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B5720A"/>
          <w:sz w:val="30"/>
          <w:szCs w:val="30"/>
        </w:rPr>
        <w:t xml:space="preserve">ARQUITECTURA TÉCNICA</w:t>
      </w:r>
    </w:p>
    <w:p>
      <w:pPr>
        <w:spacing w:after="200" w:before="200"/>
        <w:jc w:val="center"/>
      </w:pPr>
      <w:r>
        <w:rPr>
          <w:b/>
          <w:bCs/>
          <w:color w:val="1A2236"/>
          <w:sz w:val="52"/>
          <w:szCs w:val="52"/>
        </w:rPr>
        <w:t xml:space="preserve">Sistema POS integral</w:t>
      </w:r>
    </w:p>
    <w:p>
      <w:pPr>
        <w:spacing w:after="800"/>
        <w:jc w:val="center"/>
      </w:pPr>
      <w:r>
        <w:rPr>
          <w:color w:val="5C5443"/>
          <w:sz w:val="26"/>
          <w:szCs w:val="26"/>
        </w:rPr>
        <w:t xml:space="preserve">Doña Clara Olavarría — Casa de Comidas / Rotisería</w:t>
      </w:r>
    </w:p>
    <w:p>
      <w:pPr>
        <w:spacing w:after="40"/>
        <w:jc w:val="center"/>
      </w:pPr>
      <w:r>
        <w:rPr>
          <w:sz w:val="20"/>
          <w:szCs w:val="20"/>
        </w:rPr>
        <w:t xml:space="preserve">Preparado para: Melisa</w:t>
      </w:r>
    </w:p>
    <w:p>
      <w:pPr>
        <w:spacing w:after="40"/>
        <w:jc w:val="center"/>
      </w:pPr>
      <w:r>
        <w:rPr>
          <w:sz w:val="20"/>
          <w:szCs w:val="20"/>
        </w:rPr>
        <w:t xml:space="preserve">Julio 2026</w:t>
      </w:r>
    </w:p>
    <w:p>
      <w:pPr>
        <w:spacing w:after="40"/>
        <w:jc w:val="center"/>
      </w:pPr>
      <w:r>
        <w:rPr>
          <w:i/>
          <w:iCs/>
          <w:color w:val="8C8474"/>
          <w:sz w:val="18"/>
          <w:szCs w:val="18"/>
        </w:rPr>
        <w:t xml:space="preserve">Documento de diseño de arquitectura — v1.0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Resumen ejecutivo</w:t>
      </w:r>
    </w:p>
    <w:p>
      <w:pPr>
        <w:spacing w:after="120"/>
      </w:pPr>
      <w:r>
        <w:t xml:space="preserve">Este documento define la arquitectura técnica para transformar el sistema actual de Doña Clara (una tienda online sobre Laravel, con carrito, checkout, cupones, fidelidad y un panel de administración) en un POS integral: una única aplicación que controla ventas, cocina, delivery, retiro, stock, caja y clientes, sincronizada en tiempo real con la web.</w:t>
      </w:r>
    </w:p>
    <w:p>
      <w:pPr>
        <w:spacing w:after="120"/>
      </w:pPr>
      <w:r>
        <w:t xml:space="preserve">La decisión de arquitectura central es evolutiva, no de reescritura: el dominio de negocio (productos, pedidos, cupones, fidelidad, turnos) ya está construido y en producción sobre Laravel + MySQL. Reescribirlo en NestJS implicaría duplicar entre el 55% y el 65% de la lógica existente sin beneficio funcional. El plan consiste 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Laravel como backend único (API REST + eventos), y agregarle una capa de tiempo real (Laravel Reverb) que hoy no existe — el panel actual usa polling.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el nuevo frontend de POS como una SPA en React + TypeScript + Tailwind + shadcn/ui, pensada para pantalla táctil, que consume la misma API que usará la futura web de pedidos.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los módulos que faltan sobre el modelo de datos existente: stock/BOM, caja, delivery con repartidores, personalización, promociones y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primero solo el landing (como pide el proyecto) y, en fases posteriores, conectar el checkout completo de la web al mismo bus de eventos que alimenta al POS.</w:t>
      </w:r>
    </w:p>
    <w:p>
      <w:pPr>
        <w:spacing w:after="160"/>
      </w:pPr>
    </w:p>
    <w:p>
      <w:pPr>
        <w:pStyle w:val="Heading1"/>
        <w:pageBreakBefore/>
      </w:pPr>
      <w:r>
        <w:t xml:space="preserve">2. Estado actual del sistema (punto de partida)</w:t>
      </w:r>
    </w:p>
    <w:p>
      <w:pPr>
        <w:spacing w:after="120"/>
      </w:pPr>
      <w:r>
        <w:t xml:space="preserve">Antes de diseñar, se relevó el repositorio existente. Esto es clave: gran parte de lo pedido ya tiene una base construida, y el diseño de este documento la aprovecha en vez de duplicarla.</w:t>
      </w:r>
    </w:p>
    <w:p>
      <w:pPr>
        <w:pStyle w:val="Heading2"/>
      </w:pPr>
      <w:r>
        <w:t xml:space="preserve">2.1 Lo que ya existe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actual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(PHP), MySQL, Blade para vistas admin/web. Sin API REST desacoplada todavía.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Product, Category, ProductVariant, ProductConfiguration, Extra, Sauce — cubre gran parte del Módulo 4 y 5 (personalización).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Pedidos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Order, OrderItem con estados pending → confirmed → preparing → ready → on_the_way → delivered.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Cocina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Vista kitchen/display.blade.php ya existe, pero sin WebSockets (se actualiza por polling).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admin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Dashboard, pedidos, productos, cupones, turnos, ajustes — vía Blade, con rutas /admin/*.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users.role ya soporta customer, admin, kitchen, delivery, developer, cajero (falta cocinar los permisos finos).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Fidelidad / Cupones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de "soles" (loyalty), canjes, cupones con descuento — reutilizable tal cual para Módulo 10 y 14.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Turnos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de microturnos para franjas horarias de retiro/entrega — reutilizable para Módulo 8.</w:t>
            </w:r>
          </w:p>
        </w:tc>
      </w:tr>
      <w:tr>
        <w:tc>
          <w:tcPr>
            <w:tcW w:type="dxa" w:w="30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</w:t>
            </w:r>
          </w:p>
        </w:tc>
        <w:tc>
          <w:tcPr>
            <w:tcW w:type="dxa" w:w="63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estático (_landing_preview/) con identidad visual definida (fondo oscuro #0F1628/#1A2236, acento ámbar #E8A020/#FFC107, tipografía condensada/display) — será la referencia visual del POS.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Lo que falta construir</w:t>
      </w:r>
    </w:p>
    <w:p>
      <w:pPr>
        <w:spacing w:after="120"/>
      </w:pPr>
      <w:r>
        <w:t xml:space="preserve">No existe todavía: tiempo real (WebSockets), stock/inventario, caja registradora, gestión de repartidores, CRM de clientes más allá de direcciones y fidelidad, motor de promociones más allá de cupones, impresión de comandas/tickets, auditoría formal, y una interfaz táctil rápida ("&lt; 20 segundos por pedido"). Todo esto se detalla en la sección 8.</w:t>
      </w:r>
    </w:p>
    <w:p>
      <w:pPr>
        <w:pStyle w:val="Heading1"/>
        <w:pageBreakBefore/>
      </w:pPr>
      <w:r>
        <w:t xml:space="preserve">3. Decisión de stack tecnológico</w:t>
      </w:r>
    </w:p>
    <w:p>
      <w:pPr>
        <w:pStyle w:val="Heading2"/>
      </w:pPr>
      <w:r>
        <w:t xml:space="preserve">3.1 Backend: Laravel (no NestJS)</w:t>
      </w:r>
    </w:p>
    <w:p>
      <w:pPr>
        <w:spacing w:after="120"/>
      </w:pPr>
      <w:r>
        <w:t xml:space="preserve">El brief deja la elección abierta entre NestJS y Laravel. La recomendación es Laravel, por continuidad sobre lo existente: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dominio (pedidos, productos, cupones, fidelidad, turnos) ya está modelado y probado en Laravel/Eloquent. Migrarlo a NestJS/TypeORM implica reescribir ~25 modelos y su lógica de negocio sin ganancia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Laravel cubre nativamente lo que el brief pide con TypeScript+Node: WebSockets (Laravel Reverb), colas (jobs para stock/notificaciones), autenticación con roles (Sanctum + Spatie/permissions), y broadcasting de eventos.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equipo ya opera este stack en producción (composer, artisan, migraciones, Sentry ya integrado).</w:t>
      </w:r>
    </w:p>
    <w:p>
      <w:pPr>
        <w:spacing w:after="120"/>
      </w:pPr>
      <w:r>
        <w:t xml:space="preserve">Cuándo sí valdría NestJS: si el plan a mediano plazo es tener múltiples equipos backend en TypeScript, o microservicios separados por dominio. No es el caso hoy — es un solo negocio, un solo backend, con necesidad de shippear rápido.</w:t>
      </w:r>
    </w:p>
    <w:p>
      <w:pPr>
        <w:pStyle w:val="Heading2"/>
      </w:pPr>
      <w:r>
        <w:t xml:space="preserve">3.2 Frontend POS: React + TypeScript + Tailwind + shadcn/ui</w:t>
      </w:r>
    </w:p>
    <w:p>
      <w:pPr>
        <w:spacing w:after="120"/>
      </w:pPr>
      <w:r>
        <w:t xml:space="preserve">Se mantiene la recomendación del brief. Es una SPA separada del sitio Blade actual, servida como build estático, consumiendo la API REST + WebSockets del mismo backend Laravel. Ventajas: shadcn/ui da componentes accesibles listos para tema oscuro/claro (Módulo 20), y React + estado optimista permite la meta de "pedido en menos de 20 segundos".</w:t>
      </w:r>
    </w:p>
    <w:p>
      <w:pPr>
        <w:pStyle w:val="Heading2"/>
      </w:pPr>
      <w:r>
        <w:t xml:space="preserve">3.3 Resumen de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 (frontend)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18 + TypeScript + Tailwind + shadcn/ui + Zustand/TanStack Query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táctil: ventas, carrito, cocina, delivery, caja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/ Web pública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Blade + Vite (actual) → evolutiviza a checkout completo en Fase 4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Captación y pedidos de clientes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11 + Sanctum + Spatie Laravel-Permission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negocio, API REST, autorización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Tiempo real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Reverb (WebSocket nativo) + Laravel Echo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Sincronización pedido↔cocina↔delivery↔dashboard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8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 en uso; se extiende con nuevas tablas (sección 7)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Colas / Jobs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Queue + Redis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Descuento de stock, notificaciones, impresión, emails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Caché / Broadcasting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de catálogo, canal de broadcasting para Reverb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Pagos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Mercado Pago (Checkout API / Point para POS físico)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Cobro online y en local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Mapas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Maps JavaScript API + Directions API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Geolocalización y ruta de delivery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Impresión</w:t>
            </w:r>
          </w:p>
        </w:tc>
        <w:tc>
          <w:tcPr>
            <w:tcW w:type="dxa" w:w="3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local (Node + node-thermal-printer / QZ Tray)</w:t>
            </w:r>
          </w:p>
        </w:tc>
        <w:tc>
          <w:tcPr>
            <w:tcW w:type="dxa" w:w="3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Comandas de cocina y tickets ESC/POS</w:t>
            </w:r>
          </w:p>
        </w:tc>
      </w:tr>
    </w:tbl>
    <w:p>
      <w:pPr>
        <w:pStyle w:val="Heading1"/>
        <w:pageBreakBefore/>
      </w:pPr>
      <w:r>
        <w:t xml:space="preserve">4. Arquitectura de alto nivel</w:t>
      </w:r>
    </w:p>
    <w:p>
      <w:pPr>
        <w:spacing w:after="120"/>
      </w:pPr>
      <w:r>
        <w:t xml:space="preserve">El sistema queda organizado en cuatro superficies cliente sobre un único backend, comunicadas por API REST para operaciones y WebSockets para estado en vivo: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/ Web pública (cliente final) — hoy solo landing; en Fase 4, checkout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(React, táctil) — venta, caja, productos, clientes; usado por cajero/encargado/admin.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KDS — Kitchen Display (React o vista ligera embebida en el POS) — usado por cocina.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Delivery — vista simplificada (puede ser web responsive) para repartidores.</w:t>
      </w:r>
    </w:p>
    <w:p>
      <w:pPr>
        <w:spacing w:after="120"/>
      </w:pPr>
      <w:r>
        <w:t xml:space="preserve">Todas las superficies hablan con el mismo backend Laravel, que expone: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versionada (/api/v1/...) para lectura/escritura de recursos.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Canales WebSocket (Reverb) por rol: orders.kitchen, orders.delivery, pos.dashboard, canal privado por pedido para el cliente que lo sigue en la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Event Outbox interno: cada cambio relevante (pedido creado, stock reservado, estado cambiado) dispara un evento de dominio que (a) persiste en BD, (b) se transmite por WebSocket, y (c) dispara jobs asíncronos (descuento de stock, notificación, impresión).</w:t>
      </w:r>
    </w:p>
    <w:p>
      <w:pPr>
        <w:spacing w:after="160"/>
      </w:pPr>
    </w:p>
    <w:p>
      <w:pPr>
        <w:pStyle w:val="Heading2"/>
      </w:pPr>
      <w:r>
        <w:t xml:space="preserve">4.1 Principio de diseño: un solo pedido, un solo dueño de estado</w:t>
      </w:r>
    </w:p>
    <w:p>
      <w:pPr>
        <w:spacing w:after="120"/>
      </w:pPr>
      <w:r>
        <w:t xml:space="preserve">Tanto si el pedido nace en la web como en el POS, se crea como una fila en la misma tabla orders, con fulfillment_type (delivery/pickup) y source (web/pos). Esto evita tener dos sistemas de pedidos que sincronizar; en cambio, hay un solo sistema que emite eventos a distintas pantallas. Es la diferencia entre "sincronizar dos sistemas" y "un sistema con varias vistas", y es lo que hace que el flujo de integración (sección 9) sea simple y confiable.</w:t>
      </w:r>
    </w:p>
    <w:p>
      <w:pPr>
        <w:pStyle w:val="Heading1"/>
        <w:pageBreakBefore/>
      </w:pPr>
      <w:r>
        <w:t xml:space="preserve">5. Arquitectura de backend (Laravel)</w:t>
      </w:r>
    </w:p>
    <w:p>
      <w:pPr>
        <w:pStyle w:val="Heading2"/>
      </w:pPr>
      <w:r>
        <w:t xml:space="preserve">5.1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Http/Controllers (API)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Validar entrada (Form Requests), traducir a comandos de servicio, devolver JSON/Resources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Services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negocio: CartService, StockService, CashService, DeliveryService, PricingService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Events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OrderCreated, OrderStatusChanged, StockCritical, CashSessionClosed, PaymentConfirmed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Listeners / Jobs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ReserveStock, DecrementStockOnOrderConfirmed, BroadcastOrderUpdate, PrintKitchenTicket, NotifyCustomer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Models (Eloquent)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ya existentes + los nuevos de la sección 7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Broadcasting</w:t>
            </w:r>
          </w:p>
        </w:tc>
        <w:tc>
          <w:tcPr>
            <w:tcW w:type="dxa" w:w="67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Reverb: emite eventos a canales privados/presence según rol</w:t>
            </w:r>
          </w:p>
        </w:tc>
      </w:tr>
    </w:tbl>
    <w:p>
      <w:pPr>
        <w:spacing w:after="120"/>
      </w:pPr>
      <w:r>
        <w:t xml:space="preserve">Este patrón (Controller delgado → Service con la regla de negocio → Event → Listeners asíncronos) es lo que permite que, por ejemplo, confirmar un pedido dispare en paralelo: descuento de stock, impresión de comanda, actualización de dashboard y notificación al cliente, sin que el controller sepa nada de eso — solo dispara OrderConfirmed.</w:t>
      </w:r>
    </w:p>
    <w:p>
      <w:pPr>
        <w:pStyle w:val="Heading2"/>
      </w:pPr>
      <w:r>
        <w:t xml:space="preserve">5.2 Validación en los límites del sistema</w:t>
      </w:r>
    </w:p>
    <w:p>
      <w:pPr>
        <w:spacing w:after="120"/>
      </w:pPr>
      <w:r>
        <w:t xml:space="preserve">Toda entrada externa (checkout web, API del POS, webhook de Mercado Pago) se valida con Form Requests / Data Transfer Objects antes de tocar un Service. Nunca se confía en precios ni disponibilidad enviados por el cliente: el backend siempre recalcula precio, stock y descuentos server-side.</w:t>
      </w:r>
    </w:p>
    <w:p>
      <w:pPr>
        <w:pStyle w:val="Heading1"/>
        <w:pageBreakBefore/>
      </w:pPr>
      <w:r>
        <w:t xml:space="preserve">6. Tiempo real: WebSockets</w:t>
      </w:r>
    </w:p>
    <w:p>
      <w:pPr>
        <w:spacing w:after="120"/>
      </w:pPr>
      <w:r>
        <w:t xml:space="preserve">Se reemplaza el polling actual (admin/orders/refresh, admin/orders/latest-check) por Laravel Reverb, el servidor WebSocket nativo de Laravel (compatible con el protocolo Pusher, sin depender de un servicio de terceros).</w:t>
      </w:r>
    </w:p>
    <w:p>
      <w:pPr>
        <w:pStyle w:val="Heading2"/>
      </w:pPr>
      <w:r>
        <w:t xml:space="preserve">6.1 Canales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escucha</w:t>
            </w:r>
          </w:p>
        </w:tc>
        <w:tc>
          <w:tcPr>
            <w:tcW w:type="dxa" w:w="22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Eventos</w:t>
            </w:r>
          </w:p>
        </w:tc>
      </w:tr>
      <w:tr>
        <w:tc>
          <w:tcPr>
            <w:tcW w:type="dxa" w:w="2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private-kitchen</w:t>
            </w:r>
          </w:p>
        </w:tc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Privado (rol cocina/admin)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KDS</w:t>
            </w:r>
          </w:p>
        </w:tc>
        <w:tc>
          <w:tcPr>
            <w:tcW w:type="dxa" w:w="22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order.created, order.item.updated, order.status.changed</w:t>
            </w:r>
          </w:p>
        </w:tc>
      </w:tr>
      <w:tr>
        <w:tc>
          <w:tcPr>
            <w:tcW w:type="dxa" w:w="2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private-delivery</w:t>
            </w:r>
          </w:p>
        </w:tc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Privado (rol delivery/admin)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repartidores</w:t>
            </w:r>
          </w:p>
        </w:tc>
        <w:tc>
          <w:tcPr>
            <w:tcW w:type="dxa" w:w="22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delivery.assigned, delivery.status.changed</w:t>
            </w:r>
          </w:p>
        </w:tc>
      </w:tr>
      <w:tr>
        <w:tc>
          <w:tcPr>
            <w:tcW w:type="dxa" w:w="2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private-pos-dashboard</w:t>
            </w:r>
          </w:p>
        </w:tc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Privado (rol admin/encargado/cajero)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y POS</w:t>
            </w:r>
          </w:p>
        </w:tc>
        <w:tc>
          <w:tcPr>
            <w:tcW w:type="dxa" w:w="22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order.*, cash.*, stock.critical</w:t>
            </w:r>
          </w:p>
        </w:tc>
      </w:tr>
      <w:tr>
        <w:tc>
          <w:tcPr>
            <w:tcW w:type="dxa" w:w="2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private-order.{id}</w:t>
            </w:r>
          </w:p>
        </w:tc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Privado por pedido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 en la web (tracking)</w:t>
            </w:r>
          </w:p>
        </w:tc>
        <w:tc>
          <w:tcPr>
            <w:tcW w:type="dxa" w:w="22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order.status.changed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Por qué Reverb y no Socket.IO separado</w:t>
      </w:r>
    </w:p>
    <w:p>
      <w:pPr>
        <w:spacing w:after="120"/>
      </w:pPr>
      <w:r>
        <w:t xml:space="preserve">Socket.IO requeriría un servicio Node aparte, con su propia autenticación y sincronización de sesión con Laravel. Reverb corre dentro del mismo ecosistema, reutiliza la autenticación de Sanctum para canales privados, y evita mantener dos runtimes en producción. Esto sí cambia un requisito de infraestructura: se necesita un proceso persistente corriendo (no hosting compartido tradicional) — ver sección 14.</w:t>
      </w:r>
    </w:p>
    <w:p>
      <w:pPr>
        <w:pStyle w:val="Heading1"/>
        <w:pageBreakBefore/>
      </w:pPr>
      <w:r>
        <w:t xml:space="preserve">7. Modelo de datos</w:t>
      </w:r>
    </w:p>
    <w:p>
      <w:pPr>
        <w:spacing w:after="120"/>
      </w:pPr>
      <w:r>
        <w:t xml:space="preserve">Se muestran solo las tablas nuevas o modificadas respecto del esquema actual. Las tablas ya existentes (users, orders, order_items, products, categories, product_variants, product_options, product_configurations, extras, sauces, addresses, coupons, business_settings, loyalty_*, reviews, turno_configs) se reutilizan tal cual, con ajustes menores donde se indica.</w:t>
      </w:r>
    </w:p>
    <w:p>
      <w:pPr>
        <w:pStyle w:val="Heading2"/>
      </w:pPr>
      <w:r>
        <w:t xml:space="preserve">7.1 Tablas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name, unit, stock_current, stock_minimum, cost_unit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— Stock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product_ingredients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product_id, ingredient_id, quantity_required (receta/BOM)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— Stock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ingredient_id, type[in/out/adjustment], quantity, order_id?, user_id, created_at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— Stock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cash_sessions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opened_by, opened_at, opening_amount, closed_by, closed_at, closing_amount, expected_amount, difference, status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— Caja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cash_movements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cash_session_id, type[sale/income/expense/tip], amount, payment_method, order_id?, description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— Caja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couriers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vehicle_type, phone, is_active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— Delivery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deliveries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order_id, courier_id, status, assigned_at, picked_up_at, delivered_at, distance_km, delivery_cost, maps_url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— Delivery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promotions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name, type[percentage/fixed/2x1/combo], conditions(json), starts_at, ends_at, is_active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 14 — Carrito/Promociones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order_item_modifiers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order_item_id, modifier_name, modifier_type[remove/add/note], extra_price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— Personalización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client_notes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note, created_by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— Clientes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action, entity_type, entity_id, before(json), after(json), ip, created_at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— Auditoría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permissions / role_has_permissions</w:t>
            </w:r>
          </w:p>
        </w:tc>
        <w:tc>
          <w:tcPr>
            <w:tcW w:type="dxa" w:w="51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vía Spatie Laravel-Permission, sobre el enum role existente</w:t>
            </w:r>
          </w:p>
        </w:tc>
        <w:tc>
          <w:tcPr>
            <w:tcW w:type="dxa" w:w="20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— Usuarios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Cambios sobre tablas existentes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orders: agregar fulfillment_type (delivery/pickup), source (web/pos), cash_session_id nullable, cancelled_reason (el estado "cancelled" fue removido del enum en una migración anterior y conviene restaurarlo).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orders.status: volver a incluir cancelled en el enum (fue quitado en 2025_09_30 y no está contemplado su regreso; el flujo de Módulo 6 y 7 lo necesita).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products: agregar visible_web (bool) y visible_pos (bool) para separar visibilidad web/POS tal como pide el Módulo 4 — hoy solo existe is_available.</w:t>
      </w:r>
    </w:p>
    <w:p>
      <w:pPr>
        <w:pStyle w:val="Heading1"/>
        <w:pageBreakBefore/>
      </w:pPr>
      <w:r>
        <w:t xml:space="preserve">8. Diseño de módulos (mapeo 1:1 con el brief)</w:t>
      </w:r>
    </w:p>
    <w:p>
      <w:pPr>
        <w:spacing w:after="120"/>
      </w:pPr>
      <w:r>
        <w:t xml:space="preserve">Los módulos marcados con * no tenían número asignado en el brief original (saltos 13-15, 17-18); se agregan aquí porque son necesarios para que el resto de los módulos numerados funcionen completos (por ejemplo, Carrito pide "aplicar promociones", que requiere el módulo de Promociones).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400"/>
        <w:gridCol w:w="2900"/>
        <w:gridCol w:w="1860"/>
      </w:tblGrid>
      <w:tr>
        <w:trPr>
          <w:tblHeader/>
        </w:trP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Entidades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Endpoints clave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Eventos tiempo real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Order, OrderItem, CashSession, StockMovement (agregados)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/api/dashboard/kpis, GET /api/dashboard/charts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order.updated, cash.session.updated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Punto de Venta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Product, Category, ProductConfiguration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/api/pos/products?search=&amp;category=&amp;code=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product.stock.low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Carrito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(draft), OrderItem, Coupon, Promotion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/api/pos/cart, PATCH /api/pos/cart/:id, POST /api/pos/cart/:id/discount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Product, Category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GET/POST/PUT/DELETE /api/products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product.updated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Personalización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ProductConfiguration, Extra, Sauce, OrderItemModifier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/api/products/:id/options, POST orders con modifiers[]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Cocina (KDS)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Order, OrderItem, OrderStatusLog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/api/kitchen/orders, PATCH /api/kitchen/orders/:id/status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order.created, order.status.changed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Delivery, Courier, Address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/api/deliveries, POST /api/deliveries/:id/assign, PATCH /api/deliveries/:id/status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delivery.assigned, delivery.status.changed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Retiro en Local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(fulfillment_type=pickup)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/api/pickup/orders, PATCH /api/pickup/orders/:id/status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pickup.ready (push/SMS al cliente)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User, Address, LoyaltyWallet, ClientNote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 /api/clients, GET /api/clients/:id/history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Métodos de Pago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PaymentTransaction, Order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/api/pos/cart/:id/payment, webhook /api/webhooks/mercadopago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payment.confirmed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Caja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CashSession, CashMovement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/api/cash/open, POST /api/cash/close, POST /api/cash/movement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cash.session.opened/closed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Ingredient, ProductIngredient (BOM), StockMovement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/api/stock, POST /api/stock/movement, GET /api/stock/alerts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stock.critical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13*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Reportes / Analytics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Vistas agregadas sobre Order, StockMovement, CashMovement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/api/reports/sales, GET /api/reports/products, export CSV/PDF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14*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Promociones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Promotion, Coupon (ya existe)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 /api/promotions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promotion.applied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15*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(extiende user_notifications existente)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/api/notifications, canal push/SMS/email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notification.sent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User, Role, Permission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 /api/users, GET /api/roles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17*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Configuración del Negocio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BusinessSetting (ya existe)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GET/PUT /api/settings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settings.updated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18*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/api/audit-log?entity=&amp;user=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con la Web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Order, EventOutbox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/api/public/orders (desde landing/checkout), webhook interno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order.created (broadcast a POS/KDS)</w:t>
            </w:r>
          </w:p>
        </w:tc>
      </w:tr>
      <w:tr>
        <w:tc>
          <w:tcPr>
            <w:tcW w:type="dxa" w:w="5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Funciones Avanzadas</w:t>
            </w:r>
          </w:p>
        </w:tc>
        <w:tc>
          <w:tcPr>
            <w:tcW w:type="dxa" w:w="2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AuditLog, Backup, PrintJob</w:t>
            </w:r>
          </w:p>
        </w:tc>
        <w:tc>
          <w:tcPr>
            <w:tcW w:type="dxa" w:w="29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atajos de teclado (frontend), POST /api/print-jobs</w:t>
            </w:r>
          </w:p>
        </w:tc>
        <w:tc>
          <w:tcPr>
            <w:tcW w:type="dxa" w:w="18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print.job.created</w:t>
            </w:r>
          </w:p>
        </w:tc>
      </w:tr>
    </w:tbl>
    <w:p>
      <w:pPr>
        <w:pStyle w:val="Heading1"/>
        <w:pageBreakBefore/>
      </w:pPr>
      <w:r>
        <w:t xml:space="preserve">9. Flujo de pedido end-to-end (Web → POS)</w:t>
      </w:r>
    </w:p>
    <w:p>
      <w:pPr>
        <w:spacing w:after="120"/>
      </w:pPr>
      <w:r>
        <w:t xml:space="preserve">Este es el flujo central del sistema, tal como lo describe el brief, con el detalle técnico de cada paso: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ocurre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 responsable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Cliente pide en la web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/api/public/orders con carrito, dirección/retiro y método de pago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checkout (Fase 4) → OrderController@store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Llega al POS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OrderCreated se emite y llega por Reverb al canal pos-dashboard y kitchen en &lt; 1s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Broadcasting (Reverb)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Validación de disponibilidad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PricingService recalcula precios y ProductService valida is_available / visible_web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OrderService (backend, server-side)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Reserva de stock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cada item, StockService descuenta ingredientes según product_ingredients dentro de una transacción; si falta stock, el pedido pasa a needs_review y se avisa al POS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StockService + stock_movements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Cocina recibe el pedido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KDS suscripto a private-kitchen muestra el pedido en estado "Nuevo"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KDS (React)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Personal actualiza estado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/api/kitchen/orders/:id/status → dispara OrderStatusChanged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Cocinero, vía KDS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Si es delivery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pasar a "Listo", DeliveryService crea un registro en deliveries y sugiere repartidor disponible; encargado confirma asignación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Delivery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 Si es retiro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pasar a "Listo", se dispara NotifyCustomer (push/SMS/WhatsApp) al canal private-order.{id}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NotificationService</w:t>
            </w:r>
          </w:p>
        </w:tc>
      </w:tr>
      <w:tr>
        <w:tc>
          <w:tcPr>
            <w:tcW w:type="dxa" w:w="14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 Cierre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marcar delivered/retirado: se registra en cash_movements (si fue pago en efectivo/POS), se actualizan reportes agregados y el dashboard en vivo</w:t>
            </w:r>
          </w:p>
        </w:tc>
        <w:tc>
          <w:tcPr>
            <w:tcW w:type="dxa" w:w="26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CashService + Dashboard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Punto crítico de diseño: el paso 4 (reserva de stock) ocurre antes de que cocina vea el pedido, no después. Esto evita que cocina reciba pedidos que luego no se pueden preparar por falta de insumos — el brief lo pide en ese orden ("se valida disponibilidad → se reserva stock → cocina recibe") y se respeta exactamente.</w:t>
      </w:r>
    </w:p>
    <w:p>
      <w:pPr>
        <w:pStyle w:val="Heading1"/>
        <w:pageBreakBefore/>
      </w:pPr>
      <w:r>
        <w:t xml:space="preserve">10. Frontend POS (React + TypeScript)</w:t>
      </w:r>
    </w:p>
    <w:p>
      <w:pPr>
        <w:pStyle w:val="Heading2"/>
      </w:pPr>
      <w:r>
        <w:t xml:space="preserve">10.1 Estructura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Vistas: Dashboard, Venta (POS), Cocina (KDS), Delivery, Caja, Productos, Clientes, Configuración — cada una una ruta protegida por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de servidor: TanStack Query (cache + revalidación) combinado con suscripción WebSocket que invalida queries en vivo — así el POS nunca muestra datos desactualizados sin hacer polling.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de UI local (carrito en construcción): Zustand, para que agregar/quitar productos sea instantáneo sin esperar al backend (se confirma recién al cobrar).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Componentes: shadcn/ui + Tailwind, con tema basado en la identidad de la landing (fondo #0F1628/#1A2236, acento ámbar #E8A020, tipografía condensada para títulos) para que el POS y la web se sientan de la misma marca.</w:t>
      </w:r>
    </w:p>
    <w:p>
      <w:pPr>
        <w:pStyle w:val="Heading2"/>
      </w:pPr>
      <w:r>
        <w:t xml:space="preserve">10.2 Meta de "pedido en menos de 20 segundos"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de productos tipo cards con imagen, precio y buscador con foco automático al abrir la vista.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Atajos de teclado: F2 buscar, F4 cobrar, números para cantidad, Esc para cancelar línea (Módulo 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grandes (mínimo 44x44px) pensados para dedo, no para cursor — cumple lineamientos táctiles de accesibilidad.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Guardado optimista: el producto aparece en el carrito al tocarlo, y la sincronización con el backend ocurre en segundo plano.</w:t>
      </w:r>
    </w:p>
    <w:p>
      <w:pPr>
        <w:pStyle w:val="Heading2"/>
      </w:pPr>
      <w:r>
        <w:t xml:space="preserve">10.3 Modo oscuro</w:t>
      </w:r>
    </w:p>
    <w:p>
      <w:pPr>
        <w:spacing w:after="120"/>
      </w:pPr>
      <w:r>
        <w:t xml:space="preserve">Se implementa con las variables de tema de shadcn/ui (CSS variables), con el oscuro como default dado que la identidad de marca ya es oscura — el modo claro queda como alternativa, no al revés.</w:t>
      </w:r>
    </w:p>
    <w:p>
      <w:pPr>
        <w:pStyle w:val="Heading1"/>
        <w:pageBreakBefore/>
      </w:pPr>
      <w:r>
        <w:t xml:space="preserve">11. Autenticación, roles y permisos</w:t>
      </w:r>
    </w:p>
    <w:p>
      <w:pPr>
        <w:spacing w:after="120"/>
      </w:pPr>
      <w:r>
        <w:t xml:space="preserve">Se usa Laravel Sanctum para autenticación de la SPA (POS) mediante cookies de sesión de primer dominio — más simple y seguro que JWT manual para una SPA propia en el mismo dominio raíz, y sin las complicaciones de invalidar tokens JWT antes de su expiración. Sanctum además emite tokens Bearer (compatibles con el patrón JWT) para clientes externos futuros (app de repartidores nativa, integraciones).</w:t>
      </w:r>
    </w:p>
    <w:p>
      <w:pPr>
        <w:spacing w:after="120"/>
      </w:pPr>
      <w:r>
        <w:t xml:space="preserve">Los roles existentes (customer, admin, kitchen, delivery, developer, cajero) se mantienen; los permisos finos se gestionan con Spatie Laravel-Permission sobre la tabla role_permissions que ya existe en el esquema, evitando duplicar un sistema de permisos nuevo.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el sistema: configuración, usuarios, reportes financieros, stock, precios</w:t>
            </w:r>
          </w:p>
        </w:tc>
      </w:tr>
      <w:t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Encargado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excepto configuración global y gestión de usuarios/roles</w:t>
            </w:r>
          </w:p>
        </w:tc>
      </w:tr>
      <w:t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Cajero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POS, carrito, cobro, apertura/cierre de caja, clientes</w:t>
            </w:r>
          </w:p>
        </w:tc>
      </w:tr>
      <w:t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Cocinero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KDS: ver pedidos, cambiar estado de preparación</w:t>
            </w:r>
          </w:p>
        </w:tc>
      </w:tr>
      <w:tr>
        <w:tc>
          <w:tcPr>
            <w:tcW w:type="dxa" w:w="28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/ Repartidor</w:t>
            </w:r>
          </w:p>
        </w:tc>
        <w:tc>
          <w:tcPr>
            <w:tcW w:type="dxa" w:w="65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sus entregas asignadas: ver dirección, marcar en camino/entregado</w:t>
            </w:r>
          </w:p>
        </w:tc>
      </w:tr>
    </w:tbl>
    <w:p>
      <w:pPr>
        <w:pStyle w:val="Heading1"/>
        <w:pageBreakBefore/>
      </w:pPr>
      <w:r>
        <w:t xml:space="preserve">12. Integración de pagos (Mercado Pago)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Web: Checkout Pro / Checkout API de Mercado Pago para pagos online; webhook POST /api/webhooks/mercadopago confirma el pago y dispara PaymentConfirmed.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físico: Mercado Pago Point (lector físico) para débito/crédito/QR en el local, o registro manual del método si se cobra por otro medio.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Efectivo: cálculo automático de vuelto en el carrito (monto recibido − total) antes de confirmar el cobro.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pago queda registrado en cash_movements, vinculado a la cash_session abierta, para que la caja (Módulo 11) cuadre sin trabajo manual.</w:t>
      </w:r>
    </w:p>
    <w:p>
      <w:pPr>
        <w:pStyle w:val="Heading1"/>
        <w:pageBreakBefore/>
      </w:pPr>
      <w:r>
        <w:t xml:space="preserve">13. Impresión de comandas y tickets</w:t>
      </w:r>
    </w:p>
    <w:p>
      <w:pPr>
        <w:spacing w:after="120"/>
      </w:pPr>
      <w:r>
        <w:t xml:space="preserve">Los navegadores no pueden enviar comandos ESC/POS directamente a una impresora térmica. Se resuelve con un agente de impresión local liviano (Node.js + node-thermal-printer, o QZ Tray) instalado en la PC/tablet de cocina y en la caja: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emite print.job.created por WebSocket al agente local suscripto.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agente imprime la comanda (cocina) o el ticket (cliente) en la impresora térmica conectada por USB/red, sin intervención manual — cumple el requisito de "impresión automática" del Módulo 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si el agente no está disponible, el POS ofrece "Reimprimir" manual desde el navegador usando window.print() con una plantilla de ticket en HTML.</w:t>
      </w:r>
    </w:p>
    <w:p>
      <w:pPr>
        <w:pStyle w:val="Heading1"/>
        <w:pageBreakBefore/>
      </w:pPr>
      <w:r>
        <w:t xml:space="preserve">14. Infraestructura y despliegue</w:t>
      </w:r>
    </w:p>
    <w:p>
      <w:pPr>
        <w:pStyle w:val="Heading2"/>
      </w:pPr>
      <w:r>
        <w:t xml:space="preserve">14.1 Cambio de infraestructura necesario</w:t>
      </w:r>
    </w:p>
    <w:p>
      <w:pPr>
        <w:spacing w:after="120"/>
      </w:pPr>
      <w:r>
        <w:t xml:space="preserve">El hosting actual (según los README del proyecto) está pensado para PHP tradicional sin procesos persistentes. Reverb y los workers de colas necesitan un proceso corriendo permanentemente, así que se recomienda mover producción a un VPS (por ejemplo DigitalOcean, Hetzner o similar)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Web/API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+ PHP-FPM (Laravel), con php artisan config:cache / route:cache / view:cache en cada deploy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Reverb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Proceso systemd/Supervisor: php artisan reverb:start, detrás de Nginx con proxy WebSocket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Colas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Supervisor corriendo php artisan queue:work --tries=3 --timeout=90 (ya documentado en el proyecto para mail; se extiende a stock/impresión/notificaciones)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Cache, colas y backend de broadcasting de Reverb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 servidor o gestionado (RDS-like), con backups automáticos diarios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POS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estático de React servido por Nginx en una ruta/subdominio (pos.donaclara.com.ar) o CDN</w:t>
            </w:r>
          </w:p>
        </w:tc>
      </w:tr>
      <w:tr>
        <w:tc>
          <w:tcPr>
            <w:tcW w:type="dxa" w:w="2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Imágenes/archivos</w:t>
            </w:r>
          </w:p>
        </w:tc>
        <w:tc>
          <w:tcPr>
            <w:tcW w:type="dxa" w:w="71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local con backup, o S3-compatible si el volumen de imágenes crece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14.2 Entornos y CI/CD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Entornos: local (ya definido en README-ENV.md), staging (nuevo, para probar antes de producción),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GitHub Actions — build de assets (Vite), tests (phpunit ya configurado), migraciones automáticas en staging, y despliegue manual aprobado a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 automáticos: mysqldump diario + retención 30 días, y copia fuera del servidor (S3 o similar) — cumple el requisito de "copias de seguridad automáticas" del Módulo 20.</w:t>
      </w:r>
    </w:p>
    <w:p>
      <w:pPr>
        <w:pStyle w:val="Heading1"/>
        <w:pageBreakBefore/>
      </w:pPr>
      <w:r>
        <w:t xml:space="preserve">15.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Sanctum + roles/permisos en cada endpoint (middleware can:), nunca solo en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server-side de precios, stock y descuentos — el cliente nunca envía el total, solo IDs y cantidades.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en endpoints públicos (checkout web, login) para evitar abuso.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Webhooks de Mercado Pago verificados por firma antes de procesar.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obligatorio en todos los entornos productivos; cookies de sesión con Secure/HttpOnly/SameSite.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Ningún secreto (.env, credenciales de Mercado Pago) se commitea — ya es una regla del proyecto y se mantiene.</w:t>
      </w:r>
    </w:p>
    <w:p>
      <w:pPr>
        <w:pStyle w:val="Heading1"/>
        <w:pageBreakBefore/>
      </w:pPr>
      <w:r>
        <w:t xml:space="preserve">16. Observabilidad y auditoría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ya está integrado (sentry-laravel en el proyecto) — se extiende para cubrir también errores del frontend POS (Sentry para React).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audit_logs registra cada cambio sensible (cambios de precio, anulación de pedidos, aperturas/cierres de caja, cambios de stock manual) con usuario, antes/después e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estructurados de Laravel (storage/logs) + alertas de stock crítico y diferencias de caja enviadas por email/Slack al administrador.</w:t>
      </w:r>
    </w:p>
    <w:p>
      <w:pPr>
        <w:pStyle w:val="Heading1"/>
        <w:pageBreakBefore/>
      </w:pPr>
      <w:r>
        <w:t xml:space="preserve">17. Escalabilidad y rendimiento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solo local hoy: la arquitectura no necesita microservicios ni sharding. El foco de performance es UX táctil (&lt; 20s por pedido) y latencia de WebSocket (&lt; 1s), no throughput masivo.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de catálogo (productos/categorías) en Redis, invalidado por evento cuando se edita un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Índices ya presentes en orders (status, created_at) se mantienen; se agregan índices equivalentes en stock_movements y cash_movements por fecha y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en el futuro se suma una segunda sucursal, el modelo ya lo soporta agregando location_id a orders, cash_sessions e ingredients sin cambiar la arquitectura.</w:t>
      </w:r>
    </w:p>
    <w:p>
      <w:pPr>
        <w:pStyle w:val="Heading1"/>
        <w:pageBreakBefore/>
      </w:pPr>
      <w:r>
        <w:t xml:space="preserve">18. Roadmap de implementación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60"/>
      </w:tblGrid>
      <w:tr>
        <w:trPr>
          <w:tblHeader/>
        </w:trP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0 — Actual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publicada en producción (estática, sin pedidos online todavía).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1 — Fundaciones (3-4 sem.)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REST Laravel + Sanctum + roles/permisos. Laravel Reverb (WebSockets). Rediseño de KDS en tiempo real. Dashboard básico con KPIs en vivo.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Bloquea todo lo demás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 — POS Core (4-5 sem.)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POS React+TS+Tailwind+shadcn/ui. Módulos Punto de Venta, Carrito, Personalización, Caja. Impresión de tickets.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Fase 1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3 — Operación completa (4 sem.)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Stock/BOM con descuento automático y alertas. Delivery con repartidores y Google Maps. Retiro en local con notificaciones. Clientes/CRM.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Fase 2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4 — Web ↔ POS en producción (3 sem.)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 web completo (más allá del landing), integración Mercado Pago, sincronización bidireccional de stock y disponibilidad.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Fase 1 y 3</w:t>
            </w:r>
          </w:p>
        </w:tc>
      </w:tr>
      <w:tr>
        <w:tc>
          <w:tcPr>
            <w:tcW w:type="dxa" w:w="26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5 — Pulido y escala (2-3 sem.)</w:t>
            </w:r>
          </w:p>
        </w:tc>
        <w:tc>
          <w:tcPr>
            <w:tcW w:type="dxa" w:w="53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completa, modo oscuro, reportes avanzados/exportables, comandas automáticas, backups automatizados, ajuste de performance.</w:t>
            </w:r>
          </w:p>
        </w:tc>
        <w:tc>
          <w:tcPr>
            <w:tcW w:type="dxa" w:w="14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todas</w:t>
            </w:r>
          </w:p>
        </w:tc>
      </w:tr>
    </w:tbl>
    <w:p>
      <w:pPr>
        <w:pStyle w:val="Heading1"/>
        <w:pageBreakBefore/>
      </w:pPr>
      <w:r>
        <w:t xml:space="preserve">19.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1A22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Reescribir todo en NestJS duplica ~60% del dominio ya construido en Laravel (Order, Product, Loyalty, Coupons, Reviews, Turnos).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Mantener Laravel como backend único; ver sección 3.</w:t>
            </w:r>
          </w:p>
        </w:tc>
      </w:tr>
      <w:t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 actual (compartido/tradicional) no soporta procesos persistentes para WebSockets.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Migrar a VPS con soporte para Reverb + Redis + colas (Fase 1).</w:t>
            </w:r>
          </w:p>
        </w:tc>
      </w:tr>
      <w:t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Impresión de comandas desde navegador no controla impresoras térmicas ESC/POS directamente.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de impresión local (Fase 2), ver sección 13.</w:t>
            </w:r>
          </w:p>
        </w:tc>
      </w:tr>
      <w:t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Doble fuente de verdad de stock entre web y POS si no hay eventos atómicos.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 de stock transaccional al crear el pedido, antes de confirmar (sección 9).</w:t>
            </w:r>
          </w:p>
        </w:tc>
      </w:tr>
      <w:tr>
        <w:tc>
          <w:tcPr>
            <w:tcW w:type="dxa" w:w="4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 "cajero" y "developer" ya existen en BD pero sin permisos formalizados.</w:t>
            </w:r>
          </w:p>
        </w:tc>
        <w:tc>
          <w:tcPr>
            <w:tcW w:type="dxa" w:w="120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D9D2C0" w:sz="2"/>
              <w:left w:val="single" w:color="D9D2C0" w:sz="2"/>
              <w:bottom w:val="single" w:color="D9D2C0" w:sz="2"/>
              <w:right w:val="single" w:color="D9D2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Formalizar tabla permissions en Fase 1 (ya existe role_permissions).</w:t>
            </w:r>
          </w:p>
        </w:tc>
      </w:tr>
    </w:tbl>
    <w:p>
      <w:pPr>
        <w:pStyle w:val="Heading1"/>
        <w:pageBreakBefore/>
      </w:pPr>
      <w:r>
        <w:t xml:space="preserve">20. Anexo: convenciones de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Prefijo /api/v1/, JSON:API-like con Laravel API Resources (data, meta, links).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en formato { message, errors: {campo: [...]} } (validación) o { message, code } (negocio).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fechas en ISO 8601 / UTC; el frontend formatea a hora local de Olavarría (America/Argentina/Buenos_Aires).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Idempotencia: POST /api/public/orders acepta un Idempotency-Key para evitar pedidos duplicados por reintentos de 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474"/>
        <w:sz w:val="16"/>
        <w:szCs w:val="16"/>
      </w:rPr>
      <w:t xml:space="preserve">Doña Clara Olavarría — Arquitectura Técnica 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A2236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B5720A" w:sz="8" w:space="4"/>
      </w:pBdr>
      <w:spacing w:after="200" w:before="120"/>
      <w:outlineLvl w:val="0"/>
    </w:pPr>
    <w:rPr>
      <w:rFonts w:ascii="Arial" w:cs="Arial" w:eastAsia="Arial" w:hAnsi="Arial"/>
      <w:b/>
      <w:bCs/>
      <w:color w:val="1A22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23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B572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2026-07-09T21:37:28.397Z</dcterms:created>
  <dcterms:modified xsi:type="dcterms:W3CDTF">2026-07-09T21:37:28.397Z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