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Введение</w:t>
      </w:r>
    </w:p>
    <w:p>
      <w:pPr>
        <w:pStyle w:val="Normal"/>
        <w:rPr/>
      </w:pPr>
      <w:r>
        <w:rPr/>
        <w:t>С течением времени и развитием человечества, изменениям поддвергались все плоды деятельности людей, в том числе в социальных, предпренимательских, "корпоративных" ее проявлениях.</w:t>
      </w:r>
    </w:p>
    <w:p>
      <w:pPr>
        <w:pStyle w:val="Normal"/>
        <w:rPr/>
      </w:pPr>
      <w:r>
        <w:rPr/>
        <w:t>Так, например, купцы, раньше по несколько месяцев ожидавшие весточку из-за моря от своего "торгового партнера" и представить не могли, что сегодня информация доходит до адресатов за считанные секунды.</w:t>
      </w:r>
    </w:p>
    <w:p>
      <w:pPr>
        <w:pStyle w:val="Normal"/>
        <w:rPr/>
      </w:pPr>
      <w:r>
        <w:rPr/>
        <w:t>С развитием предпринимательской деятельности, с превращением маленьких компаний в огромные корпорации, чьи филиалы могут функционировать в разных частях света, усовершенствовались и информационные технологии, используемые для нужд организаций.</w:t>
      </w:r>
    </w:p>
    <w:p>
      <w:pPr>
        <w:pStyle w:val="Normal"/>
        <w:rPr/>
      </w:pPr>
      <w:r>
        <w:rPr/>
        <w:t>Будь то маленькая компания, которая имеет в распоряжении всего одно здание, или огромная, с сотнями филиалов, каждая из них должна иметь тщательно отлаженный механизм - Информационную систему, позволяющую централизованно управлять хозяйственной деятельностью предприятия. Такая система, имеющая строгую иерархическую структуру, и особенно важная для организаций, чьи здания расположены удаленно друг от друга, называется Корпоративной Информационной системой, технически сложной и имеющей в своем составе множество элементов: от компьютеров разных видов и сетевого оборудования, до структурированной системы кабелей.</w:t>
      </w:r>
    </w:p>
    <w:p>
      <w:pPr>
        <w:pStyle w:val="Normal"/>
        <w:rPr/>
      </w:pPr>
      <w:r>
        <w:rPr/>
        <w:t>Очень важно, чтобы Корпоративная Информационная система (КИС) отвечала требованям, диктуемым как, отчасти, общепринятыми, давно установленными аксиомами, так и современнымим тенденциями: быть надежной и устойчивой, обеспечивая стабильное информационное обеспечение огранизации, а так же предусматривать возможность наращивания и масштабирования, учитывая неприрывное развитие Информационных Технологий и возможное изменение потребностей предприятия. Еще одним, немаловажным для КИС критерием является соответствие потребностям организации в автоматизированной обработке информации и ее финансовым возможностям: любая компания ищет наиболее продуктивное, но экономичное решение.</w:t>
      </w:r>
      <w:r>
        <w:br w:type="page"/>
      </w:r>
    </w:p>
    <w:p>
      <w:pPr>
        <w:pStyle w:val="Heading1"/>
        <w:rPr/>
      </w:pPr>
      <w:r>
        <w:rPr/>
        <w:t>Глава 1. Теоритическая часть. Цель и назначение Корпоративной ИС</w:t>
      </w:r>
    </w:p>
    <w:p>
      <w:pPr>
        <w:pStyle w:val="Normal"/>
        <w:rPr/>
      </w:pPr>
      <w:r>
        <w:rPr/>
        <w:t>Внедрение КИС можно назвать одним из главных этапов управления предприятием: отчасти потому, что необходимость внедрения КИС говорит о расширении организации и росте ее потребностей: когда компания только начинает развиваться, вполне возможно, что сотрудники могут с определенной продуктивностью использовать стандартное офисное программное обеспечение. Однако, со временем, увиличение объема информации, которую необходимо обрабатывать, ставит перед компанией задачу создания современной Корпоративной Информационной Системы.</w:t>
      </w:r>
    </w:p>
    <w:p>
      <w:pPr>
        <w:pStyle w:val="Normal"/>
        <w:rPr/>
      </w:pPr>
      <w:r>
        <w:rPr/>
        <w:t>Основные цели применения КИС на предприятии заключаются:</w:t>
      </w:r>
    </w:p>
    <w:p>
      <w:pPr>
        <w:pStyle w:val="Normal"/>
        <w:numPr>
          <w:ilvl w:val="0"/>
          <w:numId w:val="2"/>
        </w:numPr>
        <w:rPr/>
      </w:pPr>
      <w:r>
        <w:rPr/>
        <w:t>В оперативном доведении руководящим сотрудникам всех подразделений предприятия полной и точной информации в нужном объеме и удобной форме;</w:t>
      </w:r>
    </w:p>
    <w:p>
      <w:pPr>
        <w:pStyle w:val="Normal"/>
        <w:numPr>
          <w:ilvl w:val="0"/>
          <w:numId w:val="2"/>
        </w:numPr>
        <w:rPr/>
      </w:pPr>
      <w:r>
        <w:rPr/>
        <w:t>В создании общего информационного пространства для всей иерархии управления;</w:t>
      </w:r>
    </w:p>
    <w:p>
      <w:pPr>
        <w:pStyle w:val="Normal"/>
        <w:numPr>
          <w:ilvl w:val="0"/>
          <w:numId w:val="2"/>
        </w:numPr>
        <w:rPr/>
      </w:pPr>
      <w:r>
        <w:rPr/>
        <w:t>В упрощении регистрации и обработки данных;</w:t>
      </w:r>
    </w:p>
    <w:p>
      <w:pPr>
        <w:pStyle w:val="Normal"/>
        <w:numPr>
          <w:ilvl w:val="0"/>
          <w:numId w:val="2"/>
        </w:numPr>
        <w:rPr/>
      </w:pPr>
      <w:r>
        <w:rPr/>
        <w:t>В избежании многократной регистрации идентичной информации;</w:t>
      </w:r>
    </w:p>
    <w:p>
      <w:pPr>
        <w:pStyle w:val="Normal"/>
        <w:numPr>
          <w:ilvl w:val="0"/>
          <w:numId w:val="2"/>
        </w:numPr>
        <w:rPr/>
      </w:pPr>
      <w:r>
        <w:rPr/>
        <w:t>В регистрации и обработке информации в режиме реального времени;</w:t>
      </w:r>
    </w:p>
    <w:p>
      <w:pPr>
        <w:pStyle w:val="Normal"/>
        <w:numPr>
          <w:ilvl w:val="0"/>
          <w:numId w:val="2"/>
        </w:numPr>
        <w:rPr/>
      </w:pPr>
      <w:r>
        <w:rPr/>
        <w:t>В обобщении данных в соответствии со спецификой структуры распределения предприятия.</w:t>
      </w:r>
    </w:p>
    <w:p>
      <w:pPr>
        <w:pStyle w:val="Normal"/>
        <w:rPr/>
      </w:pPr>
      <w:r>
        <w:rPr/>
        <w:t>Также, косвенно, Корпоративная ИС увеличивает прибыль предприятия, так как увеличивает качество и скорость обработки данных и обеспечивает своевременное доведение качественной информации управленческому персоналу для принятия решений, что, в свою очередь, увиличивает продуктивность функционирования организации.</w:t>
      </w:r>
    </w:p>
    <w:p>
      <w:pPr>
        <w:pStyle w:val="Normal"/>
        <w:rPr/>
      </w:pPr>
      <w:r>
        <w:rPr/>
        <w:t>Резултатом внедрения корпоративной системы для предприятия, в виду автоматизации обработки информации, станет:</w:t>
      </w:r>
    </w:p>
    <w:p>
      <w:pPr>
        <w:pStyle w:val="Normal"/>
        <w:numPr>
          <w:ilvl w:val="0"/>
          <w:numId w:val="3"/>
        </w:numPr>
        <w:rPr/>
      </w:pPr>
      <w:r>
        <w:rPr/>
        <w:t>Повышение внутренней управляемости компании, рост ее надежности и устойчивости к внешнему воздействию;</w:t>
      </w:r>
    </w:p>
    <w:p>
      <w:pPr>
        <w:pStyle w:val="Normal"/>
        <w:numPr>
          <w:ilvl w:val="0"/>
          <w:numId w:val="3"/>
        </w:numPr>
        <w:rPr/>
      </w:pPr>
      <w:r>
        <w:rPr/>
        <w:t>Увеличенная конкурентоспособность и эффективность предприятия, следовательно, увеличенный показатель прибыльности;</w:t>
      </w:r>
    </w:p>
    <w:p>
      <w:pPr>
        <w:pStyle w:val="Normal"/>
        <w:numPr>
          <w:ilvl w:val="0"/>
          <w:numId w:val="3"/>
        </w:numPr>
        <w:rPr/>
      </w:pPr>
      <w:r>
        <w:rPr/>
        <w:t>Рост объемов продаж;</w:t>
      </w:r>
    </w:p>
    <w:p>
      <w:pPr>
        <w:pStyle w:val="Normal"/>
        <w:numPr>
          <w:ilvl w:val="0"/>
          <w:numId w:val="3"/>
        </w:numPr>
        <w:rPr/>
      </w:pPr>
      <w:r>
        <w:rPr/>
        <w:t>Снижение себестоимости затрачиваемых ресурсов;</w:t>
      </w:r>
    </w:p>
    <w:p>
      <w:pPr>
        <w:pStyle w:val="Normal"/>
        <w:numPr>
          <w:ilvl w:val="0"/>
          <w:numId w:val="3"/>
        </w:numPr>
        <w:rPr/>
      </w:pPr>
      <w:r>
        <w:rPr/>
        <w:t>Уменьшение складских запасов;</w:t>
      </w:r>
    </w:p>
    <w:p>
      <w:pPr>
        <w:pStyle w:val="Normal"/>
        <w:numPr>
          <w:ilvl w:val="0"/>
          <w:numId w:val="3"/>
        </w:numPr>
        <w:rPr/>
      </w:pPr>
      <w:r>
        <w:rPr/>
        <w:t>Сокращение сроков выполнения заказов;</w:t>
      </w:r>
    </w:p>
    <w:p>
      <w:pPr>
        <w:pStyle w:val="Normal"/>
        <w:numPr>
          <w:ilvl w:val="0"/>
          <w:numId w:val="3"/>
        </w:numPr>
        <w:rPr/>
      </w:pPr>
      <w:r>
        <w:rPr/>
        <w:t>Улучшение взаимодействия с поставщиками.</w:t>
      </w:r>
    </w:p>
    <w:p>
      <w:pPr>
        <w:pStyle w:val="Heading2"/>
        <w:rPr/>
      </w:pPr>
      <w:r>
        <w:rPr/>
        <w:t>Требования к КИС</w:t>
      </w:r>
    </w:p>
    <w:p>
      <w:pPr>
        <w:pStyle w:val="Normal"/>
        <w:rPr/>
      </w:pPr>
      <w:r>
        <w:rPr/>
        <w:t>Корпоративная ИС, для того, чтобы в ней была заинтересована организация, должна соответствовать ряду определенных требований, гарантирующих, в первую очередь, акутальносмть той или иной Коропоративной системы для организаций-клиентов.</w:t>
      </w:r>
    </w:p>
    <w:p>
      <w:pPr>
        <w:pStyle w:val="Normal"/>
        <w:rPr/>
      </w:pPr>
      <w:r>
        <w:rPr/>
        <w:t>Среди требований к КИС можно выделить несколько основных.</w:t>
      </w:r>
    </w:p>
    <w:p>
      <w:pPr>
        <w:pStyle w:val="Normal"/>
        <w:rPr/>
      </w:pPr>
      <w:r>
        <w:rPr/>
        <w:t>Гибкость.</w:t>
      </w:r>
    </w:p>
    <w:p>
      <w:pPr>
        <w:pStyle w:val="Normal"/>
        <w:rPr/>
      </w:pPr>
      <w:r>
        <w:rPr/>
        <w:t>Гибкость - ни что иное, как способность информационной системы адаптироваться и развиваться в соответствии с современными тенденциями и возможность приспособления информационной системы к новым условиям, новым нуждам организации. Выполнение этих условий осуществимо только тогда, когда при разработке КИС использовались общепринятые средства и способы документирования. Таким образом, спустя определенное время возможность разобраться в строении системы и внести в нее нужные коррективы сохранится, даже если вся команда разработчиков или ее часть по каким-либо причинам не смогут продолжить работу.</w:t>
      </w:r>
    </w:p>
    <w:p>
      <w:pPr>
        <w:pStyle w:val="Normal"/>
        <w:rPr/>
      </w:pPr>
      <w:r>
        <w:rPr/>
        <w:t>Любая ИС рано или поздно морально устареет: тогда, встает вопрос ее модернизации или о более кординальном решении - ее полной замене, что является далеко не самым удобным решением, поэтому гибкость КИС обеспечит долгое ее функционирование, с учетом своевременной модернизации, а таким образом снизит расходы предприятия на внедрение новой КИС, точнее, вовсе избавит его от этих расходов.</w:t>
      </w:r>
    </w:p>
    <w:p>
      <w:pPr>
        <w:pStyle w:val="Normal"/>
        <w:rPr/>
      </w:pPr>
      <w:r>
        <w:rPr/>
        <w:t>Надежность.</w:t>
      </w:r>
    </w:p>
    <w:p>
      <w:pPr>
        <w:pStyle w:val="Normal"/>
        <w:rPr/>
      </w:pPr>
      <w:r>
        <w:rPr/>
        <w:t>Надежность информационной системы обеспечивает ее функционирование без искажения информации, потери данных в виду различных причин технического характера, будь то сетевые сбои или неисправность ПО. Соответствие ИС этому требованию обеспечивается созданием резервных копий хранимых данных, выполнением операций протоколирования, поддержанием качества каналов связи' и физических носителей информации, использованием современного программного и аппаратного обеспечения. К этому требованию важно, также, отнести защиту от случайных потерь данынх из-за недостаточного уровня квалификации персонала.</w:t>
      </w:r>
    </w:p>
    <w:p>
      <w:pPr>
        <w:pStyle w:val="Normal"/>
        <w:rPr/>
      </w:pPr>
      <w:r>
        <w:rPr/>
        <w:t>Эффективность.</w:t>
      </w:r>
    </w:p>
    <w:p>
      <w:pPr>
        <w:pStyle w:val="Normal"/>
        <w:rPr/>
      </w:pPr>
      <w:r>
        <w:rPr/>
        <w:t>Систему можно назвать эффективной, если она, учитывая выделенные ей ресурсы, позволяет решать возложенные на нее задачи в минимальные сроки.</w:t>
      </w:r>
    </w:p>
    <w:p>
      <w:pPr>
        <w:pStyle w:val="Normal"/>
        <w:rPr/>
      </w:pPr>
      <w:r>
        <w:rPr/>
        <w:t>Эффективность системы обеспечивается оптимизацией данных и методами их обработки, применением оригинальных разработок, идей, методов проектирования.</w:t>
      </w:r>
    </w:p>
    <w:p>
      <w:pPr>
        <w:pStyle w:val="Normal"/>
        <w:rPr/>
      </w:pPr>
      <w:r>
        <w:rPr/>
        <w:t>Безопасность</w:t>
      </w:r>
    </w:p>
    <w:p>
      <w:pPr>
        <w:pStyle w:val="Normal"/>
        <w:rPr/>
      </w:pPr>
      <w:r>
        <w:rPr/>
        <w:t>Под безопасностью, в первую очередь, подразумевается свойство системы, в силу которого посторонние лица не имеют доступа к информационным ресурсам предприятия, кроме тех, которые для них предназначены. Соответствие данному требованию достигается с помощью различных методов контроля и разграничения доступа к информационным ресурсам.</w:t>
      </w:r>
    </w:p>
    <w:p>
      <w:pPr>
        <w:pStyle w:val="Normal"/>
        <w:rPr/>
      </w:pPr>
      <w:r>
        <w:rPr/>
        <w:t>Защита информации от постороннего доступа обеспечивается управлением доступом к ресурсам системы, использованием современных программных средств защиты информации.</w:t>
      </w:r>
    </w:p>
    <w:p>
      <w:pPr>
        <w:pStyle w:val="Normal"/>
        <w:rPr/>
      </w:pPr>
      <w:r>
        <w:rPr/>
        <w:t>Требования к программному обеспечению КИС.</w:t>
      </w:r>
    </w:p>
    <w:p>
      <w:pPr>
        <w:pStyle w:val="Normal"/>
        <w:rPr/>
      </w:pPr>
      <w:r>
        <w:rPr/>
        <w:t>Программное обеспечение (ПО) – совокупность программ, которая предназначена для работы компьютера от момента его включения до момента выключения, позволяющая создавать среду для автоматизированной обработки данных. Сетевое программное обеспечение – это программное обеспечение, позволяющее организовать работу пользователя в сети.</w:t>
      </w:r>
    </w:p>
    <w:p>
      <w:pPr>
        <w:pStyle w:val="Normal"/>
        <w:rPr/>
      </w:pPr>
      <w:r>
        <w:rPr/>
        <w:t>При проектировании КИС должны быть определены требования к ПО: системному, промежуточного слоя, прикладному и инструментарию разработки с учетом наличия серверной (количество рабочих мест, документооборот, объем обработки информации) и клиентской частей системы.</w:t>
      </w:r>
    </w:p>
    <w:p>
      <w:pPr>
        <w:pStyle w:val="Normal"/>
        <w:rPr/>
      </w:pPr>
      <w:r>
        <w:rPr/>
        <w:t>Требования к системному (например, операционным системам) ПО:</w:t>
      </w:r>
    </w:p>
    <w:p>
      <w:pPr>
        <w:pStyle w:val="Normal"/>
        <w:rPr/>
      </w:pPr>
      <w:r>
        <w:rPr/>
        <w:t>Поддержка многопроцессорной обработки (мультипроцессироание);</w:t>
      </w:r>
    </w:p>
    <w:p>
      <w:pPr>
        <w:pStyle w:val="Normal"/>
        <w:rPr/>
      </w:pPr>
      <w:r>
        <w:rPr/>
        <w:t>Масштабируемость – способность работать при увеличении количественных характеристик сети;</w:t>
      </w:r>
    </w:p>
    <w:p>
      <w:pPr>
        <w:pStyle w:val="Normal"/>
        <w:rPr/>
      </w:pPr>
      <w:r>
        <w:rPr/>
        <w:t>Способность работать в гетерогенной (неоднородной) среде интерсети в режиме plug-and-play.</w:t>
      </w:r>
    </w:p>
    <w:p>
      <w:pPr>
        <w:pStyle w:val="Normal"/>
        <w:rPr/>
      </w:pPr>
      <w:r>
        <w:rPr/>
        <w:t xml:space="preserve">Требования к промежуточному (обеспечивающему взаимодействие между различными приложениями, системами, компонентами) ПО: </w:t>
      </w:r>
    </w:p>
    <w:p>
      <w:pPr>
        <w:pStyle w:val="Normal"/>
        <w:rPr/>
      </w:pPr>
      <w:r>
        <w:rPr/>
        <w:t>Соответствие тем условиям, в которых осуществляется взаимодействие, в ряде случаев целесообразно комбинирование различных типов ППО для достижения необходимой функциональности.</w:t>
      </w:r>
    </w:p>
    <w:p>
      <w:pPr>
        <w:pStyle w:val="Normal"/>
        <w:rPr/>
      </w:pPr>
      <w:r>
        <w:rPr/>
        <w:t>Требования к прикладному (для осуществления конкретной деятельности) ПО:</w:t>
      </w:r>
    </w:p>
    <w:p>
      <w:pPr>
        <w:pStyle w:val="Normal"/>
        <w:rPr/>
      </w:pPr>
      <w:r>
        <w:rPr/>
        <w:t>Полнота функциональных возможностей систем;</w:t>
      </w:r>
    </w:p>
    <w:p>
      <w:pPr>
        <w:pStyle w:val="Normal"/>
        <w:rPr/>
      </w:pPr>
      <w:r>
        <w:rPr/>
        <w:t>Уровень реализации функциональных модулей систем;</w:t>
      </w:r>
    </w:p>
    <w:p>
      <w:pPr>
        <w:pStyle w:val="Normal"/>
        <w:rPr/>
      </w:pPr>
      <w:r>
        <w:rPr/>
        <w:t>Стоимость и продолжительность внедрения;</w:t>
      </w:r>
    </w:p>
    <w:p>
      <w:pPr>
        <w:pStyle w:val="Normal"/>
        <w:rPr/>
      </w:pPr>
      <w:r>
        <w:rPr/>
        <w:t>Влияние системы на бизнес и бизнес-процессы предприятия.</w:t>
      </w:r>
    </w:p>
    <w:p>
      <w:pPr>
        <w:pStyle w:val="Normal"/>
        <w:rPr/>
      </w:pPr>
      <w:r>
        <w:rPr/>
        <w:t>Требования к техническому обеспечению корпоративных информационных систем.</w:t>
      </w:r>
    </w:p>
    <w:p>
      <w:pPr>
        <w:pStyle w:val="Normal"/>
        <w:rPr/>
      </w:pPr>
      <w:r>
        <w:rPr/>
        <w:t>Техническое обеспечение - это совокупность технических средств, которые используются на предприятии. Техническое обеспечение выбирают, руководствуясь объемом и сложностью решения поставленных задач, а также уровнем развития Информационных технологий в сфере деятельности, осуществляемой предприятием. К техническому обеспечению относится различная организационная техника, такая как компьютеры, устройства ввода-вывода, мультимедиа-устройства, сетевое оборудование, устройства хранения информации, и так далее.</w:t>
      </w:r>
    </w:p>
    <w:p>
      <w:pPr>
        <w:pStyle w:val="Normal"/>
        <w:rPr/>
      </w:pPr>
      <w:r>
        <w:rPr/>
        <w:t>Все техническое обеспечение предприятия должно отвечать определенным требованиям:</w:t>
      </w:r>
    </w:p>
    <w:p>
      <w:pPr>
        <w:pStyle w:val="Normal"/>
        <w:rPr/>
      </w:pPr>
      <w:r>
        <w:rPr/>
        <w:t>Техническая совместимость – единство процедур управления на уровне центральных (таких устройств, как процессор и оперативная память) и внешних устройств;</w:t>
      </w:r>
    </w:p>
    <w:p>
      <w:pPr>
        <w:pStyle w:val="Normal"/>
        <w:rPr/>
      </w:pPr>
      <w:r>
        <w:rPr/>
        <w:t>Информационная совместимость – единый формат представления данных;</w:t>
      </w:r>
    </w:p>
    <w:p>
      <w:pPr>
        <w:pStyle w:val="Normal"/>
        <w:rPr/>
      </w:pPr>
      <w:r>
        <w:rPr/>
        <w:t>Программная совместимость – единый набор команд, система адресации и логическое строение ЭВМ;</w:t>
      </w:r>
    </w:p>
    <w:p>
      <w:pPr>
        <w:pStyle w:val="Normal"/>
        <w:rPr/>
      </w:pPr>
      <w:r>
        <w:rPr/>
        <w:t>Масштабируемость – возможность наращивания мощности и производительности;</w:t>
      </w:r>
    </w:p>
    <w:p>
      <w:pPr>
        <w:pStyle w:val="Normal"/>
        <w:rPr/>
      </w:pPr>
      <w:r>
        <w:rPr/>
        <w:t>Сертификация технических средств и технологий;</w:t>
      </w:r>
    </w:p>
    <w:p>
      <w:pPr>
        <w:pStyle w:val="Normal"/>
        <w:rPr/>
      </w:pPr>
      <w:r>
        <w:rPr/>
        <w:t>Экономичность эксплуатации техники;</w:t>
      </w:r>
    </w:p>
    <w:p>
      <w:pPr>
        <w:pStyle w:val="Normal"/>
        <w:rPr/>
      </w:pPr>
      <w:r>
        <w:rPr/>
        <w:t>Выбор комплекса технических средств при необходимости связи с другой информационной системой;</w:t>
      </w:r>
    </w:p>
    <w:p>
      <w:pPr>
        <w:pStyle w:val="Normal"/>
        <w:rPr/>
      </w:pPr>
      <w:r>
        <w:rPr/>
        <w:t>Описание работы технических средств (также в аварийном режиме);</w:t>
      </w:r>
    </w:p>
    <w:p>
      <w:pPr>
        <w:pStyle w:val="Normal"/>
        <w:rPr/>
      </w:pPr>
      <w:r>
        <w:rPr/>
        <w:t>Обоснование применения и технические требования к оборудованию;</w:t>
      </w:r>
    </w:p>
    <w:p>
      <w:pPr>
        <w:pStyle w:val="Normal"/>
        <w:rPr/>
      </w:pPr>
      <w:r>
        <w:rPr/>
        <w:t>Обоснование методов защиты технических средств от механических, тепловых, электромагнитных и иных воздействий;</w:t>
      </w:r>
    </w:p>
    <w:p>
      <w:pPr>
        <w:pStyle w:val="Normal"/>
        <w:rPr/>
      </w:pPr>
      <w:r>
        <w:rPr/>
        <w:t>Требования надежности;</w:t>
      </w:r>
    </w:p>
    <w:p>
      <w:pPr>
        <w:pStyle w:val="Normal"/>
        <w:rPr/>
      </w:pPr>
      <w:r>
        <w:rPr/>
        <w:t>Расчет площадей и технические решения по оснащению рабочих мест;</w:t>
      </w:r>
    </w:p>
    <w:p>
      <w:pPr>
        <w:pStyle w:val="Normal"/>
        <w:rPr/>
      </w:pPr>
      <w:r>
        <w:rPr/>
        <w:t>Решения по контролю данных при вводе в систему и в процессе их хранения;</w:t>
      </w:r>
    </w:p>
    <w:p>
      <w:pPr>
        <w:pStyle w:val="Normal"/>
        <w:rPr/>
      </w:pPr>
      <w:r>
        <w:rPr/>
        <w:t>Решения по выбору средств и телеобработки и передачи данных, в том числе - решения по выбору каналов связи;</w:t>
      </w:r>
    </w:p>
    <w:p>
      <w:pPr>
        <w:pStyle w:val="Normal"/>
        <w:rPr/>
      </w:pPr>
      <w:r>
        <w:rPr/>
        <w:t>Требования к арендуемым каналам связи;</w:t>
      </w:r>
    </w:p>
    <w:p>
      <w:pPr>
        <w:pStyle w:val="Normal"/>
        <w:rPr/>
      </w:pPr>
      <w:r>
        <w:rPr/>
        <w:t>Рекомендации эффективному использованию материальных ресурсов предприятия при внедрении КИС.</w:t>
      </w:r>
    </w:p>
    <w:p>
      <w:pPr>
        <w:pStyle w:val="Normal"/>
        <w:rPr/>
      </w:pPr>
      <w:r>
        <w:rPr/>
        <w:t>Очевидно, что в собственных разработках, пусть даже созданных давно, разобраться проще, нежели в чужих решениях, не всегда на первый взгляд логичных и понятных. Фазу сопровождения КИС рекомендуется доверять лицам, которые занимались ее проектированием.</w:t>
      </w:r>
    </w:p>
    <w:p>
      <w:pPr>
        <w:pStyle w:val="Normal"/>
        <w:rPr/>
      </w:pPr>
      <w:r>
        <w:rPr/>
        <w:t>Разработчики информационных систем, как правило, не являются специалистами в сфере деятельности, для которой разрабатывается система. Участие в модернизации или создании новой системы той же группы проектировщиков существенно сократит сроки модернизации. Однако, вместе с тем возникает риск применения устаревших решений при модернизации системы, поэтому, стоит отнестись к подбору разработчиков информационных систем с должным вниманием, дабы избежать нерациональной траты материальных ресурсов организации.</w:t>
      </w:r>
    </w:p>
    <w:p>
      <w:pPr>
        <w:pStyle w:val="Normal"/>
        <w:rPr/>
      </w:pPr>
      <w:r>
        <w:rPr/>
        <w:t>КИС обязательно должна пройти этапы тестирования, не только разработчиками, но и будущими пользователями, ибо работать с системой будут именно сотрудники организации. Этап тестирования позволит выявить все недочеты и ошибки в представляемой системе и помочь разработчикам доработать ее до должного уровня.</w:t>
      </w:r>
    </w:p>
    <w:sectPr>
      <w:headerReference w:type="default" r:id="rId2"/>
      <w:type w:val="nextPage"/>
      <w:pgSz w:w="11906" w:h="16838"/>
      <w:pgMar w:left="1701" w:right="567" w:header="709" w:top="1134" w:footer="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5962060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4d8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 w:val="true"/>
      <w:keepLines/>
      <w:ind w:hanging="0"/>
      <w:jc w:val="center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 w:val="true"/>
      <w:keepLines/>
      <w:ind w:hanging="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d95494"/>
    <w:rPr>
      <w:rFonts w:ascii="Times New Roman" w:hAnsi="Times New Roman" w:eastAsia="" w:cs="" w:cstheme="majorBidi" w:eastAsiaTheme="majorEastAsia"/>
      <w:b/>
      <w:spacing w:val="5"/>
      <w:kern w:val="2"/>
      <w:sz w:val="40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66ce2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5494"/>
    <w:rPr>
      <w:rFonts w:ascii="Times New Roman" w:hAnsi="Times New Roman" w:eastAsia="" w:cs="" w:cstheme="majorBidi" w:eastAsiaTheme="majorEastAsia"/>
      <w:b/>
      <w:iCs/>
      <w:sz w:val="28"/>
      <w:szCs w:val="24"/>
    </w:rPr>
  </w:style>
  <w:style w:type="character" w:styleId="Emphasis">
    <w:name w:val="Emphasis"/>
    <w:uiPriority w:val="20"/>
    <w:qFormat/>
    <w:rsid w:val="00d95494"/>
    <w:rPr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06b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Text20" w:customStyle="1">
    <w:name w:val="text_20"/>
    <w:basedOn w:val="DefaultParagraphFont"/>
    <w:qFormat/>
    <w:rsid w:val="006f06b3"/>
    <w:rPr/>
  </w:style>
  <w:style w:type="character" w:styleId="Text1" w:customStyle="1">
    <w:name w:val="text_1"/>
    <w:basedOn w:val="DefaultParagraphFont"/>
    <w:qFormat/>
    <w:rsid w:val="006f06b3"/>
    <w:rPr/>
  </w:style>
  <w:style w:type="character" w:styleId="Calibre2" w:customStyle="1">
    <w:name w:val="calibre2"/>
    <w:basedOn w:val="DefaultParagraphFont"/>
    <w:qFormat/>
    <w:rsid w:val="006f06b3"/>
    <w:rPr/>
  </w:style>
  <w:style w:type="character" w:styleId="Text" w:customStyle="1">
    <w:name w:val="text_"/>
    <w:basedOn w:val="DefaultParagraphFont"/>
    <w:qFormat/>
    <w:rsid w:val="006f06b3"/>
    <w:rPr/>
  </w:style>
  <w:style w:type="character" w:styleId="Text21" w:customStyle="1">
    <w:name w:val="text_21"/>
    <w:basedOn w:val="DefaultParagraphFont"/>
    <w:qFormat/>
    <w:rsid w:val="006f06b3"/>
    <w:rPr/>
  </w:style>
  <w:style w:type="character" w:styleId="Tab1" w:customStyle="1">
    <w:name w:val="tab1"/>
    <w:basedOn w:val="DefaultParagraphFont"/>
    <w:qFormat/>
    <w:rsid w:val="006f06b3"/>
    <w:rPr/>
  </w:style>
  <w:style w:type="character" w:styleId="Tab" w:customStyle="1">
    <w:name w:val="tab"/>
    <w:basedOn w:val="DefaultParagraphFont"/>
    <w:qFormat/>
    <w:rsid w:val="006f06b3"/>
    <w:rPr/>
  </w:style>
  <w:style w:type="character" w:styleId="Calibre6" w:customStyle="1">
    <w:name w:val="calibre6"/>
    <w:basedOn w:val="DefaultParagraphFont"/>
    <w:qFormat/>
    <w:rsid w:val="006f06b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60c2"/>
    <w:rPr>
      <w:rFonts w:ascii="Times New Roman" w:hAnsi="Times New Roman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b60c2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781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64d88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hanging="0"/>
      <w:jc w:val="center"/>
    </w:pPr>
    <w:rPr>
      <w:rFonts w:eastAsia="" w:cs="" w:cstheme="majorBidi" w:eastAsiaTheme="majorEastAsia"/>
      <w:b/>
      <w:spacing w:val="5"/>
      <w:kern w:val="2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ind w:firstLine="709"/>
      <w:jc w:val="left"/>
    </w:pPr>
    <w:rPr>
      <w:rFonts w:eastAsia="" w:cs="" w:cstheme="majorBidi" w:eastAsiaTheme="majorEastAsia"/>
      <w:b/>
      <w:iCs/>
      <w:szCs w:val="24"/>
    </w:rPr>
  </w:style>
  <w:style w:type="paragraph" w:styleId="Block90" w:customStyle="1">
    <w:name w:val="block_90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3" w:customStyle="1">
    <w:name w:val="block_3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91" w:customStyle="1">
    <w:name w:val="block_9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" w:customStyle="1">
    <w:name w:val="block_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21" w:customStyle="1">
    <w:name w:val="block_21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4" w:customStyle="1">
    <w:name w:val="block_144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9" w:customStyle="1">
    <w:name w:val="block_19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8" w:customStyle="1">
    <w:name w:val="block_18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2" w:customStyle="1">
    <w:name w:val="block_12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5" w:customStyle="1">
    <w:name w:val="block_145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lock146" w:customStyle="1">
    <w:name w:val="block_146"/>
    <w:basedOn w:val="Normal"/>
    <w:qFormat/>
    <w:rsid w:val="006f06b3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lineRule="auto" w:line="276" w:before="480" w:after="0"/>
      <w:jc w:val="left"/>
    </w:pPr>
    <w:rPr>
      <w:rFonts w:ascii="Cambria" w:hAnsi="Cambria" w:asciiTheme="majorHAnsi" w:hAnsiTheme="majorHAnsi"/>
      <w:color w:val="365F91" w:themeColor="accent1" w:themeShade="bf"/>
      <w:sz w:val="28"/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d0781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07817"/>
    <w:pPr>
      <w:spacing w:before="0" w:after="100"/>
      <w:ind w:left="280" w:firstLine="709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7817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6d1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0C40B-301E-43BE-A2A1-4049435C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LibreOffice/5.4.6.2$Linux_X86_64 LibreOffice_project/40m0$Build-2</Application>
  <Pages>8</Pages>
  <Words>1294</Words>
  <Characters>9776</Characters>
  <CharactersWithSpaces>10990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2018-04-07T09:49:00Z</dcterms:created>
  <dc:creator>Николай Киселёв</dc:creator>
  <dc:description/>
  <dc:language>en-US</dc:language>
  <cp:lastModifiedBy/>
  <dcterms:modified xsi:type="dcterms:W3CDTF">2018-05-02T11:24:21Z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