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jc w:val="left"/>
        <w:rPr/>
      </w:pPr>
      <w:r>
        <w:rPr/>
        <w:drawing>
          <wp:anchor behindDoc="1" distT="0" distB="0" distL="114300" distR="114300" simplePos="0" locked="0" layoutInCell="1" allowOverlap="1" relativeHeight="2">
            <wp:simplePos x="0" y="0"/>
            <wp:positionH relativeFrom="column">
              <wp:posOffset>2710815</wp:posOffset>
            </wp:positionH>
            <wp:positionV relativeFrom="paragraph">
              <wp:posOffset>-22860</wp:posOffset>
            </wp:positionV>
            <wp:extent cx="877570" cy="86106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877570" cy="861060"/>
                    </a:xfrm>
                    <a:prstGeom prst="rect">
                      <a:avLst/>
                    </a:prstGeom>
                  </pic:spPr>
                </pic:pic>
              </a:graphicData>
            </a:graphic>
          </wp:anchor>
        </w:drawing>
      </w:r>
    </w:p>
    <w:p>
      <w:pPr>
        <w:pStyle w:val="Subtitle"/>
        <w:jc w:val="left"/>
        <w:rPr/>
      </w:pPr>
      <w:r>
        <w:rPr/>
      </w:r>
    </w:p>
    <w:p>
      <w:pPr>
        <w:pStyle w:val="Subtitle"/>
        <w:jc w:val="left"/>
        <w:rPr/>
      </w:pPr>
      <w:r>
        <w:rPr/>
      </w:r>
    </w:p>
    <w:p>
      <w:pPr>
        <w:pStyle w:val="Subtitle"/>
        <w:ind w:hanging="0"/>
        <w:rPr/>
      </w:pPr>
      <w:r>
        <w:rPr/>
        <w:t>Министерство образования Московской области</w:t>
      </w:r>
    </w:p>
    <w:p>
      <w:pPr>
        <w:pStyle w:val="Subtitle"/>
        <w:ind w:hanging="0"/>
        <w:rPr/>
      </w:pPr>
      <w:r>
        <w:rPr/>
        <w:t>ГАПОУ МО Подмосковный колледж «Энергия»</w:t>
      </w:r>
    </w:p>
    <w:p>
      <w:pPr>
        <w:pStyle w:val="Subtitle"/>
        <w:jc w:val="left"/>
        <w:rPr/>
      </w:pPr>
      <w:r>
        <w:rPr/>
      </w:r>
    </w:p>
    <w:p>
      <w:pPr>
        <w:pStyle w:val="Subtitle"/>
        <w:jc w:val="left"/>
        <w:rPr/>
      </w:pPr>
      <w:r>
        <w:rPr/>
      </w:r>
    </w:p>
    <w:p>
      <w:pPr>
        <w:pStyle w:val="Subtitle"/>
        <w:jc w:val="left"/>
        <w:rPr/>
      </w:pPr>
      <w:r>
        <w:rPr/>
      </w:r>
    </w:p>
    <w:p>
      <w:pPr>
        <w:pStyle w:val="Title"/>
        <w:rPr/>
      </w:pPr>
      <w:r>
        <w:rPr/>
        <w:t>КУРСОВАЯ РАБОТА</w:t>
      </w:r>
    </w:p>
    <w:p>
      <w:pPr>
        <w:pStyle w:val="Normal"/>
        <w:rPr/>
      </w:pPr>
      <w:r>
        <w:rPr/>
      </w:r>
    </w:p>
    <w:p>
      <w:pPr>
        <w:pStyle w:val="Subtitle"/>
        <w:jc w:val="left"/>
        <w:rPr/>
      </w:pPr>
      <w:r>
        <w:rPr/>
        <w:t>по предмету: «Компьютерные сети»</w:t>
      </w:r>
    </w:p>
    <w:p>
      <w:pPr>
        <w:pStyle w:val="Subtitle"/>
        <w:jc w:val="left"/>
        <w:rPr/>
      </w:pPr>
      <w:r>
        <w:rPr/>
        <w:t xml:space="preserve">тема работы: «Анбоксинг сервера </w:t>
      </w:r>
      <w:r>
        <w:rPr>
          <w:lang w:val="en-US"/>
        </w:rPr>
        <w:t>Cisco</w:t>
      </w:r>
      <w:r>
        <w:rPr/>
        <w:t xml:space="preserve"> за 345к»</w:t>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Normal"/>
        <w:ind w:hanging="0"/>
        <w:rPr>
          <w:sz w:val="18"/>
          <w:szCs w:val="18"/>
        </w:rPr>
      </w:pPr>
      <w:r>
        <w:rPr>
          <w:sz w:val="22"/>
        </w:rPr>
        <w:t>Студент</w:t>
        <w:tab/>
      </w:r>
      <w:r>
        <w:rPr>
          <w:sz w:val="22"/>
          <w:u w:val="single"/>
        </w:rPr>
        <w:t>__3ИС-1-14Ж__</w:t>
      </w:r>
      <w:r>
        <w:rPr>
          <w:sz w:val="22"/>
        </w:rPr>
        <w:tab/>
        <w:t>_____________</w:t>
        <w:tab/>
        <w:tab/>
        <w:t>____________________________</w:t>
        <w:br/>
      </w:r>
      <w:r>
        <w:rPr>
          <w:sz w:val="18"/>
          <w:szCs w:val="18"/>
        </w:rPr>
        <w:tab/>
        <w:tab/>
        <w:t xml:space="preserve">   (Шифр группы)</w:t>
        <w:tab/>
        <w:tab/>
        <w:t xml:space="preserve">       (подпись)</w:t>
        <w:tab/>
        <w:tab/>
        <w:tab/>
        <w:tab/>
        <w:t xml:space="preserve"> (инициалы, фамилия)</w:t>
      </w:r>
    </w:p>
    <w:p>
      <w:pPr>
        <w:pStyle w:val="Normal"/>
        <w:ind w:hanging="0"/>
        <w:rPr>
          <w:sz w:val="22"/>
        </w:rPr>
      </w:pPr>
      <w:r>
        <w:rPr>
          <w:sz w:val="22"/>
        </w:rPr>
      </w:r>
    </w:p>
    <w:p>
      <w:pPr>
        <w:pStyle w:val="Normal"/>
        <w:ind w:hanging="0"/>
        <w:rPr>
          <w:sz w:val="18"/>
          <w:szCs w:val="18"/>
        </w:rPr>
      </w:pPr>
      <w:r>
        <w:rPr>
          <w:sz w:val="22"/>
        </w:rPr>
        <w:t>Специальность</w:t>
        <w:tab/>
      </w:r>
      <w:r>
        <w:rPr>
          <w:sz w:val="22"/>
          <w:u w:val="single"/>
        </w:rPr>
        <w:t>___09.02.04 «Информационные системы (по отраслям)»____</w:t>
      </w:r>
      <w:r>
        <w:rPr>
          <w:sz w:val="22"/>
        </w:rPr>
        <w:br/>
      </w:r>
      <w:r>
        <w:rPr>
          <w:sz w:val="18"/>
          <w:szCs w:val="18"/>
        </w:rPr>
        <w:tab/>
        <w:tab/>
        <w:tab/>
        <w:tab/>
        <w:tab/>
        <w:tab/>
        <w:tab/>
        <w:t>(наименование специальности)</w:t>
      </w:r>
    </w:p>
    <w:p>
      <w:pPr>
        <w:pStyle w:val="Normal"/>
        <w:ind w:hanging="0"/>
        <w:rPr>
          <w:sz w:val="18"/>
          <w:szCs w:val="18"/>
        </w:rPr>
      </w:pPr>
      <w:r>
        <w:rPr>
          <w:sz w:val="22"/>
        </w:rPr>
        <w:t>Руководитель</w:t>
        <w:tab/>
        <w:tab/>
        <w:tab/>
        <w:t>________________</w:t>
        <w:tab/>
        <w:tab/>
        <w:tab/>
        <w:tab/>
        <w:tab/>
      </w:r>
      <w:r>
        <w:rPr>
          <w:sz w:val="22"/>
          <w:u w:val="single"/>
        </w:rPr>
        <w:t>___Н.В.Родин____</w:t>
      </w:r>
      <w:r>
        <w:rPr>
          <w:sz w:val="22"/>
        </w:rPr>
        <w:br/>
      </w:r>
      <w:r>
        <w:rPr>
          <w:sz w:val="18"/>
          <w:szCs w:val="18"/>
        </w:rPr>
        <w:tab/>
        <w:tab/>
      </w:r>
      <w:r>
        <w:rPr>
          <w:sz w:val="24"/>
          <w:szCs w:val="18"/>
        </w:rPr>
        <w:tab/>
      </w:r>
      <w:r>
        <w:rPr>
          <w:sz w:val="18"/>
          <w:szCs w:val="18"/>
        </w:rPr>
        <w:tab/>
        <w:t xml:space="preserve">         (подпись)</w:t>
        <w:tab/>
        <w:tab/>
        <w:tab/>
        <w:tab/>
        <w:tab/>
        <w:tab/>
        <w:t xml:space="preserve">  (инициалы, фамилия)</w:t>
      </w:r>
    </w:p>
    <w:p>
      <w:pPr>
        <w:pStyle w:val="Normal"/>
        <w:ind w:hanging="0"/>
        <w:rPr>
          <w:sz w:val="22"/>
        </w:rPr>
      </w:pPr>
      <w:r>
        <w:rPr>
          <w:sz w:val="22"/>
        </w:rPr>
      </w:r>
    </w:p>
    <w:p>
      <w:pPr>
        <w:pStyle w:val="Normal"/>
        <w:ind w:hanging="0"/>
        <w:rPr>
          <w:sz w:val="22"/>
        </w:rPr>
      </w:pPr>
      <w:r>
        <w:rPr>
          <w:sz w:val="22"/>
        </w:rPr>
      </w:r>
    </w:p>
    <w:p>
      <w:pPr>
        <w:pStyle w:val="Normal"/>
        <w:ind w:hanging="0"/>
        <w:rPr>
          <w:sz w:val="18"/>
          <w:szCs w:val="18"/>
        </w:rPr>
      </w:pPr>
      <w:r>
        <w:rPr>
          <w:sz w:val="22"/>
        </w:rPr>
        <w:t>Работа защищена _______________</w:t>
        <w:tab/>
        <w:tab/>
        <w:t>Оценка __________________</w:t>
      </w:r>
    </w:p>
    <w:p>
      <w:pPr>
        <w:pStyle w:val="Subtitle"/>
        <w:jc w:val="left"/>
        <w:rPr/>
      </w:pPr>
      <w:r>
        <w:rPr/>
      </w:r>
    </w:p>
    <w:p>
      <w:pPr>
        <w:pStyle w:val="Subtitle"/>
        <w:jc w:val="left"/>
        <w:rPr/>
      </w:pPr>
      <w:r>
        <w:rPr/>
      </w:r>
    </w:p>
    <w:p>
      <w:pPr>
        <w:pStyle w:val="Subtitle"/>
        <w:jc w:val="left"/>
        <w:rPr/>
      </w:pPr>
      <w:r>
        <w:rPr/>
      </w:r>
    </w:p>
    <w:p>
      <w:pPr>
        <w:pStyle w:val="Subtitle"/>
        <w:ind w:hanging="0"/>
        <w:rPr>
          <w:szCs w:val="28"/>
        </w:rPr>
      </w:pPr>
      <w:r>
        <w:rPr>
          <w:szCs w:val="28"/>
        </w:rPr>
        <w:t>Моск</w:t>
      </w:r>
      <w:bookmarkStart w:id="0" w:name="_GoBack"/>
      <w:bookmarkEnd w:id="0"/>
      <w:r>
        <w:rPr>
          <w:szCs w:val="28"/>
        </w:rPr>
        <w:t>овская область</w:t>
      </w:r>
    </w:p>
    <w:p>
      <w:pPr>
        <w:pStyle w:val="Subtitle"/>
        <w:ind w:hanging="0"/>
        <w:rPr>
          <w:spacing w:val="5"/>
          <w:kern w:val="2"/>
          <w:sz w:val="40"/>
          <w:szCs w:val="52"/>
        </w:rPr>
      </w:pPr>
      <w:r>
        <w:rPr>
          <w:szCs w:val="28"/>
        </w:rPr>
        <w:t>2018г.</w:t>
      </w:r>
      <w:r>
        <w:br w:type="page"/>
      </w:r>
    </w:p>
    <w:sdt>
      <w:sdtPr>
        <w:docPartObj>
          <w:docPartGallery w:val="Table of Contents"/>
          <w:docPartUnique w:val="true"/>
        </w:docPartObj>
        <w:id w:val="1072193414"/>
      </w:sdtPr>
      <w:sdtContent>
        <w:p>
          <w:pPr>
            <w:pStyle w:val="TOCHeading"/>
            <w:spacing w:lineRule="auto" w:line="360"/>
            <w:jc w:val="center"/>
            <w:rPr/>
          </w:pPr>
          <w:r>
            <w:rPr>
              <w:rFonts w:cs="Times New Roman" w:ascii="Times New Roman" w:hAnsi="Times New Roman"/>
              <w:color w:val="00000A"/>
              <w:sz w:val="32"/>
              <w:szCs w:val="32"/>
            </w:rPr>
            <w:t>Содержание</w:t>
          </w:r>
        </w:p>
        <w:p>
          <w:pPr>
            <w:pStyle w:val="Contents1"/>
            <w:tabs>
              <w:tab w:val="right" w:pos="9628" w:leader="dot"/>
            </w:tabs>
            <w:rPr>
              <w:rFonts w:ascii="Calibri" w:hAnsi="Calibri" w:eastAsia="" w:asciiTheme="minorHAnsi" w:eastAsiaTheme="minorEastAsia" w:hAnsiTheme="minorHAnsi"/>
              <w:sz w:val="22"/>
              <w:lang w:eastAsia="ru-RU"/>
            </w:rPr>
          </w:pPr>
          <w:r>
            <w:fldChar w:fldCharType="begin"/>
          </w:r>
          <w:r>
            <w:instrText> TOC \z \o "1-3" \u \h</w:instrText>
          </w:r>
          <w:r>
            <w:fldChar w:fldCharType="separate"/>
          </w:r>
          <w:hyperlink w:anchor="_Toc510867209">
            <w:r>
              <w:rPr>
                <w:webHidden/>
              </w:rPr>
              <w:fldChar w:fldCharType="begin"/>
            </w:r>
            <w:r>
              <w:rPr>
                <w:webHidden/>
              </w:rPr>
              <w:instrText>PAGEREF _Toc510867209 \h</w:instrText>
            </w:r>
            <w:r>
              <w:rPr>
                <w:webHidden/>
              </w:rPr>
              <w:fldChar w:fldCharType="separate"/>
            </w:r>
            <w:r>
              <w:rPr>
                <w:webHidden/>
                <w:rStyle w:val="IndexLink"/>
                <w:vanish w:val="false"/>
              </w:rPr>
              <w:t>Введение</w:t>
              <w:tab/>
              <w:t>3</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0">
            <w:r>
              <w:rPr>
                <w:webHidden/>
                <w:rStyle w:val="IndexLink"/>
                <w:vanish w:val="false"/>
                <w:lang w:val="en-US"/>
              </w:rPr>
              <w:t>Lorem ipsum</w:t>
            </w:r>
            <w:r>
              <w:rPr>
                <w:webHidden/>
              </w:rPr>
              <w:fldChar w:fldCharType="begin"/>
            </w:r>
            <w:r>
              <w:rPr>
                <w:webHidden/>
              </w:rPr>
              <w:instrText>PAGEREF _Toc510867210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1">
            <w:r>
              <w:rPr>
                <w:webHidden/>
                <w:rStyle w:val="IndexLink"/>
                <w:vanish w:val="false"/>
                <w:lang w:val="en-US"/>
              </w:rPr>
              <w:t>Lorem ipsum</w:t>
            </w:r>
            <w:r>
              <w:rPr>
                <w:webHidden/>
              </w:rPr>
              <w:fldChar w:fldCharType="begin"/>
            </w:r>
            <w:r>
              <w:rPr>
                <w:webHidden/>
              </w:rPr>
              <w:instrText>PAGEREF _Toc510867211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2">
            <w:r>
              <w:rPr>
                <w:webHidden/>
              </w:rPr>
              <w:fldChar w:fldCharType="begin"/>
            </w:r>
            <w:r>
              <w:rPr>
                <w:webHidden/>
              </w:rPr>
              <w:instrText>PAGEREF _Toc510867212 \h</w:instrText>
            </w:r>
            <w:r>
              <w:rPr>
                <w:webHidden/>
              </w:rPr>
              <w:fldChar w:fldCharType="separate"/>
            </w:r>
            <w:r>
              <w:rPr>
                <w:webHidden/>
                <w:rStyle w:val="IndexLink"/>
                <w:vanish w:val="false"/>
              </w:rPr>
              <w:t>Глава 1. Теоритическая часть.</w:t>
              <w:tab/>
              <w:t>4</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3">
            <w:r>
              <w:rPr>
                <w:webHidden/>
                <w:rStyle w:val="IndexLink"/>
                <w:vanish w:val="false"/>
                <w:lang w:val="en-US"/>
              </w:rPr>
              <w:t>Lorem ipsum</w:t>
            </w:r>
            <w:r>
              <w:rPr>
                <w:webHidden/>
              </w:rPr>
              <w:fldChar w:fldCharType="begin"/>
            </w:r>
            <w:r>
              <w:rPr>
                <w:webHidden/>
              </w:rPr>
              <w:instrText>PAGEREF _Toc510867213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4">
            <w:r>
              <w:rPr>
                <w:webHidden/>
                <w:rStyle w:val="IndexLink"/>
                <w:vanish w:val="false"/>
              </w:rPr>
              <w:t>Глава</w:t>
            </w:r>
            <w:r>
              <w:rPr>
                <w:rStyle w:val="IndexLink"/>
                <w:lang w:val="en-US"/>
              </w:rPr>
              <w:t xml:space="preserve"> 2. </w:t>
            </w:r>
            <w:r>
              <w:rPr>
                <w:rStyle w:val="IndexLink"/>
              </w:rPr>
              <w:t>Практическая часть.</w:t>
            </w:r>
            <w:r>
              <w:rPr>
                <w:webHidden/>
              </w:rPr>
              <w:fldChar w:fldCharType="begin"/>
            </w:r>
            <w:r>
              <w:rPr>
                <w:webHidden/>
              </w:rPr>
              <w:instrText>PAGEREF _Toc510867214 \h</w:instrText>
            </w:r>
            <w:r>
              <w:rPr>
                <w:webHidden/>
              </w:rPr>
              <w:fldChar w:fldCharType="separate"/>
            </w:r>
            <w:r>
              <w:rPr>
                <w:rStyle w:val="IndexLink"/>
                <w:vanish w:val="false"/>
              </w:rPr>
              <w:tab/>
              <w:t>5</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5">
            <w:r>
              <w:rPr>
                <w:webHidden/>
                <w:rStyle w:val="IndexLink"/>
                <w:vanish w:val="false"/>
                <w:lang w:val="en-US"/>
              </w:rPr>
              <w:t>Lorem</w:t>
            </w:r>
            <w:r>
              <w:rPr>
                <w:rStyle w:val="IndexLink"/>
              </w:rPr>
              <w:t xml:space="preserve"> </w:t>
            </w:r>
            <w:r>
              <w:rPr>
                <w:rStyle w:val="IndexLink"/>
                <w:lang w:val="en-US"/>
              </w:rPr>
              <w:t>ipsum</w:t>
            </w:r>
            <w:r>
              <w:rPr>
                <w:webHidden/>
              </w:rPr>
              <w:fldChar w:fldCharType="begin"/>
            </w:r>
            <w:r>
              <w:rPr>
                <w:webHidden/>
              </w:rPr>
              <w:instrText>PAGEREF _Toc510867215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6">
            <w:r>
              <w:rPr>
                <w:webHidden/>
              </w:rPr>
              <w:fldChar w:fldCharType="begin"/>
            </w:r>
            <w:r>
              <w:rPr>
                <w:webHidden/>
              </w:rPr>
              <w:instrText>PAGEREF _Toc510867216 \h</w:instrText>
            </w:r>
            <w:r>
              <w:rPr>
                <w:webHidden/>
              </w:rPr>
              <w:fldChar w:fldCharType="separate"/>
            </w:r>
            <w:r>
              <w:rPr>
                <w:webHidden/>
                <w:rStyle w:val="IndexLink"/>
                <w:vanish w:val="false"/>
              </w:rPr>
              <w:t>Заключение</w:t>
              <w:tab/>
              <w:t>6</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7">
            <w:r>
              <w:rPr>
                <w:webHidden/>
                <w:rStyle w:val="IndexLink"/>
                <w:vanish w:val="false"/>
                <w:lang w:val="en-US"/>
              </w:rPr>
              <w:t>Lorem ipsum</w:t>
            </w:r>
            <w:r>
              <w:rPr>
                <w:webHidden/>
              </w:rPr>
              <w:fldChar w:fldCharType="begin"/>
            </w:r>
            <w:r>
              <w:rPr>
                <w:webHidden/>
              </w:rPr>
              <w:instrText>PAGEREF _Toc510867217 \h</w:instrText>
            </w:r>
            <w:r>
              <w:rPr>
                <w:webHidden/>
              </w:rPr>
              <w:fldChar w:fldCharType="separate"/>
            </w:r>
            <w:r>
              <w:rPr>
                <w:rStyle w:val="IndexLink"/>
                <w:vanish w:val="false"/>
              </w:rPr>
              <w:tab/>
              <w:t>6</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8">
            <w:r>
              <w:rPr>
                <w:webHidden/>
              </w:rPr>
              <w:fldChar w:fldCharType="begin"/>
            </w:r>
            <w:r>
              <w:rPr>
                <w:webHidden/>
              </w:rPr>
              <w:instrText>PAGEREF _Toc510867218 \h</w:instrText>
            </w:r>
            <w:r>
              <w:rPr>
                <w:webHidden/>
              </w:rPr>
              <w:fldChar w:fldCharType="separate"/>
            </w:r>
            <w:r>
              <w:rPr>
                <w:webHidden/>
                <w:rStyle w:val="IndexLink"/>
                <w:vanish w:val="false"/>
              </w:rPr>
              <w:t>Список используемой литературы</w:t>
              <w:tab/>
              <w:t>7</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9">
            <w:r>
              <w:rPr>
                <w:webHidden/>
                <w:rStyle w:val="IndexLink"/>
                <w:vanish w:val="false"/>
                <w:lang w:val="en-US"/>
              </w:rPr>
              <w:t>Lorem ipsum</w:t>
            </w:r>
            <w:r>
              <w:rPr>
                <w:webHidden/>
              </w:rPr>
              <w:fldChar w:fldCharType="begin"/>
            </w:r>
            <w:r>
              <w:rPr>
                <w:webHidden/>
              </w:rPr>
              <w:instrText>PAGEREF _Toc510867219 \h</w:instrText>
            </w:r>
            <w:r>
              <w:rPr>
                <w:webHidden/>
              </w:rPr>
              <w:fldChar w:fldCharType="separate"/>
            </w:r>
            <w:r>
              <w:rPr>
                <w:rStyle w:val="IndexLink"/>
                <w:vanish w:val="false"/>
              </w:rPr>
              <w:tab/>
              <w:t>7</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20">
            <w:r>
              <w:rPr>
                <w:webHidden/>
              </w:rPr>
              <w:fldChar w:fldCharType="begin"/>
            </w:r>
            <w:r>
              <w:rPr>
                <w:webHidden/>
              </w:rPr>
              <w:instrText>PAGEREF _Toc510867220 \h</w:instrText>
            </w:r>
            <w:r>
              <w:rPr>
                <w:webHidden/>
              </w:rPr>
              <w:fldChar w:fldCharType="separate"/>
            </w:r>
            <w:r>
              <w:rPr>
                <w:webHidden/>
                <w:rStyle w:val="IndexLink"/>
                <w:vanish w:val="false"/>
              </w:rPr>
              <w:t>Приложение</w:t>
              <w:tab/>
              <w:t>8</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21">
            <w:r>
              <w:rPr>
                <w:webHidden/>
                <w:rStyle w:val="IndexLink"/>
                <w:vanish w:val="false"/>
                <w:lang w:val="en-US"/>
              </w:rPr>
              <w:t>Lorem ipsum</w:t>
            </w:r>
            <w:r>
              <w:rPr>
                <w:webHidden/>
              </w:rPr>
              <w:fldChar w:fldCharType="begin"/>
            </w:r>
            <w:r>
              <w:rPr>
                <w:webHidden/>
              </w:rPr>
              <w:instrText>PAGEREF _Toc510867221 \h</w:instrText>
            </w:r>
            <w:r>
              <w:rPr>
                <w:webHidden/>
              </w:rPr>
              <w:fldChar w:fldCharType="separate"/>
            </w:r>
            <w:r>
              <w:rPr>
                <w:rStyle w:val="IndexLink"/>
                <w:vanish w:val="false"/>
              </w:rPr>
              <w:tab/>
              <w:t>8</w:t>
            </w:r>
            <w:r>
              <w:rPr>
                <w:webHidden/>
              </w:rPr>
              <w:fldChar w:fldCharType="end"/>
            </w:r>
          </w:hyperlink>
        </w:p>
        <w:p>
          <w:pPr>
            <w:pStyle w:val="Normal"/>
            <w:ind w:hanging="0"/>
            <w:rPr/>
          </w:pPr>
          <w:r>
            <w:rPr/>
          </w:r>
          <w:r>
            <w:fldChar w:fldCharType="end"/>
          </w:r>
        </w:p>
      </w:sdtContent>
    </w:sdt>
    <w:p>
      <w:pPr>
        <w:pStyle w:val="Normal"/>
        <w:rPr/>
      </w:pPr>
      <w:r>
        <w:rPr/>
      </w:r>
      <w:r>
        <w:br w:type="page"/>
      </w:r>
    </w:p>
    <w:p>
      <w:pPr>
        <w:pStyle w:val="Heading1"/>
        <w:rPr>
          <w:lang w:val="en-US"/>
        </w:rPr>
      </w:pPr>
      <w:bookmarkStart w:id="1" w:name="_Toc510867209"/>
      <w:bookmarkEnd w:id="1"/>
      <w:r>
        <w:rPr/>
        <w:t>Введение</w:t>
      </w:r>
    </w:p>
    <w:p>
      <w:pPr>
        <w:pStyle w:val="Heading2"/>
        <w:rPr>
          <w:lang w:val="en-US"/>
        </w:rPr>
      </w:pPr>
      <w:bookmarkStart w:id="2" w:name="_Toc510867210"/>
      <w:bookmarkEnd w:id="2"/>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p>
    <w:p>
      <w:pPr>
        <w:pStyle w:val="Heading2"/>
        <w:rPr>
          <w:lang w:val="en-US"/>
        </w:rPr>
      </w:pPr>
      <w:bookmarkStart w:id="3" w:name="_Toc510867211"/>
      <w:bookmarkEnd w:id="3"/>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r>
        <w:br w:type="page"/>
      </w:r>
    </w:p>
    <w:p>
      <w:pPr>
        <w:pStyle w:val="Heading1"/>
        <w:rPr/>
      </w:pPr>
      <w:bookmarkStart w:id="4" w:name="_Toc510867212"/>
      <w:bookmarkEnd w:id="4"/>
      <w:r>
        <w:rPr/>
        <w:t>Глава 1. Теоритическая часть.</w:t>
      </w:r>
    </w:p>
    <w:p>
      <w:pPr>
        <w:pStyle w:val="Heading2"/>
        <w:rPr>
          <w:lang w:val="en-US"/>
        </w:rPr>
      </w:pPr>
      <w:bookmarkStart w:id="5" w:name="_Toc510867213"/>
      <w:bookmarkEnd w:id="5"/>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p>
    <w:p>
      <w:pPr>
        <w:pStyle w:val="ListParagraph"/>
        <w:numPr>
          <w:ilvl w:val="1"/>
          <w:numId w:val="2"/>
        </w:numPr>
        <w:rPr>
          <w:lang w:val="en-US"/>
        </w:rPr>
      </w:pPr>
      <w:r>
        <w:rPr>
          <w:lang w:val="en-US"/>
        </w:rPr>
        <w:t>Dui</w:t>
      </w:r>
    </w:p>
    <w:p>
      <w:pPr>
        <w:pStyle w:val="ListParagraph"/>
        <w:numPr>
          <w:ilvl w:val="2"/>
          <w:numId w:val="2"/>
        </w:numPr>
        <w:rPr>
          <w:lang w:val="en-US"/>
        </w:rPr>
      </w:pPr>
      <w:r>
        <w:rPr>
          <w:lang w:val="en-US"/>
        </w:rPr>
        <w:t>Duie</w:t>
      </w:r>
    </w:p>
    <w:p>
      <w:pPr>
        <w:pStyle w:val="ListParagraph"/>
        <w:numPr>
          <w:ilvl w:val="3"/>
          <w:numId w:val="2"/>
        </w:numPr>
        <w:rPr>
          <w:lang w:val="en-US"/>
        </w:rPr>
      </w:pPr>
      <w:r>
        <w:rPr>
          <w:lang w:val="en-US"/>
        </w:rPr>
        <w:t>Duie-do</w:t>
      </w:r>
    </w:p>
    <w:p>
      <w:pPr>
        <w:pStyle w:val="ListParagraph"/>
        <w:numPr>
          <w:ilvl w:val="2"/>
          <w:numId w:val="2"/>
        </w:numPr>
        <w:rPr>
          <w:lang w:val="en-US"/>
        </w:rPr>
      </w:pPr>
      <w:r>
        <w:rPr>
          <w:lang w:val="en-US"/>
        </w:rPr>
        <w:t>Due</w:t>
      </w:r>
    </w:p>
    <w:p>
      <w:pPr>
        <w:pStyle w:val="ListParagraph"/>
        <w:numPr>
          <w:ilvl w:val="1"/>
          <w:numId w:val="2"/>
        </w:numPr>
        <w:rPr>
          <w:lang w:val="en-US"/>
        </w:rPr>
      </w:pPr>
      <w:r>
        <w:rPr>
          <w:lang w:val="en-US"/>
        </w:rPr>
        <w:t>Dii</w:t>
      </w:r>
    </w:p>
    <w:p>
      <w:pPr>
        <w:pStyle w:val="Normal"/>
        <w:rPr>
          <w:lang w:val="en-US"/>
        </w:rPr>
      </w:pPr>
      <w:r>
        <w:rPr>
          <w:lang w:val="en-US"/>
        </w:rPr>
        <w:t>Sudo apt install minecraft-pe.</w:t>
      </w:r>
    </w:p>
    <w:p>
      <w:pPr>
        <w:pStyle w:val="ListParagraph"/>
        <w:numPr>
          <w:ilvl w:val="0"/>
          <w:numId w:val="3"/>
        </w:numPr>
        <w:rPr>
          <w:lang w:val="en-US"/>
        </w:rPr>
      </w:pPr>
      <w:r>
        <w:rPr>
          <w:lang w:val="en-US"/>
        </w:rPr>
        <w:t>Reboot</w:t>
      </w:r>
    </w:p>
    <w:p>
      <w:pPr>
        <w:pStyle w:val="ListParagraph"/>
        <w:numPr>
          <w:ilvl w:val="0"/>
          <w:numId w:val="3"/>
        </w:numPr>
        <w:rPr>
          <w:lang w:val="en-US"/>
        </w:rPr>
      </w:pPr>
      <w:r>
        <w:rPr>
          <w:lang w:val="en-US"/>
        </w:rPr>
        <w:t>Sudodos</w:t>
      </w:r>
    </w:p>
    <w:p>
      <w:pPr>
        <w:pStyle w:val="ListParagraph"/>
        <w:numPr>
          <w:ilvl w:val="1"/>
          <w:numId w:val="3"/>
        </w:numPr>
        <w:rPr>
          <w:lang w:val="en-US"/>
        </w:rPr>
      </w:pPr>
      <w:r>
        <w:rPr>
          <w:lang w:val="en-US"/>
        </w:rPr>
        <w:t>PE</w:t>
      </w:r>
    </w:p>
    <w:p>
      <w:pPr>
        <w:pStyle w:val="ListParagraph"/>
        <w:numPr>
          <w:ilvl w:val="1"/>
          <w:numId w:val="3"/>
        </w:numPr>
        <w:rPr>
          <w:lang w:val="en-US"/>
        </w:rPr>
      </w:pPr>
      <w:r>
        <w:rPr>
          <w:lang w:val="en-US"/>
        </w:rPr>
        <w:t>Pocket Edition</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r>
        <w:br w:type="page"/>
      </w:r>
    </w:p>
    <w:p>
      <w:pPr>
        <w:pStyle w:val="Heading1"/>
        <w:rPr/>
      </w:pPr>
      <w:bookmarkStart w:id="6" w:name="_Toc510867214"/>
      <w:r>
        <w:rPr/>
        <w:t>Глава</w:t>
      </w:r>
      <w:r>
        <w:rPr>
          <w:lang w:val="en-US"/>
        </w:rPr>
        <w:t xml:space="preserve"> 2. </w:t>
      </w:r>
      <w:bookmarkEnd w:id="6"/>
      <w:r>
        <w:rPr/>
        <w:t>Практическая часть.</w:t>
      </w:r>
    </w:p>
    <w:p>
      <w:pPr>
        <w:pStyle w:val="Heading2"/>
        <w:rPr/>
      </w:pPr>
      <w:bookmarkStart w:id="7" w:name="_Toc510867215"/>
      <w:r>
        <w:rPr>
          <w:lang w:val="en-US"/>
        </w:rPr>
        <w:t>Lorem</w:t>
      </w:r>
      <w:r>
        <w:rPr/>
        <w:t xml:space="preserve"> </w:t>
      </w:r>
      <w:bookmarkEnd w:id="7"/>
      <w:r>
        <w:rPr>
          <w:lang w:val="en-US"/>
        </w:rPr>
        <w:t>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p>
    <w:p>
      <w:pPr>
        <w:pStyle w:val="Normal"/>
        <w:ind w:hanging="0"/>
        <w:jc w:val="right"/>
        <w:rPr/>
      </w:pPr>
      <w:r>
        <w:rPr/>
        <w:t>Таблица 1.</w:t>
      </w:r>
    </w:p>
    <w:p>
      <w:pPr>
        <w:pStyle w:val="Normal"/>
        <w:ind w:hanging="0"/>
        <w:jc w:val="right"/>
        <w:rPr/>
      </w:pPr>
      <w:r>
        <w:rPr/>
        <w:t>Анализ счета: 51 «Расчетные счета»</w:t>
      </w:r>
    </w:p>
    <w:tbl>
      <w:tblPr>
        <w:tblStyle w:val="TableGrid"/>
        <w:tblW w:w="9854" w:type="dxa"/>
        <w:jc w:val="left"/>
        <w:tblInd w:w="-5" w:type="dxa"/>
        <w:tblCellMar>
          <w:top w:w="0" w:type="dxa"/>
          <w:left w:w="103" w:type="dxa"/>
          <w:bottom w:w="0" w:type="dxa"/>
          <w:right w:w="108" w:type="dxa"/>
        </w:tblCellMar>
        <w:tblLook w:noVBand="1" w:val="04a0" w:noHBand="0" w:lastColumn="0" w:firstColumn="1" w:lastRow="0" w:firstRow="1"/>
      </w:tblPr>
      <w:tblGrid>
        <w:gridCol w:w="3284"/>
        <w:gridCol w:w="3285"/>
        <w:gridCol w:w="3285"/>
      </w:tblGrid>
      <w:tr>
        <w:trPr/>
        <w:tc>
          <w:tcPr>
            <w:tcW w:w="3284" w:type="dxa"/>
            <w:tcBorders/>
            <w:shd w:fill="auto" w:val="clear"/>
            <w:tcMar>
              <w:left w:w="103" w:type="dxa"/>
            </w:tcMar>
            <w:vAlign w:val="center"/>
          </w:tcPr>
          <w:p>
            <w:pPr>
              <w:pStyle w:val="Normal"/>
              <w:spacing w:lineRule="auto" w:line="240" w:before="0" w:after="0"/>
              <w:ind w:hanging="0"/>
              <w:jc w:val="center"/>
              <w:rPr/>
            </w:pPr>
            <w:r>
              <w:rPr/>
              <w:t>Счет</w:t>
            </w:r>
          </w:p>
        </w:tc>
        <w:tc>
          <w:tcPr>
            <w:tcW w:w="3285" w:type="dxa"/>
            <w:tcBorders/>
            <w:shd w:fill="auto" w:val="clear"/>
            <w:tcMar>
              <w:left w:w="103" w:type="dxa"/>
            </w:tcMar>
            <w:vAlign w:val="center"/>
          </w:tcPr>
          <w:p>
            <w:pPr>
              <w:pStyle w:val="Normal"/>
              <w:spacing w:lineRule="auto" w:line="240" w:before="0" w:after="0"/>
              <w:ind w:hanging="0"/>
              <w:jc w:val="center"/>
              <w:rPr/>
            </w:pPr>
            <w:r>
              <w:rPr/>
              <w:t>С кредитного счета на покупки корма</w:t>
            </w:r>
          </w:p>
        </w:tc>
        <w:tc>
          <w:tcPr>
            <w:tcW w:w="3285" w:type="dxa"/>
            <w:tcBorders/>
            <w:shd w:fill="auto" w:val="clear"/>
            <w:tcMar>
              <w:left w:w="103" w:type="dxa"/>
            </w:tcMar>
            <w:vAlign w:val="center"/>
          </w:tcPr>
          <w:p>
            <w:pPr>
              <w:pStyle w:val="Normal"/>
              <w:spacing w:lineRule="auto" w:line="240" w:before="0" w:after="0"/>
              <w:ind w:hanging="0"/>
              <w:jc w:val="center"/>
              <w:rPr/>
            </w:pPr>
            <w:r>
              <w:rPr/>
              <w:t>В дебет счетов</w:t>
            </w:r>
          </w:p>
        </w:tc>
      </w:tr>
      <w:tr>
        <w:trPr>
          <w:trHeight w:val="261" w:hRule="atLeast"/>
        </w:trPr>
        <w:tc>
          <w:tcPr>
            <w:tcW w:w="3284" w:type="dxa"/>
            <w:tcBorders/>
            <w:shd w:color="auto" w:fill="BFBFBF" w:themeFill="background1" w:themeFillShade="bf" w:val="clear"/>
            <w:tcMar>
              <w:left w:w="103" w:type="dxa"/>
            </w:tcMar>
            <w:vAlign w:val="center"/>
          </w:tcPr>
          <w:p>
            <w:pPr>
              <w:pStyle w:val="Normal"/>
              <w:spacing w:lineRule="auto" w:line="240" w:before="0" w:after="0"/>
              <w:ind w:hanging="0"/>
              <w:jc w:val="center"/>
              <w:rPr>
                <w:i/>
                <w:i/>
                <w:szCs w:val="28"/>
              </w:rPr>
            </w:pPr>
            <w:r>
              <w:rPr>
                <w:i/>
                <w:szCs w:val="28"/>
              </w:rPr>
              <w:t>1</w:t>
            </w:r>
          </w:p>
        </w:tc>
        <w:tc>
          <w:tcPr>
            <w:tcW w:w="3285" w:type="dxa"/>
            <w:tcBorders/>
            <w:shd w:color="auto" w:fill="BFBFBF" w:themeFill="background1" w:themeFillShade="bf" w:val="clear"/>
            <w:tcMar>
              <w:left w:w="103" w:type="dxa"/>
            </w:tcMar>
            <w:vAlign w:val="center"/>
          </w:tcPr>
          <w:p>
            <w:pPr>
              <w:pStyle w:val="Normal"/>
              <w:spacing w:lineRule="auto" w:line="240" w:before="0" w:after="0"/>
              <w:ind w:hanging="0"/>
              <w:jc w:val="center"/>
              <w:rPr>
                <w:i/>
                <w:i/>
                <w:szCs w:val="28"/>
              </w:rPr>
            </w:pPr>
            <w:r>
              <w:rPr>
                <w:i/>
                <w:szCs w:val="28"/>
              </w:rPr>
              <w:t>2</w:t>
            </w:r>
          </w:p>
        </w:tc>
        <w:tc>
          <w:tcPr>
            <w:tcW w:w="3285" w:type="dxa"/>
            <w:tcBorders/>
            <w:shd w:color="auto" w:fill="BFBFBF" w:themeFill="background1" w:themeFillShade="bf" w:val="clear"/>
            <w:tcMar>
              <w:left w:w="103" w:type="dxa"/>
            </w:tcMar>
            <w:vAlign w:val="center"/>
          </w:tcPr>
          <w:p>
            <w:pPr>
              <w:pStyle w:val="Normal"/>
              <w:spacing w:lineRule="auto" w:line="240" w:before="0" w:after="0"/>
              <w:ind w:hanging="0"/>
              <w:jc w:val="center"/>
              <w:rPr>
                <w:i/>
                <w:i/>
                <w:szCs w:val="28"/>
              </w:rPr>
            </w:pPr>
            <w:r>
              <w:rPr>
                <w:i/>
                <w:szCs w:val="28"/>
              </w:rPr>
              <w:t>3</w:t>
            </w:r>
          </w:p>
        </w:tc>
      </w:tr>
      <w:tr>
        <w:trPr/>
        <w:tc>
          <w:tcPr>
            <w:tcW w:w="3284" w:type="dxa"/>
            <w:tcBorders/>
            <w:shd w:fill="auto" w:val="clear"/>
            <w:tcMar>
              <w:left w:w="103" w:type="dxa"/>
            </w:tcMar>
          </w:tcPr>
          <w:p>
            <w:pPr>
              <w:pStyle w:val="Normal"/>
              <w:spacing w:lineRule="auto" w:line="240" w:before="0" w:after="0"/>
              <w:ind w:hanging="0"/>
              <w:jc w:val="center"/>
              <w:rPr/>
            </w:pPr>
            <w:r>
              <w:rPr/>
              <w:t>50</w:t>
            </w:r>
          </w:p>
        </w:tc>
        <w:tc>
          <w:tcPr>
            <w:tcW w:w="3285" w:type="dxa"/>
            <w:tcBorders/>
            <w:shd w:fill="auto" w:val="clear"/>
            <w:tcMar>
              <w:left w:w="103" w:type="dxa"/>
            </w:tcMar>
          </w:tcPr>
          <w:p>
            <w:pPr>
              <w:pStyle w:val="Normal"/>
              <w:spacing w:lineRule="auto" w:line="240" w:before="0" w:after="0"/>
              <w:ind w:hanging="0"/>
              <w:jc w:val="right"/>
              <w:rPr/>
            </w:pPr>
            <w:r>
              <w:rPr/>
              <w:t>0.56</w:t>
            </w:r>
          </w:p>
        </w:tc>
        <w:tc>
          <w:tcPr>
            <w:tcW w:w="3285" w:type="dxa"/>
            <w:tcBorders/>
            <w:shd w:fill="auto" w:val="clear"/>
            <w:tcMar>
              <w:left w:w="103" w:type="dxa"/>
            </w:tcMar>
          </w:tcPr>
          <w:p>
            <w:pPr>
              <w:pStyle w:val="Normal"/>
              <w:spacing w:lineRule="auto" w:line="240" w:before="0" w:after="0"/>
              <w:ind w:hanging="0"/>
              <w:jc w:val="right"/>
              <w:rPr/>
            </w:pPr>
            <w:r>
              <w:rPr/>
              <w:t>12312</w:t>
            </w:r>
          </w:p>
        </w:tc>
      </w:tr>
      <w:tr>
        <w:trPr/>
        <w:tc>
          <w:tcPr>
            <w:tcW w:w="3284" w:type="dxa"/>
            <w:tcBorders/>
            <w:shd w:fill="auto" w:val="clear"/>
            <w:tcMar>
              <w:left w:w="103" w:type="dxa"/>
            </w:tcMar>
          </w:tcPr>
          <w:p>
            <w:pPr>
              <w:pStyle w:val="Normal"/>
              <w:spacing w:lineRule="auto" w:line="240" w:before="0" w:after="0"/>
              <w:ind w:hanging="0"/>
              <w:jc w:val="center"/>
              <w:rPr/>
            </w:pPr>
            <w:r>
              <w:rPr/>
              <w:t>45</w:t>
            </w:r>
          </w:p>
        </w:tc>
        <w:tc>
          <w:tcPr>
            <w:tcW w:w="3285" w:type="dxa"/>
            <w:tcBorders/>
            <w:shd w:fill="auto" w:val="clear"/>
            <w:tcMar>
              <w:left w:w="103" w:type="dxa"/>
            </w:tcMar>
          </w:tcPr>
          <w:p>
            <w:pPr>
              <w:pStyle w:val="Normal"/>
              <w:spacing w:lineRule="auto" w:line="240" w:before="0" w:after="0"/>
              <w:ind w:hanging="0"/>
              <w:jc w:val="right"/>
              <w:rPr/>
            </w:pPr>
            <w:r>
              <w:rPr/>
              <w:t>0.64525222222</w:t>
            </w:r>
          </w:p>
        </w:tc>
        <w:tc>
          <w:tcPr>
            <w:tcW w:w="3285" w:type="dxa"/>
            <w:tcBorders/>
            <w:shd w:fill="auto" w:val="clear"/>
            <w:tcMar>
              <w:left w:w="103" w:type="dxa"/>
            </w:tcMar>
          </w:tcPr>
          <w:p>
            <w:pPr>
              <w:pStyle w:val="Normal"/>
              <w:spacing w:lineRule="auto" w:line="240" w:before="0" w:after="0"/>
              <w:ind w:hanging="0"/>
              <w:jc w:val="right"/>
              <w:rPr/>
            </w:pPr>
            <w:r>
              <w:rPr/>
              <w:t>567</w:t>
            </w:r>
          </w:p>
        </w:tc>
      </w:tr>
      <w:tr>
        <w:trPr/>
        <w:tc>
          <w:tcPr>
            <w:tcW w:w="3284" w:type="dxa"/>
            <w:tcBorders/>
            <w:shd w:fill="auto" w:val="clear"/>
            <w:tcMar>
              <w:left w:w="103" w:type="dxa"/>
            </w:tcMar>
          </w:tcPr>
          <w:p>
            <w:pPr>
              <w:pStyle w:val="Normal"/>
              <w:spacing w:lineRule="auto" w:line="240" w:before="0" w:after="0"/>
              <w:ind w:hanging="0"/>
              <w:jc w:val="center"/>
              <w:rPr/>
            </w:pPr>
            <w:r>
              <w:rPr/>
              <w:t>35</w:t>
            </w:r>
          </w:p>
        </w:tc>
        <w:tc>
          <w:tcPr>
            <w:tcW w:w="3285" w:type="dxa"/>
            <w:tcBorders/>
            <w:shd w:fill="auto" w:val="clear"/>
            <w:tcMar>
              <w:left w:w="103" w:type="dxa"/>
            </w:tcMar>
          </w:tcPr>
          <w:p>
            <w:pPr>
              <w:pStyle w:val="Normal"/>
              <w:spacing w:lineRule="auto" w:line="240" w:before="0" w:after="0"/>
              <w:ind w:hanging="0"/>
              <w:jc w:val="right"/>
              <w:rPr/>
            </w:pPr>
            <w:r>
              <w:rPr/>
              <w:t>0.8</w:t>
            </w:r>
          </w:p>
        </w:tc>
        <w:tc>
          <w:tcPr>
            <w:tcW w:w="3285" w:type="dxa"/>
            <w:tcBorders/>
            <w:shd w:fill="auto" w:val="clear"/>
            <w:tcMar>
              <w:left w:w="103" w:type="dxa"/>
            </w:tcMar>
          </w:tcPr>
          <w:p>
            <w:pPr>
              <w:pStyle w:val="Normal"/>
              <w:spacing w:lineRule="auto" w:line="240" w:before="0" w:after="0"/>
              <w:ind w:hanging="0"/>
              <w:jc w:val="right"/>
              <w:rPr/>
            </w:pPr>
            <w:r>
              <w:rPr/>
              <w:t>567568</w:t>
            </w:r>
          </w:p>
        </w:tc>
      </w:tr>
      <w:tr>
        <w:trPr/>
        <w:tc>
          <w:tcPr>
            <w:tcW w:w="3284" w:type="dxa"/>
            <w:tcBorders/>
            <w:shd w:fill="auto" w:val="clear"/>
            <w:tcMar>
              <w:left w:w="103" w:type="dxa"/>
            </w:tcMar>
          </w:tcPr>
          <w:p>
            <w:pPr>
              <w:pStyle w:val="Normal"/>
              <w:spacing w:lineRule="auto" w:line="240" w:before="0" w:after="0"/>
              <w:ind w:hanging="0"/>
              <w:jc w:val="center"/>
              <w:rPr/>
            </w:pPr>
            <w:r>
              <w:rPr/>
              <w:t>30</w:t>
            </w:r>
          </w:p>
        </w:tc>
        <w:tc>
          <w:tcPr>
            <w:tcW w:w="3285" w:type="dxa"/>
            <w:tcBorders/>
            <w:shd w:fill="auto" w:val="clear"/>
            <w:tcMar>
              <w:left w:w="103" w:type="dxa"/>
            </w:tcMar>
          </w:tcPr>
          <w:p>
            <w:pPr>
              <w:pStyle w:val="Normal"/>
              <w:spacing w:lineRule="auto" w:line="240" w:before="0" w:after="0"/>
              <w:ind w:hanging="0"/>
              <w:jc w:val="right"/>
              <w:rPr/>
            </w:pPr>
            <w:r>
              <w:rPr/>
              <w:t>0.2</w:t>
            </w:r>
          </w:p>
        </w:tc>
        <w:tc>
          <w:tcPr>
            <w:tcW w:w="3285" w:type="dxa"/>
            <w:tcBorders/>
            <w:shd w:fill="auto" w:val="clear"/>
            <w:tcMar>
              <w:left w:w="103" w:type="dxa"/>
            </w:tcMar>
          </w:tcPr>
          <w:p>
            <w:pPr>
              <w:pStyle w:val="Normal"/>
              <w:spacing w:lineRule="auto" w:line="240" w:before="0" w:after="0"/>
              <w:ind w:hanging="0"/>
              <w:jc w:val="right"/>
              <w:rPr/>
            </w:pPr>
            <w:r>
              <w:rPr/>
              <w:t>987</w:t>
            </w:r>
          </w:p>
        </w:tc>
      </w:tr>
    </w:tbl>
    <w:p>
      <w:pPr>
        <w:pStyle w:val="Normal"/>
        <w:rPr>
          <w:lang w:val="en-US"/>
        </w:rPr>
      </w:pPr>
      <w:r>
        <w:rPr>
          <w:lang w:val="en-US"/>
        </w:rPr>
      </w:r>
      <w:r>
        <w:br w:type="page"/>
      </w:r>
    </w:p>
    <w:p>
      <w:pPr>
        <w:pStyle w:val="Heading1"/>
        <w:rPr>
          <w:rStyle w:val="Emphasis"/>
        </w:rPr>
      </w:pPr>
      <w:bookmarkStart w:id="8" w:name="_Toc510867216"/>
      <w:bookmarkEnd w:id="8"/>
      <w:r>
        <w:rPr>
          <w:rStyle w:val="Emphasis"/>
        </w:rPr>
        <w:t>Заключение</w:t>
      </w:r>
    </w:p>
    <w:p>
      <w:pPr>
        <w:pStyle w:val="Heading2"/>
        <w:rPr/>
      </w:pPr>
      <w:bookmarkStart w:id="9" w:name="_Toc510867217"/>
      <w:bookmarkEnd w:id="9"/>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eastAsia="ru-RU"/>
        </w:rPr>
      </w:pPr>
      <w:r>
        <w:rPr>
          <w:lang w:val="en-US"/>
        </w:rPr>
        <w:t>Duis aute irure dolor in reprehenderit in voluptate velit esse cillum dolore eu fugiat nulla pariatur. Excepteur sint occaecat cupidatat non proident, sunt in culpa qui officia deserunt mollit anim id est laborum (</w:t>
      </w:r>
      <w:r>
        <w:rPr/>
        <w:t>рис</w:t>
      </w:r>
      <w:r>
        <w:rPr>
          <w:lang w:val="en-US"/>
        </w:rPr>
        <w:t>. 1).</w:t>
      </w:r>
    </w:p>
    <w:p>
      <w:pPr>
        <w:pStyle w:val="Normal"/>
        <w:jc w:val="center"/>
        <w:rPr/>
      </w:pPr>
      <w:r>
        <w:rPr/>
        <w:drawing>
          <wp:inline distT="0" distB="0" distL="0" distR="0">
            <wp:extent cx="4142740" cy="41427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142740" cy="4142740"/>
                    </a:xfrm>
                    <a:prstGeom prst="rect">
                      <a:avLst/>
                    </a:prstGeom>
                  </pic:spPr>
                </pic:pic>
              </a:graphicData>
            </a:graphic>
          </wp:inline>
        </w:drawing>
      </w:r>
    </w:p>
    <w:p>
      <w:pPr>
        <w:pStyle w:val="Normal"/>
        <w:jc w:val="center"/>
        <w:rPr/>
      </w:pPr>
      <w:r>
        <w:rPr/>
        <w:t>Рисунок 1. Рауль Хабибулин. Меценат</w:t>
      </w:r>
      <w:r>
        <w:br w:type="page"/>
      </w:r>
    </w:p>
    <w:p>
      <w:pPr>
        <w:pStyle w:val="Heading1"/>
        <w:rPr>
          <w:rStyle w:val="Emphasis"/>
        </w:rPr>
      </w:pPr>
      <w:bookmarkStart w:id="10" w:name="_Toc510867218"/>
      <w:bookmarkEnd w:id="10"/>
      <w:r>
        <w:rPr>
          <w:rStyle w:val="Emphasis"/>
        </w:rPr>
        <w:t>Список используемой литературы</w:t>
      </w:r>
    </w:p>
    <w:p>
      <w:pPr>
        <w:pStyle w:val="Heading2"/>
        <w:rPr>
          <w:lang w:val="en-US"/>
        </w:rPr>
      </w:pPr>
      <w:bookmarkStart w:id="11" w:name="_Toc510867219"/>
      <w:bookmarkEnd w:id="11"/>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r>
        <w:br w:type="page"/>
      </w:r>
    </w:p>
    <w:p>
      <w:pPr>
        <w:pStyle w:val="Heading1"/>
        <w:rPr>
          <w:rStyle w:val="Emphasis"/>
          <w:lang w:val="en-US"/>
        </w:rPr>
      </w:pPr>
      <w:bookmarkStart w:id="12" w:name="_Toc510867220"/>
      <w:bookmarkEnd w:id="12"/>
      <w:r>
        <w:rPr>
          <w:rStyle w:val="Emphasis"/>
        </w:rPr>
        <w:t>Приложение</w:t>
      </w:r>
    </w:p>
    <w:p>
      <w:pPr>
        <w:pStyle w:val="Heading2"/>
        <w:rPr>
          <w:lang w:val="en-US"/>
        </w:rPr>
      </w:pPr>
      <w:bookmarkStart w:id="13" w:name="_Toc510867221"/>
      <w:bookmarkEnd w:id="13"/>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pPr>
      <w:r>
        <w:rPr>
          <w:lang w:val="en-US"/>
        </w:rPr>
        <w:t>Duis aute irure dolor in reprehenderit in voluptate velit esse cillum dolore eu fugiat nulla pariatur. Excepteur sint occaecat cupidatat non proident, sunt in culpa qui officia deserunt mollit anim id est laborum.</w:t>
      </w:r>
    </w:p>
    <w:sectPr>
      <w:headerReference w:type="default" r:id="rId4"/>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0C40B-301E-43BE-A2A1-4049435C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2018-04-07T09:49:00Z</dcterms:created>
  <dc:creator>Николай Киселёв</dc:creator>
  <dc:description/>
  <dc:language>en-US</dc:language>
  <cp:lastModifiedBy/>
  <dcterms:modified xsi:type="dcterms:W3CDTF">2018-05-09T13:53:08Z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