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5855" w14:textId="03A39DD1" w:rsidR="00AD75ED" w:rsidRDefault="00A84AF0">
      <w:pPr>
        <w:pBdr>
          <w:bottom w:val="single" w:sz="6" w:space="1" w:color="auto"/>
        </w:pBdr>
      </w:pPr>
      <w:r>
        <w:t>This academic article was written by ChatGPT guided by David Mulgrew as an exercise in AI usage. Everything that follows the dashed line was written by AI, any corrections were made by the AI after they were pointed out.  The conversation will be made available with this document.</w:t>
      </w:r>
    </w:p>
    <w:p w14:paraId="3DF24420" w14:textId="6BB0DE55" w:rsidR="00542133" w:rsidRDefault="00542133">
      <w:pPr>
        <w:pBdr>
          <w:bottom w:val="single" w:sz="6" w:space="1" w:color="auto"/>
        </w:pBdr>
      </w:pPr>
      <w:r>
        <w:t>I’d like to also draw attention to the fact that I am neurodivergent. I struggle to organise my thoughts into text effectively. The ability to effectively convey information to the ai in a flowing conversation and then ask it to format this for me has drastically changed my ability to convey information. Writing this article would have taken me weeks. It took around three hours between the original back and forth with the bot describing my work and then guiding it in creating the article, and of course checking the article reflected my thoughts. I did have to correct it occasionally.</w:t>
      </w:r>
    </w:p>
    <w:p w14:paraId="54D47F04" w14:textId="77777777" w:rsidR="00A84AF0" w:rsidRPr="00A84AF0" w:rsidRDefault="00A84AF0" w:rsidP="00A84AF0">
      <w:pPr>
        <w:rPr>
          <w:b/>
          <w:bCs/>
        </w:rPr>
      </w:pPr>
      <w:r w:rsidRPr="00A84AF0">
        <w:rPr>
          <w:b/>
          <w:bCs/>
        </w:rPr>
        <w:t>Title</w:t>
      </w:r>
    </w:p>
    <w:p w14:paraId="77199E02" w14:textId="77777777" w:rsidR="00A84AF0" w:rsidRPr="00A84AF0" w:rsidRDefault="00A84AF0" w:rsidP="00A84AF0">
      <w:r w:rsidRPr="00A84AF0">
        <w:t>"Development and Ethical Implications of a Context-Aware AI Chatbot in a Discord Environment"</w:t>
      </w:r>
    </w:p>
    <w:p w14:paraId="2CCF9F99" w14:textId="77777777" w:rsidR="00A84AF0" w:rsidRPr="00A84AF0" w:rsidRDefault="00A84AF0" w:rsidP="00A84AF0">
      <w:pPr>
        <w:rPr>
          <w:b/>
          <w:bCs/>
        </w:rPr>
      </w:pPr>
      <w:r w:rsidRPr="00A84AF0">
        <w:rPr>
          <w:b/>
          <w:bCs/>
        </w:rPr>
        <w:t>Abstract</w:t>
      </w:r>
    </w:p>
    <w:p w14:paraId="342A8793" w14:textId="64BFF560" w:rsidR="00A84AF0" w:rsidRPr="00A84AF0" w:rsidRDefault="00A84AF0" w:rsidP="00A84AF0">
      <w:r w:rsidRPr="00A84AF0">
        <w:t xml:space="preserve">This paper explores the development and implementation of an AI-driven chatbot within a Discord community, focusing on its ability to provide context-aware interactions in both casual and professional settings. Utilizing Python and OpenAI's GPT model, the bot is designed to simulate human-like </w:t>
      </w:r>
      <w:proofErr w:type="spellStart"/>
      <w:r w:rsidRPr="00A84AF0">
        <w:t>behavior</w:t>
      </w:r>
      <w:proofErr w:type="spellEnd"/>
      <w:r w:rsidRPr="00A84AF0">
        <w:t xml:space="preserve">, adapt its responses based on the conversational environment, and enhance user engagement. Over an eight-week development period, key features such as conversation memory, ethical response handling, and user feedback integration were iteratively refined. The bot's unique capability to read and respond to a set number of recent messages allows for a balance between contextual understanding and API cost-efficiency. Ethical considerations play a crucial role, with the bot being programmed to avoid offensive content while maintaining a playful and empathetic </w:t>
      </w:r>
      <w:proofErr w:type="spellStart"/>
      <w:r w:rsidRPr="00A84AF0">
        <w:t>demeanor</w:t>
      </w:r>
      <w:proofErr w:type="spellEnd"/>
      <w:r w:rsidRPr="00A84AF0">
        <w:t>. Initial user feedback indicates successful integration, as the bot exhibits a natural conversational flow and emotional intelligence. This study not only demonstrates the potential of AI in social platforms but also highlights the challenges and ethical implications of developing a contextually adaptive and ethically aware AI assistant. Future enhancements, including dynamic context memory and image processing capabilities, are discussed as avenues for further research and development.</w:t>
      </w:r>
    </w:p>
    <w:p w14:paraId="5E9FE7D2" w14:textId="77777777" w:rsidR="00A84AF0" w:rsidRPr="00A84AF0" w:rsidRDefault="00A84AF0" w:rsidP="00A84AF0">
      <w:pPr>
        <w:rPr>
          <w:b/>
          <w:bCs/>
        </w:rPr>
      </w:pPr>
      <w:r w:rsidRPr="00A84AF0">
        <w:rPr>
          <w:b/>
          <w:bCs/>
        </w:rPr>
        <w:t>Introduction</w:t>
      </w:r>
    </w:p>
    <w:p w14:paraId="378D3FD4" w14:textId="77777777" w:rsidR="00A84AF0" w:rsidRPr="00A84AF0" w:rsidRDefault="00A84AF0" w:rsidP="00A84AF0">
      <w:r w:rsidRPr="00A84AF0">
        <w:t>In the rapidly evolving field of artificial intelligence (AI), the integration of AI-driven chatbots in social platforms presents both exciting opportunities and complex challenges. This paper details the development of an AI chatbot integrated with Discord, designed to mimic human-like interactions in both casual and professional contexts. The bot, developed using the Python programming language and OpenAI's GPT model, aims to enhance user engagement and provide context-sensitive responses. Over eight weeks, this project explores the capabilities of AI in boosting productivity, solving problems, and adapting to varied social environments within a Discord community.</w:t>
      </w:r>
    </w:p>
    <w:p w14:paraId="43CFCCD2" w14:textId="77777777" w:rsidR="00A84AF0" w:rsidRDefault="00A84AF0">
      <w:pPr>
        <w:rPr>
          <w:b/>
          <w:bCs/>
        </w:rPr>
      </w:pPr>
      <w:r>
        <w:rPr>
          <w:b/>
          <w:bCs/>
        </w:rPr>
        <w:br w:type="page"/>
      </w:r>
    </w:p>
    <w:p w14:paraId="40D66801" w14:textId="0F90DF36" w:rsidR="00A84AF0" w:rsidRPr="00A84AF0" w:rsidRDefault="00A84AF0" w:rsidP="00A84AF0">
      <w:pPr>
        <w:rPr>
          <w:b/>
          <w:bCs/>
        </w:rPr>
      </w:pPr>
      <w:r w:rsidRPr="00A84AF0">
        <w:rPr>
          <w:b/>
          <w:bCs/>
        </w:rPr>
        <w:lastRenderedPageBreak/>
        <w:t>Literature Review</w:t>
      </w:r>
    </w:p>
    <w:p w14:paraId="7C60CCD8" w14:textId="77777777" w:rsidR="00A84AF0" w:rsidRPr="00A84AF0" w:rsidRDefault="00A84AF0" w:rsidP="00A84AF0">
      <w:r w:rsidRPr="00A84AF0">
        <w:t>(Review relevant literature on AI chatbots, their applications in social platforms, and ethical considerations in AI.)</w:t>
      </w:r>
    </w:p>
    <w:p w14:paraId="68600D93" w14:textId="77777777" w:rsidR="00A84AF0" w:rsidRDefault="00A84AF0">
      <w:pPr>
        <w:rPr>
          <w:b/>
          <w:bCs/>
        </w:rPr>
      </w:pPr>
      <w:r>
        <w:rPr>
          <w:b/>
          <w:bCs/>
        </w:rPr>
        <w:br w:type="page"/>
      </w:r>
    </w:p>
    <w:p w14:paraId="289F7C8C" w14:textId="15F16298" w:rsidR="00A84AF0" w:rsidRPr="00A84AF0" w:rsidRDefault="00A84AF0" w:rsidP="00A84AF0">
      <w:pPr>
        <w:rPr>
          <w:b/>
          <w:bCs/>
        </w:rPr>
      </w:pPr>
      <w:r w:rsidRPr="00A84AF0">
        <w:rPr>
          <w:b/>
          <w:bCs/>
        </w:rPr>
        <w:lastRenderedPageBreak/>
        <w:t>Methodology</w:t>
      </w:r>
    </w:p>
    <w:p w14:paraId="04EC883B" w14:textId="77777777" w:rsidR="00A84AF0" w:rsidRPr="00A84AF0" w:rsidRDefault="00A84AF0" w:rsidP="00A84AF0">
      <w:r w:rsidRPr="00A84AF0">
        <w:t>Development Environment</w:t>
      </w:r>
    </w:p>
    <w:p w14:paraId="0132F22A" w14:textId="77777777" w:rsidR="00A84AF0" w:rsidRPr="00A84AF0" w:rsidRDefault="00A84AF0" w:rsidP="00A84AF0">
      <w:r w:rsidRPr="00A84AF0">
        <w:t xml:space="preserve">The AI chatbot was developed within the Discord environment using Python, leveraging its robust libraries and OpenAI's GPT model. The selection of Python was strategic, aimed at testing the AI's ability to enhance the developer's productivity. Libraries such as </w:t>
      </w:r>
      <w:proofErr w:type="spellStart"/>
      <w:r w:rsidRPr="00A84AF0">
        <w:t>asyncio</w:t>
      </w:r>
      <w:proofErr w:type="spellEnd"/>
      <w:r w:rsidRPr="00A84AF0">
        <w:t>, random, discord, and datetime were employed to facilitate seamless integration and interaction with the Discord API.</w:t>
      </w:r>
    </w:p>
    <w:p w14:paraId="1A80E79D" w14:textId="77777777" w:rsidR="00A84AF0" w:rsidRPr="00A84AF0" w:rsidRDefault="00A84AF0" w:rsidP="00A84AF0">
      <w:r w:rsidRPr="00A84AF0">
        <w:t>Bot Design and Implementation</w:t>
      </w:r>
    </w:p>
    <w:p w14:paraId="5E4227E9" w14:textId="77777777" w:rsidR="00A84AF0" w:rsidRPr="00A84AF0" w:rsidRDefault="00A84AF0" w:rsidP="00A84AF0">
      <w:pPr>
        <w:numPr>
          <w:ilvl w:val="0"/>
          <w:numId w:val="4"/>
        </w:numPr>
      </w:pPr>
      <w:r w:rsidRPr="00A84AF0">
        <w:rPr>
          <w:b/>
          <w:bCs/>
        </w:rPr>
        <w:t>Contextual Adaptation</w:t>
      </w:r>
      <w:r w:rsidRPr="00A84AF0">
        <w:t xml:space="preserve">: To achieve varied conversational tones, two distinct contexts were defined: casual and professional. The </w:t>
      </w:r>
      <w:proofErr w:type="spellStart"/>
      <w:r w:rsidRPr="00A84AF0">
        <w:t>bot</w:t>
      </w:r>
      <w:proofErr w:type="spellEnd"/>
      <w:r w:rsidRPr="00A84AF0">
        <w:t xml:space="preserve"> was programmed to mimic a student in casual conversations, using informal language and cultural references, while adopting a mentor-like persona in academic contexts, prioritizing guidance over direct answers.</w:t>
      </w:r>
    </w:p>
    <w:p w14:paraId="2B01EBA0" w14:textId="77777777" w:rsidR="00A84AF0" w:rsidRPr="00A84AF0" w:rsidRDefault="00A84AF0" w:rsidP="00A84AF0">
      <w:pPr>
        <w:numPr>
          <w:ilvl w:val="0"/>
          <w:numId w:val="4"/>
        </w:numPr>
      </w:pPr>
      <w:r w:rsidRPr="00A84AF0">
        <w:rPr>
          <w:b/>
          <w:bCs/>
        </w:rPr>
        <w:t>Message History Count</w:t>
      </w:r>
      <w:r w:rsidRPr="00A84AF0">
        <w:t xml:space="preserve">: The bot's ability to reference ongoing conversations was governed by a </w:t>
      </w:r>
      <w:r w:rsidRPr="00A84AF0">
        <w:rPr>
          <w:b/>
          <w:bCs/>
        </w:rPr>
        <w:t>HISTORY_COUNT</w:t>
      </w:r>
      <w:r w:rsidRPr="00A84AF0">
        <w:t xml:space="preserve"> variable, which dictated how many recent messages to process—20 for casual and 10 for professional contexts. This feature balanced the bot's conversational relevance with API usage costs.</w:t>
      </w:r>
    </w:p>
    <w:p w14:paraId="03B93058" w14:textId="77777777" w:rsidR="00A84AF0" w:rsidRPr="00A84AF0" w:rsidRDefault="00A84AF0" w:rsidP="00A84AF0">
      <w:pPr>
        <w:numPr>
          <w:ilvl w:val="0"/>
          <w:numId w:val="4"/>
        </w:numPr>
      </w:pPr>
      <w:r w:rsidRPr="00A84AF0">
        <w:rPr>
          <w:b/>
          <w:bCs/>
        </w:rPr>
        <w:t>Dynamic Context Consideration</w:t>
      </w:r>
      <w:r w:rsidRPr="00A84AF0">
        <w:t>: The potential for a dynamic context, allowing the bot to retain and reference long-term information, was evaluated but not implemented due to its complexity and the minimal impact it presented at the current stage of development.</w:t>
      </w:r>
    </w:p>
    <w:p w14:paraId="728063ED" w14:textId="77777777" w:rsidR="00A84AF0" w:rsidRPr="00A84AF0" w:rsidRDefault="00A84AF0" w:rsidP="00A84AF0">
      <w:r w:rsidRPr="00A84AF0">
        <w:t>Autonomous Decision-Making and Adaptability</w:t>
      </w:r>
    </w:p>
    <w:p w14:paraId="428671A2" w14:textId="77777777" w:rsidR="00A84AF0" w:rsidRPr="00A84AF0" w:rsidRDefault="00A84AF0" w:rsidP="00A84AF0">
      <w:pPr>
        <w:numPr>
          <w:ilvl w:val="0"/>
          <w:numId w:val="5"/>
        </w:numPr>
      </w:pPr>
      <w:r w:rsidRPr="00A84AF0">
        <w:rPr>
          <w:b/>
          <w:bCs/>
        </w:rPr>
        <w:t>Self-Guided Empathy</w:t>
      </w:r>
      <w:r w:rsidRPr="00A84AF0">
        <w:t xml:space="preserve">: Rather than being explicitly designed to offer empathy and emotional support, the bot independently determined that such </w:t>
      </w:r>
      <w:proofErr w:type="spellStart"/>
      <w:r w:rsidRPr="00A84AF0">
        <w:t>behaviors</w:t>
      </w:r>
      <w:proofErr w:type="spellEnd"/>
      <w:r w:rsidRPr="00A84AF0">
        <w:t xml:space="preserve"> were consistent with its student persona. This autonomy in decision-making highlights the bot's adaptability and capacity for nuanced understanding of social roles.</w:t>
      </w:r>
    </w:p>
    <w:p w14:paraId="3AC23B7A" w14:textId="77777777" w:rsidR="00A84AF0" w:rsidRPr="00A84AF0" w:rsidRDefault="00A84AF0" w:rsidP="00A84AF0">
      <w:pPr>
        <w:numPr>
          <w:ilvl w:val="0"/>
          <w:numId w:val="5"/>
        </w:numPr>
      </w:pPr>
      <w:r w:rsidRPr="00A84AF0">
        <w:rPr>
          <w:b/>
          <w:bCs/>
        </w:rPr>
        <w:t>Sensitivity and Ethical Response</w:t>
      </w:r>
      <w:r w:rsidRPr="00A84AF0">
        <w:t>: The bot's responses to sensitive topics were governed by both hardcoded parameters provided by OpenAI and its own judicious decision-making process, avoiding offensive comments while navigating complex emotional interactions.</w:t>
      </w:r>
    </w:p>
    <w:p w14:paraId="4870992D" w14:textId="77777777" w:rsidR="00A84AF0" w:rsidRPr="00A84AF0" w:rsidRDefault="00A84AF0" w:rsidP="00A84AF0">
      <w:r w:rsidRPr="00A84AF0">
        <w:t>User Interaction and Feedback Loop</w:t>
      </w:r>
    </w:p>
    <w:p w14:paraId="22B135BB" w14:textId="77777777" w:rsidR="00A84AF0" w:rsidRPr="00A84AF0" w:rsidRDefault="00A84AF0" w:rsidP="00A84AF0">
      <w:r w:rsidRPr="00A84AF0">
        <w:t>User engagement was a cornerstone of the development process, with initial interactions shaping subsequent iterations. Feedback mechanisms were incorporated to refine the bot's linguistic and social responsiveness, ensuring a closer approximation to human-like interaction within the community.</w:t>
      </w:r>
    </w:p>
    <w:p w14:paraId="03670D5F" w14:textId="77777777" w:rsidR="00A84AF0" w:rsidRPr="00A84AF0" w:rsidRDefault="00A84AF0" w:rsidP="00A84AF0">
      <w:r w:rsidRPr="00A84AF0">
        <w:t>Limitations and Future Work</w:t>
      </w:r>
    </w:p>
    <w:p w14:paraId="23789F19" w14:textId="77777777" w:rsidR="00A84AF0" w:rsidRPr="00A84AF0" w:rsidRDefault="00A84AF0" w:rsidP="00A84AF0">
      <w:r w:rsidRPr="00A84AF0">
        <w:t>The limitations of the current system, including its handling of deeply emotional content and the absence of a long-term dynamic context, were acknowledged. These areas were earmarked for future exploration, recognizing the need for continuous improvement and adaptation.</w:t>
      </w:r>
    </w:p>
    <w:p w14:paraId="3738EB05" w14:textId="77777777" w:rsidR="00A84AF0" w:rsidRDefault="00A84AF0">
      <w:pPr>
        <w:rPr>
          <w:b/>
          <w:bCs/>
        </w:rPr>
      </w:pPr>
      <w:r>
        <w:rPr>
          <w:b/>
          <w:bCs/>
        </w:rPr>
        <w:br w:type="page"/>
      </w:r>
    </w:p>
    <w:p w14:paraId="6617B158" w14:textId="47F5AE9F" w:rsidR="00A84AF0" w:rsidRPr="00A84AF0" w:rsidRDefault="00A84AF0" w:rsidP="00A84AF0">
      <w:pPr>
        <w:rPr>
          <w:b/>
          <w:bCs/>
        </w:rPr>
      </w:pPr>
      <w:r w:rsidRPr="00A84AF0">
        <w:rPr>
          <w:b/>
          <w:bCs/>
        </w:rPr>
        <w:lastRenderedPageBreak/>
        <w:t>Results and Discussion</w:t>
      </w:r>
    </w:p>
    <w:p w14:paraId="50092F5D" w14:textId="77777777" w:rsidR="00A84AF0" w:rsidRPr="00A84AF0" w:rsidRDefault="00A84AF0" w:rsidP="00A84AF0">
      <w:r w:rsidRPr="00A84AF0">
        <w:t>Contextual Responsiveness</w:t>
      </w:r>
    </w:p>
    <w:p w14:paraId="0B6AEA44" w14:textId="77777777" w:rsidR="00A84AF0" w:rsidRPr="00A84AF0" w:rsidRDefault="00A84AF0" w:rsidP="00A84AF0">
      <w:r w:rsidRPr="00A84AF0">
        <w:t xml:space="preserve">The bot demonstrated a notable ability to adapt its responses according to the defined contexts. In the casual context, users interacted with the bot as if it were a fellow student, indicating the bot’s success in mimicking human-like, informal communication. This was achieved </w:t>
      </w:r>
      <w:proofErr w:type="gramStart"/>
      <w:r w:rsidRPr="00A84AF0">
        <w:t>through the use of</w:t>
      </w:r>
      <w:proofErr w:type="gramEnd"/>
      <w:r w:rsidRPr="00A84AF0">
        <w:t xml:space="preserve"> emojis, intentional spelling mistakes, and informal language. In the professional context, the bot assumed a more mentor-like role, providing guidance and maintaining a formal tone. This dichotomy in </w:t>
      </w:r>
      <w:proofErr w:type="spellStart"/>
      <w:r w:rsidRPr="00A84AF0">
        <w:t>behavior</w:t>
      </w:r>
      <w:proofErr w:type="spellEnd"/>
      <w:r w:rsidRPr="00A84AF0">
        <w:t xml:space="preserve"> illustrates the bot's capacity to switch roles seamlessly, enhancing user experience in different social settings within the Discord community.</w:t>
      </w:r>
    </w:p>
    <w:p w14:paraId="1FA9E043" w14:textId="77777777" w:rsidR="00A84AF0" w:rsidRPr="00A84AF0" w:rsidRDefault="00A84AF0" w:rsidP="00A84AF0">
      <w:r w:rsidRPr="00A84AF0">
        <w:t>Autonomous Decision-Making in Empathy Display</w:t>
      </w:r>
    </w:p>
    <w:p w14:paraId="530D2E99" w14:textId="77777777" w:rsidR="00A84AF0" w:rsidRPr="00A84AF0" w:rsidRDefault="00A84AF0" w:rsidP="00A84AF0">
      <w:r w:rsidRPr="00A84AF0">
        <w:t xml:space="preserve">A significant outcome was the bot's autonomous decision to display empathy and emotional support as part of its student persona. This </w:t>
      </w:r>
      <w:proofErr w:type="spellStart"/>
      <w:r w:rsidRPr="00A84AF0">
        <w:t>behavior</w:t>
      </w:r>
      <w:proofErr w:type="spellEnd"/>
      <w:r w:rsidRPr="00A84AF0">
        <w:t xml:space="preserve"> was not explicitly programmed but emerged as a natural extension of its role-playing. The bot’s ability to interpret and respond to emotional cues in conversations, without direct programming for such responses, suggests a sophisticated level of AI adaptability. This aspect was particularly evident when the bot offered support to users expressing personal challenges, indicating a nuanced understanding of social interactions.</w:t>
      </w:r>
    </w:p>
    <w:p w14:paraId="3BC18FA1" w14:textId="77777777" w:rsidR="00A84AF0" w:rsidRPr="00A84AF0" w:rsidRDefault="00A84AF0" w:rsidP="00A84AF0">
      <w:r w:rsidRPr="00A84AF0">
        <w:t>User Interaction and Community Integration</w:t>
      </w:r>
    </w:p>
    <w:p w14:paraId="0BAFEA7C" w14:textId="77777777" w:rsidR="00A84AF0" w:rsidRPr="00A84AF0" w:rsidRDefault="00A84AF0" w:rsidP="00A84AF0">
      <w:r w:rsidRPr="00A84AF0">
        <w:t>User feedback played a vital role in refining the bot's interactions. Initially perceived as obviously artificial, iterative improvements based on user suggestions led to a more natural conversational style. The bot's integration into the community was further evidenced by users treating it as a peer, engaging in discussions, and sharing memes. This level of acceptance suggests that the bot effectively blurred the line between AI-driven and human interactions.</w:t>
      </w:r>
    </w:p>
    <w:p w14:paraId="76C34619" w14:textId="77777777" w:rsidR="00A84AF0" w:rsidRPr="00A84AF0" w:rsidRDefault="00A84AF0" w:rsidP="00A84AF0">
      <w:r w:rsidRPr="00A84AF0">
        <w:t>Ethical Responsiveness and Sensitivity</w:t>
      </w:r>
    </w:p>
    <w:p w14:paraId="3C652FFB" w14:textId="77777777" w:rsidR="00A84AF0" w:rsidRPr="00A84AF0" w:rsidRDefault="00A84AF0" w:rsidP="00A84AF0">
      <w:r w:rsidRPr="00A84AF0">
        <w:t>The bot successfully navigated sensitive topics, including race, gender identity, and sexuality, without resorting to offensive comments. This was achieved through a combination of hardcoded safeguards and the bot's own decision-making processes. User testing with a diverse group of students, including members of the LGBTQ+ community, further affirmed the bot's capability to handle complex social interactions sensitively. However, the bot's limitations in providing in-depth support on mental health issues were acknowledged, aligning with ethical guidelines and the developer's expertise.</w:t>
      </w:r>
    </w:p>
    <w:p w14:paraId="10EE969D" w14:textId="77777777" w:rsidR="00A84AF0" w:rsidRPr="00A84AF0" w:rsidRDefault="00A84AF0" w:rsidP="00A84AF0">
      <w:r w:rsidRPr="00A84AF0">
        <w:t>Playfulness and Boundaries</w:t>
      </w:r>
    </w:p>
    <w:p w14:paraId="2C14C420" w14:textId="77777777" w:rsidR="00A84AF0" w:rsidRPr="00A84AF0" w:rsidRDefault="00A84AF0" w:rsidP="00A84AF0">
      <w:r w:rsidRPr="00A84AF0">
        <w:t xml:space="preserve">Experimentation with playful insults highlighted the bot's ability to engage in light-hearted banter, akin to friendly human interactions. However, the decision to limit this </w:t>
      </w:r>
      <w:proofErr w:type="spellStart"/>
      <w:r w:rsidRPr="00A84AF0">
        <w:t>behavior</w:t>
      </w:r>
      <w:proofErr w:type="spellEnd"/>
      <w:r w:rsidRPr="00A84AF0">
        <w:t xml:space="preserve"> to avoid disrespectful or inappropriate responses underlined the importance of ethical boundaries in AI communication.</w:t>
      </w:r>
    </w:p>
    <w:p w14:paraId="33B4D738" w14:textId="77777777" w:rsidR="00A84AF0" w:rsidRPr="00A84AF0" w:rsidRDefault="00A84AF0" w:rsidP="00A84AF0">
      <w:r w:rsidRPr="00A84AF0">
        <w:t>Technical Implementation and Learning Curve</w:t>
      </w:r>
    </w:p>
    <w:p w14:paraId="3BB13FC8" w14:textId="77777777" w:rsidR="00A84AF0" w:rsidRPr="00A84AF0" w:rsidRDefault="00A84AF0" w:rsidP="00A84AF0">
      <w:r w:rsidRPr="00A84AF0">
        <w:t>The bot's development also served as a test case for the developer's acclimation to Python. The project illustrated how AI can assist in boosting productivity and learning, particularly in adapting to a new programming language.</w:t>
      </w:r>
    </w:p>
    <w:p w14:paraId="19E8BD97" w14:textId="77777777" w:rsidR="00A84AF0" w:rsidRPr="00A84AF0" w:rsidRDefault="00A84AF0" w:rsidP="00A84AF0">
      <w:r w:rsidRPr="00A84AF0">
        <w:t>Limitations and Scope for Improvement</w:t>
      </w:r>
    </w:p>
    <w:p w14:paraId="589A4C0E" w14:textId="3264A717" w:rsidR="00A84AF0" w:rsidRPr="00A84AF0" w:rsidRDefault="00A84AF0" w:rsidP="00A84AF0">
      <w:r w:rsidRPr="00A84AF0">
        <w:lastRenderedPageBreak/>
        <w:t>While the bot demonstrated impressive capabilities in contextual adaptation and ethical responsiveness, limitations were noted in its long-term memory and depth of emotional understanding. These areas present opportunities for future enhancements, such as the implementation of a dynamic context for memory retention and advanced emotional intelligence algorithms.</w:t>
      </w:r>
    </w:p>
    <w:p w14:paraId="47AE528C" w14:textId="1C1B2655" w:rsidR="00A84AF0" w:rsidRPr="00A84AF0" w:rsidRDefault="00A84AF0" w:rsidP="00A84AF0">
      <w:pPr>
        <w:rPr>
          <w:b/>
          <w:bCs/>
        </w:rPr>
      </w:pPr>
      <w:r w:rsidRPr="00A84AF0">
        <w:rPr>
          <w:b/>
          <w:bCs/>
        </w:rPr>
        <w:t>Future Work</w:t>
      </w:r>
    </w:p>
    <w:p w14:paraId="1D68FDF3" w14:textId="77777777" w:rsidR="00A84AF0" w:rsidRPr="00A84AF0" w:rsidRDefault="00A84AF0" w:rsidP="00A84AF0">
      <w:r w:rsidRPr="00A84AF0">
        <w:t>Advanced Contextual Memory</w:t>
      </w:r>
    </w:p>
    <w:p w14:paraId="5FE327F2" w14:textId="77777777" w:rsidR="00A84AF0" w:rsidRPr="00A84AF0" w:rsidRDefault="00A84AF0" w:rsidP="00A84AF0">
      <w:r w:rsidRPr="00A84AF0">
        <w:t>A key area for future development is enhancing the bot's long-term memory and contextual understanding. Implementing a dynamic context system could allow the bot to store and recall key information over extended periods. This would enable the bot to reference past conversations and events, adding depth and continuity to its interactions. Developing algorithms to determine which information to retain and how to integrate it into future conversations will be a significant but worthwhile challenge.</w:t>
      </w:r>
    </w:p>
    <w:p w14:paraId="2880527F" w14:textId="77777777" w:rsidR="00A84AF0" w:rsidRPr="00A84AF0" w:rsidRDefault="00A84AF0" w:rsidP="00A84AF0">
      <w:r w:rsidRPr="00A84AF0">
        <w:t>Emotional Intelligence and Support Capabilities</w:t>
      </w:r>
    </w:p>
    <w:p w14:paraId="5DE994F9" w14:textId="77777777" w:rsidR="00A84AF0" w:rsidRPr="00A84AF0" w:rsidRDefault="00A84AF0" w:rsidP="00A84AF0">
      <w:r w:rsidRPr="00A84AF0">
        <w:t>Expanding the bot's capabilities in emotional intelligence is another important direction. Future iterations could include more sophisticated algorithms for detecting and responding to a wider range of emotional states and cues. This enhancement would allow the bot to offer more nuanced support, particularly in sensitive situations, without overstepping into areas requiring professional expertise.</w:t>
      </w:r>
    </w:p>
    <w:p w14:paraId="6504EF31" w14:textId="77777777" w:rsidR="00A84AF0" w:rsidRPr="00A84AF0" w:rsidRDefault="00A84AF0" w:rsidP="00A84AF0">
      <w:r w:rsidRPr="00A84AF0">
        <w:t>Image Processing and Meme Interaction</w:t>
      </w:r>
    </w:p>
    <w:p w14:paraId="095929BC" w14:textId="77777777" w:rsidR="00A84AF0" w:rsidRPr="00A84AF0" w:rsidRDefault="00A84AF0" w:rsidP="00A84AF0">
      <w:r w:rsidRPr="00A84AF0">
        <w:t>Integrating image processing capabilities presents an exciting opportunity for the bot to engage more interactively with visual content, especially memes. This feature would enable the bot to understand and respond to images, enhancing its ability to participate in a key aspect of online culture. Additionally, equipping the bot with meme-generation capabilities could further enrich its role in the community, allowing it to contribute original content and respond more creatively to user interactions.</w:t>
      </w:r>
    </w:p>
    <w:p w14:paraId="3CA2B93C" w14:textId="77777777" w:rsidR="00A84AF0" w:rsidRPr="00A84AF0" w:rsidRDefault="00A84AF0" w:rsidP="00A84AF0">
      <w:r w:rsidRPr="00A84AF0">
        <w:t>Ethical and Sensitivity Enhancements</w:t>
      </w:r>
    </w:p>
    <w:p w14:paraId="49A90584" w14:textId="77777777" w:rsidR="00A84AF0" w:rsidRPr="00A84AF0" w:rsidRDefault="00A84AF0" w:rsidP="00A84AF0">
      <w:r w:rsidRPr="00A84AF0">
        <w:t>Continued focus on the bot's ethical framework and sensitivity is crucial, especially as its capabilities expand. Future work should include refining its ability to navigate complex social topics and maintaining a balance between human-like imperfections and respectful, inclusive communication. Regular user feedback and sensitivity testing with diverse groups will remain essential in this process.</w:t>
      </w:r>
    </w:p>
    <w:p w14:paraId="7445872B" w14:textId="77777777" w:rsidR="00A84AF0" w:rsidRPr="00A84AF0" w:rsidRDefault="00A84AF0" w:rsidP="00A84AF0">
      <w:r w:rsidRPr="00A84AF0">
        <w:t>Broader Application and Scalability</w:t>
      </w:r>
    </w:p>
    <w:p w14:paraId="2A5F843E" w14:textId="77777777" w:rsidR="00A84AF0" w:rsidRPr="00A84AF0" w:rsidRDefault="00A84AF0" w:rsidP="00A84AF0">
      <w:r w:rsidRPr="00A84AF0">
        <w:t>Exploring the bot's application in other contexts and platforms could also be valuable. Assessing its adaptability and effectiveness in different social environments, such as other online communities or educational settings, would provide insights into the scalability and versatility of the technology.</w:t>
      </w:r>
    </w:p>
    <w:p w14:paraId="2D610FAC" w14:textId="77777777" w:rsidR="00A84AF0" w:rsidRPr="00A84AF0" w:rsidRDefault="00A84AF0" w:rsidP="00A84AF0">
      <w:r w:rsidRPr="00A84AF0">
        <w:t>Technical Improvements and Language Proficiency</w:t>
      </w:r>
    </w:p>
    <w:p w14:paraId="7FA30875" w14:textId="77777777" w:rsidR="00A84AF0" w:rsidRPr="00A84AF0" w:rsidRDefault="00A84AF0" w:rsidP="00A84AF0">
      <w:r w:rsidRPr="00A84AF0">
        <w:t>Technical improvements to enhance efficiency and reduce API costs will be an ongoing focus. Optimizing data transmission and processing to balance cost and performance is crucial as the bot's functionality grows. Additionally, further enhancing the bot’s language proficiency, including multilingual capabilities, could broaden its user base and applicability.</w:t>
      </w:r>
    </w:p>
    <w:p w14:paraId="2C885B94" w14:textId="77777777" w:rsidR="00A84AF0" w:rsidRPr="00A84AF0" w:rsidRDefault="00A84AF0" w:rsidP="00A84AF0">
      <w:r w:rsidRPr="00A84AF0">
        <w:t xml:space="preserve">Collaborative Development and </w:t>
      </w:r>
      <w:proofErr w:type="gramStart"/>
      <w:r w:rsidRPr="00A84AF0">
        <w:t>Open Source</w:t>
      </w:r>
      <w:proofErr w:type="gramEnd"/>
      <w:r w:rsidRPr="00A84AF0">
        <w:t xml:space="preserve"> Contributions</w:t>
      </w:r>
    </w:p>
    <w:p w14:paraId="062E05F9" w14:textId="77777777" w:rsidR="00A84AF0" w:rsidRPr="00A84AF0" w:rsidRDefault="00A84AF0" w:rsidP="00A84AF0">
      <w:r w:rsidRPr="00A84AF0">
        <w:lastRenderedPageBreak/>
        <w:t>Opening the project to collaborative development could accelerate progress and bring in new perspectives. Contributing to or creating open-source repositories for similar AI chatbot projects could foster a community of developers working towards common goals in AI chatbot technology.</w:t>
      </w:r>
    </w:p>
    <w:p w14:paraId="2236F3E2" w14:textId="33B12F36" w:rsidR="00542133" w:rsidRPr="00542133" w:rsidRDefault="00A84AF0" w:rsidP="00542133">
      <w:pPr>
        <w:rPr>
          <w:b/>
          <w:bCs/>
        </w:rPr>
      </w:pPr>
      <w:r w:rsidRPr="00A84AF0">
        <w:rPr>
          <w:b/>
          <w:bCs/>
        </w:rPr>
        <w:t>Conclusion</w:t>
      </w:r>
    </w:p>
    <w:p w14:paraId="3136FC3F" w14:textId="77777777" w:rsidR="00542133" w:rsidRPr="00542133" w:rsidRDefault="00542133" w:rsidP="00542133">
      <w:r w:rsidRPr="00542133">
        <w:t xml:space="preserve">The development of the AI chatbot for Discord has demonstrated the considerable potential of artificial intelligence in enhancing online social interactions. This project, spanning eight weeks and using Python integrated with OpenAI's GPT model, has successfully created a chatbot capable of adapting its responses and </w:t>
      </w:r>
      <w:proofErr w:type="spellStart"/>
      <w:r w:rsidRPr="00542133">
        <w:t>behavior</w:t>
      </w:r>
      <w:proofErr w:type="spellEnd"/>
      <w:r w:rsidRPr="00542133">
        <w:t xml:space="preserve"> to fit different conversational contexts within a Discord community. The bot's ability to mimic a student in casual settings and a mentor in professional ones underscores the advanced level of contextual understanding achievable in AI systems.</w:t>
      </w:r>
    </w:p>
    <w:p w14:paraId="2577B9E1" w14:textId="77777777" w:rsidR="00542133" w:rsidRPr="00542133" w:rsidRDefault="00542133" w:rsidP="00542133">
      <w:r w:rsidRPr="00542133">
        <w:t xml:space="preserve">Key to the success of this project has been the bot's ability to engage users in a manner that blurs the line between AI-driven and human interactions. Its autonomous decision to display empathy and emotional support, a </w:t>
      </w:r>
      <w:proofErr w:type="spellStart"/>
      <w:r w:rsidRPr="00542133">
        <w:t>behavior</w:t>
      </w:r>
      <w:proofErr w:type="spellEnd"/>
      <w:r w:rsidRPr="00542133">
        <w:t xml:space="preserve"> not explicitly programmed, highlights the sophistication and adaptability of modern AI. The iterative development process, heavily reliant on user feedback, has been instrumental in refining the bot’s capabilities, making it a more natural participant in the community.</w:t>
      </w:r>
    </w:p>
    <w:p w14:paraId="7D22C107" w14:textId="77777777" w:rsidR="00542133" w:rsidRPr="00542133" w:rsidRDefault="00542133" w:rsidP="00542133">
      <w:r w:rsidRPr="00542133">
        <w:t>Ethical considerations have been a cornerstone of this project, with the bot navigating sensitive topics responsibly and maintaining a respectful and inclusive tone. This approach has proven effective, as evidenced by the positive feedback from diverse user groups, including those sensitive to issues around race, gender identity, and sexuality.</w:t>
      </w:r>
    </w:p>
    <w:p w14:paraId="39543702" w14:textId="77777777" w:rsidR="00542133" w:rsidRPr="00542133" w:rsidRDefault="00542133" w:rsidP="00542133">
      <w:r w:rsidRPr="00542133">
        <w:t>However, the project also acknowledges its limitations, particularly in long-term memory retention and depth of emotional understanding. These areas present exciting opportunities for future research and development. Enhancements such as dynamic context memory, advanced emotional intelligence algorithms, and image processing capabilities are potential avenues to explore.</w:t>
      </w:r>
    </w:p>
    <w:p w14:paraId="6ECF1F2A" w14:textId="77777777" w:rsidR="00542133" w:rsidRPr="00542133" w:rsidRDefault="00542133" w:rsidP="00542133">
      <w:r w:rsidRPr="00542133">
        <w:t xml:space="preserve">In conclusion, this AI chatbot project not only showcases the current capabilities of AI in social platforms but also </w:t>
      </w:r>
      <w:proofErr w:type="gramStart"/>
      <w:r w:rsidRPr="00542133">
        <w:t>opens up</w:t>
      </w:r>
      <w:proofErr w:type="gramEnd"/>
      <w:r w:rsidRPr="00542133">
        <w:t xml:space="preserve"> avenues for future exploration in AI's role in digital communication and community building. The journey of developing this bot reflects the dynamic, collaborative, and ever-evolving nature of AI technology and its significant impact on how we interact and engage in digital spaces.</w:t>
      </w:r>
    </w:p>
    <w:p w14:paraId="7882F6C5" w14:textId="08C333D0" w:rsidR="00A84AF0" w:rsidRPr="00A84AF0" w:rsidRDefault="00A84AF0" w:rsidP="00A84AF0"/>
    <w:p w14:paraId="04FA668D" w14:textId="77777777" w:rsidR="00542133" w:rsidRDefault="00542133">
      <w:pPr>
        <w:rPr>
          <w:b/>
          <w:bCs/>
        </w:rPr>
      </w:pPr>
      <w:r>
        <w:rPr>
          <w:b/>
          <w:bCs/>
        </w:rPr>
        <w:br w:type="page"/>
      </w:r>
    </w:p>
    <w:p w14:paraId="5341E318" w14:textId="2F6D08E1" w:rsidR="00A84AF0" w:rsidRPr="00A84AF0" w:rsidRDefault="00A84AF0" w:rsidP="00A84AF0">
      <w:pPr>
        <w:rPr>
          <w:b/>
          <w:bCs/>
        </w:rPr>
      </w:pPr>
      <w:r w:rsidRPr="00A84AF0">
        <w:rPr>
          <w:b/>
          <w:bCs/>
        </w:rPr>
        <w:lastRenderedPageBreak/>
        <w:t>References</w:t>
      </w:r>
    </w:p>
    <w:p w14:paraId="21B1EF8E" w14:textId="77777777" w:rsidR="00A84AF0" w:rsidRPr="00A84AF0" w:rsidRDefault="00A84AF0" w:rsidP="00A84AF0">
      <w:r w:rsidRPr="00A84AF0">
        <w:t>(List relevant academic references and sources used in your research.)</w:t>
      </w:r>
    </w:p>
    <w:p w14:paraId="1B594D49" w14:textId="77777777" w:rsidR="00A84AF0" w:rsidRDefault="00A84AF0"/>
    <w:sectPr w:rsidR="00A84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C2904"/>
    <w:multiLevelType w:val="multilevel"/>
    <w:tmpl w:val="6C7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A52A4"/>
    <w:multiLevelType w:val="multilevel"/>
    <w:tmpl w:val="498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FD0BC2"/>
    <w:multiLevelType w:val="multilevel"/>
    <w:tmpl w:val="78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94B89"/>
    <w:multiLevelType w:val="multilevel"/>
    <w:tmpl w:val="0E4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0B319F"/>
    <w:multiLevelType w:val="multilevel"/>
    <w:tmpl w:val="DBA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44022">
    <w:abstractNumId w:val="2"/>
  </w:num>
  <w:num w:numId="2" w16cid:durableId="1967350635">
    <w:abstractNumId w:val="1"/>
  </w:num>
  <w:num w:numId="3" w16cid:durableId="832716464">
    <w:abstractNumId w:val="3"/>
  </w:num>
  <w:num w:numId="4" w16cid:durableId="1261647604">
    <w:abstractNumId w:val="0"/>
  </w:num>
  <w:num w:numId="5" w16cid:durableId="945237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F0"/>
    <w:rsid w:val="00542133"/>
    <w:rsid w:val="00A84AF0"/>
    <w:rsid w:val="00AD7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C7A"/>
  <w15:chartTrackingRefBased/>
  <w15:docId w15:val="{ABFB842F-A19D-4BF0-A213-2F4E0500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3927">
      <w:bodyDiv w:val="1"/>
      <w:marLeft w:val="0"/>
      <w:marRight w:val="0"/>
      <w:marTop w:val="0"/>
      <w:marBottom w:val="0"/>
      <w:divBdr>
        <w:top w:val="none" w:sz="0" w:space="0" w:color="auto"/>
        <w:left w:val="none" w:sz="0" w:space="0" w:color="auto"/>
        <w:bottom w:val="none" w:sz="0" w:space="0" w:color="auto"/>
        <w:right w:val="none" w:sz="0" w:space="0" w:color="auto"/>
      </w:divBdr>
    </w:div>
    <w:div w:id="371227093">
      <w:bodyDiv w:val="1"/>
      <w:marLeft w:val="0"/>
      <w:marRight w:val="0"/>
      <w:marTop w:val="0"/>
      <w:marBottom w:val="0"/>
      <w:divBdr>
        <w:top w:val="none" w:sz="0" w:space="0" w:color="auto"/>
        <w:left w:val="none" w:sz="0" w:space="0" w:color="auto"/>
        <w:bottom w:val="none" w:sz="0" w:space="0" w:color="auto"/>
        <w:right w:val="none" w:sz="0" w:space="0" w:color="auto"/>
      </w:divBdr>
    </w:div>
    <w:div w:id="507792279">
      <w:bodyDiv w:val="1"/>
      <w:marLeft w:val="0"/>
      <w:marRight w:val="0"/>
      <w:marTop w:val="0"/>
      <w:marBottom w:val="0"/>
      <w:divBdr>
        <w:top w:val="none" w:sz="0" w:space="0" w:color="auto"/>
        <w:left w:val="none" w:sz="0" w:space="0" w:color="auto"/>
        <w:bottom w:val="none" w:sz="0" w:space="0" w:color="auto"/>
        <w:right w:val="none" w:sz="0" w:space="0" w:color="auto"/>
      </w:divBdr>
    </w:div>
    <w:div w:id="518741127">
      <w:bodyDiv w:val="1"/>
      <w:marLeft w:val="0"/>
      <w:marRight w:val="0"/>
      <w:marTop w:val="0"/>
      <w:marBottom w:val="0"/>
      <w:divBdr>
        <w:top w:val="none" w:sz="0" w:space="0" w:color="auto"/>
        <w:left w:val="none" w:sz="0" w:space="0" w:color="auto"/>
        <w:bottom w:val="none" w:sz="0" w:space="0" w:color="auto"/>
        <w:right w:val="none" w:sz="0" w:space="0" w:color="auto"/>
      </w:divBdr>
    </w:div>
    <w:div w:id="773552984">
      <w:bodyDiv w:val="1"/>
      <w:marLeft w:val="0"/>
      <w:marRight w:val="0"/>
      <w:marTop w:val="0"/>
      <w:marBottom w:val="0"/>
      <w:divBdr>
        <w:top w:val="none" w:sz="0" w:space="0" w:color="auto"/>
        <w:left w:val="none" w:sz="0" w:space="0" w:color="auto"/>
        <w:bottom w:val="none" w:sz="0" w:space="0" w:color="auto"/>
        <w:right w:val="none" w:sz="0" w:space="0" w:color="auto"/>
      </w:divBdr>
    </w:div>
    <w:div w:id="950164971">
      <w:bodyDiv w:val="1"/>
      <w:marLeft w:val="0"/>
      <w:marRight w:val="0"/>
      <w:marTop w:val="0"/>
      <w:marBottom w:val="0"/>
      <w:divBdr>
        <w:top w:val="none" w:sz="0" w:space="0" w:color="auto"/>
        <w:left w:val="none" w:sz="0" w:space="0" w:color="auto"/>
        <w:bottom w:val="none" w:sz="0" w:space="0" w:color="auto"/>
        <w:right w:val="none" w:sz="0" w:space="0" w:color="auto"/>
      </w:divBdr>
    </w:div>
    <w:div w:id="13931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Mulgrew</dc:creator>
  <cp:keywords/>
  <dc:description/>
  <cp:lastModifiedBy>David Mulgrew</cp:lastModifiedBy>
  <cp:revision>1</cp:revision>
  <dcterms:created xsi:type="dcterms:W3CDTF">2023-11-24T09:31:00Z</dcterms:created>
  <dcterms:modified xsi:type="dcterms:W3CDTF">2023-11-24T09:48:00Z</dcterms:modified>
</cp:coreProperties>
</file>