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МИНИСТЕРСТВО НАУКИ И ВЫСШЕГО ОБРАЗОВАНИЯ РОССИЙСКОЙ ФЕДЕРАЦИИ</w:t>
      </w:r>
    </w:p>
    <w:p>
      <w:pPr>
        <w:pStyle w:val="Default"/>
        <w:rPr>
          <w:rFonts w:ascii="Times New Roman" w:hAnsi="Times New Roman" w:cs="Times New Roman"/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Defaul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«НАЦИОНАЛЬНЫЙ ИССЛЕДОВАТЕЛЬСКИЙ МОСКОВСКИЙ ГОСУДАРСТВЕННЫЙ СТРОИТЕЛЬНЫЙ УНИВЕРСИТЕТ»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ИЦТМС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>Кафедра ИСТАС</w:t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КУРСОВОЙ ПРОЕКТ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дисциплине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center"/>
        <w:rPr/>
      </w:pPr>
      <w:r>
        <w:rPr>
          <w:rFonts w:cs="Times New Roman" w:ascii="Times New Roman" w:hAnsi="Times New Roman"/>
          <w:sz w:val="28"/>
        </w:rPr>
        <w:t>«</w:t>
      </w:r>
      <w:r>
        <w:rPr>
          <w:rFonts w:eastAsia="Calibri" w:cs="Times New Roman" w:ascii="Times New Roman" w:hAnsi="Times New Roman"/>
          <w:sz w:val="28"/>
        </w:rPr>
        <w:t>Алгоритмизация. Технология разработки программного обеспечения</w:t>
      </w:r>
      <w:r>
        <w:rPr>
          <w:rFonts w:cs="Times New Roman" w:ascii="Times New Roman" w:hAnsi="Times New Roman"/>
          <w:sz w:val="28"/>
        </w:rPr>
        <w:t>»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Тема: </w:t>
      </w:r>
    </w:p>
    <w:p>
      <w:pPr>
        <w:pStyle w:val="Normal"/>
        <w:tabs>
          <w:tab w:val="clear" w:pos="709"/>
          <w:tab w:val="left" w:pos="0" w:leader="none"/>
        </w:tabs>
        <w:jc w:val="center"/>
        <w:rPr/>
      </w:pPr>
      <w:r>
        <w:rPr>
          <w:rFonts w:cs="Times New Roman" w:ascii="Times New Roman" w:hAnsi="Times New Roman"/>
          <w:sz w:val="28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Программное приложение «Приведение разреженной матрицы к ленточной форме – алгоритм Катхилла и Мак-Ки» 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tabs>
          <w:tab w:val="clear" w:pos="709"/>
          <w:tab w:val="left" w:pos="0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5516"/>
      </w:tblGrid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Выполнил студент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(институт, курс, группа)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ИЦТМСм 1-4 Мунчаев О.М.</w:t>
            </w:r>
          </w:p>
        </w:tc>
      </w:tr>
      <w:tr>
        <w:trPr>
          <w:trHeight w:val="511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(институт (филиал), курс, группа, Ф.И.О.)</w:t>
            </w:r>
          </w:p>
        </w:tc>
      </w:tr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Руководитель проекта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Доцент, к.т.н., доцент Китайцева Е.Х.</w:t>
            </w:r>
          </w:p>
        </w:tc>
      </w:tr>
      <w:tr>
        <w:trPr>
          <w:trHeight w:val="426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(ученое звание, ученая степень, должность, Ф.И.О.)</w:t>
            </w:r>
          </w:p>
        </w:tc>
      </w:tr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К защите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335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(дата, подпись руководителя)</w:t>
            </w:r>
          </w:p>
        </w:tc>
      </w:tr>
      <w:tr>
        <w:trPr>
          <w:trHeight w:val="248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Проект защищен с оценкой</w:t>
            </w:r>
          </w:p>
        </w:tc>
        <w:tc>
          <w:tcPr>
            <w:tcW w:w="551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304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8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Председатель комиссии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97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(ученое звание, ученая степень, должность, Ф.И.О.)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304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Члены комиссии: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290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(дата, подпись члена комиссии)</w:t>
            </w:r>
          </w:p>
        </w:tc>
      </w:tr>
      <w:tr>
        <w:trPr>
          <w:trHeight w:val="869" w:hRule="atLeast"/>
        </w:trPr>
        <w:tc>
          <w:tcPr>
            <w:tcW w:w="401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551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00" w:hRule="atLeast"/>
        </w:trPr>
        <w:tc>
          <w:tcPr>
            <w:tcW w:w="952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Москва</w:t>
      </w:r>
    </w:p>
    <w:p>
      <w:pPr>
        <w:pStyle w:val="Normal"/>
        <w:tabs>
          <w:tab w:val="clear" w:pos="709"/>
          <w:tab w:val="left" w:pos="0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2022 г.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«НАЦИОНАЛЬНЫЙ ИССЛЕДОВАТЕЛЬСКИЙ МОСКОВСКИЙ ГОСУДАРСТВЕННЫЙ СТРОИТЕЛЬНЫЙ УНИВЕРСИТЕТ»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Институт ИЦТМС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ИСТАС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Алгоритмизация. Технология разработки программного обеспечения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НА ВЫПОЛНЕНИЕ КУРСОВОГО ПРОЕКТА</w:t>
      </w:r>
    </w:p>
    <w:p>
      <w:pPr>
        <w:pStyle w:val="Normal"/>
        <w:tabs>
          <w:tab w:val="clear" w:pos="709"/>
          <w:tab w:val="left" w:pos="0" w:leader="none"/>
        </w:tabs>
        <w:ind w:left="0" w:righ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/>
      </w:pPr>
      <w:r>
        <w:rPr>
          <w:rFonts w:cs="Times New Roman" w:ascii="Times New Roman" w:hAnsi="Times New Roman"/>
        </w:rPr>
        <w:t>ФИО обучающегося Мунчаев О.М.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Курс, группа 1-4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09"/>
          <w:tab w:val="left" w:pos="0" w:leader="none"/>
          <w:tab w:val="left" w:pos="284" w:leader="none"/>
        </w:tabs>
        <w:ind w:left="927" w:right="0" w:hanging="9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Тема курсового проекта «</w:t>
      </w:r>
      <w:r>
        <w:rPr>
          <w:rFonts w:cs="Times New Roman" w:ascii="Times New Roman" w:hAnsi="Times New Roman"/>
          <w:sz w:val="28"/>
          <w:szCs w:val="28"/>
          <w:u w:val="none"/>
        </w:rPr>
        <w:t>Программное приложение «Приведение разреженной матрицы к ленточной форме – алгоритм Катхилла и Мак-Ки»</w:t>
      </w:r>
      <w:r>
        <w:rPr>
          <w:rFonts w:cs="Times New Roman" w:ascii="Times New Roman" w:hAnsi="Times New Roman"/>
        </w:rPr>
        <w:t>»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9"/>
          <w:tab w:val="left" w:pos="0" w:leader="none"/>
          <w:tab w:val="left" w:pos="284" w:leader="none"/>
        </w:tabs>
        <w:ind w:left="927" w:right="0" w:hanging="9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Сроки сдачи проекта</w:t>
      </w:r>
    </w:p>
    <w:p>
      <w:pPr>
        <w:pStyle w:val="Normal"/>
        <w:widowControl w:val="false"/>
        <w:numPr>
          <w:ilvl w:val="0"/>
          <w:numId w:val="12"/>
        </w:numPr>
        <w:tabs>
          <w:tab w:val="clear" w:pos="709"/>
          <w:tab w:val="left" w:pos="0" w:leader="none"/>
        </w:tabs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Исходные данные к курсовому проекту: </w:t>
      </w:r>
      <w:r>
        <w:rPr>
          <w:rFonts w:eastAsia="Calibri" w:cs="Times New Roman" w:ascii="Times New Roman" w:hAnsi="Times New Roman"/>
        </w:rPr>
        <w:t>алгоритм Тьюарсона (схема 3) упаковки разреженных матриц</w:t>
      </w:r>
      <w:r>
        <w:rPr>
          <w:rFonts w:cs="Times New Roman" w:ascii="Times New Roman" w:hAnsi="Times New Roman"/>
        </w:rPr>
        <w:t>__________________________________________________________________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tabs>
          <w:tab w:val="clear" w:pos="709"/>
          <w:tab w:val="left" w:pos="0" w:leader="none"/>
          <w:tab w:val="left" w:pos="284" w:leader="none"/>
        </w:tabs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Содержание расчетно-пояснительной записки (перечень подлежащих разработке вопросов)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 </w:t>
      </w:r>
      <w:r>
        <w:rPr>
          <w:rFonts w:eastAsia="Calibri" w:cs="Times New Roman" w:ascii="Times New Roman" w:hAnsi="Times New Roman"/>
        </w:rPr>
        <w:t>Описание алгоритма;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Структура приложения;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  <w:tab w:val="left" w:pos="284" w:leader="none"/>
        </w:tabs>
        <w:jc w:val="both"/>
        <w:rPr/>
      </w:pPr>
      <w:r>
        <w:rPr>
          <w:rFonts w:eastAsia="Calibri" w:cs="Times New Roman" w:ascii="Times New Roman" w:hAnsi="Times New Roman"/>
        </w:rPr>
        <w:t>Руководство пользователя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widowControl w:val="false"/>
        <w:numPr>
          <w:ilvl w:val="0"/>
          <w:numId w:val="14"/>
        </w:numPr>
        <w:tabs>
          <w:tab w:val="clear" w:pos="709"/>
          <w:tab w:val="left" w:pos="0" w:leader="none"/>
          <w:tab w:val="left" w:pos="284" w:leader="none"/>
        </w:tabs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Перечень графического и иного материала (с точным указанием обязательных чертежей)_____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</w:t>
      </w:r>
    </w:p>
    <w:p>
      <w:pPr>
        <w:pStyle w:val="Normal"/>
        <w:widowControl w:val="false"/>
        <w:tabs>
          <w:tab w:val="clear" w:pos="709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5"/>
        </w:numPr>
        <w:tabs>
          <w:tab w:val="clear" w:pos="709"/>
          <w:tab w:val="left" w:pos="0" w:leader="none"/>
          <w:tab w:val="left" w:pos="284" w:leader="none"/>
        </w:tabs>
        <w:ind w:left="0" w:right="0" w:hanging="0"/>
        <w:jc w:val="both"/>
        <w:rPr/>
      </w:pPr>
      <w:r>
        <w:rPr>
          <w:rFonts w:cs="Times New Roman" w:ascii="Times New Roman" w:hAnsi="Times New Roman"/>
        </w:rPr>
        <w:t>Дата выдачи задания ____</w:t>
      </w:r>
      <w:r>
        <w:rPr>
          <w:rFonts w:eastAsia="Calibri" w:cs="Times New Roman" w:ascii="Times New Roman" w:hAnsi="Times New Roman"/>
        </w:rPr>
        <w:t>30 сентября 2021 г.</w:t>
      </w:r>
      <w:r>
        <w:rPr>
          <w:rFonts w:cs="Times New Roman" w:ascii="Times New Roman" w:hAnsi="Times New Roman"/>
        </w:rPr>
        <w:t>____________________________________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Обучающийся </w:t>
        <w:tab/>
        <w:tab/>
        <w:tab/>
        <w:tab/>
        <w:tab/>
        <w:tab/>
        <w:tab/>
        <w:tab/>
        <w:t>____________________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 xml:space="preserve"> (подпись)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  <w:tab/>
        <w:tab/>
        <w:tab/>
        <w:tab/>
        <w:tab/>
        <w:tab/>
        <w:tab/>
        <w:tab/>
        <w:tab/>
        <w:t>____________________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0" w:leader="none"/>
          <w:tab w:val="left" w:pos="284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2449_512189521">
            <w:r>
              <w:rPr>
                <w:rStyle w:val="IndexLink"/>
              </w:rPr>
              <w:t>ВВЕДЕНИЕ</w:t>
              <w:tab/>
              <w:t>4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451_512189521">
            <w:r>
              <w:rPr>
                <w:rStyle w:val="IndexLink"/>
              </w:rPr>
              <w:t>ОПИСАНИЕ АЛГОРИТМА</w:t>
              <w:tab/>
              <w:t>5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453_512189521">
            <w:r>
              <w:rPr>
                <w:rStyle w:val="IndexLink"/>
              </w:rPr>
              <w:t>СТРУКТУРА ПРИЛОЖЕНИЯ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455_512189521">
            <w:r>
              <w:rPr>
                <w:rStyle w:val="IndexLink"/>
              </w:rPr>
              <w:t>РУКОВОДСТВО ПОЛЬЗОВАТЕЛЯ</w:t>
              <w:tab/>
              <w:t>11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457_512189521">
            <w:r>
              <w:rPr>
                <w:rStyle w:val="IndexLink"/>
              </w:rPr>
              <w:t>ЗАКЛЮЧЕНИЕ</w:t>
              <w:tab/>
              <w:t>15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459_512189521">
            <w:r>
              <w:rPr>
                <w:rStyle w:val="IndexLink"/>
              </w:rPr>
              <w:t>БИБЛИОГРАФИЧЕСКИЙ СПИСОК</w:t>
              <w:tab/>
              <w:t>16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2461_512189521">
            <w:r>
              <w:rPr>
                <w:rStyle w:val="IndexLink"/>
              </w:rPr>
              <w:t>ПРИЛОЖЕНИЕ А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_RefHeading___Toc2449_512189521"/>
      <w:bookmarkStart w:id="1" w:name="_Toc92991830"/>
      <w:bookmarkEnd w:id="0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ВВЕДЕНИЕ</w:t>
      </w:r>
      <w:bookmarkEnd w:id="1"/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Разреженная матрица – матрица, имеющая малый процент ненулевых элементов, расположенных случайным образом относительно нулевых элементов. Разреженные матрицы встречаются при решении многих практических задач, а именно: структурного анализа, теории электрических сетей и энергосистем распределения энергии, численного решения дифференциальных уравнений, теории графов, генетики, социологии, программирования для ЭВМ и тд.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вычислительной точки зрения, работа с ленточными матрицами всегда предпочтительнее работы с аналогичными размерами. квадратные матрицы. Матрицу полос можно сравнить по сложности с прямоугольной матрицей, размер строки которой равен ширине полосы матрицы полосы. Таким образом, объем работы, связанной с выполнением таких операций, как умножение, значительно сокращается, что часто приводит к огромной экономии времени на вычисления и сложность.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Поскольку разреженные матрицы поддаются более эффективным вычислениям, чем плотные матрицы, а также более эффективному использованию компьютерной памяти, было много исследований, направленных на поиск способов минимизировать пропускную способность (или напрямую минимизировать заполнение) путем применения перестановок к матрицу или другие подобные преобразования эквивалентности или подобия.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Алгоритм Катхилла – Макки может использоваться для уменьшения пропускной способности разреженного симметричная матрица.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курсовой работы заключается в разработке приложения, реализующего алгоритм п</w:t>
      </w:r>
      <w:r>
        <w:rPr>
          <w:rFonts w:cs="Times New Roman" w:ascii="Times New Roman" w:hAnsi="Times New Roman"/>
          <w:sz w:val="28"/>
          <w:szCs w:val="28"/>
          <w:u w:val="none"/>
        </w:rPr>
        <w:t>риведение разреженной матрицы к ленточной форме – алгоритм Катхилла и Мак-Ки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2" w:name="__RefHeading___Toc2451_512189521"/>
      <w:bookmarkStart w:id="3" w:name="_Toc92991831"/>
      <w:bookmarkEnd w:id="2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ОПИСАНИЕ АЛГОРИТМА</w:t>
      </w:r>
      <w:bookmarkEnd w:id="3"/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Данный алгоритм </w:t>
      </w:r>
      <w:bookmarkStart w:id="4" w:name="_GoBack"/>
      <w:bookmarkEnd w:id="4"/>
      <w:r>
        <w:rPr>
          <w:rFonts w:cs="Times New Roman" w:ascii="Times New Roman" w:hAnsi="Times New Roman"/>
          <w:sz w:val="28"/>
          <w:szCs w:val="28"/>
        </w:rPr>
        <w:t>подразумевает уменьшение ширины ленты соответствующей матрицы, путем изменения номеров вершин.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Для каждой вершины i графа Q, соответствующего матрице В, вычислить ее степень p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равную общему числу недиагональных единиц 1-й строки  матрицы В. Затем выбрать какую-либо вершину i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и для которой   p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=min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p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и пометить эту вершину первой.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Присвоить вершинам, смежным с вершиной 1, новые номера, начиная с 2, в порядке возрастания их степеней (если степени некоторых смежных верщин совпадают, то выбирать любую из них). Эти вершины относят к первому уровню.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Повторить эту процедуру последовательно для каждой из вершин первого уровня — это значит  сперва для вершины 2, затем для вершины 3 и т.д.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Повторить вышеизложенную процедуру для вершин каждого следующего уровня, пока все n вершин графа Q не будут перенумерованы. Если Q состоит из двух или более несвязных подграфов, то процедура заканчивается, как только все вершины в подграфе перенумерованы. В этом случае необходимо выбрать начальную вершину в каждом из несвязных подграфов и повторить шаги 2, 3, 4 для каждого из них.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5. Наконец, переставить строки и столбцы  матрицы В (или А) в соответствии с новыми номерами вершин для получения В (или А).</w:t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5" w:name="__RefHeading___Toc2453_512189521"/>
      <w:bookmarkStart w:id="6" w:name="_Toc92991832"/>
      <w:bookmarkEnd w:id="5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СТРУКТУРА ПРИЛОЖЕНИЯ</w:t>
      </w:r>
      <w:bookmarkEnd w:id="6"/>
    </w:p>
    <w:p>
      <w:pPr>
        <w:pStyle w:val="Normal"/>
        <w:spacing w:lineRule="auto" w:line="360"/>
        <w:ind w:left="0" w:right="0" w:firstLine="709"/>
        <w:jc w:val="both"/>
        <w:rPr>
          <w:rFonts w:cs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Приложение написано на языке программирования С++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20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 Исходная матрица хранится в виде графа, представленного списком смежностей. Вершины матрицы выделены в отдельную структуру, для использования ссылок на соседей.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3062605"/>
                <wp:effectExtent l="0" t="0" r="0" b="0"/>
                <wp:wrapTopAndBottom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0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7336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Рис.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Структура для вершины.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-0.05pt;margin-top:0.05pt;width:481.9pt;height:241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7336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733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Рис.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Структура для вершины.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Сначала создается список смежностей для вершин графа и высчитывается степень каждой вершины.</w:t>
      </w:r>
    </w:p>
    <w:p>
      <w:pPr>
        <w:pStyle w:val="Normal"/>
        <w:spacing w:lineRule="auto" w:line="360"/>
        <w:ind w:left="0" w:right="0" w:firstLine="709"/>
        <w:jc w:val="center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4015105"/>
                <wp:effectExtent l="0" t="0" r="0" b="0"/>
                <wp:wrapTopAndBottom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40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68617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86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2. Функция для создание начального списка смежностей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-0.05pt;margin-top:0.05pt;width:481.9pt;height:316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68617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86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2. Функция для создание начального списка смежностей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Также было реализовано несколько вспомогательных функций для удобной работы с графом.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2514600"/>
                <wp:effectExtent l="0" t="0" r="0" b="0"/>
                <wp:wrapSquare wrapText="largest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51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18567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185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3. Функция для получения индекса вершины с минимальной степенью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-0.05pt;margin-top:0.05pt;width:481.9pt;height:19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18567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185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3. Функция для получения индекса вершины с минимальной степенью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085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35270" cy="2096770"/>
                <wp:effectExtent l="0" t="0" r="0" b="0"/>
                <wp:wrapSquare wrapText="largest"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480" cy="20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30.9pt;margin-top:0.05pt;width:420pt;height:165pt;mso-wrap-style:none;v-text-anchor:middle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21400" cy="2089785"/>
                <wp:effectExtent l="0" t="0" r="0" b="0"/>
                <wp:wrapSquare wrapText="largest"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08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760855"/>
                                  <wp:effectExtent l="0" t="0" r="0" b="0"/>
                                  <wp:docPr id="18" name="Image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76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4. Функция для получения вершины по индексу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0.05pt;width:481.9pt;height:16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760855"/>
                            <wp:effectExtent l="0" t="0" r="0" b="0"/>
                            <wp:docPr id="19" name="Image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760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4. Функция для получения вершины по индексу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2229485"/>
                <wp:effectExtent l="0" t="0" r="0" b="0"/>
                <wp:wrapSquare wrapText="largest"/>
                <wp:docPr id="20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2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00555"/>
                                  <wp:effectExtent l="0" t="0" r="0" b="0"/>
                                  <wp:docPr id="22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00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5. Получение непомеченной вершины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-0.05pt;margin-top:0.05pt;width:481.9pt;height:175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00555"/>
                            <wp:effectExtent l="0" t="0" r="0" b="0"/>
                            <wp:docPr id="23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00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5. Получение непомеченной вершины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2606675"/>
                <wp:effectExtent l="0" t="0" r="0" b="0"/>
                <wp:wrapTopAndBottom/>
                <wp:docPr id="2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248535"/>
                                  <wp:effectExtent l="0" t="0" r="0" b="0"/>
                                  <wp:docPr id="26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248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>Рис. 6. Функция для сортировки списка вершин по размеру степени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0.05pt;margin-top:0.05pt;width:481.9pt;height:205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248535"/>
                            <wp:effectExtent l="0" t="0" r="0" b="0"/>
                            <wp:docPr id="27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248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>Рис. 6. Функция для сортировки списка вершин по размеру степени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Реализация алгоритма Катхилл-Макки начинается с поиска вершины с минимальной степенью. Также создается очередь с вершинами, в которые мы будем посещать при проходе по графу и множество помеченных вершин. Начинаем новую нумерацию с нуля.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3665220"/>
                <wp:effectExtent l="0" t="0" r="0" b="0"/>
                <wp:wrapTopAndBottom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66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336290"/>
                                  <wp:effectExtent l="0" t="0" r="0" b="0"/>
                                  <wp:docPr id="3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36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7.  Начало основного алгоритма.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-0.05pt;margin-top:0.05pt;width:481.9pt;height:288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336290"/>
                            <wp:effectExtent l="0" t="0" r="0" b="0"/>
                            <wp:docPr id="31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36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7.  Начало основного алгоритма.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Алгоритм Катхилл-Макки является частным случаем обхода в ширину. На каждой итерации мы должны пометить текущую вершину и пройтись по соседям этой вершины. В отличие от стандартного поиска в ширину, необходимо отсортировать список соседей по степеням. Каждому соседу присваивается новый индекс, увеличенный на единицу.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Так как нужно обойти все вершины графа, необходимо избежать проблемы, которая может возникнуть между несвязными частями. Реализация должна учитывать несвязные подграфы основного графа. Проблема решается поиском первой не помеченной вершины, в списке всех вершин.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5975985"/>
                <wp:effectExtent l="0" t="0" r="0" b="0"/>
                <wp:wrapTopAndBottom/>
                <wp:docPr id="3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597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5647055"/>
                                  <wp:effectExtent l="0" t="0" r="0" b="0"/>
                                  <wp:docPr id="34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64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Рис. 8. Реализация обхода в ширину в основном алгоритме.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-0.05pt;margin-top:0.05pt;width:481.9pt;height:470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5647055"/>
                            <wp:effectExtent l="0" t="0" r="0" b="0"/>
                            <wp:docPr id="35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64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Рис. 8. Реализация обхода в ширину в основном алгоритме.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bookmarkStart w:id="7" w:name="__RefHeading___Toc2455_512189521"/>
      <w:bookmarkStart w:id="8" w:name="_Toc92991833"/>
      <w:bookmarkEnd w:id="7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РУКОВОДСТВО ПОЛЬЗОВАТЕЛЯ</w:t>
      </w:r>
      <w:bookmarkEnd w:id="8"/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Технические требования для сборки и запуска приложения: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1) Компьютер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2) ОС - Gnu-Linux/MacOS.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3) Компилятор -  GCC/Clang с поддержкой C++20(concepts)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4) Командная оболочка(Bash)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Для сборки проекта был написан Makefile.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1109980"/>
                <wp:effectExtent l="0" t="0" r="0" b="0"/>
                <wp:wrapTopAndBottom/>
                <wp:docPr id="3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1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781050"/>
                                  <wp:effectExtent l="0" t="0" r="0" b="0"/>
                                  <wp:docPr id="38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9. Makefile для сборки проекта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-0.05pt;margin-top:0.05pt;width:481.9pt;height:87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781050"/>
                            <wp:effectExtent l="0" t="0" r="0" b="0"/>
                            <wp:docPr id="39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9. Makefile для сборки проекта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Чтобы собрать проект необходимо воспользоваться стандартной Gnu утилитой make. Введите make в вашей командоной оболочке, после этого создаться бинарный файл final_alg, который и является программой для работы запуска алгоритма.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1735455"/>
                <wp:effectExtent l="0" t="0" r="0" b="0"/>
                <wp:wrapTopAndBottom/>
                <wp:docPr id="4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7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406525"/>
                                  <wp:effectExtent l="0" t="0" r="0" b="0"/>
                                  <wp:docPr id="42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40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10. Запуск сборки  проекта и получение файла final_alg.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-0.05pt;margin-top:0.05pt;width:481.9pt;height:136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406525"/>
                            <wp:effectExtent l="0" t="0" r="0" b="0"/>
                            <wp:docPr id="43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40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10. Запуск сборки  проекта и получение файла final_alg.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Исходная матрица 289x289 была извлечена из Excel файла и приведена к обычному текстовому файлу с нулями и единицами. При выводе, единицы подсвечиваются более темным цветом(синим). </w:t>
      </w:r>
    </w:p>
    <w:p>
      <w:pPr>
        <w:pStyle w:val="Normal"/>
        <w:spacing w:lineRule="auto" w:line="360"/>
        <w:jc w:val="center"/>
        <w:rPr>
          <w:rFonts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3804920"/>
                <wp:effectExtent l="0" t="0" r="0" b="0"/>
                <wp:wrapTopAndBottom/>
                <wp:docPr id="4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8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Рис. 11. Первая часть исходной матрицы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-0.05pt;margin-top:0.05pt;width:481.9pt;height:299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Рис. 11. Первая часть исходной матрицы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1400" cy="3249295"/>
            <wp:effectExtent l="0" t="0" r="0" b="0"/>
            <wp:wrapSquare wrapText="largest"/>
            <wp:docPr id="4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center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3990340"/>
                <wp:effectExtent l="0" t="0" r="0" b="0"/>
                <wp:wrapTopAndBottom/>
                <wp:docPr id="4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98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Рис. 12. Вторая часть исходной  матрицы.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-0.05pt;margin-top:0.05pt;width:481.9pt;height:314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Рис. 12. Вторая часть исходной  матрицы.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1400" cy="3491230"/>
            <wp:effectExtent l="0" t="0" r="0" b="0"/>
            <wp:wrapSquare wrapText="largest"/>
            <wp:docPr id="4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Для запуска приложения, необходимо подать на вход текстовый файл с матрицей. Введите команду ./final_alg и следующим аргументом укажите файл с исходными данными.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7195" cy="795655"/>
                <wp:effectExtent l="0" t="0" r="0" b="0"/>
                <wp:wrapTopAndBottom/>
                <wp:docPr id="50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480" cy="79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95925" cy="466725"/>
                                  <wp:effectExtent l="0" t="0" r="0" b="0"/>
                                  <wp:docPr id="52" name="Image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age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13. Запуск программного приложения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24.55pt;margin-top:0.05pt;width:432.75pt;height:62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95925" cy="466725"/>
                            <wp:effectExtent l="0" t="0" r="0" b="0"/>
                            <wp:docPr id="53" name="Image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Image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13. Запуск программного приложения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 результате мы получим матрицу, приведеную к ленточной форме.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6121400" cy="3958590"/>
                <wp:effectExtent l="0" t="0" r="0" b="0"/>
                <wp:wrapTopAndBottom/>
                <wp:docPr id="5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95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Рис. 14. Первая часть матрицы, полученной после работы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f" o:allowincell="f" style="position:absolute;margin-left:-0.05pt;margin-top:0.05pt;width:481.9pt;height:311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Рис. 14. Первая часть матрицы, полученной после работы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3770630</wp:posOffset>
            </wp:positionV>
            <wp:extent cx="6121400" cy="4252595"/>
            <wp:effectExtent l="0" t="0" r="0" b="0"/>
            <wp:wrapSquare wrapText="largest"/>
            <wp:docPr id="5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94615</wp:posOffset>
                </wp:positionV>
                <wp:extent cx="6121400" cy="6819265"/>
                <wp:effectExtent l="0" t="0" r="0" b="0"/>
                <wp:wrapTight wrapText="bothSides">
                  <wp:wrapPolygon edited="0">
                    <wp:start x="0" y="0"/>
                    <wp:lineTo x="3" y="0"/>
                    <wp:lineTo x="3" y="2"/>
                    <wp:lineTo x="0" y="2"/>
                  </wp:wrapPolygon>
                </wp:wrapTight>
                <wp:docPr id="57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681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Рис. 15. Вторая часть матрицы, полученной после работы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-0.05pt;margin-top:7.45pt;width:481.9pt;height:536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Рис. 15. Вторая часть матрицы, полученной после работы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834390</wp:posOffset>
            </wp:positionV>
            <wp:extent cx="6035675" cy="5720080"/>
            <wp:effectExtent l="0" t="0" r="0" b="0"/>
            <wp:wrapTopAndBottom/>
            <wp:docPr id="5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Добавим в исходную матрицу несколько элементов так, чтобы они расположились на одной строке(столбце).</w: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После такого преобразования, граф приобритет вид, изображенный на рисунке 1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7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. </w:t>
      </w:r>
      <w: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57900" cy="5337810"/>
                <wp:effectExtent l="0" t="0" r="0" b="0"/>
                <wp:wrapTopAndBottom/>
                <wp:docPr id="6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3378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57900" cy="5010150"/>
                                  <wp:effectExtent l="0" t="0" r="0" b="0"/>
                                  <wp:docPr id="61" name="Image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mage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0" cy="501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</w:t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t>. Добавление новых соседей к одной вершине графа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7pt;height:420.3pt;mso-wrap-distance-left:0pt;mso-wrap-distance-right:0pt;mso-wrap-distance-top:0pt;mso-wrap-distance-bottom:0pt;margin-top:0pt;mso-position-vertical:top;mso-position-vertical-relative:text;margin-left:2.45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57900" cy="5010150"/>
                            <wp:effectExtent l="0" t="0" r="0" b="0"/>
                            <wp:docPr id="62" name="Image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0" cy="501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</w:t>
                      </w:r>
                      <w:r>
                        <w:rPr/>
                        <w:t>6</w:t>
                      </w:r>
                      <w:r>
                        <w:rPr/>
                        <w:t>. Добавление новых соседей к одной вершине графа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29075" cy="3623310"/>
                <wp:effectExtent l="0" t="0" r="0" b="0"/>
                <wp:wrapTopAndBottom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6233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29075" cy="3295650"/>
                                  <wp:effectExtent l="0" t="0" r="0" b="0"/>
                                  <wp:docPr id="64" name="Image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9075" cy="329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</w:t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t xml:space="preserve"> Пример подграфа в искомом графе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7.25pt;height:285.3pt;mso-wrap-distance-left:0pt;mso-wrap-distance-right:0pt;mso-wrap-distance-top:0pt;mso-wrap-distance-bottom:0pt;margin-top:0pt;mso-position-vertical:top;mso-position-vertical-relative:text;margin-left:82.35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29075" cy="3295650"/>
                            <wp:effectExtent l="0" t="0" r="0" b="0"/>
                            <wp:docPr id="65" name="Image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Image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9075" cy="329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</w:t>
                      </w:r>
                      <w:r>
                        <w:rPr/>
                        <w:t>7</w:t>
                      </w:r>
                      <w:r>
                        <w:rPr/>
                        <w:t xml:space="preserve"> Пример подграфа в искомом графе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Алгоритм Катхилла-Макки плохо справляется с такими участками, и ширина ленты становится равна числу смежных вершин для вершины 16.</w: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56325" cy="3936365"/>
                <wp:effectExtent l="0" t="0" r="0" b="0"/>
                <wp:wrapSquare wrapText="largest"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39363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56325" cy="3630295"/>
                                  <wp:effectExtent l="0" t="0" r="0" b="0"/>
                                  <wp:docPr id="67" name="Image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6325" cy="3630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18. Участок ленты, для вершины, с большим количеством соседей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4.75pt;height:309.95pt;mso-wrap-distance-left:0pt;mso-wrap-distance-right:0pt;mso-wrap-distance-top:0pt;mso-wrap-distance-bottom:0pt;margin-top:0pt;mso-position-vertical:top;mso-position-vertical-relative:text;margin-left:-1.4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56325" cy="3630295"/>
                            <wp:effectExtent l="0" t="0" r="0" b="0"/>
                            <wp:docPr id="68" name="Image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age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6325" cy="3630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18. Участок ленты, для вершины, с большим количеством соседей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56325" cy="1021715"/>
                <wp:effectExtent l="0" t="0" r="0" b="0"/>
                <wp:wrapSquare wrapText="largest"/>
                <wp:docPr id="69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10217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56325" cy="698500"/>
                                  <wp:effectExtent l="0" t="0" r="0" b="0"/>
                                  <wp:docPr id="70" name="Image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age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6325" cy="69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19.</w:t>
                            </w:r>
                            <w:r>
                              <w:rPr/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4.75pt;height:80.45pt;mso-wrap-distance-left:0pt;mso-wrap-distance-right:0pt;mso-wrap-distance-top:0pt;mso-wrap-distance-bottom:0pt;margin-top:0pt;mso-position-vertical:top;mso-position-vertical-relative:text;margin-left:-1.4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56325" cy="698500"/>
                            <wp:effectExtent l="0" t="0" r="0" b="0"/>
                            <wp:docPr id="71" name="Image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age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6325" cy="69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19.</w:t>
                      </w:r>
                      <w:r>
                        <w:rPr/>
                        <w:t xml:space="preserve"> Результат работы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left="0" w:right="-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Heading1"/>
        <w:ind w:left="0" w:right="-57" w:hanging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9" w:name="__RefHeading___Toc2457_512189521"/>
      <w:bookmarkStart w:id="10" w:name="_Toc92991834"/>
      <w:bookmarkEnd w:id="9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ЗАКЛЮЧЕНИЕ</w:t>
      </w:r>
      <w:bookmarkEnd w:id="10"/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курсовой работы было разработано приложения на языке программирования С++, реализующее уменьшение ширины матрицы, с помощью алгоритма Катхилл-Макки. Исходный код проекта расположен по ссылке: https://github.com/bigmuncha/cuthill-mckee-algo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1"/>
        <w:spacing w:before="0" w:after="240"/>
        <w:ind w:left="0" w:right="-57" w:hanging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11" w:name="__RefHeading___Toc2459_512189521"/>
      <w:bookmarkStart w:id="12" w:name="_Toc92991835"/>
      <w:bookmarkEnd w:id="11"/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БИБЛИОГРАФИЧЕСКИЙ СПИСОК</w:t>
      </w:r>
      <w:bookmarkEnd w:id="12"/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Тьюарсон Р. Разреженные матрицы – М.: Мир, 1977. – 191 с.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Писсанецки С. Технология разреженных матриц – М.: Мир, 1988. – 410 с.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Стивенс Алгоритмы. Теория и практическое применение М.: Издательство “Э”, 2016.-544 c.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Самоучитель C++ (21 серия) Visual Studio, Матрицы и многомерные массивы [Электронный ресурс] 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>: </w:t>
      </w:r>
      <w:hyperlink r:id="rId37">
        <w:r>
          <w:rPr>
            <w:rStyle w:val="InternetLink"/>
            <w:rFonts w:cs="Times New Roman" w:ascii="Times New Roman" w:hAnsi="Times New Roman"/>
            <w:sz w:val="28"/>
            <w:szCs w:val="28"/>
            <w:u w:val="none"/>
          </w:rPr>
          <w:t>https://www.youtube.com/watch?v=2op17CTY0Bc&amp;ab_channel=ProgTeachTV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(Дата обращения: 15.12.2021)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Садовский Б.С. Технология программирования, 2009. – 98 с.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Довек, Ж. Введение в теорию языков программирования / Ж. Довек, Ж.-Ж. Леви. — М.: ДМК, 2016. — 134 c.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</w:rPr>
        <w:t>Довбуш, Галина Visual C++ на примерах / Галина Довбуш , Анатолий Хомоненко. - М.: БХВ-Петербург, 2012. - 528 c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Боровский, А.Н. Qt4.7+. Практическое программирование на C++. / А.Н. Боровский. - СПб.: BHV, 2012. - 496 c.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Хенкеманс, Д. Программирование на C++ / Д. Хенкеманс, М. Ли. - СПб.: Символ-плюс, 2015. - 416 c.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left="72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Алистер Коберн - Современные методы описания функциональных требований к системам: Издательство “Лори”, 2012. - 264 c.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bookmarkStart w:id="13" w:name="__RefHeading___Toc2461_512189521"/>
      <w:bookmarkStart w:id="14" w:name="_Toc92991836"/>
      <w:bookmarkEnd w:id="13"/>
      <w:r>
        <w:rPr>
          <w:rFonts w:cs="Times New Roman" w:ascii="Times New Roman" w:hAnsi="Times New Roman"/>
          <w:color w:val="000000"/>
          <w:sz w:val="28"/>
          <w:szCs w:val="28"/>
        </w:rPr>
        <w:t>ПРИЛОЖЕНИЕ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  <w:bookmarkEnd w:id="14"/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&lt;vector&gt;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&lt;map&gt;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&lt;set&gt;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"helper.hpp"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&lt;memory&gt;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&lt;algorithm&gt;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&lt;ranges&gt;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&lt;assert.h&gt;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//создаю список смежностей из матрицы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inline std::vector&lt;std::vector&lt;int&gt;&gt; create_list_smej(const std::vector&lt;std::vector&lt;int&gt;&gt;&amp; matr)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std::vector&lt;std::vector&lt;int&gt;&gt; res;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for(int i=0; i &lt; matr.size(); i++)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std::vector&lt;int&gt; temp;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for(int j =0; j &lt; matr[i].size(); j++)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if(matr[i][j] == 1){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temp.push_back(j);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res.push_back(temp);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vertex;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//typedef для удобной работы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typedef std::shared_ptr&lt;vertex&gt; vertex_SPtr; //указатель на вершину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template&lt;class T&gt;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plain_array = std::vector&lt;T&gt;;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//структура для вершины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vertex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degree; //степень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plain_array&lt;vertex_SPtr&gt; neigbords; //массив указателей на соседей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plain_array&lt;int&gt; neig_index; // массив индексов соседей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index; //начальный индекс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new_index; // индекс после работы алгоритма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plain_array&lt;int&gt; new_neig_index; // новый список соседей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vertex(int i, plain_array&lt;vertex_SPtr&gt; n, plain_array&lt;int&gt; l, unsigned inddex,unsigned new_index,plain_array&lt;int&gt; new_neig)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:degree(i),neigbords(n),neig_index(l),index(inddex),new_index(new_index),new_neig_index(new_neig) {}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//создаю список указателей на вершины из списка смежностей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plain_array&lt;vertex_SPtr&gt; create_vertex_array (const plain_array&lt;plain_array&lt;int&gt;&gt; &amp;list_smej,const plain_array&lt;plain_array&lt;int&gt;&gt;&amp; source_matrix)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plain_array&lt;vertex_SPtr&gt; map_vert;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for(int i =0;i &lt; list_smej.size(); i++)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subm =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if(source_matrix[i][i] != 0) subm = 1; //степень складывается из недиагональных единиц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vertex omar(list_smej[i].size() -1 ,plain_array&lt;vertex_SPtr&gt;(),list_smej[i],i,0,plain_array&lt;int&gt;());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map_vert.push_back(std::make_shared&lt;vertex&gt;(omar));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for(int i = 0; i&lt; list_smej.size(); i++){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map_vert[i]-&gt;neigbords = [&amp;map_vert](plain_array&lt;int&gt; vect_ind) -&gt;plain_array&lt;vertex_SPtr&gt;{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plain_array&lt;vertex_SPtr&gt; ret;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for(auto &amp;a:vect_ind){ ret.push_back(map_vert[a]);}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return ret;}(map_vert[i]-&gt;neig_index);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map_vert;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достать индекс вершины с минимальной степенью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get_min_degree(const plain_array&lt;vertex_SPtr&gt;&amp; vert_list)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current = 100000;  //предположу, что так много вершин не будет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index =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for(auto&amp; a:vert_list){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if(a-&gt;degree &lt; current &amp;&amp; a-&gt;degree != 0){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current = a-&gt;degree;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index = a-&gt;index;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 index;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достать вершину по индексу O(n)- долго при большом количестве вершин, можно использовать другой контейнер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vertex_SPtr get_vertex_by_index(const int index,const plain_array&lt;vertex_SPtr&gt; vert_list){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for(auto &amp;a:vert_list)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if(a-&gt;index == index)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return a;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nullptr;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достать не помеченную вершину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vertex_SPtr get_not_mark_vertex(const plain_array&lt;vertex_SPtr&gt;&amp; vert_list,const std::set&lt;int&gt;&amp; pomech){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for(const auto&amp;a: vert_list)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if(!pomech.contains(a-&gt;index))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return a;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nullptr;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//сортировка массива с вершинами по степени, для более удобного перебора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plain_array&lt;vertex_SPtr&gt; sort_vert_list_by_degree(plain_array&lt;vertex_SPtr&gt; vert_list){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std::sort(vert_list.begin(),vert_list.end(),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  [&amp;vert_list]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  (vertex_SPtr i, vertex_SPtr j){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      return i-&gt;degree &lt; j-&gt;degree;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  });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 vert_list;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//основной алгоритм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cuthill_mckee_algo(plain_array&lt;vertex_SPtr&gt;&amp; vert_list){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current_ind = get_min_degree(vert_list); // берем индекс минимальной вершины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&lt;&lt;"in cuthill mccke"&lt;&lt; current_ind &lt;&lt;"\n";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std::set&lt;int&gt; pomech ={current_ind}; // кладем ее в набор помеченных вершин(мы там были)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std::queue&lt;vertex_SPtr&gt; inqueue; // очередь с вершинами, которые мы должны посетить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auto current_vert = get_vertex_by_index(current_ind,vert_list); // достаем вершину с минимальной степенью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if(current_vert == nullptr){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std::cerr &lt;&lt;"Bad vertex\n";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inqueue.push(current_vert); // кладем ее в очередь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current_vert-&gt;new_index = 0; // устанавлимаем ее индекс в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i = 1;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&lt;&lt;"here\n";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&lt;&lt;pomech.size() &lt;&lt;" " &lt;&lt; vert_list.size() &lt;&lt; inqueue.empty();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while(!inqueue.empty() 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current_vert = inqueue.front(); //достаем вершину из очереди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std::cout &lt;&lt;"current vertex" &lt;&lt; current_vert-&gt;index&lt;&lt; " neigbords: 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inqueue.pop();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for(auto&amp;a:current_vert-&gt;neigbords){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std::cout &lt;&lt; a-&gt;index &lt;&lt;' ';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auto sort_vertex_list = sort_vert_list_by_degree(current_vert-&gt;neigbords); // сортируем список соседей в текущей вершине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std::cout &lt;&lt; "sort: 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for(auto&amp;a:sort_vertex_list){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std::cout &lt;&lt; a-&gt;index &lt;&lt;' ';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std::cout &lt;&lt;'\n';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for(auto&amp; a: sort_vertex_list){ //идем по всем соседям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if(pomech.contains(a-&gt;index)){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continue; //пропускаем помеченные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}else{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inqueue.push(a); // кладем в очередь не помеченные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pomech.insert(a-&gt;index);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a-&gt;new_index = i++; // увеличиваем текущий индекс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// проверка при  несвязных подграфах в основном графе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if(inqueue.empty()){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auto temp = get_not_mark_vertex(vert_list, pomech); // достаем первую попавшуюся не помеченную вершину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if(temp){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pomech.insert(temp-&gt;index);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temp-&gt;new_index = i++;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inqueue.push(temp);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std::cout&lt;&lt;"vert_list_size "&lt;&lt;vert_list.size() - pomech.size() &lt;&lt;" "&lt;&lt; i &lt;&lt;"\n";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for(int i=0; i &lt; vert_list.size(); i++){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plain_array&lt;int&gt; new_neig; // создаем для каждой вершины новый список соседей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for(auto &amp;a:vert_list[i]-&gt;neig_index){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auto cur = get_vertex_by_index(a, vert_list);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if(cur)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vert_list[i]-&gt;new_neig_index.push_back(cur-&gt;new_index);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else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std::cerr &lt;&lt;" error in get vert\n";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создаем матрицу из списка смежностей вершин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plain_array&lt;plain_array&lt;int&gt;&gt; get_matrix(const plain_array&lt;vertex_SPtr&gt;&amp; vert_list)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plain_array&lt;plain_array&lt;int&gt; &gt; ret_val(vert_list.size(),plain_array&lt;int&gt;(vert_list.size(),0));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for(auto&amp;a:vert_list){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for(auto&amp;s:a-&gt;new_neig_index){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ret_val[a-&gt;new_index][s] = 1;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ret_val;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main_algo(plain_array&lt;plain_array&lt;int&gt;&gt; matrix)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prints(matrix); //вывод изначальной матрицы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auto list_smej = create_list_smej(matrix); //создаю из нее список смежностей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auto vertex_array = create_vertex_array(list_smej,matrix); // создаю из списка смежностей массив с вершинами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cuthill_mckee_algo(vertex_array);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auto new_matr = get_matrix(vertex_array);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prints(new_matr); // вывожу результат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main(int argc, char **argv)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if(argc != 2){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std::cerr&lt;&lt;" bad argc \n" &lt;&lt; argc;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auto matr = fileIn&lt;int&gt;(argv[1]);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&lt;&lt;matr.size() &lt;&lt;" " &lt;&lt; matr[0].size() &lt;&lt;'\n';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main_algo(matr);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sectPr>
      <w:footerReference w:type="default" r:id="rId38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09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360"/>
      <w:ind w:left="0" w:right="-57" w:hanging="0"/>
      <w:jc w:val="center"/>
      <w:outlineLvl w:val="0"/>
    </w:pPr>
    <w:rPr>
      <w:i/>
      <w:i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/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i/>
      <w:iCs/>
      <w:u w:val="single"/>
    </w:rPr>
  </w:style>
  <w:style w:type="character" w:styleId="5">
    <w:name w:val="Заголовок 5 Знак"/>
    <w:qFormat/>
    <w:rPr>
      <w:b/>
      <w:bCs/>
      <w:i/>
      <w:iCs/>
      <w:sz w:val="26"/>
      <w:szCs w:val="26"/>
    </w:rPr>
  </w:style>
  <w:style w:type="character" w:styleId="6">
    <w:name w:val="Заголовок 6 Знак"/>
    <w:qFormat/>
    <w:rPr>
      <w:b/>
      <w:bCs/>
    </w:rPr>
  </w:style>
  <w:style w:type="character" w:styleId="7">
    <w:name w:val="Заголовок 7 Знак"/>
    <w:qFormat/>
    <w:rPr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</w:rPr>
  </w:style>
  <w:style w:type="character" w:styleId="Style7">
    <w:name w:val="Верхний колонтитул Знак"/>
    <w:qFormat/>
    <w:rPr>
      <w:sz w:val="24"/>
      <w:szCs w:val="24"/>
    </w:rPr>
  </w:style>
  <w:style w:type="character" w:styleId="Style8">
    <w:name w:val="Нижний колонтитул Знак"/>
    <w:qFormat/>
    <w:rPr>
      <w:sz w:val="24"/>
      <w:szCs w:val="24"/>
    </w:rPr>
  </w:style>
  <w:style w:type="character" w:styleId="Iniiaiieoeoo">
    <w:name w:val="Iniiaiie o?eoo"/>
    <w:qFormat/>
    <w:rPr/>
  </w:style>
  <w:style w:type="character" w:styleId="Pagenumber">
    <w:name w:val="page number"/>
    <w:qFormat/>
    <w:rPr>
      <w:rFonts w:ascii="Times New Roman" w:hAnsi="Times New Roman" w:cs="Times New Roman"/>
    </w:rPr>
  </w:style>
  <w:style w:type="character" w:styleId="3">
    <w:name w:val="Основной текст 3 Знак"/>
    <w:qFormat/>
    <w:rPr>
      <w:rFonts w:ascii="Arial" w:hAnsi="Arial" w:cs="Arial"/>
      <w:sz w:val="16"/>
      <w:szCs w:val="16"/>
    </w:rPr>
  </w:style>
  <w:style w:type="character" w:styleId="InternetLink">
    <w:name w:val="Hyperlink"/>
    <w:rPr>
      <w:color w:val="auto"/>
      <w:u w:val="single"/>
    </w:rPr>
  </w:style>
  <w:style w:type="character" w:styleId="Strong">
    <w:name w:val="Strong"/>
    <w:qFormat/>
    <w:rPr>
      <w:b/>
      <w:bCs/>
    </w:rPr>
  </w:style>
  <w:style w:type="character" w:styleId="Style9">
    <w:name w:val="Название Знак"/>
    <w:qFormat/>
    <w:rPr>
      <w:rFonts w:ascii="Arial" w:hAnsi="Arial" w:cs="Arial"/>
      <w:b/>
      <w:bCs/>
      <w:sz w:val="24"/>
      <w:szCs w:val="24"/>
      <w:lang w:val="ru-RU" w:eastAsia="ru-RU"/>
    </w:rPr>
  </w:style>
  <w:style w:type="character" w:styleId="11">
    <w:name w:val="Стиль1 Знак"/>
    <w:qFormat/>
    <w:rPr>
      <w:rFonts w:ascii="Arial" w:hAnsi="Arial" w:cs="Arial"/>
      <w:sz w:val="24"/>
      <w:szCs w:val="24"/>
      <w:lang w:val="ru-RU" w:eastAsia="ru-RU"/>
    </w:rPr>
  </w:style>
  <w:style w:type="character" w:styleId="Style10">
    <w:name w:val="Основной текст с отступом Знак"/>
    <w:qFormat/>
    <w:rPr>
      <w:sz w:val="24"/>
      <w:szCs w:val="24"/>
    </w:rPr>
  </w:style>
  <w:style w:type="character" w:styleId="Style11">
    <w:name w:val="Основной текст Знак"/>
    <w:qFormat/>
    <w:rPr>
      <w:sz w:val="24"/>
      <w:szCs w:val="24"/>
    </w:rPr>
  </w:style>
  <w:style w:type="character" w:styleId="2">
    <w:name w:val="Основной текст с отступом 2 Знак"/>
    <w:qFormat/>
    <w:rPr>
      <w:rFonts w:ascii="Arial" w:hAnsi="Arial" w:cs="Arial"/>
      <w:sz w:val="24"/>
      <w:szCs w:val="24"/>
    </w:rPr>
  </w:style>
  <w:style w:type="character" w:styleId="21">
    <w:name w:val="Основной текст 2 Знак"/>
    <w:qFormat/>
    <w:rPr>
      <w:lang w:val="en-US"/>
    </w:rPr>
  </w:style>
  <w:style w:type="character" w:styleId="Style12">
    <w:name w:val="Текст примечания Знак"/>
    <w:qFormat/>
    <w:rPr>
      <w:lang w:val="en-US"/>
    </w:rPr>
  </w:style>
  <w:style w:type="character" w:styleId="Style13">
    <w:name w:val="Основной текст_"/>
    <w:qFormat/>
    <w:rPr>
      <w:sz w:val="27"/>
      <w:szCs w:val="27"/>
      <w:shd w:fill="FFFFFF" w:val="clear"/>
    </w:rPr>
  </w:style>
  <w:style w:type="character" w:styleId="Style14">
    <w:name w:val="Колонтитул_"/>
    <w:qFormat/>
    <w:rPr>
      <w:sz w:val="23"/>
      <w:szCs w:val="23"/>
      <w:shd w:fill="FFFFFF" w:val="clear"/>
    </w:rPr>
  </w:style>
  <w:style w:type="character" w:styleId="Style15">
    <w:name w:val="Подпись к таблице_"/>
    <w:qFormat/>
    <w:rPr>
      <w:rFonts w:ascii="Times New Roman" w:hAnsi="Times New Roman" w:cs="Times New Roman"/>
      <w:b/>
      <w:bCs/>
      <w:sz w:val="23"/>
      <w:szCs w:val="23"/>
      <w:u w:val="none"/>
    </w:rPr>
  </w:style>
  <w:style w:type="character" w:styleId="Style16">
    <w:name w:val="Подпись к таблице"/>
    <w:qFormat/>
    <w:rPr>
      <w:rFonts w:ascii="Times New Roman" w:hAnsi="Times New Roman" w:cs="Times New Roman"/>
      <w:b/>
      <w:bCs/>
      <w:color w:val="000000"/>
      <w:spacing w:val="0"/>
      <w:w w:val="100"/>
      <w:sz w:val="23"/>
      <w:szCs w:val="23"/>
      <w:u w:val="single"/>
      <w:lang w:val="ru-RU"/>
    </w:rPr>
  </w:style>
  <w:style w:type="character" w:styleId="9pt">
    <w:name w:val="Основной текст + 9 pt"/>
    <w:qFormat/>
    <w:rPr>
      <w:b/>
      <w:bCs/>
      <w:color w:val="000000"/>
      <w:spacing w:val="0"/>
      <w:w w:val="100"/>
      <w:sz w:val="18"/>
      <w:szCs w:val="18"/>
      <w:shd w:fill="FFFFFF" w:val="clear"/>
      <w:lang w:val="ru-RU"/>
    </w:rPr>
  </w:style>
  <w:style w:type="character" w:styleId="CenturyGothic">
    <w:name w:val="Основной текст + Century Gothic"/>
    <w:qFormat/>
    <w:rPr>
      <w:rFonts w:ascii="Century Gothic" w:hAnsi="Century Gothic" w:eastAsia="Times New Roman" w:cs="Century Gothic"/>
      <w:b/>
      <w:bCs/>
      <w:color w:val="000000"/>
      <w:spacing w:val="0"/>
      <w:w w:val="100"/>
      <w:sz w:val="25"/>
      <w:szCs w:val="25"/>
      <w:shd w:fill="FFFFFF" w:val="clear"/>
    </w:rPr>
  </w:style>
  <w:style w:type="character" w:styleId="12">
    <w:name w:val="Колонтитул + 12"/>
    <w:qFormat/>
    <w:rPr>
      <w:color w:val="000000"/>
      <w:spacing w:val="0"/>
      <w:w w:val="100"/>
      <w:sz w:val="25"/>
      <w:szCs w:val="25"/>
      <w:shd w:fill="FFFFFF" w:val="clear"/>
      <w:lang w:val="ru-RU"/>
    </w:rPr>
  </w:style>
  <w:style w:type="character" w:styleId="22">
    <w:name w:val="Основной текст (2)_"/>
    <w:qFormat/>
    <w:rPr>
      <w:rFonts w:ascii="Times New Roman" w:hAnsi="Times New Roman" w:cs="Times New Roman"/>
      <w:i/>
      <w:iCs/>
      <w:sz w:val="23"/>
      <w:szCs w:val="23"/>
      <w:u w:val="none"/>
    </w:rPr>
  </w:style>
  <w:style w:type="character" w:styleId="23">
    <w:name w:val="Основной текст (2)"/>
    <w:qFormat/>
    <w:rPr>
      <w:rFonts w:ascii="Times New Roman" w:hAnsi="Times New Roman" w:cs="Times New Roman"/>
      <w:i/>
      <w:iCs/>
      <w:color w:val="000000"/>
      <w:spacing w:val="0"/>
      <w:w w:val="100"/>
      <w:sz w:val="23"/>
      <w:szCs w:val="23"/>
      <w:u w:val="single"/>
      <w:lang w:val="ru-RU"/>
    </w:rPr>
  </w:style>
  <w:style w:type="character" w:styleId="13">
    <w:name w:val="Колонтитул + 13"/>
    <w:qFormat/>
    <w:rPr>
      <w:color w:val="000000"/>
      <w:spacing w:val="0"/>
      <w:w w:val="100"/>
      <w:sz w:val="27"/>
      <w:szCs w:val="27"/>
      <w:shd w:fill="FFFFFF" w:val="clear"/>
      <w:lang w:val="ru-RU"/>
    </w:rPr>
  </w:style>
  <w:style w:type="character" w:styleId="111">
    <w:name w:val="Основной текст + 11"/>
    <w:qFormat/>
    <w:rPr>
      <w:b/>
      <w:bCs/>
      <w:color w:val="000000"/>
      <w:spacing w:val="0"/>
      <w:w w:val="100"/>
      <w:sz w:val="23"/>
      <w:szCs w:val="23"/>
      <w:shd w:fill="FFFFFF" w:val="clear"/>
      <w:lang w:val="ru-RU"/>
    </w:rPr>
  </w:style>
  <w:style w:type="character" w:styleId="1111">
    <w:name w:val="Основной текст + 111"/>
    <w:qFormat/>
    <w:rPr>
      <w:color w:val="000000"/>
      <w:spacing w:val="0"/>
      <w:w w:val="100"/>
      <w:sz w:val="23"/>
      <w:szCs w:val="23"/>
      <w:shd w:fill="FFFFFF" w:val="clear"/>
      <w:lang w:val="ru-RU"/>
    </w:rPr>
  </w:style>
  <w:style w:type="character" w:styleId="Style17">
    <w:name w:val="Основной текст + Полужирный"/>
    <w:qFormat/>
    <w:rPr>
      <w:b/>
      <w:bCs/>
      <w:color w:val="000000"/>
      <w:spacing w:val="0"/>
      <w:w w:val="100"/>
      <w:sz w:val="27"/>
      <w:szCs w:val="27"/>
      <w:shd w:fill="FFFFFF" w:val="clear"/>
      <w:lang w:val="ru-RU"/>
    </w:rPr>
  </w:style>
  <w:style w:type="character" w:styleId="31">
    <w:name w:val="Основной текст (3)_"/>
    <w:qFormat/>
    <w:rPr>
      <w:sz w:val="23"/>
      <w:szCs w:val="23"/>
      <w:shd w:fill="FFFFFF" w:val="clear"/>
    </w:rPr>
  </w:style>
  <w:style w:type="character" w:styleId="24">
    <w:name w:val="Подпись к таблице (2)_"/>
    <w:qFormat/>
    <w:rPr>
      <w:rFonts w:ascii="Times New Roman" w:hAnsi="Times New Roman" w:cs="Times New Roman"/>
      <w:sz w:val="27"/>
      <w:szCs w:val="27"/>
      <w:u w:val="none"/>
    </w:rPr>
  </w:style>
  <w:style w:type="character" w:styleId="32">
    <w:name w:val="Заголовок №3_"/>
    <w:qFormat/>
    <w:rPr>
      <w:sz w:val="27"/>
      <w:szCs w:val="27"/>
      <w:shd w:fill="FFFFFF" w:val="clear"/>
    </w:rPr>
  </w:style>
  <w:style w:type="character" w:styleId="131">
    <w:name w:val="Колонтитул + 131"/>
    <w:qFormat/>
    <w:rPr>
      <w:rFonts w:ascii="Times New Roman" w:hAnsi="Times New Roman" w:cs="Times New Roman"/>
      <w:b/>
      <w:bCs/>
      <w:color w:val="000000"/>
      <w:spacing w:val="0"/>
      <w:w w:val="100"/>
      <w:sz w:val="27"/>
      <w:szCs w:val="27"/>
      <w:u w:val="none"/>
      <w:shd w:fill="FFFFFF" w:val="clear"/>
      <w:lang w:val="ru-RU"/>
    </w:rPr>
  </w:style>
  <w:style w:type="character" w:styleId="10">
    <w:name w:val="Основной текст + 10"/>
    <w:qFormat/>
    <w:rPr>
      <w:rFonts w:ascii="Times New Roman" w:hAnsi="Times New Roman" w:cs="Times New Roman"/>
      <w:b/>
      <w:bCs/>
      <w:color w:val="000000"/>
      <w:spacing w:val="0"/>
      <w:w w:val="100"/>
      <w:sz w:val="21"/>
      <w:szCs w:val="21"/>
      <w:u w:val="none"/>
      <w:shd w:fill="FFFFFF" w:val="clear"/>
      <w:lang w:val="ru-RU"/>
    </w:rPr>
  </w:style>
  <w:style w:type="character" w:styleId="51">
    <w:name w:val="Основной текст (5)_"/>
    <w:qFormat/>
    <w:rPr>
      <w:sz w:val="19"/>
      <w:szCs w:val="19"/>
      <w:shd w:fill="FFFFFF" w:val="clear"/>
    </w:rPr>
  </w:style>
  <w:style w:type="character" w:styleId="91">
    <w:name w:val="Основной текст + 9"/>
    <w:qFormat/>
    <w:rPr>
      <w:rFonts w:ascii="Times New Roman" w:hAnsi="Times New Roman" w:cs="Times New Roman"/>
      <w:color w:val="000000"/>
      <w:spacing w:val="0"/>
      <w:w w:val="100"/>
      <w:sz w:val="19"/>
      <w:szCs w:val="19"/>
      <w:u w:val="none"/>
      <w:shd w:fill="FFFFFF" w:val="clear"/>
      <w:lang w:val="ru-RU"/>
    </w:rPr>
  </w:style>
  <w:style w:type="character" w:styleId="Style18">
    <w:name w:val="Оглавление_"/>
    <w:qFormat/>
    <w:rPr>
      <w:sz w:val="27"/>
      <w:szCs w:val="27"/>
      <w:shd w:fill="FFFFFF" w:val="clear"/>
    </w:rPr>
  </w:style>
  <w:style w:type="character" w:styleId="92">
    <w:name w:val="Оглавление + 9"/>
    <w:qFormat/>
    <w:rPr>
      <w:color w:val="000000"/>
      <w:spacing w:val="0"/>
      <w:w w:val="100"/>
      <w:sz w:val="19"/>
      <w:szCs w:val="19"/>
      <w:shd w:fill="FFFFFF" w:val="clear"/>
      <w:lang w:val="ru-RU"/>
    </w:rPr>
  </w:style>
  <w:style w:type="character" w:styleId="25">
    <w:name w:val="Оглавление (2)_"/>
    <w:qFormat/>
    <w:rPr>
      <w:sz w:val="19"/>
      <w:szCs w:val="19"/>
      <w:shd w:fill="FFFFFF" w:val="clear"/>
    </w:rPr>
  </w:style>
  <w:style w:type="character" w:styleId="213">
    <w:name w:val="Оглавление (2) + 13"/>
    <w:qFormat/>
    <w:rPr>
      <w:color w:val="000000"/>
      <w:spacing w:val="0"/>
      <w:w w:val="100"/>
      <w:sz w:val="27"/>
      <w:szCs w:val="27"/>
      <w:shd w:fill="FFFFFF" w:val="clear"/>
      <w:lang w:val="ru-RU"/>
    </w:rPr>
  </w:style>
  <w:style w:type="character" w:styleId="Exact">
    <w:name w:val="Основной текст Exact"/>
    <w:qFormat/>
    <w:rPr>
      <w:rFonts w:ascii="Times New Roman" w:hAnsi="Times New Roman" w:cs="Times New Roman"/>
      <w:sz w:val="26"/>
      <w:szCs w:val="26"/>
      <w:u w:val="none"/>
    </w:rPr>
  </w:style>
  <w:style w:type="character" w:styleId="5Exact">
    <w:name w:val="Основной текст (5) Exact"/>
    <w:qFormat/>
    <w:rPr>
      <w:rFonts w:ascii="Times New Roman" w:hAnsi="Times New Roman" w:cs="Times New Roman"/>
      <w:spacing w:val="-2"/>
      <w:sz w:val="18"/>
      <w:szCs w:val="18"/>
      <w:u w:val="none"/>
    </w:rPr>
  </w:style>
  <w:style w:type="character" w:styleId="513">
    <w:name w:val="Основной текст (5) + 13"/>
    <w:qFormat/>
    <w:rPr>
      <w:color w:val="000000"/>
      <w:spacing w:val="0"/>
      <w:w w:val="100"/>
      <w:sz w:val="27"/>
      <w:szCs w:val="27"/>
      <w:shd w:fill="FFFFFF" w:val="clear"/>
      <w:lang w:val="ru-RU"/>
    </w:rPr>
  </w:style>
  <w:style w:type="character" w:styleId="26">
    <w:name w:val="Подпись к таблице (2)"/>
    <w:qFormat/>
    <w:rPr>
      <w:rFonts w:ascii="Times New Roman" w:hAnsi="Times New Roman" w:cs="Times New Roman"/>
      <w:color w:val="000000"/>
      <w:spacing w:val="0"/>
      <w:w w:val="100"/>
      <w:sz w:val="27"/>
      <w:szCs w:val="27"/>
      <w:u w:val="single"/>
      <w:lang w:val="ru-RU"/>
    </w:rPr>
  </w:style>
  <w:style w:type="character" w:styleId="Style19">
    <w:name w:val="Основной текст + Курсив"/>
    <w:qFormat/>
    <w:rPr>
      <w:rFonts w:ascii="Times New Roman" w:hAnsi="Times New Roman" w:cs="Times New Roman"/>
      <w:i/>
      <w:iCs/>
      <w:color w:val="000000"/>
      <w:spacing w:val="0"/>
      <w:w w:val="100"/>
      <w:sz w:val="27"/>
      <w:szCs w:val="27"/>
      <w:u w:val="none"/>
      <w:shd w:fill="FFFFFF" w:val="clear"/>
      <w:lang w:val="ru-RU"/>
    </w:rPr>
  </w:style>
  <w:style w:type="character" w:styleId="Style20">
    <w:name w:val="Сноска_"/>
    <w:qFormat/>
    <w:rPr>
      <w:sz w:val="19"/>
      <w:szCs w:val="19"/>
      <w:shd w:fill="FFFFFF" w:val="clear"/>
    </w:rPr>
  </w:style>
  <w:style w:type="character" w:styleId="6Exact">
    <w:name w:val="Основной текст (6) Exact"/>
    <w:qFormat/>
    <w:rPr>
      <w:rFonts w:ascii="Calibri" w:hAnsi="Calibri" w:eastAsia="Times New Roman" w:cs="Calibri"/>
      <w:spacing w:val="2"/>
      <w:sz w:val="20"/>
      <w:szCs w:val="20"/>
      <w:u w:val="none"/>
    </w:rPr>
  </w:style>
  <w:style w:type="character" w:styleId="61">
    <w:name w:val="Основной текст (6)_"/>
    <w:qFormat/>
    <w:rPr>
      <w:rFonts w:ascii="Calibri" w:hAnsi="Calibri" w:eastAsia="Times New Roman" w:cs="Calibri"/>
      <w:sz w:val="21"/>
      <w:szCs w:val="21"/>
      <w:shd w:fill="FFFFFF" w:val="clear"/>
    </w:rPr>
  </w:style>
  <w:style w:type="character" w:styleId="612">
    <w:name w:val="Основной текст (6) + 12"/>
    <w:qFormat/>
    <w:rPr>
      <w:rFonts w:ascii="Calibri" w:hAnsi="Calibri" w:eastAsia="Times New Roman" w:cs="Calibri"/>
      <w:b/>
      <w:bCs/>
      <w:color w:val="000000"/>
      <w:spacing w:val="0"/>
      <w:w w:val="100"/>
      <w:sz w:val="25"/>
      <w:szCs w:val="25"/>
      <w:shd w:fill="FFFFFF" w:val="clear"/>
      <w:lang w:val="ru-RU"/>
    </w:rPr>
  </w:style>
  <w:style w:type="character" w:styleId="Calibri">
    <w:name w:val="Основной текст + Calibri"/>
    <w:qFormat/>
    <w:rPr>
      <w:rFonts w:ascii="Calibri" w:hAnsi="Calibri" w:eastAsia="Times New Roman" w:cs="Calibri"/>
      <w:color w:val="000000"/>
      <w:spacing w:val="0"/>
      <w:w w:val="100"/>
      <w:sz w:val="21"/>
      <w:szCs w:val="21"/>
      <w:u w:val="none"/>
      <w:shd w:fill="FFFFFF" w:val="clear"/>
      <w:lang w:val="ru-RU"/>
    </w:rPr>
  </w:style>
  <w:style w:type="character" w:styleId="52">
    <w:name w:val="Подпись к таблице (5)_"/>
    <w:qFormat/>
    <w:rPr>
      <w:i/>
      <w:iCs/>
      <w:sz w:val="23"/>
      <w:szCs w:val="23"/>
      <w:shd w:fill="FFFFFF" w:val="clear"/>
    </w:rPr>
  </w:style>
  <w:style w:type="character" w:styleId="27">
    <w:name w:val="Основной текст (2) + Малые прописные"/>
    <w:qFormat/>
    <w:rPr>
      <w:rFonts w:ascii="Times New Roman" w:hAnsi="Times New Roman" w:cs="Times New Roman"/>
      <w:b/>
      <w:bCs/>
      <w:i/>
      <w:iCs/>
      <w:smallCaps/>
      <w:color w:val="000000"/>
      <w:spacing w:val="0"/>
      <w:w w:val="100"/>
      <w:sz w:val="21"/>
      <w:szCs w:val="21"/>
      <w:u w:val="none"/>
      <w:lang w:val="ru-RU"/>
    </w:rPr>
  </w:style>
  <w:style w:type="character" w:styleId="4">
    <w:name w:val="Основной текст (4)_"/>
    <w:qFormat/>
    <w:rPr>
      <w:i/>
      <w:iCs/>
      <w:sz w:val="27"/>
      <w:szCs w:val="27"/>
      <w:shd w:fill="FFFFFF" w:val="clear"/>
    </w:rPr>
  </w:style>
  <w:style w:type="character" w:styleId="41">
    <w:name w:val="Основной текст (4) + Не курсив"/>
    <w:qFormat/>
    <w:rPr>
      <w:i/>
      <w:iCs/>
      <w:color w:val="000000"/>
      <w:spacing w:val="0"/>
      <w:w w:val="100"/>
      <w:sz w:val="27"/>
      <w:szCs w:val="27"/>
      <w:shd w:fill="FFFFFF" w:val="clear"/>
      <w:lang w:val="ru-RU"/>
    </w:rPr>
  </w:style>
  <w:style w:type="character" w:styleId="Garamond">
    <w:name w:val="Основной текст + Garamond"/>
    <w:qFormat/>
    <w:rPr>
      <w:rFonts w:ascii="Garamond" w:hAnsi="Garamond" w:eastAsia="Times New Roman" w:cs="Garamond"/>
      <w:b/>
      <w:bCs/>
      <w:color w:val="000000"/>
      <w:spacing w:val="0"/>
      <w:w w:val="100"/>
      <w:sz w:val="16"/>
      <w:szCs w:val="16"/>
      <w:u w:val="none"/>
      <w:shd w:fill="FFFFFF" w:val="clear"/>
      <w:lang w:val="ru-RU"/>
    </w:rPr>
  </w:style>
  <w:style w:type="character" w:styleId="62">
    <w:name w:val="Основной текст + 6"/>
    <w:qFormat/>
    <w:rPr>
      <w:rFonts w:ascii="Times New Roman" w:hAnsi="Times New Roman" w:cs="Times New Roman"/>
      <w:color w:val="000000"/>
      <w:spacing w:val="0"/>
      <w:w w:val="100"/>
      <w:sz w:val="13"/>
      <w:szCs w:val="13"/>
      <w:u w:val="none"/>
      <w:shd w:fill="FFFFFF" w:val="clear"/>
    </w:rPr>
  </w:style>
  <w:style w:type="character" w:styleId="42">
    <w:name w:val="Подпись к таблице (4)_"/>
    <w:qFormat/>
    <w:rPr>
      <w:sz w:val="15"/>
      <w:szCs w:val="15"/>
      <w:shd w:fill="FFFFFF" w:val="clear"/>
    </w:rPr>
  </w:style>
  <w:style w:type="character" w:styleId="Style2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2">
    <w:name w:val="Подзаголовок Знак"/>
    <w:qFormat/>
    <w:rPr>
      <w:b/>
      <w:bCs/>
      <w:smallCaps/>
      <w:sz w:val="24"/>
      <w:szCs w:val="24"/>
    </w:rPr>
  </w:style>
  <w:style w:type="character" w:styleId="Applestylespan">
    <w:name w:val="apple-style-span"/>
    <w:qFormat/>
    <w:rPr>
      <w:rFonts w:ascii="Times New Roman" w:hAnsi="Times New Roman" w:cs="Times New Roman"/>
    </w:rPr>
  </w:style>
  <w:style w:type="character" w:styleId="FontStyle51">
    <w:name w:val="Font Style51"/>
    <w:qFormat/>
    <w:rPr>
      <w:rFonts w:ascii="Times New Roman" w:hAnsi="Times New Roman" w:cs="Times New Roman"/>
      <w:sz w:val="26"/>
      <w:szCs w:val="26"/>
    </w:rPr>
  </w:style>
  <w:style w:type="character" w:styleId="Appleconvertedspace">
    <w:name w:val="apple-converted-space"/>
    <w:qFormat/>
    <w:rPr>
      <w:rFonts w:ascii="Times New Roman" w:hAnsi="Times New Roman" w:cs="Times New Roman"/>
    </w:rPr>
  </w:style>
  <w:style w:type="character" w:styleId="Style23">
    <w:name w:val="Текст Знак"/>
    <w:qFormat/>
    <w:rPr>
      <w:rFonts w:ascii="Courier New" w:hAnsi="Courier New" w:cs="Courier New"/>
    </w:rPr>
  </w:style>
  <w:style w:type="character" w:styleId="10pt">
    <w:name w:val="Основной текст + 10 pt"/>
    <w:qFormat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lang w:val="ru-RU"/>
    </w:rPr>
  </w:style>
  <w:style w:type="character" w:styleId="14">
    <w:name w:val="Заголовок №1_"/>
    <w:qFormat/>
    <w:rPr>
      <w:rFonts w:ascii="Times New Roman" w:hAnsi="Times New Roman" w:cs="Times New Roman"/>
      <w:b/>
      <w:bCs/>
      <w:sz w:val="27"/>
      <w:szCs w:val="27"/>
      <w:shd w:fill="FFFFFF" w:val="clear"/>
    </w:rPr>
  </w:style>
  <w:style w:type="character" w:styleId="Style24">
    <w:name w:val="Текст сноски Знак"/>
    <w:qFormat/>
    <w:rPr>
      <w:rFonts w:ascii="Times New Roman" w:hAnsi="Times New Roman" w:cs="Times New Roma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25">
    <w:name w:val="Тема примечания Знак"/>
    <w:qFormat/>
    <w:rPr>
      <w:b/>
      <w:bCs/>
      <w:lang w:val="en-US"/>
    </w:rPr>
  </w:style>
  <w:style w:type="character" w:styleId="8">
    <w:name w:val="Основной текст8"/>
    <w:basedOn w:val="Style1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shd w:fill="FFFFFF" w:val="clear"/>
      <w:lang w:val="ru-RU"/>
    </w:rPr>
  </w:style>
  <w:style w:type="character" w:styleId="71">
    <w:name w:val="Основной текст7"/>
    <w:basedOn w:val="Style1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shd w:fill="FFFFFF" w:val="clear"/>
      <w:lang w:val="ru-RU"/>
    </w:rPr>
  </w:style>
  <w:style w:type="character" w:styleId="28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3">
    <w:name w:val="Заголовок 3 Знак"/>
    <w:basedOn w:val="DefaultParagraphFont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auiue1">
    <w:name w:val="Iau?iue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onsPlusNormal">
    <w:name w:val="ConsPlusNormal"/>
    <w:qFormat/>
    <w:pPr>
      <w:widowControl w:val="false"/>
      <w:suppressAutoHyphens w:val="true"/>
      <w:overflowPunct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BlockText">
    <w:name w:val="Block Text"/>
    <w:basedOn w:val="Normal"/>
    <w:qFormat/>
    <w:pPr>
      <w:pBdr>
        <w:left w:val="single" w:sz="6" w:space="1" w:color="000000"/>
        <w:bottom w:val="single" w:sz="6" w:space="1" w:color="000000"/>
        <w:right w:val="single" w:sz="6" w:space="1" w:color="000000"/>
      </w:pBdr>
      <w:spacing w:lineRule="auto" w:line="360"/>
      <w:ind w:left="-57" w:right="-57" w:firstLine="720"/>
    </w:pPr>
    <w:rPr/>
  </w:style>
  <w:style w:type="paragraph" w:styleId="BodyText3">
    <w:name w:val="Body Text 3"/>
    <w:basedOn w:val="Normal"/>
    <w:qFormat/>
    <w:pPr>
      <w:jc w:val="center"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ahoma" w:hAnsi="Tahoma" w:cs="Tahoma"/>
      <w:sz w:val="17"/>
      <w:szCs w:val="17"/>
    </w:rPr>
  </w:style>
  <w:style w:type="paragraph" w:styleId="Iauiue">
    <w:name w:val="Iau?iu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ru-RU" w:bidi="ar-SA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15">
    <w:name w:val="Стиль1"/>
    <w:basedOn w:val="Normal"/>
    <w:qFormat/>
    <w:pPr>
      <w:spacing w:before="120" w:after="0"/>
      <w:ind w:left="0" w:right="0" w:firstLine="720"/>
    </w:pPr>
    <w:rPr/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16">
    <w:name w:val="Обычный1"/>
    <w:qFormat/>
    <w:pPr>
      <w:widowControl w:val="false"/>
      <w:suppressAutoHyphens w:val="true"/>
      <w:overflowPunct w:val="true"/>
      <w:bidi w:val="0"/>
      <w:spacing w:lineRule="auto" w:line="259" w:before="60" w:after="0"/>
      <w:ind w:left="0" w:right="0" w:firstLine="680"/>
      <w:jc w:val="both"/>
    </w:pPr>
    <w:rPr>
      <w:rFonts w:ascii="Arial" w:hAnsi="Arial" w:eastAsia="Times New Roman" w:cs="Arial"/>
      <w:color w:val="auto"/>
      <w:kern w:val="0"/>
      <w:sz w:val="22"/>
      <w:szCs w:val="22"/>
      <w:lang w:val="ru-RU" w:eastAsia="ru-RU" w:bidi="ar-SA"/>
    </w:rPr>
  </w:style>
  <w:style w:type="paragraph" w:styleId="Iniiaiieoaeno2">
    <w:name w:val="Iniiaiie oaeno 2"/>
    <w:basedOn w:val="Iauiue"/>
    <w:qFormat/>
    <w:pPr>
      <w:jc w:val="center"/>
    </w:pPr>
    <w:rPr>
      <w:lang w:val="ru-RU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>
      <w:sz w:val="20"/>
      <w:szCs w:val="20"/>
      <w:lang w:val="en-US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sz w:val="20"/>
      <w:szCs w:val="20"/>
      <w:lang w:val="en-US"/>
    </w:rPr>
  </w:style>
  <w:style w:type="paragraph" w:styleId="Annotationtext">
    <w:name w:val="annotation text"/>
    <w:basedOn w:val="Normal"/>
    <w:qFormat/>
    <w:pPr/>
    <w:rPr>
      <w:sz w:val="20"/>
      <w:szCs w:val="20"/>
      <w:lang w:val="en-US"/>
    </w:rPr>
  </w:style>
  <w:style w:type="paragraph" w:styleId="17">
    <w:name w:val="Основной текст1"/>
    <w:basedOn w:val="Normal"/>
    <w:qFormat/>
    <w:pPr>
      <w:widowControl w:val="false"/>
      <w:shd w:val="clear" w:fill="FFFFFF"/>
      <w:spacing w:lineRule="exact" w:line="322" w:before="0" w:after="960"/>
      <w:ind w:left="0" w:right="0" w:hanging="1440"/>
      <w:jc w:val="center"/>
    </w:pPr>
    <w:rPr>
      <w:sz w:val="27"/>
      <w:szCs w:val="27"/>
    </w:rPr>
  </w:style>
  <w:style w:type="paragraph" w:styleId="Style26">
    <w:name w:val="Колонтитул"/>
    <w:basedOn w:val="Normal"/>
    <w:qFormat/>
    <w:pPr>
      <w:widowControl w:val="false"/>
      <w:shd w:val="clear" w:fill="FFFFFF"/>
      <w:spacing w:lineRule="atLeast" w:line="240"/>
    </w:pPr>
    <w:rPr>
      <w:sz w:val="23"/>
      <w:szCs w:val="23"/>
    </w:rPr>
  </w:style>
  <w:style w:type="paragraph" w:styleId="34">
    <w:name w:val="Основной текст (3)"/>
    <w:basedOn w:val="Normal"/>
    <w:qFormat/>
    <w:pPr>
      <w:widowControl w:val="false"/>
      <w:shd w:val="clear" w:fill="FFFFFF"/>
      <w:spacing w:lineRule="atLeast" w:line="240" w:before="0" w:after="60"/>
    </w:pPr>
    <w:rPr>
      <w:sz w:val="23"/>
      <w:szCs w:val="23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 w:val="22"/>
      <w:szCs w:val="22"/>
      <w:lang w:eastAsia="en-US"/>
    </w:rPr>
  </w:style>
  <w:style w:type="paragraph" w:styleId="Style27">
    <w:name w:val="Простой"/>
    <w:basedOn w:val="Normal"/>
    <w:qFormat/>
    <w:pPr/>
    <w:rPr/>
  </w:style>
  <w:style w:type="paragraph" w:styleId="63">
    <w:name w:val="Основной текст6"/>
    <w:basedOn w:val="Normal"/>
    <w:qFormat/>
    <w:pPr>
      <w:widowControl w:val="false"/>
      <w:shd w:val="clear" w:fill="FFFFFF"/>
      <w:spacing w:lineRule="atLeast" w:line="240" w:before="0" w:after="360"/>
      <w:ind w:left="0" w:right="0" w:hanging="360"/>
      <w:jc w:val="center"/>
    </w:pPr>
    <w:rPr>
      <w:color w:val="000000"/>
      <w:sz w:val="27"/>
      <w:szCs w:val="27"/>
    </w:rPr>
  </w:style>
  <w:style w:type="paragraph" w:styleId="35">
    <w:name w:val="Заголовок №3"/>
    <w:basedOn w:val="Normal"/>
    <w:qFormat/>
    <w:pPr>
      <w:widowControl w:val="false"/>
      <w:shd w:val="clear" w:fill="FFFFFF"/>
      <w:spacing w:lineRule="exact" w:line="322"/>
      <w:ind w:left="0" w:right="0" w:hanging="280"/>
      <w:jc w:val="both"/>
      <w:outlineLvl w:val="2"/>
    </w:pPr>
    <w:rPr>
      <w:sz w:val="27"/>
      <w:szCs w:val="27"/>
    </w:rPr>
  </w:style>
  <w:style w:type="paragraph" w:styleId="53">
    <w:name w:val="Основной текст (5)"/>
    <w:basedOn w:val="Normal"/>
    <w:qFormat/>
    <w:pPr>
      <w:widowControl w:val="false"/>
      <w:shd w:val="clear" w:fill="FFFFFF"/>
      <w:spacing w:lineRule="atLeast" w:line="240"/>
      <w:ind w:left="0" w:right="0" w:hanging="360"/>
    </w:pPr>
    <w:rPr>
      <w:sz w:val="19"/>
      <w:szCs w:val="19"/>
    </w:rPr>
  </w:style>
  <w:style w:type="paragraph" w:styleId="Style28">
    <w:name w:val="Оглавление"/>
    <w:basedOn w:val="Normal"/>
    <w:qFormat/>
    <w:pPr>
      <w:widowControl w:val="false"/>
      <w:shd w:val="clear" w:fill="FFFFFF"/>
      <w:spacing w:lineRule="exact" w:line="317" w:before="0" w:after="300"/>
    </w:pPr>
    <w:rPr>
      <w:sz w:val="27"/>
      <w:szCs w:val="27"/>
    </w:rPr>
  </w:style>
  <w:style w:type="paragraph" w:styleId="29">
    <w:name w:val="Оглавление (2)"/>
    <w:basedOn w:val="Normal"/>
    <w:qFormat/>
    <w:pPr>
      <w:widowControl w:val="false"/>
      <w:shd w:val="clear" w:fill="FFFFFF"/>
      <w:spacing w:lineRule="atLeast" w:line="240" w:before="300" w:after="60"/>
    </w:pPr>
    <w:rPr>
      <w:sz w:val="19"/>
      <w:szCs w:val="19"/>
    </w:rPr>
  </w:style>
  <w:style w:type="paragraph" w:styleId="Style29">
    <w:name w:val="Сноска"/>
    <w:basedOn w:val="Normal"/>
    <w:qFormat/>
    <w:pPr>
      <w:widowControl w:val="false"/>
      <w:shd w:val="clear" w:fill="FFFFFF"/>
      <w:spacing w:lineRule="exact" w:line="230"/>
      <w:jc w:val="right"/>
    </w:pPr>
    <w:rPr>
      <w:sz w:val="19"/>
      <w:szCs w:val="19"/>
    </w:rPr>
  </w:style>
  <w:style w:type="paragraph" w:styleId="64">
    <w:name w:val="Основной текст (6)"/>
    <w:basedOn w:val="Normal"/>
    <w:qFormat/>
    <w:pPr>
      <w:widowControl w:val="false"/>
      <w:shd w:val="clear" w:fill="FFFFFF"/>
      <w:spacing w:lineRule="atLeast" w:line="240" w:before="120" w:after="120"/>
      <w:jc w:val="center"/>
    </w:pPr>
    <w:rPr>
      <w:rFonts w:ascii="Calibri" w:hAnsi="Calibri" w:cs="Calibri"/>
      <w:sz w:val="21"/>
      <w:szCs w:val="21"/>
    </w:rPr>
  </w:style>
  <w:style w:type="paragraph" w:styleId="54">
    <w:name w:val="Подпись к таблице (5)"/>
    <w:basedOn w:val="Normal"/>
    <w:qFormat/>
    <w:pPr>
      <w:widowControl w:val="false"/>
      <w:shd w:val="clear" w:fill="FFFFFF"/>
      <w:spacing w:lineRule="atLeast" w:line="240"/>
    </w:pPr>
    <w:rPr>
      <w:i/>
      <w:iCs/>
      <w:sz w:val="23"/>
      <w:szCs w:val="23"/>
    </w:rPr>
  </w:style>
  <w:style w:type="paragraph" w:styleId="43">
    <w:name w:val="Основной текст (4)"/>
    <w:basedOn w:val="Normal"/>
    <w:qFormat/>
    <w:pPr>
      <w:widowControl w:val="false"/>
      <w:shd w:val="clear" w:fill="FFFFFF"/>
      <w:spacing w:lineRule="atLeast" w:line="240" w:before="0" w:after="180"/>
      <w:jc w:val="both"/>
    </w:pPr>
    <w:rPr>
      <w:i/>
      <w:iCs/>
      <w:sz w:val="27"/>
      <w:szCs w:val="27"/>
    </w:rPr>
  </w:style>
  <w:style w:type="paragraph" w:styleId="44">
    <w:name w:val="Подпись к таблице (4)"/>
    <w:basedOn w:val="Normal"/>
    <w:qFormat/>
    <w:pPr>
      <w:widowControl w:val="false"/>
      <w:shd w:val="clear" w:fill="FFFFFF"/>
      <w:spacing w:lineRule="atLeast" w:line="240"/>
    </w:pPr>
    <w:rPr>
      <w:sz w:val="15"/>
      <w:szCs w:val="15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8">
    <w:name w:val="Без интервала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qFormat/>
    <w:pPr>
      <w:jc w:val="center"/>
    </w:pPr>
    <w:rPr>
      <w:b/>
      <w:bCs/>
      <w:smallCaps/>
    </w:rPr>
  </w:style>
  <w:style w:type="paragraph" w:styleId="ListParagraph1">
    <w:name w:val="List Paragraph1"/>
    <w:qFormat/>
    <w:pPr>
      <w:widowControl/>
      <w:suppressAutoHyphens w:val="true"/>
      <w:overflowPunct w:val="true"/>
      <w:bidi w:val="0"/>
      <w:spacing w:lineRule="auto" w:line="276" w:before="0" w:after="200"/>
      <w:ind w:left="720" w:right="0" w:hanging="0"/>
      <w:jc w:val="left"/>
    </w:pPr>
    <w:rPr>
      <w:rFonts w:ascii="Calibri" w:hAnsi="Calibri" w:eastAsia="?????? Pro W3" w:cs="Calibri"/>
      <w:color w:val="000000"/>
      <w:kern w:val="0"/>
      <w:sz w:val="22"/>
      <w:szCs w:val="22"/>
      <w:lang w:val="ru-RU" w:eastAsia="ru-RU" w:bidi="ar-SA"/>
    </w:rPr>
  </w:style>
  <w:style w:type="paragraph" w:styleId="Style221">
    <w:name w:val="Style22"/>
    <w:basedOn w:val="Normal"/>
    <w:qFormat/>
    <w:pPr>
      <w:widowControl w:val="false"/>
      <w:spacing w:lineRule="exact" w:line="472"/>
      <w:ind w:left="0" w:right="0" w:firstLine="698"/>
      <w:jc w:val="both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imes New Roman" w:cs="Arial"/>
      <w:color w:val="000000"/>
      <w:kern w:val="0"/>
      <w:sz w:val="24"/>
      <w:szCs w:val="24"/>
      <w:lang w:val="ru-RU" w:eastAsia="en-US" w:bidi="ar-S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30">
    <w:name w:val="Для таблиц"/>
    <w:basedOn w:val="Normal"/>
    <w:qFormat/>
    <w:pPr/>
    <w:rPr/>
  </w:style>
  <w:style w:type="paragraph" w:styleId="19">
    <w:name w:val="Заголовок №1"/>
    <w:basedOn w:val="Normal"/>
    <w:qFormat/>
    <w:pPr>
      <w:widowControl w:val="false"/>
      <w:shd w:val="clear" w:fill="FFFFFF"/>
      <w:spacing w:lineRule="exact" w:line="475" w:before="480" w:after="0"/>
      <w:ind w:left="0" w:right="0" w:firstLine="700"/>
      <w:outlineLvl w:val="0"/>
    </w:pPr>
    <w:rPr>
      <w:b/>
      <w:bCs/>
      <w:sz w:val="27"/>
      <w:szCs w:val="27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151">
    <w:name w:val="Основной текст15"/>
    <w:basedOn w:val="Normal"/>
    <w:qFormat/>
    <w:pPr>
      <w:widowControl w:val="false"/>
      <w:shd w:val="clear" w:fill="FFFFFF"/>
      <w:spacing w:lineRule="exact" w:line="293"/>
      <w:ind w:left="0" w:right="0" w:hanging="1000"/>
      <w:jc w:val="center"/>
    </w:pPr>
    <w:rPr>
      <w:rFonts w:ascii="Calibri" w:hAnsi="Calibri" w:cs="Times New Roman"/>
      <w:sz w:val="27"/>
      <w:szCs w:val="27"/>
    </w:rPr>
  </w:style>
  <w:style w:type="paragraph" w:styleId="45">
    <w:name w:val="Основной текст4"/>
    <w:basedOn w:val="Normal"/>
    <w:qFormat/>
    <w:pPr>
      <w:widowControl w:val="false"/>
      <w:shd w:val="clear" w:fill="FFFFFF"/>
      <w:spacing w:lineRule="exact" w:line="274" w:before="360" w:after="0"/>
      <w:jc w:val="both"/>
    </w:pPr>
    <w:rPr>
      <w:rFonts w:eastAsia="Arial"/>
      <w:color w:val="000000"/>
      <w:spacing w:val="5"/>
      <w:sz w:val="21"/>
      <w:szCs w:val="21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TOCHeading">
    <w:name w:val="TOC Heading"/>
    <w:basedOn w:val="IndexHeading"/>
    <w:next w:val="Normal"/>
    <w:qFormat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tabs>
        <w:tab w:val="clear" w:pos="709"/>
        <w:tab w:val="right" w:pos="9628" w:leader="dot"/>
      </w:tabs>
      <w:spacing w:before="0" w:after="10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31">
    <w:name w:val="Я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19.png"/><Relationship Id="rId37" Type="http://schemas.openxmlformats.org/officeDocument/2006/relationships/hyperlink" Target="https://www.youtube.com/watch?v=2op17CTY0Bc&amp;ab_channel=ProgTeachTV" TargetMode="Externa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LibreOffice/7.2.2.2$Linux_X86_64 LibreOffice_project/20$Build-2</Application>
  <AppVersion>15.0000</AppVersion>
  <Pages>27</Pages>
  <Words>1910</Words>
  <Characters>14242</Characters>
  <CharactersWithSpaces>16349</CharactersWithSpaces>
  <Paragraphs>322</Paragraphs>
  <Company>mgsu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2022-01-02T15:07:00Z</dcterms:created>
  <dc:creator>ukit</dc:creator>
  <dc:description/>
  <dc:language>en-US</dc:language>
  <cp:lastModifiedBy/>
  <dcterms:modified xsi:type="dcterms:W3CDTF">2022-02-17T23:53:27Z</dcterms:modified>
  <cp:revision>65</cp:revision>
  <dc:subject/>
  <dc:title>8 ДОКУМЕНТЫ НДЦ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