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774" w:type="dxa"/>
        <w:tblInd w:w="-147" w:type="dxa"/>
        <w:tblLook w:val="04A0" w:firstRow="1" w:lastRow="0" w:firstColumn="1" w:lastColumn="0" w:noHBand="0" w:noVBand="1"/>
      </w:tblPr>
      <w:tblGrid>
        <w:gridCol w:w="2641"/>
        <w:gridCol w:w="8133"/>
      </w:tblGrid>
      <w:tr w:rsidR="00181FB0" w:rsidRPr="00E62313" w14:paraId="4C656E5F" w14:textId="77777777" w:rsidTr="00A93A04">
        <w:trPr>
          <w:trHeight w:val="340"/>
        </w:trPr>
        <w:tc>
          <w:tcPr>
            <w:tcW w:w="2641" w:type="dxa"/>
            <w:shd w:val="clear" w:color="auto" w:fill="385623" w:themeFill="accent6" w:themeFillShade="80"/>
            <w:vAlign w:val="center"/>
          </w:tcPr>
          <w:p w14:paraId="04DF2250" w14:textId="6753FF3C" w:rsidR="00181FB0" w:rsidRPr="00A343EA" w:rsidRDefault="00181FB0" w:rsidP="00DC3AD8">
            <w:pPr>
              <w:ind w:left="37" w:hanging="37"/>
              <w:rPr>
                <w:rFonts w:ascii="Garamond" w:hAnsi="Garamond" w:cstheme="minorHAnsi"/>
                <w:b/>
                <w:sz w:val="28"/>
                <w:szCs w:val="28"/>
              </w:rPr>
            </w:pPr>
            <w:r w:rsidRPr="00A343EA">
              <w:rPr>
                <w:rFonts w:ascii="Garamond" w:hAnsi="Garamond" w:cstheme="minorHAnsi"/>
                <w:b/>
                <w:color w:val="FFFFFF" w:themeColor="background1"/>
                <w:sz w:val="28"/>
                <w:szCs w:val="28"/>
              </w:rPr>
              <w:t>Title</w:t>
            </w:r>
          </w:p>
        </w:tc>
        <w:tc>
          <w:tcPr>
            <w:tcW w:w="8133" w:type="dxa"/>
          </w:tcPr>
          <w:p w14:paraId="08269D19" w14:textId="50D63E49" w:rsidR="00181FB0" w:rsidRPr="006404E8" w:rsidRDefault="002E504B" w:rsidP="00A343EA">
            <w:pPr>
              <w:pStyle w:val="Title"/>
            </w:pPr>
            <w:r w:rsidRPr="006404E8">
              <w:t xml:space="preserve">Data </w:t>
            </w:r>
            <w:r w:rsidR="00172F08" w:rsidRPr="006404E8">
              <w:t xml:space="preserve">Sensitivity </w:t>
            </w:r>
            <w:r w:rsidRPr="006404E8">
              <w:t>Classification Policy</w:t>
            </w:r>
          </w:p>
        </w:tc>
      </w:tr>
      <w:tr w:rsidR="00181FB0" w:rsidRPr="00E62313" w14:paraId="631639B4" w14:textId="77777777" w:rsidTr="00D34C1E">
        <w:trPr>
          <w:trHeight w:val="340"/>
        </w:trPr>
        <w:tc>
          <w:tcPr>
            <w:tcW w:w="2641" w:type="dxa"/>
            <w:shd w:val="clear" w:color="auto" w:fill="DAD5D0"/>
            <w:vAlign w:val="center"/>
          </w:tcPr>
          <w:p w14:paraId="6A480561" w14:textId="77777777" w:rsidR="00181FB0" w:rsidRPr="007A095B" w:rsidRDefault="00181FB0" w:rsidP="00181FB0">
            <w:pPr>
              <w:rPr>
                <w:rFonts w:ascii="Garamond" w:hAnsi="Garamond" w:cstheme="minorHAnsi"/>
                <w:b/>
                <w:sz w:val="24"/>
                <w:szCs w:val="24"/>
              </w:rPr>
            </w:pPr>
            <w:r w:rsidRPr="007A095B">
              <w:rPr>
                <w:rFonts w:ascii="Garamond" w:hAnsi="Garamond" w:cstheme="minorHAnsi"/>
                <w:b/>
                <w:sz w:val="24"/>
                <w:szCs w:val="24"/>
              </w:rPr>
              <w:t>Owner</w:t>
            </w:r>
          </w:p>
        </w:tc>
        <w:tc>
          <w:tcPr>
            <w:tcW w:w="8133" w:type="dxa"/>
          </w:tcPr>
          <w:p w14:paraId="68035664" w14:textId="721745D8" w:rsidR="00181FB0" w:rsidRPr="006404E8" w:rsidRDefault="00181FB0" w:rsidP="4828C71F">
            <w:pPr>
              <w:rPr>
                <w:rFonts w:ascii="Garamond" w:hAnsi="Garamond"/>
                <w:sz w:val="24"/>
                <w:szCs w:val="24"/>
              </w:rPr>
            </w:pPr>
          </w:p>
        </w:tc>
      </w:tr>
      <w:tr w:rsidR="00181FB0" w:rsidRPr="00E62313" w14:paraId="1D272E07" w14:textId="77777777" w:rsidTr="00D34C1E">
        <w:trPr>
          <w:trHeight w:val="340"/>
        </w:trPr>
        <w:tc>
          <w:tcPr>
            <w:tcW w:w="2641" w:type="dxa"/>
            <w:shd w:val="clear" w:color="auto" w:fill="DAD5D0"/>
            <w:vAlign w:val="center"/>
          </w:tcPr>
          <w:p w14:paraId="66B0A680" w14:textId="77777777" w:rsidR="00181FB0" w:rsidRPr="007A095B" w:rsidRDefault="00181FB0" w:rsidP="00181FB0">
            <w:pPr>
              <w:rPr>
                <w:rFonts w:ascii="Garamond" w:hAnsi="Garamond" w:cstheme="minorHAnsi"/>
                <w:b/>
                <w:sz w:val="24"/>
                <w:szCs w:val="24"/>
              </w:rPr>
            </w:pPr>
            <w:r w:rsidRPr="007A095B">
              <w:rPr>
                <w:rFonts w:ascii="Garamond" w:hAnsi="Garamond" w:cstheme="minorHAnsi"/>
                <w:b/>
                <w:sz w:val="24"/>
                <w:szCs w:val="24"/>
              </w:rPr>
              <w:t>Version Number</w:t>
            </w:r>
          </w:p>
        </w:tc>
        <w:tc>
          <w:tcPr>
            <w:tcW w:w="8133" w:type="dxa"/>
          </w:tcPr>
          <w:p w14:paraId="21F05CDC" w14:textId="01DF6BC7" w:rsidR="00181FB0" w:rsidRPr="006404E8" w:rsidRDefault="00181FB0" w:rsidP="00181FB0">
            <w:pPr>
              <w:rPr>
                <w:rFonts w:ascii="Garamond" w:hAnsi="Garamond" w:cstheme="minorHAnsi"/>
                <w:sz w:val="24"/>
                <w:szCs w:val="24"/>
              </w:rPr>
            </w:pPr>
          </w:p>
        </w:tc>
      </w:tr>
      <w:tr w:rsidR="00246B56" w:rsidRPr="00E62313" w14:paraId="53000782" w14:textId="77777777" w:rsidTr="00D34C1E">
        <w:trPr>
          <w:trHeight w:val="340"/>
        </w:trPr>
        <w:tc>
          <w:tcPr>
            <w:tcW w:w="2641" w:type="dxa"/>
            <w:shd w:val="clear" w:color="auto" w:fill="DAD5D0"/>
            <w:vAlign w:val="center"/>
          </w:tcPr>
          <w:p w14:paraId="08D55BCF" w14:textId="4E44ABE2" w:rsidR="00246B56" w:rsidRPr="007A095B" w:rsidRDefault="009F2D7B" w:rsidP="00181FB0">
            <w:pPr>
              <w:rPr>
                <w:rFonts w:ascii="Garamond" w:hAnsi="Garamond" w:cstheme="minorHAnsi"/>
                <w:b/>
                <w:sz w:val="24"/>
                <w:szCs w:val="24"/>
              </w:rPr>
            </w:pPr>
            <w:r>
              <w:rPr>
                <w:rFonts w:ascii="Garamond" w:hAnsi="Garamond" w:cstheme="minorHAnsi"/>
                <w:b/>
                <w:sz w:val="24"/>
                <w:szCs w:val="24"/>
              </w:rPr>
              <w:t>Document Id</w:t>
            </w:r>
          </w:p>
        </w:tc>
        <w:tc>
          <w:tcPr>
            <w:tcW w:w="8133" w:type="dxa"/>
          </w:tcPr>
          <w:p w14:paraId="7C2FDB61" w14:textId="77777777" w:rsidR="00246B56" w:rsidRPr="006404E8" w:rsidRDefault="00246B56" w:rsidP="00181FB0">
            <w:pPr>
              <w:rPr>
                <w:rFonts w:ascii="Garamond" w:hAnsi="Garamond" w:cstheme="minorHAnsi"/>
                <w:sz w:val="24"/>
                <w:szCs w:val="24"/>
              </w:rPr>
            </w:pPr>
          </w:p>
        </w:tc>
      </w:tr>
      <w:tr w:rsidR="00181FB0" w:rsidRPr="00E62313" w14:paraId="6750FDD4" w14:textId="77777777" w:rsidTr="00D34C1E">
        <w:trPr>
          <w:trHeight w:val="340"/>
        </w:trPr>
        <w:tc>
          <w:tcPr>
            <w:tcW w:w="2641" w:type="dxa"/>
            <w:shd w:val="clear" w:color="auto" w:fill="DAD5D0"/>
            <w:vAlign w:val="center"/>
          </w:tcPr>
          <w:p w14:paraId="031D8EAD" w14:textId="77777777" w:rsidR="00181FB0" w:rsidRPr="007A095B" w:rsidRDefault="00181FB0" w:rsidP="00181FB0">
            <w:pPr>
              <w:rPr>
                <w:rFonts w:ascii="Garamond" w:hAnsi="Garamond" w:cstheme="minorHAnsi"/>
                <w:b/>
                <w:sz w:val="24"/>
                <w:szCs w:val="24"/>
              </w:rPr>
            </w:pPr>
            <w:r w:rsidRPr="007A095B">
              <w:rPr>
                <w:rFonts w:ascii="Garamond" w:hAnsi="Garamond" w:cstheme="minorHAnsi"/>
                <w:b/>
                <w:sz w:val="24"/>
                <w:szCs w:val="24"/>
              </w:rPr>
              <w:t>Primary Audience</w:t>
            </w:r>
          </w:p>
        </w:tc>
        <w:tc>
          <w:tcPr>
            <w:tcW w:w="8133" w:type="dxa"/>
          </w:tcPr>
          <w:p w14:paraId="1FF724F1" w14:textId="733671F4" w:rsidR="00181FB0" w:rsidRPr="006404E8" w:rsidRDefault="00181FB0" w:rsidP="00181FB0">
            <w:pPr>
              <w:rPr>
                <w:rFonts w:ascii="Garamond" w:hAnsi="Garamond" w:cstheme="minorHAnsi"/>
                <w:sz w:val="24"/>
                <w:szCs w:val="24"/>
              </w:rPr>
            </w:pPr>
          </w:p>
        </w:tc>
      </w:tr>
      <w:tr w:rsidR="00181FB0" w:rsidRPr="00E62313" w14:paraId="2890DC4A" w14:textId="77777777" w:rsidTr="00D34C1E">
        <w:trPr>
          <w:trHeight w:val="340"/>
        </w:trPr>
        <w:tc>
          <w:tcPr>
            <w:tcW w:w="2641" w:type="dxa"/>
            <w:shd w:val="clear" w:color="auto" w:fill="DAD5D0"/>
            <w:vAlign w:val="center"/>
          </w:tcPr>
          <w:p w14:paraId="29269B6A" w14:textId="77777777" w:rsidR="00181FB0" w:rsidRPr="007A095B" w:rsidRDefault="00181FB0" w:rsidP="00181FB0">
            <w:pPr>
              <w:rPr>
                <w:rFonts w:ascii="Garamond" w:hAnsi="Garamond" w:cstheme="minorHAnsi"/>
                <w:b/>
                <w:sz w:val="24"/>
                <w:szCs w:val="24"/>
              </w:rPr>
            </w:pPr>
            <w:r w:rsidRPr="007A095B">
              <w:rPr>
                <w:rFonts w:ascii="Garamond" w:hAnsi="Garamond" w:cstheme="minorHAnsi"/>
                <w:b/>
                <w:sz w:val="24"/>
                <w:szCs w:val="24"/>
              </w:rPr>
              <w:t>Document Location</w:t>
            </w:r>
          </w:p>
        </w:tc>
        <w:tc>
          <w:tcPr>
            <w:tcW w:w="8133" w:type="dxa"/>
          </w:tcPr>
          <w:p w14:paraId="4924EC7A" w14:textId="0ABE947C" w:rsidR="00181FB0" w:rsidRPr="006404E8" w:rsidRDefault="00181FB0" w:rsidP="00181FB0">
            <w:pPr>
              <w:rPr>
                <w:rFonts w:ascii="Garamond" w:hAnsi="Garamond" w:cs="Segoe UI"/>
                <w:sz w:val="24"/>
                <w:szCs w:val="24"/>
              </w:rPr>
            </w:pPr>
          </w:p>
        </w:tc>
      </w:tr>
      <w:tr w:rsidR="008B1991" w:rsidRPr="00E62313" w14:paraId="68E36AC6" w14:textId="77777777" w:rsidTr="00D34C1E">
        <w:trPr>
          <w:trHeight w:val="340"/>
        </w:trPr>
        <w:tc>
          <w:tcPr>
            <w:tcW w:w="2641" w:type="dxa"/>
            <w:shd w:val="clear" w:color="auto" w:fill="DAD5D0"/>
            <w:vAlign w:val="center"/>
          </w:tcPr>
          <w:p w14:paraId="063922CF" w14:textId="25A44058" w:rsidR="008B1991" w:rsidRPr="006404E8" w:rsidRDefault="006404E8" w:rsidP="00181FB0">
            <w:pPr>
              <w:rPr>
                <w:rFonts w:ascii="Garamond" w:hAnsi="Garamond" w:cstheme="minorHAnsi"/>
                <w:b/>
                <w:bCs/>
                <w:sz w:val="24"/>
                <w:szCs w:val="24"/>
              </w:rPr>
            </w:pPr>
            <w:r w:rsidRPr="006404E8">
              <w:rPr>
                <w:rFonts w:ascii="Garamond" w:hAnsi="Garamond"/>
                <w:b/>
                <w:bCs/>
                <w:sz w:val="24"/>
                <w:szCs w:val="24"/>
              </w:rPr>
              <w:t>Next Review Date</w:t>
            </w:r>
          </w:p>
        </w:tc>
        <w:tc>
          <w:tcPr>
            <w:tcW w:w="8133" w:type="dxa"/>
          </w:tcPr>
          <w:p w14:paraId="58F923E8" w14:textId="4C530062" w:rsidR="008B1991" w:rsidRPr="006404E8" w:rsidRDefault="008B1991" w:rsidP="00181FB0">
            <w:pPr>
              <w:rPr>
                <w:rFonts w:ascii="Garamond" w:hAnsi="Garamond"/>
                <w:sz w:val="24"/>
                <w:szCs w:val="24"/>
              </w:rPr>
            </w:pPr>
          </w:p>
        </w:tc>
      </w:tr>
    </w:tbl>
    <w:p w14:paraId="75BCDA7E" w14:textId="77777777" w:rsidR="005062DB" w:rsidRDefault="005062DB" w:rsidP="00AD5891">
      <w:pPr>
        <w:pStyle w:val="ListParagraph"/>
        <w:ind w:left="360"/>
        <w:rPr>
          <w:rFonts w:ascii="Garamond" w:hAnsi="Garamond" w:cstheme="minorHAnsi"/>
          <w:b/>
          <w:sz w:val="24"/>
          <w:szCs w:val="24"/>
        </w:rPr>
      </w:pPr>
    </w:p>
    <w:p w14:paraId="5E18FC47" w14:textId="6AC30E6B" w:rsidR="00FD5726" w:rsidRPr="00FD5726" w:rsidRDefault="00FD5726" w:rsidP="00AE651A">
      <w:pPr>
        <w:pStyle w:val="Heading1"/>
      </w:pPr>
      <w:r w:rsidRPr="00AC575E">
        <w:t>Objective</w:t>
      </w:r>
    </w:p>
    <w:p w14:paraId="2815E677" w14:textId="4A990BC5" w:rsidR="00FD5726" w:rsidRPr="0058618D" w:rsidRDefault="00FD5726" w:rsidP="00861BE6">
      <w:pPr>
        <w:pStyle w:val="NoSpacing"/>
        <w:rPr>
          <w:b/>
        </w:rPr>
      </w:pPr>
      <w:r w:rsidRPr="0079224D">
        <w:t>This policy sets out the</w:t>
      </w:r>
      <w:r>
        <w:t xml:space="preserve"> data sensitivity classifications and corresponding minimum standards for handling data. </w:t>
      </w:r>
      <w:r w:rsidR="001E37B5">
        <w:t>Its purpose is to protect the information we hold from unauthorised access, modification, and distribution, whether</w:t>
      </w:r>
      <w:r>
        <w:t xml:space="preserve"> through an inadvertent act or a deliberate attack from an adversary.</w:t>
      </w:r>
    </w:p>
    <w:p w14:paraId="493E227E" w14:textId="77777777" w:rsidR="00FD5726" w:rsidRDefault="00FD5726" w:rsidP="00AD5891">
      <w:pPr>
        <w:pStyle w:val="ListParagraph"/>
        <w:ind w:left="360"/>
        <w:rPr>
          <w:rFonts w:ascii="Garamond" w:hAnsi="Garamond" w:cstheme="minorHAnsi"/>
          <w:b/>
          <w:sz w:val="24"/>
          <w:szCs w:val="24"/>
        </w:rPr>
      </w:pPr>
    </w:p>
    <w:p w14:paraId="4771A8D6" w14:textId="77777777" w:rsidR="00FD5726" w:rsidRPr="00E9559B" w:rsidRDefault="00FD5726" w:rsidP="00AE651A">
      <w:pPr>
        <w:pStyle w:val="Heading1"/>
      </w:pPr>
      <w:r w:rsidRPr="00E9559B">
        <w:t>CONTEXT</w:t>
      </w:r>
    </w:p>
    <w:p w14:paraId="6D695603" w14:textId="25E30BA7" w:rsidR="00FD5726" w:rsidRDefault="00FD5726" w:rsidP="00AE651A">
      <w:pPr>
        <w:pStyle w:val="Heading2"/>
      </w:pPr>
      <w:r w:rsidRPr="00AB35CF">
        <w:t>Business Context</w:t>
      </w:r>
    </w:p>
    <w:p w14:paraId="428BFBED" w14:textId="266AF08D" w:rsidR="00FD5726" w:rsidRPr="00A5170D" w:rsidRDefault="00A5170D" w:rsidP="00861BE6">
      <w:pPr>
        <w:pStyle w:val="NoSpacing"/>
        <w:rPr>
          <w:rFonts w:cstheme="minorHAnsi"/>
          <w:b/>
        </w:rPr>
      </w:pPr>
      <w:r w:rsidRPr="005B60F2">
        <w:t xml:space="preserve">This </w:t>
      </w:r>
      <w:r>
        <w:t xml:space="preserve">sensitive </w:t>
      </w:r>
      <w:r w:rsidRPr="005B60F2">
        <w:t xml:space="preserve">data classification policy details </w:t>
      </w:r>
      <w:r>
        <w:t xml:space="preserve">the precautions to protect data within the Succession Group and the customer's enterprise. It applies to all data storage and transport forms </w:t>
      </w:r>
      <w:r w:rsidRPr="005B60F2">
        <w:t>and everyone in the business.</w:t>
      </w:r>
    </w:p>
    <w:p w14:paraId="4A4523F0" w14:textId="77777777" w:rsidR="00FD5726" w:rsidRDefault="00FD5726" w:rsidP="00AD5891">
      <w:pPr>
        <w:pStyle w:val="ListParagraph"/>
        <w:ind w:left="360"/>
        <w:rPr>
          <w:rFonts w:ascii="Garamond" w:hAnsi="Garamond" w:cstheme="minorHAnsi"/>
          <w:b/>
          <w:sz w:val="24"/>
          <w:szCs w:val="24"/>
        </w:rPr>
      </w:pPr>
    </w:p>
    <w:p w14:paraId="567CB9D4" w14:textId="598C739C" w:rsidR="005E76A1" w:rsidRDefault="00260575" w:rsidP="00AE651A">
      <w:pPr>
        <w:pStyle w:val="Heading2"/>
      </w:pPr>
      <w:r w:rsidRPr="00260575">
        <w:t>Regulatory Context</w:t>
      </w:r>
    </w:p>
    <w:p w14:paraId="348735B3" w14:textId="65A580E3" w:rsidR="00A653AA" w:rsidRDefault="00A653AA" w:rsidP="00861BE6">
      <w:pPr>
        <w:pStyle w:val="NoSpacing"/>
      </w:pPr>
      <w:r w:rsidRPr="00A653AA">
        <w:t>Succession’s requirements for meeting its obligations under the UK General Data Protection Regulation as well as the FCA’s expectations regarding how it collects, manages</w:t>
      </w:r>
      <w:r w:rsidR="00D9108E">
        <w:t xml:space="preserve">, </w:t>
      </w:r>
      <w:r w:rsidRPr="00A653AA">
        <w:t xml:space="preserve">secures </w:t>
      </w:r>
      <w:r w:rsidR="00D9108E">
        <w:t>and disposes</w:t>
      </w:r>
      <w:r w:rsidR="00117F78">
        <w:t xml:space="preserve"> of</w:t>
      </w:r>
      <w:r w:rsidR="00D9108E">
        <w:t xml:space="preserve"> </w:t>
      </w:r>
      <w:r w:rsidRPr="00A653AA">
        <w:t>client data</w:t>
      </w:r>
      <w:r w:rsidR="00117F78">
        <w:t xml:space="preserve"> according to </w:t>
      </w:r>
      <w:r w:rsidR="00110C99">
        <w:t xml:space="preserve">the sensitivity of the data, </w:t>
      </w:r>
      <w:r w:rsidRPr="00A653AA">
        <w:t>are set out in the Data Protection and Privacy Policy.</w:t>
      </w:r>
    </w:p>
    <w:p w14:paraId="04E55E3D" w14:textId="77777777" w:rsidR="00260575" w:rsidRDefault="00260575" w:rsidP="00AD5891">
      <w:pPr>
        <w:pStyle w:val="ListParagraph"/>
        <w:ind w:left="360"/>
        <w:rPr>
          <w:rFonts w:ascii="Garamond" w:hAnsi="Garamond" w:cstheme="minorHAnsi"/>
          <w:b/>
          <w:sz w:val="24"/>
          <w:szCs w:val="24"/>
        </w:rPr>
      </w:pPr>
    </w:p>
    <w:p w14:paraId="497B9D14" w14:textId="27410D1D" w:rsidR="0079679A" w:rsidRPr="00AB35CF" w:rsidRDefault="0079679A" w:rsidP="00AE651A">
      <w:pPr>
        <w:pStyle w:val="Heading2"/>
      </w:pPr>
      <w:r w:rsidRPr="00AB35CF">
        <w:t>Scope</w:t>
      </w:r>
    </w:p>
    <w:p w14:paraId="603F35C4" w14:textId="33B47BA6" w:rsidR="0069376D" w:rsidRDefault="00F15E2C" w:rsidP="00861BE6">
      <w:pPr>
        <w:pStyle w:val="NoSpacing"/>
      </w:pPr>
      <w:r w:rsidRPr="2923E1B0">
        <w:t>Th</w:t>
      </w:r>
      <w:r>
        <w:t xml:space="preserve">is </w:t>
      </w:r>
      <w:r w:rsidRPr="2923E1B0">
        <w:t xml:space="preserve">policy </w:t>
      </w:r>
      <w:r>
        <w:t>covers the entire life cycle of data within Succession</w:t>
      </w:r>
      <w:r w:rsidR="00DC7EF2">
        <w:t>. It includes</w:t>
      </w:r>
      <w:r w:rsidRPr="2923E1B0">
        <w:t xml:space="preserve"> all written</w:t>
      </w:r>
      <w:r>
        <w:t xml:space="preserve"> </w:t>
      </w:r>
      <w:r w:rsidRPr="2923E1B0">
        <w:t xml:space="preserve">and electronic information held, used or transmitted by or on behalf of Succession, in whatever media. This </w:t>
      </w:r>
      <w:r w:rsidR="00DB6EE4">
        <w:t xml:space="preserve">also </w:t>
      </w:r>
      <w:r w:rsidRPr="2923E1B0">
        <w:t>includes information on computer systems, hand-held devices, phones</w:t>
      </w:r>
      <w:r>
        <w:t xml:space="preserve"> and </w:t>
      </w:r>
      <w:r w:rsidRPr="2923E1B0">
        <w:t>paper records</w:t>
      </w:r>
      <w:r>
        <w:t>.</w:t>
      </w:r>
      <w:r w:rsidR="0029072C">
        <w:t xml:space="preserve"> </w:t>
      </w:r>
    </w:p>
    <w:p w14:paraId="05887F11" w14:textId="77777777" w:rsidR="0069376D" w:rsidRDefault="0069376D" w:rsidP="00861BE6">
      <w:pPr>
        <w:pStyle w:val="NoSpacing"/>
      </w:pPr>
    </w:p>
    <w:p w14:paraId="43B8B5A5" w14:textId="73FE802F" w:rsidR="00F15E2C" w:rsidRDefault="00F15E2C" w:rsidP="00861BE6">
      <w:pPr>
        <w:pStyle w:val="NoSpacing"/>
      </w:pPr>
      <w:r>
        <w:t>The information covered by this policy includes:</w:t>
      </w:r>
    </w:p>
    <w:p w14:paraId="201D5FA6" w14:textId="77777777" w:rsidR="00F15E2C" w:rsidRDefault="00F15E2C" w:rsidP="004414BF">
      <w:pPr>
        <w:pStyle w:val="NoSpacing"/>
        <w:numPr>
          <w:ilvl w:val="0"/>
          <w:numId w:val="19"/>
        </w:numPr>
        <w:ind w:left="357" w:hanging="357"/>
      </w:pPr>
      <w:r>
        <w:t>personal information relating to staff, clients, and suppliers.</w:t>
      </w:r>
    </w:p>
    <w:p w14:paraId="21EB1B94" w14:textId="77777777" w:rsidR="00F15E2C" w:rsidRDefault="00F15E2C" w:rsidP="004414BF">
      <w:pPr>
        <w:pStyle w:val="NoSpacing"/>
        <w:numPr>
          <w:ilvl w:val="0"/>
          <w:numId w:val="19"/>
        </w:numPr>
        <w:ind w:left="357" w:hanging="357"/>
      </w:pPr>
      <w:r>
        <w:t xml:space="preserve">other business information; and </w:t>
      </w:r>
    </w:p>
    <w:p w14:paraId="538DC00D" w14:textId="77777777" w:rsidR="00F15E2C" w:rsidRPr="00BE7A6C" w:rsidRDefault="00F15E2C" w:rsidP="004414BF">
      <w:pPr>
        <w:pStyle w:val="NoSpacing"/>
        <w:numPr>
          <w:ilvl w:val="0"/>
          <w:numId w:val="19"/>
        </w:numPr>
        <w:ind w:left="357" w:hanging="357"/>
      </w:pPr>
      <w:r>
        <w:t>confidential information.</w:t>
      </w:r>
    </w:p>
    <w:p w14:paraId="1D403616" w14:textId="77777777" w:rsidR="00D92EDD" w:rsidRDefault="00D92EDD" w:rsidP="00861BE6">
      <w:pPr>
        <w:pStyle w:val="NoSpacing"/>
      </w:pPr>
    </w:p>
    <w:p w14:paraId="3F7D2C20" w14:textId="263A14E4" w:rsidR="0029072C" w:rsidRDefault="00F15E2C" w:rsidP="00861BE6">
      <w:pPr>
        <w:pStyle w:val="NoSpacing"/>
      </w:pPr>
      <w:r w:rsidRPr="2923E1B0">
        <w:t>Information Security is everyone’s responsibility, so this Policy applies to all staff, including employees, self-employed</w:t>
      </w:r>
      <w:r>
        <w:t xml:space="preserve"> planners</w:t>
      </w:r>
      <w:r w:rsidRPr="2923E1B0">
        <w:t xml:space="preserve">, contractors, interns, volunteers and apprentices. In addition, where appropriate, the requirements of this Policy should be communicated to all third parties who are or will be processing information on our behalf, so they can ensure that their systems and controls reflect the minimum standards set out in this Policy. </w:t>
      </w:r>
    </w:p>
    <w:p w14:paraId="6427E81C" w14:textId="77777777" w:rsidR="0079679A" w:rsidRDefault="0079679A" w:rsidP="00AD5891">
      <w:pPr>
        <w:pStyle w:val="ListParagraph"/>
        <w:ind w:left="360"/>
        <w:rPr>
          <w:rFonts w:ascii="Garamond" w:hAnsi="Garamond" w:cstheme="minorHAnsi"/>
          <w:b/>
          <w:sz w:val="24"/>
          <w:szCs w:val="24"/>
        </w:rPr>
      </w:pPr>
    </w:p>
    <w:p w14:paraId="56785287" w14:textId="6C765131" w:rsidR="000F56D6" w:rsidRDefault="000F56D6" w:rsidP="00AE651A">
      <w:pPr>
        <w:pStyle w:val="Heading2"/>
      </w:pPr>
      <w:r w:rsidRPr="00AB35CF">
        <w:t>Risk Appetite Alignment</w:t>
      </w:r>
    </w:p>
    <w:p w14:paraId="386443AB" w14:textId="5853D52D" w:rsidR="000F56D6" w:rsidRDefault="000F56D6" w:rsidP="00861BE6">
      <w:pPr>
        <w:pStyle w:val="NoSpacing"/>
        <w:rPr>
          <w:rFonts w:cstheme="minorHAnsi"/>
          <w:b/>
        </w:rPr>
      </w:pPr>
      <w:r w:rsidRPr="2923E1B0">
        <w:t xml:space="preserve">The nature of information and cyber security risks is such that they can never be fully mitigated. </w:t>
      </w:r>
      <w:r>
        <w:t xml:space="preserve"> </w:t>
      </w:r>
      <w:r w:rsidRPr="2923E1B0">
        <w:t xml:space="preserve">However, the Boards have no appetite for </w:t>
      </w:r>
      <w:r w:rsidRPr="002644E2">
        <w:rPr>
          <w:rFonts w:cstheme="minorHAnsi"/>
        </w:rPr>
        <w:t xml:space="preserve">unauthorised or </w:t>
      </w:r>
      <w:r>
        <w:rPr>
          <w:rFonts w:cstheme="minorHAnsi"/>
        </w:rPr>
        <w:t xml:space="preserve">inappropriate transport, </w:t>
      </w:r>
      <w:r w:rsidRPr="002644E2">
        <w:rPr>
          <w:rFonts w:cstheme="minorHAnsi"/>
        </w:rPr>
        <w:t xml:space="preserve">processing </w:t>
      </w:r>
      <w:r>
        <w:rPr>
          <w:rFonts w:cstheme="minorHAnsi"/>
        </w:rPr>
        <w:t xml:space="preserve">or release of data </w:t>
      </w:r>
      <w:r>
        <w:t xml:space="preserve">held by the Succession Group or our </w:t>
      </w:r>
      <w:r>
        <w:rPr>
          <w:rFonts w:cstheme="minorHAnsi"/>
        </w:rPr>
        <w:t>third p</w:t>
      </w:r>
      <w:r w:rsidRPr="007A095B">
        <w:rPr>
          <w:rFonts w:cstheme="minorHAnsi"/>
        </w:rPr>
        <w:t>arties</w:t>
      </w:r>
      <w:r>
        <w:rPr>
          <w:rFonts w:cstheme="minorHAnsi"/>
        </w:rPr>
        <w:t>.</w:t>
      </w:r>
    </w:p>
    <w:p w14:paraId="28F956AF" w14:textId="77777777" w:rsidR="000F56D6" w:rsidRDefault="000F56D6" w:rsidP="00AD5891">
      <w:pPr>
        <w:pStyle w:val="ListParagraph"/>
        <w:ind w:left="360"/>
        <w:rPr>
          <w:rFonts w:ascii="Garamond" w:hAnsi="Garamond" w:cstheme="minorHAnsi"/>
          <w:b/>
          <w:sz w:val="24"/>
          <w:szCs w:val="24"/>
        </w:rPr>
      </w:pPr>
    </w:p>
    <w:p w14:paraId="7D52453F" w14:textId="7FD6A002" w:rsidR="00D92EDD" w:rsidRDefault="00D92EDD" w:rsidP="00AE651A">
      <w:pPr>
        <w:pStyle w:val="Heading1"/>
      </w:pPr>
      <w:r w:rsidRPr="004F503F">
        <w:t>REQUIREMENTS</w:t>
      </w:r>
    </w:p>
    <w:p w14:paraId="4AE8F363" w14:textId="1890499E" w:rsidR="000F56D6" w:rsidRDefault="00D92EDD" w:rsidP="00AE651A">
      <w:pPr>
        <w:pStyle w:val="Heading2"/>
      </w:pPr>
      <w:r w:rsidRPr="00AB35CF">
        <w:tab/>
        <w:t>Roles &amp; Responsibilities</w:t>
      </w:r>
    </w:p>
    <w:p w14:paraId="3B90E55F" w14:textId="1516C559" w:rsidR="00F16A59" w:rsidRPr="00904F2D" w:rsidRDefault="00A77218" w:rsidP="00F16A59">
      <w:pPr>
        <w:pStyle w:val="NoSpacing"/>
        <w:rPr>
          <w:b/>
          <w:bCs/>
        </w:rPr>
      </w:pPr>
      <w:r>
        <w:rPr>
          <w:b/>
          <w:bCs/>
        </w:rPr>
        <w:t xml:space="preserve">The </w:t>
      </w:r>
      <w:r w:rsidR="00F16A59" w:rsidRPr="00904F2D">
        <w:rPr>
          <w:b/>
          <w:bCs/>
        </w:rPr>
        <w:t xml:space="preserve">Data </w:t>
      </w:r>
      <w:r w:rsidR="00F16A59">
        <w:rPr>
          <w:b/>
          <w:bCs/>
        </w:rPr>
        <w:t>O</w:t>
      </w:r>
      <w:r w:rsidR="00F16A59" w:rsidRPr="00904F2D">
        <w:rPr>
          <w:b/>
          <w:bCs/>
        </w:rPr>
        <w:t>wne</w:t>
      </w:r>
      <w:r w:rsidR="00F16A59">
        <w:rPr>
          <w:b/>
          <w:bCs/>
        </w:rPr>
        <w:t>r</w:t>
      </w:r>
      <w:r>
        <w:rPr>
          <w:b/>
          <w:bCs/>
        </w:rPr>
        <w:t xml:space="preserve"> is responsible for:</w:t>
      </w:r>
    </w:p>
    <w:p w14:paraId="40BC41CE" w14:textId="77777777" w:rsidR="00F16A59" w:rsidRDefault="00F16A59" w:rsidP="00F16A59">
      <w:pPr>
        <w:pStyle w:val="NoSpacing"/>
      </w:pPr>
      <w:r w:rsidRPr="005B60F2">
        <w:lastRenderedPageBreak/>
        <w:t xml:space="preserve">All data must have an owner responsible for understanding the appropriate risks and implications of the owned data </w:t>
      </w:r>
      <w:r>
        <w:t>getting breached</w:t>
      </w:r>
      <w:r w:rsidRPr="005B60F2">
        <w:t xml:space="preserve">. The </w:t>
      </w:r>
      <w:r>
        <w:t>D</w:t>
      </w:r>
      <w:r w:rsidRPr="005B60F2">
        <w:t xml:space="preserve">ata </w:t>
      </w:r>
      <w:r>
        <w:t>O</w:t>
      </w:r>
      <w:r w:rsidRPr="005B60F2">
        <w:t xml:space="preserve">wner is </w:t>
      </w:r>
      <w:r>
        <w:t xml:space="preserve">also </w:t>
      </w:r>
      <w:r w:rsidRPr="005B60F2">
        <w:t xml:space="preserve">responsible for assigning the </w:t>
      </w:r>
      <w:r>
        <w:t xml:space="preserve">data sensitivity </w:t>
      </w:r>
      <w:r w:rsidRPr="005B60F2">
        <w:t>classification of the data and must ensure that it is consistently protected throughout its life cycle up to destr</w:t>
      </w:r>
      <w:r>
        <w:t>uction</w:t>
      </w:r>
      <w:r w:rsidRPr="005B60F2">
        <w:t xml:space="preserve"> in a manner commensurate with its sensitivity, regardless of </w:t>
      </w:r>
      <w:r>
        <w:t xml:space="preserve">the type of media that </w:t>
      </w:r>
      <w:r w:rsidRPr="005B60F2">
        <w:t>the data resides</w:t>
      </w:r>
      <w:r>
        <w:t xml:space="preserve"> on</w:t>
      </w:r>
      <w:r w:rsidRPr="005B60F2">
        <w:t xml:space="preserve"> and what technology is used to handle the data. </w:t>
      </w:r>
    </w:p>
    <w:p w14:paraId="670CD2AE" w14:textId="77777777" w:rsidR="00D92EDD" w:rsidRDefault="00D92EDD" w:rsidP="00861BE6">
      <w:pPr>
        <w:pStyle w:val="NoSpacing"/>
      </w:pPr>
    </w:p>
    <w:p w14:paraId="0177A554" w14:textId="77777777" w:rsidR="0050304F" w:rsidRPr="00904F2D" w:rsidRDefault="0050304F" w:rsidP="0050304F">
      <w:pPr>
        <w:pStyle w:val="NoSpacing"/>
        <w:rPr>
          <w:b/>
          <w:bCs/>
        </w:rPr>
      </w:pPr>
      <w:r w:rsidRPr="00904F2D">
        <w:rPr>
          <w:b/>
          <w:bCs/>
        </w:rPr>
        <w:t xml:space="preserve">All Staff are responsible for:  </w:t>
      </w:r>
    </w:p>
    <w:p w14:paraId="660E2D6D" w14:textId="1C556708" w:rsidR="0050304F" w:rsidRPr="00D438EE" w:rsidRDefault="0050304F" w:rsidP="0050304F">
      <w:pPr>
        <w:pStyle w:val="NoSpacing"/>
        <w:numPr>
          <w:ilvl w:val="0"/>
          <w:numId w:val="23"/>
        </w:numPr>
        <w:ind w:left="357" w:hanging="357"/>
        <w:rPr>
          <w:i/>
        </w:rPr>
      </w:pPr>
      <w:r w:rsidRPr="007A095B">
        <w:t xml:space="preserve">Understanding their responsibilities </w:t>
      </w:r>
      <w:r>
        <w:t>for ensuring that sensitive data is correctly classified and treated according to the classifications</w:t>
      </w:r>
      <w:r w:rsidR="002F07A9">
        <w:t>.</w:t>
      </w:r>
    </w:p>
    <w:p w14:paraId="48F1AB5B" w14:textId="77777777" w:rsidR="0050304F" w:rsidRPr="00D438EE" w:rsidRDefault="0050304F" w:rsidP="0050304F">
      <w:pPr>
        <w:pStyle w:val="NoSpacing"/>
        <w:numPr>
          <w:ilvl w:val="0"/>
          <w:numId w:val="23"/>
        </w:numPr>
        <w:ind w:left="357" w:hanging="357"/>
        <w:rPr>
          <w:rStyle w:val="CommentReference"/>
          <w:rFonts w:eastAsia="Times New Roman" w:cs="Calibri"/>
          <w:b/>
          <w:bCs/>
          <w:sz w:val="24"/>
          <w:szCs w:val="24"/>
        </w:rPr>
      </w:pPr>
      <w:r>
        <w:t>Line managers must ensure their team members know their responsibilities within this policy.</w:t>
      </w:r>
    </w:p>
    <w:p w14:paraId="40374D4E" w14:textId="77777777" w:rsidR="00D92EDD" w:rsidRDefault="00D92EDD" w:rsidP="00861BE6">
      <w:pPr>
        <w:pStyle w:val="NoSpacing"/>
      </w:pPr>
    </w:p>
    <w:p w14:paraId="249D886C" w14:textId="77777777" w:rsidR="00D92EDD" w:rsidRPr="00904F2D" w:rsidRDefault="00D92EDD" w:rsidP="00861BE6">
      <w:pPr>
        <w:pStyle w:val="NoSpacing"/>
        <w:rPr>
          <w:b/>
          <w:bCs/>
        </w:rPr>
      </w:pPr>
      <w:r w:rsidRPr="00904F2D">
        <w:rPr>
          <w:b/>
          <w:bCs/>
        </w:rPr>
        <w:t>The Group Data Architecture Team is responsible for:</w:t>
      </w:r>
    </w:p>
    <w:p w14:paraId="4A875DF7" w14:textId="77777777" w:rsidR="00D92EDD" w:rsidRDefault="00D92EDD" w:rsidP="004414BF">
      <w:pPr>
        <w:pStyle w:val="NoSpacing"/>
        <w:numPr>
          <w:ilvl w:val="0"/>
          <w:numId w:val="24"/>
        </w:numPr>
        <w:ind w:left="357" w:hanging="357"/>
      </w:pPr>
      <w:r w:rsidRPr="00DD6AC7">
        <w:t xml:space="preserve">Ensuring that </w:t>
      </w:r>
      <w:r>
        <w:t>all data has an assigned responsible data owner and a data steward</w:t>
      </w:r>
    </w:p>
    <w:p w14:paraId="462CB88D" w14:textId="483F5ED5" w:rsidR="00D92EDD" w:rsidRPr="005C7934" w:rsidRDefault="00D92EDD" w:rsidP="004414BF">
      <w:pPr>
        <w:pStyle w:val="NoSpacing"/>
        <w:numPr>
          <w:ilvl w:val="0"/>
          <w:numId w:val="24"/>
        </w:numPr>
        <w:ind w:left="357" w:hanging="357"/>
      </w:pPr>
      <w:r w:rsidRPr="005C7934">
        <w:t xml:space="preserve">Ensuring that the roles and responsibilities of </w:t>
      </w:r>
      <w:r w:rsidR="00055CFD">
        <w:t>the D</w:t>
      </w:r>
      <w:r w:rsidRPr="005C7934">
        <w:rPr>
          <w:rFonts w:cstheme="minorHAnsi"/>
          <w:bCs/>
          <w:iCs/>
        </w:rPr>
        <w:t xml:space="preserve">ata </w:t>
      </w:r>
      <w:r w:rsidR="00055CFD">
        <w:rPr>
          <w:rFonts w:cstheme="minorHAnsi"/>
          <w:bCs/>
          <w:iCs/>
        </w:rPr>
        <w:t>O</w:t>
      </w:r>
      <w:r w:rsidRPr="005C7934">
        <w:rPr>
          <w:rFonts w:cstheme="minorHAnsi"/>
          <w:bCs/>
          <w:iCs/>
        </w:rPr>
        <w:t xml:space="preserve">wner and </w:t>
      </w:r>
      <w:r w:rsidR="00055CFD">
        <w:rPr>
          <w:rFonts w:cstheme="minorHAnsi"/>
          <w:bCs/>
          <w:iCs/>
        </w:rPr>
        <w:t>D</w:t>
      </w:r>
      <w:r w:rsidRPr="005C7934">
        <w:rPr>
          <w:rFonts w:cstheme="minorHAnsi"/>
          <w:bCs/>
          <w:iCs/>
        </w:rPr>
        <w:t xml:space="preserve">ata </w:t>
      </w:r>
      <w:r w:rsidR="00055CFD">
        <w:rPr>
          <w:rFonts w:cstheme="minorHAnsi"/>
          <w:bCs/>
          <w:iCs/>
        </w:rPr>
        <w:t>S</w:t>
      </w:r>
      <w:r w:rsidRPr="005C7934">
        <w:rPr>
          <w:rFonts w:cstheme="minorHAnsi"/>
          <w:bCs/>
          <w:iCs/>
        </w:rPr>
        <w:t>teward</w:t>
      </w:r>
      <w:r>
        <w:rPr>
          <w:rFonts w:cstheme="minorHAnsi"/>
          <w:bCs/>
          <w:iCs/>
        </w:rPr>
        <w:t xml:space="preserve"> </w:t>
      </w:r>
      <w:r w:rsidRPr="005C7934">
        <w:t xml:space="preserve">are </w:t>
      </w:r>
      <w:r>
        <w:t>understood</w:t>
      </w:r>
    </w:p>
    <w:p w14:paraId="3CB0E1AC" w14:textId="77777777" w:rsidR="00D92EDD" w:rsidRDefault="00D92EDD" w:rsidP="004414BF">
      <w:pPr>
        <w:pStyle w:val="NoSpacing"/>
        <w:numPr>
          <w:ilvl w:val="0"/>
          <w:numId w:val="24"/>
        </w:numPr>
        <w:ind w:left="357" w:hanging="357"/>
      </w:pPr>
      <w:r>
        <w:t>The correct processes for storage, transmission and use are followed during the data’s life cycle</w:t>
      </w:r>
    </w:p>
    <w:p w14:paraId="68CE6543" w14:textId="77777777" w:rsidR="00D92EDD" w:rsidRPr="007A095B" w:rsidRDefault="00D92EDD" w:rsidP="004414BF">
      <w:pPr>
        <w:pStyle w:val="NoSpacing"/>
        <w:numPr>
          <w:ilvl w:val="0"/>
          <w:numId w:val="24"/>
        </w:numPr>
        <w:ind w:left="357" w:hanging="357"/>
      </w:pPr>
      <w:r>
        <w:t>Report data breaches to the Group Risk Committee</w:t>
      </w:r>
    </w:p>
    <w:p w14:paraId="510FBD1D" w14:textId="77777777" w:rsidR="00D92EDD" w:rsidRDefault="00D92EDD" w:rsidP="00861BE6">
      <w:pPr>
        <w:pStyle w:val="NoSpacing"/>
      </w:pPr>
    </w:p>
    <w:p w14:paraId="63D6F273" w14:textId="77777777" w:rsidR="00D92EDD" w:rsidRPr="00904F2D" w:rsidRDefault="00D92EDD" w:rsidP="00861BE6">
      <w:pPr>
        <w:pStyle w:val="NoSpacing"/>
        <w:rPr>
          <w:b/>
          <w:bCs/>
        </w:rPr>
      </w:pPr>
      <w:r w:rsidRPr="00904F2D">
        <w:rPr>
          <w:rFonts w:cstheme="minorHAnsi"/>
          <w:b/>
          <w:bCs/>
        </w:rPr>
        <w:t xml:space="preserve">The Group Executive and </w:t>
      </w:r>
      <w:r w:rsidRPr="00904F2D">
        <w:rPr>
          <w:b/>
          <w:bCs/>
        </w:rPr>
        <w:t>Boards are responsible for:</w:t>
      </w:r>
    </w:p>
    <w:p w14:paraId="48201BB7" w14:textId="77777777" w:rsidR="00D92EDD" w:rsidRPr="007A095B" w:rsidRDefault="00D92EDD" w:rsidP="004414BF">
      <w:pPr>
        <w:pStyle w:val="NoSpacing"/>
        <w:numPr>
          <w:ilvl w:val="0"/>
          <w:numId w:val="24"/>
        </w:numPr>
        <w:ind w:left="357" w:hanging="357"/>
      </w:pPr>
      <w:r w:rsidRPr="00DD6AC7">
        <w:t xml:space="preserve">Ensuring that the business is appropriately resourced to implement the </w:t>
      </w:r>
      <w:r>
        <w:t>processes set out in this policy.</w:t>
      </w:r>
    </w:p>
    <w:p w14:paraId="12D41193" w14:textId="77777777" w:rsidR="00D92EDD" w:rsidRPr="007A095B" w:rsidRDefault="00D92EDD" w:rsidP="00861BE6">
      <w:pPr>
        <w:pStyle w:val="NoSpacing"/>
      </w:pPr>
    </w:p>
    <w:p w14:paraId="6CB302ED" w14:textId="77777777" w:rsidR="00D92EDD" w:rsidRPr="00904F2D" w:rsidRDefault="00D92EDD" w:rsidP="00861BE6">
      <w:pPr>
        <w:pStyle w:val="NoSpacing"/>
        <w:rPr>
          <w:b/>
          <w:bCs/>
        </w:rPr>
      </w:pPr>
      <w:r w:rsidRPr="00904F2D">
        <w:rPr>
          <w:b/>
          <w:bCs/>
        </w:rPr>
        <w:t>The Group Risk Committee is responsible for:</w:t>
      </w:r>
    </w:p>
    <w:p w14:paraId="2A8425BA" w14:textId="77777777" w:rsidR="00D92EDD" w:rsidRPr="007A095B" w:rsidRDefault="00D92EDD" w:rsidP="004414BF">
      <w:pPr>
        <w:pStyle w:val="NoSpacing"/>
        <w:numPr>
          <w:ilvl w:val="0"/>
          <w:numId w:val="22"/>
        </w:numPr>
        <w:ind w:left="357" w:hanging="357"/>
      </w:pPr>
      <w:r w:rsidRPr="007A095B">
        <w:t xml:space="preserve">Reviewing </w:t>
      </w:r>
      <w:r>
        <w:t>the effectiveness of arrangements to identify and manage sensitive data classifications as determined by data owners</w:t>
      </w:r>
    </w:p>
    <w:p w14:paraId="2AA80C24" w14:textId="77777777" w:rsidR="00D92EDD" w:rsidRPr="007A095B" w:rsidRDefault="00D92EDD" w:rsidP="004414BF">
      <w:pPr>
        <w:pStyle w:val="NoSpacing"/>
        <w:numPr>
          <w:ilvl w:val="0"/>
          <w:numId w:val="22"/>
        </w:numPr>
        <w:ind w:left="357" w:hanging="357"/>
      </w:pPr>
      <w:r w:rsidRPr="00FB3642">
        <w:t xml:space="preserve">Reviewing and challenging </w:t>
      </w:r>
      <w:r w:rsidRPr="007A095B">
        <w:t xml:space="preserve">reports on </w:t>
      </w:r>
      <w:r>
        <w:t xml:space="preserve">sensitive data </w:t>
      </w:r>
      <w:r w:rsidRPr="007A095B">
        <w:t xml:space="preserve">security breaches and proposed actions </w:t>
      </w:r>
      <w:r>
        <w:t xml:space="preserve">to </w:t>
      </w:r>
      <w:r w:rsidRPr="007A095B">
        <w:t xml:space="preserve">address these </w:t>
      </w:r>
      <w:r>
        <w:t>breaches and to prevent recurrence</w:t>
      </w:r>
      <w:r w:rsidRPr="007A095B">
        <w:t>.</w:t>
      </w:r>
    </w:p>
    <w:p w14:paraId="0BE68411" w14:textId="77777777" w:rsidR="00D92EDD" w:rsidRPr="007A095B" w:rsidRDefault="00D92EDD" w:rsidP="00861BE6">
      <w:pPr>
        <w:pStyle w:val="NoSpacing"/>
      </w:pPr>
    </w:p>
    <w:p w14:paraId="2565427D" w14:textId="77777777" w:rsidR="00D92EDD" w:rsidRPr="00904F2D" w:rsidRDefault="00D92EDD" w:rsidP="00861BE6">
      <w:pPr>
        <w:pStyle w:val="NoSpacing"/>
        <w:rPr>
          <w:b/>
          <w:bCs/>
        </w:rPr>
      </w:pPr>
      <w:r w:rsidRPr="00904F2D">
        <w:rPr>
          <w:b/>
          <w:bCs/>
        </w:rPr>
        <w:t>The Director of Technology, assisted by the Succession Technology team is responsible for:</w:t>
      </w:r>
    </w:p>
    <w:p w14:paraId="38B485BC" w14:textId="77777777" w:rsidR="00D92EDD" w:rsidRPr="007148E0" w:rsidRDefault="00D92EDD" w:rsidP="004414BF">
      <w:pPr>
        <w:pStyle w:val="NoSpacing"/>
        <w:numPr>
          <w:ilvl w:val="0"/>
          <w:numId w:val="21"/>
        </w:numPr>
        <w:ind w:left="357" w:hanging="357"/>
        <w:rPr>
          <w:rFonts w:eastAsiaTheme="minorHAnsi" w:cstheme="minorHAnsi"/>
          <w:bCs/>
        </w:rPr>
      </w:pPr>
      <w:r w:rsidRPr="0059414F">
        <w:t xml:space="preserve">Providing the Group Executive and Boards with </w:t>
      </w:r>
      <w:r>
        <w:t>reports on data breaches</w:t>
      </w:r>
    </w:p>
    <w:p w14:paraId="007B4C5A" w14:textId="77777777" w:rsidR="00D92EDD" w:rsidRPr="0059414F" w:rsidRDefault="00D92EDD" w:rsidP="00861BE6">
      <w:pPr>
        <w:pStyle w:val="NoSpacing"/>
      </w:pPr>
    </w:p>
    <w:p w14:paraId="152CBE03" w14:textId="7FEFA8DA" w:rsidR="00D92EDD" w:rsidRPr="00904F2D" w:rsidRDefault="00D92EDD" w:rsidP="00861BE6">
      <w:pPr>
        <w:pStyle w:val="NoSpacing"/>
        <w:rPr>
          <w:b/>
          <w:bCs/>
        </w:rPr>
      </w:pPr>
      <w:r w:rsidRPr="00904F2D">
        <w:rPr>
          <w:b/>
          <w:bCs/>
        </w:rPr>
        <w:t>Third Parties</w:t>
      </w:r>
      <w:r w:rsidR="00A77218">
        <w:rPr>
          <w:b/>
          <w:bCs/>
        </w:rPr>
        <w:t xml:space="preserve"> are responsible for</w:t>
      </w:r>
      <w:r w:rsidR="00C66A71">
        <w:rPr>
          <w:b/>
          <w:bCs/>
        </w:rPr>
        <w:t>:</w:t>
      </w:r>
    </w:p>
    <w:p w14:paraId="0DD2B036" w14:textId="6566CF45" w:rsidR="00D92EDD" w:rsidRDefault="001E1AA3" w:rsidP="004414BF">
      <w:pPr>
        <w:pStyle w:val="NoSpacing"/>
        <w:numPr>
          <w:ilvl w:val="0"/>
          <w:numId w:val="20"/>
        </w:numPr>
        <w:ind w:left="357" w:hanging="357"/>
      </w:pPr>
      <w:r>
        <w:t>A</w:t>
      </w:r>
      <w:r w:rsidR="00D92EDD" w:rsidRPr="0059414F">
        <w:t>dher</w:t>
      </w:r>
      <w:r>
        <w:t>ing</w:t>
      </w:r>
      <w:r w:rsidR="00D92EDD" w:rsidRPr="0059414F">
        <w:t xml:space="preserve"> to the</w:t>
      </w:r>
      <w:r w:rsidR="004E5AF9">
        <w:t xml:space="preserve">se prescribed </w:t>
      </w:r>
      <w:r w:rsidR="00D92EDD">
        <w:t xml:space="preserve">storage, transmission and processing </w:t>
      </w:r>
      <w:r w:rsidR="00D92EDD" w:rsidRPr="0059414F">
        <w:t xml:space="preserve">measures </w:t>
      </w:r>
      <w:r w:rsidR="00D92EDD">
        <w:t xml:space="preserve">based on </w:t>
      </w:r>
      <w:r w:rsidR="00D92EDD" w:rsidRPr="0059414F">
        <w:t xml:space="preserve">the </w:t>
      </w:r>
      <w:r w:rsidR="00D92EDD">
        <w:t>sensitivity classification of data owned by the Succession Group.</w:t>
      </w:r>
    </w:p>
    <w:p w14:paraId="289F70AC" w14:textId="77777777" w:rsidR="004C202D" w:rsidRPr="0059414F" w:rsidRDefault="004C202D" w:rsidP="004C202D">
      <w:pPr>
        <w:jc w:val="both"/>
        <w:rPr>
          <w:rFonts w:ascii="Garamond" w:hAnsi="Garamond"/>
          <w:sz w:val="8"/>
          <w:szCs w:val="8"/>
        </w:rPr>
      </w:pPr>
    </w:p>
    <w:p w14:paraId="1FE9817F" w14:textId="77777777" w:rsidR="004C202D" w:rsidRDefault="004C202D" w:rsidP="004C202D">
      <w:pPr>
        <w:jc w:val="both"/>
        <w:rPr>
          <w:rFonts w:ascii="Garamond" w:hAnsi="Garamond" w:cstheme="minorHAnsi"/>
          <w:color w:val="FF0000"/>
          <w:sz w:val="24"/>
          <w:szCs w:val="24"/>
        </w:rPr>
      </w:pPr>
    </w:p>
    <w:p w14:paraId="5B1709B1" w14:textId="6F9578CA" w:rsidR="00936650" w:rsidRDefault="00616581" w:rsidP="00AE651A">
      <w:pPr>
        <w:pStyle w:val="Heading2"/>
      </w:pPr>
      <w:r w:rsidRPr="00616581">
        <w:t>Policy Application</w:t>
      </w:r>
    </w:p>
    <w:p w14:paraId="103E1207" w14:textId="773E4659" w:rsidR="00936650" w:rsidRPr="000302FF" w:rsidRDefault="00FD243D" w:rsidP="00861BE6">
      <w:pPr>
        <w:pStyle w:val="NoSpacing"/>
        <w:rPr>
          <w:rFonts w:cstheme="minorHAnsi"/>
          <w:szCs w:val="24"/>
        </w:rPr>
      </w:pPr>
      <w:r w:rsidRPr="000302FF">
        <w:rPr>
          <w:rFonts w:cstheme="minorHAnsi"/>
          <w:szCs w:val="24"/>
        </w:rPr>
        <w:t xml:space="preserve">Refer to the Policy Application in the document </w:t>
      </w:r>
      <w:hyperlink r:id="rId11" w:history="1">
        <w:r w:rsidRPr="000302FF">
          <w:rPr>
            <w:rStyle w:val="Hyperlink"/>
            <w:rFonts w:cs="Arial"/>
            <w:color w:val="000000" w:themeColor="text1"/>
            <w:szCs w:val="24"/>
            <w:shd w:val="clear" w:color="auto" w:fill="FFFFFF"/>
          </w:rPr>
          <w:t>Information Security Policy</w:t>
        </w:r>
      </w:hyperlink>
      <w:r w:rsidRPr="000302FF">
        <w:rPr>
          <w:shd w:val="clear" w:color="auto" w:fill="FFFFFF"/>
        </w:rPr>
        <w:t xml:space="preserve"> [Ref. 1]</w:t>
      </w:r>
      <w:r w:rsidR="000302FF" w:rsidRPr="000302FF">
        <w:rPr>
          <w:shd w:val="clear" w:color="auto" w:fill="FFFFFF"/>
        </w:rPr>
        <w:t>.</w:t>
      </w:r>
    </w:p>
    <w:p w14:paraId="01B0869F" w14:textId="77777777" w:rsidR="002A70CE" w:rsidRDefault="002A70CE" w:rsidP="004C202D">
      <w:pPr>
        <w:jc w:val="both"/>
        <w:rPr>
          <w:rFonts w:ascii="Garamond" w:hAnsi="Garamond" w:cstheme="minorHAnsi"/>
          <w:color w:val="FF0000"/>
          <w:sz w:val="24"/>
          <w:szCs w:val="24"/>
        </w:rPr>
      </w:pPr>
    </w:p>
    <w:p w14:paraId="1E0DE3FB" w14:textId="2A5E34FB" w:rsidR="00B73896" w:rsidRDefault="00B73896" w:rsidP="00B73896">
      <w:pPr>
        <w:pStyle w:val="Heading2"/>
      </w:pPr>
      <w:r w:rsidRPr="00AB35CF">
        <w:t>Monitoring, Testing, Reporting, and Measurement of Effectiveness</w:t>
      </w:r>
    </w:p>
    <w:p w14:paraId="72D7ED4D" w14:textId="4823BCC6" w:rsidR="00C34372" w:rsidRDefault="00C34372" w:rsidP="00861BE6">
      <w:pPr>
        <w:pStyle w:val="NoSpacing"/>
      </w:pPr>
      <w:r>
        <w:t>A</w:t>
      </w:r>
      <w:r w:rsidRPr="007A095B">
        <w:t xml:space="preserve">ssurance activity </w:t>
      </w:r>
      <w:r>
        <w:t>will</w:t>
      </w:r>
      <w:r w:rsidRPr="007A095B">
        <w:t xml:space="preserve"> be undertaken </w:t>
      </w:r>
      <w:r>
        <w:t xml:space="preserve">by </w:t>
      </w:r>
      <w:r w:rsidRPr="007A095B">
        <w:t xml:space="preserve">Risk &amp; Compliance </w:t>
      </w:r>
      <w:r>
        <w:t xml:space="preserve">and /or by appropriately qualified third parties. The results of assurance activities will be </w:t>
      </w:r>
      <w:r w:rsidRPr="007A095B">
        <w:t xml:space="preserve">shared with the Executive and, where appropriate, Boards and the </w:t>
      </w:r>
      <w:r>
        <w:t xml:space="preserve">Group </w:t>
      </w:r>
      <w:r w:rsidRPr="007A095B">
        <w:t>Risk Committee.</w:t>
      </w:r>
    </w:p>
    <w:p w14:paraId="6B0EE176" w14:textId="77777777" w:rsidR="002E0933" w:rsidRPr="007A095B" w:rsidRDefault="002E0933" w:rsidP="00861BE6">
      <w:pPr>
        <w:pStyle w:val="NoSpacing"/>
      </w:pPr>
    </w:p>
    <w:p w14:paraId="60B78D4B" w14:textId="77777777" w:rsidR="00C34372" w:rsidRPr="008B1991" w:rsidRDefault="00C34372" w:rsidP="00861BE6">
      <w:pPr>
        <w:pStyle w:val="NoSpacing"/>
      </w:pPr>
      <w:r w:rsidRPr="008B1991">
        <w:t>Effectiveness will be measured through:</w:t>
      </w:r>
    </w:p>
    <w:p w14:paraId="7CB46CDB" w14:textId="77777777" w:rsidR="00C34372" w:rsidRPr="00E277C6" w:rsidRDefault="00C34372" w:rsidP="004414BF">
      <w:pPr>
        <w:pStyle w:val="NoSpacing"/>
        <w:numPr>
          <w:ilvl w:val="0"/>
          <w:numId w:val="20"/>
        </w:numPr>
        <w:ind w:left="357" w:hanging="357"/>
      </w:pPr>
      <w:r w:rsidRPr="00E277C6">
        <w:t>Regular first line monitoring of adherence to the Policy and Framework.</w:t>
      </w:r>
    </w:p>
    <w:p w14:paraId="5C5376EC" w14:textId="77777777" w:rsidR="002E0933" w:rsidRDefault="00C34372" w:rsidP="004414BF">
      <w:pPr>
        <w:pStyle w:val="NoSpacing"/>
        <w:numPr>
          <w:ilvl w:val="0"/>
          <w:numId w:val="20"/>
        </w:numPr>
        <w:ind w:left="357" w:hanging="357"/>
      </w:pPr>
      <w:r w:rsidRPr="00E277C6">
        <w:t>Regular review of MI by the Boards, Executive Committee, and Group Risk committee</w:t>
      </w:r>
      <w:r>
        <w:t>.</w:t>
      </w:r>
    </w:p>
    <w:p w14:paraId="7FE95005" w14:textId="77777777" w:rsidR="002E0933" w:rsidRDefault="00C34372" w:rsidP="004414BF">
      <w:pPr>
        <w:pStyle w:val="NoSpacing"/>
        <w:numPr>
          <w:ilvl w:val="0"/>
          <w:numId w:val="20"/>
        </w:numPr>
        <w:ind w:left="357" w:hanging="357"/>
      </w:pPr>
      <w:r w:rsidRPr="00E277C6">
        <w:t xml:space="preserve">The review of any risk events, service and performance issues </w:t>
      </w:r>
      <w:r>
        <w:t>about</w:t>
      </w:r>
      <w:r w:rsidRPr="00E277C6">
        <w:t xml:space="preserve"> information security arrangements by the Group Risk Committee and other relevant for</w:t>
      </w:r>
      <w:r>
        <w:t xml:space="preserve">ums </w:t>
      </w:r>
      <w:r w:rsidRPr="00E277C6">
        <w:t xml:space="preserve">will be used to consider any changes to the </w:t>
      </w:r>
      <w:r>
        <w:t xml:space="preserve">controls, </w:t>
      </w:r>
      <w:r w:rsidRPr="00E277C6">
        <w:t>Policy and/or Framework.</w:t>
      </w:r>
    </w:p>
    <w:p w14:paraId="400A23E3" w14:textId="3DDDC55D" w:rsidR="00C34372" w:rsidRDefault="00C34372" w:rsidP="004414BF">
      <w:pPr>
        <w:pStyle w:val="NoSpacing"/>
        <w:numPr>
          <w:ilvl w:val="0"/>
          <w:numId w:val="20"/>
        </w:numPr>
        <w:ind w:left="357" w:hanging="357"/>
      </w:pPr>
      <w:r>
        <w:t>Ensuring a continuous yearly Cyber Essentials accreditation to maintain and improve cyber security encompassing infrastructure, systems and remote working to mitigate the risk from common cyber threats</w:t>
      </w:r>
    </w:p>
    <w:p w14:paraId="5E3CEBD0" w14:textId="77777777" w:rsidR="00C34372" w:rsidRDefault="00C34372" w:rsidP="00C34372">
      <w:pPr>
        <w:jc w:val="both"/>
        <w:rPr>
          <w:rFonts w:ascii="Garamond" w:hAnsi="Garamond" w:cstheme="minorHAnsi"/>
          <w:color w:val="FF0000"/>
          <w:sz w:val="24"/>
          <w:szCs w:val="24"/>
        </w:rPr>
      </w:pPr>
    </w:p>
    <w:p w14:paraId="7B71BDCA" w14:textId="30CD6617" w:rsidR="001E37B5" w:rsidRPr="001E37B5" w:rsidRDefault="001E37B5" w:rsidP="00AE651A">
      <w:pPr>
        <w:pStyle w:val="Heading2"/>
      </w:pPr>
      <w:r w:rsidRPr="00AB35CF">
        <w:lastRenderedPageBreak/>
        <w:t>Breaches</w:t>
      </w:r>
    </w:p>
    <w:p w14:paraId="46274B0D" w14:textId="6C76FB4D" w:rsidR="001E37B5" w:rsidRPr="001E37B5" w:rsidRDefault="001E37B5" w:rsidP="00861BE6">
      <w:pPr>
        <w:pStyle w:val="NoSpacing"/>
      </w:pPr>
      <w:r w:rsidRPr="2923E1B0">
        <w:t xml:space="preserve">Any Breach of this policy will be treated as serious and may result in disciplinary action. Breaches of the policy </w:t>
      </w:r>
      <w:r w:rsidRPr="001E37B5">
        <w:t>must be reported following the Risk Event reporting process.</w:t>
      </w:r>
    </w:p>
    <w:p w14:paraId="20BF80B0" w14:textId="77777777" w:rsidR="001E37B5" w:rsidRDefault="001E37B5" w:rsidP="00C34372">
      <w:pPr>
        <w:jc w:val="both"/>
        <w:rPr>
          <w:rFonts w:ascii="Garamond" w:hAnsi="Garamond" w:cstheme="minorHAnsi"/>
          <w:color w:val="FF0000"/>
          <w:sz w:val="24"/>
          <w:szCs w:val="24"/>
        </w:rPr>
      </w:pPr>
    </w:p>
    <w:p w14:paraId="4DBB20D1" w14:textId="1D364346" w:rsidR="001E37B5" w:rsidRDefault="00DB6EE4" w:rsidP="00AE651A">
      <w:pPr>
        <w:pStyle w:val="Heading1"/>
      </w:pPr>
      <w:r>
        <w:t>DATA CLASSIFICATIONS</w:t>
      </w:r>
    </w:p>
    <w:p w14:paraId="17DEC779" w14:textId="0728C266" w:rsidR="001E37B5" w:rsidRDefault="00480847" w:rsidP="00AE651A">
      <w:pPr>
        <w:pStyle w:val="Heading2"/>
      </w:pPr>
      <w:r w:rsidRPr="00AB35CF">
        <w:t>Classification:  Public Data</w:t>
      </w:r>
    </w:p>
    <w:tbl>
      <w:tblPr>
        <w:tblStyle w:val="TableGrid"/>
        <w:tblW w:w="10488" w:type="dxa"/>
        <w:tblLook w:val="04A0" w:firstRow="1" w:lastRow="0" w:firstColumn="1" w:lastColumn="0" w:noHBand="0" w:noVBand="1"/>
      </w:tblPr>
      <w:tblGrid>
        <w:gridCol w:w="10488"/>
      </w:tblGrid>
      <w:tr w:rsidR="00351BBD" w:rsidRPr="007A095B" w14:paraId="147CCB12" w14:textId="77777777" w:rsidTr="00351BBD">
        <w:trPr>
          <w:trHeight w:val="340"/>
        </w:trPr>
        <w:tc>
          <w:tcPr>
            <w:tcW w:w="10488" w:type="dxa"/>
            <w:shd w:val="clear" w:color="auto" w:fill="auto"/>
          </w:tcPr>
          <w:p w14:paraId="273574DA" w14:textId="77777777" w:rsidR="00351BBD" w:rsidRPr="005B60F2" w:rsidRDefault="00351BBD" w:rsidP="00351BBD">
            <w:pPr>
              <w:spacing w:line="276" w:lineRule="auto"/>
              <w:jc w:val="both"/>
              <w:rPr>
                <w:rFonts w:ascii="Garamond" w:eastAsia="Times New Roman" w:hAnsi="Garamond" w:cs="Calibri"/>
                <w:b/>
                <w:sz w:val="24"/>
                <w:szCs w:val="24"/>
              </w:rPr>
            </w:pPr>
            <w:bookmarkStart w:id="0" w:name="_Hlk19182173"/>
            <w:r w:rsidRPr="005B60F2">
              <w:rPr>
                <w:rFonts w:ascii="Garamond" w:eastAsia="Times New Roman" w:hAnsi="Garamond" w:cs="Calibri"/>
                <w:b/>
                <w:sz w:val="24"/>
                <w:szCs w:val="24"/>
              </w:rPr>
              <w:t>Description:</w:t>
            </w:r>
          </w:p>
          <w:p w14:paraId="48D09541" w14:textId="77777777" w:rsidR="00351BBD" w:rsidRPr="005B60F2" w:rsidRDefault="00351BBD" w:rsidP="002D14D1">
            <w:pPr>
              <w:spacing w:line="276" w:lineRule="auto"/>
              <w:ind w:left="0" w:firstLine="0"/>
              <w:jc w:val="both"/>
              <w:rPr>
                <w:rFonts w:ascii="Garamond" w:eastAsia="Times New Roman" w:hAnsi="Garamond" w:cs="Calibri"/>
                <w:bCs/>
                <w:sz w:val="24"/>
                <w:szCs w:val="24"/>
              </w:rPr>
            </w:pPr>
            <w:r w:rsidRPr="005B60F2">
              <w:rPr>
                <w:rFonts w:ascii="Garamond" w:eastAsia="Times New Roman" w:hAnsi="Garamond" w:cs="Calibri"/>
                <w:bCs/>
                <w:sz w:val="24"/>
                <w:szCs w:val="24"/>
              </w:rPr>
              <w:t>This data may be freely disseminated outside the organisation without potential harm. Examples include product and service brochures, advertisements, job opening announcements, and press releases.</w:t>
            </w:r>
          </w:p>
          <w:p w14:paraId="04FAB216" w14:textId="77777777" w:rsidR="00351BBD" w:rsidRDefault="00351BBD" w:rsidP="00351BBD">
            <w:pPr>
              <w:spacing w:line="276" w:lineRule="auto"/>
              <w:jc w:val="both"/>
              <w:rPr>
                <w:rFonts w:ascii="Garamond" w:eastAsia="Times New Roman" w:hAnsi="Garamond" w:cs="Calibri"/>
                <w:b/>
                <w:sz w:val="24"/>
                <w:szCs w:val="24"/>
              </w:rPr>
            </w:pPr>
          </w:p>
          <w:p w14:paraId="208EB6CF" w14:textId="77777777" w:rsidR="00351BBD" w:rsidRPr="005B60F2" w:rsidRDefault="00351BBD" w:rsidP="00351BBD">
            <w:pPr>
              <w:spacing w:line="276" w:lineRule="auto"/>
              <w:jc w:val="both"/>
              <w:rPr>
                <w:rFonts w:ascii="Garamond" w:eastAsia="Times New Roman" w:hAnsi="Garamond" w:cs="Calibri"/>
                <w:b/>
                <w:sz w:val="24"/>
                <w:szCs w:val="24"/>
              </w:rPr>
            </w:pPr>
            <w:r w:rsidRPr="005B60F2">
              <w:rPr>
                <w:rFonts w:ascii="Garamond" w:eastAsia="Times New Roman" w:hAnsi="Garamond" w:cs="Calibri"/>
                <w:b/>
                <w:sz w:val="24"/>
                <w:szCs w:val="24"/>
              </w:rPr>
              <w:t>Accessible by:</w:t>
            </w:r>
          </w:p>
          <w:p w14:paraId="1E07DB3F" w14:textId="77777777" w:rsidR="00351BBD" w:rsidRPr="005B60F2" w:rsidRDefault="00351BBD" w:rsidP="00351BBD">
            <w:pPr>
              <w:spacing w:line="276" w:lineRule="auto"/>
              <w:jc w:val="both"/>
              <w:rPr>
                <w:rFonts w:ascii="Garamond" w:eastAsia="Times New Roman" w:hAnsi="Garamond" w:cs="Calibri"/>
                <w:bCs/>
                <w:sz w:val="24"/>
                <w:szCs w:val="24"/>
              </w:rPr>
            </w:pPr>
            <w:r w:rsidRPr="005B60F2">
              <w:rPr>
                <w:rFonts w:ascii="Garamond" w:eastAsia="Times New Roman" w:hAnsi="Garamond" w:cs="Calibri"/>
                <w:bCs/>
                <w:sz w:val="24"/>
                <w:szCs w:val="24"/>
              </w:rPr>
              <w:t>Available to the general public and for distribution outside of</w:t>
            </w:r>
            <w:r w:rsidRPr="00C354AB">
              <w:rPr>
                <w:rFonts w:ascii="Garamond" w:eastAsia="Times New Roman" w:hAnsi="Garamond" w:cs="Calibri"/>
                <w:bCs/>
                <w:sz w:val="24"/>
                <w:szCs w:val="24"/>
              </w:rPr>
              <w:t xml:space="preserve"> the</w:t>
            </w:r>
            <w:r w:rsidRPr="005B60F2">
              <w:rPr>
                <w:rFonts w:ascii="Garamond" w:eastAsia="Times New Roman" w:hAnsi="Garamond" w:cs="Calibri"/>
                <w:bCs/>
                <w:sz w:val="24"/>
                <w:szCs w:val="24"/>
              </w:rPr>
              <w:t xml:space="preserve"> Succession</w:t>
            </w:r>
            <w:r w:rsidRPr="00C354AB">
              <w:rPr>
                <w:rFonts w:ascii="Garamond" w:eastAsia="Times New Roman" w:hAnsi="Garamond" w:cs="Calibri"/>
                <w:bCs/>
                <w:sz w:val="24"/>
                <w:szCs w:val="24"/>
              </w:rPr>
              <w:t xml:space="preserve"> Group</w:t>
            </w:r>
          </w:p>
          <w:p w14:paraId="2E72D4A2" w14:textId="77777777" w:rsidR="00351BBD" w:rsidRDefault="00351BBD" w:rsidP="00351BBD">
            <w:pPr>
              <w:spacing w:line="276" w:lineRule="auto"/>
              <w:jc w:val="both"/>
              <w:rPr>
                <w:rFonts w:ascii="Garamond" w:eastAsia="Times New Roman" w:hAnsi="Garamond" w:cs="Calibri"/>
                <w:b/>
                <w:sz w:val="24"/>
                <w:szCs w:val="24"/>
              </w:rPr>
            </w:pPr>
          </w:p>
          <w:p w14:paraId="06540F0A" w14:textId="77777777" w:rsidR="00351BBD" w:rsidRPr="005B60F2" w:rsidRDefault="00351BBD" w:rsidP="00351BBD">
            <w:pPr>
              <w:spacing w:line="276" w:lineRule="auto"/>
              <w:jc w:val="both"/>
              <w:rPr>
                <w:rFonts w:ascii="Garamond" w:eastAsia="Times New Roman" w:hAnsi="Garamond" w:cs="Calibri"/>
                <w:b/>
                <w:sz w:val="24"/>
                <w:szCs w:val="24"/>
              </w:rPr>
            </w:pPr>
            <w:r w:rsidRPr="005B60F2">
              <w:rPr>
                <w:rFonts w:ascii="Garamond" w:eastAsia="Times New Roman" w:hAnsi="Garamond" w:cs="Calibri"/>
                <w:b/>
                <w:sz w:val="24"/>
                <w:szCs w:val="24"/>
              </w:rPr>
              <w:t>Data Breach Impact:</w:t>
            </w:r>
          </w:p>
          <w:p w14:paraId="61D1B159" w14:textId="77777777" w:rsidR="00351BBD" w:rsidRPr="005B60F2" w:rsidRDefault="00351BBD" w:rsidP="00351BBD">
            <w:pPr>
              <w:spacing w:line="276" w:lineRule="auto"/>
              <w:jc w:val="both"/>
              <w:rPr>
                <w:rFonts w:ascii="Garamond" w:eastAsia="Times New Roman" w:hAnsi="Garamond" w:cs="Calibri"/>
                <w:bCs/>
                <w:sz w:val="24"/>
                <w:szCs w:val="24"/>
              </w:rPr>
            </w:pPr>
            <w:r w:rsidRPr="005B60F2">
              <w:rPr>
                <w:rFonts w:ascii="Garamond" w:eastAsia="Times New Roman" w:hAnsi="Garamond" w:cs="Calibri"/>
                <w:bCs/>
                <w:sz w:val="24"/>
                <w:szCs w:val="24"/>
              </w:rPr>
              <w:t>None.</w:t>
            </w:r>
          </w:p>
          <w:p w14:paraId="448D7E72" w14:textId="77777777" w:rsidR="00351BBD" w:rsidRDefault="00351BBD" w:rsidP="00351BBD">
            <w:pPr>
              <w:spacing w:line="276" w:lineRule="auto"/>
              <w:jc w:val="both"/>
              <w:rPr>
                <w:rFonts w:ascii="Garamond" w:eastAsia="Times New Roman" w:hAnsi="Garamond" w:cs="Calibri"/>
                <w:b/>
                <w:sz w:val="24"/>
                <w:szCs w:val="24"/>
              </w:rPr>
            </w:pPr>
          </w:p>
          <w:p w14:paraId="0338B076" w14:textId="77777777" w:rsidR="00351BBD" w:rsidRPr="005B60F2" w:rsidRDefault="00351BBD" w:rsidP="00351BBD">
            <w:pPr>
              <w:spacing w:line="276" w:lineRule="auto"/>
              <w:jc w:val="both"/>
              <w:rPr>
                <w:rFonts w:ascii="Garamond" w:eastAsia="Times New Roman" w:hAnsi="Garamond" w:cs="Calibri"/>
                <w:b/>
                <w:sz w:val="24"/>
                <w:szCs w:val="24"/>
              </w:rPr>
            </w:pPr>
            <w:r w:rsidRPr="005B60F2">
              <w:rPr>
                <w:rFonts w:ascii="Garamond" w:eastAsia="Times New Roman" w:hAnsi="Garamond" w:cs="Calibri"/>
                <w:b/>
                <w:sz w:val="24"/>
                <w:szCs w:val="24"/>
              </w:rPr>
              <w:t>Network Data Transfer Policy:</w:t>
            </w:r>
          </w:p>
          <w:p w14:paraId="30D65890" w14:textId="77777777" w:rsidR="00351BBD" w:rsidRPr="005B60F2" w:rsidRDefault="00351BBD" w:rsidP="004414BF">
            <w:pPr>
              <w:numPr>
                <w:ilvl w:val="0"/>
                <w:numId w:val="3"/>
              </w:numPr>
              <w:spacing w:line="276" w:lineRule="auto"/>
              <w:jc w:val="both"/>
              <w:rPr>
                <w:rFonts w:ascii="Garamond" w:eastAsia="Times New Roman" w:hAnsi="Garamond" w:cs="Calibri"/>
                <w:bCs/>
                <w:sz w:val="24"/>
                <w:szCs w:val="24"/>
              </w:rPr>
            </w:pPr>
            <w:r w:rsidRPr="005B60F2">
              <w:rPr>
                <w:rFonts w:ascii="Garamond" w:eastAsia="Times New Roman" w:hAnsi="Garamond" w:cs="Calibri"/>
                <w:bCs/>
                <w:sz w:val="24"/>
                <w:szCs w:val="24"/>
              </w:rPr>
              <w:t>No special handling required</w:t>
            </w:r>
          </w:p>
          <w:p w14:paraId="2A1060E9" w14:textId="77777777" w:rsidR="00351BBD" w:rsidRPr="005B60F2" w:rsidRDefault="00351BBD" w:rsidP="004414BF">
            <w:pPr>
              <w:numPr>
                <w:ilvl w:val="0"/>
                <w:numId w:val="3"/>
              </w:numPr>
              <w:spacing w:line="276" w:lineRule="auto"/>
              <w:jc w:val="both"/>
              <w:rPr>
                <w:rFonts w:ascii="Garamond" w:eastAsia="Times New Roman" w:hAnsi="Garamond" w:cs="Calibri"/>
                <w:bCs/>
                <w:sz w:val="24"/>
                <w:szCs w:val="24"/>
              </w:rPr>
            </w:pPr>
            <w:r w:rsidRPr="005B60F2">
              <w:rPr>
                <w:rFonts w:ascii="Garamond" w:eastAsia="Times New Roman" w:hAnsi="Garamond" w:cs="Calibri"/>
                <w:bCs/>
                <w:sz w:val="24"/>
                <w:szCs w:val="24"/>
              </w:rPr>
              <w:t>Email to External accounts: No special handling required</w:t>
            </w:r>
          </w:p>
          <w:p w14:paraId="516297E5" w14:textId="77777777" w:rsidR="00351BBD" w:rsidRPr="005B60F2" w:rsidRDefault="00351BBD" w:rsidP="004414BF">
            <w:pPr>
              <w:numPr>
                <w:ilvl w:val="0"/>
                <w:numId w:val="3"/>
              </w:numPr>
              <w:spacing w:line="276" w:lineRule="auto"/>
              <w:jc w:val="both"/>
              <w:rPr>
                <w:rFonts w:ascii="Garamond" w:eastAsia="Times New Roman" w:hAnsi="Garamond" w:cs="Calibri"/>
                <w:bCs/>
                <w:sz w:val="24"/>
                <w:szCs w:val="24"/>
              </w:rPr>
            </w:pPr>
            <w:r w:rsidRPr="005B60F2">
              <w:rPr>
                <w:rFonts w:ascii="Garamond" w:eastAsia="Times New Roman" w:hAnsi="Garamond" w:cs="Calibri"/>
                <w:bCs/>
                <w:sz w:val="24"/>
                <w:szCs w:val="24"/>
              </w:rPr>
              <w:t>Email to Internal accounts: No special handling required</w:t>
            </w:r>
          </w:p>
          <w:p w14:paraId="4E6A1072" w14:textId="77777777" w:rsidR="00351BBD" w:rsidRDefault="00351BBD" w:rsidP="00351BBD">
            <w:pPr>
              <w:spacing w:line="276" w:lineRule="auto"/>
              <w:jc w:val="both"/>
              <w:rPr>
                <w:rFonts w:ascii="Garamond" w:eastAsia="Times New Roman" w:hAnsi="Garamond" w:cs="Calibri"/>
                <w:b/>
                <w:sz w:val="24"/>
                <w:szCs w:val="24"/>
              </w:rPr>
            </w:pPr>
          </w:p>
          <w:p w14:paraId="5605C09A" w14:textId="77777777" w:rsidR="00351BBD" w:rsidRPr="005B60F2" w:rsidRDefault="00351BBD" w:rsidP="00351BBD">
            <w:pPr>
              <w:spacing w:line="276" w:lineRule="auto"/>
              <w:jc w:val="both"/>
              <w:rPr>
                <w:rFonts w:ascii="Garamond" w:eastAsia="Times New Roman" w:hAnsi="Garamond" w:cs="Calibri"/>
                <w:b/>
                <w:sz w:val="24"/>
                <w:szCs w:val="24"/>
              </w:rPr>
            </w:pPr>
            <w:r w:rsidRPr="005B60F2">
              <w:rPr>
                <w:rFonts w:ascii="Garamond" w:eastAsia="Times New Roman" w:hAnsi="Garamond" w:cs="Calibri"/>
                <w:b/>
                <w:sz w:val="24"/>
                <w:szCs w:val="24"/>
              </w:rPr>
              <w:t>Transfer via removable storage devices:</w:t>
            </w:r>
          </w:p>
          <w:p w14:paraId="35BAAFF5" w14:textId="77777777" w:rsidR="00351BBD" w:rsidRPr="005B60F2" w:rsidRDefault="00351BBD" w:rsidP="004414BF">
            <w:pPr>
              <w:numPr>
                <w:ilvl w:val="0"/>
                <w:numId w:val="4"/>
              </w:numPr>
              <w:spacing w:line="276" w:lineRule="auto"/>
              <w:jc w:val="both"/>
              <w:rPr>
                <w:rFonts w:ascii="Garamond" w:eastAsia="Times New Roman" w:hAnsi="Garamond" w:cs="Calibri"/>
                <w:bCs/>
                <w:sz w:val="24"/>
                <w:szCs w:val="24"/>
              </w:rPr>
            </w:pPr>
            <w:r w:rsidRPr="005B60F2">
              <w:rPr>
                <w:rFonts w:ascii="Garamond" w:eastAsia="Times New Roman" w:hAnsi="Garamond" w:cs="Calibri"/>
                <w:bCs/>
                <w:sz w:val="24"/>
                <w:szCs w:val="24"/>
              </w:rPr>
              <w:t>No special handling required</w:t>
            </w:r>
          </w:p>
          <w:p w14:paraId="55FD25F1" w14:textId="77777777" w:rsidR="00351BBD" w:rsidRDefault="00351BBD" w:rsidP="00351BBD">
            <w:pPr>
              <w:spacing w:line="276" w:lineRule="auto"/>
              <w:jc w:val="both"/>
              <w:rPr>
                <w:rFonts w:ascii="Garamond" w:eastAsia="Times New Roman" w:hAnsi="Garamond" w:cs="Calibri"/>
                <w:b/>
                <w:sz w:val="24"/>
                <w:szCs w:val="24"/>
              </w:rPr>
            </w:pPr>
          </w:p>
          <w:p w14:paraId="6BA56384" w14:textId="77777777" w:rsidR="00351BBD" w:rsidRPr="005B60F2" w:rsidRDefault="00351BBD" w:rsidP="00351BBD">
            <w:pPr>
              <w:spacing w:line="276" w:lineRule="auto"/>
              <w:jc w:val="both"/>
              <w:rPr>
                <w:rFonts w:ascii="Garamond" w:eastAsia="Times New Roman" w:hAnsi="Garamond" w:cs="Calibri"/>
                <w:b/>
                <w:sz w:val="24"/>
                <w:szCs w:val="24"/>
              </w:rPr>
            </w:pPr>
            <w:r w:rsidRPr="005B60F2">
              <w:rPr>
                <w:rFonts w:ascii="Garamond" w:eastAsia="Times New Roman" w:hAnsi="Garamond" w:cs="Calibri"/>
                <w:b/>
                <w:sz w:val="24"/>
                <w:szCs w:val="24"/>
              </w:rPr>
              <w:t>Storage:</w:t>
            </w:r>
          </w:p>
          <w:p w14:paraId="42E7BE68" w14:textId="77777777" w:rsidR="00351BBD" w:rsidRPr="005B60F2" w:rsidRDefault="00351BBD" w:rsidP="004414BF">
            <w:pPr>
              <w:numPr>
                <w:ilvl w:val="0"/>
                <w:numId w:val="5"/>
              </w:numPr>
              <w:spacing w:line="276" w:lineRule="auto"/>
              <w:jc w:val="both"/>
              <w:rPr>
                <w:rFonts w:ascii="Garamond" w:eastAsia="Times New Roman" w:hAnsi="Garamond" w:cs="Calibri"/>
                <w:bCs/>
                <w:sz w:val="24"/>
                <w:szCs w:val="24"/>
              </w:rPr>
            </w:pPr>
            <w:r w:rsidRPr="005B60F2">
              <w:rPr>
                <w:rFonts w:ascii="Garamond" w:eastAsia="Times New Roman" w:hAnsi="Garamond" w:cs="Calibri"/>
                <w:bCs/>
                <w:sz w:val="24"/>
                <w:szCs w:val="24"/>
              </w:rPr>
              <w:t xml:space="preserve">All </w:t>
            </w:r>
            <w:r>
              <w:rPr>
                <w:rFonts w:ascii="Garamond" w:eastAsia="Times New Roman" w:hAnsi="Garamond" w:cs="Calibri"/>
                <w:bCs/>
                <w:sz w:val="24"/>
                <w:szCs w:val="24"/>
              </w:rPr>
              <w:t>digital</w:t>
            </w:r>
            <w:r w:rsidRPr="005B60F2">
              <w:rPr>
                <w:rFonts w:ascii="Garamond" w:eastAsia="Times New Roman" w:hAnsi="Garamond" w:cs="Calibri"/>
                <w:bCs/>
                <w:sz w:val="24"/>
                <w:szCs w:val="24"/>
              </w:rPr>
              <w:t xml:space="preserve"> data: No special handling required</w:t>
            </w:r>
          </w:p>
          <w:p w14:paraId="4F807492" w14:textId="77777777" w:rsidR="00351BBD" w:rsidRPr="005B60F2" w:rsidRDefault="00351BBD" w:rsidP="004414BF">
            <w:pPr>
              <w:numPr>
                <w:ilvl w:val="0"/>
                <w:numId w:val="5"/>
              </w:numPr>
              <w:spacing w:line="276" w:lineRule="auto"/>
              <w:jc w:val="both"/>
              <w:rPr>
                <w:rFonts w:ascii="Garamond" w:eastAsia="Times New Roman" w:hAnsi="Garamond" w:cs="Calibri"/>
                <w:bCs/>
                <w:sz w:val="24"/>
                <w:szCs w:val="24"/>
              </w:rPr>
            </w:pPr>
            <w:r w:rsidRPr="005B60F2">
              <w:rPr>
                <w:rFonts w:ascii="Garamond" w:eastAsia="Times New Roman" w:hAnsi="Garamond" w:cs="Calibri"/>
                <w:bCs/>
                <w:sz w:val="24"/>
                <w:szCs w:val="24"/>
              </w:rPr>
              <w:t>Printed material: No special handling required</w:t>
            </w:r>
          </w:p>
          <w:p w14:paraId="0E04E83F" w14:textId="77777777" w:rsidR="00351BBD" w:rsidRDefault="00351BBD" w:rsidP="00351BBD">
            <w:pPr>
              <w:spacing w:line="276" w:lineRule="auto"/>
              <w:jc w:val="both"/>
              <w:rPr>
                <w:rFonts w:ascii="Garamond" w:eastAsia="Times New Roman" w:hAnsi="Garamond" w:cs="Calibri"/>
                <w:b/>
                <w:sz w:val="24"/>
                <w:szCs w:val="24"/>
              </w:rPr>
            </w:pPr>
          </w:p>
          <w:p w14:paraId="6D4E7F3E" w14:textId="77777777" w:rsidR="00351BBD" w:rsidRPr="005B60F2" w:rsidRDefault="00351BBD" w:rsidP="00351BBD">
            <w:pPr>
              <w:spacing w:line="276" w:lineRule="auto"/>
              <w:jc w:val="both"/>
              <w:rPr>
                <w:rFonts w:ascii="Garamond" w:eastAsia="Times New Roman" w:hAnsi="Garamond" w:cs="Calibri"/>
                <w:b/>
                <w:sz w:val="24"/>
                <w:szCs w:val="24"/>
              </w:rPr>
            </w:pPr>
            <w:r w:rsidRPr="005B60F2">
              <w:rPr>
                <w:rFonts w:ascii="Garamond" w:eastAsia="Times New Roman" w:hAnsi="Garamond" w:cs="Calibri"/>
                <w:b/>
                <w:sz w:val="24"/>
                <w:szCs w:val="24"/>
              </w:rPr>
              <w:t>Data Disposal:</w:t>
            </w:r>
          </w:p>
          <w:p w14:paraId="77745CDD" w14:textId="77777777" w:rsidR="00351BBD" w:rsidRPr="005B60F2" w:rsidRDefault="00351BBD" w:rsidP="004414BF">
            <w:pPr>
              <w:numPr>
                <w:ilvl w:val="0"/>
                <w:numId w:val="6"/>
              </w:numPr>
              <w:spacing w:line="276" w:lineRule="auto"/>
              <w:jc w:val="both"/>
              <w:rPr>
                <w:rFonts w:ascii="Garamond" w:eastAsia="Times New Roman" w:hAnsi="Garamond" w:cs="Calibri"/>
                <w:bCs/>
                <w:sz w:val="24"/>
                <w:szCs w:val="24"/>
              </w:rPr>
            </w:pPr>
            <w:r w:rsidRPr="005B60F2">
              <w:rPr>
                <w:rFonts w:ascii="Garamond" w:eastAsia="Times New Roman" w:hAnsi="Garamond" w:cs="Calibri"/>
                <w:bCs/>
                <w:sz w:val="24"/>
                <w:szCs w:val="24"/>
              </w:rPr>
              <w:t xml:space="preserve">All </w:t>
            </w:r>
            <w:r>
              <w:rPr>
                <w:rFonts w:ascii="Garamond" w:eastAsia="Times New Roman" w:hAnsi="Garamond" w:cs="Calibri"/>
                <w:bCs/>
                <w:sz w:val="24"/>
                <w:szCs w:val="24"/>
              </w:rPr>
              <w:t>digital</w:t>
            </w:r>
            <w:r w:rsidRPr="005B60F2">
              <w:rPr>
                <w:rFonts w:ascii="Garamond" w:eastAsia="Times New Roman" w:hAnsi="Garamond" w:cs="Calibri"/>
                <w:bCs/>
                <w:sz w:val="24"/>
                <w:szCs w:val="24"/>
              </w:rPr>
              <w:t xml:space="preserve"> data: No special handling required</w:t>
            </w:r>
          </w:p>
          <w:p w14:paraId="461B877E" w14:textId="77777777" w:rsidR="00351BBD" w:rsidRPr="005B60F2" w:rsidRDefault="00351BBD" w:rsidP="004414BF">
            <w:pPr>
              <w:numPr>
                <w:ilvl w:val="0"/>
                <w:numId w:val="6"/>
              </w:numPr>
              <w:spacing w:line="276" w:lineRule="auto"/>
              <w:jc w:val="both"/>
              <w:rPr>
                <w:rFonts w:ascii="Garamond" w:eastAsia="Times New Roman" w:hAnsi="Garamond" w:cs="Calibri"/>
                <w:bCs/>
                <w:sz w:val="24"/>
                <w:szCs w:val="24"/>
              </w:rPr>
            </w:pPr>
            <w:r w:rsidRPr="005B60F2">
              <w:rPr>
                <w:rFonts w:ascii="Garamond" w:eastAsia="Times New Roman" w:hAnsi="Garamond" w:cs="Calibri"/>
                <w:bCs/>
                <w:sz w:val="24"/>
                <w:szCs w:val="24"/>
              </w:rPr>
              <w:t>Printed material: No special handling required</w:t>
            </w:r>
          </w:p>
          <w:p w14:paraId="5CB7DBEC" w14:textId="77777777" w:rsidR="00351BBD" w:rsidRDefault="00351BBD" w:rsidP="00D55446">
            <w:pPr>
              <w:rPr>
                <w:rFonts w:ascii="Garamond" w:hAnsi="Garamond" w:cstheme="minorHAnsi"/>
                <w:b/>
                <w:sz w:val="24"/>
                <w:szCs w:val="24"/>
              </w:rPr>
            </w:pPr>
          </w:p>
        </w:tc>
      </w:tr>
    </w:tbl>
    <w:p w14:paraId="0B0AC1DF" w14:textId="77777777" w:rsidR="00480847" w:rsidRDefault="00480847" w:rsidP="005B60F2">
      <w:pPr>
        <w:spacing w:line="276" w:lineRule="auto"/>
        <w:jc w:val="both"/>
        <w:rPr>
          <w:b/>
        </w:rPr>
      </w:pPr>
    </w:p>
    <w:p w14:paraId="5C6330FE" w14:textId="4D4D255D" w:rsidR="002B2CC0" w:rsidRPr="005B60F2" w:rsidRDefault="00480847" w:rsidP="00AE651A">
      <w:pPr>
        <w:pStyle w:val="Heading2"/>
        <w:rPr>
          <w:rFonts w:eastAsia="Times New Roman" w:cs="Calibri"/>
          <w:bCs/>
        </w:rPr>
      </w:pPr>
      <w:r w:rsidRPr="005B60F2">
        <w:t>Internal</w:t>
      </w:r>
      <w:r>
        <w:t xml:space="preserve"> Data</w:t>
      </w:r>
    </w:p>
    <w:tbl>
      <w:tblPr>
        <w:tblStyle w:val="TableGrid"/>
        <w:tblW w:w="10488" w:type="dxa"/>
        <w:tblLook w:val="04A0" w:firstRow="1" w:lastRow="0" w:firstColumn="1" w:lastColumn="0" w:noHBand="0" w:noVBand="1"/>
      </w:tblPr>
      <w:tblGrid>
        <w:gridCol w:w="10488"/>
      </w:tblGrid>
      <w:tr w:rsidR="00351BBD" w:rsidRPr="0059414F" w14:paraId="3C68140B" w14:textId="77777777" w:rsidTr="00351BBD">
        <w:trPr>
          <w:trHeight w:val="340"/>
        </w:trPr>
        <w:tc>
          <w:tcPr>
            <w:tcW w:w="10488" w:type="dxa"/>
            <w:shd w:val="clear" w:color="auto" w:fill="auto"/>
          </w:tcPr>
          <w:p w14:paraId="064FFE03" w14:textId="77777777" w:rsidR="00351BBD" w:rsidRPr="005B60F2" w:rsidRDefault="00351BBD" w:rsidP="00351BBD">
            <w:pPr>
              <w:spacing w:line="276" w:lineRule="auto"/>
              <w:jc w:val="both"/>
              <w:rPr>
                <w:rFonts w:ascii="Garamond" w:eastAsia="Times New Roman" w:hAnsi="Garamond" w:cs="Calibri"/>
                <w:b/>
                <w:sz w:val="24"/>
                <w:szCs w:val="24"/>
              </w:rPr>
            </w:pPr>
            <w:r w:rsidRPr="005B60F2">
              <w:rPr>
                <w:rFonts w:ascii="Garamond" w:eastAsia="Times New Roman" w:hAnsi="Garamond" w:cs="Calibri"/>
                <w:b/>
                <w:sz w:val="24"/>
                <w:szCs w:val="24"/>
              </w:rPr>
              <w:t>Description:</w:t>
            </w:r>
          </w:p>
          <w:p w14:paraId="45D07D6D" w14:textId="77777777" w:rsidR="00351BBD" w:rsidRPr="005B60F2" w:rsidRDefault="00351BBD" w:rsidP="00351BBD">
            <w:pPr>
              <w:spacing w:line="276" w:lineRule="auto"/>
              <w:jc w:val="both"/>
              <w:rPr>
                <w:rFonts w:ascii="Garamond" w:eastAsia="Times New Roman" w:hAnsi="Garamond" w:cs="Calibri"/>
                <w:bCs/>
                <w:sz w:val="24"/>
                <w:szCs w:val="24"/>
              </w:rPr>
            </w:pPr>
            <w:r w:rsidRPr="005B60F2">
              <w:rPr>
                <w:rFonts w:ascii="Garamond" w:eastAsia="Times New Roman" w:hAnsi="Garamond" w:cs="Calibri"/>
                <w:bCs/>
                <w:sz w:val="24"/>
                <w:szCs w:val="24"/>
              </w:rPr>
              <w:t>This classification applies to all other data that does not fit into the other classifications.</w:t>
            </w:r>
          </w:p>
          <w:p w14:paraId="6A688B3F" w14:textId="77777777" w:rsidR="00351BBD" w:rsidRPr="00585339" w:rsidRDefault="00351BBD" w:rsidP="00351BBD">
            <w:pPr>
              <w:spacing w:line="276" w:lineRule="auto"/>
              <w:jc w:val="both"/>
              <w:rPr>
                <w:rFonts w:ascii="Garamond" w:eastAsia="Times New Roman" w:hAnsi="Garamond" w:cs="Calibri"/>
                <w:bCs/>
                <w:i/>
                <w:iCs/>
                <w:sz w:val="24"/>
                <w:szCs w:val="24"/>
              </w:rPr>
            </w:pPr>
          </w:p>
          <w:p w14:paraId="47B2E91F" w14:textId="77777777" w:rsidR="00351BBD" w:rsidRPr="005B60F2" w:rsidRDefault="00351BBD" w:rsidP="00351BBD">
            <w:pPr>
              <w:spacing w:line="276" w:lineRule="auto"/>
              <w:jc w:val="both"/>
              <w:rPr>
                <w:rFonts w:ascii="Garamond" w:eastAsia="Times New Roman" w:hAnsi="Garamond" w:cs="Calibri"/>
                <w:b/>
                <w:sz w:val="24"/>
                <w:szCs w:val="24"/>
              </w:rPr>
            </w:pPr>
            <w:r w:rsidRPr="005B60F2">
              <w:rPr>
                <w:rFonts w:ascii="Garamond" w:eastAsia="Times New Roman" w:hAnsi="Garamond" w:cs="Calibri"/>
                <w:b/>
                <w:sz w:val="24"/>
                <w:szCs w:val="24"/>
              </w:rPr>
              <w:t>Accessible by:</w:t>
            </w:r>
          </w:p>
          <w:p w14:paraId="35A6200E" w14:textId="77777777" w:rsidR="00351BBD" w:rsidRPr="00585339" w:rsidRDefault="00351BBD" w:rsidP="00351BBD">
            <w:pPr>
              <w:spacing w:line="276" w:lineRule="auto"/>
              <w:jc w:val="both"/>
              <w:rPr>
                <w:rFonts w:ascii="Garamond" w:eastAsia="Times New Roman" w:hAnsi="Garamond" w:cs="Calibri"/>
                <w:bCs/>
                <w:sz w:val="24"/>
                <w:szCs w:val="24"/>
              </w:rPr>
            </w:pPr>
            <w:r w:rsidRPr="005B60F2">
              <w:rPr>
                <w:rFonts w:ascii="Garamond" w:eastAsia="Times New Roman" w:hAnsi="Garamond" w:cs="Calibri"/>
                <w:bCs/>
                <w:sz w:val="24"/>
                <w:szCs w:val="24"/>
              </w:rPr>
              <w:t xml:space="preserve">Intended for use only within </w:t>
            </w:r>
            <w:r w:rsidRPr="00585339">
              <w:rPr>
                <w:rFonts w:ascii="Garamond" w:eastAsia="Times New Roman" w:hAnsi="Garamond" w:cs="Calibri"/>
                <w:bCs/>
                <w:sz w:val="24"/>
                <w:szCs w:val="24"/>
              </w:rPr>
              <w:t xml:space="preserve">the </w:t>
            </w:r>
            <w:r w:rsidRPr="005B60F2">
              <w:rPr>
                <w:rFonts w:ascii="Garamond" w:eastAsia="Times New Roman" w:hAnsi="Garamond" w:cs="Calibri"/>
                <w:bCs/>
                <w:sz w:val="24"/>
                <w:szCs w:val="24"/>
              </w:rPr>
              <w:t>Succession</w:t>
            </w:r>
            <w:r w:rsidRPr="00585339">
              <w:rPr>
                <w:rFonts w:ascii="Garamond" w:eastAsia="Times New Roman" w:hAnsi="Garamond" w:cs="Calibri"/>
                <w:bCs/>
                <w:sz w:val="24"/>
                <w:szCs w:val="24"/>
              </w:rPr>
              <w:t xml:space="preserve"> Group</w:t>
            </w:r>
            <w:r w:rsidRPr="005B60F2">
              <w:rPr>
                <w:rFonts w:ascii="Garamond" w:eastAsia="Times New Roman" w:hAnsi="Garamond" w:cs="Calibri"/>
                <w:bCs/>
                <w:sz w:val="24"/>
                <w:szCs w:val="24"/>
              </w:rPr>
              <w:t>.</w:t>
            </w:r>
          </w:p>
          <w:p w14:paraId="4128921A" w14:textId="77777777" w:rsidR="00351BBD" w:rsidRPr="005B60F2" w:rsidRDefault="00351BBD" w:rsidP="00351BBD">
            <w:pPr>
              <w:spacing w:line="276" w:lineRule="auto"/>
              <w:jc w:val="both"/>
              <w:rPr>
                <w:rFonts w:ascii="Garamond" w:eastAsia="Times New Roman" w:hAnsi="Garamond" w:cs="Calibri"/>
                <w:bCs/>
                <w:sz w:val="24"/>
                <w:szCs w:val="24"/>
              </w:rPr>
            </w:pPr>
          </w:p>
          <w:p w14:paraId="4C79C131" w14:textId="77777777" w:rsidR="00351BBD" w:rsidRPr="005B60F2" w:rsidRDefault="00351BBD" w:rsidP="00351BBD">
            <w:pPr>
              <w:spacing w:line="276" w:lineRule="auto"/>
              <w:jc w:val="both"/>
              <w:rPr>
                <w:rFonts w:ascii="Garamond" w:eastAsia="Times New Roman" w:hAnsi="Garamond" w:cs="Calibri"/>
                <w:b/>
                <w:sz w:val="24"/>
                <w:szCs w:val="24"/>
              </w:rPr>
            </w:pPr>
            <w:r w:rsidRPr="005B60F2">
              <w:rPr>
                <w:rFonts w:ascii="Garamond" w:eastAsia="Times New Roman" w:hAnsi="Garamond" w:cs="Calibri"/>
                <w:b/>
                <w:sz w:val="24"/>
                <w:szCs w:val="24"/>
              </w:rPr>
              <w:t>Data Breach Impact:</w:t>
            </w:r>
          </w:p>
          <w:p w14:paraId="75F55528" w14:textId="77777777" w:rsidR="00351BBD" w:rsidRPr="005B60F2" w:rsidRDefault="00351BBD" w:rsidP="00425177">
            <w:pPr>
              <w:spacing w:line="276" w:lineRule="auto"/>
              <w:ind w:left="22" w:hanging="22"/>
              <w:jc w:val="both"/>
              <w:rPr>
                <w:rFonts w:ascii="Garamond" w:eastAsia="Times New Roman" w:hAnsi="Garamond" w:cs="Calibri"/>
                <w:bCs/>
                <w:sz w:val="24"/>
                <w:szCs w:val="24"/>
              </w:rPr>
            </w:pPr>
            <w:r w:rsidRPr="005B60F2">
              <w:rPr>
                <w:rFonts w:ascii="Garamond" w:eastAsia="Times New Roman" w:hAnsi="Garamond" w:cs="Calibri"/>
                <w:bCs/>
                <w:sz w:val="24"/>
                <w:szCs w:val="24"/>
              </w:rPr>
              <w:t>Unauthorised disclosure, modification or destruction of this data is not expected to seriously or adversely impact the organisation, its employees, or its business partners. Examples include the company telephone directory, new employee training materials, and internal policy manuals.</w:t>
            </w:r>
          </w:p>
          <w:p w14:paraId="5FD0CFFF" w14:textId="77777777" w:rsidR="00351BBD" w:rsidRPr="00585339" w:rsidRDefault="00351BBD" w:rsidP="00351BBD">
            <w:pPr>
              <w:spacing w:line="276" w:lineRule="auto"/>
              <w:jc w:val="both"/>
              <w:rPr>
                <w:rFonts w:ascii="Garamond" w:eastAsia="Times New Roman" w:hAnsi="Garamond" w:cs="Calibri"/>
                <w:bCs/>
                <w:i/>
                <w:iCs/>
                <w:sz w:val="24"/>
                <w:szCs w:val="24"/>
              </w:rPr>
            </w:pPr>
          </w:p>
          <w:p w14:paraId="68C85C33" w14:textId="77777777" w:rsidR="00351BBD" w:rsidRPr="005B60F2" w:rsidRDefault="00351BBD" w:rsidP="00351BBD">
            <w:pPr>
              <w:spacing w:line="276" w:lineRule="auto"/>
              <w:jc w:val="both"/>
              <w:rPr>
                <w:rFonts w:ascii="Garamond" w:eastAsia="Times New Roman" w:hAnsi="Garamond" w:cs="Calibri"/>
                <w:b/>
                <w:sz w:val="24"/>
                <w:szCs w:val="24"/>
              </w:rPr>
            </w:pPr>
            <w:r w:rsidRPr="005B60F2">
              <w:rPr>
                <w:rFonts w:ascii="Garamond" w:eastAsia="Times New Roman" w:hAnsi="Garamond" w:cs="Calibri"/>
                <w:b/>
                <w:sz w:val="24"/>
                <w:szCs w:val="24"/>
              </w:rPr>
              <w:t>Network Data Transfer Policy:</w:t>
            </w:r>
          </w:p>
          <w:p w14:paraId="69860650" w14:textId="77777777" w:rsidR="00351BBD" w:rsidRPr="005B60F2" w:rsidRDefault="00351BBD" w:rsidP="004414BF">
            <w:pPr>
              <w:numPr>
                <w:ilvl w:val="0"/>
                <w:numId w:val="7"/>
              </w:numPr>
              <w:spacing w:line="276" w:lineRule="auto"/>
              <w:jc w:val="both"/>
              <w:rPr>
                <w:rFonts w:ascii="Garamond" w:eastAsia="Times New Roman" w:hAnsi="Garamond" w:cs="Calibri"/>
                <w:bCs/>
                <w:sz w:val="24"/>
                <w:szCs w:val="24"/>
              </w:rPr>
            </w:pPr>
            <w:r w:rsidRPr="005B60F2">
              <w:rPr>
                <w:rFonts w:ascii="Garamond" w:eastAsia="Times New Roman" w:hAnsi="Garamond" w:cs="Calibri"/>
                <w:bCs/>
                <w:sz w:val="24"/>
                <w:szCs w:val="24"/>
              </w:rPr>
              <w:t>Network: No special handling required</w:t>
            </w:r>
          </w:p>
          <w:p w14:paraId="55AD1995" w14:textId="77777777" w:rsidR="00351BBD" w:rsidRPr="005B60F2" w:rsidRDefault="00351BBD" w:rsidP="004414BF">
            <w:pPr>
              <w:numPr>
                <w:ilvl w:val="0"/>
                <w:numId w:val="7"/>
              </w:numPr>
              <w:spacing w:line="276" w:lineRule="auto"/>
              <w:jc w:val="both"/>
              <w:rPr>
                <w:rFonts w:ascii="Garamond" w:eastAsia="Times New Roman" w:hAnsi="Garamond" w:cs="Calibri"/>
                <w:bCs/>
                <w:sz w:val="24"/>
                <w:szCs w:val="24"/>
              </w:rPr>
            </w:pPr>
            <w:r w:rsidRPr="005B60F2">
              <w:rPr>
                <w:rFonts w:ascii="Garamond" w:eastAsia="Times New Roman" w:hAnsi="Garamond" w:cs="Calibri"/>
                <w:bCs/>
                <w:sz w:val="24"/>
                <w:szCs w:val="24"/>
              </w:rPr>
              <w:lastRenderedPageBreak/>
              <w:t>Email to External accounts: No special handling required</w:t>
            </w:r>
          </w:p>
          <w:p w14:paraId="6CBB3FE5" w14:textId="77777777" w:rsidR="00351BBD" w:rsidRPr="005B60F2" w:rsidRDefault="00351BBD" w:rsidP="004414BF">
            <w:pPr>
              <w:numPr>
                <w:ilvl w:val="0"/>
                <w:numId w:val="7"/>
              </w:numPr>
              <w:spacing w:line="276" w:lineRule="auto"/>
              <w:jc w:val="both"/>
              <w:rPr>
                <w:rFonts w:ascii="Garamond" w:eastAsia="Times New Roman" w:hAnsi="Garamond" w:cs="Calibri"/>
                <w:bCs/>
                <w:sz w:val="24"/>
                <w:szCs w:val="24"/>
              </w:rPr>
            </w:pPr>
            <w:r w:rsidRPr="005B60F2">
              <w:rPr>
                <w:rFonts w:ascii="Garamond" w:eastAsia="Times New Roman" w:hAnsi="Garamond" w:cs="Calibri"/>
                <w:bCs/>
                <w:sz w:val="24"/>
                <w:szCs w:val="24"/>
              </w:rPr>
              <w:t>Email to Internal accounts: No special handling required</w:t>
            </w:r>
          </w:p>
          <w:p w14:paraId="668F1B11" w14:textId="77777777" w:rsidR="00351BBD" w:rsidRPr="00585339" w:rsidRDefault="00351BBD" w:rsidP="00351BBD">
            <w:pPr>
              <w:spacing w:line="276" w:lineRule="auto"/>
              <w:jc w:val="both"/>
              <w:rPr>
                <w:rFonts w:ascii="Garamond" w:eastAsia="Times New Roman" w:hAnsi="Garamond" w:cs="Calibri"/>
                <w:bCs/>
                <w:i/>
                <w:iCs/>
                <w:sz w:val="24"/>
                <w:szCs w:val="24"/>
              </w:rPr>
            </w:pPr>
          </w:p>
          <w:p w14:paraId="1B0E4427" w14:textId="77777777" w:rsidR="00351BBD" w:rsidRPr="005B60F2" w:rsidRDefault="00351BBD" w:rsidP="00351BBD">
            <w:pPr>
              <w:spacing w:line="276" w:lineRule="auto"/>
              <w:jc w:val="both"/>
              <w:rPr>
                <w:rFonts w:ascii="Garamond" w:eastAsia="Times New Roman" w:hAnsi="Garamond" w:cs="Calibri"/>
                <w:b/>
                <w:sz w:val="24"/>
                <w:szCs w:val="24"/>
              </w:rPr>
            </w:pPr>
            <w:r w:rsidRPr="005B60F2">
              <w:rPr>
                <w:rFonts w:ascii="Garamond" w:eastAsia="Times New Roman" w:hAnsi="Garamond" w:cs="Calibri"/>
                <w:b/>
                <w:sz w:val="24"/>
                <w:szCs w:val="24"/>
              </w:rPr>
              <w:t>Transfer via removable storage devices:</w:t>
            </w:r>
          </w:p>
          <w:p w14:paraId="0D595201" w14:textId="77777777" w:rsidR="00351BBD" w:rsidRPr="005B60F2" w:rsidRDefault="00351BBD" w:rsidP="004414BF">
            <w:pPr>
              <w:numPr>
                <w:ilvl w:val="0"/>
                <w:numId w:val="8"/>
              </w:numPr>
              <w:spacing w:line="276" w:lineRule="auto"/>
              <w:jc w:val="both"/>
              <w:rPr>
                <w:rFonts w:ascii="Garamond" w:eastAsia="Times New Roman" w:hAnsi="Garamond" w:cs="Calibri"/>
                <w:bCs/>
                <w:sz w:val="24"/>
                <w:szCs w:val="24"/>
              </w:rPr>
            </w:pPr>
            <w:r w:rsidRPr="005B60F2">
              <w:rPr>
                <w:rFonts w:ascii="Garamond" w:eastAsia="Times New Roman" w:hAnsi="Garamond" w:cs="Calibri"/>
                <w:bCs/>
                <w:sz w:val="24"/>
                <w:szCs w:val="24"/>
              </w:rPr>
              <w:t>No special handling required</w:t>
            </w:r>
          </w:p>
          <w:p w14:paraId="36ABAEEE" w14:textId="77777777" w:rsidR="00351BBD" w:rsidRPr="00585339" w:rsidRDefault="00351BBD" w:rsidP="00351BBD">
            <w:pPr>
              <w:spacing w:line="276" w:lineRule="auto"/>
              <w:jc w:val="both"/>
              <w:rPr>
                <w:rFonts w:ascii="Garamond" w:eastAsia="Times New Roman" w:hAnsi="Garamond" w:cs="Calibri"/>
                <w:bCs/>
                <w:i/>
                <w:iCs/>
                <w:sz w:val="24"/>
                <w:szCs w:val="24"/>
              </w:rPr>
            </w:pPr>
          </w:p>
          <w:p w14:paraId="7362ADA2" w14:textId="77777777" w:rsidR="00351BBD" w:rsidRPr="005B60F2" w:rsidRDefault="00351BBD" w:rsidP="00351BBD">
            <w:pPr>
              <w:spacing w:line="276" w:lineRule="auto"/>
              <w:jc w:val="both"/>
              <w:rPr>
                <w:rFonts w:ascii="Garamond" w:eastAsia="Times New Roman" w:hAnsi="Garamond" w:cs="Calibri"/>
                <w:b/>
                <w:sz w:val="24"/>
                <w:szCs w:val="24"/>
              </w:rPr>
            </w:pPr>
            <w:r w:rsidRPr="005B60F2">
              <w:rPr>
                <w:rFonts w:ascii="Garamond" w:eastAsia="Times New Roman" w:hAnsi="Garamond" w:cs="Calibri"/>
                <w:b/>
                <w:sz w:val="24"/>
                <w:szCs w:val="24"/>
              </w:rPr>
              <w:t>Storage:</w:t>
            </w:r>
          </w:p>
          <w:p w14:paraId="2BAC2381" w14:textId="77777777" w:rsidR="00351BBD" w:rsidRPr="005B60F2" w:rsidRDefault="00351BBD" w:rsidP="004414BF">
            <w:pPr>
              <w:numPr>
                <w:ilvl w:val="0"/>
                <w:numId w:val="9"/>
              </w:numPr>
              <w:spacing w:line="276" w:lineRule="auto"/>
              <w:jc w:val="both"/>
              <w:rPr>
                <w:rFonts w:ascii="Garamond" w:eastAsia="Times New Roman" w:hAnsi="Garamond" w:cs="Calibri"/>
                <w:bCs/>
                <w:sz w:val="24"/>
                <w:szCs w:val="24"/>
              </w:rPr>
            </w:pPr>
            <w:r w:rsidRPr="005B60F2">
              <w:rPr>
                <w:rFonts w:ascii="Garamond" w:eastAsia="Times New Roman" w:hAnsi="Garamond" w:cs="Calibri"/>
                <w:bCs/>
                <w:sz w:val="24"/>
                <w:szCs w:val="24"/>
              </w:rPr>
              <w:t xml:space="preserve">All </w:t>
            </w:r>
            <w:r>
              <w:rPr>
                <w:rFonts w:ascii="Garamond" w:eastAsia="Times New Roman" w:hAnsi="Garamond" w:cs="Calibri"/>
                <w:bCs/>
                <w:sz w:val="24"/>
                <w:szCs w:val="24"/>
              </w:rPr>
              <w:t>digital</w:t>
            </w:r>
            <w:r w:rsidRPr="005B60F2">
              <w:rPr>
                <w:rFonts w:ascii="Garamond" w:eastAsia="Times New Roman" w:hAnsi="Garamond" w:cs="Calibri"/>
                <w:bCs/>
                <w:sz w:val="24"/>
                <w:szCs w:val="24"/>
              </w:rPr>
              <w:t xml:space="preserve"> data: Reasonable precautions to restrict access to internal staff</w:t>
            </w:r>
          </w:p>
          <w:p w14:paraId="05DAC4E3" w14:textId="77777777" w:rsidR="00351BBD" w:rsidRPr="005B60F2" w:rsidRDefault="00351BBD" w:rsidP="004414BF">
            <w:pPr>
              <w:numPr>
                <w:ilvl w:val="0"/>
                <w:numId w:val="9"/>
              </w:numPr>
              <w:spacing w:line="276" w:lineRule="auto"/>
              <w:jc w:val="both"/>
              <w:rPr>
                <w:rFonts w:ascii="Garamond" w:eastAsia="Times New Roman" w:hAnsi="Garamond" w:cs="Calibri"/>
                <w:bCs/>
                <w:sz w:val="24"/>
                <w:szCs w:val="24"/>
              </w:rPr>
            </w:pPr>
            <w:r w:rsidRPr="005B60F2">
              <w:rPr>
                <w:rFonts w:ascii="Garamond" w:eastAsia="Times New Roman" w:hAnsi="Garamond" w:cs="Calibri"/>
                <w:bCs/>
                <w:sz w:val="24"/>
                <w:szCs w:val="24"/>
              </w:rPr>
              <w:t>Printed material: No special handling required</w:t>
            </w:r>
          </w:p>
          <w:p w14:paraId="34BFF4B5" w14:textId="77777777" w:rsidR="00351BBD" w:rsidRPr="00585339" w:rsidRDefault="00351BBD" w:rsidP="00351BBD">
            <w:pPr>
              <w:spacing w:line="276" w:lineRule="auto"/>
              <w:jc w:val="both"/>
              <w:rPr>
                <w:rFonts w:ascii="Garamond" w:eastAsia="Times New Roman" w:hAnsi="Garamond" w:cs="Calibri"/>
                <w:bCs/>
                <w:i/>
                <w:iCs/>
                <w:sz w:val="24"/>
                <w:szCs w:val="24"/>
              </w:rPr>
            </w:pPr>
          </w:p>
          <w:p w14:paraId="431B9F17" w14:textId="77777777" w:rsidR="00351BBD" w:rsidRPr="005B60F2" w:rsidRDefault="00351BBD" w:rsidP="00351BBD">
            <w:pPr>
              <w:spacing w:line="276" w:lineRule="auto"/>
              <w:jc w:val="both"/>
              <w:rPr>
                <w:rFonts w:ascii="Garamond" w:eastAsia="Times New Roman" w:hAnsi="Garamond" w:cs="Calibri"/>
                <w:b/>
                <w:sz w:val="24"/>
                <w:szCs w:val="24"/>
              </w:rPr>
            </w:pPr>
            <w:r w:rsidRPr="005B60F2">
              <w:rPr>
                <w:rFonts w:ascii="Garamond" w:eastAsia="Times New Roman" w:hAnsi="Garamond" w:cs="Calibri"/>
                <w:b/>
                <w:sz w:val="24"/>
                <w:szCs w:val="24"/>
              </w:rPr>
              <w:t>Data Disposal:</w:t>
            </w:r>
          </w:p>
          <w:p w14:paraId="15B31F4F" w14:textId="77777777" w:rsidR="00351BBD" w:rsidRPr="005B60F2" w:rsidRDefault="00351BBD" w:rsidP="004414BF">
            <w:pPr>
              <w:numPr>
                <w:ilvl w:val="0"/>
                <w:numId w:val="10"/>
              </w:numPr>
              <w:spacing w:line="276" w:lineRule="auto"/>
              <w:jc w:val="both"/>
              <w:rPr>
                <w:rFonts w:ascii="Garamond" w:eastAsia="Times New Roman" w:hAnsi="Garamond" w:cs="Calibri"/>
                <w:bCs/>
                <w:sz w:val="24"/>
                <w:szCs w:val="24"/>
              </w:rPr>
            </w:pPr>
            <w:r w:rsidRPr="005B60F2">
              <w:rPr>
                <w:rFonts w:ascii="Garamond" w:eastAsia="Times New Roman" w:hAnsi="Garamond" w:cs="Calibri"/>
                <w:bCs/>
                <w:sz w:val="24"/>
                <w:szCs w:val="24"/>
              </w:rPr>
              <w:t xml:space="preserve">All </w:t>
            </w:r>
            <w:r>
              <w:rPr>
                <w:rFonts w:ascii="Garamond" w:eastAsia="Times New Roman" w:hAnsi="Garamond" w:cs="Calibri"/>
                <w:bCs/>
                <w:sz w:val="24"/>
                <w:szCs w:val="24"/>
              </w:rPr>
              <w:t>digital</w:t>
            </w:r>
            <w:r w:rsidRPr="005B60F2">
              <w:rPr>
                <w:rFonts w:ascii="Garamond" w:eastAsia="Times New Roman" w:hAnsi="Garamond" w:cs="Calibri"/>
                <w:bCs/>
                <w:sz w:val="24"/>
                <w:szCs w:val="24"/>
              </w:rPr>
              <w:t xml:space="preserve"> data: No special handling required</w:t>
            </w:r>
          </w:p>
          <w:p w14:paraId="5B7897E5" w14:textId="46642743" w:rsidR="00351BBD" w:rsidRPr="00351BBD" w:rsidRDefault="00351BBD" w:rsidP="004414BF">
            <w:pPr>
              <w:numPr>
                <w:ilvl w:val="0"/>
                <w:numId w:val="10"/>
              </w:numPr>
              <w:spacing w:line="276" w:lineRule="auto"/>
              <w:jc w:val="both"/>
              <w:rPr>
                <w:rFonts w:ascii="Garamond" w:eastAsia="Times New Roman" w:hAnsi="Garamond" w:cs="Calibri"/>
                <w:bCs/>
                <w:sz w:val="24"/>
                <w:szCs w:val="24"/>
              </w:rPr>
            </w:pPr>
            <w:r w:rsidRPr="005B60F2">
              <w:rPr>
                <w:rFonts w:ascii="Garamond" w:eastAsia="Times New Roman" w:hAnsi="Garamond" w:cs="Calibri"/>
                <w:bCs/>
                <w:sz w:val="24"/>
                <w:szCs w:val="24"/>
              </w:rPr>
              <w:t>Printed material: Paper shredding. Paper recycling is allowed.</w:t>
            </w:r>
          </w:p>
        </w:tc>
      </w:tr>
    </w:tbl>
    <w:p w14:paraId="43AC770A" w14:textId="77777777" w:rsidR="002767FE" w:rsidRDefault="002767FE" w:rsidP="002767FE">
      <w:pPr>
        <w:contextualSpacing/>
        <w:jc w:val="both"/>
        <w:rPr>
          <w:rFonts w:ascii="Garamond" w:eastAsia="Times New Roman" w:hAnsi="Garamond" w:cs="Calibri"/>
          <w:sz w:val="24"/>
          <w:szCs w:val="24"/>
        </w:rPr>
      </w:pPr>
    </w:p>
    <w:p w14:paraId="0FFCBE32" w14:textId="2066E72E" w:rsidR="00480847" w:rsidRDefault="00480847" w:rsidP="00AE651A">
      <w:pPr>
        <w:pStyle w:val="Heading2"/>
        <w:rPr>
          <w:rFonts w:eastAsia="Times New Roman" w:cs="Calibri"/>
        </w:rPr>
      </w:pPr>
      <w:r w:rsidRPr="005B60F2">
        <w:t>Confidential</w:t>
      </w:r>
      <w:r>
        <w:t xml:space="preserve"> Data</w:t>
      </w:r>
    </w:p>
    <w:tbl>
      <w:tblPr>
        <w:tblStyle w:val="TableGrid"/>
        <w:tblW w:w="10488" w:type="dxa"/>
        <w:tblLook w:val="04A0" w:firstRow="1" w:lastRow="0" w:firstColumn="1" w:lastColumn="0" w:noHBand="0" w:noVBand="1"/>
      </w:tblPr>
      <w:tblGrid>
        <w:gridCol w:w="10488"/>
      </w:tblGrid>
      <w:tr w:rsidR="00E112FE" w:rsidRPr="0059414F" w14:paraId="2EE5A6CA" w14:textId="77777777" w:rsidTr="00E112FE">
        <w:trPr>
          <w:trHeight w:val="340"/>
        </w:trPr>
        <w:tc>
          <w:tcPr>
            <w:tcW w:w="10488" w:type="dxa"/>
            <w:shd w:val="clear" w:color="auto" w:fill="auto"/>
          </w:tcPr>
          <w:p w14:paraId="16CE1BD8" w14:textId="77777777" w:rsidR="00E112FE" w:rsidRDefault="00E112FE" w:rsidP="00E112FE">
            <w:pPr>
              <w:spacing w:line="276" w:lineRule="auto"/>
              <w:jc w:val="both"/>
              <w:rPr>
                <w:rFonts w:ascii="Garamond" w:eastAsia="Times New Roman" w:hAnsi="Garamond" w:cs="Calibri"/>
                <w:b/>
                <w:sz w:val="24"/>
                <w:szCs w:val="24"/>
              </w:rPr>
            </w:pPr>
            <w:r w:rsidRPr="005B60F2">
              <w:rPr>
                <w:rFonts w:ascii="Garamond" w:eastAsia="Times New Roman" w:hAnsi="Garamond" w:cs="Calibri"/>
                <w:b/>
                <w:sz w:val="24"/>
                <w:szCs w:val="24"/>
              </w:rPr>
              <w:t>Description:</w:t>
            </w:r>
          </w:p>
          <w:p w14:paraId="7C0EEAD5" w14:textId="77777777" w:rsidR="00E112FE" w:rsidRPr="005B60F2" w:rsidRDefault="00E112FE" w:rsidP="004B2252">
            <w:pPr>
              <w:spacing w:line="276" w:lineRule="auto"/>
              <w:ind w:left="22" w:hanging="22"/>
              <w:jc w:val="both"/>
              <w:rPr>
                <w:rFonts w:ascii="Garamond" w:eastAsia="Times New Roman" w:hAnsi="Garamond" w:cs="Calibri"/>
                <w:bCs/>
                <w:sz w:val="24"/>
                <w:szCs w:val="24"/>
              </w:rPr>
            </w:pPr>
            <w:r w:rsidRPr="005B60F2">
              <w:rPr>
                <w:rFonts w:ascii="Garamond" w:eastAsia="Times New Roman" w:hAnsi="Garamond" w:cs="Calibri"/>
                <w:bCs/>
                <w:sz w:val="24"/>
                <w:szCs w:val="24"/>
              </w:rPr>
              <w:t>This classification applies to data that is intended solely for use within</w:t>
            </w:r>
            <w:r>
              <w:rPr>
                <w:rFonts w:ascii="Garamond" w:eastAsia="Times New Roman" w:hAnsi="Garamond" w:cs="Calibri"/>
                <w:bCs/>
                <w:sz w:val="24"/>
                <w:szCs w:val="24"/>
              </w:rPr>
              <w:t xml:space="preserve"> the</w:t>
            </w:r>
            <w:r w:rsidRPr="005B60F2">
              <w:rPr>
                <w:rFonts w:ascii="Garamond" w:eastAsia="Times New Roman" w:hAnsi="Garamond" w:cs="Calibri"/>
                <w:bCs/>
                <w:sz w:val="24"/>
                <w:szCs w:val="24"/>
              </w:rPr>
              <w:t xml:space="preserve"> Succession</w:t>
            </w:r>
            <w:r>
              <w:rPr>
                <w:rFonts w:ascii="Garamond" w:eastAsia="Times New Roman" w:hAnsi="Garamond" w:cs="Calibri"/>
                <w:bCs/>
                <w:sz w:val="24"/>
                <w:szCs w:val="24"/>
              </w:rPr>
              <w:t xml:space="preserve"> Group.</w:t>
            </w:r>
            <w:r w:rsidRPr="005B60F2">
              <w:rPr>
                <w:rFonts w:ascii="Garamond" w:eastAsia="Times New Roman" w:hAnsi="Garamond" w:cs="Calibri"/>
                <w:bCs/>
                <w:sz w:val="24"/>
                <w:szCs w:val="24"/>
              </w:rPr>
              <w:t xml:space="preserve"> Data considered private is included in this classification, as well as data covered by data protection legislation and Payment Card Industry standards.</w:t>
            </w:r>
          </w:p>
          <w:p w14:paraId="6353E483" w14:textId="77777777" w:rsidR="00E112FE" w:rsidRDefault="00E112FE" w:rsidP="00E112FE">
            <w:pPr>
              <w:spacing w:line="276" w:lineRule="auto"/>
              <w:jc w:val="both"/>
              <w:rPr>
                <w:rFonts w:ascii="Garamond" w:eastAsia="Times New Roman" w:hAnsi="Garamond" w:cs="Calibri"/>
                <w:bCs/>
                <w:i/>
                <w:iCs/>
                <w:sz w:val="24"/>
                <w:szCs w:val="24"/>
              </w:rPr>
            </w:pPr>
          </w:p>
          <w:p w14:paraId="24726E9A" w14:textId="77777777" w:rsidR="00E112FE" w:rsidRPr="005B60F2" w:rsidRDefault="00E112FE" w:rsidP="00E112FE">
            <w:pPr>
              <w:spacing w:line="276" w:lineRule="auto"/>
              <w:jc w:val="both"/>
              <w:rPr>
                <w:rFonts w:ascii="Garamond" w:eastAsia="Times New Roman" w:hAnsi="Garamond" w:cs="Calibri"/>
                <w:b/>
                <w:sz w:val="24"/>
                <w:szCs w:val="24"/>
              </w:rPr>
            </w:pPr>
            <w:r w:rsidRPr="005B60F2">
              <w:rPr>
                <w:rFonts w:ascii="Garamond" w:eastAsia="Times New Roman" w:hAnsi="Garamond" w:cs="Calibri"/>
                <w:b/>
                <w:sz w:val="24"/>
                <w:szCs w:val="24"/>
              </w:rPr>
              <w:t>Accessible by:</w:t>
            </w:r>
          </w:p>
          <w:p w14:paraId="5509CAD5" w14:textId="77777777" w:rsidR="00E112FE" w:rsidRPr="005B60F2" w:rsidRDefault="00E112FE" w:rsidP="004B2252">
            <w:pPr>
              <w:spacing w:line="276" w:lineRule="auto"/>
              <w:ind w:left="22" w:hanging="22"/>
              <w:jc w:val="both"/>
              <w:rPr>
                <w:rFonts w:ascii="Garamond" w:eastAsia="Times New Roman" w:hAnsi="Garamond" w:cs="Calibri"/>
                <w:bCs/>
                <w:sz w:val="24"/>
                <w:szCs w:val="24"/>
              </w:rPr>
            </w:pPr>
            <w:r w:rsidRPr="005B60F2">
              <w:rPr>
                <w:rFonts w:ascii="Garamond" w:eastAsia="Times New Roman" w:hAnsi="Garamond" w:cs="Calibri"/>
                <w:bCs/>
                <w:sz w:val="24"/>
                <w:szCs w:val="24"/>
              </w:rPr>
              <w:t>Access should be limited to a need-to-know basis as required by staff to do their job and would not be released externally except for regulatory or legal compliance.</w:t>
            </w:r>
          </w:p>
          <w:p w14:paraId="73B732C1" w14:textId="77777777" w:rsidR="00E112FE" w:rsidRDefault="00E112FE" w:rsidP="00E112FE">
            <w:pPr>
              <w:spacing w:line="276" w:lineRule="auto"/>
              <w:jc w:val="both"/>
              <w:rPr>
                <w:rFonts w:ascii="Garamond" w:eastAsia="Times New Roman" w:hAnsi="Garamond" w:cs="Calibri"/>
                <w:bCs/>
                <w:i/>
                <w:iCs/>
                <w:sz w:val="24"/>
                <w:szCs w:val="24"/>
              </w:rPr>
            </w:pPr>
          </w:p>
          <w:p w14:paraId="56230D19" w14:textId="77777777" w:rsidR="00E112FE" w:rsidRPr="005B60F2" w:rsidRDefault="00E112FE" w:rsidP="00E112FE">
            <w:pPr>
              <w:spacing w:line="276" w:lineRule="auto"/>
              <w:jc w:val="both"/>
              <w:rPr>
                <w:rFonts w:ascii="Garamond" w:eastAsia="Times New Roman" w:hAnsi="Garamond" w:cs="Calibri"/>
                <w:b/>
                <w:sz w:val="24"/>
                <w:szCs w:val="24"/>
              </w:rPr>
            </w:pPr>
            <w:r w:rsidRPr="005B60F2">
              <w:rPr>
                <w:rFonts w:ascii="Garamond" w:eastAsia="Times New Roman" w:hAnsi="Garamond" w:cs="Calibri"/>
                <w:b/>
                <w:sz w:val="24"/>
                <w:szCs w:val="24"/>
              </w:rPr>
              <w:t>Data Breach Impact:</w:t>
            </w:r>
          </w:p>
          <w:p w14:paraId="19BA6302" w14:textId="77777777" w:rsidR="00E112FE" w:rsidRPr="005B60F2" w:rsidRDefault="00E112FE" w:rsidP="004B2252">
            <w:pPr>
              <w:spacing w:line="276" w:lineRule="auto"/>
              <w:ind w:left="0" w:firstLine="0"/>
              <w:jc w:val="both"/>
              <w:rPr>
                <w:rFonts w:ascii="Garamond" w:eastAsia="Times New Roman" w:hAnsi="Garamond" w:cs="Calibri"/>
                <w:bCs/>
                <w:sz w:val="24"/>
                <w:szCs w:val="24"/>
              </w:rPr>
            </w:pPr>
            <w:r w:rsidRPr="005B60F2">
              <w:rPr>
                <w:rFonts w:ascii="Garamond" w:eastAsia="Times New Roman" w:hAnsi="Garamond" w:cs="Calibri"/>
                <w:bCs/>
                <w:sz w:val="24"/>
                <w:szCs w:val="24"/>
              </w:rPr>
              <w:t>Unauthorised disclosure could adversely impact the organisation, its employees and business partners. Examples include employee Human Resources data, source code, design specification documents, financial data, purchasing data, vendor contracts, and customer data in bulk.</w:t>
            </w:r>
          </w:p>
          <w:p w14:paraId="1E74FEEC" w14:textId="77777777" w:rsidR="00E112FE" w:rsidRDefault="00E112FE" w:rsidP="00E112FE">
            <w:pPr>
              <w:spacing w:line="276" w:lineRule="auto"/>
              <w:jc w:val="both"/>
              <w:rPr>
                <w:rFonts w:ascii="Garamond" w:eastAsia="Times New Roman" w:hAnsi="Garamond" w:cs="Calibri"/>
                <w:bCs/>
                <w:i/>
                <w:iCs/>
                <w:sz w:val="24"/>
                <w:szCs w:val="24"/>
              </w:rPr>
            </w:pPr>
          </w:p>
          <w:p w14:paraId="09646A3F" w14:textId="77777777" w:rsidR="00E112FE" w:rsidRPr="005B60F2" w:rsidRDefault="00E112FE" w:rsidP="00E112FE">
            <w:pPr>
              <w:spacing w:line="276" w:lineRule="auto"/>
              <w:jc w:val="both"/>
              <w:rPr>
                <w:rFonts w:ascii="Garamond" w:eastAsia="Times New Roman" w:hAnsi="Garamond" w:cs="Calibri"/>
                <w:b/>
                <w:sz w:val="24"/>
                <w:szCs w:val="24"/>
              </w:rPr>
            </w:pPr>
            <w:r w:rsidRPr="005B60F2">
              <w:rPr>
                <w:rFonts w:ascii="Garamond" w:eastAsia="Times New Roman" w:hAnsi="Garamond" w:cs="Calibri"/>
                <w:b/>
                <w:sz w:val="24"/>
                <w:szCs w:val="24"/>
              </w:rPr>
              <w:t>Network Data Transfer Policy:</w:t>
            </w:r>
          </w:p>
          <w:p w14:paraId="6C4CA370" w14:textId="77777777" w:rsidR="00E112FE" w:rsidRPr="005B60F2" w:rsidRDefault="00E112FE" w:rsidP="004414BF">
            <w:pPr>
              <w:numPr>
                <w:ilvl w:val="0"/>
                <w:numId w:val="11"/>
              </w:numPr>
              <w:spacing w:line="276" w:lineRule="auto"/>
              <w:jc w:val="both"/>
              <w:rPr>
                <w:rFonts w:ascii="Garamond" w:eastAsia="Times New Roman" w:hAnsi="Garamond" w:cs="Calibri"/>
                <w:bCs/>
                <w:sz w:val="24"/>
                <w:szCs w:val="24"/>
              </w:rPr>
            </w:pPr>
            <w:r w:rsidRPr="005B60F2">
              <w:rPr>
                <w:rFonts w:ascii="Garamond" w:eastAsia="Times New Roman" w:hAnsi="Garamond" w:cs="Calibri"/>
                <w:bCs/>
                <w:sz w:val="24"/>
                <w:szCs w:val="24"/>
              </w:rPr>
              <w:t>SSH or SSL-encrypted channel</w:t>
            </w:r>
          </w:p>
          <w:p w14:paraId="5326F480" w14:textId="77777777" w:rsidR="00E112FE" w:rsidRPr="005B60F2" w:rsidRDefault="00E112FE" w:rsidP="004414BF">
            <w:pPr>
              <w:numPr>
                <w:ilvl w:val="0"/>
                <w:numId w:val="11"/>
              </w:numPr>
              <w:spacing w:line="276" w:lineRule="auto"/>
              <w:jc w:val="both"/>
              <w:rPr>
                <w:rFonts w:ascii="Garamond" w:eastAsia="Times New Roman" w:hAnsi="Garamond" w:cs="Calibri"/>
                <w:bCs/>
                <w:sz w:val="24"/>
                <w:szCs w:val="24"/>
              </w:rPr>
            </w:pPr>
            <w:r w:rsidRPr="005B60F2">
              <w:rPr>
                <w:rFonts w:ascii="Garamond" w:eastAsia="Times New Roman" w:hAnsi="Garamond" w:cs="Calibri"/>
                <w:bCs/>
                <w:sz w:val="24"/>
                <w:szCs w:val="24"/>
              </w:rPr>
              <w:t>Email to External accounts: Should only be emailed externally on a need-to-know basis</w:t>
            </w:r>
          </w:p>
          <w:p w14:paraId="187EB33C" w14:textId="77777777" w:rsidR="00E112FE" w:rsidRPr="005B60F2" w:rsidRDefault="00E112FE" w:rsidP="004414BF">
            <w:pPr>
              <w:numPr>
                <w:ilvl w:val="0"/>
                <w:numId w:val="11"/>
              </w:numPr>
              <w:spacing w:line="276" w:lineRule="auto"/>
              <w:jc w:val="both"/>
              <w:rPr>
                <w:rFonts w:ascii="Garamond" w:eastAsia="Times New Roman" w:hAnsi="Garamond" w:cs="Calibri"/>
                <w:bCs/>
                <w:sz w:val="24"/>
                <w:szCs w:val="24"/>
              </w:rPr>
            </w:pPr>
            <w:r w:rsidRPr="005B60F2">
              <w:rPr>
                <w:rFonts w:ascii="Garamond" w:eastAsia="Times New Roman" w:hAnsi="Garamond" w:cs="Calibri"/>
                <w:bCs/>
                <w:sz w:val="24"/>
                <w:szCs w:val="24"/>
              </w:rPr>
              <w:t xml:space="preserve">Email to Internal accounts: </w:t>
            </w:r>
            <w:r>
              <w:rPr>
                <w:rFonts w:ascii="Garamond" w:eastAsia="Times New Roman" w:hAnsi="Garamond" w:cs="Calibri"/>
                <w:bCs/>
                <w:sz w:val="24"/>
                <w:szCs w:val="24"/>
              </w:rPr>
              <w:t>Email should be marked as Confidential.</w:t>
            </w:r>
          </w:p>
          <w:p w14:paraId="4FAECB61" w14:textId="77777777" w:rsidR="00E112FE" w:rsidRDefault="00E112FE" w:rsidP="00E112FE">
            <w:pPr>
              <w:spacing w:line="276" w:lineRule="auto"/>
              <w:jc w:val="both"/>
              <w:rPr>
                <w:rFonts w:ascii="Garamond" w:eastAsia="Times New Roman" w:hAnsi="Garamond" w:cs="Calibri"/>
                <w:bCs/>
                <w:i/>
                <w:iCs/>
                <w:sz w:val="24"/>
                <w:szCs w:val="24"/>
              </w:rPr>
            </w:pPr>
          </w:p>
          <w:p w14:paraId="7FBD261F" w14:textId="77777777" w:rsidR="00E112FE" w:rsidRPr="005B60F2" w:rsidRDefault="00E112FE" w:rsidP="00E112FE">
            <w:pPr>
              <w:spacing w:line="276" w:lineRule="auto"/>
              <w:jc w:val="both"/>
              <w:rPr>
                <w:rFonts w:ascii="Garamond" w:eastAsia="Times New Roman" w:hAnsi="Garamond" w:cs="Calibri"/>
                <w:b/>
                <w:sz w:val="24"/>
                <w:szCs w:val="24"/>
              </w:rPr>
            </w:pPr>
            <w:r w:rsidRPr="005B60F2">
              <w:rPr>
                <w:rFonts w:ascii="Garamond" w:eastAsia="Times New Roman" w:hAnsi="Garamond" w:cs="Calibri"/>
                <w:b/>
                <w:sz w:val="24"/>
                <w:szCs w:val="24"/>
              </w:rPr>
              <w:t>Transfer via removable storage devices:</w:t>
            </w:r>
          </w:p>
          <w:p w14:paraId="166C63F5" w14:textId="77777777" w:rsidR="00E112FE" w:rsidRPr="005B60F2" w:rsidRDefault="00E112FE" w:rsidP="004414BF">
            <w:pPr>
              <w:numPr>
                <w:ilvl w:val="0"/>
                <w:numId w:val="12"/>
              </w:numPr>
              <w:spacing w:line="276" w:lineRule="auto"/>
              <w:jc w:val="both"/>
              <w:rPr>
                <w:rFonts w:ascii="Garamond" w:eastAsia="Times New Roman" w:hAnsi="Garamond" w:cs="Calibri"/>
                <w:bCs/>
                <w:sz w:val="24"/>
                <w:szCs w:val="24"/>
              </w:rPr>
            </w:pPr>
            <w:r w:rsidRPr="005B60F2">
              <w:rPr>
                <w:rFonts w:ascii="Garamond" w:eastAsia="Times New Roman" w:hAnsi="Garamond" w:cs="Calibri"/>
                <w:bCs/>
                <w:sz w:val="24"/>
                <w:szCs w:val="24"/>
              </w:rPr>
              <w:t>Access to the storage device should be password-protected</w:t>
            </w:r>
          </w:p>
          <w:p w14:paraId="574368AC" w14:textId="77777777" w:rsidR="00E112FE" w:rsidRDefault="00E112FE" w:rsidP="00E112FE">
            <w:pPr>
              <w:spacing w:line="276" w:lineRule="auto"/>
              <w:jc w:val="both"/>
              <w:rPr>
                <w:rFonts w:ascii="Garamond" w:eastAsia="Times New Roman" w:hAnsi="Garamond" w:cs="Calibri"/>
                <w:b/>
                <w:sz w:val="24"/>
                <w:szCs w:val="24"/>
              </w:rPr>
            </w:pPr>
          </w:p>
          <w:p w14:paraId="501370F1" w14:textId="77777777" w:rsidR="00E112FE" w:rsidRPr="005B60F2" w:rsidRDefault="00E112FE" w:rsidP="00E112FE">
            <w:pPr>
              <w:spacing w:line="276" w:lineRule="auto"/>
              <w:jc w:val="both"/>
              <w:rPr>
                <w:rFonts w:ascii="Garamond" w:eastAsia="Times New Roman" w:hAnsi="Garamond" w:cs="Calibri"/>
                <w:b/>
                <w:sz w:val="24"/>
                <w:szCs w:val="24"/>
              </w:rPr>
            </w:pPr>
            <w:r w:rsidRPr="005B60F2">
              <w:rPr>
                <w:rFonts w:ascii="Garamond" w:eastAsia="Times New Roman" w:hAnsi="Garamond" w:cs="Calibri"/>
                <w:b/>
                <w:sz w:val="24"/>
                <w:szCs w:val="24"/>
              </w:rPr>
              <w:t>Storage:</w:t>
            </w:r>
          </w:p>
          <w:p w14:paraId="14E09AF4" w14:textId="77777777" w:rsidR="00E112FE" w:rsidRPr="005B60F2" w:rsidRDefault="00E112FE" w:rsidP="004414BF">
            <w:pPr>
              <w:numPr>
                <w:ilvl w:val="0"/>
                <w:numId w:val="13"/>
              </w:numPr>
              <w:spacing w:line="276" w:lineRule="auto"/>
              <w:jc w:val="both"/>
              <w:rPr>
                <w:rFonts w:ascii="Garamond" w:eastAsia="Times New Roman" w:hAnsi="Garamond" w:cs="Calibri"/>
                <w:bCs/>
                <w:sz w:val="24"/>
                <w:szCs w:val="24"/>
              </w:rPr>
            </w:pPr>
            <w:r>
              <w:rPr>
                <w:rFonts w:ascii="Garamond" w:eastAsia="Times New Roman" w:hAnsi="Garamond" w:cs="Calibri"/>
                <w:bCs/>
                <w:sz w:val="24"/>
                <w:szCs w:val="24"/>
              </w:rPr>
              <w:t>In-use digital</w:t>
            </w:r>
            <w:r w:rsidRPr="005B60F2">
              <w:rPr>
                <w:rFonts w:ascii="Garamond" w:eastAsia="Times New Roman" w:hAnsi="Garamond" w:cs="Calibri"/>
                <w:bCs/>
                <w:sz w:val="24"/>
                <w:szCs w:val="24"/>
              </w:rPr>
              <w:t xml:space="preserve"> data: Processing systems must be </w:t>
            </w:r>
            <w:r>
              <w:rPr>
                <w:rFonts w:ascii="Garamond" w:eastAsia="Times New Roman" w:hAnsi="Garamond" w:cs="Calibri"/>
                <w:bCs/>
                <w:sz w:val="24"/>
                <w:szCs w:val="24"/>
              </w:rPr>
              <w:t>protected from</w:t>
            </w:r>
            <w:r w:rsidRPr="005B60F2">
              <w:rPr>
                <w:rFonts w:ascii="Garamond" w:eastAsia="Times New Roman" w:hAnsi="Garamond" w:cs="Calibri"/>
                <w:bCs/>
                <w:sz w:val="24"/>
                <w:szCs w:val="24"/>
              </w:rPr>
              <w:t xml:space="preserve"> unauthorised access</w:t>
            </w:r>
          </w:p>
          <w:p w14:paraId="07A54E79" w14:textId="77777777" w:rsidR="00E112FE" w:rsidRPr="005B60F2" w:rsidRDefault="00E112FE" w:rsidP="004414BF">
            <w:pPr>
              <w:numPr>
                <w:ilvl w:val="0"/>
                <w:numId w:val="13"/>
              </w:numPr>
              <w:spacing w:line="276" w:lineRule="auto"/>
              <w:jc w:val="both"/>
              <w:rPr>
                <w:rFonts w:ascii="Garamond" w:eastAsia="Times New Roman" w:hAnsi="Garamond" w:cs="Calibri"/>
                <w:bCs/>
                <w:sz w:val="24"/>
                <w:szCs w:val="24"/>
              </w:rPr>
            </w:pPr>
            <w:r w:rsidRPr="005B60F2">
              <w:rPr>
                <w:rFonts w:ascii="Garamond" w:eastAsia="Times New Roman" w:hAnsi="Garamond" w:cs="Calibri"/>
                <w:bCs/>
                <w:sz w:val="24"/>
                <w:szCs w:val="24"/>
              </w:rPr>
              <w:t>Vaulted electronic data: In a lockable enclosure</w:t>
            </w:r>
          </w:p>
          <w:p w14:paraId="6BC02489" w14:textId="77777777" w:rsidR="00E112FE" w:rsidRPr="005B60F2" w:rsidRDefault="00E112FE" w:rsidP="004414BF">
            <w:pPr>
              <w:numPr>
                <w:ilvl w:val="0"/>
                <w:numId w:val="13"/>
              </w:numPr>
              <w:spacing w:line="276" w:lineRule="auto"/>
              <w:jc w:val="both"/>
              <w:rPr>
                <w:rFonts w:ascii="Garamond" w:eastAsia="Times New Roman" w:hAnsi="Garamond" w:cs="Calibri"/>
                <w:bCs/>
                <w:sz w:val="24"/>
                <w:szCs w:val="24"/>
              </w:rPr>
            </w:pPr>
            <w:r w:rsidRPr="005B60F2">
              <w:rPr>
                <w:rFonts w:ascii="Garamond" w:eastAsia="Times New Roman" w:hAnsi="Garamond" w:cs="Calibri"/>
                <w:bCs/>
                <w:sz w:val="24"/>
                <w:szCs w:val="24"/>
              </w:rPr>
              <w:t>Printed material: In a lockable enclosure</w:t>
            </w:r>
          </w:p>
          <w:p w14:paraId="45469EE5" w14:textId="77777777" w:rsidR="00E112FE" w:rsidRDefault="00E112FE" w:rsidP="00E112FE">
            <w:pPr>
              <w:spacing w:line="276" w:lineRule="auto"/>
              <w:jc w:val="both"/>
              <w:rPr>
                <w:rFonts w:ascii="Garamond" w:eastAsia="Times New Roman" w:hAnsi="Garamond" w:cs="Calibri"/>
                <w:bCs/>
                <w:i/>
                <w:iCs/>
                <w:sz w:val="24"/>
                <w:szCs w:val="24"/>
              </w:rPr>
            </w:pPr>
          </w:p>
          <w:p w14:paraId="414A8C3C" w14:textId="77777777" w:rsidR="00E112FE" w:rsidRPr="005B60F2" w:rsidRDefault="00E112FE" w:rsidP="00E112FE">
            <w:pPr>
              <w:spacing w:line="276" w:lineRule="auto"/>
              <w:jc w:val="both"/>
              <w:rPr>
                <w:rFonts w:ascii="Garamond" w:eastAsia="Times New Roman" w:hAnsi="Garamond" w:cs="Calibri"/>
                <w:b/>
                <w:sz w:val="24"/>
                <w:szCs w:val="24"/>
              </w:rPr>
            </w:pPr>
            <w:r w:rsidRPr="005B60F2">
              <w:rPr>
                <w:rFonts w:ascii="Garamond" w:eastAsia="Times New Roman" w:hAnsi="Garamond" w:cs="Calibri"/>
                <w:b/>
                <w:sz w:val="24"/>
                <w:szCs w:val="24"/>
              </w:rPr>
              <w:t>Data Disposal:</w:t>
            </w:r>
          </w:p>
          <w:p w14:paraId="63F2B9DA" w14:textId="77777777" w:rsidR="00E112FE" w:rsidRPr="005B60F2" w:rsidRDefault="00E112FE" w:rsidP="004414BF">
            <w:pPr>
              <w:numPr>
                <w:ilvl w:val="0"/>
                <w:numId w:val="14"/>
              </w:numPr>
              <w:spacing w:line="276" w:lineRule="auto"/>
              <w:jc w:val="both"/>
              <w:rPr>
                <w:rFonts w:ascii="Garamond" w:eastAsia="Times New Roman" w:hAnsi="Garamond" w:cs="Calibri"/>
                <w:bCs/>
                <w:sz w:val="24"/>
                <w:szCs w:val="24"/>
              </w:rPr>
            </w:pPr>
            <w:r w:rsidRPr="005B60F2">
              <w:rPr>
                <w:rFonts w:ascii="Garamond" w:eastAsia="Times New Roman" w:hAnsi="Garamond" w:cs="Calibri"/>
                <w:bCs/>
                <w:sz w:val="24"/>
                <w:szCs w:val="24"/>
              </w:rPr>
              <w:t xml:space="preserve">All </w:t>
            </w:r>
            <w:r>
              <w:rPr>
                <w:rFonts w:ascii="Garamond" w:eastAsia="Times New Roman" w:hAnsi="Garamond" w:cs="Calibri"/>
                <w:bCs/>
                <w:sz w:val="24"/>
                <w:szCs w:val="24"/>
              </w:rPr>
              <w:t>digital</w:t>
            </w:r>
            <w:r w:rsidRPr="005B60F2">
              <w:rPr>
                <w:rFonts w:ascii="Garamond" w:eastAsia="Times New Roman" w:hAnsi="Garamond" w:cs="Calibri"/>
                <w:bCs/>
                <w:sz w:val="24"/>
                <w:szCs w:val="24"/>
              </w:rPr>
              <w:t xml:space="preserve"> data: Secure deletion process such as DBAN.</w:t>
            </w:r>
          </w:p>
          <w:p w14:paraId="28C529E9" w14:textId="64171142" w:rsidR="00E112FE" w:rsidRPr="00E112FE" w:rsidRDefault="00E112FE" w:rsidP="004414BF">
            <w:pPr>
              <w:numPr>
                <w:ilvl w:val="0"/>
                <w:numId w:val="14"/>
              </w:numPr>
              <w:spacing w:line="276" w:lineRule="auto"/>
              <w:jc w:val="both"/>
              <w:rPr>
                <w:rFonts w:ascii="Garamond" w:eastAsia="Times New Roman" w:hAnsi="Garamond" w:cs="Calibri"/>
                <w:bCs/>
                <w:sz w:val="24"/>
                <w:szCs w:val="24"/>
              </w:rPr>
            </w:pPr>
            <w:r w:rsidRPr="005B60F2">
              <w:rPr>
                <w:rFonts w:ascii="Garamond" w:eastAsia="Times New Roman" w:hAnsi="Garamond" w:cs="Calibri"/>
                <w:bCs/>
                <w:sz w:val="24"/>
                <w:szCs w:val="24"/>
              </w:rPr>
              <w:t>Printed material: Paper shredding. Paper recycling is allowed.</w:t>
            </w:r>
          </w:p>
        </w:tc>
      </w:tr>
    </w:tbl>
    <w:p w14:paraId="0A774A9D" w14:textId="77777777" w:rsidR="002767FE" w:rsidRDefault="002767FE" w:rsidP="002767FE">
      <w:pPr>
        <w:contextualSpacing/>
        <w:jc w:val="both"/>
        <w:rPr>
          <w:rFonts w:ascii="Garamond" w:eastAsia="Times New Roman" w:hAnsi="Garamond" w:cs="Calibri"/>
          <w:sz w:val="24"/>
          <w:szCs w:val="24"/>
        </w:rPr>
      </w:pPr>
    </w:p>
    <w:p w14:paraId="608B61E9" w14:textId="6DF8E09F" w:rsidR="00480847" w:rsidRPr="0059414F" w:rsidRDefault="00480847" w:rsidP="00AE651A">
      <w:pPr>
        <w:pStyle w:val="Heading2"/>
        <w:rPr>
          <w:rFonts w:eastAsia="Times New Roman" w:cs="Calibri"/>
        </w:rPr>
      </w:pPr>
      <w:r w:rsidRPr="005B60F2">
        <w:lastRenderedPageBreak/>
        <w:t>Secret</w:t>
      </w:r>
      <w:r>
        <w:t xml:space="preserve"> Data</w:t>
      </w:r>
    </w:p>
    <w:tbl>
      <w:tblPr>
        <w:tblStyle w:val="TableGrid"/>
        <w:tblW w:w="10488" w:type="dxa"/>
        <w:tblLook w:val="04A0" w:firstRow="1" w:lastRow="0" w:firstColumn="1" w:lastColumn="0" w:noHBand="0" w:noVBand="1"/>
      </w:tblPr>
      <w:tblGrid>
        <w:gridCol w:w="10488"/>
      </w:tblGrid>
      <w:tr w:rsidR="00E112FE" w:rsidRPr="0059414F" w14:paraId="0A2F9F81" w14:textId="77777777" w:rsidTr="00E112FE">
        <w:trPr>
          <w:trHeight w:val="340"/>
        </w:trPr>
        <w:tc>
          <w:tcPr>
            <w:tcW w:w="10488" w:type="dxa"/>
            <w:shd w:val="clear" w:color="auto" w:fill="auto"/>
          </w:tcPr>
          <w:p w14:paraId="06C05A42" w14:textId="77777777" w:rsidR="00E112FE" w:rsidRPr="005B60F2" w:rsidRDefault="00E112FE" w:rsidP="00E112FE">
            <w:pPr>
              <w:spacing w:line="276" w:lineRule="auto"/>
              <w:jc w:val="both"/>
              <w:rPr>
                <w:rFonts w:ascii="Garamond" w:eastAsia="Times New Roman" w:hAnsi="Garamond" w:cs="Calibri"/>
                <w:b/>
                <w:sz w:val="24"/>
                <w:szCs w:val="24"/>
              </w:rPr>
            </w:pPr>
            <w:r w:rsidRPr="005B60F2">
              <w:rPr>
                <w:rFonts w:ascii="Garamond" w:eastAsia="Times New Roman" w:hAnsi="Garamond" w:cs="Calibri"/>
                <w:b/>
                <w:sz w:val="24"/>
                <w:szCs w:val="24"/>
              </w:rPr>
              <w:t>Description:</w:t>
            </w:r>
          </w:p>
          <w:p w14:paraId="1C534FE6" w14:textId="77777777" w:rsidR="00E112FE" w:rsidRPr="005B60F2" w:rsidRDefault="00E112FE" w:rsidP="00E112FE">
            <w:pPr>
              <w:spacing w:line="276" w:lineRule="auto"/>
              <w:jc w:val="both"/>
              <w:rPr>
                <w:rFonts w:ascii="Garamond" w:eastAsia="Times New Roman" w:hAnsi="Garamond" w:cs="Calibri"/>
                <w:bCs/>
                <w:sz w:val="24"/>
                <w:szCs w:val="24"/>
              </w:rPr>
            </w:pPr>
            <w:r w:rsidRPr="005B60F2">
              <w:rPr>
                <w:rFonts w:ascii="Garamond" w:eastAsia="Times New Roman" w:hAnsi="Garamond" w:cs="Calibri"/>
                <w:bCs/>
                <w:sz w:val="24"/>
                <w:szCs w:val="24"/>
              </w:rPr>
              <w:t>This classification applies to the most sensitive business data intended strictly for use within the organisation.</w:t>
            </w:r>
          </w:p>
          <w:p w14:paraId="432CEDB1" w14:textId="77777777" w:rsidR="00E112FE" w:rsidRDefault="00E112FE" w:rsidP="00E112FE">
            <w:pPr>
              <w:spacing w:line="276" w:lineRule="auto"/>
              <w:jc w:val="both"/>
              <w:rPr>
                <w:rFonts w:ascii="Garamond" w:eastAsia="Times New Roman" w:hAnsi="Garamond" w:cs="Calibri"/>
                <w:b/>
                <w:sz w:val="24"/>
                <w:szCs w:val="24"/>
              </w:rPr>
            </w:pPr>
          </w:p>
          <w:p w14:paraId="2DA76F8D" w14:textId="77777777" w:rsidR="00E112FE" w:rsidRPr="005B60F2" w:rsidRDefault="00E112FE" w:rsidP="00E112FE">
            <w:pPr>
              <w:spacing w:line="276" w:lineRule="auto"/>
              <w:jc w:val="both"/>
              <w:rPr>
                <w:rFonts w:ascii="Garamond" w:eastAsia="Times New Roman" w:hAnsi="Garamond" w:cs="Calibri"/>
                <w:b/>
                <w:sz w:val="24"/>
                <w:szCs w:val="24"/>
              </w:rPr>
            </w:pPr>
            <w:r w:rsidRPr="005B60F2">
              <w:rPr>
                <w:rFonts w:ascii="Garamond" w:eastAsia="Times New Roman" w:hAnsi="Garamond" w:cs="Calibri"/>
                <w:b/>
                <w:sz w:val="24"/>
                <w:szCs w:val="24"/>
              </w:rPr>
              <w:t>Accessible by:</w:t>
            </w:r>
          </w:p>
          <w:p w14:paraId="0B6F3C4F" w14:textId="77777777" w:rsidR="00E112FE" w:rsidRPr="005B60F2" w:rsidRDefault="00E112FE" w:rsidP="001D2CFD">
            <w:pPr>
              <w:spacing w:line="276" w:lineRule="auto"/>
              <w:ind w:left="0" w:firstLine="0"/>
              <w:jc w:val="both"/>
              <w:rPr>
                <w:rFonts w:ascii="Garamond" w:eastAsia="Times New Roman" w:hAnsi="Garamond" w:cs="Calibri"/>
                <w:bCs/>
                <w:sz w:val="24"/>
                <w:szCs w:val="24"/>
              </w:rPr>
            </w:pPr>
            <w:r w:rsidRPr="005B60F2">
              <w:rPr>
                <w:rFonts w:ascii="Garamond" w:eastAsia="Times New Roman" w:hAnsi="Garamond" w:cs="Calibri"/>
                <w:bCs/>
                <w:sz w:val="24"/>
                <w:szCs w:val="24"/>
              </w:rPr>
              <w:t>Access is limited to as few persons as possible and on a need-to-know basis. As this data is very sensitive, it should be closely controlled from creation to destruction.</w:t>
            </w:r>
          </w:p>
          <w:p w14:paraId="45694C22" w14:textId="77777777" w:rsidR="00E112FE" w:rsidRDefault="00E112FE" w:rsidP="00E112FE">
            <w:pPr>
              <w:spacing w:line="276" w:lineRule="auto"/>
              <w:jc w:val="both"/>
              <w:rPr>
                <w:rFonts w:ascii="Garamond" w:eastAsia="Times New Roman" w:hAnsi="Garamond" w:cs="Calibri"/>
                <w:b/>
                <w:sz w:val="24"/>
                <w:szCs w:val="24"/>
              </w:rPr>
            </w:pPr>
          </w:p>
          <w:p w14:paraId="739A9F59" w14:textId="77777777" w:rsidR="00E112FE" w:rsidRPr="005B60F2" w:rsidRDefault="00E112FE" w:rsidP="00E112FE">
            <w:pPr>
              <w:spacing w:line="276" w:lineRule="auto"/>
              <w:jc w:val="both"/>
              <w:rPr>
                <w:rFonts w:ascii="Garamond" w:eastAsia="Times New Roman" w:hAnsi="Garamond" w:cs="Calibri"/>
                <w:b/>
                <w:sz w:val="24"/>
                <w:szCs w:val="24"/>
              </w:rPr>
            </w:pPr>
            <w:r w:rsidRPr="005B60F2">
              <w:rPr>
                <w:rFonts w:ascii="Garamond" w:eastAsia="Times New Roman" w:hAnsi="Garamond" w:cs="Calibri"/>
                <w:b/>
                <w:sz w:val="24"/>
                <w:szCs w:val="24"/>
              </w:rPr>
              <w:t>Data Breach Impact:</w:t>
            </w:r>
          </w:p>
          <w:p w14:paraId="0DE001DC" w14:textId="77777777" w:rsidR="00E112FE" w:rsidRDefault="00E112FE" w:rsidP="004B2252">
            <w:pPr>
              <w:spacing w:line="276" w:lineRule="auto"/>
              <w:ind w:left="0" w:hanging="51"/>
              <w:jc w:val="both"/>
              <w:rPr>
                <w:rFonts w:ascii="Garamond" w:eastAsia="Times New Roman" w:hAnsi="Garamond" w:cs="Calibri"/>
                <w:bCs/>
                <w:sz w:val="24"/>
                <w:szCs w:val="24"/>
              </w:rPr>
            </w:pPr>
            <w:r w:rsidRPr="005B60F2">
              <w:rPr>
                <w:rFonts w:ascii="Garamond" w:eastAsia="Times New Roman" w:hAnsi="Garamond" w:cs="Calibri"/>
                <w:bCs/>
                <w:sz w:val="24"/>
                <w:szCs w:val="24"/>
              </w:rPr>
              <w:t xml:space="preserve">Unauthorised disclosure could seriously and adversely impact the organisation, its shareholders, employees and its business partners. Examples include trade secrets, merger and acquisition documents, </w:t>
            </w:r>
            <w:r>
              <w:rPr>
                <w:rFonts w:ascii="Garamond" w:eastAsia="Times New Roman" w:hAnsi="Garamond" w:cs="Calibri"/>
                <w:bCs/>
                <w:sz w:val="24"/>
                <w:szCs w:val="24"/>
              </w:rPr>
              <w:t>corporate-level</w:t>
            </w:r>
            <w:r w:rsidRPr="005B60F2">
              <w:rPr>
                <w:rFonts w:ascii="Garamond" w:eastAsia="Times New Roman" w:hAnsi="Garamond" w:cs="Calibri"/>
                <w:bCs/>
                <w:sz w:val="24"/>
                <w:szCs w:val="24"/>
              </w:rPr>
              <w:t xml:space="preserve"> strategic plans, litigation strategy, HR issues, etc.</w:t>
            </w:r>
          </w:p>
          <w:p w14:paraId="65B41762" w14:textId="77777777" w:rsidR="00E112FE" w:rsidRPr="005B60F2" w:rsidRDefault="00E112FE" w:rsidP="00E112FE">
            <w:pPr>
              <w:spacing w:line="276" w:lineRule="auto"/>
              <w:jc w:val="both"/>
              <w:rPr>
                <w:rFonts w:ascii="Garamond" w:eastAsia="Times New Roman" w:hAnsi="Garamond" w:cs="Calibri"/>
                <w:bCs/>
                <w:sz w:val="24"/>
                <w:szCs w:val="24"/>
              </w:rPr>
            </w:pPr>
          </w:p>
          <w:p w14:paraId="48F1E8DC" w14:textId="77777777" w:rsidR="00E112FE" w:rsidRPr="005B60F2" w:rsidRDefault="00E112FE" w:rsidP="00E112FE">
            <w:pPr>
              <w:spacing w:line="276" w:lineRule="auto"/>
              <w:jc w:val="both"/>
              <w:rPr>
                <w:rFonts w:ascii="Garamond" w:eastAsia="Times New Roman" w:hAnsi="Garamond" w:cs="Calibri"/>
                <w:b/>
                <w:sz w:val="24"/>
                <w:szCs w:val="24"/>
              </w:rPr>
            </w:pPr>
            <w:r w:rsidRPr="005B60F2">
              <w:rPr>
                <w:rFonts w:ascii="Garamond" w:eastAsia="Times New Roman" w:hAnsi="Garamond" w:cs="Calibri"/>
                <w:b/>
                <w:sz w:val="24"/>
                <w:szCs w:val="24"/>
              </w:rPr>
              <w:t>Network Data Transfer Policy:</w:t>
            </w:r>
          </w:p>
          <w:p w14:paraId="037F2D19" w14:textId="77777777" w:rsidR="00E112FE" w:rsidRPr="005B60F2" w:rsidRDefault="00E112FE" w:rsidP="004414BF">
            <w:pPr>
              <w:numPr>
                <w:ilvl w:val="0"/>
                <w:numId w:val="15"/>
              </w:numPr>
              <w:spacing w:line="276" w:lineRule="auto"/>
              <w:jc w:val="both"/>
              <w:rPr>
                <w:rFonts w:ascii="Garamond" w:eastAsia="Times New Roman" w:hAnsi="Garamond" w:cs="Calibri"/>
                <w:bCs/>
                <w:sz w:val="24"/>
                <w:szCs w:val="24"/>
              </w:rPr>
            </w:pPr>
            <w:r w:rsidRPr="005B60F2">
              <w:rPr>
                <w:rFonts w:ascii="Garamond" w:eastAsia="Times New Roman" w:hAnsi="Garamond" w:cs="Calibri"/>
                <w:bCs/>
                <w:sz w:val="24"/>
                <w:szCs w:val="24"/>
              </w:rPr>
              <w:t>File transfer over a temporary SSH or SSL-encrypted channel custom-made for the sender and recipient for the duration of the file transmission</w:t>
            </w:r>
          </w:p>
          <w:p w14:paraId="40F1BE25" w14:textId="77777777" w:rsidR="00E112FE" w:rsidRPr="005B60F2" w:rsidRDefault="00E112FE" w:rsidP="004414BF">
            <w:pPr>
              <w:numPr>
                <w:ilvl w:val="0"/>
                <w:numId w:val="15"/>
              </w:numPr>
              <w:spacing w:line="276" w:lineRule="auto"/>
              <w:jc w:val="both"/>
              <w:rPr>
                <w:rFonts w:ascii="Garamond" w:eastAsia="Times New Roman" w:hAnsi="Garamond" w:cs="Calibri"/>
                <w:bCs/>
                <w:sz w:val="24"/>
                <w:szCs w:val="24"/>
              </w:rPr>
            </w:pPr>
            <w:r w:rsidRPr="005B60F2">
              <w:rPr>
                <w:rFonts w:ascii="Garamond" w:eastAsia="Times New Roman" w:hAnsi="Garamond" w:cs="Calibri"/>
                <w:bCs/>
                <w:sz w:val="24"/>
                <w:szCs w:val="24"/>
              </w:rPr>
              <w:t>Email to External accounts: Data must be in an encrypted file on a need-to-know basis</w:t>
            </w:r>
          </w:p>
          <w:p w14:paraId="151875C6" w14:textId="77777777" w:rsidR="00E112FE" w:rsidRPr="005B60F2" w:rsidRDefault="00E112FE" w:rsidP="004414BF">
            <w:pPr>
              <w:numPr>
                <w:ilvl w:val="0"/>
                <w:numId w:val="15"/>
              </w:numPr>
              <w:spacing w:line="276" w:lineRule="auto"/>
              <w:jc w:val="both"/>
              <w:rPr>
                <w:rFonts w:ascii="Garamond" w:eastAsia="Times New Roman" w:hAnsi="Garamond" w:cs="Calibri"/>
                <w:bCs/>
                <w:sz w:val="24"/>
                <w:szCs w:val="24"/>
              </w:rPr>
            </w:pPr>
            <w:r w:rsidRPr="005B60F2">
              <w:rPr>
                <w:rFonts w:ascii="Garamond" w:eastAsia="Times New Roman" w:hAnsi="Garamond" w:cs="Calibri"/>
                <w:bCs/>
                <w:sz w:val="24"/>
                <w:szCs w:val="24"/>
              </w:rPr>
              <w:t>Email to Internal accounts: Should not be emailed externally</w:t>
            </w:r>
          </w:p>
          <w:p w14:paraId="666AE8B8" w14:textId="77777777" w:rsidR="00E112FE" w:rsidRDefault="00E112FE" w:rsidP="00E112FE">
            <w:pPr>
              <w:spacing w:line="276" w:lineRule="auto"/>
              <w:jc w:val="both"/>
              <w:rPr>
                <w:rFonts w:ascii="Garamond" w:eastAsia="Times New Roman" w:hAnsi="Garamond" w:cs="Calibri"/>
                <w:bCs/>
                <w:sz w:val="24"/>
                <w:szCs w:val="24"/>
              </w:rPr>
            </w:pPr>
          </w:p>
          <w:p w14:paraId="2E6ED919" w14:textId="77777777" w:rsidR="00E112FE" w:rsidRPr="005B60F2" w:rsidRDefault="00E112FE" w:rsidP="00E112FE">
            <w:pPr>
              <w:spacing w:line="276" w:lineRule="auto"/>
              <w:jc w:val="both"/>
              <w:rPr>
                <w:rFonts w:ascii="Garamond" w:eastAsia="Times New Roman" w:hAnsi="Garamond" w:cs="Calibri"/>
                <w:b/>
                <w:sz w:val="24"/>
                <w:szCs w:val="24"/>
              </w:rPr>
            </w:pPr>
            <w:r w:rsidRPr="005B60F2">
              <w:rPr>
                <w:rFonts w:ascii="Garamond" w:eastAsia="Times New Roman" w:hAnsi="Garamond" w:cs="Calibri"/>
                <w:b/>
                <w:sz w:val="24"/>
                <w:szCs w:val="24"/>
              </w:rPr>
              <w:t>Transfer via removable storage devices:</w:t>
            </w:r>
          </w:p>
          <w:p w14:paraId="6D8B7064" w14:textId="77777777" w:rsidR="00E112FE" w:rsidRPr="005B60F2" w:rsidRDefault="00E112FE" w:rsidP="004414BF">
            <w:pPr>
              <w:numPr>
                <w:ilvl w:val="0"/>
                <w:numId w:val="16"/>
              </w:numPr>
              <w:spacing w:line="276" w:lineRule="auto"/>
              <w:jc w:val="both"/>
              <w:rPr>
                <w:rFonts w:ascii="Garamond" w:eastAsia="Times New Roman" w:hAnsi="Garamond" w:cs="Calibri"/>
                <w:bCs/>
                <w:sz w:val="24"/>
                <w:szCs w:val="24"/>
              </w:rPr>
            </w:pPr>
            <w:r w:rsidRPr="005B60F2">
              <w:rPr>
                <w:rFonts w:ascii="Garamond" w:eastAsia="Times New Roman" w:hAnsi="Garamond" w:cs="Calibri"/>
                <w:bCs/>
                <w:sz w:val="24"/>
                <w:szCs w:val="24"/>
              </w:rPr>
              <w:t>Files containing this classification of data must be encrypted</w:t>
            </w:r>
          </w:p>
          <w:p w14:paraId="1963A424" w14:textId="77777777" w:rsidR="00E112FE" w:rsidRPr="005B60F2" w:rsidRDefault="00E112FE" w:rsidP="004414BF">
            <w:pPr>
              <w:numPr>
                <w:ilvl w:val="0"/>
                <w:numId w:val="16"/>
              </w:numPr>
              <w:spacing w:line="276" w:lineRule="auto"/>
              <w:jc w:val="both"/>
              <w:rPr>
                <w:rFonts w:ascii="Garamond" w:eastAsia="Times New Roman" w:hAnsi="Garamond" w:cs="Calibri"/>
                <w:bCs/>
                <w:sz w:val="24"/>
                <w:szCs w:val="24"/>
              </w:rPr>
            </w:pPr>
            <w:r w:rsidRPr="005B60F2">
              <w:rPr>
                <w:rFonts w:ascii="Garamond" w:eastAsia="Times New Roman" w:hAnsi="Garamond" w:cs="Calibri"/>
                <w:bCs/>
                <w:sz w:val="24"/>
                <w:szCs w:val="24"/>
              </w:rPr>
              <w:t>The encryption key and storage device must be handed over to the recipient via two different transfer modes.</w:t>
            </w:r>
          </w:p>
          <w:p w14:paraId="1E9CBDA4" w14:textId="77777777" w:rsidR="00E112FE" w:rsidRDefault="00E112FE" w:rsidP="00E112FE">
            <w:pPr>
              <w:spacing w:line="276" w:lineRule="auto"/>
              <w:jc w:val="both"/>
              <w:rPr>
                <w:rFonts w:ascii="Garamond" w:eastAsia="Times New Roman" w:hAnsi="Garamond" w:cs="Calibri"/>
                <w:b/>
                <w:sz w:val="24"/>
                <w:szCs w:val="24"/>
              </w:rPr>
            </w:pPr>
          </w:p>
          <w:p w14:paraId="7E23F7C5" w14:textId="77777777" w:rsidR="00E112FE" w:rsidRPr="005B60F2" w:rsidRDefault="00E112FE" w:rsidP="00E112FE">
            <w:pPr>
              <w:spacing w:line="276" w:lineRule="auto"/>
              <w:jc w:val="both"/>
              <w:rPr>
                <w:rFonts w:ascii="Garamond" w:eastAsia="Times New Roman" w:hAnsi="Garamond" w:cs="Calibri"/>
                <w:b/>
                <w:sz w:val="24"/>
                <w:szCs w:val="24"/>
              </w:rPr>
            </w:pPr>
            <w:r w:rsidRPr="005B60F2">
              <w:rPr>
                <w:rFonts w:ascii="Garamond" w:eastAsia="Times New Roman" w:hAnsi="Garamond" w:cs="Calibri"/>
                <w:b/>
                <w:sz w:val="24"/>
                <w:szCs w:val="24"/>
              </w:rPr>
              <w:t>Storage:</w:t>
            </w:r>
          </w:p>
          <w:p w14:paraId="44E52D70" w14:textId="77777777" w:rsidR="00E112FE" w:rsidRPr="005B60F2" w:rsidRDefault="00E112FE" w:rsidP="004414BF">
            <w:pPr>
              <w:numPr>
                <w:ilvl w:val="0"/>
                <w:numId w:val="17"/>
              </w:numPr>
              <w:spacing w:line="276" w:lineRule="auto"/>
              <w:jc w:val="both"/>
              <w:rPr>
                <w:rFonts w:ascii="Garamond" w:eastAsia="Times New Roman" w:hAnsi="Garamond" w:cs="Calibri"/>
                <w:bCs/>
                <w:sz w:val="24"/>
                <w:szCs w:val="24"/>
              </w:rPr>
            </w:pPr>
            <w:r w:rsidRPr="005B60F2">
              <w:rPr>
                <w:rFonts w:ascii="Garamond" w:eastAsia="Times New Roman" w:hAnsi="Garamond" w:cs="Calibri"/>
                <w:bCs/>
                <w:sz w:val="24"/>
                <w:szCs w:val="24"/>
              </w:rPr>
              <w:t xml:space="preserve">Active </w:t>
            </w:r>
            <w:r>
              <w:rPr>
                <w:rFonts w:ascii="Garamond" w:eastAsia="Times New Roman" w:hAnsi="Garamond" w:cs="Calibri"/>
                <w:bCs/>
                <w:sz w:val="24"/>
                <w:szCs w:val="24"/>
              </w:rPr>
              <w:t>digital</w:t>
            </w:r>
            <w:r w:rsidRPr="005B60F2">
              <w:rPr>
                <w:rFonts w:ascii="Garamond" w:eastAsia="Times New Roman" w:hAnsi="Garamond" w:cs="Calibri"/>
                <w:bCs/>
                <w:sz w:val="24"/>
                <w:szCs w:val="24"/>
              </w:rPr>
              <w:t xml:space="preserve"> data: There should not be any secret data on any processing systems</w:t>
            </w:r>
          </w:p>
          <w:p w14:paraId="270CF8AE" w14:textId="77777777" w:rsidR="00E112FE" w:rsidRPr="005B60F2" w:rsidRDefault="00E112FE" w:rsidP="004414BF">
            <w:pPr>
              <w:numPr>
                <w:ilvl w:val="0"/>
                <w:numId w:val="17"/>
              </w:numPr>
              <w:spacing w:line="276" w:lineRule="auto"/>
              <w:jc w:val="both"/>
              <w:rPr>
                <w:rFonts w:ascii="Garamond" w:eastAsia="Times New Roman" w:hAnsi="Garamond" w:cs="Calibri"/>
                <w:bCs/>
                <w:sz w:val="24"/>
                <w:szCs w:val="24"/>
              </w:rPr>
            </w:pPr>
            <w:r w:rsidRPr="005B60F2">
              <w:rPr>
                <w:rFonts w:ascii="Garamond" w:eastAsia="Times New Roman" w:hAnsi="Garamond" w:cs="Calibri"/>
                <w:bCs/>
                <w:sz w:val="24"/>
                <w:szCs w:val="24"/>
              </w:rPr>
              <w:t xml:space="preserve">Vaulted </w:t>
            </w:r>
            <w:r>
              <w:rPr>
                <w:rFonts w:ascii="Garamond" w:eastAsia="Times New Roman" w:hAnsi="Garamond" w:cs="Calibri"/>
                <w:bCs/>
                <w:sz w:val="24"/>
                <w:szCs w:val="24"/>
              </w:rPr>
              <w:t>digital</w:t>
            </w:r>
            <w:r w:rsidRPr="005B60F2">
              <w:rPr>
                <w:rFonts w:ascii="Garamond" w:eastAsia="Times New Roman" w:hAnsi="Garamond" w:cs="Calibri"/>
                <w:bCs/>
                <w:sz w:val="24"/>
                <w:szCs w:val="24"/>
              </w:rPr>
              <w:t xml:space="preserve"> data: In a lockable enclosure</w:t>
            </w:r>
          </w:p>
          <w:p w14:paraId="37AD00A1" w14:textId="77777777" w:rsidR="00E112FE" w:rsidRDefault="00E112FE" w:rsidP="004414BF">
            <w:pPr>
              <w:numPr>
                <w:ilvl w:val="0"/>
                <w:numId w:val="17"/>
              </w:numPr>
              <w:spacing w:line="276" w:lineRule="auto"/>
              <w:jc w:val="both"/>
              <w:rPr>
                <w:rFonts w:ascii="Garamond" w:eastAsia="Times New Roman" w:hAnsi="Garamond" w:cs="Calibri"/>
                <w:bCs/>
                <w:sz w:val="24"/>
                <w:szCs w:val="24"/>
              </w:rPr>
            </w:pPr>
            <w:r w:rsidRPr="005B60F2">
              <w:rPr>
                <w:rFonts w:ascii="Garamond" w:eastAsia="Times New Roman" w:hAnsi="Garamond" w:cs="Calibri"/>
                <w:bCs/>
                <w:sz w:val="24"/>
                <w:szCs w:val="24"/>
              </w:rPr>
              <w:t>Printed material: In a lockable enclosure</w:t>
            </w:r>
          </w:p>
          <w:p w14:paraId="02FDFD07" w14:textId="77777777" w:rsidR="00E112FE" w:rsidRPr="005B60F2" w:rsidRDefault="00E112FE" w:rsidP="00E112FE">
            <w:pPr>
              <w:spacing w:line="276" w:lineRule="auto"/>
              <w:ind w:left="720" w:firstLine="0"/>
              <w:jc w:val="both"/>
              <w:rPr>
                <w:rFonts w:ascii="Garamond" w:eastAsia="Times New Roman" w:hAnsi="Garamond" w:cs="Calibri"/>
                <w:bCs/>
                <w:sz w:val="24"/>
                <w:szCs w:val="24"/>
              </w:rPr>
            </w:pPr>
          </w:p>
          <w:p w14:paraId="64E0B588" w14:textId="77777777" w:rsidR="00E112FE" w:rsidRPr="005B60F2" w:rsidRDefault="00E112FE" w:rsidP="00E112FE">
            <w:pPr>
              <w:spacing w:line="276" w:lineRule="auto"/>
              <w:jc w:val="both"/>
              <w:rPr>
                <w:rFonts w:ascii="Garamond" w:eastAsia="Times New Roman" w:hAnsi="Garamond" w:cs="Calibri"/>
                <w:b/>
                <w:sz w:val="24"/>
                <w:szCs w:val="24"/>
              </w:rPr>
            </w:pPr>
            <w:r w:rsidRPr="005B60F2">
              <w:rPr>
                <w:rFonts w:ascii="Garamond" w:eastAsia="Times New Roman" w:hAnsi="Garamond" w:cs="Calibri"/>
                <w:b/>
                <w:sz w:val="24"/>
                <w:szCs w:val="24"/>
              </w:rPr>
              <w:t>Data Disposal:</w:t>
            </w:r>
          </w:p>
          <w:p w14:paraId="1BA100E5" w14:textId="77777777" w:rsidR="00E112FE" w:rsidRPr="005B60F2" w:rsidRDefault="00E112FE" w:rsidP="004414BF">
            <w:pPr>
              <w:numPr>
                <w:ilvl w:val="0"/>
                <w:numId w:val="18"/>
              </w:numPr>
              <w:spacing w:line="276" w:lineRule="auto"/>
              <w:jc w:val="both"/>
              <w:rPr>
                <w:rFonts w:ascii="Garamond" w:eastAsia="Times New Roman" w:hAnsi="Garamond" w:cs="Calibri"/>
                <w:bCs/>
                <w:sz w:val="24"/>
                <w:szCs w:val="24"/>
              </w:rPr>
            </w:pPr>
            <w:r w:rsidRPr="005B60F2">
              <w:rPr>
                <w:rFonts w:ascii="Garamond" w:eastAsia="Times New Roman" w:hAnsi="Garamond" w:cs="Calibri"/>
                <w:bCs/>
                <w:sz w:val="24"/>
                <w:szCs w:val="24"/>
              </w:rPr>
              <w:t xml:space="preserve">All </w:t>
            </w:r>
            <w:r>
              <w:rPr>
                <w:rFonts w:ascii="Garamond" w:eastAsia="Times New Roman" w:hAnsi="Garamond" w:cs="Calibri"/>
                <w:bCs/>
                <w:sz w:val="24"/>
                <w:szCs w:val="24"/>
              </w:rPr>
              <w:t>digital</w:t>
            </w:r>
            <w:r w:rsidRPr="005B60F2">
              <w:rPr>
                <w:rFonts w:ascii="Garamond" w:eastAsia="Times New Roman" w:hAnsi="Garamond" w:cs="Calibri"/>
                <w:bCs/>
                <w:sz w:val="24"/>
                <w:szCs w:val="24"/>
              </w:rPr>
              <w:t xml:space="preserve"> data: Secure deletion process such as DBAN.</w:t>
            </w:r>
          </w:p>
          <w:p w14:paraId="40EE1F32" w14:textId="691A1AD7" w:rsidR="00E112FE" w:rsidRPr="00E112FE" w:rsidRDefault="00E112FE" w:rsidP="004414BF">
            <w:pPr>
              <w:numPr>
                <w:ilvl w:val="0"/>
                <w:numId w:val="18"/>
              </w:numPr>
              <w:spacing w:line="276" w:lineRule="auto"/>
              <w:jc w:val="both"/>
              <w:rPr>
                <w:rFonts w:ascii="Garamond" w:eastAsia="Times New Roman" w:hAnsi="Garamond" w:cs="Calibri"/>
                <w:bCs/>
                <w:sz w:val="24"/>
                <w:szCs w:val="24"/>
              </w:rPr>
            </w:pPr>
            <w:r w:rsidRPr="005B60F2">
              <w:rPr>
                <w:rFonts w:ascii="Garamond" w:eastAsia="Times New Roman" w:hAnsi="Garamond" w:cs="Calibri"/>
                <w:bCs/>
                <w:sz w:val="24"/>
                <w:szCs w:val="24"/>
              </w:rPr>
              <w:t>Printed material: Paper shredding and destruction. Paper recycling</w:t>
            </w:r>
            <w:r>
              <w:rPr>
                <w:rFonts w:ascii="Garamond" w:eastAsia="Times New Roman" w:hAnsi="Garamond" w:cs="Calibri"/>
                <w:bCs/>
                <w:sz w:val="24"/>
                <w:szCs w:val="24"/>
              </w:rPr>
              <w:t xml:space="preserve"> is</w:t>
            </w:r>
            <w:r w:rsidRPr="005B60F2">
              <w:rPr>
                <w:rFonts w:ascii="Garamond" w:eastAsia="Times New Roman" w:hAnsi="Garamond" w:cs="Calibri"/>
                <w:bCs/>
                <w:sz w:val="24"/>
                <w:szCs w:val="24"/>
              </w:rPr>
              <w:t xml:space="preserve"> not allowed.</w:t>
            </w:r>
          </w:p>
        </w:tc>
      </w:tr>
    </w:tbl>
    <w:p w14:paraId="38B28882" w14:textId="77777777" w:rsidR="002767FE" w:rsidRDefault="002767FE" w:rsidP="002767FE">
      <w:pPr>
        <w:spacing w:line="276" w:lineRule="auto"/>
        <w:jc w:val="both"/>
        <w:rPr>
          <w:rFonts w:ascii="Garamond" w:eastAsia="Times New Roman" w:hAnsi="Garamond" w:cs="Calibri"/>
          <w:b/>
          <w:bCs/>
          <w:sz w:val="24"/>
          <w:szCs w:val="24"/>
        </w:rPr>
      </w:pPr>
    </w:p>
    <w:bookmarkEnd w:id="0"/>
    <w:p w14:paraId="40847262" w14:textId="5BA90E96" w:rsidR="00E527B6" w:rsidRDefault="00480847" w:rsidP="00AE651A">
      <w:pPr>
        <w:pStyle w:val="Heading1"/>
      </w:pPr>
      <w:r w:rsidRPr="007A095B">
        <w:t>CONTACT FOR QUERIES AND GUIDANCE ABOUT THIS POLICY</w:t>
      </w:r>
    </w:p>
    <w:p w14:paraId="2A58E316" w14:textId="77777777" w:rsidR="001D2CFD" w:rsidRPr="001D2CFD" w:rsidRDefault="00480847" w:rsidP="00861BE6">
      <w:pPr>
        <w:pStyle w:val="NoSpacing"/>
      </w:pPr>
      <w:r w:rsidRPr="001D2CFD">
        <w:t>Queries are to be initially addressed to the IT Service Operations team.</w:t>
      </w:r>
    </w:p>
    <w:p w14:paraId="24D18331" w14:textId="61DB15D6" w:rsidR="00FF6F11" w:rsidRDefault="00480847" w:rsidP="001D2CFD">
      <w:pPr>
        <w:rPr>
          <w:rFonts w:ascii="Garamond" w:hAnsi="Garamond" w:cstheme="minorHAnsi"/>
          <w:b/>
          <w:color w:val="FFFFFF" w:themeColor="background1"/>
          <w:sz w:val="24"/>
          <w:szCs w:val="24"/>
        </w:rPr>
      </w:pPr>
      <w:r w:rsidRPr="00480847">
        <w:rPr>
          <w:rStyle w:val="NoSpacingChar"/>
        </w:rPr>
        <w:t xml:space="preserve"> </w:t>
      </w:r>
      <w:r w:rsidRPr="007A095B">
        <w:rPr>
          <w:rFonts w:ascii="Garamond" w:hAnsi="Garamond" w:cstheme="minorHAnsi"/>
          <w:b/>
          <w:color w:val="FFFFFF" w:themeColor="background1"/>
          <w:sz w:val="24"/>
          <w:szCs w:val="24"/>
        </w:rPr>
        <w:t>POLICY</w:t>
      </w:r>
    </w:p>
    <w:p w14:paraId="2271D42F" w14:textId="614A0EC1" w:rsidR="001B7328" w:rsidRDefault="001B7328" w:rsidP="001D2CFD">
      <w:pPr>
        <w:rPr>
          <w:rFonts w:ascii="Garamond" w:eastAsia="Times New Roman" w:hAnsi="Garamond" w:cstheme="minorHAnsi"/>
          <w:b/>
          <w:color w:val="FFFFFF" w:themeColor="background1"/>
          <w:sz w:val="24"/>
          <w:szCs w:val="24"/>
        </w:rPr>
      </w:pPr>
      <w:r w:rsidRPr="007A095B">
        <w:rPr>
          <w:rFonts w:ascii="Garamond" w:hAnsi="Garamond" w:cstheme="minorHAnsi"/>
          <w:b/>
          <w:color w:val="FFFFFF" w:themeColor="background1"/>
          <w:sz w:val="24"/>
          <w:szCs w:val="24"/>
        </w:rPr>
        <w:t xml:space="preserve">SUPPORTING </w:t>
      </w:r>
      <w:r>
        <w:rPr>
          <w:rFonts w:ascii="Garamond" w:hAnsi="Garamond" w:cstheme="minorHAnsi"/>
          <w:b/>
          <w:color w:val="FFFFFF" w:themeColor="background1"/>
          <w:sz w:val="24"/>
          <w:szCs w:val="24"/>
        </w:rPr>
        <w:t xml:space="preserve">&amp; REFERENCE </w:t>
      </w:r>
      <w:r w:rsidRPr="007A095B">
        <w:rPr>
          <w:rFonts w:ascii="Garamond" w:hAnsi="Garamond" w:cstheme="minorHAnsi"/>
          <w:b/>
          <w:color w:val="FFFFFF" w:themeColor="background1"/>
          <w:sz w:val="24"/>
          <w:szCs w:val="24"/>
        </w:rPr>
        <w:t>MATERIALS</w:t>
      </w:r>
    </w:p>
    <w:p w14:paraId="29A3CF1A" w14:textId="77777777" w:rsidR="001B7328" w:rsidRPr="00FD721A" w:rsidRDefault="001B7328" w:rsidP="001D2CFD">
      <w:pPr>
        <w:rPr>
          <w:rFonts w:ascii="Garamond" w:eastAsia="Times New Roman" w:hAnsi="Garamond" w:cs="Calibri"/>
          <w:sz w:val="6"/>
          <w:szCs w:val="6"/>
        </w:rPr>
      </w:pPr>
    </w:p>
    <w:tbl>
      <w:tblPr>
        <w:tblStyle w:val="TableGrid"/>
        <w:tblW w:w="10490" w:type="dxa"/>
        <w:tblInd w:w="-5" w:type="dxa"/>
        <w:tblLook w:val="04A0" w:firstRow="1" w:lastRow="0" w:firstColumn="1" w:lastColumn="0" w:noHBand="0" w:noVBand="1"/>
      </w:tblPr>
      <w:tblGrid>
        <w:gridCol w:w="709"/>
        <w:gridCol w:w="5812"/>
        <w:gridCol w:w="3933"/>
        <w:gridCol w:w="36"/>
      </w:tblGrid>
      <w:tr w:rsidR="00AF150D" w:rsidRPr="00E62313" w14:paraId="46619332" w14:textId="6D9F6B1B" w:rsidTr="006C16D6">
        <w:trPr>
          <w:trHeight w:val="340"/>
        </w:trPr>
        <w:tc>
          <w:tcPr>
            <w:tcW w:w="10485" w:type="dxa"/>
            <w:gridSpan w:val="4"/>
            <w:shd w:val="clear" w:color="auto" w:fill="8B6F4B"/>
          </w:tcPr>
          <w:p w14:paraId="7A9878DC" w14:textId="5A797CEF" w:rsidR="00AF150D" w:rsidRPr="007A095B" w:rsidRDefault="00AF150D" w:rsidP="00AE651A">
            <w:pPr>
              <w:pStyle w:val="Heading1"/>
            </w:pPr>
            <w:r w:rsidRPr="007A095B">
              <w:t xml:space="preserve">SUPPORTING </w:t>
            </w:r>
            <w:r>
              <w:t xml:space="preserve">&amp; REFERENCE </w:t>
            </w:r>
            <w:r w:rsidRPr="007A095B">
              <w:t>MATERIALS</w:t>
            </w:r>
          </w:p>
        </w:tc>
      </w:tr>
      <w:tr w:rsidR="00DE2CDA" w14:paraId="2C4438EE" w14:textId="77777777" w:rsidTr="006C16D6">
        <w:trPr>
          <w:gridAfter w:val="1"/>
          <w:wAfter w:w="36" w:type="dxa"/>
          <w:trHeight w:val="300"/>
        </w:trPr>
        <w:tc>
          <w:tcPr>
            <w:tcW w:w="709" w:type="dxa"/>
            <w:shd w:val="clear" w:color="auto" w:fill="DAD5D0"/>
          </w:tcPr>
          <w:p w14:paraId="5FD0120F" w14:textId="266AB8FA" w:rsidR="00DE2CDA" w:rsidRPr="005D0A27" w:rsidRDefault="00892C2A" w:rsidP="005D0A27">
            <w:pPr>
              <w:rPr>
                <w:rFonts w:ascii="Garamond" w:hAnsi="Garamond"/>
                <w:b/>
                <w:bCs/>
              </w:rPr>
            </w:pPr>
            <w:r w:rsidRPr="005D0A27">
              <w:rPr>
                <w:rFonts w:ascii="Garamond" w:hAnsi="Garamond"/>
                <w:b/>
                <w:bCs/>
              </w:rPr>
              <w:t>Ref</w:t>
            </w:r>
          </w:p>
        </w:tc>
        <w:tc>
          <w:tcPr>
            <w:tcW w:w="5812" w:type="dxa"/>
            <w:shd w:val="clear" w:color="auto" w:fill="DAD5D0"/>
          </w:tcPr>
          <w:p w14:paraId="4C51A144" w14:textId="4259466D" w:rsidR="00DE2CDA" w:rsidRPr="005D0A27" w:rsidRDefault="00892C2A" w:rsidP="005D0A27">
            <w:pPr>
              <w:rPr>
                <w:rFonts w:ascii="Garamond" w:hAnsi="Garamond"/>
                <w:b/>
                <w:bCs/>
              </w:rPr>
            </w:pPr>
            <w:r w:rsidRPr="005D0A27">
              <w:rPr>
                <w:rFonts w:ascii="Garamond" w:hAnsi="Garamond"/>
                <w:b/>
                <w:bCs/>
              </w:rPr>
              <w:t>Title</w:t>
            </w:r>
          </w:p>
        </w:tc>
        <w:tc>
          <w:tcPr>
            <w:tcW w:w="3933" w:type="dxa"/>
            <w:shd w:val="clear" w:color="auto" w:fill="DAD5D0"/>
          </w:tcPr>
          <w:p w14:paraId="72A4830B" w14:textId="0B6FEC28" w:rsidR="00DE2CDA" w:rsidRPr="005D0A27" w:rsidRDefault="00892C2A" w:rsidP="005D0A27">
            <w:pPr>
              <w:rPr>
                <w:rFonts w:ascii="Garamond" w:hAnsi="Garamond"/>
                <w:b/>
                <w:bCs/>
              </w:rPr>
            </w:pPr>
            <w:r w:rsidRPr="005D0A27">
              <w:rPr>
                <w:rFonts w:ascii="Garamond" w:hAnsi="Garamond"/>
                <w:b/>
                <w:bCs/>
              </w:rPr>
              <w:t>Document Id</w:t>
            </w:r>
          </w:p>
        </w:tc>
      </w:tr>
      <w:tr w:rsidR="00892C2A" w14:paraId="4D5276B5" w14:textId="77777777" w:rsidTr="006C16D6">
        <w:trPr>
          <w:gridAfter w:val="1"/>
          <w:wAfter w:w="36" w:type="dxa"/>
          <w:trHeight w:val="284"/>
        </w:trPr>
        <w:tc>
          <w:tcPr>
            <w:tcW w:w="709" w:type="dxa"/>
          </w:tcPr>
          <w:p w14:paraId="5048C6B8" w14:textId="25F18ADB" w:rsidR="00892C2A" w:rsidRDefault="00892C2A" w:rsidP="005D0A27">
            <w:r>
              <w:t>1</w:t>
            </w:r>
          </w:p>
        </w:tc>
        <w:tc>
          <w:tcPr>
            <w:tcW w:w="5812" w:type="dxa"/>
          </w:tcPr>
          <w:p w14:paraId="12FC6CE5" w14:textId="5DBB26DD" w:rsidR="00892C2A" w:rsidRDefault="00BB231A" w:rsidP="005D0A27">
            <w:r w:rsidRPr="00BB231A">
              <w:t>Information Security Policy</w:t>
            </w:r>
          </w:p>
        </w:tc>
        <w:tc>
          <w:tcPr>
            <w:tcW w:w="3933" w:type="dxa"/>
          </w:tcPr>
          <w:p w14:paraId="78EA3DD1" w14:textId="0670C591" w:rsidR="00892C2A" w:rsidRDefault="00892C2A" w:rsidP="005D0A27"/>
        </w:tc>
      </w:tr>
      <w:tr w:rsidR="00892C2A" w14:paraId="75C9389B" w14:textId="77777777" w:rsidTr="006C16D6">
        <w:trPr>
          <w:gridAfter w:val="1"/>
          <w:wAfter w:w="36" w:type="dxa"/>
          <w:trHeight w:val="300"/>
        </w:trPr>
        <w:tc>
          <w:tcPr>
            <w:tcW w:w="709" w:type="dxa"/>
          </w:tcPr>
          <w:p w14:paraId="6FA0DA4A" w14:textId="6CDB7598" w:rsidR="00892C2A" w:rsidRDefault="00892C2A" w:rsidP="005D0A27"/>
        </w:tc>
        <w:tc>
          <w:tcPr>
            <w:tcW w:w="5812" w:type="dxa"/>
          </w:tcPr>
          <w:p w14:paraId="08E32F3D" w14:textId="77777777" w:rsidR="00892C2A" w:rsidRDefault="00892C2A" w:rsidP="005D0A27"/>
        </w:tc>
        <w:tc>
          <w:tcPr>
            <w:tcW w:w="3933" w:type="dxa"/>
          </w:tcPr>
          <w:p w14:paraId="0E97EF6F" w14:textId="77777777" w:rsidR="00892C2A" w:rsidRDefault="00892C2A" w:rsidP="005D0A27"/>
        </w:tc>
      </w:tr>
      <w:tr w:rsidR="00892C2A" w14:paraId="55F105CF" w14:textId="77777777" w:rsidTr="006C16D6">
        <w:trPr>
          <w:gridAfter w:val="1"/>
          <w:wAfter w:w="36" w:type="dxa"/>
          <w:trHeight w:val="300"/>
        </w:trPr>
        <w:tc>
          <w:tcPr>
            <w:tcW w:w="709" w:type="dxa"/>
          </w:tcPr>
          <w:p w14:paraId="438D96DB" w14:textId="3A3B46EC" w:rsidR="00892C2A" w:rsidRDefault="00892C2A" w:rsidP="005D0A27"/>
        </w:tc>
        <w:tc>
          <w:tcPr>
            <w:tcW w:w="5812" w:type="dxa"/>
          </w:tcPr>
          <w:p w14:paraId="29E135D6" w14:textId="77777777" w:rsidR="00892C2A" w:rsidRDefault="00892C2A" w:rsidP="005D0A27"/>
        </w:tc>
        <w:tc>
          <w:tcPr>
            <w:tcW w:w="3933" w:type="dxa"/>
          </w:tcPr>
          <w:p w14:paraId="3FDB2A42" w14:textId="77777777" w:rsidR="00892C2A" w:rsidRDefault="00892C2A" w:rsidP="005D0A27"/>
        </w:tc>
      </w:tr>
    </w:tbl>
    <w:p w14:paraId="40A7C21A" w14:textId="77777777" w:rsidR="00B70C46" w:rsidRPr="007A095B" w:rsidRDefault="00B70C46" w:rsidP="00AD5891">
      <w:pPr>
        <w:pStyle w:val="ListParagraph"/>
        <w:rPr>
          <w:rFonts w:ascii="Garamond" w:hAnsi="Garamond" w:cstheme="minorHAnsi"/>
          <w:sz w:val="24"/>
          <w:szCs w:val="24"/>
        </w:rPr>
      </w:pPr>
    </w:p>
    <w:tbl>
      <w:tblPr>
        <w:tblStyle w:val="TableGrid"/>
        <w:tblW w:w="10536" w:type="dxa"/>
        <w:tblLook w:val="04A0" w:firstRow="1" w:lastRow="0" w:firstColumn="1" w:lastColumn="0" w:noHBand="0" w:noVBand="1"/>
      </w:tblPr>
      <w:tblGrid>
        <w:gridCol w:w="1980"/>
        <w:gridCol w:w="6379"/>
        <w:gridCol w:w="2177"/>
      </w:tblGrid>
      <w:tr w:rsidR="00847A9C" w:rsidRPr="00E62313" w14:paraId="3808EFEB" w14:textId="77777777" w:rsidTr="00847A9C">
        <w:trPr>
          <w:trHeight w:val="364"/>
        </w:trPr>
        <w:tc>
          <w:tcPr>
            <w:tcW w:w="10536" w:type="dxa"/>
            <w:gridSpan w:val="3"/>
            <w:shd w:val="clear" w:color="auto" w:fill="8B6F4B"/>
          </w:tcPr>
          <w:p w14:paraId="54DCDCA1" w14:textId="32E4DD29" w:rsidR="00847A9C" w:rsidRPr="001B7328" w:rsidRDefault="001B7328" w:rsidP="00AE651A">
            <w:pPr>
              <w:pStyle w:val="Heading1"/>
            </w:pPr>
            <w:r w:rsidRPr="001B7328">
              <w:t>R</w:t>
            </w:r>
            <w:r w:rsidR="00847A9C" w:rsidRPr="001B7328">
              <w:t>EVIEW AND APPROVAL OF POLICY</w:t>
            </w:r>
          </w:p>
        </w:tc>
      </w:tr>
      <w:tr w:rsidR="00711772" w:rsidRPr="00E62313" w14:paraId="4FAF7532" w14:textId="77777777" w:rsidTr="00711772">
        <w:trPr>
          <w:trHeight w:val="295"/>
        </w:trPr>
        <w:tc>
          <w:tcPr>
            <w:tcW w:w="1980" w:type="dxa"/>
            <w:shd w:val="clear" w:color="auto" w:fill="DAD5D0"/>
          </w:tcPr>
          <w:p w14:paraId="49E8E5A2" w14:textId="77777777" w:rsidR="00711772" w:rsidRPr="007A095B" w:rsidRDefault="00711772" w:rsidP="00333989">
            <w:pPr>
              <w:rPr>
                <w:rFonts w:ascii="Garamond" w:hAnsi="Garamond" w:cstheme="minorHAnsi"/>
                <w:b/>
                <w:sz w:val="24"/>
                <w:szCs w:val="24"/>
              </w:rPr>
            </w:pPr>
            <w:r w:rsidRPr="007A095B">
              <w:rPr>
                <w:rFonts w:ascii="Garamond" w:hAnsi="Garamond" w:cstheme="minorHAnsi"/>
                <w:b/>
                <w:sz w:val="24"/>
                <w:szCs w:val="24"/>
              </w:rPr>
              <w:t>Reviewed by</w:t>
            </w:r>
          </w:p>
        </w:tc>
        <w:tc>
          <w:tcPr>
            <w:tcW w:w="6379" w:type="dxa"/>
            <w:shd w:val="clear" w:color="auto" w:fill="DAD5D0"/>
          </w:tcPr>
          <w:p w14:paraId="02B1833C" w14:textId="629DAAF0" w:rsidR="00711772" w:rsidRPr="007A095B" w:rsidRDefault="00BB6AFB" w:rsidP="00333989">
            <w:pPr>
              <w:rPr>
                <w:rFonts w:ascii="Garamond" w:hAnsi="Garamond" w:cstheme="minorHAnsi"/>
                <w:b/>
                <w:sz w:val="24"/>
                <w:szCs w:val="24"/>
              </w:rPr>
            </w:pPr>
            <w:r>
              <w:rPr>
                <w:rFonts w:ascii="Garamond" w:hAnsi="Garamond" w:cstheme="minorHAnsi"/>
                <w:b/>
                <w:sz w:val="24"/>
                <w:szCs w:val="24"/>
              </w:rPr>
              <w:t>Job Title</w:t>
            </w:r>
            <w:r w:rsidR="00374DB1">
              <w:rPr>
                <w:rFonts w:ascii="Garamond" w:hAnsi="Garamond" w:cstheme="minorHAnsi"/>
                <w:b/>
                <w:sz w:val="24"/>
                <w:szCs w:val="24"/>
              </w:rPr>
              <w:t>/Role</w:t>
            </w:r>
          </w:p>
        </w:tc>
        <w:tc>
          <w:tcPr>
            <w:tcW w:w="2177" w:type="dxa"/>
            <w:shd w:val="clear" w:color="auto" w:fill="DAD5D0"/>
          </w:tcPr>
          <w:p w14:paraId="06BE5AD6" w14:textId="1FA94615" w:rsidR="00711772" w:rsidRPr="007A095B" w:rsidRDefault="00711772" w:rsidP="00333989">
            <w:pPr>
              <w:rPr>
                <w:rFonts w:ascii="Garamond" w:hAnsi="Garamond" w:cstheme="minorHAnsi"/>
                <w:b/>
                <w:sz w:val="24"/>
                <w:szCs w:val="24"/>
              </w:rPr>
            </w:pPr>
            <w:r w:rsidRPr="007A095B">
              <w:rPr>
                <w:rFonts w:ascii="Garamond" w:hAnsi="Garamond" w:cstheme="minorHAnsi"/>
                <w:b/>
                <w:sz w:val="24"/>
                <w:szCs w:val="24"/>
              </w:rPr>
              <w:t>Date</w:t>
            </w:r>
          </w:p>
        </w:tc>
      </w:tr>
      <w:tr w:rsidR="00711772" w:rsidRPr="00E62313" w14:paraId="03D9DA39" w14:textId="77777777" w:rsidTr="00711772">
        <w:trPr>
          <w:trHeight w:val="282"/>
        </w:trPr>
        <w:tc>
          <w:tcPr>
            <w:tcW w:w="1980" w:type="dxa"/>
          </w:tcPr>
          <w:p w14:paraId="192FD483" w14:textId="62CE339A" w:rsidR="00711772" w:rsidRPr="007A095B" w:rsidRDefault="00711772" w:rsidP="00333989">
            <w:pPr>
              <w:rPr>
                <w:rFonts w:ascii="Garamond" w:hAnsi="Garamond" w:cstheme="minorHAnsi"/>
                <w:sz w:val="24"/>
                <w:szCs w:val="24"/>
              </w:rPr>
            </w:pPr>
          </w:p>
        </w:tc>
        <w:tc>
          <w:tcPr>
            <w:tcW w:w="6379" w:type="dxa"/>
          </w:tcPr>
          <w:p w14:paraId="4A7F55B0" w14:textId="77777777" w:rsidR="00711772" w:rsidRPr="007A095B" w:rsidRDefault="00711772" w:rsidP="00333989">
            <w:pPr>
              <w:rPr>
                <w:rFonts w:ascii="Garamond" w:hAnsi="Garamond" w:cstheme="minorHAnsi"/>
                <w:sz w:val="24"/>
                <w:szCs w:val="24"/>
              </w:rPr>
            </w:pPr>
          </w:p>
        </w:tc>
        <w:tc>
          <w:tcPr>
            <w:tcW w:w="2177" w:type="dxa"/>
          </w:tcPr>
          <w:p w14:paraId="5AF854CB" w14:textId="77777777" w:rsidR="00711772" w:rsidRPr="007A095B" w:rsidRDefault="00711772" w:rsidP="00333989">
            <w:pPr>
              <w:rPr>
                <w:rFonts w:ascii="Garamond" w:hAnsi="Garamond" w:cstheme="minorHAnsi"/>
                <w:sz w:val="24"/>
                <w:szCs w:val="24"/>
              </w:rPr>
            </w:pPr>
          </w:p>
        </w:tc>
      </w:tr>
      <w:tr w:rsidR="00BF5589" w:rsidRPr="00E62313" w14:paraId="19BAE88C" w14:textId="77777777" w:rsidTr="00711772">
        <w:trPr>
          <w:trHeight w:val="282"/>
        </w:trPr>
        <w:tc>
          <w:tcPr>
            <w:tcW w:w="1980" w:type="dxa"/>
          </w:tcPr>
          <w:p w14:paraId="57957474" w14:textId="1B9E8486" w:rsidR="00BF5589" w:rsidRPr="007A095B" w:rsidRDefault="00BF5589" w:rsidP="00333989">
            <w:pPr>
              <w:rPr>
                <w:rFonts w:ascii="Garamond" w:hAnsi="Garamond" w:cstheme="minorHAnsi"/>
                <w:sz w:val="24"/>
                <w:szCs w:val="24"/>
              </w:rPr>
            </w:pPr>
          </w:p>
        </w:tc>
        <w:tc>
          <w:tcPr>
            <w:tcW w:w="6379" w:type="dxa"/>
          </w:tcPr>
          <w:p w14:paraId="5FDF4CF3" w14:textId="77777777" w:rsidR="00BF5589" w:rsidRPr="007A095B" w:rsidRDefault="00BF5589" w:rsidP="00333989">
            <w:pPr>
              <w:rPr>
                <w:rFonts w:ascii="Garamond" w:hAnsi="Garamond" w:cstheme="minorHAnsi"/>
                <w:sz w:val="24"/>
                <w:szCs w:val="24"/>
              </w:rPr>
            </w:pPr>
          </w:p>
        </w:tc>
        <w:tc>
          <w:tcPr>
            <w:tcW w:w="2177" w:type="dxa"/>
          </w:tcPr>
          <w:p w14:paraId="1BA16561" w14:textId="77777777" w:rsidR="00BF5589" w:rsidRPr="007A095B" w:rsidRDefault="00BF5589" w:rsidP="00333989">
            <w:pPr>
              <w:rPr>
                <w:rFonts w:ascii="Garamond" w:hAnsi="Garamond" w:cstheme="minorHAnsi"/>
                <w:sz w:val="24"/>
                <w:szCs w:val="24"/>
              </w:rPr>
            </w:pPr>
          </w:p>
        </w:tc>
      </w:tr>
      <w:tr w:rsidR="00BF5589" w:rsidRPr="00E62313" w14:paraId="320FD7EA" w14:textId="77777777" w:rsidTr="00711772">
        <w:trPr>
          <w:trHeight w:val="295"/>
        </w:trPr>
        <w:tc>
          <w:tcPr>
            <w:tcW w:w="1980" w:type="dxa"/>
          </w:tcPr>
          <w:p w14:paraId="687F15EC" w14:textId="2B4EB989" w:rsidR="00BF5589" w:rsidRDefault="00BF5589" w:rsidP="00333989">
            <w:pPr>
              <w:rPr>
                <w:rFonts w:ascii="Garamond" w:hAnsi="Garamond" w:cstheme="minorHAnsi"/>
                <w:sz w:val="24"/>
                <w:szCs w:val="24"/>
              </w:rPr>
            </w:pPr>
          </w:p>
        </w:tc>
        <w:tc>
          <w:tcPr>
            <w:tcW w:w="6379" w:type="dxa"/>
          </w:tcPr>
          <w:p w14:paraId="6E29A158" w14:textId="77777777" w:rsidR="00BF5589" w:rsidRPr="007A095B" w:rsidRDefault="00BF5589" w:rsidP="00333989">
            <w:pPr>
              <w:rPr>
                <w:rFonts w:ascii="Garamond" w:hAnsi="Garamond" w:cstheme="minorHAnsi"/>
                <w:sz w:val="24"/>
                <w:szCs w:val="24"/>
              </w:rPr>
            </w:pPr>
          </w:p>
        </w:tc>
        <w:tc>
          <w:tcPr>
            <w:tcW w:w="2177" w:type="dxa"/>
          </w:tcPr>
          <w:p w14:paraId="6E78F9B0" w14:textId="77777777" w:rsidR="00BF5589" w:rsidRPr="007A095B" w:rsidRDefault="00BF5589" w:rsidP="00333989">
            <w:pPr>
              <w:rPr>
                <w:rFonts w:ascii="Garamond" w:hAnsi="Garamond" w:cstheme="minorHAnsi"/>
                <w:sz w:val="24"/>
                <w:szCs w:val="24"/>
              </w:rPr>
            </w:pPr>
          </w:p>
        </w:tc>
      </w:tr>
      <w:tr w:rsidR="00BF5589" w:rsidRPr="00E62313" w14:paraId="42732179" w14:textId="77777777" w:rsidTr="00CD03E0">
        <w:trPr>
          <w:trHeight w:val="282"/>
        </w:trPr>
        <w:tc>
          <w:tcPr>
            <w:tcW w:w="1980" w:type="dxa"/>
            <w:shd w:val="clear" w:color="auto" w:fill="DAD5D0"/>
          </w:tcPr>
          <w:p w14:paraId="41C173BA" w14:textId="4920EEEE" w:rsidR="00BF5589" w:rsidRDefault="00BF5589" w:rsidP="00333989">
            <w:pPr>
              <w:rPr>
                <w:rFonts w:ascii="Garamond" w:hAnsi="Garamond" w:cstheme="minorHAnsi"/>
                <w:sz w:val="24"/>
                <w:szCs w:val="24"/>
              </w:rPr>
            </w:pPr>
            <w:r>
              <w:rPr>
                <w:rFonts w:ascii="Garamond" w:hAnsi="Garamond" w:cstheme="minorHAnsi"/>
                <w:b/>
                <w:sz w:val="24"/>
                <w:szCs w:val="24"/>
              </w:rPr>
              <w:t>Approved</w:t>
            </w:r>
            <w:r w:rsidRPr="007A095B">
              <w:rPr>
                <w:rFonts w:ascii="Garamond" w:hAnsi="Garamond" w:cstheme="minorHAnsi"/>
                <w:b/>
                <w:sz w:val="24"/>
                <w:szCs w:val="24"/>
              </w:rPr>
              <w:t xml:space="preserve"> by</w:t>
            </w:r>
          </w:p>
        </w:tc>
        <w:tc>
          <w:tcPr>
            <w:tcW w:w="6379" w:type="dxa"/>
            <w:shd w:val="clear" w:color="auto" w:fill="DAD5D0"/>
          </w:tcPr>
          <w:p w14:paraId="598CEF76" w14:textId="0F7B065E" w:rsidR="00BF5589" w:rsidRPr="007A095B" w:rsidRDefault="00BF5589" w:rsidP="00333989">
            <w:pPr>
              <w:rPr>
                <w:rFonts w:ascii="Garamond" w:hAnsi="Garamond" w:cstheme="minorHAnsi"/>
                <w:sz w:val="24"/>
                <w:szCs w:val="24"/>
              </w:rPr>
            </w:pPr>
            <w:r>
              <w:rPr>
                <w:rFonts w:ascii="Garamond" w:hAnsi="Garamond" w:cstheme="minorHAnsi"/>
                <w:b/>
                <w:sz w:val="24"/>
                <w:szCs w:val="24"/>
              </w:rPr>
              <w:t>Job Title/Role</w:t>
            </w:r>
          </w:p>
        </w:tc>
        <w:tc>
          <w:tcPr>
            <w:tcW w:w="2177" w:type="dxa"/>
            <w:shd w:val="clear" w:color="auto" w:fill="DAD5D0"/>
          </w:tcPr>
          <w:p w14:paraId="35817505" w14:textId="7DAFF8D2" w:rsidR="00BF5589" w:rsidRPr="007A095B" w:rsidRDefault="00BF5589" w:rsidP="00333989">
            <w:pPr>
              <w:rPr>
                <w:rFonts w:ascii="Garamond" w:hAnsi="Garamond" w:cstheme="minorHAnsi"/>
                <w:sz w:val="24"/>
                <w:szCs w:val="24"/>
              </w:rPr>
            </w:pPr>
            <w:r w:rsidRPr="007A095B">
              <w:rPr>
                <w:rFonts w:ascii="Garamond" w:hAnsi="Garamond" w:cstheme="minorHAnsi"/>
                <w:b/>
                <w:sz w:val="24"/>
                <w:szCs w:val="24"/>
              </w:rPr>
              <w:t>Approval Date</w:t>
            </w:r>
          </w:p>
        </w:tc>
      </w:tr>
      <w:tr w:rsidR="00BF5589" w:rsidRPr="00E62313" w14:paraId="19581090" w14:textId="77777777" w:rsidTr="00711772">
        <w:trPr>
          <w:trHeight w:val="282"/>
        </w:trPr>
        <w:tc>
          <w:tcPr>
            <w:tcW w:w="1980" w:type="dxa"/>
          </w:tcPr>
          <w:p w14:paraId="5B537FFC" w14:textId="0DC7561C" w:rsidR="00BF5589" w:rsidRDefault="00BF5589" w:rsidP="00333989">
            <w:pPr>
              <w:rPr>
                <w:rFonts w:ascii="Garamond" w:hAnsi="Garamond" w:cstheme="minorHAnsi"/>
                <w:sz w:val="24"/>
                <w:szCs w:val="24"/>
              </w:rPr>
            </w:pPr>
          </w:p>
        </w:tc>
        <w:tc>
          <w:tcPr>
            <w:tcW w:w="6379" w:type="dxa"/>
          </w:tcPr>
          <w:p w14:paraId="6081BB18" w14:textId="77777777" w:rsidR="00BF5589" w:rsidRPr="007A095B" w:rsidRDefault="00BF5589" w:rsidP="00333989">
            <w:pPr>
              <w:rPr>
                <w:rFonts w:ascii="Garamond" w:hAnsi="Garamond" w:cstheme="minorHAnsi"/>
                <w:sz w:val="24"/>
                <w:szCs w:val="24"/>
              </w:rPr>
            </w:pPr>
          </w:p>
        </w:tc>
        <w:tc>
          <w:tcPr>
            <w:tcW w:w="2177" w:type="dxa"/>
          </w:tcPr>
          <w:p w14:paraId="2D61BB38" w14:textId="77777777" w:rsidR="00BF5589" w:rsidRPr="007A095B" w:rsidRDefault="00BF5589" w:rsidP="00333989">
            <w:pPr>
              <w:rPr>
                <w:rFonts w:ascii="Garamond" w:hAnsi="Garamond" w:cstheme="minorHAnsi"/>
                <w:sz w:val="24"/>
                <w:szCs w:val="24"/>
              </w:rPr>
            </w:pPr>
          </w:p>
        </w:tc>
      </w:tr>
      <w:tr w:rsidR="00BF5589" w:rsidRPr="00E62313" w14:paraId="41005B94" w14:textId="77777777" w:rsidTr="00711772">
        <w:trPr>
          <w:trHeight w:val="282"/>
        </w:trPr>
        <w:tc>
          <w:tcPr>
            <w:tcW w:w="1980" w:type="dxa"/>
          </w:tcPr>
          <w:p w14:paraId="5E02336B" w14:textId="77777777" w:rsidR="00BF5589" w:rsidRDefault="00BF5589" w:rsidP="00C76821">
            <w:pPr>
              <w:rPr>
                <w:rFonts w:ascii="Garamond" w:hAnsi="Garamond" w:cstheme="minorHAnsi"/>
                <w:sz w:val="24"/>
                <w:szCs w:val="24"/>
              </w:rPr>
            </w:pPr>
          </w:p>
        </w:tc>
        <w:tc>
          <w:tcPr>
            <w:tcW w:w="6379" w:type="dxa"/>
          </w:tcPr>
          <w:p w14:paraId="157B7DB8" w14:textId="77777777" w:rsidR="00BF5589" w:rsidRPr="007A095B" w:rsidRDefault="00BF5589" w:rsidP="00C76821">
            <w:pPr>
              <w:rPr>
                <w:rFonts w:ascii="Garamond" w:hAnsi="Garamond" w:cstheme="minorHAnsi"/>
                <w:sz w:val="24"/>
                <w:szCs w:val="24"/>
              </w:rPr>
            </w:pPr>
          </w:p>
        </w:tc>
        <w:tc>
          <w:tcPr>
            <w:tcW w:w="2177" w:type="dxa"/>
          </w:tcPr>
          <w:p w14:paraId="3D92BA42" w14:textId="77777777" w:rsidR="00BF5589" w:rsidRPr="007A095B" w:rsidRDefault="00BF5589" w:rsidP="00C76821">
            <w:pPr>
              <w:rPr>
                <w:rFonts w:ascii="Garamond" w:hAnsi="Garamond" w:cstheme="minorHAnsi"/>
                <w:sz w:val="24"/>
                <w:szCs w:val="24"/>
              </w:rPr>
            </w:pPr>
          </w:p>
        </w:tc>
      </w:tr>
      <w:tr w:rsidR="00BF5589" w:rsidRPr="00E62313" w14:paraId="31B545A1" w14:textId="77777777" w:rsidTr="00711772">
        <w:trPr>
          <w:trHeight w:val="282"/>
        </w:trPr>
        <w:tc>
          <w:tcPr>
            <w:tcW w:w="1980" w:type="dxa"/>
          </w:tcPr>
          <w:p w14:paraId="5CF6A442" w14:textId="77777777" w:rsidR="00BF5589" w:rsidRDefault="00BF5589" w:rsidP="00C76821">
            <w:pPr>
              <w:rPr>
                <w:rFonts w:ascii="Garamond" w:hAnsi="Garamond" w:cstheme="minorHAnsi"/>
                <w:sz w:val="24"/>
                <w:szCs w:val="24"/>
              </w:rPr>
            </w:pPr>
          </w:p>
        </w:tc>
        <w:tc>
          <w:tcPr>
            <w:tcW w:w="6379" w:type="dxa"/>
          </w:tcPr>
          <w:p w14:paraId="7D085DCD" w14:textId="77777777" w:rsidR="00BF5589" w:rsidRPr="007A095B" w:rsidRDefault="00BF5589" w:rsidP="00C76821">
            <w:pPr>
              <w:rPr>
                <w:rFonts w:ascii="Garamond" w:hAnsi="Garamond" w:cstheme="minorHAnsi"/>
                <w:sz w:val="24"/>
                <w:szCs w:val="24"/>
              </w:rPr>
            </w:pPr>
          </w:p>
        </w:tc>
        <w:tc>
          <w:tcPr>
            <w:tcW w:w="2177" w:type="dxa"/>
          </w:tcPr>
          <w:p w14:paraId="45037BE8" w14:textId="77777777" w:rsidR="00BF5589" w:rsidRPr="007A095B" w:rsidRDefault="00BF5589" w:rsidP="00C76821">
            <w:pPr>
              <w:rPr>
                <w:rFonts w:ascii="Garamond" w:hAnsi="Garamond" w:cstheme="minorHAnsi"/>
                <w:sz w:val="24"/>
                <w:szCs w:val="24"/>
              </w:rPr>
            </w:pPr>
          </w:p>
        </w:tc>
      </w:tr>
    </w:tbl>
    <w:p w14:paraId="0D139D34" w14:textId="77777777" w:rsidR="00E527B6" w:rsidRPr="007A095B" w:rsidRDefault="00E527B6" w:rsidP="00AD5891">
      <w:pPr>
        <w:pStyle w:val="ListParagraph"/>
        <w:rPr>
          <w:rFonts w:ascii="Garamond" w:hAnsi="Garamond" w:cstheme="minorHAnsi"/>
          <w:sz w:val="24"/>
          <w:szCs w:val="24"/>
        </w:rPr>
      </w:pPr>
    </w:p>
    <w:tbl>
      <w:tblPr>
        <w:tblStyle w:val="TableGrid"/>
        <w:tblW w:w="10504" w:type="dxa"/>
        <w:tblInd w:w="-5" w:type="dxa"/>
        <w:tblLook w:val="04A0" w:firstRow="1" w:lastRow="0" w:firstColumn="1" w:lastColumn="0" w:noHBand="0" w:noVBand="1"/>
      </w:tblPr>
      <w:tblGrid>
        <w:gridCol w:w="1418"/>
        <w:gridCol w:w="3331"/>
        <w:gridCol w:w="3331"/>
        <w:gridCol w:w="2424"/>
      </w:tblGrid>
      <w:tr w:rsidR="008B2BAF" w:rsidRPr="00E62313" w14:paraId="5CCCBE93" w14:textId="77777777" w:rsidTr="008B2BAF">
        <w:trPr>
          <w:trHeight w:val="348"/>
        </w:trPr>
        <w:tc>
          <w:tcPr>
            <w:tcW w:w="10504" w:type="dxa"/>
            <w:gridSpan w:val="4"/>
            <w:shd w:val="clear" w:color="auto" w:fill="8B6F4B"/>
          </w:tcPr>
          <w:p w14:paraId="32575E63" w14:textId="303DFC65" w:rsidR="008B2BAF" w:rsidRPr="001B7328" w:rsidRDefault="001B7328" w:rsidP="00AE651A">
            <w:pPr>
              <w:pStyle w:val="Heading1"/>
            </w:pPr>
            <w:r>
              <w:t>H</w:t>
            </w:r>
            <w:r w:rsidR="008B2BAF" w:rsidRPr="001B7328">
              <w:t>ISTORY AND VERSION CONTROL</w:t>
            </w:r>
          </w:p>
        </w:tc>
      </w:tr>
      <w:tr w:rsidR="00473000" w:rsidRPr="00E62313" w14:paraId="68CDE2EB" w14:textId="77777777" w:rsidTr="00C66905">
        <w:trPr>
          <w:trHeight w:val="307"/>
        </w:trPr>
        <w:tc>
          <w:tcPr>
            <w:tcW w:w="1418" w:type="dxa"/>
            <w:shd w:val="clear" w:color="auto" w:fill="DAD5D0"/>
          </w:tcPr>
          <w:p w14:paraId="5B153592" w14:textId="2D1E72ED" w:rsidR="00473000" w:rsidRPr="005D0A27" w:rsidRDefault="00E527B6" w:rsidP="005D0A27">
            <w:pPr>
              <w:rPr>
                <w:rFonts w:ascii="Garamond" w:hAnsi="Garamond"/>
                <w:b/>
                <w:bCs/>
                <w:sz w:val="24"/>
                <w:szCs w:val="24"/>
              </w:rPr>
            </w:pPr>
            <w:r w:rsidRPr="005D0A27">
              <w:rPr>
                <w:rFonts w:ascii="Garamond" w:hAnsi="Garamond"/>
                <w:b/>
                <w:bCs/>
                <w:sz w:val="24"/>
                <w:szCs w:val="24"/>
              </w:rPr>
              <w:t>Version #</w:t>
            </w:r>
          </w:p>
        </w:tc>
        <w:tc>
          <w:tcPr>
            <w:tcW w:w="3331" w:type="dxa"/>
            <w:shd w:val="clear" w:color="auto" w:fill="DAD5D0"/>
          </w:tcPr>
          <w:p w14:paraId="57B514FA" w14:textId="77777777" w:rsidR="00473000" w:rsidRPr="005D0A27" w:rsidRDefault="00473000" w:rsidP="005D0A27">
            <w:pPr>
              <w:rPr>
                <w:rFonts w:ascii="Garamond" w:hAnsi="Garamond"/>
                <w:b/>
                <w:bCs/>
                <w:sz w:val="24"/>
                <w:szCs w:val="24"/>
              </w:rPr>
            </w:pPr>
            <w:r w:rsidRPr="005D0A27">
              <w:rPr>
                <w:rFonts w:ascii="Garamond" w:hAnsi="Garamond"/>
                <w:b/>
                <w:bCs/>
                <w:sz w:val="24"/>
                <w:szCs w:val="24"/>
              </w:rPr>
              <w:t>Author</w:t>
            </w:r>
          </w:p>
        </w:tc>
        <w:tc>
          <w:tcPr>
            <w:tcW w:w="3331" w:type="dxa"/>
            <w:shd w:val="clear" w:color="auto" w:fill="DAD5D0"/>
          </w:tcPr>
          <w:p w14:paraId="58F2AD16" w14:textId="77777777" w:rsidR="00473000" w:rsidRPr="005D0A27" w:rsidRDefault="00473000" w:rsidP="005D0A27">
            <w:pPr>
              <w:rPr>
                <w:rFonts w:ascii="Garamond" w:hAnsi="Garamond"/>
                <w:b/>
                <w:bCs/>
                <w:sz w:val="24"/>
                <w:szCs w:val="24"/>
              </w:rPr>
            </w:pPr>
            <w:r w:rsidRPr="005D0A27">
              <w:rPr>
                <w:rFonts w:ascii="Garamond" w:hAnsi="Garamond"/>
                <w:b/>
                <w:bCs/>
                <w:sz w:val="24"/>
                <w:szCs w:val="24"/>
              </w:rPr>
              <w:t>Comments</w:t>
            </w:r>
          </w:p>
        </w:tc>
        <w:tc>
          <w:tcPr>
            <w:tcW w:w="2424" w:type="dxa"/>
            <w:shd w:val="clear" w:color="auto" w:fill="DAD5D0"/>
          </w:tcPr>
          <w:p w14:paraId="70E6FEE7" w14:textId="602B2411" w:rsidR="00473000" w:rsidRPr="005D0A27" w:rsidRDefault="00473000" w:rsidP="005D0A27">
            <w:pPr>
              <w:rPr>
                <w:rFonts w:ascii="Garamond" w:hAnsi="Garamond"/>
                <w:b/>
                <w:bCs/>
                <w:sz w:val="24"/>
                <w:szCs w:val="24"/>
              </w:rPr>
            </w:pPr>
            <w:r w:rsidRPr="005D0A27">
              <w:rPr>
                <w:rFonts w:ascii="Garamond" w:hAnsi="Garamond"/>
                <w:b/>
                <w:bCs/>
                <w:sz w:val="24"/>
                <w:szCs w:val="24"/>
              </w:rPr>
              <w:t xml:space="preserve"> Date</w:t>
            </w:r>
          </w:p>
        </w:tc>
      </w:tr>
      <w:tr w:rsidR="00473000" w:rsidRPr="00E62313" w14:paraId="16655125" w14:textId="77777777" w:rsidTr="00C66905">
        <w:trPr>
          <w:trHeight w:val="291"/>
        </w:trPr>
        <w:tc>
          <w:tcPr>
            <w:tcW w:w="1418" w:type="dxa"/>
          </w:tcPr>
          <w:p w14:paraId="007CBFB6" w14:textId="1F471EAE" w:rsidR="00473000" w:rsidRPr="005D0A27" w:rsidRDefault="00473000" w:rsidP="005D0A27">
            <w:pPr>
              <w:rPr>
                <w:rFonts w:ascii="Garamond" w:hAnsi="Garamond"/>
              </w:rPr>
            </w:pPr>
          </w:p>
        </w:tc>
        <w:tc>
          <w:tcPr>
            <w:tcW w:w="3331" w:type="dxa"/>
          </w:tcPr>
          <w:p w14:paraId="4CD36655" w14:textId="4E86AA7B" w:rsidR="00473000" w:rsidRPr="005D0A27" w:rsidRDefault="00473000" w:rsidP="005D0A27">
            <w:pPr>
              <w:rPr>
                <w:rFonts w:ascii="Garamond" w:hAnsi="Garamond"/>
              </w:rPr>
            </w:pPr>
          </w:p>
        </w:tc>
        <w:tc>
          <w:tcPr>
            <w:tcW w:w="3331" w:type="dxa"/>
          </w:tcPr>
          <w:p w14:paraId="6509B414" w14:textId="64C401D1" w:rsidR="00473000" w:rsidRPr="005D0A27" w:rsidRDefault="00473000" w:rsidP="005D0A27">
            <w:pPr>
              <w:rPr>
                <w:rFonts w:ascii="Garamond" w:hAnsi="Garamond"/>
              </w:rPr>
            </w:pPr>
          </w:p>
        </w:tc>
        <w:tc>
          <w:tcPr>
            <w:tcW w:w="2424" w:type="dxa"/>
          </w:tcPr>
          <w:p w14:paraId="404E4978" w14:textId="77777777" w:rsidR="00473000" w:rsidRPr="005D0A27" w:rsidRDefault="00473000" w:rsidP="005D0A27">
            <w:pPr>
              <w:rPr>
                <w:rFonts w:ascii="Garamond" w:hAnsi="Garamond"/>
              </w:rPr>
            </w:pPr>
          </w:p>
        </w:tc>
      </w:tr>
      <w:tr w:rsidR="00E11A6E" w:rsidRPr="00E62313" w14:paraId="7C69C0C3" w14:textId="77777777" w:rsidTr="00C66905">
        <w:trPr>
          <w:trHeight w:val="291"/>
        </w:trPr>
        <w:tc>
          <w:tcPr>
            <w:tcW w:w="1418" w:type="dxa"/>
          </w:tcPr>
          <w:p w14:paraId="74E4A28C" w14:textId="49906A89" w:rsidR="00E11A6E" w:rsidRPr="005D0A27" w:rsidRDefault="00E11A6E" w:rsidP="005D0A27">
            <w:pPr>
              <w:rPr>
                <w:rFonts w:ascii="Garamond" w:hAnsi="Garamond"/>
              </w:rPr>
            </w:pPr>
          </w:p>
        </w:tc>
        <w:tc>
          <w:tcPr>
            <w:tcW w:w="3331" w:type="dxa"/>
          </w:tcPr>
          <w:p w14:paraId="023CB944" w14:textId="73095F0D" w:rsidR="00E11A6E" w:rsidRPr="005D0A27" w:rsidRDefault="00E11A6E" w:rsidP="005D0A27">
            <w:pPr>
              <w:rPr>
                <w:rFonts w:ascii="Garamond" w:hAnsi="Garamond"/>
              </w:rPr>
            </w:pPr>
          </w:p>
        </w:tc>
        <w:tc>
          <w:tcPr>
            <w:tcW w:w="3331" w:type="dxa"/>
          </w:tcPr>
          <w:p w14:paraId="6E9C2876" w14:textId="6FA39EA0" w:rsidR="00E11A6E" w:rsidRPr="005D0A27" w:rsidRDefault="00E11A6E" w:rsidP="005D0A27">
            <w:pPr>
              <w:rPr>
                <w:rFonts w:ascii="Garamond" w:hAnsi="Garamond"/>
              </w:rPr>
            </w:pPr>
          </w:p>
        </w:tc>
        <w:tc>
          <w:tcPr>
            <w:tcW w:w="2424" w:type="dxa"/>
          </w:tcPr>
          <w:p w14:paraId="77C93100" w14:textId="32C94D34" w:rsidR="00E11A6E" w:rsidRPr="005D0A27" w:rsidRDefault="00E11A6E" w:rsidP="005D0A27">
            <w:pPr>
              <w:rPr>
                <w:rFonts w:ascii="Garamond" w:hAnsi="Garamond"/>
              </w:rPr>
            </w:pPr>
          </w:p>
        </w:tc>
      </w:tr>
      <w:tr w:rsidR="0064687E" w:rsidRPr="00E62313" w14:paraId="58C57CC0" w14:textId="77777777" w:rsidTr="00C66905">
        <w:trPr>
          <w:trHeight w:val="291"/>
        </w:trPr>
        <w:tc>
          <w:tcPr>
            <w:tcW w:w="1418" w:type="dxa"/>
          </w:tcPr>
          <w:p w14:paraId="342F67EF" w14:textId="4EA3604D" w:rsidR="0064687E" w:rsidRPr="005D0A27" w:rsidRDefault="0064687E" w:rsidP="005D0A27">
            <w:pPr>
              <w:rPr>
                <w:rFonts w:ascii="Garamond" w:hAnsi="Garamond"/>
              </w:rPr>
            </w:pPr>
          </w:p>
        </w:tc>
        <w:tc>
          <w:tcPr>
            <w:tcW w:w="3331" w:type="dxa"/>
          </w:tcPr>
          <w:p w14:paraId="19B30BA0" w14:textId="696E7C4C" w:rsidR="0064687E" w:rsidRPr="005D0A27" w:rsidRDefault="0064687E" w:rsidP="005D0A27">
            <w:pPr>
              <w:rPr>
                <w:rFonts w:ascii="Garamond" w:hAnsi="Garamond"/>
              </w:rPr>
            </w:pPr>
          </w:p>
        </w:tc>
        <w:tc>
          <w:tcPr>
            <w:tcW w:w="3331" w:type="dxa"/>
          </w:tcPr>
          <w:p w14:paraId="04D1BDC3" w14:textId="62581D72" w:rsidR="0064687E" w:rsidRPr="005D0A27" w:rsidRDefault="0064687E" w:rsidP="005D0A27">
            <w:pPr>
              <w:rPr>
                <w:rFonts w:ascii="Garamond" w:hAnsi="Garamond"/>
              </w:rPr>
            </w:pPr>
          </w:p>
        </w:tc>
        <w:tc>
          <w:tcPr>
            <w:tcW w:w="2424" w:type="dxa"/>
          </w:tcPr>
          <w:p w14:paraId="7D69A400" w14:textId="4453EA81" w:rsidR="0064687E" w:rsidRPr="005D0A27" w:rsidRDefault="0064687E" w:rsidP="005D0A27">
            <w:pPr>
              <w:rPr>
                <w:rFonts w:ascii="Garamond" w:hAnsi="Garamond"/>
              </w:rPr>
            </w:pPr>
          </w:p>
        </w:tc>
      </w:tr>
    </w:tbl>
    <w:p w14:paraId="4FA3173D" w14:textId="798C4A3E" w:rsidR="009B12AC" w:rsidRPr="009B12AC" w:rsidRDefault="009B12AC" w:rsidP="009B12AC">
      <w:pPr>
        <w:tabs>
          <w:tab w:val="left" w:pos="2721"/>
        </w:tabs>
        <w:rPr>
          <w:rFonts w:cstheme="minorHAnsi"/>
          <w:sz w:val="24"/>
          <w:szCs w:val="24"/>
        </w:rPr>
      </w:pPr>
    </w:p>
    <w:sectPr w:rsidR="009B12AC" w:rsidRPr="009B12AC" w:rsidSect="00156591">
      <w:headerReference w:type="even" r:id="rId12"/>
      <w:headerReference w:type="default" r:id="rId13"/>
      <w:footerReference w:type="even" r:id="rId14"/>
      <w:footerReference w:type="default" r:id="rId15"/>
      <w:footerReference w:type="first" r:id="rId16"/>
      <w:pgSz w:w="11906" w:h="16838"/>
      <w:pgMar w:top="720" w:right="720" w:bottom="720" w:left="720" w:header="426"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0A2275" w14:textId="77777777" w:rsidR="007F30F0" w:rsidRDefault="007F30F0" w:rsidP="0071078F">
      <w:r>
        <w:separator/>
      </w:r>
    </w:p>
  </w:endnote>
  <w:endnote w:type="continuationSeparator" w:id="0">
    <w:p w14:paraId="70E9C2B8" w14:textId="77777777" w:rsidR="007F30F0" w:rsidRDefault="007F30F0" w:rsidP="0071078F">
      <w:r>
        <w:continuationSeparator/>
      </w:r>
    </w:p>
  </w:endnote>
  <w:endnote w:type="continuationNotice" w:id="1">
    <w:p w14:paraId="757EAF58" w14:textId="77777777" w:rsidR="007F30F0" w:rsidRDefault="007F30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altName w:val="Cambria"/>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19CE8" w14:textId="77777777" w:rsidR="00A17220" w:rsidRDefault="00A17220">
    <w:pPr>
      <w:pStyle w:val="Footer"/>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288C9A48" w14:textId="77777777" w:rsidR="00333989" w:rsidRDefault="0033398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83E3A7" w14:textId="77777777" w:rsidR="00A17220" w:rsidRDefault="00A17220">
    <w:pPr>
      <w:pStyle w:val="Footer"/>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C81D83B" w14:textId="6E4610DB" w:rsidR="00333989" w:rsidRPr="00367948" w:rsidRDefault="00333989" w:rsidP="00A03706">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AEC44" w14:textId="77777777" w:rsidR="00A17220" w:rsidRDefault="00A17220">
    <w:pPr>
      <w:pStyle w:val="Footer"/>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F2A3549" w14:textId="77777777" w:rsidR="00A17220" w:rsidRDefault="00A172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DB1D95" w14:textId="77777777" w:rsidR="007F30F0" w:rsidRDefault="007F30F0" w:rsidP="0071078F">
      <w:r>
        <w:separator/>
      </w:r>
    </w:p>
  </w:footnote>
  <w:footnote w:type="continuationSeparator" w:id="0">
    <w:p w14:paraId="3B5190DC" w14:textId="77777777" w:rsidR="007F30F0" w:rsidRDefault="007F30F0" w:rsidP="0071078F">
      <w:r>
        <w:continuationSeparator/>
      </w:r>
    </w:p>
  </w:footnote>
  <w:footnote w:type="continuationNotice" w:id="1">
    <w:p w14:paraId="00BF1812" w14:textId="77777777" w:rsidR="007F30F0" w:rsidRDefault="007F30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C56B3" w14:textId="0AA32A60" w:rsidR="00333989" w:rsidRDefault="00333989">
    <w:pPr>
      <w:pStyle w:val="Header"/>
    </w:pPr>
  </w:p>
  <w:p w14:paraId="02EA0B14" w14:textId="77777777" w:rsidR="00333989" w:rsidRDefault="0033398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103A5" w14:textId="1FD339A1" w:rsidR="00333989" w:rsidRDefault="00333989" w:rsidP="00A03706">
    <w:pPr>
      <w:pStyle w:val="Header"/>
      <w:jc w:val="center"/>
    </w:pPr>
  </w:p>
  <w:p w14:paraId="15E5A7B2" w14:textId="77777777" w:rsidR="00A03706" w:rsidRDefault="00A03706" w:rsidP="00A03706">
    <w:pPr>
      <w:pStyle w:val="Header"/>
      <w:jc w:val="center"/>
    </w:pPr>
  </w:p>
</w:hdr>
</file>

<file path=word/intelligence2.xml><?xml version="1.0" encoding="utf-8"?>
<int2:intelligence xmlns:int2="http://schemas.microsoft.com/office/intelligence/2020/intelligence" xmlns:oel="http://schemas.microsoft.com/office/2019/extlst">
  <int2:observations>
    <int2:textHash int2:hashCode="GSpWdZ02RUzAuM" int2:id="6KZ6QYaX">
      <int2:state int2:value="Rejected" int2:type="AugLoop_Text_Critique"/>
    </int2:textHash>
    <int2:textHash int2:hashCode="miDe1f4rZm3+Nk" int2:id="BRT8DeNQ">
      <int2:state int2:value="Rejected" int2:type="AugLoop_Text_Critique"/>
    </int2:textHash>
    <int2:textHash int2:hashCode="pFwiZLjKsPHgY3" int2:id="FO9pJsNc">
      <int2:state int2:value="Rejected" int2:type="AugLoop_Text_Critique"/>
    </int2:textHash>
    <int2:textHash int2:hashCode="KEwTKtMlO/TEEV" int2:id="MfkRd7dT">
      <int2:state int2:value="Rejected" int2:type="AugLoop_Text_Critique"/>
    </int2:textHash>
    <int2:textHash int2:hashCode="MPehbFGjV0HSNf" int2:id="RcxwLx0j">
      <int2:state int2:value="Rejected" int2:type="AugLoop_Text_Critique"/>
    </int2:textHash>
    <int2:textHash int2:hashCode="IBAoHVBTzFi/0e" int2:id="VnaW8Y04">
      <int2:state int2:value="Rejected" int2:type="AugLoop_Text_Critique"/>
    </int2:textHash>
    <int2:textHash int2:hashCode="ptNUAMy0sgfBI+" int2:id="YA8ekLgr">
      <int2:state int2:value="Rejected" int2:type="AugLoop_Text_Critique"/>
    </int2:textHash>
    <int2:textHash int2:hashCode="TPW8Wb7p4cRMYl" int2:id="aBKuS1Af">
      <int2:state int2:value="Rejected" int2:type="AugLoop_Text_Critique"/>
    </int2:textHash>
    <int2:textHash int2:hashCode="n982x5g1GJqaBL" int2:id="bQ6eU3Or">
      <int2:state int2:value="Rejected" int2:type="AugLoop_Text_Critique"/>
    </int2:textHash>
    <int2:textHash int2:hashCode="VDyb0DkCs6yeBK" int2:id="entsGn7h">
      <int2:state int2:value="Rejected" int2:type="AugLoop_Text_Critique"/>
    </int2:textHash>
    <int2:textHash int2:hashCode="hJZcY0yrH6xBF0" int2:id="hNjGpHqK">
      <int2:state int2:value="Rejected" int2:type="AugLoop_Text_Critique"/>
    </int2:textHash>
    <int2:textHash int2:hashCode="oepUYccAFOXHy2" int2:id="jgTCGFWR">
      <int2:state int2:value="Rejected" int2:type="AugLoop_Text_Critique"/>
    </int2:textHash>
    <int2:textHash int2:hashCode="ySefCfgpa56y9i" int2:id="ogApeMTW">
      <int2:state int2:value="Rejected" int2:type="AugLoop_Text_Critique"/>
    </int2:textHash>
    <int2:textHash int2:hashCode="BzfCLTv66BIzlz" int2:id="pRvqgeEc">
      <int2:state int2:value="Rejected" int2:type="AugLoop_Text_Critique"/>
    </int2:textHash>
    <int2:textHash int2:hashCode="09Emwsb0ddbOqW" int2:id="qzle9BZM">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13289"/>
    <w:multiLevelType w:val="multilevel"/>
    <w:tmpl w:val="F67C9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E00CD"/>
    <w:multiLevelType w:val="hybridMultilevel"/>
    <w:tmpl w:val="06D6B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E10CBE"/>
    <w:multiLevelType w:val="hybridMultilevel"/>
    <w:tmpl w:val="2408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B1241B"/>
    <w:multiLevelType w:val="multilevel"/>
    <w:tmpl w:val="A1EA07B0"/>
    <w:lvl w:ilvl="0">
      <w:start w:val="1"/>
      <w:numFmt w:val="upperLetter"/>
      <w:pStyle w:val="Heading1"/>
      <w:suff w:val="space"/>
      <w:lvlText w:val="%1."/>
      <w:lvlJc w:val="left"/>
      <w:pPr>
        <w:ind w:left="357" w:hanging="357"/>
      </w:pPr>
      <w:rPr>
        <w:rFonts w:hint="default"/>
      </w:rPr>
    </w:lvl>
    <w:lvl w:ilvl="1">
      <w:start w:val="1"/>
      <w:numFmt w:val="decimal"/>
      <w:pStyle w:val="Heading2"/>
      <w:suff w:val="space"/>
      <w:lvlText w:val="%1.%2"/>
      <w:lvlJc w:val="left"/>
      <w:pPr>
        <w:ind w:left="357" w:hanging="357"/>
      </w:pPr>
      <w:rPr>
        <w:rFonts w:hint="default"/>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4" w15:restartNumberingAfterBreak="0">
    <w:nsid w:val="10D90900"/>
    <w:multiLevelType w:val="hybridMultilevel"/>
    <w:tmpl w:val="E960B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384E2E"/>
    <w:multiLevelType w:val="multilevel"/>
    <w:tmpl w:val="F064E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E9538A"/>
    <w:multiLevelType w:val="multilevel"/>
    <w:tmpl w:val="16B44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DC774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0115C02"/>
    <w:multiLevelType w:val="hybridMultilevel"/>
    <w:tmpl w:val="DF426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A51DD3"/>
    <w:multiLevelType w:val="multilevel"/>
    <w:tmpl w:val="DF3A4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94BC5"/>
    <w:multiLevelType w:val="hybridMultilevel"/>
    <w:tmpl w:val="301C0D02"/>
    <w:lvl w:ilvl="0" w:tplc="15803742">
      <w:start w:val="1"/>
      <w:numFmt w:val="upperLetter"/>
      <w:lvlText w:val="%1."/>
      <w:lvlJc w:val="left"/>
      <w:pPr>
        <w:ind w:left="360" w:hanging="360"/>
      </w:pPr>
      <w:rPr>
        <w:rFonts w:hint="default"/>
        <w:color w:val="FFFFFF" w:themeColor="background1"/>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F691A43"/>
    <w:multiLevelType w:val="multilevel"/>
    <w:tmpl w:val="E520BC56"/>
    <w:lvl w:ilvl="0">
      <w:start w:val="1"/>
      <w:numFmt w:val="upperLetter"/>
      <w:suff w:val="space"/>
      <w:lvlText w:val="%1"/>
      <w:lvlJc w:val="left"/>
      <w:pPr>
        <w:ind w:left="357" w:hanging="357"/>
      </w:pPr>
      <w:rPr>
        <w:rFonts w:hint="default"/>
      </w:rPr>
    </w:lvl>
    <w:lvl w:ilvl="1">
      <w:start w:val="1"/>
      <w:numFmt w:val="decimal"/>
      <w:suff w:val="space"/>
      <w:lvlText w:val=".%2"/>
      <w:lvlJc w:val="left"/>
      <w:pPr>
        <w:ind w:left="357" w:hanging="357"/>
      </w:pPr>
      <w:rPr>
        <w:rFonts w:hint="default"/>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2" w15:restartNumberingAfterBreak="0">
    <w:nsid w:val="31833B52"/>
    <w:multiLevelType w:val="hybridMultilevel"/>
    <w:tmpl w:val="FD5A0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B628C5"/>
    <w:multiLevelType w:val="hybridMultilevel"/>
    <w:tmpl w:val="8D64A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1A33A9"/>
    <w:multiLevelType w:val="multilevel"/>
    <w:tmpl w:val="153E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9C4017"/>
    <w:multiLevelType w:val="multilevel"/>
    <w:tmpl w:val="CA5E1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9D3F1D"/>
    <w:multiLevelType w:val="multilevel"/>
    <w:tmpl w:val="EEDE6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443D0F"/>
    <w:multiLevelType w:val="multilevel"/>
    <w:tmpl w:val="4574F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F63544"/>
    <w:multiLevelType w:val="multilevel"/>
    <w:tmpl w:val="5A06F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654CF4"/>
    <w:multiLevelType w:val="multilevel"/>
    <w:tmpl w:val="3B1E653E"/>
    <w:lvl w:ilvl="0">
      <w:start w:val="1"/>
      <w:numFmt w:val="upperRoman"/>
      <w:lvlText w:val="%1."/>
      <w:lvlJc w:val="left"/>
      <w:pPr>
        <w:ind w:left="284" w:firstLine="0"/>
      </w:pPr>
      <w:rPr>
        <w:color w:val="auto"/>
      </w:rPr>
    </w:lvl>
    <w:lvl w:ilvl="1">
      <w:start w:val="1"/>
      <w:numFmt w:val="upperLetter"/>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0" w15:restartNumberingAfterBreak="0">
    <w:nsid w:val="52537D58"/>
    <w:multiLevelType w:val="multilevel"/>
    <w:tmpl w:val="663A418E"/>
    <w:styleLink w:val="PolicyStyle"/>
    <w:lvl w:ilvl="0">
      <w:start w:val="1"/>
      <w:numFmt w:val="upperLetter"/>
      <w:suff w:val="space"/>
      <w:lvlText w:val="%1"/>
      <w:lvlJc w:val="left"/>
      <w:pPr>
        <w:ind w:left="357" w:hanging="357"/>
      </w:pPr>
      <w:rPr>
        <w:rFonts w:hint="default"/>
      </w:rPr>
    </w:lvl>
    <w:lvl w:ilvl="1">
      <w:start w:val="1"/>
      <w:numFmt w:val="decimal"/>
      <w:suff w:val="space"/>
      <w:lvlText w:val=".%2"/>
      <w:lvlJc w:val="left"/>
      <w:pPr>
        <w:ind w:left="357" w:hanging="357"/>
      </w:pPr>
      <w:rPr>
        <w:rFonts w:hint="default"/>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1" w15:restartNumberingAfterBreak="0">
    <w:nsid w:val="5E50794D"/>
    <w:multiLevelType w:val="multilevel"/>
    <w:tmpl w:val="A546E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D23850"/>
    <w:multiLevelType w:val="hybridMultilevel"/>
    <w:tmpl w:val="9A565484"/>
    <w:lvl w:ilvl="0" w:tplc="EEE6964E">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63286C"/>
    <w:multiLevelType w:val="multilevel"/>
    <w:tmpl w:val="075CA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F66218"/>
    <w:multiLevelType w:val="multilevel"/>
    <w:tmpl w:val="1E202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756A32"/>
    <w:multiLevelType w:val="multilevel"/>
    <w:tmpl w:val="BCE2D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6D530E"/>
    <w:multiLevelType w:val="multilevel"/>
    <w:tmpl w:val="1F7C5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4A0D84"/>
    <w:multiLevelType w:val="multilevel"/>
    <w:tmpl w:val="4E860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E456D9"/>
    <w:multiLevelType w:val="multilevel"/>
    <w:tmpl w:val="08B20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515877669">
    <w:abstractNumId w:val="10"/>
  </w:num>
  <w:num w:numId="2" w16cid:durableId="2015717310">
    <w:abstractNumId w:val="19"/>
  </w:num>
  <w:num w:numId="3" w16cid:durableId="1715692092">
    <w:abstractNumId w:val="25"/>
  </w:num>
  <w:num w:numId="4" w16cid:durableId="641427360">
    <w:abstractNumId w:val="0"/>
  </w:num>
  <w:num w:numId="5" w16cid:durableId="808478183">
    <w:abstractNumId w:val="18"/>
  </w:num>
  <w:num w:numId="6" w16cid:durableId="408842749">
    <w:abstractNumId w:val="15"/>
  </w:num>
  <w:num w:numId="7" w16cid:durableId="2138133406">
    <w:abstractNumId w:val="21"/>
  </w:num>
  <w:num w:numId="8" w16cid:durableId="845168076">
    <w:abstractNumId w:val="9"/>
  </w:num>
  <w:num w:numId="9" w16cid:durableId="88702762">
    <w:abstractNumId w:val="17"/>
  </w:num>
  <w:num w:numId="10" w16cid:durableId="1838109138">
    <w:abstractNumId w:val="28"/>
  </w:num>
  <w:num w:numId="11" w16cid:durableId="2073190854">
    <w:abstractNumId w:val="6"/>
  </w:num>
  <w:num w:numId="12" w16cid:durableId="85926419">
    <w:abstractNumId w:val="26"/>
  </w:num>
  <w:num w:numId="13" w16cid:durableId="877744531">
    <w:abstractNumId w:val="27"/>
  </w:num>
  <w:num w:numId="14" w16cid:durableId="1572764663">
    <w:abstractNumId w:val="23"/>
  </w:num>
  <w:num w:numId="15" w16cid:durableId="158353369">
    <w:abstractNumId w:val="14"/>
  </w:num>
  <w:num w:numId="16" w16cid:durableId="480927492">
    <w:abstractNumId w:val="24"/>
  </w:num>
  <w:num w:numId="17" w16cid:durableId="293291545">
    <w:abstractNumId w:val="5"/>
  </w:num>
  <w:num w:numId="18" w16cid:durableId="545484949">
    <w:abstractNumId w:val="16"/>
  </w:num>
  <w:num w:numId="19" w16cid:durableId="115367288">
    <w:abstractNumId w:val="2"/>
  </w:num>
  <w:num w:numId="20" w16cid:durableId="1797210541">
    <w:abstractNumId w:val="13"/>
  </w:num>
  <w:num w:numId="21" w16cid:durableId="473988952">
    <w:abstractNumId w:val="8"/>
  </w:num>
  <w:num w:numId="22" w16cid:durableId="611935152">
    <w:abstractNumId w:val="12"/>
  </w:num>
  <w:num w:numId="23" w16cid:durableId="232281026">
    <w:abstractNumId w:val="4"/>
  </w:num>
  <w:num w:numId="24" w16cid:durableId="767432124">
    <w:abstractNumId w:val="1"/>
  </w:num>
  <w:num w:numId="25" w16cid:durableId="176624304">
    <w:abstractNumId w:val="11"/>
  </w:num>
  <w:num w:numId="26" w16cid:durableId="46074847">
    <w:abstractNumId w:val="20"/>
  </w:num>
  <w:num w:numId="27" w16cid:durableId="903952974">
    <w:abstractNumId w:val="3"/>
  </w:num>
  <w:num w:numId="28" w16cid:durableId="276914395">
    <w:abstractNumId w:val="7"/>
  </w:num>
  <w:num w:numId="29" w16cid:durableId="254556769">
    <w:abstractNumId w:val="22"/>
  </w:num>
  <w:num w:numId="30" w16cid:durableId="14914043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ocumentProtection w:edit="trackedChanges" w:enforcement="0"/>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78F"/>
    <w:rsid w:val="00000AE4"/>
    <w:rsid w:val="000010E9"/>
    <w:rsid w:val="00003FF0"/>
    <w:rsid w:val="000051FE"/>
    <w:rsid w:val="00005F18"/>
    <w:rsid w:val="00007840"/>
    <w:rsid w:val="000118F0"/>
    <w:rsid w:val="00014493"/>
    <w:rsid w:val="00014D88"/>
    <w:rsid w:val="00015644"/>
    <w:rsid w:val="00016774"/>
    <w:rsid w:val="00016F97"/>
    <w:rsid w:val="00024C85"/>
    <w:rsid w:val="00024EDF"/>
    <w:rsid w:val="0002522A"/>
    <w:rsid w:val="000271E2"/>
    <w:rsid w:val="000302FF"/>
    <w:rsid w:val="00030503"/>
    <w:rsid w:val="0003100D"/>
    <w:rsid w:val="00031EEC"/>
    <w:rsid w:val="00033068"/>
    <w:rsid w:val="00033A4B"/>
    <w:rsid w:val="00033FA4"/>
    <w:rsid w:val="00034B00"/>
    <w:rsid w:val="00036F0F"/>
    <w:rsid w:val="000403D5"/>
    <w:rsid w:val="00041CCE"/>
    <w:rsid w:val="000430BF"/>
    <w:rsid w:val="000445DE"/>
    <w:rsid w:val="00045F10"/>
    <w:rsid w:val="00051574"/>
    <w:rsid w:val="00052960"/>
    <w:rsid w:val="000539FB"/>
    <w:rsid w:val="00054892"/>
    <w:rsid w:val="00055CFD"/>
    <w:rsid w:val="00056BB0"/>
    <w:rsid w:val="00056DA2"/>
    <w:rsid w:val="00061662"/>
    <w:rsid w:val="000627E2"/>
    <w:rsid w:val="0006297D"/>
    <w:rsid w:val="00063489"/>
    <w:rsid w:val="0006403D"/>
    <w:rsid w:val="00065259"/>
    <w:rsid w:val="00065662"/>
    <w:rsid w:val="00065DBE"/>
    <w:rsid w:val="00072C79"/>
    <w:rsid w:val="0007463B"/>
    <w:rsid w:val="00075122"/>
    <w:rsid w:val="000760F5"/>
    <w:rsid w:val="000773E5"/>
    <w:rsid w:val="000774CA"/>
    <w:rsid w:val="000811F5"/>
    <w:rsid w:val="00081476"/>
    <w:rsid w:val="00081619"/>
    <w:rsid w:val="00082530"/>
    <w:rsid w:val="00083E02"/>
    <w:rsid w:val="00084038"/>
    <w:rsid w:val="00084165"/>
    <w:rsid w:val="000852E5"/>
    <w:rsid w:val="000855AD"/>
    <w:rsid w:val="00086CA4"/>
    <w:rsid w:val="00086FBD"/>
    <w:rsid w:val="00087324"/>
    <w:rsid w:val="00090BCA"/>
    <w:rsid w:val="00093F1B"/>
    <w:rsid w:val="00096D5A"/>
    <w:rsid w:val="000A0208"/>
    <w:rsid w:val="000A464D"/>
    <w:rsid w:val="000A4AE0"/>
    <w:rsid w:val="000A5853"/>
    <w:rsid w:val="000A718B"/>
    <w:rsid w:val="000B0FD3"/>
    <w:rsid w:val="000B4120"/>
    <w:rsid w:val="000B4BD3"/>
    <w:rsid w:val="000B573A"/>
    <w:rsid w:val="000B63C5"/>
    <w:rsid w:val="000C0709"/>
    <w:rsid w:val="000C1A66"/>
    <w:rsid w:val="000C2CC3"/>
    <w:rsid w:val="000C2D5A"/>
    <w:rsid w:val="000C650A"/>
    <w:rsid w:val="000D3A34"/>
    <w:rsid w:val="000D4755"/>
    <w:rsid w:val="000D54EC"/>
    <w:rsid w:val="000E0699"/>
    <w:rsid w:val="000E207F"/>
    <w:rsid w:val="000E43AA"/>
    <w:rsid w:val="000E5015"/>
    <w:rsid w:val="000E5386"/>
    <w:rsid w:val="000E6A4D"/>
    <w:rsid w:val="000F0FB2"/>
    <w:rsid w:val="000F1706"/>
    <w:rsid w:val="000F1EE1"/>
    <w:rsid w:val="000F56D6"/>
    <w:rsid w:val="000F5D48"/>
    <w:rsid w:val="000F7BDD"/>
    <w:rsid w:val="001039A0"/>
    <w:rsid w:val="00106021"/>
    <w:rsid w:val="001064D3"/>
    <w:rsid w:val="00110C99"/>
    <w:rsid w:val="00110F5C"/>
    <w:rsid w:val="00112223"/>
    <w:rsid w:val="001123B6"/>
    <w:rsid w:val="001123CE"/>
    <w:rsid w:val="00112C43"/>
    <w:rsid w:val="00112C73"/>
    <w:rsid w:val="00113427"/>
    <w:rsid w:val="00113E14"/>
    <w:rsid w:val="00114774"/>
    <w:rsid w:val="001149B7"/>
    <w:rsid w:val="0011502D"/>
    <w:rsid w:val="0011770D"/>
    <w:rsid w:val="00117F78"/>
    <w:rsid w:val="0012106C"/>
    <w:rsid w:val="00121D54"/>
    <w:rsid w:val="00121FDB"/>
    <w:rsid w:val="001251DF"/>
    <w:rsid w:val="0013045B"/>
    <w:rsid w:val="001327FD"/>
    <w:rsid w:val="00133FEA"/>
    <w:rsid w:val="00134360"/>
    <w:rsid w:val="00135830"/>
    <w:rsid w:val="001369C6"/>
    <w:rsid w:val="00142A8D"/>
    <w:rsid w:val="00143721"/>
    <w:rsid w:val="00143A2A"/>
    <w:rsid w:val="00145BDC"/>
    <w:rsid w:val="00145C4F"/>
    <w:rsid w:val="001461E0"/>
    <w:rsid w:val="001524AF"/>
    <w:rsid w:val="00154659"/>
    <w:rsid w:val="00156591"/>
    <w:rsid w:val="00157B37"/>
    <w:rsid w:val="00160435"/>
    <w:rsid w:val="00160ACE"/>
    <w:rsid w:val="00161364"/>
    <w:rsid w:val="0016389D"/>
    <w:rsid w:val="00163C48"/>
    <w:rsid w:val="00164E86"/>
    <w:rsid w:val="00172F08"/>
    <w:rsid w:val="00175348"/>
    <w:rsid w:val="00176456"/>
    <w:rsid w:val="00180F30"/>
    <w:rsid w:val="00181585"/>
    <w:rsid w:val="00181CFF"/>
    <w:rsid w:val="00181FB0"/>
    <w:rsid w:val="001862A5"/>
    <w:rsid w:val="00191EB1"/>
    <w:rsid w:val="00192ADA"/>
    <w:rsid w:val="00193C10"/>
    <w:rsid w:val="00194696"/>
    <w:rsid w:val="00194D33"/>
    <w:rsid w:val="0019731C"/>
    <w:rsid w:val="001A22C5"/>
    <w:rsid w:val="001A4AFE"/>
    <w:rsid w:val="001A5177"/>
    <w:rsid w:val="001A52E9"/>
    <w:rsid w:val="001A5FBE"/>
    <w:rsid w:val="001A600F"/>
    <w:rsid w:val="001A6BD0"/>
    <w:rsid w:val="001A716F"/>
    <w:rsid w:val="001B2509"/>
    <w:rsid w:val="001B7328"/>
    <w:rsid w:val="001C0A3D"/>
    <w:rsid w:val="001C260D"/>
    <w:rsid w:val="001C4A85"/>
    <w:rsid w:val="001C5837"/>
    <w:rsid w:val="001C58F0"/>
    <w:rsid w:val="001C5E7A"/>
    <w:rsid w:val="001D031C"/>
    <w:rsid w:val="001D1264"/>
    <w:rsid w:val="001D1913"/>
    <w:rsid w:val="001D2CFD"/>
    <w:rsid w:val="001D31DA"/>
    <w:rsid w:val="001D5B4A"/>
    <w:rsid w:val="001D6D6E"/>
    <w:rsid w:val="001D7DD8"/>
    <w:rsid w:val="001D7E7B"/>
    <w:rsid w:val="001E0472"/>
    <w:rsid w:val="001E094E"/>
    <w:rsid w:val="001E1172"/>
    <w:rsid w:val="001E12CA"/>
    <w:rsid w:val="001E1AA3"/>
    <w:rsid w:val="001E218B"/>
    <w:rsid w:val="001E37B5"/>
    <w:rsid w:val="001E46CB"/>
    <w:rsid w:val="001E5F27"/>
    <w:rsid w:val="001E6126"/>
    <w:rsid w:val="001E6201"/>
    <w:rsid w:val="001F0DC6"/>
    <w:rsid w:val="001F12C1"/>
    <w:rsid w:val="001F1428"/>
    <w:rsid w:val="001F2733"/>
    <w:rsid w:val="001F2B83"/>
    <w:rsid w:val="001F2F03"/>
    <w:rsid w:val="001F4ADC"/>
    <w:rsid w:val="001F5F41"/>
    <w:rsid w:val="00201B69"/>
    <w:rsid w:val="002038A1"/>
    <w:rsid w:val="002042B9"/>
    <w:rsid w:val="00207B62"/>
    <w:rsid w:val="002119A2"/>
    <w:rsid w:val="00211CE2"/>
    <w:rsid w:val="00211DEF"/>
    <w:rsid w:val="00213235"/>
    <w:rsid w:val="00213DF0"/>
    <w:rsid w:val="00214170"/>
    <w:rsid w:val="002142E4"/>
    <w:rsid w:val="002159B3"/>
    <w:rsid w:val="002170F6"/>
    <w:rsid w:val="0021788F"/>
    <w:rsid w:val="00221B46"/>
    <w:rsid w:val="00221E66"/>
    <w:rsid w:val="002221E5"/>
    <w:rsid w:val="00222E3A"/>
    <w:rsid w:val="002231FB"/>
    <w:rsid w:val="002238D6"/>
    <w:rsid w:val="00223B9C"/>
    <w:rsid w:val="00224022"/>
    <w:rsid w:val="0022751F"/>
    <w:rsid w:val="00231875"/>
    <w:rsid w:val="002344C4"/>
    <w:rsid w:val="00234FCD"/>
    <w:rsid w:val="002359DD"/>
    <w:rsid w:val="00241091"/>
    <w:rsid w:val="00241B2F"/>
    <w:rsid w:val="00243577"/>
    <w:rsid w:val="00244F80"/>
    <w:rsid w:val="00246297"/>
    <w:rsid w:val="00246594"/>
    <w:rsid w:val="00246B28"/>
    <w:rsid w:val="00246B56"/>
    <w:rsid w:val="00250FB6"/>
    <w:rsid w:val="002511F2"/>
    <w:rsid w:val="002540D7"/>
    <w:rsid w:val="0025553C"/>
    <w:rsid w:val="00256DD2"/>
    <w:rsid w:val="00260575"/>
    <w:rsid w:val="00263B5B"/>
    <w:rsid w:val="002644E2"/>
    <w:rsid w:val="00265A32"/>
    <w:rsid w:val="0027210A"/>
    <w:rsid w:val="00275895"/>
    <w:rsid w:val="00276547"/>
    <w:rsid w:val="002767FE"/>
    <w:rsid w:val="002826E2"/>
    <w:rsid w:val="002837DE"/>
    <w:rsid w:val="00284ADD"/>
    <w:rsid w:val="00285E6B"/>
    <w:rsid w:val="00290016"/>
    <w:rsid w:val="0029072C"/>
    <w:rsid w:val="00293AEE"/>
    <w:rsid w:val="00295C76"/>
    <w:rsid w:val="00296D96"/>
    <w:rsid w:val="002A039D"/>
    <w:rsid w:val="002A0EFB"/>
    <w:rsid w:val="002A25BB"/>
    <w:rsid w:val="002A34BF"/>
    <w:rsid w:val="002A34D5"/>
    <w:rsid w:val="002A5D38"/>
    <w:rsid w:val="002A6B3E"/>
    <w:rsid w:val="002A70CE"/>
    <w:rsid w:val="002B1645"/>
    <w:rsid w:val="002B1BD5"/>
    <w:rsid w:val="002B2CC0"/>
    <w:rsid w:val="002B5222"/>
    <w:rsid w:val="002B6DB0"/>
    <w:rsid w:val="002B78E2"/>
    <w:rsid w:val="002C1655"/>
    <w:rsid w:val="002C1CDD"/>
    <w:rsid w:val="002D0C30"/>
    <w:rsid w:val="002D14D1"/>
    <w:rsid w:val="002D3DE3"/>
    <w:rsid w:val="002D473D"/>
    <w:rsid w:val="002D47D3"/>
    <w:rsid w:val="002E0933"/>
    <w:rsid w:val="002E0A8D"/>
    <w:rsid w:val="002E1873"/>
    <w:rsid w:val="002E2FD3"/>
    <w:rsid w:val="002E485D"/>
    <w:rsid w:val="002E504B"/>
    <w:rsid w:val="002F07A9"/>
    <w:rsid w:val="002F1A49"/>
    <w:rsid w:val="002F27CD"/>
    <w:rsid w:val="002F28E6"/>
    <w:rsid w:val="002F30EA"/>
    <w:rsid w:val="002F7A3C"/>
    <w:rsid w:val="00301034"/>
    <w:rsid w:val="003013A0"/>
    <w:rsid w:val="0030446D"/>
    <w:rsid w:val="00305E1E"/>
    <w:rsid w:val="00310D62"/>
    <w:rsid w:val="00311439"/>
    <w:rsid w:val="0031325E"/>
    <w:rsid w:val="00315B64"/>
    <w:rsid w:val="00316336"/>
    <w:rsid w:val="00316501"/>
    <w:rsid w:val="00317094"/>
    <w:rsid w:val="0032057F"/>
    <w:rsid w:val="00323783"/>
    <w:rsid w:val="003238AB"/>
    <w:rsid w:val="003240C7"/>
    <w:rsid w:val="00324524"/>
    <w:rsid w:val="00326B97"/>
    <w:rsid w:val="0032735D"/>
    <w:rsid w:val="00331D17"/>
    <w:rsid w:val="00332837"/>
    <w:rsid w:val="00333989"/>
    <w:rsid w:val="00336188"/>
    <w:rsid w:val="00336606"/>
    <w:rsid w:val="00336B3E"/>
    <w:rsid w:val="0033748F"/>
    <w:rsid w:val="0033778E"/>
    <w:rsid w:val="00337A06"/>
    <w:rsid w:val="00337F96"/>
    <w:rsid w:val="003401C4"/>
    <w:rsid w:val="003425A9"/>
    <w:rsid w:val="00342CC9"/>
    <w:rsid w:val="00342D67"/>
    <w:rsid w:val="00343FEF"/>
    <w:rsid w:val="00344514"/>
    <w:rsid w:val="0034474D"/>
    <w:rsid w:val="00344E5C"/>
    <w:rsid w:val="0034591E"/>
    <w:rsid w:val="00345DC0"/>
    <w:rsid w:val="00350E0A"/>
    <w:rsid w:val="00351BBD"/>
    <w:rsid w:val="003529B8"/>
    <w:rsid w:val="0035393A"/>
    <w:rsid w:val="00354027"/>
    <w:rsid w:val="00355DAD"/>
    <w:rsid w:val="00357281"/>
    <w:rsid w:val="00360964"/>
    <w:rsid w:val="003617C2"/>
    <w:rsid w:val="00364215"/>
    <w:rsid w:val="00365DED"/>
    <w:rsid w:val="00366528"/>
    <w:rsid w:val="00367948"/>
    <w:rsid w:val="003709DD"/>
    <w:rsid w:val="00371B73"/>
    <w:rsid w:val="00372212"/>
    <w:rsid w:val="003722DA"/>
    <w:rsid w:val="00372E50"/>
    <w:rsid w:val="00374BCD"/>
    <w:rsid w:val="00374DB1"/>
    <w:rsid w:val="00375D52"/>
    <w:rsid w:val="0037788D"/>
    <w:rsid w:val="00380545"/>
    <w:rsid w:val="00383597"/>
    <w:rsid w:val="0038711B"/>
    <w:rsid w:val="0038773D"/>
    <w:rsid w:val="00387812"/>
    <w:rsid w:val="00393DF5"/>
    <w:rsid w:val="003941D1"/>
    <w:rsid w:val="00397BF9"/>
    <w:rsid w:val="003A0A5C"/>
    <w:rsid w:val="003A0BF2"/>
    <w:rsid w:val="003A133F"/>
    <w:rsid w:val="003A22FE"/>
    <w:rsid w:val="003A364A"/>
    <w:rsid w:val="003B0707"/>
    <w:rsid w:val="003B0986"/>
    <w:rsid w:val="003B0A71"/>
    <w:rsid w:val="003B10A0"/>
    <w:rsid w:val="003B33D5"/>
    <w:rsid w:val="003B493B"/>
    <w:rsid w:val="003B601C"/>
    <w:rsid w:val="003B71E5"/>
    <w:rsid w:val="003B7ED8"/>
    <w:rsid w:val="003C127C"/>
    <w:rsid w:val="003C2049"/>
    <w:rsid w:val="003C2C9A"/>
    <w:rsid w:val="003C3CF3"/>
    <w:rsid w:val="003C4D65"/>
    <w:rsid w:val="003C5BDD"/>
    <w:rsid w:val="003C5F90"/>
    <w:rsid w:val="003C7D13"/>
    <w:rsid w:val="003D0347"/>
    <w:rsid w:val="003D156F"/>
    <w:rsid w:val="003D1B28"/>
    <w:rsid w:val="003D2BD3"/>
    <w:rsid w:val="003D7244"/>
    <w:rsid w:val="003E018C"/>
    <w:rsid w:val="003E19BA"/>
    <w:rsid w:val="003E47CC"/>
    <w:rsid w:val="003F0ED2"/>
    <w:rsid w:val="003F1938"/>
    <w:rsid w:val="003F31AB"/>
    <w:rsid w:val="003F53A8"/>
    <w:rsid w:val="003F58C1"/>
    <w:rsid w:val="003F6E59"/>
    <w:rsid w:val="0040154B"/>
    <w:rsid w:val="00401B96"/>
    <w:rsid w:val="00401C18"/>
    <w:rsid w:val="00402A2A"/>
    <w:rsid w:val="00403167"/>
    <w:rsid w:val="0040503A"/>
    <w:rsid w:val="00407793"/>
    <w:rsid w:val="00410D2D"/>
    <w:rsid w:val="00410E3F"/>
    <w:rsid w:val="00411588"/>
    <w:rsid w:val="0041277C"/>
    <w:rsid w:val="00414F5A"/>
    <w:rsid w:val="00415086"/>
    <w:rsid w:val="004212D5"/>
    <w:rsid w:val="00423F7C"/>
    <w:rsid w:val="00425177"/>
    <w:rsid w:val="00425547"/>
    <w:rsid w:val="004256E2"/>
    <w:rsid w:val="00425DE4"/>
    <w:rsid w:val="00425E03"/>
    <w:rsid w:val="004270F5"/>
    <w:rsid w:val="00434060"/>
    <w:rsid w:val="00435373"/>
    <w:rsid w:val="004356D7"/>
    <w:rsid w:val="00437A6E"/>
    <w:rsid w:val="004414BF"/>
    <w:rsid w:val="0044242B"/>
    <w:rsid w:val="0044634A"/>
    <w:rsid w:val="00447564"/>
    <w:rsid w:val="00447F8C"/>
    <w:rsid w:val="004517D0"/>
    <w:rsid w:val="00452A0A"/>
    <w:rsid w:val="004554C3"/>
    <w:rsid w:val="004556B4"/>
    <w:rsid w:val="00456415"/>
    <w:rsid w:val="00457B01"/>
    <w:rsid w:val="00461A5D"/>
    <w:rsid w:val="00462AF1"/>
    <w:rsid w:val="00462F02"/>
    <w:rsid w:val="00463B93"/>
    <w:rsid w:val="0047040E"/>
    <w:rsid w:val="00470E6C"/>
    <w:rsid w:val="00472278"/>
    <w:rsid w:val="00473000"/>
    <w:rsid w:val="00473EE5"/>
    <w:rsid w:val="00475ACB"/>
    <w:rsid w:val="0047796C"/>
    <w:rsid w:val="00477D8D"/>
    <w:rsid w:val="00480847"/>
    <w:rsid w:val="004815FD"/>
    <w:rsid w:val="00483DCD"/>
    <w:rsid w:val="00485F6D"/>
    <w:rsid w:val="0048687D"/>
    <w:rsid w:val="004943CA"/>
    <w:rsid w:val="00495D66"/>
    <w:rsid w:val="00495DEB"/>
    <w:rsid w:val="00497260"/>
    <w:rsid w:val="004A335A"/>
    <w:rsid w:val="004A548B"/>
    <w:rsid w:val="004A69F7"/>
    <w:rsid w:val="004A6B28"/>
    <w:rsid w:val="004A7CAE"/>
    <w:rsid w:val="004B197E"/>
    <w:rsid w:val="004B2252"/>
    <w:rsid w:val="004B4D0B"/>
    <w:rsid w:val="004B643B"/>
    <w:rsid w:val="004B659B"/>
    <w:rsid w:val="004B68E7"/>
    <w:rsid w:val="004B6AA0"/>
    <w:rsid w:val="004C202D"/>
    <w:rsid w:val="004C22E4"/>
    <w:rsid w:val="004C450E"/>
    <w:rsid w:val="004C4656"/>
    <w:rsid w:val="004C59DA"/>
    <w:rsid w:val="004C5BB1"/>
    <w:rsid w:val="004D0316"/>
    <w:rsid w:val="004D040B"/>
    <w:rsid w:val="004D189F"/>
    <w:rsid w:val="004D196D"/>
    <w:rsid w:val="004D2364"/>
    <w:rsid w:val="004D3084"/>
    <w:rsid w:val="004D6011"/>
    <w:rsid w:val="004D63D3"/>
    <w:rsid w:val="004D799E"/>
    <w:rsid w:val="004D7DEF"/>
    <w:rsid w:val="004E0EC3"/>
    <w:rsid w:val="004E4DB6"/>
    <w:rsid w:val="004E5AF9"/>
    <w:rsid w:val="004E7C2B"/>
    <w:rsid w:val="004F1C6B"/>
    <w:rsid w:val="004F2CC3"/>
    <w:rsid w:val="004F4FE8"/>
    <w:rsid w:val="004F503F"/>
    <w:rsid w:val="004F7F43"/>
    <w:rsid w:val="005026D0"/>
    <w:rsid w:val="00502AD7"/>
    <w:rsid w:val="0050304F"/>
    <w:rsid w:val="005032E4"/>
    <w:rsid w:val="005062DB"/>
    <w:rsid w:val="00507273"/>
    <w:rsid w:val="00510522"/>
    <w:rsid w:val="005132D2"/>
    <w:rsid w:val="00517BC4"/>
    <w:rsid w:val="00522183"/>
    <w:rsid w:val="005244D9"/>
    <w:rsid w:val="005249AE"/>
    <w:rsid w:val="00527CA2"/>
    <w:rsid w:val="00527D0B"/>
    <w:rsid w:val="0053097E"/>
    <w:rsid w:val="00532F9E"/>
    <w:rsid w:val="0053690B"/>
    <w:rsid w:val="005369C0"/>
    <w:rsid w:val="00540D6F"/>
    <w:rsid w:val="00542C37"/>
    <w:rsid w:val="005443C8"/>
    <w:rsid w:val="0054544F"/>
    <w:rsid w:val="005456D3"/>
    <w:rsid w:val="00546A54"/>
    <w:rsid w:val="005509E6"/>
    <w:rsid w:val="00551554"/>
    <w:rsid w:val="00552968"/>
    <w:rsid w:val="00553368"/>
    <w:rsid w:val="0055512A"/>
    <w:rsid w:val="00557018"/>
    <w:rsid w:val="0055730D"/>
    <w:rsid w:val="005619C4"/>
    <w:rsid w:val="005648D4"/>
    <w:rsid w:val="0056525F"/>
    <w:rsid w:val="005657E9"/>
    <w:rsid w:val="0057182B"/>
    <w:rsid w:val="005724C7"/>
    <w:rsid w:val="00576B4A"/>
    <w:rsid w:val="00577C2C"/>
    <w:rsid w:val="00580FEC"/>
    <w:rsid w:val="005848B6"/>
    <w:rsid w:val="00585339"/>
    <w:rsid w:val="0058618D"/>
    <w:rsid w:val="005871B9"/>
    <w:rsid w:val="00587C10"/>
    <w:rsid w:val="00591B9F"/>
    <w:rsid w:val="005929A6"/>
    <w:rsid w:val="00592F2B"/>
    <w:rsid w:val="00593CA5"/>
    <w:rsid w:val="00593D51"/>
    <w:rsid w:val="005940F3"/>
    <w:rsid w:val="0059414F"/>
    <w:rsid w:val="005951DE"/>
    <w:rsid w:val="0059742B"/>
    <w:rsid w:val="005A01BE"/>
    <w:rsid w:val="005A0ACA"/>
    <w:rsid w:val="005A7DDE"/>
    <w:rsid w:val="005B09DB"/>
    <w:rsid w:val="005B12FA"/>
    <w:rsid w:val="005B307B"/>
    <w:rsid w:val="005B34A3"/>
    <w:rsid w:val="005B505C"/>
    <w:rsid w:val="005B60F2"/>
    <w:rsid w:val="005B7A3B"/>
    <w:rsid w:val="005C028A"/>
    <w:rsid w:val="005C068E"/>
    <w:rsid w:val="005C12C3"/>
    <w:rsid w:val="005C16BF"/>
    <w:rsid w:val="005C27D2"/>
    <w:rsid w:val="005C2AA6"/>
    <w:rsid w:val="005C41B6"/>
    <w:rsid w:val="005C56DA"/>
    <w:rsid w:val="005C641A"/>
    <w:rsid w:val="005C7934"/>
    <w:rsid w:val="005D0A27"/>
    <w:rsid w:val="005D43CF"/>
    <w:rsid w:val="005D4458"/>
    <w:rsid w:val="005D4907"/>
    <w:rsid w:val="005E2443"/>
    <w:rsid w:val="005E76A1"/>
    <w:rsid w:val="005E7A68"/>
    <w:rsid w:val="005F5044"/>
    <w:rsid w:val="00601E93"/>
    <w:rsid w:val="00602C0B"/>
    <w:rsid w:val="00602C3B"/>
    <w:rsid w:val="00603C26"/>
    <w:rsid w:val="006041FF"/>
    <w:rsid w:val="00604500"/>
    <w:rsid w:val="006052B2"/>
    <w:rsid w:val="00610AF9"/>
    <w:rsid w:val="00612BC8"/>
    <w:rsid w:val="0061310C"/>
    <w:rsid w:val="00614954"/>
    <w:rsid w:val="00616581"/>
    <w:rsid w:val="0061709A"/>
    <w:rsid w:val="006222AB"/>
    <w:rsid w:val="00622802"/>
    <w:rsid w:val="00622EE1"/>
    <w:rsid w:val="00623EB7"/>
    <w:rsid w:val="006258C3"/>
    <w:rsid w:val="006278F5"/>
    <w:rsid w:val="00627BFF"/>
    <w:rsid w:val="00637A72"/>
    <w:rsid w:val="00637EE2"/>
    <w:rsid w:val="006400F4"/>
    <w:rsid w:val="006404E8"/>
    <w:rsid w:val="00640C52"/>
    <w:rsid w:val="00640D67"/>
    <w:rsid w:val="00641A93"/>
    <w:rsid w:val="00643994"/>
    <w:rsid w:val="00643EFF"/>
    <w:rsid w:val="006447FB"/>
    <w:rsid w:val="00645117"/>
    <w:rsid w:val="0064687E"/>
    <w:rsid w:val="00647633"/>
    <w:rsid w:val="00651DCE"/>
    <w:rsid w:val="006550BA"/>
    <w:rsid w:val="00655A43"/>
    <w:rsid w:val="006564FB"/>
    <w:rsid w:val="0066010A"/>
    <w:rsid w:val="00665FC7"/>
    <w:rsid w:val="006713A8"/>
    <w:rsid w:val="00671CA2"/>
    <w:rsid w:val="006724D8"/>
    <w:rsid w:val="006747FB"/>
    <w:rsid w:val="00677203"/>
    <w:rsid w:val="00677A6B"/>
    <w:rsid w:val="00680774"/>
    <w:rsid w:val="00682CEC"/>
    <w:rsid w:val="00684559"/>
    <w:rsid w:val="00686A5F"/>
    <w:rsid w:val="00690803"/>
    <w:rsid w:val="00690BB2"/>
    <w:rsid w:val="00692A56"/>
    <w:rsid w:val="0069376D"/>
    <w:rsid w:val="00693B92"/>
    <w:rsid w:val="006947D4"/>
    <w:rsid w:val="006958D7"/>
    <w:rsid w:val="006974B3"/>
    <w:rsid w:val="006A091B"/>
    <w:rsid w:val="006A2155"/>
    <w:rsid w:val="006A216F"/>
    <w:rsid w:val="006A624C"/>
    <w:rsid w:val="006A7136"/>
    <w:rsid w:val="006A7AE7"/>
    <w:rsid w:val="006B1E3D"/>
    <w:rsid w:val="006B3923"/>
    <w:rsid w:val="006B3F60"/>
    <w:rsid w:val="006B4786"/>
    <w:rsid w:val="006B4E01"/>
    <w:rsid w:val="006B58E6"/>
    <w:rsid w:val="006B7D92"/>
    <w:rsid w:val="006C0A8C"/>
    <w:rsid w:val="006C16D6"/>
    <w:rsid w:val="006D22F9"/>
    <w:rsid w:val="006D366F"/>
    <w:rsid w:val="006D6CB1"/>
    <w:rsid w:val="006E06ED"/>
    <w:rsid w:val="006E0CFB"/>
    <w:rsid w:val="006E23B3"/>
    <w:rsid w:val="006E370D"/>
    <w:rsid w:val="006E38CC"/>
    <w:rsid w:val="006E38F6"/>
    <w:rsid w:val="006E407D"/>
    <w:rsid w:val="006E416A"/>
    <w:rsid w:val="006E4735"/>
    <w:rsid w:val="006E4CEE"/>
    <w:rsid w:val="006F0D90"/>
    <w:rsid w:val="006F0F4B"/>
    <w:rsid w:val="006F4230"/>
    <w:rsid w:val="006F4968"/>
    <w:rsid w:val="006F50EA"/>
    <w:rsid w:val="006F56DD"/>
    <w:rsid w:val="006F6E0D"/>
    <w:rsid w:val="006F702B"/>
    <w:rsid w:val="006F7369"/>
    <w:rsid w:val="00700C4A"/>
    <w:rsid w:val="00705866"/>
    <w:rsid w:val="00710260"/>
    <w:rsid w:val="0071078F"/>
    <w:rsid w:val="00711088"/>
    <w:rsid w:val="00711772"/>
    <w:rsid w:val="00711E95"/>
    <w:rsid w:val="007148E0"/>
    <w:rsid w:val="007158BC"/>
    <w:rsid w:val="0071614D"/>
    <w:rsid w:val="00721414"/>
    <w:rsid w:val="007221EA"/>
    <w:rsid w:val="00722C70"/>
    <w:rsid w:val="007231D5"/>
    <w:rsid w:val="0072366D"/>
    <w:rsid w:val="0073185F"/>
    <w:rsid w:val="00731FA6"/>
    <w:rsid w:val="00732433"/>
    <w:rsid w:val="0073371C"/>
    <w:rsid w:val="0073546E"/>
    <w:rsid w:val="007357A0"/>
    <w:rsid w:val="007372A9"/>
    <w:rsid w:val="007407C5"/>
    <w:rsid w:val="007444AF"/>
    <w:rsid w:val="00744CE2"/>
    <w:rsid w:val="00754360"/>
    <w:rsid w:val="007553BB"/>
    <w:rsid w:val="00755A83"/>
    <w:rsid w:val="00755C0F"/>
    <w:rsid w:val="00756615"/>
    <w:rsid w:val="0076314D"/>
    <w:rsid w:val="00763674"/>
    <w:rsid w:val="00764C83"/>
    <w:rsid w:val="0076520E"/>
    <w:rsid w:val="007657B9"/>
    <w:rsid w:val="007667C1"/>
    <w:rsid w:val="00767331"/>
    <w:rsid w:val="0077185F"/>
    <w:rsid w:val="0077248D"/>
    <w:rsid w:val="007728C7"/>
    <w:rsid w:val="00776C28"/>
    <w:rsid w:val="00777784"/>
    <w:rsid w:val="007815A7"/>
    <w:rsid w:val="0078295B"/>
    <w:rsid w:val="00784B5B"/>
    <w:rsid w:val="00784DE6"/>
    <w:rsid w:val="0078528F"/>
    <w:rsid w:val="00785655"/>
    <w:rsid w:val="007864C7"/>
    <w:rsid w:val="007866F1"/>
    <w:rsid w:val="00786E6B"/>
    <w:rsid w:val="0078768F"/>
    <w:rsid w:val="00794F86"/>
    <w:rsid w:val="00795E7A"/>
    <w:rsid w:val="0079679A"/>
    <w:rsid w:val="007974D5"/>
    <w:rsid w:val="007A095B"/>
    <w:rsid w:val="007A192B"/>
    <w:rsid w:val="007A21AB"/>
    <w:rsid w:val="007A2CF9"/>
    <w:rsid w:val="007A3792"/>
    <w:rsid w:val="007A5013"/>
    <w:rsid w:val="007A551D"/>
    <w:rsid w:val="007A648C"/>
    <w:rsid w:val="007B07F4"/>
    <w:rsid w:val="007B3160"/>
    <w:rsid w:val="007B34BB"/>
    <w:rsid w:val="007B5766"/>
    <w:rsid w:val="007B7859"/>
    <w:rsid w:val="007C2007"/>
    <w:rsid w:val="007C3227"/>
    <w:rsid w:val="007C3B84"/>
    <w:rsid w:val="007C433F"/>
    <w:rsid w:val="007C610B"/>
    <w:rsid w:val="007D040A"/>
    <w:rsid w:val="007D42B3"/>
    <w:rsid w:val="007D473A"/>
    <w:rsid w:val="007D57DC"/>
    <w:rsid w:val="007D6A57"/>
    <w:rsid w:val="007D6DCE"/>
    <w:rsid w:val="007E236B"/>
    <w:rsid w:val="007E309D"/>
    <w:rsid w:val="007E56B9"/>
    <w:rsid w:val="007E7B28"/>
    <w:rsid w:val="007E7CBC"/>
    <w:rsid w:val="007F2368"/>
    <w:rsid w:val="007F30F0"/>
    <w:rsid w:val="007F3E56"/>
    <w:rsid w:val="007F6893"/>
    <w:rsid w:val="007F6E30"/>
    <w:rsid w:val="007F76D5"/>
    <w:rsid w:val="00800051"/>
    <w:rsid w:val="00803007"/>
    <w:rsid w:val="008059D0"/>
    <w:rsid w:val="00805BE5"/>
    <w:rsid w:val="0080661F"/>
    <w:rsid w:val="008071A8"/>
    <w:rsid w:val="00807DBA"/>
    <w:rsid w:val="00807E71"/>
    <w:rsid w:val="0081268C"/>
    <w:rsid w:val="0081586B"/>
    <w:rsid w:val="008206D4"/>
    <w:rsid w:val="00820A66"/>
    <w:rsid w:val="00820E56"/>
    <w:rsid w:val="008211A1"/>
    <w:rsid w:val="008232B7"/>
    <w:rsid w:val="008233F9"/>
    <w:rsid w:val="008246FC"/>
    <w:rsid w:val="00825629"/>
    <w:rsid w:val="0083059D"/>
    <w:rsid w:val="00830608"/>
    <w:rsid w:val="008311AF"/>
    <w:rsid w:val="00831675"/>
    <w:rsid w:val="00834790"/>
    <w:rsid w:val="008355DC"/>
    <w:rsid w:val="00837458"/>
    <w:rsid w:val="00837654"/>
    <w:rsid w:val="008414CA"/>
    <w:rsid w:val="008415DD"/>
    <w:rsid w:val="00841EC0"/>
    <w:rsid w:val="00842098"/>
    <w:rsid w:val="00843208"/>
    <w:rsid w:val="00843B01"/>
    <w:rsid w:val="00845E1E"/>
    <w:rsid w:val="00846BFC"/>
    <w:rsid w:val="00847A9C"/>
    <w:rsid w:val="008532AB"/>
    <w:rsid w:val="008549E3"/>
    <w:rsid w:val="00855588"/>
    <w:rsid w:val="008559A9"/>
    <w:rsid w:val="00857415"/>
    <w:rsid w:val="00861BE6"/>
    <w:rsid w:val="0086303F"/>
    <w:rsid w:val="00863C91"/>
    <w:rsid w:val="00865879"/>
    <w:rsid w:val="00865AA1"/>
    <w:rsid w:val="00866463"/>
    <w:rsid w:val="00866DD0"/>
    <w:rsid w:val="0087052E"/>
    <w:rsid w:val="00871660"/>
    <w:rsid w:val="008721EB"/>
    <w:rsid w:val="00872A0E"/>
    <w:rsid w:val="00874E83"/>
    <w:rsid w:val="00874F72"/>
    <w:rsid w:val="00876866"/>
    <w:rsid w:val="008777C3"/>
    <w:rsid w:val="00880F46"/>
    <w:rsid w:val="008812A5"/>
    <w:rsid w:val="00881F5B"/>
    <w:rsid w:val="00882DD1"/>
    <w:rsid w:val="00883A51"/>
    <w:rsid w:val="00887FF2"/>
    <w:rsid w:val="00890D06"/>
    <w:rsid w:val="00891BF3"/>
    <w:rsid w:val="00892C2A"/>
    <w:rsid w:val="00892E71"/>
    <w:rsid w:val="0089391D"/>
    <w:rsid w:val="00893B57"/>
    <w:rsid w:val="00894D45"/>
    <w:rsid w:val="00896DB3"/>
    <w:rsid w:val="008A14F4"/>
    <w:rsid w:val="008A1668"/>
    <w:rsid w:val="008A3230"/>
    <w:rsid w:val="008A35D3"/>
    <w:rsid w:val="008A3824"/>
    <w:rsid w:val="008A3D9B"/>
    <w:rsid w:val="008A6619"/>
    <w:rsid w:val="008A7ADC"/>
    <w:rsid w:val="008B1991"/>
    <w:rsid w:val="008B2BAF"/>
    <w:rsid w:val="008B3421"/>
    <w:rsid w:val="008B377F"/>
    <w:rsid w:val="008B49A6"/>
    <w:rsid w:val="008B4A5B"/>
    <w:rsid w:val="008B50C0"/>
    <w:rsid w:val="008B6092"/>
    <w:rsid w:val="008B619B"/>
    <w:rsid w:val="008C0CA1"/>
    <w:rsid w:val="008C168A"/>
    <w:rsid w:val="008C5153"/>
    <w:rsid w:val="008C67E4"/>
    <w:rsid w:val="008C6E13"/>
    <w:rsid w:val="008D1159"/>
    <w:rsid w:val="008D5C67"/>
    <w:rsid w:val="008D7D9A"/>
    <w:rsid w:val="008E1FAD"/>
    <w:rsid w:val="008E2607"/>
    <w:rsid w:val="008E340A"/>
    <w:rsid w:val="008E3E54"/>
    <w:rsid w:val="008E3F40"/>
    <w:rsid w:val="008E4EBA"/>
    <w:rsid w:val="008E719A"/>
    <w:rsid w:val="008F0C7D"/>
    <w:rsid w:val="008F1824"/>
    <w:rsid w:val="008F18CA"/>
    <w:rsid w:val="008F1D01"/>
    <w:rsid w:val="008F453B"/>
    <w:rsid w:val="008F48AE"/>
    <w:rsid w:val="009000F0"/>
    <w:rsid w:val="009025AE"/>
    <w:rsid w:val="00902FDC"/>
    <w:rsid w:val="00904F2D"/>
    <w:rsid w:val="009066A9"/>
    <w:rsid w:val="0090728F"/>
    <w:rsid w:val="009076B2"/>
    <w:rsid w:val="00911702"/>
    <w:rsid w:val="009128BB"/>
    <w:rsid w:val="00913EF5"/>
    <w:rsid w:val="0091533F"/>
    <w:rsid w:val="00917A74"/>
    <w:rsid w:val="00923681"/>
    <w:rsid w:val="00923992"/>
    <w:rsid w:val="00925DBF"/>
    <w:rsid w:val="009266AD"/>
    <w:rsid w:val="009312BB"/>
    <w:rsid w:val="0093442D"/>
    <w:rsid w:val="00935F84"/>
    <w:rsid w:val="009361EF"/>
    <w:rsid w:val="00936650"/>
    <w:rsid w:val="00936AA5"/>
    <w:rsid w:val="00940208"/>
    <w:rsid w:val="009440DA"/>
    <w:rsid w:val="00945D79"/>
    <w:rsid w:val="0094677F"/>
    <w:rsid w:val="00946E7C"/>
    <w:rsid w:val="009470D2"/>
    <w:rsid w:val="009477E2"/>
    <w:rsid w:val="009520D7"/>
    <w:rsid w:val="00952B46"/>
    <w:rsid w:val="0095499F"/>
    <w:rsid w:val="00956BBD"/>
    <w:rsid w:val="009620EE"/>
    <w:rsid w:val="00962EB9"/>
    <w:rsid w:val="00965C25"/>
    <w:rsid w:val="00967B11"/>
    <w:rsid w:val="009721E4"/>
    <w:rsid w:val="0097393B"/>
    <w:rsid w:val="00974416"/>
    <w:rsid w:val="00982CBC"/>
    <w:rsid w:val="00984532"/>
    <w:rsid w:val="00990968"/>
    <w:rsid w:val="009917D2"/>
    <w:rsid w:val="00993376"/>
    <w:rsid w:val="00993A70"/>
    <w:rsid w:val="00993B52"/>
    <w:rsid w:val="009956D2"/>
    <w:rsid w:val="00996447"/>
    <w:rsid w:val="009A0FE9"/>
    <w:rsid w:val="009A14B2"/>
    <w:rsid w:val="009A2791"/>
    <w:rsid w:val="009A4449"/>
    <w:rsid w:val="009A4DA1"/>
    <w:rsid w:val="009A62F7"/>
    <w:rsid w:val="009A7263"/>
    <w:rsid w:val="009B0FB4"/>
    <w:rsid w:val="009B12AC"/>
    <w:rsid w:val="009B20B1"/>
    <w:rsid w:val="009B32DE"/>
    <w:rsid w:val="009B4742"/>
    <w:rsid w:val="009B5239"/>
    <w:rsid w:val="009B763C"/>
    <w:rsid w:val="009C077D"/>
    <w:rsid w:val="009C2EC4"/>
    <w:rsid w:val="009C554F"/>
    <w:rsid w:val="009D1F3A"/>
    <w:rsid w:val="009D2C10"/>
    <w:rsid w:val="009D306F"/>
    <w:rsid w:val="009D3365"/>
    <w:rsid w:val="009D540E"/>
    <w:rsid w:val="009D579D"/>
    <w:rsid w:val="009D6B2C"/>
    <w:rsid w:val="009D74C0"/>
    <w:rsid w:val="009D763D"/>
    <w:rsid w:val="009E0A3D"/>
    <w:rsid w:val="009E0F06"/>
    <w:rsid w:val="009E30B8"/>
    <w:rsid w:val="009E4C4A"/>
    <w:rsid w:val="009E5C93"/>
    <w:rsid w:val="009E691E"/>
    <w:rsid w:val="009F023F"/>
    <w:rsid w:val="009F2D7B"/>
    <w:rsid w:val="009F3A1C"/>
    <w:rsid w:val="009F6A71"/>
    <w:rsid w:val="009F79E9"/>
    <w:rsid w:val="00A000B8"/>
    <w:rsid w:val="00A00577"/>
    <w:rsid w:val="00A026F5"/>
    <w:rsid w:val="00A03706"/>
    <w:rsid w:val="00A0438F"/>
    <w:rsid w:val="00A060F6"/>
    <w:rsid w:val="00A10D68"/>
    <w:rsid w:val="00A11907"/>
    <w:rsid w:val="00A11B50"/>
    <w:rsid w:val="00A13034"/>
    <w:rsid w:val="00A13FDF"/>
    <w:rsid w:val="00A15009"/>
    <w:rsid w:val="00A16060"/>
    <w:rsid w:val="00A16E5E"/>
    <w:rsid w:val="00A16F66"/>
    <w:rsid w:val="00A17220"/>
    <w:rsid w:val="00A1782E"/>
    <w:rsid w:val="00A1789D"/>
    <w:rsid w:val="00A2059B"/>
    <w:rsid w:val="00A205AE"/>
    <w:rsid w:val="00A20C16"/>
    <w:rsid w:val="00A2108D"/>
    <w:rsid w:val="00A223F5"/>
    <w:rsid w:val="00A22BF7"/>
    <w:rsid w:val="00A24A42"/>
    <w:rsid w:val="00A2653F"/>
    <w:rsid w:val="00A26B5A"/>
    <w:rsid w:val="00A307DE"/>
    <w:rsid w:val="00A30897"/>
    <w:rsid w:val="00A30968"/>
    <w:rsid w:val="00A314B8"/>
    <w:rsid w:val="00A31E08"/>
    <w:rsid w:val="00A31FC1"/>
    <w:rsid w:val="00A343EA"/>
    <w:rsid w:val="00A34EE1"/>
    <w:rsid w:val="00A37EA8"/>
    <w:rsid w:val="00A41DFB"/>
    <w:rsid w:val="00A42C6F"/>
    <w:rsid w:val="00A439A0"/>
    <w:rsid w:val="00A45C38"/>
    <w:rsid w:val="00A5170D"/>
    <w:rsid w:val="00A51A2F"/>
    <w:rsid w:val="00A553B2"/>
    <w:rsid w:val="00A5645C"/>
    <w:rsid w:val="00A57834"/>
    <w:rsid w:val="00A61A0E"/>
    <w:rsid w:val="00A62577"/>
    <w:rsid w:val="00A62826"/>
    <w:rsid w:val="00A653AA"/>
    <w:rsid w:val="00A70E87"/>
    <w:rsid w:val="00A73FE0"/>
    <w:rsid w:val="00A74336"/>
    <w:rsid w:val="00A76536"/>
    <w:rsid w:val="00A77218"/>
    <w:rsid w:val="00A804FB"/>
    <w:rsid w:val="00A83F57"/>
    <w:rsid w:val="00A93A04"/>
    <w:rsid w:val="00A93A3C"/>
    <w:rsid w:val="00A962FC"/>
    <w:rsid w:val="00A974D3"/>
    <w:rsid w:val="00A9776D"/>
    <w:rsid w:val="00AA2123"/>
    <w:rsid w:val="00AA34C5"/>
    <w:rsid w:val="00AA3622"/>
    <w:rsid w:val="00AA3AFE"/>
    <w:rsid w:val="00AA3C84"/>
    <w:rsid w:val="00AA4BFB"/>
    <w:rsid w:val="00AA4D5E"/>
    <w:rsid w:val="00AA6287"/>
    <w:rsid w:val="00AA7E89"/>
    <w:rsid w:val="00AB159F"/>
    <w:rsid w:val="00AB233D"/>
    <w:rsid w:val="00AB2658"/>
    <w:rsid w:val="00AB26ED"/>
    <w:rsid w:val="00AB2D0B"/>
    <w:rsid w:val="00AB35CF"/>
    <w:rsid w:val="00AB454C"/>
    <w:rsid w:val="00AB5E9E"/>
    <w:rsid w:val="00AC2990"/>
    <w:rsid w:val="00AC3DCC"/>
    <w:rsid w:val="00AC4D99"/>
    <w:rsid w:val="00AC5049"/>
    <w:rsid w:val="00AC575E"/>
    <w:rsid w:val="00AC5AE6"/>
    <w:rsid w:val="00AC5B11"/>
    <w:rsid w:val="00AC611C"/>
    <w:rsid w:val="00AC6579"/>
    <w:rsid w:val="00AC6DC5"/>
    <w:rsid w:val="00AC7C55"/>
    <w:rsid w:val="00AC7F2D"/>
    <w:rsid w:val="00AD11F9"/>
    <w:rsid w:val="00AD2BC6"/>
    <w:rsid w:val="00AD42A9"/>
    <w:rsid w:val="00AD5891"/>
    <w:rsid w:val="00AD5968"/>
    <w:rsid w:val="00AD6656"/>
    <w:rsid w:val="00AD7352"/>
    <w:rsid w:val="00AE0C03"/>
    <w:rsid w:val="00AE5932"/>
    <w:rsid w:val="00AE651A"/>
    <w:rsid w:val="00AE67C3"/>
    <w:rsid w:val="00AE6EBB"/>
    <w:rsid w:val="00AE7E35"/>
    <w:rsid w:val="00AF0575"/>
    <w:rsid w:val="00AF150D"/>
    <w:rsid w:val="00AF2442"/>
    <w:rsid w:val="00AF3DDA"/>
    <w:rsid w:val="00AF4201"/>
    <w:rsid w:val="00AF6652"/>
    <w:rsid w:val="00AF7AF0"/>
    <w:rsid w:val="00B0148E"/>
    <w:rsid w:val="00B0387E"/>
    <w:rsid w:val="00B0484D"/>
    <w:rsid w:val="00B0496B"/>
    <w:rsid w:val="00B04F72"/>
    <w:rsid w:val="00B06A24"/>
    <w:rsid w:val="00B06E31"/>
    <w:rsid w:val="00B06F54"/>
    <w:rsid w:val="00B07740"/>
    <w:rsid w:val="00B10FE9"/>
    <w:rsid w:val="00B11653"/>
    <w:rsid w:val="00B11728"/>
    <w:rsid w:val="00B12881"/>
    <w:rsid w:val="00B12B89"/>
    <w:rsid w:val="00B1598B"/>
    <w:rsid w:val="00B22DD6"/>
    <w:rsid w:val="00B240F4"/>
    <w:rsid w:val="00B247D4"/>
    <w:rsid w:val="00B24D5A"/>
    <w:rsid w:val="00B26845"/>
    <w:rsid w:val="00B27F63"/>
    <w:rsid w:val="00B31BEA"/>
    <w:rsid w:val="00B33852"/>
    <w:rsid w:val="00B353DC"/>
    <w:rsid w:val="00B36986"/>
    <w:rsid w:val="00B36A90"/>
    <w:rsid w:val="00B370E5"/>
    <w:rsid w:val="00B409CF"/>
    <w:rsid w:val="00B41041"/>
    <w:rsid w:val="00B433A3"/>
    <w:rsid w:val="00B444BC"/>
    <w:rsid w:val="00B465EF"/>
    <w:rsid w:val="00B46819"/>
    <w:rsid w:val="00B46933"/>
    <w:rsid w:val="00B5334D"/>
    <w:rsid w:val="00B53750"/>
    <w:rsid w:val="00B5490C"/>
    <w:rsid w:val="00B56A37"/>
    <w:rsid w:val="00B57589"/>
    <w:rsid w:val="00B60647"/>
    <w:rsid w:val="00B61E4F"/>
    <w:rsid w:val="00B62B79"/>
    <w:rsid w:val="00B67C0A"/>
    <w:rsid w:val="00B708CC"/>
    <w:rsid w:val="00B70C46"/>
    <w:rsid w:val="00B712AD"/>
    <w:rsid w:val="00B728CD"/>
    <w:rsid w:val="00B73104"/>
    <w:rsid w:val="00B73896"/>
    <w:rsid w:val="00B73E25"/>
    <w:rsid w:val="00B75C62"/>
    <w:rsid w:val="00B77AEB"/>
    <w:rsid w:val="00B8037A"/>
    <w:rsid w:val="00B816C8"/>
    <w:rsid w:val="00B8472A"/>
    <w:rsid w:val="00B87B44"/>
    <w:rsid w:val="00B87E6E"/>
    <w:rsid w:val="00B907E7"/>
    <w:rsid w:val="00B9084C"/>
    <w:rsid w:val="00B91515"/>
    <w:rsid w:val="00B924CC"/>
    <w:rsid w:val="00B93A65"/>
    <w:rsid w:val="00B955D9"/>
    <w:rsid w:val="00B96DFC"/>
    <w:rsid w:val="00B979CB"/>
    <w:rsid w:val="00B97EA0"/>
    <w:rsid w:val="00BA0A12"/>
    <w:rsid w:val="00BA0A56"/>
    <w:rsid w:val="00BA4286"/>
    <w:rsid w:val="00BA56C4"/>
    <w:rsid w:val="00BB1556"/>
    <w:rsid w:val="00BB231A"/>
    <w:rsid w:val="00BB2414"/>
    <w:rsid w:val="00BB2F30"/>
    <w:rsid w:val="00BB36E2"/>
    <w:rsid w:val="00BB5221"/>
    <w:rsid w:val="00BB5AF0"/>
    <w:rsid w:val="00BB6AFB"/>
    <w:rsid w:val="00BC1732"/>
    <w:rsid w:val="00BC49E3"/>
    <w:rsid w:val="00BC4A9E"/>
    <w:rsid w:val="00BC4ABD"/>
    <w:rsid w:val="00BC4E4A"/>
    <w:rsid w:val="00BD012B"/>
    <w:rsid w:val="00BD0232"/>
    <w:rsid w:val="00BD298F"/>
    <w:rsid w:val="00BD3907"/>
    <w:rsid w:val="00BD50AB"/>
    <w:rsid w:val="00BD5E1A"/>
    <w:rsid w:val="00BD696C"/>
    <w:rsid w:val="00BD6A8D"/>
    <w:rsid w:val="00BE046A"/>
    <w:rsid w:val="00BE0CD1"/>
    <w:rsid w:val="00BE43FF"/>
    <w:rsid w:val="00BE4412"/>
    <w:rsid w:val="00BE58CB"/>
    <w:rsid w:val="00BE6BF6"/>
    <w:rsid w:val="00BE7A6C"/>
    <w:rsid w:val="00BF07F7"/>
    <w:rsid w:val="00BF3C96"/>
    <w:rsid w:val="00BF4D1C"/>
    <w:rsid w:val="00BF50D7"/>
    <w:rsid w:val="00BF5589"/>
    <w:rsid w:val="00BF5F80"/>
    <w:rsid w:val="00BF70C8"/>
    <w:rsid w:val="00C005D9"/>
    <w:rsid w:val="00C016CE"/>
    <w:rsid w:val="00C027B8"/>
    <w:rsid w:val="00C04B36"/>
    <w:rsid w:val="00C0525C"/>
    <w:rsid w:val="00C05B4C"/>
    <w:rsid w:val="00C06863"/>
    <w:rsid w:val="00C069BF"/>
    <w:rsid w:val="00C077E7"/>
    <w:rsid w:val="00C1004E"/>
    <w:rsid w:val="00C116B7"/>
    <w:rsid w:val="00C12561"/>
    <w:rsid w:val="00C15021"/>
    <w:rsid w:val="00C216DF"/>
    <w:rsid w:val="00C2394A"/>
    <w:rsid w:val="00C24DD5"/>
    <w:rsid w:val="00C252B1"/>
    <w:rsid w:val="00C25FA4"/>
    <w:rsid w:val="00C27673"/>
    <w:rsid w:val="00C314D9"/>
    <w:rsid w:val="00C32E2C"/>
    <w:rsid w:val="00C3385D"/>
    <w:rsid w:val="00C34199"/>
    <w:rsid w:val="00C34372"/>
    <w:rsid w:val="00C354AB"/>
    <w:rsid w:val="00C406E5"/>
    <w:rsid w:val="00C41960"/>
    <w:rsid w:val="00C44A21"/>
    <w:rsid w:val="00C456A9"/>
    <w:rsid w:val="00C45897"/>
    <w:rsid w:val="00C4615B"/>
    <w:rsid w:val="00C46AE2"/>
    <w:rsid w:val="00C47304"/>
    <w:rsid w:val="00C5018B"/>
    <w:rsid w:val="00C50910"/>
    <w:rsid w:val="00C50CD4"/>
    <w:rsid w:val="00C50E4A"/>
    <w:rsid w:val="00C5106D"/>
    <w:rsid w:val="00C511E3"/>
    <w:rsid w:val="00C523C4"/>
    <w:rsid w:val="00C53F11"/>
    <w:rsid w:val="00C62ED6"/>
    <w:rsid w:val="00C66905"/>
    <w:rsid w:val="00C66A71"/>
    <w:rsid w:val="00C66A9B"/>
    <w:rsid w:val="00C67886"/>
    <w:rsid w:val="00C67A97"/>
    <w:rsid w:val="00C67E44"/>
    <w:rsid w:val="00C7004F"/>
    <w:rsid w:val="00C7146D"/>
    <w:rsid w:val="00C71986"/>
    <w:rsid w:val="00C71D56"/>
    <w:rsid w:val="00C72856"/>
    <w:rsid w:val="00C73645"/>
    <w:rsid w:val="00C74BC8"/>
    <w:rsid w:val="00C76821"/>
    <w:rsid w:val="00C76E79"/>
    <w:rsid w:val="00C83159"/>
    <w:rsid w:val="00C83841"/>
    <w:rsid w:val="00C83E6B"/>
    <w:rsid w:val="00C84FC0"/>
    <w:rsid w:val="00C8745B"/>
    <w:rsid w:val="00C87F8C"/>
    <w:rsid w:val="00C93ED2"/>
    <w:rsid w:val="00C9465E"/>
    <w:rsid w:val="00CA5165"/>
    <w:rsid w:val="00CA5493"/>
    <w:rsid w:val="00CA642E"/>
    <w:rsid w:val="00CA7B11"/>
    <w:rsid w:val="00CB0CA1"/>
    <w:rsid w:val="00CB10C7"/>
    <w:rsid w:val="00CB3E25"/>
    <w:rsid w:val="00CB5BB3"/>
    <w:rsid w:val="00CB7840"/>
    <w:rsid w:val="00CB7B2C"/>
    <w:rsid w:val="00CB7CD6"/>
    <w:rsid w:val="00CB7EC0"/>
    <w:rsid w:val="00CC0DE7"/>
    <w:rsid w:val="00CC1BA9"/>
    <w:rsid w:val="00CC1BBB"/>
    <w:rsid w:val="00CC292D"/>
    <w:rsid w:val="00CC585B"/>
    <w:rsid w:val="00CC5870"/>
    <w:rsid w:val="00CD0177"/>
    <w:rsid w:val="00CD1477"/>
    <w:rsid w:val="00CD1F2D"/>
    <w:rsid w:val="00CD45A5"/>
    <w:rsid w:val="00CD52DB"/>
    <w:rsid w:val="00CD54D7"/>
    <w:rsid w:val="00CE040F"/>
    <w:rsid w:val="00CE427A"/>
    <w:rsid w:val="00CE4BD3"/>
    <w:rsid w:val="00CE7B1B"/>
    <w:rsid w:val="00CE7CE9"/>
    <w:rsid w:val="00CF2716"/>
    <w:rsid w:val="00CF32F1"/>
    <w:rsid w:val="00CF3AA7"/>
    <w:rsid w:val="00CF3B4A"/>
    <w:rsid w:val="00CF3BE4"/>
    <w:rsid w:val="00CF3C69"/>
    <w:rsid w:val="00CF4043"/>
    <w:rsid w:val="00CF4243"/>
    <w:rsid w:val="00CF72E9"/>
    <w:rsid w:val="00CF7381"/>
    <w:rsid w:val="00D03722"/>
    <w:rsid w:val="00D0611B"/>
    <w:rsid w:val="00D06947"/>
    <w:rsid w:val="00D1113A"/>
    <w:rsid w:val="00D144EE"/>
    <w:rsid w:val="00D1470E"/>
    <w:rsid w:val="00D154C5"/>
    <w:rsid w:val="00D163C1"/>
    <w:rsid w:val="00D17069"/>
    <w:rsid w:val="00D229B5"/>
    <w:rsid w:val="00D271A9"/>
    <w:rsid w:val="00D3011B"/>
    <w:rsid w:val="00D314AD"/>
    <w:rsid w:val="00D316D0"/>
    <w:rsid w:val="00D31BF6"/>
    <w:rsid w:val="00D31C15"/>
    <w:rsid w:val="00D32948"/>
    <w:rsid w:val="00D334B4"/>
    <w:rsid w:val="00D348B3"/>
    <w:rsid w:val="00D34C1E"/>
    <w:rsid w:val="00D420A2"/>
    <w:rsid w:val="00D424E2"/>
    <w:rsid w:val="00D42F5C"/>
    <w:rsid w:val="00D434E4"/>
    <w:rsid w:val="00D438EE"/>
    <w:rsid w:val="00D466BC"/>
    <w:rsid w:val="00D46827"/>
    <w:rsid w:val="00D472FB"/>
    <w:rsid w:val="00D50C4D"/>
    <w:rsid w:val="00D51516"/>
    <w:rsid w:val="00D51EC3"/>
    <w:rsid w:val="00D52D79"/>
    <w:rsid w:val="00D52F34"/>
    <w:rsid w:val="00D54834"/>
    <w:rsid w:val="00D549B4"/>
    <w:rsid w:val="00D55688"/>
    <w:rsid w:val="00D578D2"/>
    <w:rsid w:val="00D62A6C"/>
    <w:rsid w:val="00D6481B"/>
    <w:rsid w:val="00D6561D"/>
    <w:rsid w:val="00D73CAC"/>
    <w:rsid w:val="00D74E14"/>
    <w:rsid w:val="00D765C3"/>
    <w:rsid w:val="00D767A8"/>
    <w:rsid w:val="00D76D11"/>
    <w:rsid w:val="00D7715E"/>
    <w:rsid w:val="00D77ECC"/>
    <w:rsid w:val="00D84672"/>
    <w:rsid w:val="00D86558"/>
    <w:rsid w:val="00D87DFC"/>
    <w:rsid w:val="00D901BC"/>
    <w:rsid w:val="00D9108E"/>
    <w:rsid w:val="00D9202A"/>
    <w:rsid w:val="00D92A12"/>
    <w:rsid w:val="00D92EDD"/>
    <w:rsid w:val="00D93978"/>
    <w:rsid w:val="00D93FA4"/>
    <w:rsid w:val="00D94B6C"/>
    <w:rsid w:val="00DA28C2"/>
    <w:rsid w:val="00DA3E04"/>
    <w:rsid w:val="00DA52B6"/>
    <w:rsid w:val="00DA5AE7"/>
    <w:rsid w:val="00DB0DB6"/>
    <w:rsid w:val="00DB2C88"/>
    <w:rsid w:val="00DB3177"/>
    <w:rsid w:val="00DB6EE4"/>
    <w:rsid w:val="00DB73CD"/>
    <w:rsid w:val="00DC0850"/>
    <w:rsid w:val="00DC3AD8"/>
    <w:rsid w:val="00DC692F"/>
    <w:rsid w:val="00DC7EF2"/>
    <w:rsid w:val="00DD0944"/>
    <w:rsid w:val="00DD1C10"/>
    <w:rsid w:val="00DD23D2"/>
    <w:rsid w:val="00DD52E5"/>
    <w:rsid w:val="00DD6AC7"/>
    <w:rsid w:val="00DD7BD0"/>
    <w:rsid w:val="00DE10E8"/>
    <w:rsid w:val="00DE1EB9"/>
    <w:rsid w:val="00DE2CDA"/>
    <w:rsid w:val="00DE608E"/>
    <w:rsid w:val="00DE74D3"/>
    <w:rsid w:val="00DE765E"/>
    <w:rsid w:val="00DF1231"/>
    <w:rsid w:val="00DF13D6"/>
    <w:rsid w:val="00DF1D34"/>
    <w:rsid w:val="00DF2FAD"/>
    <w:rsid w:val="00DF7496"/>
    <w:rsid w:val="00DF7AD9"/>
    <w:rsid w:val="00E00528"/>
    <w:rsid w:val="00E02636"/>
    <w:rsid w:val="00E030D2"/>
    <w:rsid w:val="00E03527"/>
    <w:rsid w:val="00E05A12"/>
    <w:rsid w:val="00E07BE9"/>
    <w:rsid w:val="00E07D68"/>
    <w:rsid w:val="00E07ED3"/>
    <w:rsid w:val="00E1103F"/>
    <w:rsid w:val="00E112FE"/>
    <w:rsid w:val="00E11847"/>
    <w:rsid w:val="00E11A6E"/>
    <w:rsid w:val="00E1233F"/>
    <w:rsid w:val="00E12905"/>
    <w:rsid w:val="00E13966"/>
    <w:rsid w:val="00E15030"/>
    <w:rsid w:val="00E16BC0"/>
    <w:rsid w:val="00E214B0"/>
    <w:rsid w:val="00E22091"/>
    <w:rsid w:val="00E257FF"/>
    <w:rsid w:val="00E260F4"/>
    <w:rsid w:val="00E277C6"/>
    <w:rsid w:val="00E32114"/>
    <w:rsid w:val="00E32CEC"/>
    <w:rsid w:val="00E33AC8"/>
    <w:rsid w:val="00E33AEA"/>
    <w:rsid w:val="00E33D80"/>
    <w:rsid w:val="00E33E4A"/>
    <w:rsid w:val="00E34BFF"/>
    <w:rsid w:val="00E35F54"/>
    <w:rsid w:val="00E37076"/>
    <w:rsid w:val="00E3750C"/>
    <w:rsid w:val="00E377AA"/>
    <w:rsid w:val="00E4022B"/>
    <w:rsid w:val="00E40C13"/>
    <w:rsid w:val="00E4223E"/>
    <w:rsid w:val="00E4437B"/>
    <w:rsid w:val="00E4605F"/>
    <w:rsid w:val="00E50415"/>
    <w:rsid w:val="00E51F08"/>
    <w:rsid w:val="00E527B6"/>
    <w:rsid w:val="00E533B9"/>
    <w:rsid w:val="00E54C44"/>
    <w:rsid w:val="00E554AC"/>
    <w:rsid w:val="00E60812"/>
    <w:rsid w:val="00E60884"/>
    <w:rsid w:val="00E615C0"/>
    <w:rsid w:val="00E62313"/>
    <w:rsid w:val="00E650FD"/>
    <w:rsid w:val="00E65F99"/>
    <w:rsid w:val="00E6706E"/>
    <w:rsid w:val="00E67FC5"/>
    <w:rsid w:val="00E72C5E"/>
    <w:rsid w:val="00E741DD"/>
    <w:rsid w:val="00E74598"/>
    <w:rsid w:val="00E74840"/>
    <w:rsid w:val="00E7499D"/>
    <w:rsid w:val="00E77D5E"/>
    <w:rsid w:val="00E83B30"/>
    <w:rsid w:val="00E84BD8"/>
    <w:rsid w:val="00E85B96"/>
    <w:rsid w:val="00E8692B"/>
    <w:rsid w:val="00E90357"/>
    <w:rsid w:val="00E90AB5"/>
    <w:rsid w:val="00E91913"/>
    <w:rsid w:val="00E9233F"/>
    <w:rsid w:val="00E9559B"/>
    <w:rsid w:val="00E96C88"/>
    <w:rsid w:val="00E97E92"/>
    <w:rsid w:val="00EA1BB9"/>
    <w:rsid w:val="00EA3E6D"/>
    <w:rsid w:val="00EA3F48"/>
    <w:rsid w:val="00EA483E"/>
    <w:rsid w:val="00EA49E2"/>
    <w:rsid w:val="00EA588D"/>
    <w:rsid w:val="00EA5EB4"/>
    <w:rsid w:val="00EA69A8"/>
    <w:rsid w:val="00EA6CF9"/>
    <w:rsid w:val="00EA7BF0"/>
    <w:rsid w:val="00EB22D9"/>
    <w:rsid w:val="00EB295B"/>
    <w:rsid w:val="00EB64A1"/>
    <w:rsid w:val="00EC162D"/>
    <w:rsid w:val="00EC286C"/>
    <w:rsid w:val="00EC3A9E"/>
    <w:rsid w:val="00EC52EF"/>
    <w:rsid w:val="00EC600F"/>
    <w:rsid w:val="00EC6B79"/>
    <w:rsid w:val="00EC6B7E"/>
    <w:rsid w:val="00ED09B6"/>
    <w:rsid w:val="00ED1789"/>
    <w:rsid w:val="00ED2ABE"/>
    <w:rsid w:val="00EE4F04"/>
    <w:rsid w:val="00EE541D"/>
    <w:rsid w:val="00EE5743"/>
    <w:rsid w:val="00EE5990"/>
    <w:rsid w:val="00EE5E12"/>
    <w:rsid w:val="00EE673F"/>
    <w:rsid w:val="00EE7A13"/>
    <w:rsid w:val="00EF3E70"/>
    <w:rsid w:val="00EF44EB"/>
    <w:rsid w:val="00EF5EFF"/>
    <w:rsid w:val="00EF636D"/>
    <w:rsid w:val="00EF6580"/>
    <w:rsid w:val="00EF6BFE"/>
    <w:rsid w:val="00EF784F"/>
    <w:rsid w:val="00EF7BAB"/>
    <w:rsid w:val="00F00B7C"/>
    <w:rsid w:val="00F03B70"/>
    <w:rsid w:val="00F04EC5"/>
    <w:rsid w:val="00F05AEF"/>
    <w:rsid w:val="00F06FDA"/>
    <w:rsid w:val="00F10899"/>
    <w:rsid w:val="00F1195B"/>
    <w:rsid w:val="00F14877"/>
    <w:rsid w:val="00F15E2C"/>
    <w:rsid w:val="00F16A59"/>
    <w:rsid w:val="00F16FE7"/>
    <w:rsid w:val="00F17BE8"/>
    <w:rsid w:val="00F2172C"/>
    <w:rsid w:val="00F221B0"/>
    <w:rsid w:val="00F228DB"/>
    <w:rsid w:val="00F22B88"/>
    <w:rsid w:val="00F23456"/>
    <w:rsid w:val="00F24BD7"/>
    <w:rsid w:val="00F275B2"/>
    <w:rsid w:val="00F31AEF"/>
    <w:rsid w:val="00F31D2F"/>
    <w:rsid w:val="00F32BC1"/>
    <w:rsid w:val="00F337F6"/>
    <w:rsid w:val="00F35870"/>
    <w:rsid w:val="00F359A0"/>
    <w:rsid w:val="00F35D59"/>
    <w:rsid w:val="00F36848"/>
    <w:rsid w:val="00F379B9"/>
    <w:rsid w:val="00F43489"/>
    <w:rsid w:val="00F437A7"/>
    <w:rsid w:val="00F43CFF"/>
    <w:rsid w:val="00F45992"/>
    <w:rsid w:val="00F464AC"/>
    <w:rsid w:val="00F46557"/>
    <w:rsid w:val="00F5177F"/>
    <w:rsid w:val="00F52285"/>
    <w:rsid w:val="00F53452"/>
    <w:rsid w:val="00F53B4E"/>
    <w:rsid w:val="00F53F1C"/>
    <w:rsid w:val="00F54D2C"/>
    <w:rsid w:val="00F572FF"/>
    <w:rsid w:val="00F5761C"/>
    <w:rsid w:val="00F607E3"/>
    <w:rsid w:val="00F60BF2"/>
    <w:rsid w:val="00F6128F"/>
    <w:rsid w:val="00F61E97"/>
    <w:rsid w:val="00F62E31"/>
    <w:rsid w:val="00F63590"/>
    <w:rsid w:val="00F66640"/>
    <w:rsid w:val="00F70168"/>
    <w:rsid w:val="00F744F2"/>
    <w:rsid w:val="00F803A8"/>
    <w:rsid w:val="00F85361"/>
    <w:rsid w:val="00F86434"/>
    <w:rsid w:val="00F87D3C"/>
    <w:rsid w:val="00F9145F"/>
    <w:rsid w:val="00F937AD"/>
    <w:rsid w:val="00F94D10"/>
    <w:rsid w:val="00F96B33"/>
    <w:rsid w:val="00F9DD1F"/>
    <w:rsid w:val="00FA0F9E"/>
    <w:rsid w:val="00FA2C31"/>
    <w:rsid w:val="00FA3C71"/>
    <w:rsid w:val="00FA46E8"/>
    <w:rsid w:val="00FA488A"/>
    <w:rsid w:val="00FA5C19"/>
    <w:rsid w:val="00FB6168"/>
    <w:rsid w:val="00FB7450"/>
    <w:rsid w:val="00FC3248"/>
    <w:rsid w:val="00FC5A01"/>
    <w:rsid w:val="00FC606B"/>
    <w:rsid w:val="00FC6B21"/>
    <w:rsid w:val="00FC6EE3"/>
    <w:rsid w:val="00FC74AF"/>
    <w:rsid w:val="00FD20E2"/>
    <w:rsid w:val="00FD243D"/>
    <w:rsid w:val="00FD2861"/>
    <w:rsid w:val="00FD2ABC"/>
    <w:rsid w:val="00FD34CB"/>
    <w:rsid w:val="00FD49C7"/>
    <w:rsid w:val="00FD5726"/>
    <w:rsid w:val="00FD65DE"/>
    <w:rsid w:val="00FD721A"/>
    <w:rsid w:val="00FE1EC3"/>
    <w:rsid w:val="00FE2415"/>
    <w:rsid w:val="00FE296A"/>
    <w:rsid w:val="00FE32CA"/>
    <w:rsid w:val="00FE509B"/>
    <w:rsid w:val="00FE6999"/>
    <w:rsid w:val="00FE7D9B"/>
    <w:rsid w:val="00FF013C"/>
    <w:rsid w:val="00FF1046"/>
    <w:rsid w:val="00FF3497"/>
    <w:rsid w:val="00FF67E7"/>
    <w:rsid w:val="00FF6F11"/>
    <w:rsid w:val="04954180"/>
    <w:rsid w:val="06CEE7D4"/>
    <w:rsid w:val="086A24FC"/>
    <w:rsid w:val="15D7791C"/>
    <w:rsid w:val="1BC4CFFF"/>
    <w:rsid w:val="1D60A060"/>
    <w:rsid w:val="2118CFCB"/>
    <w:rsid w:val="21A76A86"/>
    <w:rsid w:val="2923E1B0"/>
    <w:rsid w:val="2CCEB6BC"/>
    <w:rsid w:val="2DCECB5C"/>
    <w:rsid w:val="2F5444ED"/>
    <w:rsid w:val="309856A2"/>
    <w:rsid w:val="345FBAE9"/>
    <w:rsid w:val="360BFD47"/>
    <w:rsid w:val="3BB07071"/>
    <w:rsid w:val="3D4C40D2"/>
    <w:rsid w:val="3EA67E12"/>
    <w:rsid w:val="42111651"/>
    <w:rsid w:val="45E74404"/>
    <w:rsid w:val="46BE2228"/>
    <w:rsid w:val="4828C71F"/>
    <w:rsid w:val="4C531FF2"/>
    <w:rsid w:val="4E20F0CF"/>
    <w:rsid w:val="525B562A"/>
    <w:rsid w:val="52C0E510"/>
    <w:rsid w:val="533FDCA0"/>
    <w:rsid w:val="5893DC6C"/>
    <w:rsid w:val="5F031DF0"/>
    <w:rsid w:val="609EEE51"/>
    <w:rsid w:val="6ECE7E36"/>
    <w:rsid w:val="6F2C5B5B"/>
    <w:rsid w:val="7184B3D3"/>
    <w:rsid w:val="72A0AA22"/>
    <w:rsid w:val="73EF6A3C"/>
    <w:rsid w:val="74668DFB"/>
    <w:rsid w:val="7E2F4EA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EC1C38"/>
  <w15:chartTrackingRefBased/>
  <w15:docId w15:val="{2D83E072-70E2-461B-9B7E-416868DB4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ind w:left="35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372"/>
  </w:style>
  <w:style w:type="paragraph" w:styleId="Heading1">
    <w:name w:val="heading 1"/>
    <w:basedOn w:val="ListParagraph"/>
    <w:next w:val="Normal"/>
    <w:link w:val="Heading1Char"/>
    <w:autoRedefine/>
    <w:uiPriority w:val="9"/>
    <w:qFormat/>
    <w:rsid w:val="00AA3C84"/>
    <w:pPr>
      <w:numPr>
        <w:numId w:val="27"/>
      </w:numPr>
      <w:pBdr>
        <w:top w:val="single" w:sz="4" w:space="2" w:color="000000" w:themeColor="text1"/>
        <w:left w:val="single" w:sz="4" w:space="4" w:color="000000" w:themeColor="text1"/>
        <w:bottom w:val="single" w:sz="4" w:space="1" w:color="000000" w:themeColor="text1"/>
        <w:right w:val="single" w:sz="4" w:space="4" w:color="000000" w:themeColor="text1"/>
      </w:pBdr>
      <w:shd w:val="clear" w:color="auto" w:fill="385623" w:themeFill="accent6" w:themeFillShade="80"/>
      <w:outlineLvl w:val="0"/>
    </w:pPr>
    <w:rPr>
      <w:rFonts w:ascii="Garamond" w:hAnsi="Garamond" w:cstheme="minorHAnsi"/>
      <w:b/>
      <w:color w:val="FFFFFF" w:themeColor="background1"/>
      <w:sz w:val="24"/>
      <w:szCs w:val="24"/>
    </w:rPr>
  </w:style>
  <w:style w:type="paragraph" w:styleId="Heading2">
    <w:name w:val="heading 2"/>
    <w:basedOn w:val="Heading1"/>
    <w:next w:val="Normal"/>
    <w:link w:val="Heading2Char"/>
    <w:autoRedefine/>
    <w:uiPriority w:val="9"/>
    <w:unhideWhenUsed/>
    <w:qFormat/>
    <w:rsid w:val="004D0316"/>
    <w:pPr>
      <w:numPr>
        <w:ilvl w:val="1"/>
      </w:numPr>
      <w:pBdr>
        <w:top w:val="single" w:sz="4" w:space="1" w:color="000000" w:themeColor="text1"/>
        <w:bottom w:val="single" w:sz="4" w:space="2" w:color="000000" w:themeColor="text1"/>
      </w:pBdr>
      <w:shd w:val="clear" w:color="auto" w:fill="DAD5D0"/>
      <w:outlineLvl w:val="1"/>
    </w:pPr>
    <w:rPr>
      <w:color w:val="000000" w:themeColor="text1"/>
    </w:rPr>
  </w:style>
  <w:style w:type="paragraph" w:styleId="Heading3">
    <w:name w:val="heading 3"/>
    <w:basedOn w:val="Normal"/>
    <w:next w:val="Normal"/>
    <w:link w:val="Heading3Char"/>
    <w:uiPriority w:val="9"/>
    <w:unhideWhenUsed/>
    <w:qFormat/>
    <w:rsid w:val="00161364"/>
    <w:pPr>
      <w:keepNext/>
      <w:keepLines/>
      <w:numPr>
        <w:ilvl w:val="2"/>
        <w:numId w:val="2"/>
      </w:numPr>
      <w:spacing w:before="40"/>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61364"/>
    <w:pPr>
      <w:keepNext/>
      <w:keepLines/>
      <w:numPr>
        <w:ilvl w:val="3"/>
        <w:numId w:val="2"/>
      </w:numPr>
      <w:spacing w:before="4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161364"/>
    <w:pPr>
      <w:keepNext/>
      <w:keepLines/>
      <w:numPr>
        <w:ilvl w:val="4"/>
        <w:numId w:val="2"/>
      </w:numPr>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161364"/>
    <w:pPr>
      <w:keepNext/>
      <w:keepLines/>
      <w:numPr>
        <w:ilvl w:val="5"/>
        <w:numId w:val="2"/>
      </w:numPr>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unhideWhenUsed/>
    <w:qFormat/>
    <w:rsid w:val="00161364"/>
    <w:pPr>
      <w:keepNext/>
      <w:keepLines/>
      <w:numPr>
        <w:ilvl w:val="6"/>
        <w:numId w:val="2"/>
      </w:numPr>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unhideWhenUsed/>
    <w:qFormat/>
    <w:rsid w:val="00161364"/>
    <w:pPr>
      <w:keepNext/>
      <w:keepLines/>
      <w:numPr>
        <w:ilvl w:val="7"/>
        <w:numId w:val="2"/>
      </w:numPr>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61364"/>
    <w:pPr>
      <w:keepNext/>
      <w:keepLines/>
      <w:numPr>
        <w:ilvl w:val="8"/>
        <w:numId w:val="2"/>
      </w:numPr>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78F"/>
    <w:pPr>
      <w:tabs>
        <w:tab w:val="center" w:pos="4513"/>
        <w:tab w:val="right" w:pos="9026"/>
      </w:tabs>
    </w:pPr>
  </w:style>
  <w:style w:type="character" w:customStyle="1" w:styleId="HeaderChar">
    <w:name w:val="Header Char"/>
    <w:basedOn w:val="DefaultParagraphFont"/>
    <w:link w:val="Header"/>
    <w:uiPriority w:val="99"/>
    <w:rsid w:val="0071078F"/>
  </w:style>
  <w:style w:type="paragraph" w:styleId="Footer">
    <w:name w:val="footer"/>
    <w:basedOn w:val="Normal"/>
    <w:link w:val="FooterChar"/>
    <w:uiPriority w:val="99"/>
    <w:unhideWhenUsed/>
    <w:rsid w:val="0071078F"/>
    <w:pPr>
      <w:tabs>
        <w:tab w:val="center" w:pos="4513"/>
        <w:tab w:val="right" w:pos="9026"/>
      </w:tabs>
    </w:pPr>
  </w:style>
  <w:style w:type="character" w:customStyle="1" w:styleId="FooterChar">
    <w:name w:val="Footer Char"/>
    <w:basedOn w:val="DefaultParagraphFont"/>
    <w:link w:val="Footer"/>
    <w:uiPriority w:val="99"/>
    <w:rsid w:val="0071078F"/>
  </w:style>
  <w:style w:type="paragraph" w:styleId="BalloonText">
    <w:name w:val="Balloon Text"/>
    <w:basedOn w:val="Normal"/>
    <w:link w:val="BalloonTextChar"/>
    <w:uiPriority w:val="99"/>
    <w:semiHidden/>
    <w:unhideWhenUsed/>
    <w:rsid w:val="007107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78F"/>
    <w:rPr>
      <w:rFonts w:ascii="Segoe UI" w:hAnsi="Segoe UI" w:cs="Segoe UI"/>
      <w:sz w:val="18"/>
      <w:szCs w:val="18"/>
    </w:rPr>
  </w:style>
  <w:style w:type="table" w:styleId="TableGrid">
    <w:name w:val="Table Grid"/>
    <w:basedOn w:val="TableNormal"/>
    <w:uiPriority w:val="39"/>
    <w:rsid w:val="00710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078F"/>
    <w:pPr>
      <w:ind w:left="720"/>
      <w:contextualSpacing/>
    </w:pPr>
  </w:style>
  <w:style w:type="character" w:styleId="Hyperlink">
    <w:name w:val="Hyperlink"/>
    <w:basedOn w:val="DefaultParagraphFont"/>
    <w:uiPriority w:val="99"/>
    <w:unhideWhenUsed/>
    <w:rsid w:val="0077185F"/>
    <w:rPr>
      <w:color w:val="0000FF"/>
      <w:u w:val="single"/>
    </w:rPr>
  </w:style>
  <w:style w:type="paragraph" w:customStyle="1" w:styleId="subpara1">
    <w:name w:val="subpara1"/>
    <w:basedOn w:val="Normal"/>
    <w:rsid w:val="00C511E3"/>
    <w:pPr>
      <w:spacing w:before="100" w:beforeAutospacing="1" w:after="100" w:afterAutospacing="1"/>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C511E3"/>
    <w:pPr>
      <w:spacing w:before="100" w:beforeAutospacing="1" w:after="100" w:afterAutospacing="1"/>
    </w:pPr>
    <w:rPr>
      <w:rFonts w:ascii="Times New Roman" w:eastAsia="Times New Roman" w:hAnsi="Times New Roman" w:cs="Times New Roman"/>
      <w:sz w:val="24"/>
      <w:szCs w:val="24"/>
      <w:lang w:eastAsia="en-GB"/>
    </w:rPr>
  </w:style>
  <w:style w:type="paragraph" w:customStyle="1" w:styleId="subpara2">
    <w:name w:val="subpara2"/>
    <w:basedOn w:val="Normal"/>
    <w:rsid w:val="004D189F"/>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AA3C84"/>
    <w:rPr>
      <w:rFonts w:ascii="Garamond" w:hAnsi="Garamond" w:cstheme="minorHAnsi"/>
      <w:b/>
      <w:color w:val="FFFFFF" w:themeColor="background1"/>
      <w:sz w:val="24"/>
      <w:szCs w:val="24"/>
      <w:shd w:val="clear" w:color="auto" w:fill="385623" w:themeFill="accent6" w:themeFillShade="80"/>
    </w:rPr>
  </w:style>
  <w:style w:type="character" w:customStyle="1" w:styleId="Heading2Char">
    <w:name w:val="Heading 2 Char"/>
    <w:basedOn w:val="DefaultParagraphFont"/>
    <w:link w:val="Heading2"/>
    <w:uiPriority w:val="9"/>
    <w:rsid w:val="004D0316"/>
    <w:rPr>
      <w:rFonts w:ascii="Garamond" w:hAnsi="Garamond" w:cstheme="minorHAnsi"/>
      <w:b/>
      <w:color w:val="000000" w:themeColor="text1"/>
      <w:sz w:val="24"/>
      <w:szCs w:val="24"/>
      <w:shd w:val="clear" w:color="auto" w:fill="DAD5D0"/>
    </w:rPr>
  </w:style>
  <w:style w:type="character" w:customStyle="1" w:styleId="Heading3Char">
    <w:name w:val="Heading 3 Char"/>
    <w:basedOn w:val="DefaultParagraphFont"/>
    <w:link w:val="Heading3"/>
    <w:uiPriority w:val="9"/>
    <w:rsid w:val="0016136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16136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16136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16136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rsid w:val="0016136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rsid w:val="0016136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61364"/>
    <w:rPr>
      <w:rFonts w:asciiTheme="majorHAnsi" w:eastAsiaTheme="majorEastAsia" w:hAnsiTheme="majorHAnsi" w:cstheme="majorBidi"/>
      <w:i/>
      <w:iCs/>
      <w:color w:val="1F3864" w:themeColor="accent1" w:themeShade="80"/>
    </w:rPr>
  </w:style>
  <w:style w:type="character" w:styleId="CommentReference">
    <w:name w:val="annotation reference"/>
    <w:basedOn w:val="DefaultParagraphFont"/>
    <w:uiPriority w:val="99"/>
    <w:semiHidden/>
    <w:unhideWhenUsed/>
    <w:rsid w:val="00161364"/>
    <w:rPr>
      <w:sz w:val="16"/>
      <w:szCs w:val="16"/>
    </w:rPr>
  </w:style>
  <w:style w:type="paragraph" w:styleId="CommentText">
    <w:name w:val="annotation text"/>
    <w:basedOn w:val="Normal"/>
    <w:link w:val="CommentTextChar"/>
    <w:uiPriority w:val="99"/>
    <w:unhideWhenUsed/>
    <w:rsid w:val="00161364"/>
    <w:rPr>
      <w:rFonts w:eastAsiaTheme="minorEastAsia"/>
      <w:sz w:val="20"/>
      <w:szCs w:val="20"/>
    </w:rPr>
  </w:style>
  <w:style w:type="character" w:customStyle="1" w:styleId="CommentTextChar">
    <w:name w:val="Comment Text Char"/>
    <w:basedOn w:val="DefaultParagraphFont"/>
    <w:link w:val="CommentText"/>
    <w:uiPriority w:val="99"/>
    <w:rsid w:val="00161364"/>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946E7C"/>
    <w:rPr>
      <w:rFonts w:eastAsiaTheme="minorHAnsi"/>
      <w:b/>
      <w:bCs/>
    </w:rPr>
  </w:style>
  <w:style w:type="character" w:customStyle="1" w:styleId="CommentSubjectChar">
    <w:name w:val="Comment Subject Char"/>
    <w:basedOn w:val="CommentTextChar"/>
    <w:link w:val="CommentSubject"/>
    <w:uiPriority w:val="99"/>
    <w:semiHidden/>
    <w:rsid w:val="00946E7C"/>
    <w:rPr>
      <w:rFonts w:eastAsiaTheme="minorEastAsia"/>
      <w:b/>
      <w:bCs/>
      <w:sz w:val="20"/>
      <w:szCs w:val="20"/>
    </w:rPr>
  </w:style>
  <w:style w:type="paragraph" w:styleId="FootnoteText">
    <w:name w:val="footnote text"/>
    <w:basedOn w:val="Normal"/>
    <w:link w:val="FootnoteTextChar"/>
    <w:uiPriority w:val="99"/>
    <w:semiHidden/>
    <w:unhideWhenUsed/>
    <w:rsid w:val="00C1004E"/>
    <w:rPr>
      <w:sz w:val="20"/>
      <w:szCs w:val="20"/>
    </w:rPr>
  </w:style>
  <w:style w:type="character" w:customStyle="1" w:styleId="FootnoteTextChar">
    <w:name w:val="Footnote Text Char"/>
    <w:basedOn w:val="DefaultParagraphFont"/>
    <w:link w:val="FootnoteText"/>
    <w:uiPriority w:val="99"/>
    <w:semiHidden/>
    <w:rsid w:val="00C1004E"/>
    <w:rPr>
      <w:sz w:val="20"/>
      <w:szCs w:val="20"/>
    </w:rPr>
  </w:style>
  <w:style w:type="character" w:styleId="FootnoteReference">
    <w:name w:val="footnote reference"/>
    <w:basedOn w:val="DefaultParagraphFont"/>
    <w:uiPriority w:val="99"/>
    <w:semiHidden/>
    <w:unhideWhenUsed/>
    <w:rsid w:val="00C1004E"/>
    <w:rPr>
      <w:vertAlign w:val="superscript"/>
    </w:rPr>
  </w:style>
  <w:style w:type="paragraph" w:styleId="EndnoteText">
    <w:name w:val="endnote text"/>
    <w:basedOn w:val="Normal"/>
    <w:link w:val="EndnoteTextChar"/>
    <w:uiPriority w:val="99"/>
    <w:semiHidden/>
    <w:unhideWhenUsed/>
    <w:rsid w:val="00E9233F"/>
    <w:rPr>
      <w:sz w:val="20"/>
      <w:szCs w:val="20"/>
    </w:rPr>
  </w:style>
  <w:style w:type="character" w:customStyle="1" w:styleId="EndnoteTextChar">
    <w:name w:val="Endnote Text Char"/>
    <w:basedOn w:val="DefaultParagraphFont"/>
    <w:link w:val="EndnoteText"/>
    <w:uiPriority w:val="99"/>
    <w:semiHidden/>
    <w:rsid w:val="00E9233F"/>
    <w:rPr>
      <w:sz w:val="20"/>
      <w:szCs w:val="20"/>
    </w:rPr>
  </w:style>
  <w:style w:type="character" w:styleId="EndnoteReference">
    <w:name w:val="endnote reference"/>
    <w:basedOn w:val="DefaultParagraphFont"/>
    <w:uiPriority w:val="99"/>
    <w:semiHidden/>
    <w:unhideWhenUsed/>
    <w:rsid w:val="00E9233F"/>
    <w:rPr>
      <w:vertAlign w:val="superscript"/>
    </w:rPr>
  </w:style>
  <w:style w:type="paragraph" w:styleId="Revision">
    <w:name w:val="Revision"/>
    <w:hidden/>
    <w:uiPriority w:val="99"/>
    <w:semiHidden/>
    <w:rsid w:val="0034591E"/>
  </w:style>
  <w:style w:type="table" w:styleId="GridTable6ColourfulAccent5">
    <w:name w:val="Grid Table 6 Colorful Accent 5"/>
    <w:basedOn w:val="TableNormal"/>
    <w:uiPriority w:val="51"/>
    <w:rsid w:val="00EC286C"/>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uiPriority w:val="59"/>
    <w:rsid w:val="00AA4D5E"/>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Body,Body - Succession No Spacing,Arial 12 no spacing,Report Text,Normal Body - Arial 11"/>
    <w:basedOn w:val="Normal"/>
    <w:link w:val="NoSpacingChar"/>
    <w:autoRedefine/>
    <w:uiPriority w:val="1"/>
    <w:qFormat/>
    <w:rsid w:val="00861BE6"/>
    <w:pPr>
      <w:pBdr>
        <w:top w:val="single" w:sz="4" w:space="1" w:color="000000" w:themeColor="text1"/>
        <w:left w:val="single" w:sz="4" w:space="4" w:color="000000" w:themeColor="text1"/>
        <w:bottom w:val="single" w:sz="4" w:space="1" w:color="000000" w:themeColor="text1"/>
        <w:right w:val="single" w:sz="4" w:space="4" w:color="000000" w:themeColor="text1"/>
      </w:pBdr>
      <w:ind w:left="0" w:firstLine="0"/>
      <w:contextualSpacing/>
    </w:pPr>
    <w:rPr>
      <w:rFonts w:ascii="Garamond" w:eastAsia="Calibri" w:hAnsi="Garamond" w:cs="Times New Roman"/>
      <w:color w:val="000000" w:themeColor="text1"/>
      <w:sz w:val="24"/>
      <w:szCs w:val="28"/>
    </w:rPr>
  </w:style>
  <w:style w:type="character" w:customStyle="1" w:styleId="NoSpacingChar">
    <w:name w:val="No Spacing Char"/>
    <w:aliases w:val="Body Char,Body - Succession No Spacing Char,Arial 12 no spacing Char,Report Text Char,Normal Body - Arial 11 Char"/>
    <w:link w:val="NoSpacing"/>
    <w:uiPriority w:val="1"/>
    <w:locked/>
    <w:rsid w:val="00861BE6"/>
    <w:rPr>
      <w:rFonts w:ascii="Garamond" w:eastAsia="Calibri" w:hAnsi="Garamond" w:cs="Times New Roman"/>
      <w:color w:val="000000" w:themeColor="text1"/>
      <w:sz w:val="24"/>
      <w:szCs w:val="28"/>
    </w:rPr>
  </w:style>
  <w:style w:type="paragraph" w:styleId="BodyText">
    <w:name w:val="Body Text"/>
    <w:basedOn w:val="Normal"/>
    <w:link w:val="BodyTextChar"/>
    <w:uiPriority w:val="1"/>
    <w:qFormat/>
    <w:rsid w:val="0078295B"/>
    <w:pPr>
      <w:widowControl w:val="0"/>
      <w:autoSpaceDE w:val="0"/>
      <w:autoSpaceDN w:val="0"/>
    </w:pPr>
    <w:rPr>
      <w:rFonts w:ascii="Verdana" w:eastAsia="Verdana" w:hAnsi="Verdana" w:cs="Verdana"/>
      <w:sz w:val="20"/>
      <w:szCs w:val="20"/>
      <w:lang w:eastAsia="en-GB" w:bidi="en-GB"/>
    </w:rPr>
  </w:style>
  <w:style w:type="character" w:customStyle="1" w:styleId="BodyTextChar">
    <w:name w:val="Body Text Char"/>
    <w:basedOn w:val="DefaultParagraphFont"/>
    <w:link w:val="BodyText"/>
    <w:uiPriority w:val="1"/>
    <w:rsid w:val="0078295B"/>
    <w:rPr>
      <w:rFonts w:ascii="Verdana" w:eastAsia="Verdana" w:hAnsi="Verdana" w:cs="Verdana"/>
      <w:sz w:val="20"/>
      <w:szCs w:val="20"/>
      <w:lang w:eastAsia="en-GB" w:bidi="en-GB"/>
    </w:rPr>
  </w:style>
  <w:style w:type="character" w:styleId="FollowedHyperlink">
    <w:name w:val="FollowedHyperlink"/>
    <w:basedOn w:val="DefaultParagraphFont"/>
    <w:uiPriority w:val="99"/>
    <w:semiHidden/>
    <w:unhideWhenUsed/>
    <w:rsid w:val="00DF1D34"/>
    <w:rPr>
      <w:color w:val="954F72" w:themeColor="followedHyperlink"/>
      <w:u w:val="single"/>
    </w:rPr>
  </w:style>
  <w:style w:type="character" w:styleId="UnresolvedMention">
    <w:name w:val="Unresolved Mention"/>
    <w:basedOn w:val="DefaultParagraphFont"/>
    <w:uiPriority w:val="99"/>
    <w:semiHidden/>
    <w:unhideWhenUsed/>
    <w:rsid w:val="0044242B"/>
    <w:rPr>
      <w:color w:val="605E5C"/>
      <w:shd w:val="clear" w:color="auto" w:fill="E1DFDD"/>
    </w:rPr>
  </w:style>
  <w:style w:type="character" w:styleId="Mention">
    <w:name w:val="Mention"/>
    <w:basedOn w:val="DefaultParagraphFont"/>
    <w:uiPriority w:val="99"/>
    <w:unhideWhenUsed/>
    <w:rsid w:val="00EE4F04"/>
    <w:rPr>
      <w:color w:val="2B579A"/>
      <w:shd w:val="clear" w:color="auto" w:fill="E1DFDD"/>
    </w:rPr>
  </w:style>
  <w:style w:type="character" w:styleId="PlaceholderText">
    <w:name w:val="Placeholder Text"/>
    <w:basedOn w:val="DefaultParagraphFont"/>
    <w:uiPriority w:val="99"/>
    <w:semiHidden/>
    <w:rsid w:val="000430BF"/>
    <w:rPr>
      <w:color w:val="808080"/>
    </w:rPr>
  </w:style>
  <w:style w:type="paragraph" w:styleId="Title">
    <w:name w:val="Title"/>
    <w:basedOn w:val="Normal"/>
    <w:next w:val="Normal"/>
    <w:link w:val="TitleChar"/>
    <w:uiPriority w:val="10"/>
    <w:qFormat/>
    <w:rsid w:val="00A343EA"/>
    <w:rPr>
      <w:rFonts w:ascii="Garamond" w:hAnsi="Garamond" w:cstheme="minorHAnsi"/>
      <w:b/>
      <w:bCs/>
      <w:sz w:val="28"/>
      <w:szCs w:val="28"/>
    </w:rPr>
  </w:style>
  <w:style w:type="character" w:customStyle="1" w:styleId="TitleChar">
    <w:name w:val="Title Char"/>
    <w:basedOn w:val="DefaultParagraphFont"/>
    <w:link w:val="Title"/>
    <w:uiPriority w:val="10"/>
    <w:rsid w:val="00A343EA"/>
    <w:rPr>
      <w:rFonts w:ascii="Garamond" w:hAnsi="Garamond" w:cstheme="minorHAnsi"/>
      <w:b/>
      <w:bCs/>
      <w:sz w:val="28"/>
      <w:szCs w:val="28"/>
    </w:rPr>
  </w:style>
  <w:style w:type="numbering" w:customStyle="1" w:styleId="PolicyStyle">
    <w:name w:val="Policy Style"/>
    <w:uiPriority w:val="99"/>
    <w:rsid w:val="00546A54"/>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7925">
      <w:bodyDiv w:val="1"/>
      <w:marLeft w:val="0"/>
      <w:marRight w:val="0"/>
      <w:marTop w:val="0"/>
      <w:marBottom w:val="0"/>
      <w:divBdr>
        <w:top w:val="none" w:sz="0" w:space="0" w:color="auto"/>
        <w:left w:val="none" w:sz="0" w:space="0" w:color="auto"/>
        <w:bottom w:val="none" w:sz="0" w:space="0" w:color="auto"/>
        <w:right w:val="none" w:sz="0" w:space="0" w:color="auto"/>
      </w:divBdr>
    </w:div>
    <w:div w:id="279410632">
      <w:bodyDiv w:val="1"/>
      <w:marLeft w:val="0"/>
      <w:marRight w:val="0"/>
      <w:marTop w:val="0"/>
      <w:marBottom w:val="0"/>
      <w:divBdr>
        <w:top w:val="none" w:sz="0" w:space="0" w:color="auto"/>
        <w:left w:val="none" w:sz="0" w:space="0" w:color="auto"/>
        <w:bottom w:val="none" w:sz="0" w:space="0" w:color="auto"/>
        <w:right w:val="none" w:sz="0" w:space="0" w:color="auto"/>
      </w:divBdr>
    </w:div>
    <w:div w:id="385950793">
      <w:bodyDiv w:val="1"/>
      <w:marLeft w:val="0"/>
      <w:marRight w:val="0"/>
      <w:marTop w:val="0"/>
      <w:marBottom w:val="0"/>
      <w:divBdr>
        <w:top w:val="none" w:sz="0" w:space="0" w:color="auto"/>
        <w:left w:val="none" w:sz="0" w:space="0" w:color="auto"/>
        <w:bottom w:val="none" w:sz="0" w:space="0" w:color="auto"/>
        <w:right w:val="none" w:sz="0" w:space="0" w:color="auto"/>
      </w:divBdr>
    </w:div>
    <w:div w:id="402989394">
      <w:bodyDiv w:val="1"/>
      <w:marLeft w:val="0"/>
      <w:marRight w:val="0"/>
      <w:marTop w:val="0"/>
      <w:marBottom w:val="0"/>
      <w:divBdr>
        <w:top w:val="none" w:sz="0" w:space="0" w:color="auto"/>
        <w:left w:val="none" w:sz="0" w:space="0" w:color="auto"/>
        <w:bottom w:val="none" w:sz="0" w:space="0" w:color="auto"/>
        <w:right w:val="none" w:sz="0" w:space="0" w:color="auto"/>
      </w:divBdr>
    </w:div>
    <w:div w:id="579217692">
      <w:bodyDiv w:val="1"/>
      <w:marLeft w:val="0"/>
      <w:marRight w:val="0"/>
      <w:marTop w:val="0"/>
      <w:marBottom w:val="0"/>
      <w:divBdr>
        <w:top w:val="none" w:sz="0" w:space="0" w:color="auto"/>
        <w:left w:val="none" w:sz="0" w:space="0" w:color="auto"/>
        <w:bottom w:val="none" w:sz="0" w:space="0" w:color="auto"/>
        <w:right w:val="none" w:sz="0" w:space="0" w:color="auto"/>
      </w:divBdr>
    </w:div>
    <w:div w:id="885528404">
      <w:bodyDiv w:val="1"/>
      <w:marLeft w:val="0"/>
      <w:marRight w:val="0"/>
      <w:marTop w:val="0"/>
      <w:marBottom w:val="0"/>
      <w:divBdr>
        <w:top w:val="none" w:sz="0" w:space="0" w:color="auto"/>
        <w:left w:val="none" w:sz="0" w:space="0" w:color="auto"/>
        <w:bottom w:val="none" w:sz="0" w:space="0" w:color="auto"/>
        <w:right w:val="none" w:sz="0" w:space="0" w:color="auto"/>
      </w:divBdr>
    </w:div>
    <w:div w:id="1190988096">
      <w:bodyDiv w:val="1"/>
      <w:marLeft w:val="0"/>
      <w:marRight w:val="0"/>
      <w:marTop w:val="0"/>
      <w:marBottom w:val="0"/>
      <w:divBdr>
        <w:top w:val="none" w:sz="0" w:space="0" w:color="auto"/>
        <w:left w:val="none" w:sz="0" w:space="0" w:color="auto"/>
        <w:bottom w:val="none" w:sz="0" w:space="0" w:color="auto"/>
        <w:right w:val="none" w:sz="0" w:space="0" w:color="auto"/>
      </w:divBdr>
    </w:div>
    <w:div w:id="1224608802">
      <w:bodyDiv w:val="1"/>
      <w:marLeft w:val="0"/>
      <w:marRight w:val="0"/>
      <w:marTop w:val="0"/>
      <w:marBottom w:val="0"/>
      <w:divBdr>
        <w:top w:val="none" w:sz="0" w:space="0" w:color="auto"/>
        <w:left w:val="none" w:sz="0" w:space="0" w:color="auto"/>
        <w:bottom w:val="none" w:sz="0" w:space="0" w:color="auto"/>
        <w:right w:val="none" w:sz="0" w:space="0" w:color="auto"/>
      </w:divBdr>
      <w:divsChild>
        <w:div w:id="1282572008">
          <w:marLeft w:val="0"/>
          <w:marRight w:val="0"/>
          <w:marTop w:val="0"/>
          <w:marBottom w:val="0"/>
          <w:divBdr>
            <w:top w:val="none" w:sz="0" w:space="0" w:color="auto"/>
            <w:left w:val="none" w:sz="0" w:space="0" w:color="auto"/>
            <w:bottom w:val="none" w:sz="0" w:space="0" w:color="auto"/>
            <w:right w:val="none" w:sz="0" w:space="0" w:color="auto"/>
          </w:divBdr>
        </w:div>
      </w:divsChild>
    </w:div>
    <w:div w:id="1275988088">
      <w:bodyDiv w:val="1"/>
      <w:marLeft w:val="0"/>
      <w:marRight w:val="0"/>
      <w:marTop w:val="0"/>
      <w:marBottom w:val="0"/>
      <w:divBdr>
        <w:top w:val="none" w:sz="0" w:space="0" w:color="auto"/>
        <w:left w:val="none" w:sz="0" w:space="0" w:color="auto"/>
        <w:bottom w:val="none" w:sz="0" w:space="0" w:color="auto"/>
        <w:right w:val="none" w:sz="0" w:space="0" w:color="auto"/>
      </w:divBdr>
    </w:div>
    <w:div w:id="1367563936">
      <w:bodyDiv w:val="1"/>
      <w:marLeft w:val="0"/>
      <w:marRight w:val="0"/>
      <w:marTop w:val="0"/>
      <w:marBottom w:val="0"/>
      <w:divBdr>
        <w:top w:val="none" w:sz="0" w:space="0" w:color="auto"/>
        <w:left w:val="none" w:sz="0" w:space="0" w:color="auto"/>
        <w:bottom w:val="none" w:sz="0" w:space="0" w:color="auto"/>
        <w:right w:val="none" w:sz="0" w:space="0" w:color="auto"/>
      </w:divBdr>
    </w:div>
    <w:div w:id="1403329456">
      <w:bodyDiv w:val="1"/>
      <w:marLeft w:val="0"/>
      <w:marRight w:val="0"/>
      <w:marTop w:val="0"/>
      <w:marBottom w:val="0"/>
      <w:divBdr>
        <w:top w:val="none" w:sz="0" w:space="0" w:color="auto"/>
        <w:left w:val="none" w:sz="0" w:space="0" w:color="auto"/>
        <w:bottom w:val="none" w:sz="0" w:space="0" w:color="auto"/>
        <w:right w:val="none" w:sz="0" w:space="0" w:color="auto"/>
      </w:divBdr>
    </w:div>
    <w:div w:id="1420836415">
      <w:bodyDiv w:val="1"/>
      <w:marLeft w:val="0"/>
      <w:marRight w:val="0"/>
      <w:marTop w:val="0"/>
      <w:marBottom w:val="0"/>
      <w:divBdr>
        <w:top w:val="none" w:sz="0" w:space="0" w:color="auto"/>
        <w:left w:val="none" w:sz="0" w:space="0" w:color="auto"/>
        <w:bottom w:val="none" w:sz="0" w:space="0" w:color="auto"/>
        <w:right w:val="none" w:sz="0" w:space="0" w:color="auto"/>
      </w:divBdr>
    </w:div>
    <w:div w:id="1449929502">
      <w:bodyDiv w:val="1"/>
      <w:marLeft w:val="0"/>
      <w:marRight w:val="0"/>
      <w:marTop w:val="0"/>
      <w:marBottom w:val="0"/>
      <w:divBdr>
        <w:top w:val="none" w:sz="0" w:space="0" w:color="auto"/>
        <w:left w:val="none" w:sz="0" w:space="0" w:color="auto"/>
        <w:bottom w:val="none" w:sz="0" w:space="0" w:color="auto"/>
        <w:right w:val="none" w:sz="0" w:space="0" w:color="auto"/>
      </w:divBdr>
    </w:div>
    <w:div w:id="1699500366">
      <w:bodyDiv w:val="1"/>
      <w:marLeft w:val="0"/>
      <w:marRight w:val="0"/>
      <w:marTop w:val="0"/>
      <w:marBottom w:val="0"/>
      <w:divBdr>
        <w:top w:val="none" w:sz="0" w:space="0" w:color="auto"/>
        <w:left w:val="none" w:sz="0" w:space="0" w:color="auto"/>
        <w:bottom w:val="none" w:sz="0" w:space="0" w:color="auto"/>
        <w:right w:val="none" w:sz="0" w:space="0" w:color="auto"/>
      </w:divBdr>
    </w:div>
    <w:div w:id="1720207883">
      <w:bodyDiv w:val="1"/>
      <w:marLeft w:val="0"/>
      <w:marRight w:val="0"/>
      <w:marTop w:val="0"/>
      <w:marBottom w:val="0"/>
      <w:divBdr>
        <w:top w:val="none" w:sz="0" w:space="0" w:color="auto"/>
        <w:left w:val="none" w:sz="0" w:space="0" w:color="auto"/>
        <w:bottom w:val="none" w:sz="0" w:space="0" w:color="auto"/>
        <w:right w:val="none" w:sz="0" w:space="0" w:color="auto"/>
      </w:divBdr>
    </w:div>
    <w:div w:id="1731147403">
      <w:bodyDiv w:val="1"/>
      <w:marLeft w:val="0"/>
      <w:marRight w:val="0"/>
      <w:marTop w:val="0"/>
      <w:marBottom w:val="0"/>
      <w:divBdr>
        <w:top w:val="none" w:sz="0" w:space="0" w:color="auto"/>
        <w:left w:val="none" w:sz="0" w:space="0" w:color="auto"/>
        <w:bottom w:val="none" w:sz="0" w:space="0" w:color="auto"/>
        <w:right w:val="none" w:sz="0" w:space="0" w:color="auto"/>
      </w:divBdr>
    </w:div>
    <w:div w:id="1921672295">
      <w:bodyDiv w:val="1"/>
      <w:marLeft w:val="0"/>
      <w:marRight w:val="0"/>
      <w:marTop w:val="0"/>
      <w:marBottom w:val="0"/>
      <w:divBdr>
        <w:top w:val="none" w:sz="0" w:space="0" w:color="auto"/>
        <w:left w:val="none" w:sz="0" w:space="0" w:color="auto"/>
        <w:bottom w:val="none" w:sz="0" w:space="0" w:color="auto"/>
        <w:right w:val="none" w:sz="0" w:space="0" w:color="auto"/>
      </w:divBdr>
    </w:div>
    <w:div w:id="1925145038">
      <w:bodyDiv w:val="1"/>
      <w:marLeft w:val="0"/>
      <w:marRight w:val="0"/>
      <w:marTop w:val="0"/>
      <w:marBottom w:val="0"/>
      <w:divBdr>
        <w:top w:val="none" w:sz="0" w:space="0" w:color="auto"/>
        <w:left w:val="none" w:sz="0" w:space="0" w:color="auto"/>
        <w:bottom w:val="none" w:sz="0" w:space="0" w:color="auto"/>
        <w:right w:val="none" w:sz="0" w:space="0" w:color="auto"/>
      </w:divBdr>
    </w:div>
    <w:div w:id="2078505692">
      <w:bodyDiv w:val="1"/>
      <w:marLeft w:val="0"/>
      <w:marRight w:val="0"/>
      <w:marTop w:val="0"/>
      <w:marBottom w:val="0"/>
      <w:divBdr>
        <w:top w:val="none" w:sz="0" w:space="0" w:color="auto"/>
        <w:left w:val="none" w:sz="0" w:space="0" w:color="auto"/>
        <w:bottom w:val="none" w:sz="0" w:space="0" w:color="auto"/>
        <w:right w:val="none" w:sz="0" w:space="0" w:color="auto"/>
      </w:divBdr>
    </w:div>
    <w:div w:id="207974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uccessiongroup.sharepoint.com/:w:/r/sites/CyberProject/Shared%20Documents/X%20Archive/Information%20Security%20Policy.docx?d=w9fa0eb691ad34278bc537a8860a906ad&amp;csf=1&amp;web=1&amp;e=F1OAOC"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Owner xmlns="1ec1d10b-b2b3-4965-b178-5628e6bf6c28">
      <UserInfo>
        <DisplayName>Jody Lawrence</DisplayName>
        <AccountId>13</AccountId>
        <AccountType/>
      </UserInfo>
    </Owner>
    <Author0 xmlns="1ec1d10b-b2b3-4965-b178-5628e6bf6c28">
      <UserInfo>
        <DisplayName>Shyam Pursnani</DisplayName>
        <AccountId>14</AccountId>
        <AccountType/>
      </UserInfo>
    </Author0>
    <DocType xmlns="1ec1d10b-b2b3-4965-b178-5628e6bf6c28">Policy</DocType>
    <Status xmlns="1ec1d10b-b2b3-4965-b178-5628e6bf6c28">Backlog</Status>
    <Priority xmlns="1ec1d10b-b2b3-4965-b178-5628e6bf6c28">Highest</Priority>
    <Notes_x002f_Actions xmlns="1ec1d10b-b2b3-4965-b178-5628e6bf6c28">Review and update</Notes_x002f_Actions>
    <ApprovedDate xmlns="1ec1d10b-b2b3-4965-b178-5628e6bf6c28">2022-06-01T07:00:00+00:00</ApprovedDate>
    <_Flow_SignoffStatus xmlns="1ec1d10b-b2b3-4965-b178-5628e6bf6c28" xsi:nil="true"/>
    <Reapproval xmlns="1ec1d10b-b2b3-4965-b178-5628e6bf6c28">December</Reapproval>
    <V xmlns="1ec1d10b-b2b3-4965-b178-5628e6bf6c28">0.1</V>
    <Classification xmlns="1ec1d10b-b2b3-4965-b178-5628e6bf6c28">General</Classification>
    <Publish xmlns="1ec1d10b-b2b3-4965-b178-5628e6bf6c28" xsi:nil="true"/>
    <KeyMilestone xmlns="1ec1d10b-b2b3-4965-b178-5628e6bf6c28">false</KeyMilestone>
    <CRP xmlns="1ec1d10b-b2b3-4965-b178-5628e6bf6c28">false</CRP>
    <TargetDate xmlns="1ec1d10b-b2b3-4965-b178-5628e6bf6c28" xsi:nil="true"/>
    <ActualDate xmlns="1ec1d10b-b2b3-4965-b178-5628e6bf6c28"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E84836611CD3C4083C4ABB154B56CAD" ma:contentTypeVersion="28" ma:contentTypeDescription="Create a new document." ma:contentTypeScope="" ma:versionID="19e58ad0265215afa0c618a9862464a5">
  <xsd:schema xmlns:xsd="http://www.w3.org/2001/XMLSchema" xmlns:xs="http://www.w3.org/2001/XMLSchema" xmlns:p="http://schemas.microsoft.com/office/2006/metadata/properties" xmlns:ns2="1ec1d10b-b2b3-4965-b178-5628e6bf6c28" xmlns:ns3="48aacdb2-262a-4dd2-9832-5772ff2b0fb8" targetNamespace="http://schemas.microsoft.com/office/2006/metadata/properties" ma:root="true" ma:fieldsID="ecdbdeef45bff2345c7561ec5c2f65c3" ns2:_="" ns3:_="">
    <xsd:import namespace="1ec1d10b-b2b3-4965-b178-5628e6bf6c28"/>
    <xsd:import namespace="48aacdb2-262a-4dd2-9832-5772ff2b0fb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Owner" minOccurs="0"/>
                <xsd:element ref="ns2:Author0" minOccurs="0"/>
                <xsd:element ref="ns2:DocType" minOccurs="0"/>
                <xsd:element ref="ns2:Status" minOccurs="0"/>
                <xsd:element ref="ns2:Priority" minOccurs="0"/>
                <xsd:element ref="ns2:Notes_x002f_Actions" minOccurs="0"/>
                <xsd:element ref="ns2:ApprovedDate" minOccurs="0"/>
                <xsd:element ref="ns2:_Flow_SignoffStatus" minOccurs="0"/>
                <xsd:element ref="ns2:Reapproval" minOccurs="0"/>
                <xsd:element ref="ns2:V" minOccurs="0"/>
                <xsd:element ref="ns2:Classification" minOccurs="0"/>
                <xsd:element ref="ns3:SharedWithUsers" minOccurs="0"/>
                <xsd:element ref="ns3:SharedWithDetails" minOccurs="0"/>
                <xsd:element ref="ns2:MediaServiceSearchProperties" minOccurs="0"/>
                <xsd:element ref="ns2:Publish" minOccurs="0"/>
                <xsd:element ref="ns2:CRP" minOccurs="0"/>
                <xsd:element ref="ns2:TargetDate" minOccurs="0"/>
                <xsd:element ref="ns2:ActualDate" minOccurs="0"/>
                <xsd:element ref="ns2:KeyMilestone"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c1d10b-b2b3-4965-b178-5628e6bf6c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Owner" ma:index="11" nillable="true" ma:displayName="Owner" ma:description="Document owner responsible for content and management of this document" ma:format="Dropdown" ma:list="UserInfo" ma:SharePointGroup="0"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thor0" ma:index="12" nillable="true" ma:displayName="Author" ma:description="Person who wrote document and is responsible for on going updates" ma:format="Dropdown" ma:list="UserInfo" ma:SharePointGroup="0" ma:internalName="Author0">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Type" ma:index="13" nillable="true" ma:displayName="Doc Type" ma:description="Type of Document" ma:format="Dropdown" ma:internalName="DocType">
      <xsd:simpleType>
        <xsd:restriction base="dms:Choice">
          <xsd:enumeration value="Design"/>
          <xsd:enumeration value="Form"/>
          <xsd:enumeration value="Framework"/>
          <xsd:enumeration value="Guide"/>
          <xsd:enumeration value="List"/>
          <xsd:enumeration value="Plan"/>
          <xsd:enumeration value="Playbook"/>
          <xsd:enumeration value="Policy"/>
          <xsd:enumeration value="Procedure"/>
          <xsd:enumeration value="Project"/>
          <xsd:enumeration value="RACI"/>
          <xsd:enumeration value="Requirements"/>
          <xsd:enumeration value="Template"/>
          <xsd:enumeration value="User Guide"/>
        </xsd:restriction>
      </xsd:simpleType>
    </xsd:element>
    <xsd:element name="Status" ma:index="14" nillable="true" ma:displayName="Status" ma:default="Backlog" ma:description="Status update, reflecting what stage has been reached. Start with Backlog and finish with Approved/Sign Off&#10;" ma:format="Dropdown" ma:internalName="Status">
      <xsd:simpleType>
        <xsd:restriction base="dms:Choice">
          <xsd:enumeration value="Complete"/>
          <xsd:enumeration value="CTO Sign Off"/>
          <xsd:enumeration value="Final Review"/>
          <xsd:enumeration value="In Review"/>
          <xsd:enumeration value="In Progress"/>
          <xsd:enumeration value="Backlog"/>
          <xsd:enumeration value="Issue"/>
          <xsd:enumeration value="On Hold"/>
          <xsd:enumeration value="Sign Off"/>
          <xsd:enumeration value="Approved"/>
          <xsd:enumeration value="Published"/>
        </xsd:restriction>
      </xsd:simpleType>
    </xsd:element>
    <xsd:element name="Priority" ma:index="15" nillable="true" ma:displayName="Priority" ma:description="Priority level for completion or importance of document" ma:format="Dropdown" ma:internalName="Priority">
      <xsd:simpleType>
        <xsd:restriction base="dms:Choice">
          <xsd:enumeration value="Highest"/>
          <xsd:enumeration value="High"/>
          <xsd:enumeration value="Medium"/>
          <xsd:enumeration value="Low"/>
          <xsd:enumeration value="Lowest"/>
        </xsd:restriction>
      </xsd:simpleType>
    </xsd:element>
    <xsd:element name="Notes_x002f_Actions" ma:index="16" nillable="true" ma:displayName="Notes/Actions" ma:default="Review" ma:description="Project notes and actions" ma:format="Dropdown" ma:internalName="Notes_x002f_Actions">
      <xsd:simpleType>
        <xsd:restriction base="dms:Note">
          <xsd:maxLength value="255"/>
        </xsd:restriction>
      </xsd:simpleType>
    </xsd:element>
    <xsd:element name="ApprovedDate" ma:index="17" nillable="true" ma:displayName="Approved" ma:description="When was this document approved" ma:format="DateOnly" ma:internalName="ApprovedDate">
      <xsd:simpleType>
        <xsd:restriction base="dms:DateTime"/>
      </xsd:simpleType>
    </xsd:element>
    <xsd:element name="_Flow_SignoffStatus" ma:index="18" nillable="true" ma:displayName="Sign-off status" ma:internalName="Sign_x002d_off_x0020_status">
      <xsd:simpleType>
        <xsd:restriction base="dms:Text"/>
      </xsd:simpleType>
    </xsd:element>
    <xsd:element name="Reapproval" ma:index="19" nillable="true" ma:displayName="Reapproval" ma:description="When does document need to be next reviewed and approved" ma:format="Dropdown" ma:internalName="Reapproval">
      <xsd:simpleType>
        <xsd:restriction base="dms:Choice">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enumeration value="January"/>
          <xsd:enumeration value="N / A"/>
        </xsd:restriction>
      </xsd:simpleType>
    </xsd:element>
    <xsd:element name="V" ma:index="20" nillable="true" ma:displayName="Copy" ma:default="0.1" ma:description="Document version number (main version)" ma:format="Dropdown" ma:internalName="V">
      <xsd:simpleType>
        <xsd:restriction base="dms:Text">
          <xsd:maxLength value="255"/>
        </xsd:restriction>
      </xsd:simpleType>
    </xsd:element>
    <xsd:element name="Classification" ma:index="21" nillable="true" ma:displayName="Classification" ma:default="General" ma:description="Data Classification" ma:format="Dropdown" ma:internalName="Classification">
      <xsd:simpleType>
        <xsd:restriction base="dms:Choice">
          <xsd:enumeration value="Public"/>
          <xsd:enumeration value="General"/>
          <xsd:enumeration value="Classified"/>
          <xsd:enumeration value="Restricted"/>
          <xsd:enumeration value="Internal"/>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Publish" ma:index="25" nillable="true" ma:displayName="Publish" ma:description="Target month for publication" ma:format="Dropdown" ma:internalName="Publish">
      <xsd:simpleType>
        <xsd:restriction base="dms:Choice">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enumeration value="N/A"/>
          <xsd:enumeration value="TBD"/>
        </xsd:restriction>
      </xsd:simpleType>
    </xsd:element>
    <xsd:element name="CRP" ma:index="26" nillable="true" ma:displayName="CRP" ma:default="0" ma:description="Is this document required as part of Cyber Response Plan" ma:format="Dropdown" ma:internalName="CRP">
      <xsd:simpleType>
        <xsd:restriction base="dms:Boolean"/>
      </xsd:simpleType>
    </xsd:element>
    <xsd:element name="TargetDate" ma:index="27" nillable="true" ma:displayName="Target Date" ma:description="Target date for task/deliverable completion " ma:format="DateOnly" ma:internalName="TargetDate">
      <xsd:simpleType>
        <xsd:restriction base="dms:DateTime"/>
      </xsd:simpleType>
    </xsd:element>
    <xsd:element name="ActualDate" ma:index="28" nillable="true" ma:displayName="Actual Date" ma:description="Date task/deliverable completed" ma:format="DateOnly" ma:internalName="ActualDate">
      <xsd:simpleType>
        <xsd:restriction base="dms:DateTime"/>
      </xsd:simpleType>
    </xsd:element>
    <xsd:element name="KeyMilestone" ma:index="29" nillable="true" ma:displayName="Key Milestone" ma:default="0" ma:description="Is this item/deliverable a key project milestone ?" ma:format="Dropdown" ma:internalName="KeyMilestone">
      <xsd:simpleType>
        <xsd:restriction base="dms:Boolean"/>
      </xsd:simpleType>
    </xsd:element>
    <xsd:element name="MediaServiceDateTaken" ma:index="30" nillable="true" ma:displayName="MediaServiceDateTaken" ma:hidden="true" ma:indexed="true" ma:internalName="MediaServiceDateTaken" ma:readOnly="true">
      <xsd:simpleType>
        <xsd:restriction base="dms:Text"/>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element name="MediaLengthInSeconds" ma:index="3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8aacdb2-262a-4dd2-9832-5772ff2b0fb8"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9BE307-9817-4817-88E3-A1A99F054A13}">
  <ds:schemaRefs>
    <ds:schemaRef ds:uri="http://schemas.microsoft.com/sharepoint/v3/contenttype/forms"/>
  </ds:schemaRefs>
</ds:datastoreItem>
</file>

<file path=customXml/itemProps2.xml><?xml version="1.0" encoding="utf-8"?>
<ds:datastoreItem xmlns:ds="http://schemas.openxmlformats.org/officeDocument/2006/customXml" ds:itemID="{5DECC1E4-AFED-41E8-8A7D-282F53A2F9E2}">
  <ds:schemaRefs>
    <ds:schemaRef ds:uri="http://schemas.openxmlformats.org/officeDocument/2006/bibliography"/>
  </ds:schemaRefs>
</ds:datastoreItem>
</file>

<file path=customXml/itemProps3.xml><?xml version="1.0" encoding="utf-8"?>
<ds:datastoreItem xmlns:ds="http://schemas.openxmlformats.org/officeDocument/2006/customXml" ds:itemID="{00E3BFD5-5CE9-40BE-B22C-3CFFDC0B3DEE}">
  <ds:schemaRefs>
    <ds:schemaRef ds:uri="http://schemas.microsoft.com/office/2006/metadata/properties"/>
    <ds:schemaRef ds:uri="http://schemas.microsoft.com/office/infopath/2007/PartnerControls"/>
    <ds:schemaRef ds:uri="1ec1d10b-b2b3-4965-b178-5628e6bf6c28"/>
  </ds:schemaRefs>
</ds:datastoreItem>
</file>

<file path=customXml/itemProps4.xml><?xml version="1.0" encoding="utf-8"?>
<ds:datastoreItem xmlns:ds="http://schemas.openxmlformats.org/officeDocument/2006/customXml" ds:itemID="{7AF4347F-AD55-4DC6-8448-F243A8914E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c1d10b-b2b3-4965-b178-5628e6bf6c28"/>
    <ds:schemaRef ds:uri="48aacdb2-262a-4dd2-9832-5772ff2b0f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1570</TotalTime>
  <Pages>6</Pages>
  <Words>1577</Words>
  <Characters>9340</Characters>
  <Application>Microsoft Office Word</Application>
  <DocSecurity>0</DocSecurity>
  <Lines>301</Lines>
  <Paragraphs>185</Paragraphs>
  <ScaleCrop>false</ScaleCrop>
  <HeadingPairs>
    <vt:vector size="2" baseType="variant">
      <vt:variant>
        <vt:lpstr>Title</vt:lpstr>
      </vt:variant>
      <vt:variant>
        <vt:i4>1</vt:i4>
      </vt:variant>
    </vt:vector>
  </HeadingPairs>
  <TitlesOfParts>
    <vt:vector size="1" baseType="lpstr">
      <vt:lpstr>Information Security Policy</vt:lpstr>
    </vt:vector>
  </TitlesOfParts>
  <Company>Succession Wealth</Company>
  <LinksUpToDate>false</LinksUpToDate>
  <CharactersWithSpaces>10732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Security Policy</dc:title>
  <dc:subject/>
  <dc:creator>Clive Uden</dc:creator>
  <cp:keywords/>
  <dc:description/>
  <cp:lastModifiedBy>Gerrit Hoekstra</cp:lastModifiedBy>
  <cp:revision>206</cp:revision>
  <cp:lastPrinted>2019-12-06T07:04:00Z</cp:lastPrinted>
  <dcterms:created xsi:type="dcterms:W3CDTF">2025-01-08T13:22:00Z</dcterms:created>
  <dcterms:modified xsi:type="dcterms:W3CDTF">2025-02-28T15:40:00Z</dcterms:modified>
  <cp:category>IT Policy</cp:category>
  <cp:contentStatus>Approved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0x0101003E84836611CD3C4083C4ABB154B56CAD</vt:lpwstr>
  </property>
  <property fmtid="{D5CDD505-2E9C-101B-9397-08002B2CF9AE}" pid="3" name="Owner">
    <vt:lpwstr>Jody Lawrence</vt:lpwstr>
  </property>
  <property fmtid="{D5CDD505-2E9C-101B-9397-08002B2CF9AE}" pid="4" name="Status">
    <vt:lpwstr>Approved</vt:lpwstr>
  </property>
  <property fmtid="{D5CDD505-2E9C-101B-9397-08002B2CF9AE}" pid="5" name="Review by">
    <vt:filetime>2023-12-01T10:00:00Z</vt:filetime>
  </property>
  <property fmtid="{D5CDD505-2E9C-101B-9397-08002B2CF9AE}" pid="6" name="Document Type">
    <vt:lpwstr>Policy</vt:lpwstr>
  </property>
  <property fmtid="{D5CDD505-2E9C-101B-9397-08002B2CF9AE}" pid="7" name="Approved">
    <vt:bool>true</vt:bool>
  </property>
  <property fmtid="{D5CDD505-2E9C-101B-9397-08002B2CF9AE}" pid="8" name="Reviewed">
    <vt:bool>false</vt:bool>
  </property>
</Properties>
</file>