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 程式教育機構｜助教招募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56"/>
          <w:szCs w:val="56"/>
        </w:rPr>
        <w:t xml:space="preserve">從打工到店長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30"/>
          <w:szCs w:val="30"/>
        </w:rPr>
        <w:t xml:space="preserve">我們把你的職涯做成了一張關卡地圖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4"/>
          <w:szCs w:val="24"/>
        </w:rPr>
        <w:t xml:space="preserve">大部分的兼職廣告不告訴你「之後能怎樣」。這份告訴你。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我們是一間讓小學生學 AI 與程式設計的教育機構。我們現在在找一個助教——但我們真正在找的，是兩三年後可以接手管理這個地方的人。從第一天起，你就知道自己在往哪裡走。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182"/>
        <w:gridCol w:w="3182"/>
      </w:tblGrid>
      <w:tr>
        <w:tc>
          <w:tcPr>
            <w:tcW w:type="dxa" w:w="3182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起點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30"/>
                <w:szCs w:val="30"/>
              </w:rPr>
              <w:t xml:space="preserve">8,000 元 / 月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4.5 小時 / 週（兼職）</w:t>
            </w:r>
          </w:p>
        </w:tc>
        <w:tc>
          <w:tcPr>
            <w:tcW w:type="dxa" w:w="3182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20"/>
                <w:szCs w:val="20"/>
              </w:rPr>
              <w:t xml:space="preserve">正式講師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30"/>
                <w:szCs w:val="30"/>
              </w:rPr>
              <w:t xml:space="preserve">38,000+ 元 / 月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全職・課程設計・帶班</w:t>
            </w:r>
          </w:p>
        </w:tc>
        <w:tc>
          <w:tcPr>
            <w:tcW w:type="dxa" w:w="3182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店長目標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30"/>
                <w:szCs w:val="30"/>
              </w:rPr>
              <w:t xml:space="preserve">80,000+ 元 / 月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底薪 60K + 業績分潤</w:t>
            </w:r>
          </w:p>
        </w:tc>
      </w:tr>
    </w:tbl>
    <w:p>
      <w:pPr>
        <w:spacing w:after="2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8"/>
          <w:szCs w:val="28"/>
        </w:rPr>
        <w:t xml:space="preserve">六階晉升路徑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700"/>
        <w:gridCol w:w="1600"/>
        <w:gridCol w:w="1700"/>
        <w:gridCol w:w="1620"/>
        <w:gridCol w:w="1666"/>
      </w:tblGrid>
      <w:tr>
        <w:tc>
          <w:tcPr>
            <w:tcW w:type="dxa" w:w="4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階</w:t>
            </w:r>
          </w:p>
        </w:tc>
        <w:tc>
          <w:tcPr>
            <w:tcW w:type="dxa" w:w="17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稱號</w:t>
            </w:r>
          </w:p>
        </w:tc>
        <w:tc>
          <w:tcPr>
            <w:tcW w:type="dxa" w:w="16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月薪</w:t>
            </w:r>
          </w:p>
        </w:tc>
        <w:tc>
          <w:tcPr>
            <w:tcW w:type="dxa" w:w="17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工時 / 週</w:t>
            </w:r>
          </w:p>
        </w:tc>
        <w:tc>
          <w:tcPr>
            <w:tcW w:type="dxa" w:w="162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主要職責</w:t>
            </w:r>
          </w:p>
        </w:tc>
        <w:tc>
          <w:tcPr>
            <w:tcW w:type="dxa" w:w="1666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期程參考</w:t>
            </w:r>
          </w:p>
        </w:tc>
      </w:tr>
      <w:t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見習助教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8,000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4.5 小時</w:t>
            </w:r>
          </w:p>
        </w:tc>
        <w:tc>
          <w:tcPr>
            <w:tcW w:type="dxa" w:w="1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跟課、協助學生</w:t>
            </w:r>
          </w:p>
        </w:tc>
        <w:tc>
          <w:tcPr>
            <w:tcW w:type="dxa" w:w="16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入職</w:t>
            </w:r>
          </w:p>
        </w:tc>
      </w:tr>
      <w:t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助教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15,000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9 小時</w:t>
            </w:r>
          </w:p>
        </w:tc>
        <w:tc>
          <w:tcPr>
            <w:tcW w:type="dxa" w:w="1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獨立帶課堂段落</w:t>
            </w:r>
          </w:p>
        </w:tc>
        <w:tc>
          <w:tcPr>
            <w:tcW w:type="dxa" w:w="16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約 2–3 個月</w:t>
            </w:r>
          </w:p>
        </w:tc>
      </w:tr>
      <w:t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資深助教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25,000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18 小時（全職初期）</w:t>
            </w:r>
          </w:p>
        </w:tc>
        <w:tc>
          <w:tcPr>
            <w:tcW w:type="dxa" w:w="1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主教 1 班・訓練新助教</w:t>
            </w:r>
          </w:p>
        </w:tc>
        <w:tc>
          <w:tcPr>
            <w:tcW w:type="dxa" w:w="16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約 4–6 個月</w:t>
            </w:r>
          </w:p>
        </w:tc>
      </w:tr>
      <w:t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講師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38,000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全職</w:t>
            </w:r>
          </w:p>
        </w:tc>
        <w:tc>
          <w:tcPr>
            <w:tcW w:type="dxa" w:w="1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主教 2–3 班・課程設計</w:t>
            </w:r>
          </w:p>
        </w:tc>
        <w:tc>
          <w:tcPr>
            <w:tcW w:type="dxa" w:w="16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約 6–12 個月</w:t>
            </w:r>
          </w:p>
        </w:tc>
      </w:tr>
      <w:tr>
        <w:tc>
          <w:tcPr>
            <w:tcW w:type="dxa" w:w="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副店長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55,000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全職 + 管理</w:t>
            </w:r>
          </w:p>
        </w:tc>
        <w:tc>
          <w:tcPr>
            <w:tcW w:type="dxa" w:w="16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排班・家長溝通・助教管理</w:t>
            </w:r>
          </w:p>
        </w:tc>
        <w:tc>
          <w:tcPr>
            <w:tcW w:type="dxa" w:w="16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全職後約 1 年</w:t>
            </w:r>
          </w:p>
        </w:tc>
      </w:tr>
      <w:tr>
        <w:tc>
          <w:tcPr>
            <w:tcW w:type="dxa" w:w="46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店長</w:t>
            </w:r>
          </w:p>
        </w:tc>
        <w:tc>
          <w:tcPr>
            <w:tcW w:type="dxa" w:w="160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60K 底薪 + 分潤 20K+</w:t>
            </w:r>
          </w:p>
        </w:tc>
        <w:tc>
          <w:tcPr>
            <w:tcW w:type="dxa" w:w="170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全職 P&amp;L</w:t>
            </w:r>
          </w:p>
        </w:tc>
        <w:tc>
          <w:tcPr>
            <w:tcW w:type="dxa" w:w="162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招生・業績・團隊建立</w:t>
            </w:r>
          </w:p>
        </w:tc>
        <w:tc>
          <w:tcPr>
            <w:tcW w:type="dxa" w:w="166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視成熟度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* 店長採業績分潤制：月淨營收超過損益點的 8–12%，穩定運作後總收入可達 75,000–95,000 元以上</w:t>
      </w:r>
    </w:p>
    <w:p>
      <w:pPr>
        <w:spacing w:after="2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8"/>
          <w:szCs w:val="28"/>
        </w:rPr>
        <w:t xml:space="preserve">晉升不靠熬，靠做到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每一個階段都有具體條件，時間是最低門檻，不是唯一標準：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c>
          <w:tcPr>
            <w:tcW w:type="dxa" w:w="18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見習 → 助教</w:t>
            </w:r>
          </w:p>
        </w:tc>
        <w:tc>
          <w:tcPr>
            <w:tcW w:type="dxa" w:w="7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連續 8 週出席零缺席；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能不需要你介入地幫助一位卡住的學生；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通過 15 分鐘試教觀察</w:t>
            </w:r>
          </w:p>
        </w:tc>
      </w:tr>
      <w:tr>
        <w:tc>
          <w:tcPr>
            <w:tcW w:type="dxa" w:w="18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助教 → 資深</w:t>
            </w:r>
          </w:p>
        </w:tc>
        <w:tc>
          <w:tcPr>
            <w:tcW w:type="dxa" w:w="7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獨立帶過完整一堂課；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訓練 1 名新見習助教；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交 1 份課程觀察筆記（哪個單元最卡、建議改法）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資深 → 講師</w:t>
            </w:r>
          </w:p>
        </w:tc>
        <w:tc>
          <w:tcPr>
            <w:tcW w:type="dxa" w:w="7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學生滿意度達標；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主導設計過至少 1 週課堂活動；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面試過 1 名助教候選人並給書面評估</w:t>
            </w:r>
          </w:p>
        </w:tc>
      </w:tr>
      <w:tr>
        <w:tc>
          <w:tcPr>
            <w:tcW w:type="dxa" w:w="18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講師 → 店長</w:t>
            </w:r>
          </w:p>
        </w:tc>
        <w:tc>
          <w:tcPr>
            <w:tcW w:type="dxa" w:w="7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管理過 3 名以上助教；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主導過招生或家長說明活動；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你休假 2 週，所有事情正常運轉</w:t>
            </w:r>
          </w:p>
        </w:tc>
      </w:tr>
    </w:tbl>
    <w:p>
      <w:pPr>
        <w:spacing w:after="2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8"/>
          <w:szCs w:val="28"/>
        </w:rPr>
        <w:t xml:space="preserve">你實際在做什麼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993"/>
      </w:tblGrid>
      <w:tr>
        <w:tc>
          <w:tcPr>
            <w:tcW w:type="dxa" w:w="4753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 xml:space="preserve">在課堂上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協助小學生學 AI 與程式設計（小三到小六）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學生卡住時，引導他們用 AI 自己解決——不是給答案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觀察每個學生的狀況，課後跟老師交流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協助老師管理課堂節奏</w:t>
            </w:r>
          </w:p>
        </w:tc>
        <w:tc>
          <w:tcPr>
            <w:tcW w:type="dxa" w:w="4993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22"/>
                <w:szCs w:val="22"/>
              </w:rPr>
              <w:t xml:space="preserve">成長之後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主教自己的班級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訓練新進助教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改版或設計課堂活動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參與課程討論、提供改進建議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接觸家長溝通與招生（副店長起）</w:t>
            </w:r>
          </w:p>
        </w:tc>
      </w:tr>
    </w:tbl>
    <w:p>
      <w:pPr>
        <w:spacing w:after="2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8"/>
          <w:szCs w:val="28"/>
        </w:rPr>
        <w:t xml:space="preserve">我們在找什麼樣的人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這三件事比學歷重要：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182"/>
        <w:gridCol w:w="3182"/>
      </w:tblGrid>
      <w:tr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有耐心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喜歡跟小孩互動，遇到問題不容易放棄</w:t>
            </w:r>
          </w:p>
        </w:tc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對 AI / 程式有好奇心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不需要很會寫程式，需要願意學和探索</w:t>
            </w:r>
          </w:p>
        </w:tc>
        <w:tc>
          <w:tcPr>
            <w:tcW w:type="dxa" w:w="31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想要有方向的工作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不只是打工，你想知道自己在往哪裡走</w:t>
            </w:r>
          </w:p>
        </w:tc>
      </w:tr>
    </w:tbl>
    <w:p>
      <w:pPr>
        <w:spacing w:after="2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8"/>
          <w:szCs w:val="28"/>
        </w:rPr>
        <w:t xml:space="preserve">除了月薪，還有這些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182"/>
        <w:gridCol w:w="3182"/>
      </w:tblGrid>
      <w:tr>
        <w:tc>
          <w:tcPr>
            <w:tcW w:type="dxa" w:w="3182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📅 每月任務獎金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每個月一個特別任務（課程觀察、招募朋友、設計活動等），完成後獲得 500–1,500 元現金獎勵</w:t>
            </w:r>
          </w:p>
        </w:tc>
        <w:tc>
          <w:tcPr>
            <w:tcW w:type="dxa" w:w="3182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🏅 里程碑獎金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滿 3 個月 +3,000｜滿 6 個月 +5,000｜滿 1 年 +8,000。加上每次正式升階，當月額外多 10% 薪資</w:t>
            </w:r>
          </w:p>
        </w:tc>
        <w:tc>
          <w:tcPr>
            <w:tcW w:type="dxa" w:w="3182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🎖️ 升階公告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每次晉升在團隊內部公開慶祝。你的成就被看見，不只是私訊通知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感興趣？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BEAFE"/>
                <w:sz w:val="22"/>
                <w:szCs w:val="22"/>
              </w:rPr>
              <w:t xml:space="preserve">我們不要求完美的履歷，我們要的是一起把這件事做好的人。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📩  聯絡方式：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EF3C7"/>
                <w:sz w:val="22"/>
                <w:szCs w:val="22"/>
              </w:rPr>
              <w:t xml:space="preserve">【填入你的聯絡方式 / 應徵連結】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6"/>
          <w:szCs w:val="16"/>
        </w:rPr>
        <w:t xml:space="preserve">* 此廣告所有薪資數字均為參考，實際依個人資歷與雙方協議確認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2026-05-20T09:32:50.682Z</dcterms:created>
  <dcterms:modified xsi:type="dcterms:W3CDTF">2026-05-20T09:32:50.682Z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