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2DDE84">
      <w:pPr>
        <w:pStyle w:val="34"/>
        <w:jc w:val="center"/>
      </w:pPr>
      <w:r>
        <w:rPr>
          <w:rFonts w:ascii="Times New Roman" w:hAnsi="Times New Roman" w:eastAsia="黑体"/>
          <w:b/>
          <w:sz w:val="36"/>
        </w:rPr>
        <w:t>基于 Rust 的高性能异步 HTTP 框架设计与实现</w:t>
      </w:r>
    </w:p>
    <w:p w14:paraId="1594230B">
      <w:pPr>
        <w:pStyle w:val="3"/>
      </w:pPr>
      <w:bookmarkStart w:id="0" w:name="_Toc1685162985"/>
      <w:r>
        <w:rPr>
          <w:rFonts w:ascii="Times New Roman" w:hAnsi="Times New Roman" w:eastAsia="黑体"/>
          <w:b/>
          <w:sz w:val="32"/>
        </w:rPr>
        <w:t>摘要</w:t>
      </w:r>
      <w:bookmarkEnd w:id="0"/>
    </w:p>
    <w:p w14:paraId="7533A8C4">
      <w:pPr>
        <w:spacing w:after="0" w:line="360" w:lineRule="auto"/>
        <w:ind w:firstLine="420"/>
      </w:pPr>
      <w:r>
        <w:rPr>
          <w:rFonts w:ascii="Times New Roman" w:hAnsi="Times New Roman" w:eastAsia="宋体"/>
          <w:sz w:val="24"/>
        </w:rPr>
        <w:t>面向高并发 Web 服务、低资源部署和老旧服务器再利用等场景，设计一个低运行时开销、类型安全且具备完整 Web 能力的 HTTP 框架具有现实意义。Spring Boot、Flask、Express、NestJS 等传统框架生态成熟，但通常依赖 JVM、解释器或 JavaScript 运行时，在内存占用和冷启动速度方面存在额外成本。本项目基于 Rust 与 Tokio 设计并实现一个高性能异步 HTTP 框架，目标是在较低资源占用下提供稳定的请求处理能力和良好的工程扩展性。</w:t>
      </w:r>
    </w:p>
    <w:p w14:paraId="18A35EFB">
      <w:pPr>
        <w:spacing w:after="0" w:line="360" w:lineRule="auto"/>
        <w:ind w:firstLine="420"/>
      </w:pPr>
      <w:r>
        <w:rPr>
          <w:rFonts w:ascii="Times New Roman" w:hAnsi="Times New Roman" w:eastAsia="宋体"/>
          <w:sz w:val="24"/>
        </w:rPr>
        <w:t>框架以异步 I/O、类型安全和可扩展抽象为核心，支持 HTTP/1.1 与 HTTP/2 请求处理，提供路由树、过程宏、类型化参数提取、响应修改器、Guard 前置处理链、Multipart 表单解析、静态资源映射、TLS 加密通信、Server-Sent Events 以及 WebSocket 全双工通信等能力。在技术选型上，框架使用 Tokio 负责异步任务调度和网络 I/O，使用 bytes 管理高效字节缓冲区，使用 http 提供标准化请求响应类型，使用 h2 支持 HTTP/2，使用 rustls 提供 TLS 能力，使用 serde 和 serde_json 处理 JSON 序列化与反序列化，并通过 syn、quote 和 proc-macro 实现编译期代码生成。</w:t>
      </w:r>
    </w:p>
    <w:p w14:paraId="077BD676">
      <w:pPr>
        <w:spacing w:after="0" w:line="360" w:lineRule="auto"/>
        <w:ind w:firstLine="420"/>
      </w:pPr>
      <w:r>
        <w:rPr>
          <w:rFonts w:ascii="Times New Roman" w:hAnsi="Times New Roman" w:eastAsia="宋体"/>
          <w:sz w:val="24"/>
        </w:rPr>
        <w:t>本框架的作用主要体现在三个方面。第一，它面向高性能服务端场景，能够在较低资源占用下支撑 JSON 接口、路径参数、查询参数、文件上传、静态资源、流式响应和 WebSocket 等常见需求，为老旧机器再利用和轻量化部署提供技术基础。第二，它通过过程宏和 trait 抽象降低接口开发成本，使业务 handler 能够以接近普通异步函数的形式编写。第三，它作为 Rust HTTP 框架生态中的一种实现方案，与 Actix Web、Axum、Rocket、Warp 等框架处于相同技术方向，体现了 Rust 在高性能 Web 服务领域的工程价值。</w:t>
      </w:r>
    </w:p>
    <w:p w14:paraId="243EA8D4">
      <w:pPr>
        <w:spacing w:after="0" w:line="360" w:lineRule="auto"/>
      </w:pPr>
      <w:r>
        <w:rPr>
          <w:rFonts w:ascii="Times New Roman" w:hAnsi="Times New Roman" w:eastAsia="宋体"/>
          <w:b/>
          <w:sz w:val="24"/>
        </w:rPr>
        <w:t>关键词</w:t>
      </w:r>
      <w:r>
        <w:rPr>
          <w:rFonts w:ascii="Times New Roman" w:hAnsi="Times New Roman" w:eastAsia="宋体"/>
          <w:sz w:val="24"/>
        </w:rPr>
        <w:t>：Rust；Tokio；异步 HTTP 框架；高性能；过程宏；WebSocket</w:t>
      </w:r>
    </w:p>
    <w:p w14:paraId="26A1894E">
      <w:pPr>
        <w:pStyle w:val="3"/>
        <w:rPr>
          <w:rFonts w:ascii="Times New Roman" w:hAnsi="Times New Roman" w:eastAsia="黑体"/>
          <w:b/>
          <w:sz w:val="32"/>
        </w:rPr>
        <w:sectPr>
          <w:footerReference r:id="rId5" w:type="default"/>
          <w:pgSz w:w="12240" w:h="15840"/>
          <w:pgMar w:top="1440" w:right="1417" w:bottom="1440" w:left="1701" w:header="850" w:footer="850" w:gutter="0"/>
          <w:cols w:space="720" w:num="1"/>
          <w:docGrid w:linePitch="360" w:charSpace="0"/>
        </w:sectPr>
      </w:pPr>
    </w:p>
    <w:sdt>
      <w:sdtPr>
        <w:rPr>
          <w:rFonts w:ascii="宋体" w:hAnsi="宋体" w:eastAsia="宋体" w:cstheme="minorBidi"/>
          <w:sz w:val="21"/>
          <w:szCs w:val="22"/>
          <w:lang w:val="en-US" w:eastAsia="en-US" w:bidi="ar-SA"/>
        </w:rPr>
        <w:id w:val="178607995"/>
        <w15:color w:val="DBDBDB"/>
        <w:docPartObj>
          <w:docPartGallery w:val="Table of Contents"/>
          <w:docPartUnique/>
        </w:docPartObj>
      </w:sdtPr>
      <w:sdtEndPr>
        <w:rPr>
          <w:rFonts w:ascii="Times New Roman" w:hAnsi="Times New Roman" w:eastAsia="黑体" w:cstheme="majorBidi"/>
          <w:b/>
          <w:bCs/>
          <w:color w:val="376092" w:themeColor="accent1" w:themeShade="BF"/>
          <w:sz w:val="32"/>
          <w:szCs w:val="28"/>
          <w:lang w:val="en-US" w:eastAsia="en-US" w:bidi="ar-SA"/>
        </w:rPr>
      </w:sdtEndPr>
      <w:sdtContent>
        <w:p w14:paraId="1DEEC068">
          <w:pPr>
            <w:spacing w:before="0" w:beforeLines="0" w:after="0" w:afterLines="0" w:line="240" w:lineRule="auto"/>
            <w:ind w:left="0" w:leftChars="0" w:right="0" w:rightChars="0" w:firstLine="0" w:firstLineChars="0"/>
            <w:jc w:val="center"/>
          </w:pPr>
          <w:r>
            <w:rPr>
              <w:rFonts w:ascii="宋体" w:hAnsi="宋体" w:eastAsia="宋体"/>
              <w:sz w:val="21"/>
            </w:rPr>
            <w:t>目录</w:t>
          </w:r>
        </w:p>
        <w:p w14:paraId="7C941BC5">
          <w:pPr>
            <w:pStyle w:val="27"/>
            <w:tabs>
              <w:tab w:val="right" w:leader="dot" w:pos="9122"/>
            </w:tabs>
          </w:pPr>
          <w:r>
            <w:rPr>
              <w:rFonts w:ascii="Times New Roman" w:hAnsi="Times New Roman" w:eastAsia="黑体"/>
              <w:b/>
              <w:sz w:val="32"/>
            </w:rPr>
            <w:fldChar w:fldCharType="begin"/>
          </w:r>
          <w:r>
            <w:rPr>
              <w:rFonts w:ascii="Times New Roman" w:hAnsi="Times New Roman" w:eastAsia="黑体"/>
              <w:b/>
              <w:sz w:val="32"/>
            </w:rPr>
            <w:instrText xml:space="preserve">TOC \o "1-3" \h \u </w:instrText>
          </w:r>
          <w:r>
            <w:rPr>
              <w:rFonts w:ascii="Times New Roman" w:hAnsi="Times New Roman" w:eastAsia="黑体"/>
              <w:b/>
              <w:sz w:val="32"/>
            </w:rPr>
            <w:fldChar w:fldCharType="separate"/>
          </w:r>
          <w:r>
            <w:rPr>
              <w:rFonts w:ascii="Times New Roman" w:hAnsi="Times New Roman" w:eastAsia="黑体"/>
            </w:rPr>
            <w:fldChar w:fldCharType="begin"/>
          </w:r>
          <w:r>
            <w:rPr>
              <w:rFonts w:ascii="Times New Roman" w:hAnsi="Times New Roman" w:eastAsia="黑体"/>
            </w:rPr>
            <w:instrText xml:space="preserve"> HYPERLINK \l _Toc1685162985 </w:instrText>
          </w:r>
          <w:r>
            <w:rPr>
              <w:rFonts w:ascii="Times New Roman" w:hAnsi="Times New Roman" w:eastAsia="黑体"/>
            </w:rPr>
            <w:fldChar w:fldCharType="separate"/>
          </w:r>
          <w:r>
            <w:rPr>
              <w:rFonts w:ascii="Times New Roman" w:hAnsi="Times New Roman" w:eastAsia="黑体"/>
            </w:rPr>
            <w:t>摘要</w:t>
          </w:r>
          <w:r>
            <w:tab/>
          </w:r>
          <w:r>
            <w:fldChar w:fldCharType="begin"/>
          </w:r>
          <w:r>
            <w:instrText xml:space="preserve"> PAGEREF _Toc1685162985 \h </w:instrText>
          </w:r>
          <w:r>
            <w:fldChar w:fldCharType="separate"/>
          </w:r>
          <w:r>
            <w:t>1</w:t>
          </w:r>
          <w:r>
            <w:fldChar w:fldCharType="end"/>
          </w:r>
          <w:r>
            <w:rPr>
              <w:rFonts w:ascii="Times New Roman" w:hAnsi="Times New Roman" w:eastAsia="黑体"/>
            </w:rPr>
            <w:fldChar w:fldCharType="end"/>
          </w:r>
        </w:p>
        <w:p w14:paraId="3D30918A">
          <w:pPr>
            <w:pStyle w:val="27"/>
            <w:tabs>
              <w:tab w:val="right" w:leader="dot" w:pos="9122"/>
            </w:tabs>
          </w:pPr>
          <w:r>
            <w:rPr>
              <w:rFonts w:ascii="Times New Roman" w:hAnsi="Times New Roman" w:eastAsia="黑体"/>
            </w:rPr>
            <w:fldChar w:fldCharType="begin"/>
          </w:r>
          <w:r>
            <w:rPr>
              <w:rFonts w:ascii="Times New Roman" w:hAnsi="Times New Roman" w:eastAsia="黑体"/>
            </w:rPr>
            <w:instrText xml:space="preserve"> HYPERLINK \l _Toc1519952259 </w:instrText>
          </w:r>
          <w:r>
            <w:rPr>
              <w:rFonts w:ascii="Times New Roman" w:hAnsi="Times New Roman" w:eastAsia="黑体"/>
            </w:rPr>
            <w:fldChar w:fldCharType="separate"/>
          </w:r>
          <w:r>
            <w:rPr>
              <w:rFonts w:ascii="Times New Roman" w:hAnsi="Times New Roman" w:eastAsia="黑体"/>
            </w:rPr>
            <w:t>1 引言</w:t>
          </w:r>
          <w:r>
            <w:tab/>
          </w:r>
          <w:r>
            <w:fldChar w:fldCharType="begin"/>
          </w:r>
          <w:r>
            <w:instrText xml:space="preserve"> PAGEREF _Toc1519952259 \h </w:instrText>
          </w:r>
          <w:r>
            <w:fldChar w:fldCharType="separate"/>
          </w:r>
          <w:r>
            <w:t>4</w:t>
          </w:r>
          <w:r>
            <w:fldChar w:fldCharType="end"/>
          </w:r>
          <w:r>
            <w:rPr>
              <w:rFonts w:ascii="Times New Roman" w:hAnsi="Times New Roman" w:eastAsia="黑体"/>
            </w:rPr>
            <w:fldChar w:fldCharType="end"/>
          </w:r>
        </w:p>
        <w:p w14:paraId="3D6E75D0">
          <w:pPr>
            <w:pStyle w:val="30"/>
            <w:tabs>
              <w:tab w:val="right" w:leader="dot" w:pos="9122"/>
            </w:tabs>
          </w:pPr>
          <w:r>
            <w:rPr>
              <w:rFonts w:ascii="Times New Roman" w:hAnsi="Times New Roman" w:eastAsia="黑体"/>
            </w:rPr>
            <w:fldChar w:fldCharType="begin"/>
          </w:r>
          <w:r>
            <w:rPr>
              <w:rFonts w:ascii="Times New Roman" w:hAnsi="Times New Roman" w:eastAsia="黑体"/>
            </w:rPr>
            <w:instrText xml:space="preserve"> HYPERLINK \l _Toc1519635948 </w:instrText>
          </w:r>
          <w:r>
            <w:rPr>
              <w:rFonts w:ascii="Times New Roman" w:hAnsi="Times New Roman" w:eastAsia="黑体"/>
            </w:rPr>
            <w:fldChar w:fldCharType="separate"/>
          </w:r>
          <w:r>
            <w:rPr>
              <w:rFonts w:ascii="Times New Roman" w:hAnsi="Times New Roman" w:eastAsia="黑体"/>
            </w:rPr>
            <w:t>1.1 研究背景</w:t>
          </w:r>
          <w:r>
            <w:tab/>
          </w:r>
          <w:r>
            <w:fldChar w:fldCharType="begin"/>
          </w:r>
          <w:r>
            <w:instrText xml:space="preserve"> PAGEREF _Toc1519635948 \h </w:instrText>
          </w:r>
          <w:r>
            <w:fldChar w:fldCharType="separate"/>
          </w:r>
          <w:r>
            <w:t>4</w:t>
          </w:r>
          <w:r>
            <w:fldChar w:fldCharType="end"/>
          </w:r>
          <w:r>
            <w:rPr>
              <w:rFonts w:ascii="Times New Roman" w:hAnsi="Times New Roman" w:eastAsia="黑体"/>
            </w:rPr>
            <w:fldChar w:fldCharType="end"/>
          </w:r>
        </w:p>
        <w:p w14:paraId="4B51C8AB">
          <w:pPr>
            <w:pStyle w:val="30"/>
            <w:tabs>
              <w:tab w:val="right" w:leader="dot" w:pos="9122"/>
            </w:tabs>
          </w:pPr>
          <w:r>
            <w:rPr>
              <w:rFonts w:ascii="Times New Roman" w:hAnsi="Times New Roman" w:eastAsia="黑体"/>
            </w:rPr>
            <w:fldChar w:fldCharType="begin"/>
          </w:r>
          <w:r>
            <w:rPr>
              <w:rFonts w:ascii="Times New Roman" w:hAnsi="Times New Roman" w:eastAsia="黑体"/>
            </w:rPr>
            <w:instrText xml:space="preserve"> HYPERLINK \l _Toc498364265 </w:instrText>
          </w:r>
          <w:r>
            <w:rPr>
              <w:rFonts w:ascii="Times New Roman" w:hAnsi="Times New Roman" w:eastAsia="黑体"/>
            </w:rPr>
            <w:fldChar w:fldCharType="separate"/>
          </w:r>
          <w:r>
            <w:rPr>
              <w:rFonts w:ascii="Times New Roman" w:hAnsi="Times New Roman" w:eastAsia="黑体"/>
            </w:rPr>
            <w:t>1.2 研究意义</w:t>
          </w:r>
          <w:r>
            <w:tab/>
          </w:r>
          <w:r>
            <w:fldChar w:fldCharType="begin"/>
          </w:r>
          <w:r>
            <w:instrText xml:space="preserve"> PAGEREF _Toc498364265 \h </w:instrText>
          </w:r>
          <w:r>
            <w:fldChar w:fldCharType="separate"/>
          </w:r>
          <w:r>
            <w:t>4</w:t>
          </w:r>
          <w:r>
            <w:fldChar w:fldCharType="end"/>
          </w:r>
          <w:r>
            <w:rPr>
              <w:rFonts w:ascii="Times New Roman" w:hAnsi="Times New Roman" w:eastAsia="黑体"/>
            </w:rPr>
            <w:fldChar w:fldCharType="end"/>
          </w:r>
        </w:p>
        <w:p w14:paraId="4CF81669">
          <w:pPr>
            <w:pStyle w:val="30"/>
            <w:tabs>
              <w:tab w:val="right" w:leader="dot" w:pos="9122"/>
            </w:tabs>
          </w:pPr>
          <w:r>
            <w:rPr>
              <w:rFonts w:ascii="Times New Roman" w:hAnsi="Times New Roman" w:eastAsia="黑体"/>
            </w:rPr>
            <w:fldChar w:fldCharType="begin"/>
          </w:r>
          <w:r>
            <w:rPr>
              <w:rFonts w:ascii="Times New Roman" w:hAnsi="Times New Roman" w:eastAsia="黑体"/>
            </w:rPr>
            <w:instrText xml:space="preserve"> HYPERLINK \l _Toc821978555 </w:instrText>
          </w:r>
          <w:r>
            <w:rPr>
              <w:rFonts w:ascii="Times New Roman" w:hAnsi="Times New Roman" w:eastAsia="黑体"/>
            </w:rPr>
            <w:fldChar w:fldCharType="separate"/>
          </w:r>
          <w:r>
            <w:rPr>
              <w:rFonts w:ascii="Times New Roman" w:hAnsi="Times New Roman" w:eastAsia="黑体"/>
            </w:rPr>
            <w:t>1.3 研究现状</w:t>
          </w:r>
          <w:r>
            <w:tab/>
          </w:r>
          <w:r>
            <w:fldChar w:fldCharType="begin"/>
          </w:r>
          <w:r>
            <w:instrText xml:space="preserve"> PAGEREF _Toc821978555 \h </w:instrText>
          </w:r>
          <w:r>
            <w:fldChar w:fldCharType="separate"/>
          </w:r>
          <w:r>
            <w:t>5</w:t>
          </w:r>
          <w:r>
            <w:fldChar w:fldCharType="end"/>
          </w:r>
          <w:r>
            <w:rPr>
              <w:rFonts w:ascii="Times New Roman" w:hAnsi="Times New Roman" w:eastAsia="黑体"/>
            </w:rPr>
            <w:fldChar w:fldCharType="end"/>
          </w:r>
        </w:p>
        <w:p w14:paraId="32D6B970">
          <w:pPr>
            <w:pStyle w:val="27"/>
            <w:tabs>
              <w:tab w:val="right" w:leader="dot" w:pos="9122"/>
            </w:tabs>
          </w:pPr>
          <w:r>
            <w:rPr>
              <w:rFonts w:ascii="Times New Roman" w:hAnsi="Times New Roman" w:eastAsia="黑体"/>
            </w:rPr>
            <w:fldChar w:fldCharType="begin"/>
          </w:r>
          <w:r>
            <w:rPr>
              <w:rFonts w:ascii="Times New Roman" w:hAnsi="Times New Roman" w:eastAsia="黑体"/>
            </w:rPr>
            <w:instrText xml:space="preserve"> HYPERLINK \l _Toc231272734 </w:instrText>
          </w:r>
          <w:r>
            <w:rPr>
              <w:rFonts w:ascii="Times New Roman" w:hAnsi="Times New Roman" w:eastAsia="黑体"/>
            </w:rPr>
            <w:fldChar w:fldCharType="separate"/>
          </w:r>
          <w:r>
            <w:rPr>
              <w:rFonts w:ascii="Times New Roman" w:hAnsi="Times New Roman" w:eastAsia="黑体"/>
            </w:rPr>
            <w:t>2 系统分析</w:t>
          </w:r>
          <w:r>
            <w:tab/>
          </w:r>
          <w:r>
            <w:fldChar w:fldCharType="begin"/>
          </w:r>
          <w:r>
            <w:instrText xml:space="preserve"> PAGEREF _Toc231272734 \h </w:instrText>
          </w:r>
          <w:r>
            <w:fldChar w:fldCharType="separate"/>
          </w:r>
          <w:r>
            <w:t>6</w:t>
          </w:r>
          <w:r>
            <w:fldChar w:fldCharType="end"/>
          </w:r>
          <w:r>
            <w:rPr>
              <w:rFonts w:ascii="Times New Roman" w:hAnsi="Times New Roman" w:eastAsia="黑体"/>
            </w:rPr>
            <w:fldChar w:fldCharType="end"/>
          </w:r>
        </w:p>
        <w:p w14:paraId="4218A0AE">
          <w:pPr>
            <w:pStyle w:val="30"/>
            <w:tabs>
              <w:tab w:val="right" w:leader="dot" w:pos="9122"/>
            </w:tabs>
          </w:pPr>
          <w:r>
            <w:rPr>
              <w:rFonts w:ascii="Times New Roman" w:hAnsi="Times New Roman" w:eastAsia="黑体"/>
            </w:rPr>
            <w:fldChar w:fldCharType="begin"/>
          </w:r>
          <w:r>
            <w:rPr>
              <w:rFonts w:ascii="Times New Roman" w:hAnsi="Times New Roman" w:eastAsia="黑体"/>
            </w:rPr>
            <w:instrText xml:space="preserve"> HYPERLINK \l _Toc55439268 </w:instrText>
          </w:r>
          <w:r>
            <w:rPr>
              <w:rFonts w:ascii="Times New Roman" w:hAnsi="Times New Roman" w:eastAsia="黑体"/>
            </w:rPr>
            <w:fldChar w:fldCharType="separate"/>
          </w:r>
          <w:r>
            <w:rPr>
              <w:rFonts w:ascii="Times New Roman" w:hAnsi="Times New Roman" w:eastAsia="黑体"/>
            </w:rPr>
            <w:t>2.1 可行性研究</w:t>
          </w:r>
          <w:r>
            <w:tab/>
          </w:r>
          <w:r>
            <w:fldChar w:fldCharType="begin"/>
          </w:r>
          <w:r>
            <w:instrText xml:space="preserve"> PAGEREF _Toc55439268 \h </w:instrText>
          </w:r>
          <w:r>
            <w:fldChar w:fldCharType="separate"/>
          </w:r>
          <w:r>
            <w:t>6</w:t>
          </w:r>
          <w:r>
            <w:fldChar w:fldCharType="end"/>
          </w:r>
          <w:r>
            <w:rPr>
              <w:rFonts w:ascii="Times New Roman" w:hAnsi="Times New Roman" w:eastAsia="黑体"/>
            </w:rPr>
            <w:fldChar w:fldCharType="end"/>
          </w:r>
        </w:p>
        <w:p w14:paraId="50AC4F2E">
          <w:pPr>
            <w:pStyle w:val="24"/>
            <w:tabs>
              <w:tab w:val="right" w:leader="dot" w:pos="9122"/>
            </w:tabs>
          </w:pPr>
          <w:r>
            <w:rPr>
              <w:rFonts w:ascii="Times New Roman" w:hAnsi="Times New Roman" w:eastAsia="黑体"/>
            </w:rPr>
            <w:fldChar w:fldCharType="begin"/>
          </w:r>
          <w:r>
            <w:rPr>
              <w:rFonts w:ascii="Times New Roman" w:hAnsi="Times New Roman" w:eastAsia="黑体"/>
            </w:rPr>
            <w:instrText xml:space="preserve"> HYPERLINK \l _Toc1907358125 </w:instrText>
          </w:r>
          <w:r>
            <w:rPr>
              <w:rFonts w:ascii="Times New Roman" w:hAnsi="Times New Roman" w:eastAsia="黑体"/>
            </w:rPr>
            <w:fldChar w:fldCharType="separate"/>
          </w:r>
          <w:r>
            <w:rPr>
              <w:rFonts w:ascii="Times New Roman" w:hAnsi="Times New Roman" w:eastAsia="黑体"/>
            </w:rPr>
            <w:t>2.1.1 技术可行性</w:t>
          </w:r>
          <w:r>
            <w:tab/>
          </w:r>
          <w:r>
            <w:fldChar w:fldCharType="begin"/>
          </w:r>
          <w:r>
            <w:instrText xml:space="preserve"> PAGEREF _Toc1907358125 \h </w:instrText>
          </w:r>
          <w:r>
            <w:fldChar w:fldCharType="separate"/>
          </w:r>
          <w:r>
            <w:t>6</w:t>
          </w:r>
          <w:r>
            <w:fldChar w:fldCharType="end"/>
          </w:r>
          <w:r>
            <w:rPr>
              <w:rFonts w:ascii="Times New Roman" w:hAnsi="Times New Roman" w:eastAsia="黑体"/>
            </w:rPr>
            <w:fldChar w:fldCharType="end"/>
          </w:r>
        </w:p>
        <w:p w14:paraId="62BAAA9E">
          <w:pPr>
            <w:pStyle w:val="24"/>
            <w:tabs>
              <w:tab w:val="right" w:leader="dot" w:pos="9122"/>
            </w:tabs>
          </w:pPr>
          <w:r>
            <w:rPr>
              <w:rFonts w:ascii="Times New Roman" w:hAnsi="Times New Roman" w:eastAsia="黑体"/>
            </w:rPr>
            <w:fldChar w:fldCharType="begin"/>
          </w:r>
          <w:r>
            <w:rPr>
              <w:rFonts w:ascii="Times New Roman" w:hAnsi="Times New Roman" w:eastAsia="黑体"/>
            </w:rPr>
            <w:instrText xml:space="preserve"> HYPERLINK \l _Toc1479608106 </w:instrText>
          </w:r>
          <w:r>
            <w:rPr>
              <w:rFonts w:ascii="Times New Roman" w:hAnsi="Times New Roman" w:eastAsia="黑体"/>
            </w:rPr>
            <w:fldChar w:fldCharType="separate"/>
          </w:r>
          <w:r>
            <w:rPr>
              <w:rFonts w:ascii="Times New Roman" w:hAnsi="Times New Roman" w:eastAsia="黑体"/>
            </w:rPr>
            <w:t>2.1.2 经济可行性</w:t>
          </w:r>
          <w:r>
            <w:tab/>
          </w:r>
          <w:r>
            <w:fldChar w:fldCharType="begin"/>
          </w:r>
          <w:r>
            <w:instrText xml:space="preserve"> PAGEREF _Toc1479608106 \h </w:instrText>
          </w:r>
          <w:r>
            <w:fldChar w:fldCharType="separate"/>
          </w:r>
          <w:r>
            <w:t>7</w:t>
          </w:r>
          <w:r>
            <w:fldChar w:fldCharType="end"/>
          </w:r>
          <w:r>
            <w:rPr>
              <w:rFonts w:ascii="Times New Roman" w:hAnsi="Times New Roman" w:eastAsia="黑体"/>
            </w:rPr>
            <w:fldChar w:fldCharType="end"/>
          </w:r>
        </w:p>
        <w:p w14:paraId="617097D0">
          <w:pPr>
            <w:pStyle w:val="24"/>
            <w:tabs>
              <w:tab w:val="right" w:leader="dot" w:pos="9122"/>
            </w:tabs>
          </w:pPr>
          <w:r>
            <w:rPr>
              <w:rFonts w:ascii="Times New Roman" w:hAnsi="Times New Roman" w:eastAsia="黑体"/>
            </w:rPr>
            <w:fldChar w:fldCharType="begin"/>
          </w:r>
          <w:r>
            <w:rPr>
              <w:rFonts w:ascii="Times New Roman" w:hAnsi="Times New Roman" w:eastAsia="黑体"/>
            </w:rPr>
            <w:instrText xml:space="preserve"> HYPERLINK \l _Toc2060288929 </w:instrText>
          </w:r>
          <w:r>
            <w:rPr>
              <w:rFonts w:ascii="Times New Roman" w:hAnsi="Times New Roman" w:eastAsia="黑体"/>
            </w:rPr>
            <w:fldChar w:fldCharType="separate"/>
          </w:r>
          <w:r>
            <w:rPr>
              <w:rFonts w:ascii="Times New Roman" w:hAnsi="Times New Roman" w:eastAsia="黑体"/>
            </w:rPr>
            <w:t>2.1.3 操作可行性</w:t>
          </w:r>
          <w:r>
            <w:tab/>
          </w:r>
          <w:r>
            <w:fldChar w:fldCharType="begin"/>
          </w:r>
          <w:r>
            <w:instrText xml:space="preserve"> PAGEREF _Toc2060288929 \h </w:instrText>
          </w:r>
          <w:r>
            <w:fldChar w:fldCharType="separate"/>
          </w:r>
          <w:r>
            <w:t>7</w:t>
          </w:r>
          <w:r>
            <w:fldChar w:fldCharType="end"/>
          </w:r>
          <w:r>
            <w:rPr>
              <w:rFonts w:ascii="Times New Roman" w:hAnsi="Times New Roman" w:eastAsia="黑体"/>
            </w:rPr>
            <w:fldChar w:fldCharType="end"/>
          </w:r>
        </w:p>
        <w:p w14:paraId="1D654BDA">
          <w:pPr>
            <w:pStyle w:val="30"/>
            <w:tabs>
              <w:tab w:val="right" w:leader="dot" w:pos="9122"/>
            </w:tabs>
          </w:pPr>
          <w:r>
            <w:rPr>
              <w:rFonts w:ascii="Times New Roman" w:hAnsi="Times New Roman" w:eastAsia="黑体"/>
            </w:rPr>
            <w:fldChar w:fldCharType="begin"/>
          </w:r>
          <w:r>
            <w:rPr>
              <w:rFonts w:ascii="Times New Roman" w:hAnsi="Times New Roman" w:eastAsia="黑体"/>
            </w:rPr>
            <w:instrText xml:space="preserve"> HYPERLINK \l _Toc1249705475 </w:instrText>
          </w:r>
          <w:r>
            <w:rPr>
              <w:rFonts w:ascii="Times New Roman" w:hAnsi="Times New Roman" w:eastAsia="黑体"/>
            </w:rPr>
            <w:fldChar w:fldCharType="separate"/>
          </w:r>
          <w:r>
            <w:rPr>
              <w:rFonts w:ascii="Times New Roman" w:hAnsi="Times New Roman" w:eastAsia="黑体"/>
            </w:rPr>
            <w:t>2.2 需求分析</w:t>
          </w:r>
          <w:r>
            <w:tab/>
          </w:r>
          <w:r>
            <w:fldChar w:fldCharType="begin"/>
          </w:r>
          <w:r>
            <w:instrText xml:space="preserve"> PAGEREF _Toc1249705475 \h </w:instrText>
          </w:r>
          <w:r>
            <w:fldChar w:fldCharType="separate"/>
          </w:r>
          <w:r>
            <w:t>7</w:t>
          </w:r>
          <w:r>
            <w:fldChar w:fldCharType="end"/>
          </w:r>
          <w:r>
            <w:rPr>
              <w:rFonts w:ascii="Times New Roman" w:hAnsi="Times New Roman" w:eastAsia="黑体"/>
            </w:rPr>
            <w:fldChar w:fldCharType="end"/>
          </w:r>
        </w:p>
        <w:p w14:paraId="10CC232D">
          <w:pPr>
            <w:pStyle w:val="24"/>
            <w:tabs>
              <w:tab w:val="right" w:leader="dot" w:pos="9122"/>
            </w:tabs>
          </w:pPr>
          <w:r>
            <w:rPr>
              <w:rFonts w:ascii="Times New Roman" w:hAnsi="Times New Roman" w:eastAsia="黑体"/>
            </w:rPr>
            <w:fldChar w:fldCharType="begin"/>
          </w:r>
          <w:r>
            <w:rPr>
              <w:rFonts w:ascii="Times New Roman" w:hAnsi="Times New Roman" w:eastAsia="黑体"/>
            </w:rPr>
            <w:instrText xml:space="preserve"> HYPERLINK \l _Toc1409850665 </w:instrText>
          </w:r>
          <w:r>
            <w:rPr>
              <w:rFonts w:ascii="Times New Roman" w:hAnsi="Times New Roman" w:eastAsia="黑体"/>
            </w:rPr>
            <w:fldChar w:fldCharType="separate"/>
          </w:r>
          <w:r>
            <w:rPr>
              <w:rFonts w:ascii="Times New Roman" w:hAnsi="Times New Roman" w:eastAsia="黑体"/>
            </w:rPr>
            <w:t>2.2.1 功能需求</w:t>
          </w:r>
          <w:r>
            <w:tab/>
          </w:r>
          <w:r>
            <w:fldChar w:fldCharType="begin"/>
          </w:r>
          <w:r>
            <w:instrText xml:space="preserve"> PAGEREF _Toc1409850665 \h </w:instrText>
          </w:r>
          <w:r>
            <w:fldChar w:fldCharType="separate"/>
          </w:r>
          <w:r>
            <w:t>7</w:t>
          </w:r>
          <w:r>
            <w:fldChar w:fldCharType="end"/>
          </w:r>
          <w:r>
            <w:rPr>
              <w:rFonts w:ascii="Times New Roman" w:hAnsi="Times New Roman" w:eastAsia="黑体"/>
            </w:rPr>
            <w:fldChar w:fldCharType="end"/>
          </w:r>
        </w:p>
        <w:p w14:paraId="38F20964">
          <w:pPr>
            <w:pStyle w:val="24"/>
            <w:tabs>
              <w:tab w:val="right" w:leader="dot" w:pos="9122"/>
            </w:tabs>
          </w:pPr>
          <w:r>
            <w:rPr>
              <w:rFonts w:ascii="Times New Roman" w:hAnsi="Times New Roman" w:eastAsia="黑体"/>
            </w:rPr>
            <w:fldChar w:fldCharType="begin"/>
          </w:r>
          <w:r>
            <w:rPr>
              <w:rFonts w:ascii="Times New Roman" w:hAnsi="Times New Roman" w:eastAsia="黑体"/>
            </w:rPr>
            <w:instrText xml:space="preserve"> HYPERLINK \l _Toc25565657 </w:instrText>
          </w:r>
          <w:r>
            <w:rPr>
              <w:rFonts w:ascii="Times New Roman" w:hAnsi="Times New Roman" w:eastAsia="黑体"/>
            </w:rPr>
            <w:fldChar w:fldCharType="separate"/>
          </w:r>
          <w:r>
            <w:rPr>
              <w:rFonts w:ascii="Times New Roman" w:hAnsi="Times New Roman" w:eastAsia="黑体"/>
            </w:rPr>
            <w:t>2.2.2 性能需求</w:t>
          </w:r>
          <w:r>
            <w:tab/>
          </w:r>
          <w:r>
            <w:fldChar w:fldCharType="begin"/>
          </w:r>
          <w:r>
            <w:instrText xml:space="preserve"> PAGEREF _Toc25565657 \h </w:instrText>
          </w:r>
          <w:r>
            <w:fldChar w:fldCharType="separate"/>
          </w:r>
          <w:r>
            <w:t>8</w:t>
          </w:r>
          <w:r>
            <w:fldChar w:fldCharType="end"/>
          </w:r>
          <w:r>
            <w:rPr>
              <w:rFonts w:ascii="Times New Roman" w:hAnsi="Times New Roman" w:eastAsia="黑体"/>
            </w:rPr>
            <w:fldChar w:fldCharType="end"/>
          </w:r>
        </w:p>
        <w:p w14:paraId="26D53447">
          <w:pPr>
            <w:pStyle w:val="24"/>
            <w:tabs>
              <w:tab w:val="right" w:leader="dot" w:pos="9122"/>
            </w:tabs>
          </w:pPr>
          <w:r>
            <w:rPr>
              <w:rFonts w:ascii="Times New Roman" w:hAnsi="Times New Roman" w:eastAsia="黑体"/>
            </w:rPr>
            <w:fldChar w:fldCharType="begin"/>
          </w:r>
          <w:r>
            <w:rPr>
              <w:rFonts w:ascii="Times New Roman" w:hAnsi="Times New Roman" w:eastAsia="黑体"/>
            </w:rPr>
            <w:instrText xml:space="preserve"> HYPERLINK \l _Toc185267799 </w:instrText>
          </w:r>
          <w:r>
            <w:rPr>
              <w:rFonts w:ascii="Times New Roman" w:hAnsi="Times New Roman" w:eastAsia="黑体"/>
            </w:rPr>
            <w:fldChar w:fldCharType="separate"/>
          </w:r>
          <w:r>
            <w:rPr>
              <w:rFonts w:ascii="Times New Roman" w:hAnsi="Times New Roman" w:eastAsia="黑体"/>
            </w:rPr>
            <w:t>2.2.3 非功能需求</w:t>
          </w:r>
          <w:r>
            <w:tab/>
          </w:r>
          <w:r>
            <w:fldChar w:fldCharType="begin"/>
          </w:r>
          <w:r>
            <w:instrText xml:space="preserve"> PAGEREF _Toc185267799 \h </w:instrText>
          </w:r>
          <w:r>
            <w:fldChar w:fldCharType="separate"/>
          </w:r>
          <w:r>
            <w:t>8</w:t>
          </w:r>
          <w:r>
            <w:fldChar w:fldCharType="end"/>
          </w:r>
          <w:r>
            <w:rPr>
              <w:rFonts w:ascii="Times New Roman" w:hAnsi="Times New Roman" w:eastAsia="黑体"/>
            </w:rPr>
            <w:fldChar w:fldCharType="end"/>
          </w:r>
        </w:p>
        <w:p w14:paraId="66A75A8D">
          <w:pPr>
            <w:pStyle w:val="24"/>
            <w:tabs>
              <w:tab w:val="right" w:leader="dot" w:pos="9122"/>
            </w:tabs>
          </w:pPr>
          <w:r>
            <w:rPr>
              <w:rFonts w:ascii="Times New Roman" w:hAnsi="Times New Roman" w:eastAsia="黑体"/>
            </w:rPr>
            <w:fldChar w:fldCharType="begin"/>
          </w:r>
          <w:r>
            <w:rPr>
              <w:rFonts w:ascii="Times New Roman" w:hAnsi="Times New Roman" w:eastAsia="黑体"/>
            </w:rPr>
            <w:instrText xml:space="preserve"> HYPERLINK \l _Toc2092093290 </w:instrText>
          </w:r>
          <w:r>
            <w:rPr>
              <w:rFonts w:ascii="Times New Roman" w:hAnsi="Times New Roman" w:eastAsia="黑体"/>
            </w:rPr>
            <w:fldChar w:fldCharType="separate"/>
          </w:r>
          <w:r>
            <w:rPr>
              <w:rFonts w:ascii="Times New Roman" w:hAnsi="Times New Roman" w:eastAsia="黑体"/>
            </w:rPr>
            <w:t>2.2.4 开发工具</w:t>
          </w:r>
          <w:r>
            <w:tab/>
          </w:r>
          <w:r>
            <w:fldChar w:fldCharType="begin"/>
          </w:r>
          <w:r>
            <w:instrText xml:space="preserve"> PAGEREF _Toc2092093290 \h </w:instrText>
          </w:r>
          <w:r>
            <w:fldChar w:fldCharType="separate"/>
          </w:r>
          <w:r>
            <w:t>9</w:t>
          </w:r>
          <w:r>
            <w:fldChar w:fldCharType="end"/>
          </w:r>
          <w:r>
            <w:rPr>
              <w:rFonts w:ascii="Times New Roman" w:hAnsi="Times New Roman" w:eastAsia="黑体"/>
            </w:rPr>
            <w:fldChar w:fldCharType="end"/>
          </w:r>
        </w:p>
        <w:p w14:paraId="2094B694">
          <w:pPr>
            <w:pStyle w:val="27"/>
            <w:tabs>
              <w:tab w:val="right" w:leader="dot" w:pos="9122"/>
            </w:tabs>
          </w:pPr>
          <w:r>
            <w:rPr>
              <w:rFonts w:ascii="Times New Roman" w:hAnsi="Times New Roman" w:eastAsia="黑体"/>
            </w:rPr>
            <w:fldChar w:fldCharType="begin"/>
          </w:r>
          <w:r>
            <w:rPr>
              <w:rFonts w:ascii="Times New Roman" w:hAnsi="Times New Roman" w:eastAsia="黑体"/>
            </w:rPr>
            <w:instrText xml:space="preserve"> HYPERLINK \l _Toc1062172699 </w:instrText>
          </w:r>
          <w:r>
            <w:rPr>
              <w:rFonts w:ascii="Times New Roman" w:hAnsi="Times New Roman" w:eastAsia="黑体"/>
            </w:rPr>
            <w:fldChar w:fldCharType="separate"/>
          </w:r>
          <w:r>
            <w:rPr>
              <w:rFonts w:ascii="Times New Roman" w:hAnsi="Times New Roman" w:eastAsia="黑体"/>
            </w:rPr>
            <w:t>3 总体设计</w:t>
          </w:r>
          <w:r>
            <w:tab/>
          </w:r>
          <w:r>
            <w:fldChar w:fldCharType="begin"/>
          </w:r>
          <w:r>
            <w:instrText xml:space="preserve"> PAGEREF _Toc1062172699 \h </w:instrText>
          </w:r>
          <w:r>
            <w:fldChar w:fldCharType="separate"/>
          </w:r>
          <w:r>
            <w:t>10</w:t>
          </w:r>
          <w:r>
            <w:fldChar w:fldCharType="end"/>
          </w:r>
          <w:r>
            <w:rPr>
              <w:rFonts w:ascii="Times New Roman" w:hAnsi="Times New Roman" w:eastAsia="黑体"/>
            </w:rPr>
            <w:fldChar w:fldCharType="end"/>
          </w:r>
        </w:p>
        <w:p w14:paraId="646E8113">
          <w:pPr>
            <w:pStyle w:val="30"/>
            <w:tabs>
              <w:tab w:val="right" w:leader="dot" w:pos="9122"/>
            </w:tabs>
          </w:pPr>
          <w:r>
            <w:rPr>
              <w:rFonts w:ascii="Times New Roman" w:hAnsi="Times New Roman" w:eastAsia="黑体"/>
            </w:rPr>
            <w:fldChar w:fldCharType="begin"/>
          </w:r>
          <w:r>
            <w:rPr>
              <w:rFonts w:ascii="Times New Roman" w:hAnsi="Times New Roman" w:eastAsia="黑体"/>
            </w:rPr>
            <w:instrText xml:space="preserve"> HYPERLINK \l _Toc2052478229 </w:instrText>
          </w:r>
          <w:r>
            <w:rPr>
              <w:rFonts w:ascii="Times New Roman" w:hAnsi="Times New Roman" w:eastAsia="黑体"/>
            </w:rPr>
            <w:fldChar w:fldCharType="separate"/>
          </w:r>
          <w:r>
            <w:rPr>
              <w:rFonts w:ascii="Times New Roman" w:hAnsi="Times New Roman" w:eastAsia="黑体"/>
            </w:rPr>
            <w:t>3.1 系统整体结构</w:t>
          </w:r>
          <w:r>
            <w:tab/>
          </w:r>
          <w:r>
            <w:fldChar w:fldCharType="begin"/>
          </w:r>
          <w:r>
            <w:instrText xml:space="preserve"> PAGEREF _Toc2052478229 \h </w:instrText>
          </w:r>
          <w:r>
            <w:fldChar w:fldCharType="separate"/>
          </w:r>
          <w:r>
            <w:t>10</w:t>
          </w:r>
          <w:r>
            <w:fldChar w:fldCharType="end"/>
          </w:r>
          <w:r>
            <w:rPr>
              <w:rFonts w:ascii="Times New Roman" w:hAnsi="Times New Roman" w:eastAsia="黑体"/>
            </w:rPr>
            <w:fldChar w:fldCharType="end"/>
          </w:r>
        </w:p>
        <w:p w14:paraId="619553A7">
          <w:pPr>
            <w:pStyle w:val="30"/>
            <w:tabs>
              <w:tab w:val="right" w:leader="dot" w:pos="9122"/>
            </w:tabs>
          </w:pPr>
          <w:r>
            <w:rPr>
              <w:rFonts w:ascii="Times New Roman" w:hAnsi="Times New Roman" w:eastAsia="黑体"/>
            </w:rPr>
            <w:fldChar w:fldCharType="begin"/>
          </w:r>
          <w:r>
            <w:rPr>
              <w:rFonts w:ascii="Times New Roman" w:hAnsi="Times New Roman" w:eastAsia="黑体"/>
            </w:rPr>
            <w:instrText xml:space="preserve"> HYPERLINK \l _Toc971773042 </w:instrText>
          </w:r>
          <w:r>
            <w:rPr>
              <w:rFonts w:ascii="Times New Roman" w:hAnsi="Times New Roman" w:eastAsia="黑体"/>
            </w:rPr>
            <w:fldChar w:fldCharType="separate"/>
          </w:r>
          <w:r>
            <w:rPr>
              <w:rFonts w:ascii="Times New Roman" w:hAnsi="Times New Roman" w:eastAsia="黑体"/>
            </w:rPr>
            <w:t>3.2 模块设计</w:t>
          </w:r>
          <w:r>
            <w:tab/>
          </w:r>
          <w:r>
            <w:fldChar w:fldCharType="begin"/>
          </w:r>
          <w:r>
            <w:instrText xml:space="preserve"> PAGEREF _Toc971773042 \h </w:instrText>
          </w:r>
          <w:r>
            <w:fldChar w:fldCharType="separate"/>
          </w:r>
          <w:r>
            <w:t>10</w:t>
          </w:r>
          <w:r>
            <w:fldChar w:fldCharType="end"/>
          </w:r>
          <w:r>
            <w:rPr>
              <w:rFonts w:ascii="Times New Roman" w:hAnsi="Times New Roman" w:eastAsia="黑体"/>
            </w:rPr>
            <w:fldChar w:fldCharType="end"/>
          </w:r>
        </w:p>
        <w:p w14:paraId="6FAFC4E7">
          <w:pPr>
            <w:pStyle w:val="30"/>
            <w:tabs>
              <w:tab w:val="right" w:leader="dot" w:pos="9122"/>
            </w:tabs>
          </w:pPr>
          <w:r>
            <w:rPr>
              <w:rFonts w:ascii="Times New Roman" w:hAnsi="Times New Roman" w:eastAsia="黑体"/>
            </w:rPr>
            <w:fldChar w:fldCharType="begin"/>
          </w:r>
          <w:r>
            <w:rPr>
              <w:rFonts w:ascii="Times New Roman" w:hAnsi="Times New Roman" w:eastAsia="黑体"/>
            </w:rPr>
            <w:instrText xml:space="preserve"> HYPERLINK \l _Toc976381459 </w:instrText>
          </w:r>
          <w:r>
            <w:rPr>
              <w:rFonts w:ascii="Times New Roman" w:hAnsi="Times New Roman" w:eastAsia="黑体"/>
            </w:rPr>
            <w:fldChar w:fldCharType="separate"/>
          </w:r>
          <w:r>
            <w:rPr>
              <w:rFonts w:ascii="Times New Roman" w:hAnsi="Times New Roman" w:eastAsia="黑体"/>
            </w:rPr>
            <w:t>3.3 核心处理流程</w:t>
          </w:r>
          <w:r>
            <w:tab/>
          </w:r>
          <w:r>
            <w:fldChar w:fldCharType="begin"/>
          </w:r>
          <w:r>
            <w:instrText xml:space="preserve"> PAGEREF _Toc976381459 \h </w:instrText>
          </w:r>
          <w:r>
            <w:fldChar w:fldCharType="separate"/>
          </w:r>
          <w:r>
            <w:t>11</w:t>
          </w:r>
          <w:r>
            <w:fldChar w:fldCharType="end"/>
          </w:r>
          <w:r>
            <w:rPr>
              <w:rFonts w:ascii="Times New Roman" w:hAnsi="Times New Roman" w:eastAsia="黑体"/>
            </w:rPr>
            <w:fldChar w:fldCharType="end"/>
          </w:r>
        </w:p>
        <w:p w14:paraId="487935A6">
          <w:pPr>
            <w:pStyle w:val="27"/>
            <w:tabs>
              <w:tab w:val="right" w:leader="dot" w:pos="9122"/>
            </w:tabs>
          </w:pPr>
          <w:r>
            <w:rPr>
              <w:rFonts w:ascii="Times New Roman" w:hAnsi="Times New Roman" w:eastAsia="黑体"/>
            </w:rPr>
            <w:fldChar w:fldCharType="begin"/>
          </w:r>
          <w:r>
            <w:rPr>
              <w:rFonts w:ascii="Times New Roman" w:hAnsi="Times New Roman" w:eastAsia="黑体"/>
            </w:rPr>
            <w:instrText xml:space="preserve"> HYPERLINK \l _Toc1120634686 </w:instrText>
          </w:r>
          <w:r>
            <w:rPr>
              <w:rFonts w:ascii="Times New Roman" w:hAnsi="Times New Roman" w:eastAsia="黑体"/>
            </w:rPr>
            <w:fldChar w:fldCharType="separate"/>
          </w:r>
          <w:r>
            <w:rPr>
              <w:rFonts w:ascii="Times New Roman" w:hAnsi="Times New Roman" w:eastAsia="黑体"/>
            </w:rPr>
            <w:t>4 详细设计与实现</w:t>
          </w:r>
          <w:r>
            <w:tab/>
          </w:r>
          <w:r>
            <w:fldChar w:fldCharType="begin"/>
          </w:r>
          <w:r>
            <w:instrText xml:space="preserve"> PAGEREF _Toc1120634686 \h </w:instrText>
          </w:r>
          <w:r>
            <w:fldChar w:fldCharType="separate"/>
          </w:r>
          <w:r>
            <w:t>12</w:t>
          </w:r>
          <w:r>
            <w:fldChar w:fldCharType="end"/>
          </w:r>
          <w:r>
            <w:rPr>
              <w:rFonts w:ascii="Times New Roman" w:hAnsi="Times New Roman" w:eastAsia="黑体"/>
            </w:rPr>
            <w:fldChar w:fldCharType="end"/>
          </w:r>
        </w:p>
        <w:p w14:paraId="724805E6">
          <w:pPr>
            <w:pStyle w:val="30"/>
            <w:tabs>
              <w:tab w:val="right" w:leader="dot" w:pos="9122"/>
            </w:tabs>
          </w:pPr>
          <w:r>
            <w:rPr>
              <w:rFonts w:ascii="Times New Roman" w:hAnsi="Times New Roman" w:eastAsia="黑体"/>
            </w:rPr>
            <w:fldChar w:fldCharType="begin"/>
          </w:r>
          <w:r>
            <w:rPr>
              <w:rFonts w:ascii="Times New Roman" w:hAnsi="Times New Roman" w:eastAsia="黑体"/>
            </w:rPr>
            <w:instrText xml:space="preserve"> HYPERLINK \l _Toc1075583412 </w:instrText>
          </w:r>
          <w:r>
            <w:rPr>
              <w:rFonts w:ascii="Times New Roman" w:hAnsi="Times New Roman" w:eastAsia="黑体"/>
            </w:rPr>
            <w:fldChar w:fldCharType="separate"/>
          </w:r>
          <w:r>
            <w:rPr>
              <w:rFonts w:ascii="Times New Roman" w:hAnsi="Times New Roman" w:eastAsia="黑体"/>
            </w:rPr>
            <w:t>4.1 异步服务器实现</w:t>
          </w:r>
          <w:r>
            <w:tab/>
          </w:r>
          <w:r>
            <w:fldChar w:fldCharType="begin"/>
          </w:r>
          <w:r>
            <w:instrText xml:space="preserve"> PAGEREF _Toc1075583412 \h </w:instrText>
          </w:r>
          <w:r>
            <w:fldChar w:fldCharType="separate"/>
          </w:r>
          <w:r>
            <w:t>12</w:t>
          </w:r>
          <w:r>
            <w:fldChar w:fldCharType="end"/>
          </w:r>
          <w:r>
            <w:rPr>
              <w:rFonts w:ascii="Times New Roman" w:hAnsi="Times New Roman" w:eastAsia="黑体"/>
            </w:rPr>
            <w:fldChar w:fldCharType="end"/>
          </w:r>
        </w:p>
        <w:p w14:paraId="425B5A28">
          <w:pPr>
            <w:pStyle w:val="30"/>
            <w:tabs>
              <w:tab w:val="right" w:leader="dot" w:pos="9122"/>
            </w:tabs>
          </w:pPr>
          <w:r>
            <w:rPr>
              <w:rFonts w:ascii="Times New Roman" w:hAnsi="Times New Roman" w:eastAsia="黑体"/>
            </w:rPr>
            <w:fldChar w:fldCharType="begin"/>
          </w:r>
          <w:r>
            <w:rPr>
              <w:rFonts w:ascii="Times New Roman" w:hAnsi="Times New Roman" w:eastAsia="黑体"/>
            </w:rPr>
            <w:instrText xml:space="preserve"> HYPERLINK \l _Toc1960548685 </w:instrText>
          </w:r>
          <w:r>
            <w:rPr>
              <w:rFonts w:ascii="Times New Roman" w:hAnsi="Times New Roman" w:eastAsia="黑体"/>
            </w:rPr>
            <w:fldChar w:fldCharType="separate"/>
          </w:r>
          <w:r>
            <w:rPr>
              <w:rFonts w:ascii="Times New Roman" w:hAnsi="Times New Roman" w:eastAsia="黑体"/>
            </w:rPr>
            <w:t>4.2 HTTP/1.1 解析状态机</w:t>
          </w:r>
          <w:r>
            <w:tab/>
          </w:r>
          <w:r>
            <w:fldChar w:fldCharType="begin"/>
          </w:r>
          <w:r>
            <w:instrText xml:space="preserve"> PAGEREF _Toc1960548685 \h </w:instrText>
          </w:r>
          <w:r>
            <w:fldChar w:fldCharType="separate"/>
          </w:r>
          <w:r>
            <w:t>13</w:t>
          </w:r>
          <w:r>
            <w:fldChar w:fldCharType="end"/>
          </w:r>
          <w:r>
            <w:rPr>
              <w:rFonts w:ascii="Times New Roman" w:hAnsi="Times New Roman" w:eastAsia="黑体"/>
            </w:rPr>
            <w:fldChar w:fldCharType="end"/>
          </w:r>
        </w:p>
        <w:p w14:paraId="2D6D45BF">
          <w:pPr>
            <w:pStyle w:val="30"/>
            <w:tabs>
              <w:tab w:val="right" w:leader="dot" w:pos="9122"/>
            </w:tabs>
          </w:pPr>
          <w:r>
            <w:rPr>
              <w:rFonts w:ascii="Times New Roman" w:hAnsi="Times New Roman" w:eastAsia="黑体"/>
            </w:rPr>
            <w:fldChar w:fldCharType="begin"/>
          </w:r>
          <w:r>
            <w:rPr>
              <w:rFonts w:ascii="Times New Roman" w:hAnsi="Times New Roman" w:eastAsia="黑体"/>
            </w:rPr>
            <w:instrText xml:space="preserve"> HYPERLINK \l _Toc2100152874 </w:instrText>
          </w:r>
          <w:r>
            <w:rPr>
              <w:rFonts w:ascii="Times New Roman" w:hAnsi="Times New Roman" w:eastAsia="黑体"/>
            </w:rPr>
            <w:fldChar w:fldCharType="separate"/>
          </w:r>
          <w:r>
            <w:rPr>
              <w:rFonts w:ascii="Times New Roman" w:hAnsi="Times New Roman" w:eastAsia="黑体"/>
            </w:rPr>
            <w:t>4.3 Multipart 解析状态机</w:t>
          </w:r>
          <w:r>
            <w:tab/>
          </w:r>
          <w:r>
            <w:fldChar w:fldCharType="begin"/>
          </w:r>
          <w:r>
            <w:instrText xml:space="preserve"> PAGEREF _Toc2100152874 \h </w:instrText>
          </w:r>
          <w:r>
            <w:fldChar w:fldCharType="separate"/>
          </w:r>
          <w:r>
            <w:t>14</w:t>
          </w:r>
          <w:r>
            <w:fldChar w:fldCharType="end"/>
          </w:r>
          <w:r>
            <w:rPr>
              <w:rFonts w:ascii="Times New Roman" w:hAnsi="Times New Roman" w:eastAsia="黑体"/>
            </w:rPr>
            <w:fldChar w:fldCharType="end"/>
          </w:r>
        </w:p>
        <w:p w14:paraId="7D30EFC9">
          <w:pPr>
            <w:pStyle w:val="30"/>
            <w:tabs>
              <w:tab w:val="right" w:leader="dot" w:pos="9122"/>
            </w:tabs>
          </w:pPr>
          <w:r>
            <w:rPr>
              <w:rFonts w:ascii="Times New Roman" w:hAnsi="Times New Roman" w:eastAsia="黑体"/>
            </w:rPr>
            <w:fldChar w:fldCharType="begin"/>
          </w:r>
          <w:r>
            <w:rPr>
              <w:rFonts w:ascii="Times New Roman" w:hAnsi="Times New Roman" w:eastAsia="黑体"/>
            </w:rPr>
            <w:instrText xml:space="preserve"> HYPERLINK \l _Toc1228131226 </w:instrText>
          </w:r>
          <w:r>
            <w:rPr>
              <w:rFonts w:ascii="Times New Roman" w:hAnsi="Times New Roman" w:eastAsia="黑体"/>
            </w:rPr>
            <w:fldChar w:fldCharType="separate"/>
          </w:r>
          <w:r>
            <w:rPr>
              <w:rFonts w:ascii="Times New Roman" w:hAnsi="Times New Roman" w:eastAsia="黑体"/>
            </w:rPr>
            <w:t>4.4 路由树与 handler 注册</w:t>
          </w:r>
          <w:r>
            <w:tab/>
          </w:r>
          <w:r>
            <w:fldChar w:fldCharType="begin"/>
          </w:r>
          <w:r>
            <w:instrText xml:space="preserve"> PAGEREF _Toc1228131226 \h </w:instrText>
          </w:r>
          <w:r>
            <w:fldChar w:fldCharType="separate"/>
          </w:r>
          <w:r>
            <w:t>16</w:t>
          </w:r>
          <w:r>
            <w:fldChar w:fldCharType="end"/>
          </w:r>
          <w:r>
            <w:rPr>
              <w:rFonts w:ascii="Times New Roman" w:hAnsi="Times New Roman" w:eastAsia="黑体"/>
            </w:rPr>
            <w:fldChar w:fldCharType="end"/>
          </w:r>
        </w:p>
        <w:p w14:paraId="3AE0551E">
          <w:pPr>
            <w:pStyle w:val="30"/>
            <w:tabs>
              <w:tab w:val="right" w:leader="dot" w:pos="9122"/>
            </w:tabs>
          </w:pPr>
          <w:r>
            <w:rPr>
              <w:rFonts w:ascii="Times New Roman" w:hAnsi="Times New Roman" w:eastAsia="黑体"/>
            </w:rPr>
            <w:fldChar w:fldCharType="begin"/>
          </w:r>
          <w:r>
            <w:rPr>
              <w:rFonts w:ascii="Times New Roman" w:hAnsi="Times New Roman" w:eastAsia="黑体"/>
            </w:rPr>
            <w:instrText xml:space="preserve"> HYPERLINK \l _Toc1736184065 </w:instrText>
          </w:r>
          <w:r>
            <w:rPr>
              <w:rFonts w:ascii="Times New Roman" w:hAnsi="Times New Roman" w:eastAsia="黑体"/>
            </w:rPr>
            <w:fldChar w:fldCharType="separate"/>
          </w:r>
          <w:r>
            <w:rPr>
              <w:rFonts w:ascii="Times New Roman" w:hAnsi="Times New Roman" w:eastAsia="黑体"/>
            </w:rPr>
            <w:t>4.5 过程宏实现</w:t>
          </w:r>
          <w:r>
            <w:tab/>
          </w:r>
          <w:r>
            <w:fldChar w:fldCharType="begin"/>
          </w:r>
          <w:r>
            <w:instrText xml:space="preserve"> PAGEREF _Toc1736184065 \h </w:instrText>
          </w:r>
          <w:r>
            <w:fldChar w:fldCharType="separate"/>
          </w:r>
          <w:r>
            <w:t>16</w:t>
          </w:r>
          <w:r>
            <w:fldChar w:fldCharType="end"/>
          </w:r>
          <w:r>
            <w:rPr>
              <w:rFonts w:ascii="Times New Roman" w:hAnsi="Times New Roman" w:eastAsia="黑体"/>
            </w:rPr>
            <w:fldChar w:fldCharType="end"/>
          </w:r>
        </w:p>
        <w:p w14:paraId="1322A4F7">
          <w:pPr>
            <w:pStyle w:val="30"/>
            <w:tabs>
              <w:tab w:val="right" w:leader="dot" w:pos="9122"/>
            </w:tabs>
          </w:pPr>
          <w:r>
            <w:rPr>
              <w:rFonts w:ascii="Times New Roman" w:hAnsi="Times New Roman" w:eastAsia="黑体"/>
            </w:rPr>
            <w:fldChar w:fldCharType="begin"/>
          </w:r>
          <w:r>
            <w:rPr>
              <w:rFonts w:ascii="Times New Roman" w:hAnsi="Times New Roman" w:eastAsia="黑体"/>
            </w:rPr>
            <w:instrText xml:space="preserve"> HYPERLINK \l _Toc37785019 </w:instrText>
          </w:r>
          <w:r>
            <w:rPr>
              <w:rFonts w:ascii="Times New Roman" w:hAnsi="Times New Roman" w:eastAsia="黑体"/>
            </w:rPr>
            <w:fldChar w:fldCharType="separate"/>
          </w:r>
          <w:r>
            <w:rPr>
              <w:rFonts w:ascii="Times New Roman" w:hAnsi="Times New Roman" w:eastAsia="黑体"/>
            </w:rPr>
            <w:t>4.6 类型化参数提取</w:t>
          </w:r>
          <w:r>
            <w:tab/>
          </w:r>
          <w:r>
            <w:fldChar w:fldCharType="begin"/>
          </w:r>
          <w:r>
            <w:instrText xml:space="preserve"> PAGEREF _Toc37785019 \h </w:instrText>
          </w:r>
          <w:r>
            <w:fldChar w:fldCharType="separate"/>
          </w:r>
          <w:r>
            <w:t>18</w:t>
          </w:r>
          <w:r>
            <w:fldChar w:fldCharType="end"/>
          </w:r>
          <w:r>
            <w:rPr>
              <w:rFonts w:ascii="Times New Roman" w:hAnsi="Times New Roman" w:eastAsia="黑体"/>
            </w:rPr>
            <w:fldChar w:fldCharType="end"/>
          </w:r>
        </w:p>
        <w:p w14:paraId="25F30E97">
          <w:pPr>
            <w:pStyle w:val="30"/>
            <w:tabs>
              <w:tab w:val="right" w:leader="dot" w:pos="9122"/>
            </w:tabs>
          </w:pPr>
          <w:r>
            <w:rPr>
              <w:rFonts w:ascii="Times New Roman" w:hAnsi="Times New Roman" w:eastAsia="黑体"/>
            </w:rPr>
            <w:fldChar w:fldCharType="begin"/>
          </w:r>
          <w:r>
            <w:rPr>
              <w:rFonts w:ascii="Times New Roman" w:hAnsi="Times New Roman" w:eastAsia="黑体"/>
            </w:rPr>
            <w:instrText xml:space="preserve"> HYPERLINK \l _Toc1545138468 </w:instrText>
          </w:r>
          <w:r>
            <w:rPr>
              <w:rFonts w:ascii="Times New Roman" w:hAnsi="Times New Roman" w:eastAsia="黑体"/>
            </w:rPr>
            <w:fldChar w:fldCharType="separate"/>
          </w:r>
          <w:r>
            <w:rPr>
              <w:rFonts w:ascii="Times New Roman" w:hAnsi="Times New Roman" w:eastAsia="黑体"/>
            </w:rPr>
            <w:t>4.7 响应修改器设计</w:t>
          </w:r>
          <w:r>
            <w:tab/>
          </w:r>
          <w:r>
            <w:fldChar w:fldCharType="begin"/>
          </w:r>
          <w:r>
            <w:instrText xml:space="preserve"> PAGEREF _Toc1545138468 \h </w:instrText>
          </w:r>
          <w:r>
            <w:fldChar w:fldCharType="separate"/>
          </w:r>
          <w:r>
            <w:t>19</w:t>
          </w:r>
          <w:r>
            <w:fldChar w:fldCharType="end"/>
          </w:r>
          <w:r>
            <w:rPr>
              <w:rFonts w:ascii="Times New Roman" w:hAnsi="Times New Roman" w:eastAsia="黑体"/>
            </w:rPr>
            <w:fldChar w:fldCharType="end"/>
          </w:r>
        </w:p>
        <w:p w14:paraId="2E7C4A48">
          <w:pPr>
            <w:pStyle w:val="30"/>
            <w:tabs>
              <w:tab w:val="right" w:leader="dot" w:pos="9122"/>
            </w:tabs>
          </w:pPr>
          <w:r>
            <w:rPr>
              <w:rFonts w:ascii="Times New Roman" w:hAnsi="Times New Roman" w:eastAsia="黑体"/>
            </w:rPr>
            <w:fldChar w:fldCharType="begin"/>
          </w:r>
          <w:r>
            <w:rPr>
              <w:rFonts w:ascii="Times New Roman" w:hAnsi="Times New Roman" w:eastAsia="黑体"/>
            </w:rPr>
            <w:instrText xml:space="preserve"> HYPERLINK \l _Toc1769972152 </w:instrText>
          </w:r>
          <w:r>
            <w:rPr>
              <w:rFonts w:ascii="Times New Roman" w:hAnsi="Times New Roman" w:eastAsia="黑体"/>
            </w:rPr>
            <w:fldChar w:fldCharType="separate"/>
          </w:r>
          <w:r>
            <w:rPr>
              <w:rFonts w:ascii="Times New Roman" w:hAnsi="Times New Roman" w:eastAsia="黑体"/>
            </w:rPr>
            <w:t>4.8 Guard 与错误处理</w:t>
          </w:r>
          <w:r>
            <w:tab/>
          </w:r>
          <w:r>
            <w:fldChar w:fldCharType="begin"/>
          </w:r>
          <w:r>
            <w:instrText xml:space="preserve"> PAGEREF _Toc1769972152 \h </w:instrText>
          </w:r>
          <w:r>
            <w:fldChar w:fldCharType="separate"/>
          </w:r>
          <w:r>
            <w:t>20</w:t>
          </w:r>
          <w:r>
            <w:fldChar w:fldCharType="end"/>
          </w:r>
          <w:r>
            <w:rPr>
              <w:rFonts w:ascii="Times New Roman" w:hAnsi="Times New Roman" w:eastAsia="黑体"/>
            </w:rPr>
            <w:fldChar w:fldCharType="end"/>
          </w:r>
        </w:p>
        <w:p w14:paraId="678F299B">
          <w:pPr>
            <w:pStyle w:val="30"/>
            <w:tabs>
              <w:tab w:val="right" w:leader="dot" w:pos="9122"/>
            </w:tabs>
          </w:pPr>
          <w:r>
            <w:rPr>
              <w:rFonts w:ascii="Times New Roman" w:hAnsi="Times New Roman" w:eastAsia="黑体"/>
            </w:rPr>
            <w:fldChar w:fldCharType="begin"/>
          </w:r>
          <w:r>
            <w:rPr>
              <w:rFonts w:ascii="Times New Roman" w:hAnsi="Times New Roman" w:eastAsia="黑体"/>
            </w:rPr>
            <w:instrText xml:space="preserve"> HYPERLINK \l _Toc978480420 </w:instrText>
          </w:r>
          <w:r>
            <w:rPr>
              <w:rFonts w:ascii="Times New Roman" w:hAnsi="Times New Roman" w:eastAsia="黑体"/>
            </w:rPr>
            <w:fldChar w:fldCharType="separate"/>
          </w:r>
          <w:r>
            <w:rPr>
              <w:rFonts w:ascii="Times New Roman" w:hAnsi="Times New Roman" w:eastAsia="黑体"/>
            </w:rPr>
            <w:t>4.9 WebSocket 实现</w:t>
          </w:r>
          <w:r>
            <w:tab/>
          </w:r>
          <w:r>
            <w:fldChar w:fldCharType="begin"/>
          </w:r>
          <w:r>
            <w:instrText xml:space="preserve"> PAGEREF _Toc978480420 \h </w:instrText>
          </w:r>
          <w:r>
            <w:fldChar w:fldCharType="separate"/>
          </w:r>
          <w:r>
            <w:t>20</w:t>
          </w:r>
          <w:r>
            <w:fldChar w:fldCharType="end"/>
          </w:r>
          <w:r>
            <w:rPr>
              <w:rFonts w:ascii="Times New Roman" w:hAnsi="Times New Roman" w:eastAsia="黑体"/>
            </w:rPr>
            <w:fldChar w:fldCharType="end"/>
          </w:r>
        </w:p>
        <w:p w14:paraId="4D17496C">
          <w:pPr>
            <w:pStyle w:val="27"/>
            <w:tabs>
              <w:tab w:val="right" w:leader="dot" w:pos="9122"/>
            </w:tabs>
          </w:pPr>
          <w:r>
            <w:rPr>
              <w:rFonts w:ascii="Times New Roman" w:hAnsi="Times New Roman" w:eastAsia="黑体"/>
            </w:rPr>
            <w:fldChar w:fldCharType="begin"/>
          </w:r>
          <w:r>
            <w:rPr>
              <w:rFonts w:ascii="Times New Roman" w:hAnsi="Times New Roman" w:eastAsia="黑体"/>
            </w:rPr>
            <w:instrText xml:space="preserve"> HYPERLINK \l _Toc2038133861 </w:instrText>
          </w:r>
          <w:r>
            <w:rPr>
              <w:rFonts w:ascii="Times New Roman" w:hAnsi="Times New Roman" w:eastAsia="黑体"/>
            </w:rPr>
            <w:fldChar w:fldCharType="separate"/>
          </w:r>
          <w:r>
            <w:rPr>
              <w:rFonts w:ascii="Times New Roman" w:hAnsi="Times New Roman" w:eastAsia="黑体"/>
            </w:rPr>
            <w:t>5 系统测试</w:t>
          </w:r>
          <w:r>
            <w:tab/>
          </w:r>
          <w:r>
            <w:fldChar w:fldCharType="begin"/>
          </w:r>
          <w:r>
            <w:instrText xml:space="preserve"> PAGEREF _Toc2038133861 \h </w:instrText>
          </w:r>
          <w:r>
            <w:fldChar w:fldCharType="separate"/>
          </w:r>
          <w:r>
            <w:t>20</w:t>
          </w:r>
          <w:r>
            <w:fldChar w:fldCharType="end"/>
          </w:r>
          <w:r>
            <w:rPr>
              <w:rFonts w:ascii="Times New Roman" w:hAnsi="Times New Roman" w:eastAsia="黑体"/>
            </w:rPr>
            <w:fldChar w:fldCharType="end"/>
          </w:r>
        </w:p>
        <w:p w14:paraId="6B748C51">
          <w:pPr>
            <w:pStyle w:val="30"/>
            <w:tabs>
              <w:tab w:val="right" w:leader="dot" w:pos="9122"/>
            </w:tabs>
          </w:pPr>
          <w:r>
            <w:rPr>
              <w:rFonts w:ascii="Times New Roman" w:hAnsi="Times New Roman" w:eastAsia="黑体"/>
            </w:rPr>
            <w:fldChar w:fldCharType="begin"/>
          </w:r>
          <w:r>
            <w:rPr>
              <w:rFonts w:ascii="Times New Roman" w:hAnsi="Times New Roman" w:eastAsia="黑体"/>
            </w:rPr>
            <w:instrText xml:space="preserve"> HYPERLINK \l _Toc404148530 </w:instrText>
          </w:r>
          <w:r>
            <w:rPr>
              <w:rFonts w:ascii="Times New Roman" w:hAnsi="Times New Roman" w:eastAsia="黑体"/>
            </w:rPr>
            <w:fldChar w:fldCharType="separate"/>
          </w:r>
          <w:r>
            <w:rPr>
              <w:rFonts w:ascii="Times New Roman" w:hAnsi="Times New Roman" w:eastAsia="黑体"/>
            </w:rPr>
            <w:t>5.1 测试环境</w:t>
          </w:r>
          <w:r>
            <w:tab/>
          </w:r>
          <w:r>
            <w:fldChar w:fldCharType="begin"/>
          </w:r>
          <w:r>
            <w:instrText xml:space="preserve"> PAGEREF _Toc404148530 \h </w:instrText>
          </w:r>
          <w:r>
            <w:fldChar w:fldCharType="separate"/>
          </w:r>
          <w:r>
            <w:t>20</w:t>
          </w:r>
          <w:r>
            <w:fldChar w:fldCharType="end"/>
          </w:r>
          <w:r>
            <w:rPr>
              <w:rFonts w:ascii="Times New Roman" w:hAnsi="Times New Roman" w:eastAsia="黑体"/>
            </w:rPr>
            <w:fldChar w:fldCharType="end"/>
          </w:r>
        </w:p>
        <w:p w14:paraId="4923CE31">
          <w:pPr>
            <w:pStyle w:val="30"/>
            <w:tabs>
              <w:tab w:val="right" w:leader="dot" w:pos="9122"/>
            </w:tabs>
          </w:pPr>
          <w:r>
            <w:rPr>
              <w:rFonts w:ascii="Times New Roman" w:hAnsi="Times New Roman" w:eastAsia="黑体"/>
            </w:rPr>
            <w:fldChar w:fldCharType="begin"/>
          </w:r>
          <w:r>
            <w:rPr>
              <w:rFonts w:ascii="Times New Roman" w:hAnsi="Times New Roman" w:eastAsia="黑体"/>
            </w:rPr>
            <w:instrText xml:space="preserve"> HYPERLINK \l _Toc33568249 </w:instrText>
          </w:r>
          <w:r>
            <w:rPr>
              <w:rFonts w:ascii="Times New Roman" w:hAnsi="Times New Roman" w:eastAsia="黑体"/>
            </w:rPr>
            <w:fldChar w:fldCharType="separate"/>
          </w:r>
          <w:r>
            <w:rPr>
              <w:rFonts w:ascii="Times New Roman" w:hAnsi="Times New Roman" w:eastAsia="黑体"/>
            </w:rPr>
            <w:t>5.2 测试目标</w:t>
          </w:r>
          <w:r>
            <w:tab/>
          </w:r>
          <w:r>
            <w:fldChar w:fldCharType="begin"/>
          </w:r>
          <w:r>
            <w:instrText xml:space="preserve"> PAGEREF _Toc33568249 \h </w:instrText>
          </w:r>
          <w:r>
            <w:fldChar w:fldCharType="separate"/>
          </w:r>
          <w:r>
            <w:t>21</w:t>
          </w:r>
          <w:r>
            <w:fldChar w:fldCharType="end"/>
          </w:r>
          <w:r>
            <w:rPr>
              <w:rFonts w:ascii="Times New Roman" w:hAnsi="Times New Roman" w:eastAsia="黑体"/>
            </w:rPr>
            <w:fldChar w:fldCharType="end"/>
          </w:r>
        </w:p>
        <w:p w14:paraId="5E0757C9">
          <w:pPr>
            <w:pStyle w:val="30"/>
            <w:tabs>
              <w:tab w:val="right" w:leader="dot" w:pos="9122"/>
            </w:tabs>
          </w:pPr>
          <w:r>
            <w:rPr>
              <w:rFonts w:ascii="Times New Roman" w:hAnsi="Times New Roman" w:eastAsia="黑体"/>
            </w:rPr>
            <w:fldChar w:fldCharType="begin"/>
          </w:r>
          <w:r>
            <w:rPr>
              <w:rFonts w:ascii="Times New Roman" w:hAnsi="Times New Roman" w:eastAsia="黑体"/>
            </w:rPr>
            <w:instrText xml:space="preserve"> HYPERLINK \l _Toc1540845429 </w:instrText>
          </w:r>
          <w:r>
            <w:rPr>
              <w:rFonts w:ascii="Times New Roman" w:hAnsi="Times New Roman" w:eastAsia="黑体"/>
            </w:rPr>
            <w:fldChar w:fldCharType="separate"/>
          </w:r>
          <w:r>
            <w:rPr>
              <w:rFonts w:ascii="Times New Roman" w:hAnsi="Times New Roman" w:eastAsia="黑体"/>
            </w:rPr>
            <w:t>5.3 测试方法</w:t>
          </w:r>
          <w:r>
            <w:tab/>
          </w:r>
          <w:r>
            <w:fldChar w:fldCharType="begin"/>
          </w:r>
          <w:r>
            <w:instrText xml:space="preserve"> PAGEREF _Toc1540845429 \h </w:instrText>
          </w:r>
          <w:r>
            <w:fldChar w:fldCharType="separate"/>
          </w:r>
          <w:r>
            <w:t>21</w:t>
          </w:r>
          <w:r>
            <w:fldChar w:fldCharType="end"/>
          </w:r>
          <w:r>
            <w:rPr>
              <w:rFonts w:ascii="Times New Roman" w:hAnsi="Times New Roman" w:eastAsia="黑体"/>
            </w:rPr>
            <w:fldChar w:fldCharType="end"/>
          </w:r>
        </w:p>
        <w:p w14:paraId="43700998">
          <w:pPr>
            <w:pStyle w:val="30"/>
            <w:tabs>
              <w:tab w:val="right" w:leader="dot" w:pos="9122"/>
            </w:tabs>
          </w:pPr>
          <w:r>
            <w:rPr>
              <w:rFonts w:ascii="Times New Roman" w:hAnsi="Times New Roman" w:eastAsia="黑体"/>
            </w:rPr>
            <w:fldChar w:fldCharType="begin"/>
          </w:r>
          <w:r>
            <w:rPr>
              <w:rFonts w:ascii="Times New Roman" w:hAnsi="Times New Roman" w:eastAsia="黑体"/>
            </w:rPr>
            <w:instrText xml:space="preserve"> HYPERLINK \l _Toc483826030 </w:instrText>
          </w:r>
          <w:r>
            <w:rPr>
              <w:rFonts w:ascii="Times New Roman" w:hAnsi="Times New Roman" w:eastAsia="黑体"/>
            </w:rPr>
            <w:fldChar w:fldCharType="separate"/>
          </w:r>
          <w:r>
            <w:rPr>
              <w:rFonts w:ascii="Times New Roman" w:hAnsi="Times New Roman" w:eastAsia="黑体"/>
            </w:rPr>
            <w:t>5.4 测试结果</w:t>
          </w:r>
          <w:r>
            <w:tab/>
          </w:r>
          <w:r>
            <w:fldChar w:fldCharType="begin"/>
          </w:r>
          <w:r>
            <w:instrText xml:space="preserve"> PAGEREF _Toc483826030 \h </w:instrText>
          </w:r>
          <w:r>
            <w:fldChar w:fldCharType="separate"/>
          </w:r>
          <w:r>
            <w:t>22</w:t>
          </w:r>
          <w:r>
            <w:fldChar w:fldCharType="end"/>
          </w:r>
          <w:r>
            <w:rPr>
              <w:rFonts w:ascii="Times New Roman" w:hAnsi="Times New Roman" w:eastAsia="黑体"/>
            </w:rPr>
            <w:fldChar w:fldCharType="end"/>
          </w:r>
        </w:p>
        <w:p w14:paraId="53D79845">
          <w:pPr>
            <w:pStyle w:val="27"/>
            <w:tabs>
              <w:tab w:val="right" w:leader="dot" w:pos="9122"/>
            </w:tabs>
          </w:pPr>
          <w:r>
            <w:rPr>
              <w:rFonts w:ascii="Times New Roman" w:hAnsi="Times New Roman" w:eastAsia="黑体"/>
            </w:rPr>
            <w:fldChar w:fldCharType="begin"/>
          </w:r>
          <w:r>
            <w:rPr>
              <w:rFonts w:ascii="Times New Roman" w:hAnsi="Times New Roman" w:eastAsia="黑体"/>
            </w:rPr>
            <w:instrText xml:space="preserve"> HYPERLINK \l _Toc1290998668 </w:instrText>
          </w:r>
          <w:r>
            <w:rPr>
              <w:rFonts w:ascii="Times New Roman" w:hAnsi="Times New Roman" w:eastAsia="黑体"/>
            </w:rPr>
            <w:fldChar w:fldCharType="separate"/>
          </w:r>
          <w:r>
            <w:rPr>
              <w:rFonts w:ascii="Times New Roman" w:hAnsi="Times New Roman" w:eastAsia="黑体"/>
            </w:rPr>
            <w:t>总结</w:t>
          </w:r>
          <w:r>
            <w:tab/>
          </w:r>
          <w:r>
            <w:fldChar w:fldCharType="begin"/>
          </w:r>
          <w:r>
            <w:instrText xml:space="preserve"> PAGEREF _Toc1290998668 \h </w:instrText>
          </w:r>
          <w:r>
            <w:fldChar w:fldCharType="separate"/>
          </w:r>
          <w:r>
            <w:t>22</w:t>
          </w:r>
          <w:r>
            <w:fldChar w:fldCharType="end"/>
          </w:r>
          <w:r>
            <w:rPr>
              <w:rFonts w:ascii="Times New Roman" w:hAnsi="Times New Roman" w:eastAsia="黑体"/>
            </w:rPr>
            <w:fldChar w:fldCharType="end"/>
          </w:r>
        </w:p>
        <w:p w14:paraId="6C2D6A47">
          <w:pPr>
            <w:pStyle w:val="27"/>
            <w:tabs>
              <w:tab w:val="right" w:leader="dot" w:pos="9122"/>
            </w:tabs>
          </w:pPr>
          <w:r>
            <w:rPr>
              <w:rFonts w:ascii="Times New Roman" w:hAnsi="Times New Roman" w:eastAsia="黑体"/>
            </w:rPr>
            <w:fldChar w:fldCharType="begin"/>
          </w:r>
          <w:r>
            <w:rPr>
              <w:rFonts w:ascii="Times New Roman" w:hAnsi="Times New Roman" w:eastAsia="黑体"/>
            </w:rPr>
            <w:instrText xml:space="preserve"> HYPERLINK \l _Toc1787327435 </w:instrText>
          </w:r>
          <w:r>
            <w:rPr>
              <w:rFonts w:ascii="Times New Roman" w:hAnsi="Times New Roman" w:eastAsia="黑体"/>
            </w:rPr>
            <w:fldChar w:fldCharType="separate"/>
          </w:r>
          <w:r>
            <w:rPr>
              <w:rFonts w:ascii="Times New Roman" w:hAnsi="Times New Roman" w:eastAsia="黑体"/>
            </w:rPr>
            <w:t>参考文献</w:t>
          </w:r>
          <w:r>
            <w:tab/>
          </w:r>
          <w:r>
            <w:fldChar w:fldCharType="begin"/>
          </w:r>
          <w:r>
            <w:instrText xml:space="preserve"> PAGEREF _Toc1787327435 \h </w:instrText>
          </w:r>
          <w:r>
            <w:fldChar w:fldCharType="separate"/>
          </w:r>
          <w:r>
            <w:t>23</w:t>
          </w:r>
          <w:r>
            <w:fldChar w:fldCharType="end"/>
          </w:r>
          <w:r>
            <w:rPr>
              <w:rFonts w:ascii="Times New Roman" w:hAnsi="Times New Roman" w:eastAsia="黑体"/>
            </w:rPr>
            <w:fldChar w:fldCharType="end"/>
          </w:r>
        </w:p>
        <w:p w14:paraId="11C2E908">
          <w:pPr>
            <w:pStyle w:val="3"/>
            <w:rPr>
              <w:rFonts w:ascii="Times New Roman" w:hAnsi="Times New Roman" w:eastAsia="黑体" w:cstheme="majorBidi"/>
              <w:b/>
              <w:bCs/>
              <w:color w:val="376092" w:themeColor="accent1" w:themeShade="BF"/>
              <w:sz w:val="32"/>
              <w:szCs w:val="28"/>
              <w:lang w:val="en-US" w:eastAsia="en-US" w:bidi="ar-SA"/>
            </w:rPr>
          </w:pPr>
          <w:r>
            <w:rPr>
              <w:rFonts w:ascii="Times New Roman" w:hAnsi="Times New Roman" w:eastAsia="黑体"/>
            </w:rPr>
            <w:fldChar w:fldCharType="end"/>
          </w:r>
        </w:p>
      </w:sdtContent>
    </w:sdt>
    <w:p w14:paraId="5A5436E4">
      <w:pPr>
        <w:sectPr>
          <w:pgSz w:w="12240" w:h="15840"/>
          <w:pgMar w:top="1440" w:right="1417" w:bottom="1440" w:left="1701" w:header="850" w:footer="850" w:gutter="0"/>
          <w:cols w:space="720" w:num="1"/>
          <w:docGrid w:linePitch="360" w:charSpace="0"/>
        </w:sectPr>
      </w:pPr>
    </w:p>
    <w:p w14:paraId="4997B058">
      <w:pPr>
        <w:pStyle w:val="3"/>
      </w:pPr>
      <w:bookmarkStart w:id="1" w:name="_Toc1519952259"/>
      <w:r>
        <w:rPr>
          <w:rFonts w:ascii="Times New Roman" w:hAnsi="Times New Roman" w:eastAsia="黑体"/>
          <w:b/>
          <w:sz w:val="32"/>
        </w:rPr>
        <w:t>1 引言</w:t>
      </w:r>
      <w:bookmarkEnd w:id="1"/>
    </w:p>
    <w:p w14:paraId="17C768D7">
      <w:pPr>
        <w:pStyle w:val="4"/>
      </w:pPr>
      <w:bookmarkStart w:id="2" w:name="_Toc1519635948"/>
      <w:r>
        <w:rPr>
          <w:rFonts w:ascii="Times New Roman" w:hAnsi="Times New Roman" w:eastAsia="黑体"/>
          <w:b/>
          <w:sz w:val="28"/>
        </w:rPr>
        <w:t>1.1 研究背景</w:t>
      </w:r>
      <w:bookmarkEnd w:id="2"/>
    </w:p>
    <w:p w14:paraId="3351287A">
      <w:pPr>
        <w:spacing w:after="0" w:line="360" w:lineRule="auto"/>
        <w:ind w:firstLine="420"/>
      </w:pPr>
      <w:r>
        <w:rPr>
          <w:rFonts w:ascii="Times New Roman" w:hAnsi="Times New Roman" w:eastAsia="宋体"/>
          <w:sz w:val="24"/>
        </w:rPr>
        <w:t>Web 服务是现代软件系统的重要基础，信息管理系统、移动应用后端、实时消息服务和微服务架构都需要通过 HTTP 或相关协议对外提供接口。随着请求数量和并发连接数增加，服务端框架不仅要完成业务处理，还需要关注响应延迟、资源占用、并发安全和系统可维护性。</w:t>
      </w:r>
    </w:p>
    <w:p w14:paraId="4FE7F3D3">
      <w:pPr>
        <w:spacing w:after="0" w:line="360" w:lineRule="auto"/>
        <w:ind w:firstLine="420"/>
      </w:pPr>
      <w:r>
        <w:rPr>
          <w:rFonts w:ascii="Times New Roman" w:hAnsi="Times New Roman" w:eastAsia="宋体"/>
          <w:sz w:val="24"/>
        </w:rPr>
        <w:t>同步阻塞 I/O 模型在高并发场景下容易造成线程阻塞、上下文切换频繁和内存占用上升。异步 I/O 模型允许任务在等待网络或磁盘事件时让出执行权，由运行时调度其他任务继续执行，因此逐渐成为高性能网络服务的重要实现方式。</w:t>
      </w:r>
    </w:p>
    <w:p w14:paraId="61D5B985">
      <w:pPr>
        <w:spacing w:after="0" w:line="360" w:lineRule="auto"/>
        <w:ind w:firstLine="420"/>
      </w:pPr>
      <w:r>
        <w:rPr>
          <w:rFonts w:ascii="Times New Roman" w:hAnsi="Times New Roman" w:eastAsia="宋体"/>
          <w:sz w:val="24"/>
        </w:rPr>
        <w:t>Rust 通过所有权、借用检查和生命周期机制在编译期保证内存安全，通过 trait、泛型和零成本抽象提供工程抽象能力。与依赖垃圾回收的语言相比，Rust 程序运行时开销更低；与 C/C++ 相比，Rust 又能减少悬垂指针、数据竞争和内存泄漏等风险。Tokio 提供异步 TCP、任务调度、异步文件和通道通信等能力，使基于 Rust 构建异步 HTTP 框架具备充分技术基础。</w:t>
      </w:r>
    </w:p>
    <w:p w14:paraId="36D408C2">
      <w:pPr>
        <w:spacing w:after="0" w:line="360" w:lineRule="auto"/>
        <w:ind w:firstLine="420"/>
      </w:pPr>
      <w:r>
        <w:rPr>
          <w:rFonts w:ascii="Times New Roman" w:hAnsi="Times New Roman" w:eastAsia="宋体"/>
          <w:sz w:val="24"/>
        </w:rPr>
        <w:t>目前服务端开发中仍大量使用 Spring Boot、Flask、Express、NestJS 等传统框架。这些框架在生态完整性和开发效率方面具有优势，但 Java、Python 和 Node.js 运行时往往需要较高基础内存开销。在高并发连接、容器密集部署、边缘计算节点和老旧服务器再利用场景下，运行时资源占用会直接影响部署密度和硬件使用寿命。因此，使用 Rust 构建低运行时开销、高并发能力和内存安全兼具的 HTTP 框架，是服务端基础设施轻量化发展的重要方向。</w:t>
      </w:r>
    </w:p>
    <w:p w14:paraId="5D02E1A4">
      <w:pPr>
        <w:pStyle w:val="4"/>
      </w:pPr>
      <w:bookmarkStart w:id="3" w:name="_Toc498364265"/>
      <w:r>
        <w:rPr>
          <w:rFonts w:ascii="Times New Roman" w:hAnsi="Times New Roman" w:eastAsia="黑体"/>
          <w:b/>
          <w:sz w:val="28"/>
        </w:rPr>
        <w:t>1.2 研究意义</w:t>
      </w:r>
      <w:bookmarkEnd w:id="3"/>
    </w:p>
    <w:p w14:paraId="31E298E3">
      <w:pPr>
        <w:spacing w:after="0" w:line="360" w:lineRule="auto"/>
        <w:ind w:firstLine="420"/>
      </w:pPr>
      <w:r>
        <w:rPr>
          <w:rFonts w:ascii="Times New Roman" w:hAnsi="Times New Roman" w:eastAsia="宋体"/>
          <w:sz w:val="24"/>
        </w:rPr>
        <w:t>本项目的研究意义首先体现在高性能 Web 服务基础设施建设层面。传统 Java、Python 和 Node.js 框架通常以开发效率和生态集成为主要优势，但在低配置服务器和边缘设备上可能面临内存占用偏高、启动较慢和运行时负担较重的问题。基于 Rust 实现 HTTP 框架，可以在不牺牲类型安全和并发安全的前提下减少运行时资源消耗，使旧服务器、低配云主机和边缘节点继续承担轻量级 Web 服务任务，从而提升硬件资源利用率。</w:t>
      </w:r>
    </w:p>
    <w:p w14:paraId="6092CD78">
      <w:pPr>
        <w:spacing w:after="0" w:line="360" w:lineRule="auto"/>
        <w:ind w:firstLine="420"/>
      </w:pPr>
      <w:r>
        <w:rPr>
          <w:rFonts w:ascii="Times New Roman" w:hAnsi="Times New Roman" w:eastAsia="宋体"/>
          <w:sz w:val="24"/>
        </w:rPr>
        <w:t>其次，本项目具有较强的工程实践意义。开发一个完整的 HTTP 框架需要综合运用网络编程、异步编程、协议解析、数据结构、错误处理、泛型抽象和宏编程等多方面知识。本项目使用 trait 抽象 handler、Guard、响应修改器和参数转换，使用泛型实现类型化请求提取，使用过程宏自动生成路由包装代码，使用异步任务和通道处理连接与消息。这些设计将 Rust 语言特性与高性能 HTTP 框架问题结合起来，能够较全面地展示 Rust 在服务端基础设施开发中的应用方式。</w:t>
      </w:r>
    </w:p>
    <w:p w14:paraId="2DEC1F91">
      <w:pPr>
        <w:spacing w:after="0" w:line="360" w:lineRule="auto"/>
        <w:ind w:firstLine="420"/>
      </w:pPr>
      <w:r>
        <w:rPr>
          <w:rFonts w:ascii="Times New Roman" w:hAnsi="Times New Roman" w:eastAsia="宋体"/>
          <w:sz w:val="24"/>
        </w:rPr>
        <w:t>再次，本项目具有框架生态补充价值。Rust 生态中的 Actix Web、Axum、Rocket、Warp 等框架已经证明 Rust 适合高性能 Web 服务开发。本项目同样沿着这一技术方向展开，实现了一个具备 HTTP/1.1、HTTP/2、过程宏路由、类型化提取、Multipart、Guard 和 WebSocket 能力的框架方案。它不是对现有 Rust 框架的简化替代，而是 Rust 高性能 HTTP 框架百花齐放生态中的一种独立设计实践。</w:t>
      </w:r>
    </w:p>
    <w:p w14:paraId="5D6B91C5">
      <w:pPr>
        <w:spacing w:after="0" w:line="360" w:lineRule="auto"/>
        <w:ind w:firstLine="420"/>
      </w:pPr>
      <w:r>
        <w:rPr>
          <w:rFonts w:ascii="Times New Roman" w:hAnsi="Times New Roman" w:eastAsia="宋体"/>
          <w:sz w:val="24"/>
        </w:rPr>
        <w:t>最后，本项目也为后续性能优化和轻量化部署提供基础。框架采用 Tokio 异步运行时、路由树、Bytes/BytesMut 字节缓冲区、文件流式响应和状态机解析思想，能够在结构上支持高并发和低资源占用。后续可以通过 benchmark、内存占用统计和低配置机器部署实验，进一步验证其在老旧机器再就业、边缘服务节点和小型 API 网关中的应用价值。</w:t>
      </w:r>
    </w:p>
    <w:p w14:paraId="48707265">
      <w:pPr>
        <w:pStyle w:val="4"/>
      </w:pPr>
      <w:bookmarkStart w:id="4" w:name="_Toc821978555"/>
      <w:r>
        <w:rPr>
          <w:rFonts w:ascii="Times New Roman" w:hAnsi="Times New Roman" w:eastAsia="黑体"/>
          <w:b/>
          <w:sz w:val="28"/>
        </w:rPr>
        <w:t>1.3 研究现状</w:t>
      </w:r>
      <w:bookmarkEnd w:id="4"/>
    </w:p>
    <w:p w14:paraId="1724331E">
      <w:pPr>
        <w:spacing w:after="0" w:line="360" w:lineRule="auto"/>
        <w:ind w:firstLine="420"/>
      </w:pPr>
      <w:r>
        <w:rPr>
          <w:rFonts w:ascii="Times New Roman" w:hAnsi="Times New Roman" w:eastAsia="宋体"/>
          <w:sz w:val="24"/>
        </w:rPr>
        <w:t>在 Web 框架发展过程中，不同语言生态形成了各具特点的框架体系。Java 生态中的 Spring Boot 适合企业级系统开发，提供依赖注入、事务管理、安全控制和丰富生态组件；Python 生态中的 Django、Flask 和 FastAPI 分别面向全功能开发、轻量级应用和类型化 API 场景；JavaScript 生态中的 Express、Koa 和 NestJS 则依托 Node.js 的异步模型在前后端协作中广泛使用。这些传统框架在开发效率方面表现突出，但运行时通常需要额外虚拟机、解释器或事件循环环境，基础内存占用相对较高。</w:t>
      </w:r>
    </w:p>
    <w:p w14:paraId="2F72FCDC">
      <w:pPr>
        <w:spacing w:after="0" w:line="360" w:lineRule="auto"/>
        <w:ind w:firstLine="420"/>
      </w:pPr>
      <w:r>
        <w:rPr>
          <w:rFonts w:ascii="Times New Roman" w:hAnsi="Times New Roman" w:eastAsia="宋体"/>
          <w:sz w:val="24"/>
        </w:rPr>
        <w:t>Rust 生态中的 Web 框架也在快速发展，并呈现百花齐放的状态。Actix Web 以高性能著称，适合构建生产级服务；Axum 基于 Tower 生态，强调服务组合和提取器模型；Rocket 提供较友好的声明式语法；Warp 通过过滤器组合构建路由；Hyper 更偏底层，是许多 HTTP 工具和框架的基础。它们共同说明 Rust 已具备构建高性能 Web 服务的生态条件。本项目与上述框架处于同一技术方向，重点探索基于 Tokio、过程宏、路由树和类型化提取机制的高性能 HTTP 框架实现。</w:t>
      </w:r>
    </w:p>
    <w:p w14:paraId="293104C3">
      <w:pPr>
        <w:spacing w:after="0" w:line="360" w:lineRule="auto"/>
        <w:ind w:firstLine="420"/>
      </w:pPr>
      <w:r>
        <w:rPr>
          <w:rFonts w:ascii="Times New Roman" w:hAnsi="Times New Roman" w:eastAsia="宋体"/>
          <w:sz w:val="24"/>
        </w:rPr>
        <w:t>相比之下，Java、Python 和 Node.js 生态框架在传统业务系统中仍占据主流，但在低资源部署场景下会受到运行时环境影响。例如 Spring Boot 服务通常需要较大的 JVM 内存预算，Flask 和 FastAPI 依赖 Python 解释器及部署服务器，Express 和 NestJS 依赖 Node.js 运行时。当部署目标是老旧物理机、低配云服务器或边缘设备时，Rust 框架的原生编译、低运行时开销和内存安全优势更加明显。因此，本项目将 Rust HTTP 框架作为研究对象，强调高性能、轻量化和可部署性。</w:t>
      </w:r>
    </w:p>
    <w:p w14:paraId="57CC36E2">
      <w:pPr>
        <w:pStyle w:val="3"/>
      </w:pPr>
      <w:bookmarkStart w:id="5" w:name="_Toc231272734"/>
      <w:r>
        <w:rPr>
          <w:rFonts w:ascii="Times New Roman" w:hAnsi="Times New Roman" w:eastAsia="黑体"/>
          <w:b/>
          <w:sz w:val="32"/>
        </w:rPr>
        <w:t>2 系统分析</w:t>
      </w:r>
      <w:bookmarkEnd w:id="5"/>
    </w:p>
    <w:p w14:paraId="1B411543">
      <w:pPr>
        <w:pStyle w:val="4"/>
      </w:pPr>
      <w:bookmarkStart w:id="6" w:name="_Toc55439268"/>
      <w:r>
        <w:rPr>
          <w:rFonts w:ascii="Times New Roman" w:hAnsi="Times New Roman" w:eastAsia="黑体"/>
          <w:b/>
          <w:sz w:val="28"/>
        </w:rPr>
        <w:t>2.1 可行性研究</w:t>
      </w:r>
      <w:bookmarkEnd w:id="6"/>
    </w:p>
    <w:p w14:paraId="16BB3338">
      <w:pPr>
        <w:pStyle w:val="5"/>
      </w:pPr>
      <w:bookmarkStart w:id="7" w:name="_Toc1907358125"/>
      <w:r>
        <w:rPr>
          <w:rFonts w:ascii="Times New Roman" w:hAnsi="Times New Roman" w:eastAsia="黑体"/>
          <w:b/>
          <w:sz w:val="24"/>
        </w:rPr>
        <w:t>2.1.1 技术可行性</w:t>
      </w:r>
      <w:bookmarkEnd w:id="7"/>
    </w:p>
    <w:p w14:paraId="314EC80E">
      <w:pPr>
        <w:spacing w:after="0" w:line="360" w:lineRule="auto"/>
        <w:ind w:firstLine="420"/>
      </w:pPr>
      <w:r>
        <w:rPr>
          <w:rFonts w:ascii="Times New Roman" w:hAnsi="Times New Roman" w:eastAsia="宋体"/>
          <w:sz w:val="24"/>
        </w:rPr>
        <w:t>从技术条件看，本项目具备较高可行性。Rust 语言提供了安全的系统编程能力，适合实现网络框架这类对性能和可靠性要求较高的基础组件。Tokio 运行时已经提供成熟的异步 TCP、任务调度和通道通信能力，能够支撑服务端连接处理。http crate 提供 Request、Response、HeaderMap、Method 和 StatusCode 等标准类型，避免从零定义基础 HTTP 数据结构。h2 crate 提供 HTTP/2 支持，rustls 提供 TLS 加密能力，serde 和 serde_json 提供 JSON 处理能力，bytes 提供高效字节缓冲区，syn 和 quote 支持过程宏解析与代码生成。</w:t>
      </w:r>
    </w:p>
    <w:p w14:paraId="74631F74">
      <w:pPr>
        <w:spacing w:after="0" w:line="360" w:lineRule="auto"/>
        <w:ind w:firstLine="420"/>
      </w:pPr>
      <w:r>
        <w:rPr>
          <w:rFonts w:ascii="Times New Roman" w:hAnsi="Times New Roman" w:eastAsia="宋体"/>
          <w:sz w:val="24"/>
        </w:rPr>
        <w:t>本项目并没有试图从零实现所有协议细节，而是在关键位置进行合理取舍。HTTP/1.1 的请求行、Header 和 Body 解析由项目自行实现，以展示协议解析状态机和缓冲区处理方法；HTTP/2 的底层二进制帧处理则复用 h2 库，避免实现完整协议栈造成工作量过大；TLS 使用 rustls，保证加密通信能力建立在成熟库之上。这样的技术路线既能体现自主实现，又能保证项目在毕业设计周期内完成。</w:t>
      </w:r>
    </w:p>
    <w:p w14:paraId="47502265">
      <w:pPr>
        <w:pStyle w:val="5"/>
      </w:pPr>
      <w:bookmarkStart w:id="8" w:name="_Toc1479608106"/>
      <w:r>
        <w:rPr>
          <w:rFonts w:ascii="Times New Roman" w:hAnsi="Times New Roman" w:eastAsia="黑体"/>
          <w:b/>
          <w:sz w:val="24"/>
        </w:rPr>
        <w:t>2.1.2 经济可行性</w:t>
      </w:r>
      <w:bookmarkEnd w:id="8"/>
    </w:p>
    <w:p w14:paraId="01E58C0F">
      <w:pPr>
        <w:spacing w:after="0" w:line="360" w:lineRule="auto"/>
        <w:ind w:firstLine="420"/>
      </w:pPr>
      <w:r>
        <w:rPr>
          <w:rFonts w:ascii="Times New Roman" w:hAnsi="Times New Roman" w:eastAsia="宋体"/>
          <w:sz w:val="24"/>
        </w:rPr>
        <w:t>本项目使用的语言、依赖库和开发工具均为开源或免费工具，不需要额外商业授权。开发环境可在普通个人计算机或老旧服务器上搭建，主要成本是开发时间和调试成本。框架开发过程中使用 Cargo 进行依赖管理和构建，使用 Git 进行版本管理，使用 Zed 作为主要代码编辑器，因此经济成本较低，具备完成条件。由于 Rust 编译后生成原生可执行文件，部署时不需要额外 JVM、Python 解释器或 Node.js 运行时，也更适合低资源环境下的轻量化部署。</w:t>
      </w:r>
    </w:p>
    <w:p w14:paraId="007530E9">
      <w:pPr>
        <w:pStyle w:val="5"/>
      </w:pPr>
      <w:bookmarkStart w:id="9" w:name="_Toc2060288929"/>
      <w:r>
        <w:rPr>
          <w:rFonts w:ascii="Times New Roman" w:hAnsi="Times New Roman" w:eastAsia="黑体"/>
          <w:b/>
          <w:sz w:val="24"/>
        </w:rPr>
        <w:t>2.1.3 操作可行性</w:t>
      </w:r>
      <w:bookmarkEnd w:id="9"/>
    </w:p>
    <w:p w14:paraId="433562B8">
      <w:pPr>
        <w:spacing w:after="0" w:line="360" w:lineRule="auto"/>
        <w:ind w:firstLine="420"/>
      </w:pPr>
      <w:r>
        <w:rPr>
          <w:rFonts w:ascii="Times New Roman" w:hAnsi="Times New Roman" w:eastAsia="宋体"/>
          <w:sz w:val="24"/>
        </w:rPr>
        <w:t>从操作角度看，本框架的使用方式接近现代 Rust Web 框架。开发者可以通过构建器配置服务地址、端口、路由、Guard、静态资源、WebSocket、TLS 和 HTTP/2 等能力；通过属性宏声明接口；通过函数参数表达路径参数、查询参数、JSON 请求体、Multipart 表单和自定义请求提取器；通过返回值表达响应内容。对于使用者而言，框架封装了底层请求解析和响应序列化细节，同时保留 Rust 类型系统带来的编译期约束。</w:t>
      </w:r>
    </w:p>
    <w:p w14:paraId="69D7067D">
      <w:pPr>
        <w:pStyle w:val="4"/>
      </w:pPr>
      <w:bookmarkStart w:id="10" w:name="_Toc1249705475"/>
      <w:r>
        <w:rPr>
          <w:rFonts w:ascii="Times New Roman" w:hAnsi="Times New Roman" w:eastAsia="黑体"/>
          <w:b/>
          <w:sz w:val="28"/>
        </w:rPr>
        <w:t>2.2 需求分析</w:t>
      </w:r>
      <w:bookmarkEnd w:id="10"/>
    </w:p>
    <w:p w14:paraId="3CB2DBE1">
      <w:pPr>
        <w:pStyle w:val="5"/>
      </w:pPr>
      <w:bookmarkStart w:id="11" w:name="_Toc1409850665"/>
      <w:r>
        <w:rPr>
          <w:rFonts w:ascii="Times New Roman" w:hAnsi="Times New Roman" w:eastAsia="黑体"/>
          <w:b/>
          <w:sz w:val="24"/>
        </w:rPr>
        <w:t>2.2.1 功能需求</w:t>
      </w:r>
      <w:bookmarkEnd w:id="11"/>
    </w:p>
    <w:p w14:paraId="0C0A9807">
      <w:pPr>
        <w:spacing w:after="0" w:line="360" w:lineRule="auto"/>
        <w:ind w:firstLine="420"/>
      </w:pPr>
      <w:r>
        <w:rPr>
          <w:rFonts w:ascii="Times New Roman" w:hAnsi="Times New Roman" w:eastAsia="宋体"/>
          <w:sz w:val="24"/>
        </w:rPr>
        <w:t>本框架需要支持基础 HTTP 服务启动和请求处理。服务器应能够监听指定 IP 和端口，接收 TCP 连接，并根据协议类型处理 HTTP/1.1 或 HTTP/2 请求。对于 HTTP/1.1，请求需要从字节流中解析出 method、URI、版本、Header 和 Body；对于 HTTP/2，请求需要从 stream 中转换为统一内部请求对象。</w:t>
      </w:r>
    </w:p>
    <w:p w14:paraId="3EE99B39">
      <w:pPr>
        <w:spacing w:after="0" w:line="360" w:lineRule="auto"/>
        <w:ind w:firstLine="420"/>
      </w:pPr>
      <w:r>
        <w:rPr>
          <w:rFonts w:ascii="Times New Roman" w:hAnsi="Times New Roman" w:eastAsia="宋体"/>
          <w:sz w:val="24"/>
        </w:rPr>
        <w:t>框架需要支持路由注册和匹配。路由应支持 GET、POST、PUT、DELETE 等常见 HTTP 方法，同时支持精确路径、路径参数、单段通配符和多段通配符。路由匹配需要有确定优先级，避免多个路由同时匹配时出现不稳定行为。</w:t>
      </w:r>
    </w:p>
    <w:p w14:paraId="3F293CF9">
      <w:pPr>
        <w:spacing w:after="0" w:line="360" w:lineRule="auto"/>
        <w:ind w:firstLine="420"/>
      </w:pPr>
      <w:r>
        <w:rPr>
          <w:rFonts w:ascii="Times New Roman" w:hAnsi="Times New Roman" w:eastAsia="宋体"/>
          <w:sz w:val="24"/>
        </w:rPr>
        <w:t>框架需要支持类型化请求参数提取。路径参数应能转换为 String、整数、浮点数、布尔值和用户自定义类型；查询参数应支持重命名和可选值；JSON 请求体应能反序列化为结构体；Multipart 表单应支持文本字段、文件字段、Option 字段、Vec 字段和自定义字段；用户还应能通过 FromRequest 机制定义自己的请求提取逻辑。</w:t>
      </w:r>
    </w:p>
    <w:p w14:paraId="48E49C20">
      <w:pPr>
        <w:spacing w:after="0" w:line="360" w:lineRule="auto"/>
        <w:ind w:firstLine="420"/>
      </w:pPr>
      <w:r>
        <w:rPr>
          <w:rFonts w:ascii="Times New Roman" w:hAnsi="Times New Roman" w:eastAsia="宋体"/>
          <w:sz w:val="24"/>
        </w:rPr>
        <w:t>框架需要支持响应构造。handler 的返回值可以是字符串、JSON、状态码、HeaderMap、文件、重定向、流式响应或多个响应修改器组合。框架应将这些不同返回形式统一转换为 HTTP 响应对象，并根据 HTTP/1.1 或 HTTP/2 协议进行序列化。</w:t>
      </w:r>
    </w:p>
    <w:p w14:paraId="106AF0CF">
      <w:pPr>
        <w:spacing w:after="0" w:line="360" w:lineRule="auto"/>
        <w:ind w:firstLine="420"/>
      </w:pPr>
      <w:r>
        <w:rPr>
          <w:rFonts w:ascii="Times New Roman" w:hAnsi="Times New Roman" w:eastAsia="宋体"/>
          <w:sz w:val="24"/>
        </w:rPr>
        <w:t>框架需要支持 Guard 前置处理链。Guard 可用于日志、鉴权、访问控制和请求预处理。如果 Guard 通过，请求继续进入 handler；如果 Guard 返回错误响应，则请求提前结束。</w:t>
      </w:r>
    </w:p>
    <w:p w14:paraId="3005488D">
      <w:pPr>
        <w:spacing w:after="0" w:line="360" w:lineRule="auto"/>
        <w:ind w:firstLine="420"/>
      </w:pPr>
      <w:r>
        <w:rPr>
          <w:rFonts w:ascii="Times New Roman" w:hAnsi="Times New Roman" w:eastAsia="宋体"/>
          <w:sz w:val="24"/>
        </w:rPr>
        <w:t>框架还需要支持高级功能，包括静态文件映射、TLS、HTTP/2、Server-Sent Events 和 WebSocket。WebSocket 应支持握手、消息读取、消息发送和连接关闭等基本能力。</w:t>
      </w:r>
    </w:p>
    <w:p w14:paraId="5EF2B1AB">
      <w:pPr>
        <w:pStyle w:val="5"/>
      </w:pPr>
      <w:bookmarkStart w:id="12" w:name="_Toc25565657"/>
      <w:r>
        <w:rPr>
          <w:rFonts w:ascii="Times New Roman" w:hAnsi="Times New Roman" w:eastAsia="黑体"/>
          <w:b/>
          <w:sz w:val="24"/>
        </w:rPr>
        <w:t>2.2.2 性能需求</w:t>
      </w:r>
      <w:bookmarkEnd w:id="12"/>
    </w:p>
    <w:p w14:paraId="6D312C85">
      <w:pPr>
        <w:spacing w:after="0" w:line="360" w:lineRule="auto"/>
        <w:ind w:firstLine="420"/>
      </w:pPr>
      <w:r>
        <w:rPr>
          <w:rFonts w:ascii="Times New Roman" w:hAnsi="Times New Roman" w:eastAsia="宋体"/>
          <w:sz w:val="24"/>
        </w:rPr>
        <w:t>本框架的性能需求主要体现在高并发、低延迟和低资源占用三个方面。高并发要求框架基于异步 I/O 模型处理多个连接，避免为每个请求长期占用独立线程。低延迟要求请求解析、路由匹配和参数提取过程尽量减少不必要的复制和重复计算。低资源占用要求对大文件上传、静态文件响应和流式响应采用更节省内存的方式。</w:t>
      </w:r>
    </w:p>
    <w:p w14:paraId="1857D281">
      <w:pPr>
        <w:spacing w:after="0" w:line="360" w:lineRule="auto"/>
        <w:ind w:firstLine="420"/>
      </w:pPr>
      <w:r>
        <w:rPr>
          <w:rFonts w:ascii="Times New Roman" w:hAnsi="Times New Roman" w:eastAsia="宋体"/>
          <w:sz w:val="24"/>
        </w:rPr>
        <w:t>具体来说，框架应使用 Bytes 和 BytesMut 等字节缓冲区管理网络数据，避免频繁构造临时字符串；应使用路由树降低路由查找复杂度；应通过过程宏将参数绑定和 handler 包装代码提前生成，减少运行时反射式处理；应在 Multipart 文件上传时将文件内容写入临时文件，只在内存中保存元信息；应支持文件和流式响应，避免将大响应一次性加载到内存中。</w:t>
      </w:r>
    </w:p>
    <w:p w14:paraId="4F001697">
      <w:pPr>
        <w:pStyle w:val="5"/>
      </w:pPr>
      <w:bookmarkStart w:id="13" w:name="_Toc185267799"/>
      <w:r>
        <w:rPr>
          <w:rFonts w:ascii="Times New Roman" w:hAnsi="Times New Roman" w:eastAsia="黑体"/>
          <w:b/>
          <w:sz w:val="24"/>
        </w:rPr>
        <w:t>2.2.3 非功能需求</w:t>
      </w:r>
      <w:bookmarkEnd w:id="13"/>
    </w:p>
    <w:p w14:paraId="6D520D1B">
      <w:pPr>
        <w:spacing w:after="0" w:line="360" w:lineRule="auto"/>
        <w:ind w:firstLine="420"/>
      </w:pPr>
      <w:r>
        <w:rPr>
          <w:rFonts w:ascii="Times New Roman" w:hAnsi="Times New Roman" w:eastAsia="宋体"/>
          <w:sz w:val="24"/>
        </w:rPr>
        <w:t>类型安全是本框架的重要非功能需求。框架应尽量通过 Rust 类型系统表达接口契约，使参数来源、目标类型和转换方式清晰可见。错误处理也应尽可能明确，例如参数不存在、类型转换失败、JSON 格式错误、Multipart 字段缺失等情况应能产生对应错误。</w:t>
      </w:r>
    </w:p>
    <w:p w14:paraId="3009D443">
      <w:pPr>
        <w:spacing w:after="0" w:line="360" w:lineRule="auto"/>
        <w:ind w:firstLine="420"/>
      </w:pPr>
      <w:r>
        <w:rPr>
          <w:rFonts w:ascii="Times New Roman" w:hAnsi="Times New Roman" w:eastAsia="宋体"/>
          <w:sz w:val="24"/>
        </w:rPr>
        <w:t>可扩展性也是重要需求。用户应能通过实现 trait 的方式扩展请求提取器、响应修改器、Multipart 字段转换和 Guard。框架内部模块之间应保持较低耦合，使后续能够添加新的协议支持、中间件能力或响应类型。</w:t>
      </w:r>
    </w:p>
    <w:p w14:paraId="4EFEEE29">
      <w:pPr>
        <w:spacing w:after="0" w:line="360" w:lineRule="auto"/>
        <w:ind w:firstLine="420"/>
      </w:pPr>
      <w:r>
        <w:rPr>
          <w:rFonts w:ascii="Times New Roman" w:hAnsi="Times New Roman" w:eastAsia="宋体"/>
          <w:sz w:val="24"/>
        </w:rPr>
        <w:t>可维护性要求系统模块划分清晰。server、handler、route、request、response、data、guard、websocket 和 macro 等模块应承担明确职责。测试代码应覆盖关键逻辑，便于后续修改时发现回归问题。</w:t>
      </w:r>
    </w:p>
    <w:p w14:paraId="76B6C7FA">
      <w:pPr>
        <w:spacing w:after="0" w:line="360" w:lineRule="auto"/>
        <w:ind w:firstLine="420"/>
      </w:pPr>
      <w:r>
        <w:rPr>
          <w:rFonts w:ascii="Times New Roman" w:hAnsi="Times New Roman" w:eastAsia="宋体"/>
          <w:sz w:val="24"/>
        </w:rPr>
        <w:t>安全性方面，框架应支持 TLS 加密通信，避免明文传输敏感数据；Guard 应能用于鉴权和访问控制；请求解析应避免在异常输入下直接崩溃。虽然当前实现仍有边界情况需要完善，但总体设计应预留安全扩展空间。</w:t>
      </w:r>
    </w:p>
    <w:p w14:paraId="2EFC7B1E">
      <w:pPr>
        <w:pStyle w:val="5"/>
      </w:pPr>
      <w:bookmarkStart w:id="14" w:name="_Toc2092093290"/>
      <w:r>
        <w:rPr>
          <w:rFonts w:ascii="Times New Roman" w:hAnsi="Times New Roman" w:eastAsia="黑体"/>
          <w:b/>
          <w:sz w:val="24"/>
        </w:rPr>
        <w:t>2.2.4 开发工具</w:t>
      </w:r>
      <w:bookmarkEnd w:id="14"/>
    </w:p>
    <w:p w14:paraId="61BEF329">
      <w:pPr>
        <w:spacing w:after="0" w:line="360" w:lineRule="auto"/>
        <w:ind w:firstLine="420"/>
      </w:pPr>
      <w:r>
        <w:rPr>
          <w:rFonts w:ascii="Times New Roman" w:hAnsi="Times New Roman" w:eastAsia="宋体"/>
          <w:sz w:val="24"/>
        </w:rPr>
        <w:t>本项目主要使用 Zed 作为代码编辑器。Zed 具有启动速度快、界面简洁、Rust 语言支持较好等特点，适合进行中大型 Rust 项目开发。在开发过程中，Zed 可配合 Rust Analyzer 提供语法检查、类型提示、跳转定义和自动补全，提高开发效率。</w:t>
      </w:r>
    </w:p>
    <w:p w14:paraId="1A70DCC2">
      <w:pPr>
        <w:spacing w:after="0" w:line="360" w:lineRule="auto"/>
        <w:ind w:firstLine="420"/>
      </w:pPr>
      <w:r>
        <w:rPr>
          <w:rFonts w:ascii="Times New Roman" w:hAnsi="Times New Roman" w:eastAsia="宋体"/>
          <w:sz w:val="24"/>
        </w:rPr>
        <w:t>项目使用 Cargo 作为构建和依赖管理工具。Cargo 能够统一管理 workspace 中的核心框架库和过程宏库，支持编译检查、单元测试和依赖解析。版本管理使用 Git，便于记录开发过程和回退修改。测试阶段主要使用 cargo check、cargo test 以及 HTTP 客户端请求验证框架功能。</w:t>
      </w:r>
    </w:p>
    <w:p w14:paraId="2A718D54">
      <w:pPr>
        <w:spacing w:after="0" w:line="360" w:lineRule="auto"/>
        <w:ind w:firstLine="420"/>
      </w:pPr>
      <w:r>
        <w:rPr>
          <w:rFonts w:ascii="Times New Roman" w:hAnsi="Times New Roman" w:eastAsia="宋体"/>
          <w:sz w:val="24"/>
        </w:rPr>
        <w:t>本项目的主要依赖库包括 Tokio、bytes、http、h2、rustls、tokio-rustls、serde、serde_json、syn、quote、proc-macro2、base64、sha1、urlencoding 和 log。其中 Tokio 负责异步运行时、网络 I/O、文件 I/O 和通道通信；bytes 提供 Bytes 与 BytesMut，用于减少网络缓冲区复制；http 提供标准 Request、Response、HeaderMap、Method 和 StatusCode 类型；h2 提供 HTTP/2 stream 处理；rustls 和 tokio-rustls 提供 TLS 加密能力；serde 和 serde_json 负责 JSON 序列化与反序列化；syn、quote 和 proc-macro2 支撑过程宏解析与代码生成；base64 和 sha1 用于 WebSocket 握手中的 Sec-WebSocket-Accept 计算；urlencoding 用于查询参数和静态资源路径解码；log 用于运行过程中的日志输出。这些依赖共同构成了框架的技术基础。</w:t>
      </w:r>
    </w:p>
    <w:p w14:paraId="4E2E5008">
      <w:pPr>
        <w:pStyle w:val="3"/>
      </w:pPr>
      <w:bookmarkStart w:id="15" w:name="_Toc1062172699"/>
      <w:r>
        <w:rPr>
          <w:rFonts w:ascii="Times New Roman" w:hAnsi="Times New Roman" w:eastAsia="黑体"/>
          <w:b/>
          <w:sz w:val="32"/>
        </w:rPr>
        <w:t>3 总体设计</w:t>
      </w:r>
      <w:bookmarkEnd w:id="15"/>
    </w:p>
    <w:p w14:paraId="3E55ABE0">
      <w:pPr>
        <w:pStyle w:val="4"/>
      </w:pPr>
      <w:bookmarkStart w:id="16" w:name="_Toc2052478229"/>
      <w:r>
        <w:rPr>
          <w:rFonts w:ascii="Times New Roman" w:hAnsi="Times New Roman" w:eastAsia="黑体"/>
          <w:b/>
          <w:sz w:val="28"/>
        </w:rPr>
        <w:t>3.1 系统整体结构</w:t>
      </w:r>
      <w:bookmarkEnd w:id="16"/>
    </w:p>
    <w:p w14:paraId="2A3BB645">
      <w:pPr>
        <w:spacing w:after="0" w:line="360" w:lineRule="auto"/>
        <w:ind w:firstLine="420"/>
      </w:pPr>
      <w:r>
        <w:rPr>
          <w:rFonts w:ascii="Times New Roman" w:hAnsi="Times New Roman" w:eastAsia="宋体"/>
          <w:sz w:val="24"/>
        </w:rPr>
        <w:t>本系统由两个主要部分组成：核心框架库和过程宏库。核心框架库提供运行时能力，包括服务器启动、HTTP/1.1 解析、HTTP/2 接入、路由匹配、请求对象、响应对象、Guard、数据提取、WebSocket、静态资源和 TLS。过程宏库提供编译期代码生成能力，包括路由属性宏和 Multipart 派生宏。</w:t>
      </w:r>
    </w:p>
    <w:p w14:paraId="5853E200">
      <w:pPr>
        <w:spacing w:after="0" w:line="360" w:lineRule="auto"/>
        <w:ind w:firstLine="420"/>
      </w:pPr>
      <w:r>
        <w:rPr>
          <w:rFonts w:ascii="Times New Roman" w:hAnsi="Times New Roman" w:eastAsia="宋体"/>
          <w:sz w:val="24"/>
        </w:rPr>
        <w:t>这种结构符合 Rust 工程组织方式。过程宏必须位于单独的 proc-macro crate 中，而核心框架库提供宏生成代码所引用的运行时类型。运行时库与宏库分离后，框架既能保持用户 API 简洁，又能避免将所有逻辑堆叠在宏展开代码中。</w:t>
      </w:r>
    </w:p>
    <w:p w14:paraId="7E00AE35">
      <w:pPr>
        <w:pStyle w:val="4"/>
      </w:pPr>
      <w:bookmarkStart w:id="17" w:name="_Toc971773042"/>
      <w:r>
        <w:rPr>
          <w:rFonts w:ascii="Times New Roman" w:hAnsi="Times New Roman" w:eastAsia="黑体"/>
          <w:b/>
          <w:sz w:val="28"/>
        </w:rPr>
        <w:t>3.2 模块设计</w:t>
      </w:r>
      <w:bookmarkEnd w:id="17"/>
    </w:p>
    <w:p w14:paraId="12A924EC">
      <w:pPr>
        <w:spacing w:after="0" w:line="360" w:lineRule="auto"/>
        <w:ind w:firstLine="420"/>
      </w:pPr>
      <w:r>
        <w:rPr>
          <w:rFonts w:ascii="Times New Roman" w:hAnsi="Times New Roman" w:eastAsia="宋体"/>
          <w:sz w:val="24"/>
        </w:rPr>
        <w:t>server 模块是系统入口，负责构建服务器、监听连接和分发请求。它包含 HTTP/1.1 服务、HTTP/2 服务、TLS 配置、构建器、静态资源配置和 WebSocket 接入逻辑。构建器提供链式 API，使用户可以配置端口、主机、路由、Guard、CORS、TLS、HTTP/2、WebSocket 和静态文件。</w:t>
      </w:r>
    </w:p>
    <w:p w14:paraId="6C3EF119">
      <w:pPr>
        <w:spacing w:after="0" w:line="360" w:lineRule="auto"/>
        <w:ind w:firstLine="420"/>
      </w:pPr>
      <w:r>
        <w:rPr>
          <w:rFonts w:ascii="Times New Roman" w:hAnsi="Times New Roman" w:eastAsia="宋体"/>
          <w:sz w:val="24"/>
        </w:rPr>
        <w:t>handler 模块负责处理函数抽象和路由树管理。由于用户 handler 的参数和返回值各不相同，框架使用宏生成统一签名的包装函数。handler 模块只需要保存接收请求对象并返回响应结果的统一函数类型。</w:t>
      </w:r>
    </w:p>
    <w:p w14:paraId="47912731">
      <w:pPr>
        <w:spacing w:after="0" w:line="360" w:lineRule="auto"/>
        <w:ind w:firstLine="420"/>
      </w:pPr>
      <w:r>
        <w:rPr>
          <w:rFonts w:ascii="Times New Roman" w:hAnsi="Times New Roman" w:eastAsia="宋体"/>
          <w:sz w:val="24"/>
        </w:rPr>
        <w:t>route 模块负责路由组件定义和优先级排序。路由被拆分为多个组件，包括精确组件、路径参数组件、单段通配符和多段通配符。不同组件具有不同优先级，用于解决多个路由同时匹配时的选择问题。</w:t>
      </w:r>
    </w:p>
    <w:p w14:paraId="67E1901D">
      <w:pPr>
        <w:spacing w:after="0" w:line="360" w:lineRule="auto"/>
        <w:ind w:firstLine="420"/>
      </w:pPr>
      <w:r>
        <w:rPr>
          <w:rFonts w:ascii="Times New Roman" w:hAnsi="Times New Roman" w:eastAsia="宋体"/>
          <w:sz w:val="24"/>
        </w:rPr>
        <w:t>request 模块负责请求结构和解析。它封装标准 Request 对象、请求体、路径参数、查询参数和多段通配符参数，并提供获取 Header、Cookie、URI、路径参数和查询参数的方法。</w:t>
      </w:r>
    </w:p>
    <w:p w14:paraId="4C946104">
      <w:pPr>
        <w:spacing w:after="0" w:line="360" w:lineRule="auto"/>
        <w:ind w:firstLine="420"/>
      </w:pPr>
      <w:r>
        <w:rPr>
          <w:rFonts w:ascii="Times New Roman" w:hAnsi="Times New Roman" w:eastAsia="宋体"/>
          <w:sz w:val="24"/>
        </w:rPr>
        <w:t>response 模块负责响应结构、响应体和响应序列化。响应体被设计为枚举类型，包括普通字节、文件、空响应、WebSocket 消息体和流式消息体。不同响应体在 HTTP/1.1 和 HTTP/2 下具有不同序列化方式。</w:t>
      </w:r>
    </w:p>
    <w:p w14:paraId="6943F96B">
      <w:pPr>
        <w:spacing w:after="0" w:line="360" w:lineRule="auto"/>
        <w:ind w:firstLine="420"/>
      </w:pPr>
      <w:r>
        <w:rPr>
          <w:rFonts w:ascii="Times New Roman" w:hAnsi="Times New Roman" w:eastAsia="宋体"/>
          <w:sz w:val="24"/>
        </w:rPr>
        <w:t>data 模块负责数据提取与转换。Json 类型负责请求体反序列化和响应体序列化，Multipart 类型负责表单绑定，FromRequest 类型允许用户自定义请求提取器。</w:t>
      </w:r>
    </w:p>
    <w:p w14:paraId="7BACD76D">
      <w:pPr>
        <w:spacing w:after="0" w:line="360" w:lineRule="auto"/>
        <w:ind w:firstLine="420"/>
      </w:pPr>
      <w:r>
        <w:rPr>
          <w:rFonts w:ascii="Times New Roman" w:hAnsi="Times New Roman" w:eastAsia="宋体"/>
          <w:sz w:val="24"/>
        </w:rPr>
        <w:t>guard 模块负责请求前置处理。它同样基于路由匹配机制构建 Guard 链，依次处理请求并支持短路返回。</w:t>
      </w:r>
    </w:p>
    <w:p w14:paraId="64DCF4DA">
      <w:pPr>
        <w:spacing w:after="0" w:line="360" w:lineRule="auto"/>
        <w:ind w:firstLine="420"/>
      </w:pPr>
      <w:r>
        <w:rPr>
          <w:rFonts w:ascii="Times New Roman" w:hAnsi="Times New Roman" w:eastAsia="宋体"/>
          <w:sz w:val="24"/>
        </w:rPr>
        <w:t>websocket 模块负责 WebSocket 消息结构、帧解析状态机、消息发送和接收通道。它将 WebSocket 连接抽象为接收端和发送端，使业务层可以进行全双工通信。</w:t>
      </w:r>
    </w:p>
    <w:p w14:paraId="4284213A">
      <w:pPr>
        <w:spacing w:after="0" w:line="360" w:lineRule="auto"/>
        <w:ind w:firstLine="420"/>
      </w:pPr>
      <w:r>
        <w:rPr>
          <w:rFonts w:ascii="Times New Roman" w:hAnsi="Times New Roman" w:eastAsia="宋体"/>
          <w:sz w:val="24"/>
        </w:rPr>
        <w:t>macro 模块负责过程宏实现。属性宏解析 handler 函数和路由字符串，生成原始函数、包装函数和注册函数；派生宏解析 Multipart 数据结构，生成字段提取和类型转换代码。</w:t>
      </w:r>
    </w:p>
    <w:p w14:paraId="22FF48EF">
      <w:pPr>
        <w:pStyle w:val="4"/>
      </w:pPr>
      <w:bookmarkStart w:id="18" w:name="_Toc976381459"/>
      <w:r>
        <w:rPr>
          <w:rFonts w:ascii="Times New Roman" w:hAnsi="Times New Roman" w:eastAsia="黑体"/>
          <w:b/>
          <w:sz w:val="28"/>
        </w:rPr>
        <w:t>3.3 核心处理流程</w:t>
      </w:r>
      <w:bookmarkEnd w:id="18"/>
    </w:p>
    <w:p w14:paraId="49FA52FC">
      <w:pPr>
        <w:spacing w:after="0" w:line="360" w:lineRule="auto"/>
        <w:ind w:firstLine="420"/>
      </w:pPr>
      <w:r>
        <w:rPr>
          <w:rFonts w:ascii="Times New Roman" w:hAnsi="Times New Roman" w:eastAsia="宋体"/>
          <w:sz w:val="24"/>
        </w:rPr>
        <w:t>请求进入系统后，首先由 server 模块接收连接。HTTP/1.1 请求通过自定义解析器从字节流转换为内部请求对象；HTTP/2 请求由 h2 stream 转换为内部请求对象。随后请求进入 Guard 链。如果 Guard 全部通过，则进入路由匹配阶段；如果 Guard 返回错误响应，则请求直接结束。</w:t>
      </w:r>
    </w:p>
    <w:p w14:paraId="2DC17EC9">
      <w:pPr>
        <w:spacing w:after="0" w:line="360" w:lineRule="auto"/>
        <w:ind w:firstLine="420"/>
      </w:pPr>
      <w:r>
        <w:rPr>
          <w:rFonts w:ascii="Times New Roman" w:hAnsi="Times New Roman" w:eastAsia="宋体"/>
          <w:sz w:val="24"/>
        </w:rPr>
        <w:t>路由匹配阶段根据请求路径和 HTTP method 查找 handler。匹配成功后，框架生成路径参数并解析查询参数。接着，宏生成的包装函数根据用户 handler 签名从请求中提取参数。参数提取成功后，调用用户原始 handler。handler 返回值通过响应修改器写入响应对象。最后，框架根据协议类型将响应对象序列化并发送给客户端。</w:t>
      </w:r>
    </w:p>
    <w:p w14:paraId="7E612C00">
      <w:pPr>
        <w:spacing w:after="0" w:line="360" w:lineRule="auto"/>
        <w:ind w:firstLine="420"/>
      </w:pPr>
      <w:r>
        <w:rPr>
          <w:rFonts w:ascii="Times New Roman" w:hAnsi="Times New Roman" w:eastAsia="宋体"/>
          <w:sz w:val="24"/>
        </w:rPr>
        <w:t>该流程体现了清晰的分层思想：server 负责连接和协议，guard 负责前置拦截，route 和 handler 负责分发，data 负责参数，response 负责输出，macro 负责开发体验。</w:t>
      </w:r>
    </w:p>
    <w:p w14:paraId="38E1CE44">
      <w:pPr>
        <w:pStyle w:val="3"/>
      </w:pPr>
      <w:bookmarkStart w:id="19" w:name="_Toc1120634686"/>
      <w:r>
        <w:rPr>
          <w:rFonts w:ascii="Times New Roman" w:hAnsi="Times New Roman" w:eastAsia="黑体"/>
          <w:b/>
          <w:sz w:val="32"/>
        </w:rPr>
        <w:t>4 详细设计与实现</w:t>
      </w:r>
      <w:bookmarkEnd w:id="19"/>
    </w:p>
    <w:p w14:paraId="2C6FAE83">
      <w:pPr>
        <w:pStyle w:val="4"/>
      </w:pPr>
      <w:bookmarkStart w:id="20" w:name="_Toc1075583412"/>
      <w:r>
        <w:rPr>
          <w:rFonts w:ascii="Times New Roman" w:hAnsi="Times New Roman" w:eastAsia="黑体"/>
          <w:b/>
          <w:sz w:val="28"/>
        </w:rPr>
        <w:t>4.1 异步服务器实现</w:t>
      </w:r>
      <w:bookmarkEnd w:id="20"/>
    </w:p>
    <w:p w14:paraId="4AC2D8B9">
      <w:pPr>
        <w:spacing w:after="0" w:line="360" w:lineRule="auto"/>
        <w:ind w:firstLine="420"/>
      </w:pPr>
      <w:r>
        <w:rPr>
          <w:rFonts w:ascii="Times New Roman" w:hAnsi="Times New Roman" w:eastAsia="宋体"/>
          <w:sz w:val="24"/>
        </w:rPr>
        <w:t>服务器模块采用构建器模式组织运行时配置。构建器负责收集 handler 路由树、Guard 路由树、静态资源映射、WebSocket 注册信息、TLS 配置、HTTP/2 标记和全局错误处理器。构建完成后，</w:t>
      </w:r>
      <w:r>
        <w:rPr>
          <w:rFonts w:ascii="Consolas" w:hAnsi="Consolas" w:eastAsia="宋体"/>
          <w:color w:val="484848"/>
          <w:sz w:val="23"/>
        </w:rPr>
        <w:t>run</w:t>
      </w:r>
      <w:r>
        <w:rPr>
          <w:rFonts w:ascii="Times New Roman" w:hAnsi="Times New Roman" w:eastAsia="宋体"/>
          <w:sz w:val="24"/>
        </w:rPr>
        <w:t xml:space="preserve"> 方法根据配置启动对应协议服务。</w:t>
      </w:r>
    </w:p>
    <w:p w14:paraId="5802F611">
      <w:pPr>
        <w:spacing w:after="0" w:line="360" w:lineRule="auto"/>
        <w:ind w:firstLine="420"/>
      </w:pPr>
      <w:r>
        <w:rPr>
          <w:rFonts w:ascii="Times New Roman" w:hAnsi="Times New Roman" w:eastAsia="宋体"/>
          <w:sz w:val="24"/>
        </w:rPr>
        <w:t>HTTP/1.1 服务使用 Tokio 的 TcpListener 接收连接。每当有新连接进入，框架创建异步任务处理该连接。连接处理过程中，读取端负责解析请求，写入端负责发送响应，两者通过通道传递响应对象。这样可以支持流式响应和 WebSocket 等长连接场景。</w:t>
      </w:r>
    </w:p>
    <w:p w14:paraId="458B76F4">
      <w:pPr>
        <w:spacing w:after="0" w:line="360" w:lineRule="auto"/>
        <w:ind w:firstLine="420"/>
      </w:pPr>
      <w:r>
        <w:rPr>
          <w:rFonts w:ascii="Times New Roman" w:hAnsi="Times New Roman" w:eastAsia="宋体"/>
          <w:sz w:val="24"/>
        </w:rPr>
        <w:t>HTTP/2 服务使用 h2 库完成握手和 stream 接入。每个 stream 请求会被转换为内部请求对象，然后进入与 HTTP/1.1 相同的 Guard、路由和 handler 流程。该设计保证了上层应用 API 与底层协议解耦。</w:t>
      </w:r>
    </w:p>
    <w:p w14:paraId="00D764AE">
      <w:pPr>
        <w:spacing w:after="0" w:line="360" w:lineRule="auto"/>
        <w:ind w:firstLine="420"/>
      </w:pPr>
      <w:r>
        <w:rPr>
          <w:rFonts w:ascii="Times New Roman" w:hAnsi="Times New Roman" w:eastAsia="宋体"/>
          <w:sz w:val="24"/>
        </w:rPr>
        <w:t>服务器启动采用构建器模式，核心思想是将端口、主机、路由、中间件、TLS 和协议能力集中在构建阶段完成配置。构建器内部并不是简单保存配置字符串，而是直接维护路由树、Guard 树、监听地址、TLS 配置和全局错误处理器等运行时结构：</w:t>
      </w:r>
    </w:p>
    <w:p w14:paraId="3A13ADA0">
      <w:pPr>
        <w:shd w:val="clear" w:fill="F6F8FA"/>
        <w:spacing w:before="0" w:after="0" w:line="240" w:lineRule="auto"/>
        <w:ind w:left="255" w:right="142"/>
      </w:pPr>
      <w:r>
        <w:rPr>
          <w:rFonts w:ascii="Consolas" w:hAnsi="Consolas" w:eastAsia="宋体"/>
          <w:sz w:val="18"/>
        </w:rPr>
        <w:t>pub struct HttpServerBuilder {</w:t>
      </w:r>
    </w:p>
    <w:p w14:paraId="480DE8EA">
      <w:pPr>
        <w:shd w:val="clear" w:fill="F6F8FA"/>
        <w:spacing w:before="0" w:after="0" w:line="240" w:lineRule="auto"/>
        <w:ind w:left="255" w:right="142"/>
      </w:pPr>
      <w:r>
        <w:rPr>
          <w:rFonts w:ascii="Consolas" w:hAnsi="Consolas" w:eastAsia="宋体"/>
          <w:sz w:val="18"/>
        </w:rPr>
        <w:t xml:space="preserve">    handlers: HandlerTire,</w:t>
      </w:r>
    </w:p>
    <w:p w14:paraId="0549FBF6">
      <w:pPr>
        <w:shd w:val="clear" w:fill="F6F8FA"/>
        <w:spacing w:before="0" w:after="0" w:line="240" w:lineRule="auto"/>
        <w:ind w:left="255" w:right="142"/>
      </w:pPr>
      <w:r>
        <w:rPr>
          <w:rFonts w:ascii="Consolas" w:hAnsi="Consolas" w:eastAsia="宋体"/>
          <w:sz w:val="18"/>
        </w:rPr>
        <w:t xml:space="preserve">    guards: GuardTire,</w:t>
      </w:r>
    </w:p>
    <w:p w14:paraId="61FFA9A2">
      <w:pPr>
        <w:shd w:val="clear" w:fill="F6F8FA"/>
        <w:spacing w:before="0" w:after="0" w:line="240" w:lineRule="auto"/>
        <w:ind w:left="255" w:right="142"/>
      </w:pPr>
      <w:r>
        <w:rPr>
          <w:rFonts w:ascii="Consolas" w:hAnsi="Consolas" w:eastAsia="宋体"/>
          <w:sz w:val="18"/>
        </w:rPr>
        <w:t xml:space="preserve">    addr: SocketAddr,</w:t>
      </w:r>
    </w:p>
    <w:p w14:paraId="5604417B">
      <w:pPr>
        <w:shd w:val="clear" w:fill="F6F8FA"/>
        <w:spacing w:before="0" w:after="0" w:line="240" w:lineRule="auto"/>
        <w:ind w:left="255" w:right="142"/>
      </w:pPr>
      <w:r>
        <w:rPr>
          <w:rFonts w:ascii="Consolas" w:hAnsi="Consolas" w:eastAsia="宋体"/>
          <w:sz w:val="18"/>
        </w:rPr>
        <w:t xml:space="preserve">    tls: Option&lt;TlsConfig&gt;,</w:t>
      </w:r>
    </w:p>
    <w:p w14:paraId="4543C707">
      <w:pPr>
        <w:shd w:val="clear" w:fill="F6F8FA"/>
        <w:spacing w:before="0" w:after="0" w:line="240" w:lineRule="auto"/>
        <w:ind w:left="255" w:right="142"/>
      </w:pPr>
      <w:r>
        <w:rPr>
          <w:rFonts w:ascii="Consolas" w:hAnsi="Consolas" w:eastAsia="宋体"/>
          <w:sz w:val="18"/>
        </w:rPr>
        <w:t xml:space="preserve">    h2: bool,</w:t>
      </w:r>
    </w:p>
    <w:p w14:paraId="05257FC7">
      <w:pPr>
        <w:shd w:val="clear" w:fill="F6F8FA"/>
        <w:spacing w:before="0" w:after="0" w:line="240" w:lineRule="auto"/>
        <w:ind w:left="255" w:right="142"/>
      </w:pPr>
      <w:r>
        <w:rPr>
          <w:rFonts w:ascii="Consolas" w:hAnsi="Consolas" w:eastAsia="宋体"/>
          <w:sz w:val="18"/>
        </w:rPr>
        <w:t xml:space="preserve">    error_handler: Option&lt;GlobalErrorHandler&gt;,</w:t>
      </w:r>
    </w:p>
    <w:p w14:paraId="2BF8879B">
      <w:pPr>
        <w:shd w:val="clear" w:fill="F6F8FA"/>
        <w:spacing w:before="0" w:after="0" w:line="240" w:lineRule="auto"/>
        <w:ind w:left="255" w:right="142"/>
      </w:pPr>
      <w:r>
        <w:rPr>
          <w:rFonts w:ascii="Consolas" w:hAnsi="Consolas" w:eastAsia="宋体"/>
          <w:sz w:val="18"/>
        </w:rPr>
        <w:t>}</w:t>
      </w:r>
    </w:p>
    <w:p w14:paraId="182D8B99">
      <w:pPr>
        <w:shd w:val="clear" w:fill="F6F8FA"/>
        <w:spacing w:before="0" w:after="0" w:line="240" w:lineRule="auto"/>
        <w:ind w:left="255" w:right="142"/>
      </w:pPr>
      <w:r>
        <w:rPr>
          <w:rFonts w:ascii="Consolas" w:hAnsi="Consolas" w:eastAsia="宋体"/>
          <w:sz w:val="18"/>
        </w:rPr>
        <w:t xml:space="preserve"> </w:t>
      </w:r>
    </w:p>
    <w:p w14:paraId="11BF69DA">
      <w:pPr>
        <w:shd w:val="clear" w:fill="F6F8FA"/>
        <w:spacing w:before="0" w:after="0" w:line="240" w:lineRule="auto"/>
        <w:ind w:left="255" w:right="142"/>
      </w:pPr>
      <w:r>
        <w:rPr>
          <w:rFonts w:ascii="Consolas" w:hAnsi="Consolas" w:eastAsia="宋体"/>
          <w:sz w:val="18"/>
        </w:rPr>
        <w:t>pub fn build(self) -&gt; Server {</w:t>
      </w:r>
    </w:p>
    <w:p w14:paraId="757831DC">
      <w:pPr>
        <w:shd w:val="clear" w:fill="F6F8FA"/>
        <w:spacing w:before="0" w:after="0" w:line="240" w:lineRule="auto"/>
        <w:ind w:left="255" w:right="142"/>
      </w:pPr>
      <w:r>
        <w:rPr>
          <w:rFonts w:ascii="Consolas" w:hAnsi="Consolas" w:eastAsia="宋体"/>
          <w:sz w:val="18"/>
        </w:rPr>
        <w:t xml:space="preserve">    if self.h2 {</w:t>
      </w:r>
    </w:p>
    <w:p w14:paraId="08D47BA2">
      <w:pPr>
        <w:shd w:val="clear" w:fill="F6F8FA"/>
        <w:spacing w:before="0" w:after="0" w:line="240" w:lineRule="auto"/>
        <w:ind w:left="255" w:right="142"/>
      </w:pPr>
      <w:r>
        <w:rPr>
          <w:rFonts w:ascii="Consolas" w:hAnsi="Consolas" w:eastAsia="宋体"/>
          <w:sz w:val="18"/>
        </w:rPr>
        <w:t xml:space="preserve">        Server::H2Server(H2Server {</w:t>
      </w:r>
    </w:p>
    <w:p w14:paraId="21BCD71C">
      <w:pPr>
        <w:shd w:val="clear" w:fill="F6F8FA"/>
        <w:spacing w:before="0" w:after="0" w:line="240" w:lineRule="auto"/>
        <w:ind w:left="255" w:right="142"/>
      </w:pPr>
      <w:r>
        <w:rPr>
          <w:rFonts w:ascii="Consolas" w:hAnsi="Consolas" w:eastAsia="宋体"/>
          <w:sz w:val="18"/>
        </w:rPr>
        <w:t xml:space="preserve">            addr: self.addr,</w:t>
      </w:r>
    </w:p>
    <w:p w14:paraId="7826C2A5">
      <w:pPr>
        <w:shd w:val="clear" w:fill="F6F8FA"/>
        <w:spacing w:before="0" w:after="0" w:line="240" w:lineRule="auto"/>
        <w:ind w:left="255" w:right="142"/>
      </w:pPr>
      <w:r>
        <w:rPr>
          <w:rFonts w:ascii="Consolas" w:hAnsi="Consolas" w:eastAsia="宋体"/>
          <w:sz w:val="18"/>
        </w:rPr>
        <w:t xml:space="preserve">            handlers: Arc::new(self.handlers),</w:t>
      </w:r>
    </w:p>
    <w:p w14:paraId="46C992B8">
      <w:pPr>
        <w:shd w:val="clear" w:fill="F6F8FA"/>
        <w:spacing w:before="0" w:after="0" w:line="240" w:lineRule="auto"/>
        <w:ind w:left="255" w:right="142"/>
      </w:pPr>
      <w:r>
        <w:rPr>
          <w:rFonts w:ascii="Consolas" w:hAnsi="Consolas" w:eastAsia="宋体"/>
          <w:sz w:val="18"/>
        </w:rPr>
        <w:t xml:space="preserve">            guards: Arc::new(self.guards),</w:t>
      </w:r>
    </w:p>
    <w:p w14:paraId="53022996">
      <w:pPr>
        <w:shd w:val="clear" w:fill="F6F8FA"/>
        <w:spacing w:before="0" w:after="0" w:line="240" w:lineRule="auto"/>
        <w:ind w:left="255" w:right="142"/>
      </w:pPr>
      <w:r>
        <w:rPr>
          <w:rFonts w:ascii="Consolas" w:hAnsi="Consolas" w:eastAsia="宋体"/>
          <w:sz w:val="18"/>
        </w:rPr>
        <w:t xml:space="preserve">            tls: self.tls,</w:t>
      </w:r>
    </w:p>
    <w:p w14:paraId="38C0C893">
      <w:pPr>
        <w:shd w:val="clear" w:fill="F6F8FA"/>
        <w:spacing w:before="0" w:after="0" w:line="240" w:lineRule="auto"/>
        <w:ind w:left="255" w:right="142"/>
      </w:pPr>
      <w:r>
        <w:rPr>
          <w:rFonts w:ascii="Consolas" w:hAnsi="Consolas" w:eastAsia="宋体"/>
          <w:sz w:val="18"/>
        </w:rPr>
        <w:t xml:space="preserve">            error_handler: self.error_handler.map(Arc::new),</w:t>
      </w:r>
    </w:p>
    <w:p w14:paraId="78B34BE6">
      <w:pPr>
        <w:shd w:val="clear" w:fill="F6F8FA"/>
        <w:spacing w:before="0" w:after="0" w:line="240" w:lineRule="auto"/>
        <w:ind w:left="255" w:right="142"/>
      </w:pPr>
      <w:r>
        <w:rPr>
          <w:rFonts w:ascii="Consolas" w:hAnsi="Consolas" w:eastAsia="宋体"/>
          <w:sz w:val="18"/>
        </w:rPr>
        <w:t xml:space="preserve">        })</w:t>
      </w:r>
    </w:p>
    <w:p w14:paraId="6F18C91A">
      <w:pPr>
        <w:shd w:val="clear" w:fill="F6F8FA"/>
        <w:spacing w:before="0" w:after="0" w:line="240" w:lineRule="auto"/>
        <w:ind w:left="255" w:right="142"/>
      </w:pPr>
      <w:r>
        <w:rPr>
          <w:rFonts w:ascii="Consolas" w:hAnsi="Consolas" w:eastAsia="宋体"/>
          <w:sz w:val="18"/>
        </w:rPr>
        <w:t xml:space="preserve">    } else {</w:t>
      </w:r>
    </w:p>
    <w:p w14:paraId="69B103A0">
      <w:pPr>
        <w:shd w:val="clear" w:fill="F6F8FA"/>
        <w:spacing w:before="0" w:after="0" w:line="240" w:lineRule="auto"/>
        <w:ind w:left="255" w:right="142"/>
      </w:pPr>
      <w:r>
        <w:rPr>
          <w:rFonts w:ascii="Consolas" w:hAnsi="Consolas" w:eastAsia="宋体"/>
          <w:sz w:val="18"/>
        </w:rPr>
        <w:t xml:space="preserve">        Server::H1Server(H1Server {</w:t>
      </w:r>
    </w:p>
    <w:p w14:paraId="40D34708">
      <w:pPr>
        <w:shd w:val="clear" w:fill="F6F8FA"/>
        <w:spacing w:before="0" w:after="0" w:line="240" w:lineRule="auto"/>
        <w:ind w:left="255" w:right="142"/>
      </w:pPr>
      <w:r>
        <w:rPr>
          <w:rFonts w:ascii="Consolas" w:hAnsi="Consolas" w:eastAsia="宋体"/>
          <w:sz w:val="18"/>
        </w:rPr>
        <w:t xml:space="preserve">            addr: self.addr,</w:t>
      </w:r>
    </w:p>
    <w:p w14:paraId="3850A872">
      <w:pPr>
        <w:shd w:val="clear" w:fill="F6F8FA"/>
        <w:spacing w:before="0" w:after="0" w:line="240" w:lineRule="auto"/>
        <w:ind w:left="255" w:right="142"/>
      </w:pPr>
      <w:r>
        <w:rPr>
          <w:rFonts w:ascii="Consolas" w:hAnsi="Consolas" w:eastAsia="宋体"/>
          <w:sz w:val="18"/>
        </w:rPr>
        <w:t xml:space="preserve">            handlers: Arc::new(self.handlers),</w:t>
      </w:r>
    </w:p>
    <w:p w14:paraId="0D2F8105">
      <w:pPr>
        <w:shd w:val="clear" w:fill="F6F8FA"/>
        <w:spacing w:before="0" w:after="0" w:line="240" w:lineRule="auto"/>
        <w:ind w:left="255" w:right="142"/>
      </w:pPr>
      <w:r>
        <w:rPr>
          <w:rFonts w:ascii="Consolas" w:hAnsi="Consolas" w:eastAsia="宋体"/>
          <w:sz w:val="18"/>
        </w:rPr>
        <w:t xml:space="preserve">            guards: Arc::new(self.guards),</w:t>
      </w:r>
    </w:p>
    <w:p w14:paraId="7F318143">
      <w:pPr>
        <w:shd w:val="clear" w:fill="F6F8FA"/>
        <w:spacing w:before="0" w:after="0" w:line="240" w:lineRule="auto"/>
        <w:ind w:left="255" w:right="142"/>
      </w:pPr>
      <w:r>
        <w:rPr>
          <w:rFonts w:ascii="Consolas" w:hAnsi="Consolas" w:eastAsia="宋体"/>
          <w:sz w:val="18"/>
        </w:rPr>
        <w:t xml:space="preserve">            tls: self.tls,</w:t>
      </w:r>
    </w:p>
    <w:p w14:paraId="7804B144">
      <w:pPr>
        <w:shd w:val="clear" w:fill="F6F8FA"/>
        <w:spacing w:before="0" w:after="0" w:line="240" w:lineRule="auto"/>
        <w:ind w:left="255" w:right="142"/>
      </w:pPr>
      <w:r>
        <w:rPr>
          <w:rFonts w:ascii="Consolas" w:hAnsi="Consolas" w:eastAsia="宋体"/>
          <w:sz w:val="18"/>
        </w:rPr>
        <w:t xml:space="preserve">            error_handler: self.error_handler.map(Arc::new),</w:t>
      </w:r>
    </w:p>
    <w:p w14:paraId="36404516">
      <w:pPr>
        <w:shd w:val="clear" w:fill="F6F8FA"/>
        <w:spacing w:before="0" w:after="0" w:line="240" w:lineRule="auto"/>
        <w:ind w:left="255" w:right="142"/>
      </w:pPr>
      <w:r>
        <w:rPr>
          <w:rFonts w:ascii="Consolas" w:hAnsi="Consolas" w:eastAsia="宋体"/>
          <w:sz w:val="18"/>
        </w:rPr>
        <w:t xml:space="preserve">        })</w:t>
      </w:r>
    </w:p>
    <w:p w14:paraId="1C742395">
      <w:pPr>
        <w:shd w:val="clear" w:fill="F6F8FA"/>
        <w:spacing w:before="0" w:after="0" w:line="240" w:lineRule="auto"/>
        <w:ind w:left="255" w:right="142"/>
      </w:pPr>
      <w:r>
        <w:rPr>
          <w:rFonts w:ascii="Consolas" w:hAnsi="Consolas" w:eastAsia="宋体"/>
          <w:sz w:val="18"/>
        </w:rPr>
        <w:t xml:space="preserve">    }</w:t>
      </w:r>
    </w:p>
    <w:p w14:paraId="238953F4">
      <w:pPr>
        <w:shd w:val="clear" w:fill="F6F8FA"/>
        <w:spacing w:before="0" w:after="0" w:line="240" w:lineRule="auto"/>
        <w:ind w:left="255" w:right="142"/>
      </w:pPr>
      <w:r>
        <w:rPr>
          <w:rFonts w:ascii="Consolas" w:hAnsi="Consolas" w:eastAsia="宋体"/>
          <w:sz w:val="18"/>
        </w:rPr>
        <w:t>}</w:t>
      </w:r>
    </w:p>
    <w:p w14:paraId="2A34AA74">
      <w:pPr>
        <w:spacing w:after="0" w:line="360" w:lineRule="auto"/>
        <w:ind w:firstLine="420"/>
      </w:pPr>
      <w:r>
        <w:rPr>
          <w:rFonts w:ascii="Times New Roman" w:hAnsi="Times New Roman" w:eastAsia="宋体"/>
          <w:sz w:val="24"/>
        </w:rPr>
        <w:t xml:space="preserve">该实现将配置阶段和运行阶段分离。构建阶段完成 handler 与 Guard 的挂载，运行阶段只需要根据 </w:t>
      </w:r>
      <w:r>
        <w:rPr>
          <w:rFonts w:ascii="Consolas" w:hAnsi="Consolas" w:eastAsia="宋体"/>
          <w:color w:val="484848"/>
          <w:sz w:val="23"/>
        </w:rPr>
        <w:t>h2</w:t>
      </w:r>
      <w:r>
        <w:rPr>
          <w:rFonts w:ascii="Times New Roman" w:hAnsi="Times New Roman" w:eastAsia="宋体"/>
          <w:sz w:val="24"/>
        </w:rPr>
        <w:t xml:space="preserve"> 标记选择 HTTP/1.1 或 HTTP/2 服务，并把共享路由结构放入 </w:t>
      </w:r>
      <w:r>
        <w:rPr>
          <w:rFonts w:ascii="Consolas" w:hAnsi="Consolas" w:eastAsia="宋体"/>
          <w:color w:val="484848"/>
          <w:sz w:val="23"/>
        </w:rPr>
        <w:t>Arc</w:t>
      </w:r>
      <w:r>
        <w:rPr>
          <w:rFonts w:ascii="Times New Roman" w:hAnsi="Times New Roman" w:eastAsia="宋体"/>
          <w:sz w:val="24"/>
        </w:rPr>
        <w:t xml:space="preserve"> 中交给异步任务使用。这样既减少运行时重复配置判断，也便于在多个连接处理任务之间共享只读路由和 Guard 数据。</w:t>
      </w:r>
    </w:p>
    <w:p w14:paraId="7686A2AD">
      <w:pPr>
        <w:pStyle w:val="4"/>
      </w:pPr>
      <w:bookmarkStart w:id="21" w:name="_Toc1960548685"/>
      <w:r>
        <w:rPr>
          <w:rFonts w:ascii="Times New Roman" w:hAnsi="Times New Roman" w:eastAsia="黑体"/>
          <w:b/>
          <w:sz w:val="28"/>
        </w:rPr>
        <w:t>4.2 HTTP/1.1 解析状态机</w:t>
      </w:r>
      <w:bookmarkEnd w:id="21"/>
    </w:p>
    <w:p w14:paraId="7F42D2E3">
      <w:pPr>
        <w:spacing w:after="0" w:line="360" w:lineRule="auto"/>
        <w:ind w:firstLine="420"/>
      </w:pPr>
      <w:r>
        <w:rPr>
          <w:rFonts w:ascii="Times New Roman" w:hAnsi="Times New Roman" w:eastAsia="宋体"/>
          <w:sz w:val="24"/>
        </w:rPr>
        <w:t xml:space="preserve">HTTP/1.1 请求解析采用状态机思想实现。解析器首先处于 HeaderReading 状态，持续从连接读取字节到 BytesMut 缓冲区。当缓冲区中出现 </w:t>
      </w:r>
      <w:r>
        <w:rPr>
          <w:rFonts w:ascii="Consolas" w:hAnsi="Consolas" w:eastAsia="宋体"/>
          <w:color w:val="484848"/>
          <w:sz w:val="23"/>
        </w:rPr>
        <w:t>\r\n\r\n</w:t>
      </w:r>
      <w:r>
        <w:rPr>
          <w:rFonts w:ascii="Times New Roman" w:hAnsi="Times New Roman" w:eastAsia="宋体"/>
          <w:sz w:val="24"/>
        </w:rPr>
        <w:t xml:space="preserve"> 时，说明请求行和 Header 区域已经完整，状态进入 HeadParsed。解析器随后解析请求行中的 method、URI 和版本号，并将 Header 行转换为 HeaderMap。</w:t>
      </w:r>
    </w:p>
    <w:p w14:paraId="6576123E">
      <w:pPr>
        <w:spacing w:after="0" w:line="360" w:lineRule="auto"/>
        <w:ind w:firstLine="420"/>
      </w:pPr>
      <w:r>
        <w:rPr>
          <w:rFonts w:ascii="Times New Roman" w:hAnsi="Times New Roman" w:eastAsia="宋体"/>
          <w:sz w:val="24"/>
        </w:rPr>
        <w:t>如果请求不存在 body，解析器可以直接生成请求对象。如果 Header 中存在 Content-Length，解析器进入 BodyReading 状态，根据已读长度和目标长度判断是否继续读取。读取完成后，根据 Content-Type 进入不同 body 分派流程。普通 body 直接保存为字节，JSON body 在参数提取阶段反序列化，Multipart body 则交给 Multipart 状态机。</w:t>
      </w:r>
    </w:p>
    <w:p w14:paraId="0666E3FE">
      <w:pPr>
        <w:spacing w:after="0" w:line="360" w:lineRule="auto"/>
        <w:ind w:firstLine="420"/>
      </w:pPr>
      <w:r>
        <w:rPr>
          <w:rFonts w:ascii="Times New Roman" w:hAnsi="Times New Roman" w:eastAsia="宋体"/>
          <w:sz w:val="24"/>
        </w:rPr>
        <w:t>状态机的好处在于能够处理 TCP 数据分段到达问题。网络读取并不保证一次获得完整请求，因此解析器必须在数据不足时暂停，并在下次读取后继续原状态。相比一次性字符串拆分，状态机更适合真实网络环境，也有利于错误定位。</w:t>
      </w:r>
    </w:p>
    <w:p w14:paraId="5407770D">
      <w:pPr>
        <w:spacing w:after="0" w:line="360" w:lineRule="auto"/>
        <w:ind w:firstLine="420"/>
      </w:pPr>
      <w:r>
        <w:rPr>
          <w:rFonts w:ascii="Times New Roman" w:hAnsi="Times New Roman" w:eastAsia="宋体"/>
          <w:sz w:val="24"/>
        </w:rPr>
        <w:t>HTTP/1.1 请求头解析的核心逻辑可以概括为以下形式：</w:t>
      </w:r>
    </w:p>
    <w:p w14:paraId="1C11865F">
      <w:pPr>
        <w:shd w:val="clear" w:fill="F6F8FA"/>
        <w:spacing w:before="0" w:after="0" w:line="240" w:lineRule="auto"/>
        <w:ind w:left="255" w:right="142"/>
      </w:pPr>
      <w:r>
        <w:rPr>
          <w:rFonts w:ascii="Consolas" w:hAnsi="Consolas" w:eastAsia="宋体"/>
          <w:sz w:val="18"/>
        </w:rPr>
        <w:t>loop {</w:t>
      </w:r>
    </w:p>
    <w:p w14:paraId="4A19370E">
      <w:pPr>
        <w:shd w:val="clear" w:fill="F6F8FA"/>
        <w:spacing w:before="0" w:after="0" w:line="240" w:lineRule="auto"/>
        <w:ind w:left="255" w:right="142"/>
      </w:pPr>
      <w:r>
        <w:rPr>
          <w:rFonts w:ascii="Consolas" w:hAnsi="Consolas" w:eastAsia="宋体"/>
          <w:sz w:val="18"/>
        </w:rPr>
        <w:t xml:space="preserve">    socket.read_buf(&amp;mut buf).await?;</w:t>
      </w:r>
    </w:p>
    <w:p w14:paraId="30EE49ED">
      <w:pPr>
        <w:shd w:val="clear" w:fill="F6F8FA"/>
        <w:spacing w:before="0" w:after="0" w:line="240" w:lineRule="auto"/>
        <w:ind w:left="255" w:right="142"/>
      </w:pPr>
      <w:r>
        <w:rPr>
          <w:rFonts w:ascii="Consolas" w:hAnsi="Consolas" w:eastAsia="宋体"/>
          <w:sz w:val="18"/>
        </w:rPr>
        <w:t xml:space="preserve">    if let Some(pos) = find_header_end(&amp;buf) {</w:t>
      </w:r>
    </w:p>
    <w:p w14:paraId="1829BBB3">
      <w:pPr>
        <w:shd w:val="clear" w:fill="F6F8FA"/>
        <w:spacing w:before="0" w:after="0" w:line="240" w:lineRule="auto"/>
        <w:ind w:left="255" w:right="142"/>
      </w:pPr>
      <w:r>
        <w:rPr>
          <w:rFonts w:ascii="Consolas" w:hAnsi="Consolas" w:eastAsia="宋体"/>
          <w:sz w:val="18"/>
        </w:rPr>
        <w:t xml:space="preserve">        let header_bytes = buf.split_to(pos);</w:t>
      </w:r>
    </w:p>
    <w:p w14:paraId="0A5F50BD">
      <w:pPr>
        <w:shd w:val="clear" w:fill="F6F8FA"/>
        <w:spacing w:before="0" w:after="0" w:line="240" w:lineRule="auto"/>
        <w:ind w:left="255" w:right="142"/>
      </w:pPr>
      <w:r>
        <w:rPr>
          <w:rFonts w:ascii="Consolas" w:hAnsi="Consolas" w:eastAsia="宋体"/>
          <w:sz w:val="18"/>
        </w:rPr>
        <w:t xml:space="preserve">        let parts = parse_request_line_and_headers(&amp;header_bytes)?;</w:t>
      </w:r>
    </w:p>
    <w:p w14:paraId="1E9551A5">
      <w:pPr>
        <w:shd w:val="clear" w:fill="F6F8FA"/>
        <w:spacing w:before="0" w:after="0" w:line="240" w:lineRule="auto"/>
        <w:ind w:left="255" w:right="142"/>
      </w:pPr>
      <w:r>
        <w:rPr>
          <w:rFonts w:ascii="Consolas" w:hAnsi="Consolas" w:eastAsia="宋体"/>
          <w:sz w:val="18"/>
        </w:rPr>
        <w:t xml:space="preserve">        break parts;</w:t>
      </w:r>
    </w:p>
    <w:p w14:paraId="73D7A316">
      <w:pPr>
        <w:shd w:val="clear" w:fill="F6F8FA"/>
        <w:spacing w:before="0" w:after="0" w:line="240" w:lineRule="auto"/>
        <w:ind w:left="255" w:right="142"/>
      </w:pPr>
      <w:r>
        <w:rPr>
          <w:rFonts w:ascii="Consolas" w:hAnsi="Consolas" w:eastAsia="宋体"/>
          <w:sz w:val="18"/>
        </w:rPr>
        <w:t xml:space="preserve">    }</w:t>
      </w:r>
    </w:p>
    <w:p w14:paraId="55378E54">
      <w:pPr>
        <w:shd w:val="clear" w:fill="F6F8FA"/>
        <w:spacing w:before="0" w:after="0" w:line="240" w:lineRule="auto"/>
        <w:ind w:left="255" w:right="142"/>
      </w:pPr>
      <w:r>
        <w:rPr>
          <w:rFonts w:ascii="Consolas" w:hAnsi="Consolas" w:eastAsia="宋体"/>
          <w:sz w:val="18"/>
        </w:rPr>
        <w:t>}</w:t>
      </w:r>
    </w:p>
    <w:p w14:paraId="0E05C651">
      <w:pPr>
        <w:spacing w:after="0" w:line="360" w:lineRule="auto"/>
        <w:ind w:firstLine="420"/>
      </w:pPr>
      <w:r>
        <w:rPr>
          <w:rFonts w:ascii="Times New Roman" w:hAnsi="Times New Roman" w:eastAsia="宋体"/>
          <w:sz w:val="24"/>
        </w:rPr>
        <w:t>该代码体现了增量读取思想：解析器并不假设一次 read 能获得完整请求，而是不断累积缓冲区，直到状态条件满足后再进入下一阶段。对于 Content-Length 存在的请求，解析器继续根据目标长度读取 body；对于无 body 请求，则直接生成内部请求对象。</w:t>
      </w:r>
    </w:p>
    <w:p w14:paraId="5EEE2051">
      <w:pPr>
        <w:pStyle w:val="4"/>
      </w:pPr>
      <w:bookmarkStart w:id="22" w:name="_Toc2100152874"/>
      <w:r>
        <w:rPr>
          <w:rFonts w:ascii="Times New Roman" w:hAnsi="Times New Roman" w:eastAsia="黑体"/>
          <w:b/>
          <w:sz w:val="28"/>
        </w:rPr>
        <w:t>4.3 Multipart 解析状态机</w:t>
      </w:r>
      <w:bookmarkEnd w:id="22"/>
    </w:p>
    <w:p w14:paraId="51755F81">
      <w:pPr>
        <w:spacing w:after="0" w:line="360" w:lineRule="auto"/>
        <w:ind w:firstLine="420"/>
      </w:pPr>
      <w:r>
        <w:rPr>
          <w:rFonts w:ascii="Times New Roman" w:hAnsi="Times New Roman" w:eastAsia="宋体"/>
          <w:sz w:val="24"/>
        </w:rPr>
        <w:t>Multipart 是本项目中较复杂的数据解析模块。Multipart 请求由多个 part 组成，part 之间通过 boundary 分隔。每个 part 具有自己的 Header 和 Body，Body 可能是普通文本，也可能是文件内容。为了可靠处理这种结构，框架将 Multipart 解析设计为独立状态机。</w:t>
      </w:r>
    </w:p>
    <w:p w14:paraId="1C964DD8">
      <w:pPr>
        <w:spacing w:after="0" w:line="360" w:lineRule="auto"/>
        <w:ind w:firstLine="420"/>
      </w:pPr>
      <w:r>
        <w:rPr>
          <w:rFonts w:ascii="Times New Roman" w:hAnsi="Times New Roman" w:eastAsia="宋体"/>
          <w:sz w:val="24"/>
        </w:rPr>
        <w:t>Multipart 状态机主要包括 BoundarySearch、PartHeader、PartBody、FileStreaming、FieldComplete 和 FormComplete 等状态。BoundarySearch 状态负责查找下一个 boundary；PartHeader 状态解析 Content-Disposition、字段名、文件名和 Content-Type；PartBody 状态读取当前字段内容；如果字段包含 filename，则进入 FileStreaming 状态，将内容写入临时文件；如果字段是普通文本，则保存为字符串；遇到下一个 boundary 后，当前字段进入 FieldComplete 状态，并写入 MultipartDataMap；当遇到结束 boundary 时，状态进入 FormComplete。</w:t>
      </w:r>
    </w:p>
    <w:p w14:paraId="7A454324">
      <w:pPr>
        <w:shd w:val="clear" w:fill="F6F8FA"/>
        <w:spacing w:before="0" w:after="0" w:line="240" w:lineRule="auto"/>
        <w:ind w:left="255" w:right="142"/>
      </w:pPr>
      <w:r>
        <w:rPr>
          <w:rFonts w:ascii="Consolas" w:hAnsi="Consolas" w:eastAsia="宋体"/>
          <w:sz w:val="18"/>
        </w:rPr>
        <w:t xml:space="preserve">    async fn process(&amp;mut self) -&gt; Result&lt;RequestBody, String&gt; {</w:t>
      </w:r>
    </w:p>
    <w:p w14:paraId="5D233634">
      <w:pPr>
        <w:shd w:val="clear" w:fill="F6F8FA"/>
        <w:spacing w:before="0" w:after="0" w:line="240" w:lineRule="auto"/>
        <w:ind w:left="255" w:right="142"/>
      </w:pPr>
      <w:r>
        <w:rPr>
          <w:rFonts w:ascii="Consolas" w:hAnsi="Consolas" w:eastAsia="宋体"/>
          <w:sz w:val="18"/>
        </w:rPr>
        <w:t xml:space="preserve">        use MultiPartBodyParserState::*;</w:t>
      </w:r>
    </w:p>
    <w:p w14:paraId="44038F85">
      <w:pPr>
        <w:shd w:val="clear" w:fill="F6F8FA"/>
        <w:spacing w:before="0" w:after="0" w:line="240" w:lineRule="auto"/>
        <w:ind w:left="255" w:right="142"/>
      </w:pPr>
      <w:r>
        <w:rPr>
          <w:rFonts w:ascii="Consolas" w:hAnsi="Consolas" w:eastAsia="宋体"/>
          <w:sz w:val="18"/>
        </w:rPr>
        <w:t xml:space="preserve">        loop {</w:t>
      </w:r>
    </w:p>
    <w:p w14:paraId="3D1ACD61">
      <w:pPr>
        <w:shd w:val="clear" w:fill="F6F8FA"/>
        <w:spacing w:before="0" w:after="0" w:line="240" w:lineRule="auto"/>
        <w:ind w:left="255" w:right="142"/>
      </w:pPr>
      <w:r>
        <w:rPr>
          <w:rFonts w:ascii="Consolas" w:hAnsi="Consolas" w:eastAsia="宋体"/>
          <w:sz w:val="18"/>
        </w:rPr>
        <w:t xml:space="preserve">            match self.current_sate() {</w:t>
      </w:r>
    </w:p>
    <w:p w14:paraId="4803C8CA">
      <w:pPr>
        <w:shd w:val="clear" w:fill="F6F8FA"/>
        <w:spacing w:before="0" w:after="0" w:line="240" w:lineRule="auto"/>
        <w:ind w:left="255" w:right="142"/>
      </w:pPr>
      <w:r>
        <w:rPr>
          <w:rFonts w:ascii="Consolas" w:hAnsi="Consolas" w:eastAsia="宋体"/>
          <w:sz w:val="18"/>
        </w:rPr>
        <w:t xml:space="preserve">                Start =&gt; {</w:t>
      </w:r>
    </w:p>
    <w:p w14:paraId="232FFEA2">
      <w:pPr>
        <w:shd w:val="clear" w:fill="F6F8FA"/>
        <w:spacing w:before="0" w:after="0" w:line="240" w:lineRule="auto"/>
        <w:ind w:left="255" w:right="142"/>
      </w:pPr>
      <w:r>
        <w:rPr>
          <w:rFonts w:ascii="Consolas" w:hAnsi="Consolas" w:eastAsia="宋体"/>
          <w:sz w:val="18"/>
        </w:rPr>
        <w:t xml:space="preserve">                    self.remove_mutipart_body_prefix().await?;</w:t>
      </w:r>
    </w:p>
    <w:p w14:paraId="1F2BABCC">
      <w:pPr>
        <w:shd w:val="clear" w:fill="F6F8FA"/>
        <w:spacing w:before="0" w:after="0" w:line="240" w:lineRule="auto"/>
        <w:ind w:left="255" w:right="142"/>
      </w:pPr>
      <w:r>
        <w:rPr>
          <w:rFonts w:ascii="Consolas" w:hAnsi="Consolas" w:eastAsia="宋体"/>
          <w:sz w:val="18"/>
        </w:rPr>
        <w:t xml:space="preserve">                }</w:t>
      </w:r>
    </w:p>
    <w:p w14:paraId="4A030664">
      <w:pPr>
        <w:shd w:val="clear" w:fill="F6F8FA"/>
        <w:spacing w:before="0" w:after="0" w:line="240" w:lineRule="auto"/>
        <w:ind w:left="255" w:right="142"/>
      </w:pPr>
      <w:r>
        <w:rPr>
          <w:rFonts w:ascii="Consolas" w:hAnsi="Consolas" w:eastAsia="宋体"/>
          <w:sz w:val="18"/>
        </w:rPr>
        <w:t xml:space="preserve">                Header =&gt; {</w:t>
      </w:r>
    </w:p>
    <w:p w14:paraId="672EB507">
      <w:pPr>
        <w:shd w:val="clear" w:fill="F6F8FA"/>
        <w:spacing w:before="0" w:after="0" w:line="240" w:lineRule="auto"/>
        <w:ind w:left="255" w:right="142"/>
      </w:pPr>
      <w:r>
        <w:rPr>
          <w:rFonts w:ascii="Consolas" w:hAnsi="Consolas" w:eastAsia="宋体"/>
          <w:sz w:val="18"/>
        </w:rPr>
        <w:t xml:space="preserve">                    self.parse_header().await?;</w:t>
      </w:r>
    </w:p>
    <w:p w14:paraId="2F455C6D">
      <w:pPr>
        <w:shd w:val="clear" w:fill="F6F8FA"/>
        <w:spacing w:before="0" w:after="0" w:line="240" w:lineRule="auto"/>
        <w:ind w:left="255" w:right="142"/>
      </w:pPr>
      <w:r>
        <w:rPr>
          <w:rFonts w:ascii="Consolas" w:hAnsi="Consolas" w:eastAsia="宋体"/>
          <w:sz w:val="18"/>
        </w:rPr>
        <w:t xml:space="preserve">                }</w:t>
      </w:r>
    </w:p>
    <w:p w14:paraId="3A781000">
      <w:pPr>
        <w:shd w:val="clear" w:fill="F6F8FA"/>
        <w:spacing w:before="0" w:after="0" w:line="240" w:lineRule="auto"/>
        <w:ind w:left="255" w:right="142"/>
      </w:pPr>
      <w:r>
        <w:rPr>
          <w:rFonts w:ascii="Consolas" w:hAnsi="Consolas" w:eastAsia="宋体"/>
          <w:sz w:val="18"/>
        </w:rPr>
        <w:t xml:space="preserve">                Body =&gt; {</w:t>
      </w:r>
    </w:p>
    <w:p w14:paraId="7747B990">
      <w:pPr>
        <w:shd w:val="clear" w:fill="F6F8FA"/>
        <w:spacing w:before="0" w:after="0" w:line="240" w:lineRule="auto"/>
        <w:ind w:left="255" w:right="142"/>
      </w:pPr>
      <w:r>
        <w:rPr>
          <w:rFonts w:ascii="Consolas" w:hAnsi="Consolas" w:eastAsia="宋体"/>
          <w:sz w:val="18"/>
        </w:rPr>
        <w:t xml:space="preserve">                    self.parse_body().await?;</w:t>
      </w:r>
    </w:p>
    <w:p w14:paraId="270CF021">
      <w:pPr>
        <w:shd w:val="clear" w:fill="F6F8FA"/>
        <w:spacing w:before="0" w:after="0" w:line="240" w:lineRule="auto"/>
        <w:ind w:left="255" w:right="142"/>
      </w:pPr>
      <w:r>
        <w:rPr>
          <w:rFonts w:ascii="Consolas" w:hAnsi="Consolas" w:eastAsia="宋体"/>
          <w:sz w:val="18"/>
        </w:rPr>
        <w:t xml:space="preserve">                }</w:t>
      </w:r>
    </w:p>
    <w:p w14:paraId="0D510FCD">
      <w:pPr>
        <w:shd w:val="clear" w:fill="F6F8FA"/>
        <w:spacing w:before="0" w:after="0" w:line="240" w:lineRule="auto"/>
        <w:ind w:left="255" w:right="142"/>
      </w:pPr>
      <w:r>
        <w:rPr>
          <w:rFonts w:ascii="Consolas" w:hAnsi="Consolas" w:eastAsia="宋体"/>
          <w:sz w:val="18"/>
        </w:rPr>
        <w:t xml:space="preserve">                End =&gt; return {</w:t>
      </w:r>
    </w:p>
    <w:p w14:paraId="722C7780">
      <w:pPr>
        <w:shd w:val="clear" w:fill="F6F8FA"/>
        <w:spacing w:before="0" w:after="0" w:line="240" w:lineRule="auto"/>
        <w:ind w:left="255" w:right="142"/>
      </w:pPr>
      <w:r>
        <w:rPr>
          <w:rFonts w:ascii="Consolas" w:hAnsi="Consolas" w:eastAsia="宋体"/>
          <w:sz w:val="18"/>
        </w:rPr>
        <w:t xml:space="preserve">                    log::debug!("END");</w:t>
      </w:r>
    </w:p>
    <w:p w14:paraId="7A8D3ADF">
      <w:pPr>
        <w:shd w:val="clear" w:fill="F6F8FA"/>
        <w:spacing w:before="0" w:after="0" w:line="240" w:lineRule="auto"/>
        <w:ind w:left="255" w:right="142"/>
      </w:pPr>
      <w:r>
        <w:rPr>
          <w:rFonts w:ascii="Consolas" w:hAnsi="Consolas" w:eastAsia="宋体"/>
          <w:sz w:val="18"/>
        </w:rPr>
        <w:t xml:space="preserve">                    Ok(RequestBody::MultiPart(self.generate_multipart()))},</w:t>
      </w:r>
    </w:p>
    <w:p w14:paraId="5F5C41D4">
      <w:pPr>
        <w:shd w:val="clear" w:fill="F6F8FA"/>
        <w:spacing w:before="0" w:after="0" w:line="240" w:lineRule="auto"/>
        <w:ind w:left="255" w:right="142"/>
      </w:pPr>
      <w:r>
        <w:rPr>
          <w:rFonts w:ascii="Consolas" w:hAnsi="Consolas" w:eastAsia="宋体"/>
          <w:sz w:val="18"/>
        </w:rPr>
        <w:t xml:space="preserve">            }</w:t>
      </w:r>
    </w:p>
    <w:p w14:paraId="2B604095">
      <w:pPr>
        <w:shd w:val="clear" w:fill="F6F8FA"/>
        <w:spacing w:before="0" w:after="0" w:line="240" w:lineRule="auto"/>
        <w:ind w:left="255" w:right="142"/>
      </w:pPr>
      <w:r>
        <w:rPr>
          <w:rFonts w:ascii="Consolas" w:hAnsi="Consolas" w:eastAsia="宋体"/>
          <w:sz w:val="18"/>
        </w:rPr>
        <w:t xml:space="preserve">        }</w:t>
      </w:r>
    </w:p>
    <w:p w14:paraId="78A23A99">
      <w:pPr>
        <w:shd w:val="clear" w:fill="F6F8FA"/>
        <w:spacing w:before="0" w:after="0" w:line="240" w:lineRule="auto"/>
        <w:ind w:left="255" w:right="142"/>
      </w:pPr>
      <w:r>
        <w:rPr>
          <w:rFonts w:ascii="Consolas" w:hAnsi="Consolas" w:eastAsia="宋体"/>
          <w:sz w:val="18"/>
        </w:rPr>
        <w:t xml:space="preserve">    }</w:t>
      </w:r>
    </w:p>
    <w:p w14:paraId="61C2FE2F">
      <w:pPr>
        <w:spacing w:after="0" w:line="360" w:lineRule="auto"/>
        <w:ind w:firstLine="420"/>
      </w:pPr>
      <w:r>
        <w:rPr>
          <w:rFonts w:ascii="Times New Roman" w:hAnsi="Times New Roman" w:eastAsia="宋体"/>
          <w:sz w:val="24"/>
        </w:rPr>
        <w:t>这种设计能够处理 boundary 跨缓冲区出现的情况，避免简单字符串 split 在网络分段下失效。文件字段采用流式写入临时文件的方式，避免大文件上传时占用大量内存。最终解析结果保存为字段名到 Part 列表的映射，为后续结构体绑定提供统一数据来源。</w:t>
      </w:r>
    </w:p>
    <w:p w14:paraId="701EB48C">
      <w:pPr>
        <w:spacing w:after="0" w:line="360" w:lineRule="auto"/>
        <w:ind w:firstLine="420"/>
      </w:pPr>
      <w:r>
        <w:rPr>
          <w:rFonts w:ascii="Times New Roman" w:hAnsi="Times New Roman" w:eastAsia="宋体"/>
          <w:sz w:val="24"/>
        </w:rPr>
        <w:t>Multipart 数据最终会被转换为字段映射，其核心结构可以抽象为：</w:t>
      </w:r>
    </w:p>
    <w:p w14:paraId="0A98C9EB">
      <w:pPr>
        <w:shd w:val="clear" w:fill="F6F8FA"/>
        <w:spacing w:before="0" w:after="0" w:line="240" w:lineRule="auto"/>
        <w:ind w:left="255" w:right="142"/>
      </w:pPr>
      <w:r>
        <w:rPr>
          <w:rFonts w:ascii="Consolas" w:hAnsi="Consolas" w:eastAsia="宋体"/>
          <w:sz w:val="18"/>
        </w:rPr>
        <w:t>pub type MultipartDataMap = HashMap&lt;String, Vec&lt;Part&gt;&gt;;</w:t>
      </w:r>
    </w:p>
    <w:p w14:paraId="64D69191">
      <w:pPr>
        <w:shd w:val="clear" w:fill="F6F8FA"/>
        <w:spacing w:before="0" w:after="0" w:line="240" w:lineRule="auto"/>
        <w:ind w:left="255" w:right="142"/>
      </w:pPr>
      <w:r>
        <w:rPr>
          <w:rFonts w:ascii="Consolas" w:hAnsi="Consolas" w:eastAsia="宋体"/>
          <w:sz w:val="18"/>
        </w:rPr>
        <w:t xml:space="preserve"> </w:t>
      </w:r>
    </w:p>
    <w:p w14:paraId="638D5E79">
      <w:pPr>
        <w:shd w:val="clear" w:fill="F6F8FA"/>
        <w:spacing w:before="0" w:after="0" w:line="240" w:lineRule="auto"/>
        <w:ind w:left="255" w:right="142"/>
      </w:pPr>
      <w:r>
        <w:rPr>
          <w:rFonts w:ascii="Consolas" w:hAnsi="Consolas" w:eastAsia="宋体"/>
          <w:sz w:val="18"/>
        </w:rPr>
        <w:t>pub enum Part {</w:t>
      </w:r>
    </w:p>
    <w:p w14:paraId="02E36C89">
      <w:pPr>
        <w:shd w:val="clear" w:fill="F6F8FA"/>
        <w:spacing w:before="0" w:after="0" w:line="240" w:lineRule="auto"/>
        <w:ind w:left="255" w:right="142"/>
      </w:pPr>
      <w:r>
        <w:rPr>
          <w:rFonts w:ascii="Consolas" w:hAnsi="Consolas" w:eastAsia="宋体"/>
          <w:sz w:val="18"/>
        </w:rPr>
        <w:t xml:space="preserve">    Lit(String),</w:t>
      </w:r>
    </w:p>
    <w:p w14:paraId="50099830">
      <w:pPr>
        <w:shd w:val="clear" w:fill="F6F8FA"/>
        <w:spacing w:before="0" w:after="0" w:line="240" w:lineRule="auto"/>
        <w:ind w:left="255" w:right="142"/>
      </w:pPr>
      <w:r>
        <w:rPr>
          <w:rFonts w:ascii="Consolas" w:hAnsi="Consolas" w:eastAsia="宋体"/>
          <w:sz w:val="18"/>
        </w:rPr>
        <w:t xml:space="preserve">    File(MultiPartFile),</w:t>
      </w:r>
    </w:p>
    <w:p w14:paraId="51734C3B">
      <w:pPr>
        <w:shd w:val="clear" w:fill="F6F8FA"/>
        <w:spacing w:before="0" w:after="0" w:line="240" w:lineRule="auto"/>
        <w:ind w:left="255" w:right="142"/>
      </w:pPr>
      <w:r>
        <w:rPr>
          <w:rFonts w:ascii="Consolas" w:hAnsi="Consolas" w:eastAsia="宋体"/>
          <w:sz w:val="18"/>
        </w:rPr>
        <w:t>}</w:t>
      </w:r>
    </w:p>
    <w:p w14:paraId="27EC043D">
      <w:pPr>
        <w:shd w:val="clear" w:fill="F6F8FA"/>
        <w:spacing w:before="0" w:after="0" w:line="240" w:lineRule="auto"/>
        <w:ind w:left="255" w:right="142"/>
      </w:pPr>
      <w:r>
        <w:rPr>
          <w:rFonts w:ascii="Consolas" w:hAnsi="Consolas" w:eastAsia="宋体"/>
          <w:sz w:val="18"/>
        </w:rPr>
        <w:t xml:space="preserve"> </w:t>
      </w:r>
    </w:p>
    <w:p w14:paraId="73E8E762">
      <w:pPr>
        <w:shd w:val="clear" w:fill="F6F8FA"/>
        <w:spacing w:before="0" w:after="0" w:line="240" w:lineRule="auto"/>
        <w:ind w:left="255" w:right="142"/>
      </w:pPr>
      <w:r>
        <w:rPr>
          <w:rFonts w:ascii="Consolas" w:hAnsi="Consolas" w:eastAsia="宋体"/>
          <w:sz w:val="18"/>
        </w:rPr>
        <w:t>pub struct MultiPartFile {</w:t>
      </w:r>
    </w:p>
    <w:p w14:paraId="65A52E72">
      <w:pPr>
        <w:shd w:val="clear" w:fill="F6F8FA"/>
        <w:spacing w:before="0" w:after="0" w:line="240" w:lineRule="auto"/>
        <w:ind w:left="255" w:right="142"/>
      </w:pPr>
      <w:r>
        <w:rPr>
          <w:rFonts w:ascii="Consolas" w:hAnsi="Consolas" w:eastAsia="宋体"/>
          <w:sz w:val="18"/>
        </w:rPr>
        <w:t xml:space="preserve">    pub file_name: Option&lt;String&gt;,</w:t>
      </w:r>
    </w:p>
    <w:p w14:paraId="2EB23DE8">
      <w:pPr>
        <w:shd w:val="clear" w:fill="F6F8FA"/>
        <w:spacing w:before="0" w:after="0" w:line="240" w:lineRule="auto"/>
        <w:ind w:left="255" w:right="142"/>
      </w:pPr>
      <w:r>
        <w:rPr>
          <w:rFonts w:ascii="Consolas" w:hAnsi="Consolas" w:eastAsia="宋体"/>
          <w:sz w:val="18"/>
        </w:rPr>
        <w:t xml:space="preserve">    pub temp_path: String,</w:t>
      </w:r>
    </w:p>
    <w:p w14:paraId="2A196D13">
      <w:pPr>
        <w:shd w:val="clear" w:fill="F6F8FA"/>
        <w:spacing w:before="0" w:after="0" w:line="240" w:lineRule="auto"/>
        <w:ind w:left="255" w:right="142"/>
      </w:pPr>
      <w:r>
        <w:rPr>
          <w:rFonts w:ascii="Consolas" w:hAnsi="Consolas" w:eastAsia="宋体"/>
          <w:sz w:val="18"/>
        </w:rPr>
        <w:t xml:space="preserve">    pub mime_type: Option&lt;String&gt;,</w:t>
      </w:r>
    </w:p>
    <w:p w14:paraId="26AA68C5">
      <w:pPr>
        <w:shd w:val="clear" w:fill="F6F8FA"/>
        <w:spacing w:before="0" w:after="0" w:line="240" w:lineRule="auto"/>
        <w:ind w:left="255" w:right="142"/>
      </w:pPr>
      <w:r>
        <w:rPr>
          <w:rFonts w:ascii="Consolas" w:hAnsi="Consolas" w:eastAsia="宋体"/>
          <w:sz w:val="18"/>
        </w:rPr>
        <w:t>}</w:t>
      </w:r>
    </w:p>
    <w:p w14:paraId="1905779D">
      <w:pPr>
        <w:spacing w:after="0" w:line="360" w:lineRule="auto"/>
        <w:ind w:firstLine="420"/>
      </w:pPr>
      <w:r>
        <w:rPr>
          <w:rFonts w:ascii="Times New Roman" w:hAnsi="Times New Roman" w:eastAsia="宋体"/>
          <w:sz w:val="24"/>
        </w:rPr>
        <w:t xml:space="preserve">文本字段保存为 </w:t>
      </w:r>
      <w:r>
        <w:rPr>
          <w:rFonts w:ascii="Consolas" w:hAnsi="Consolas" w:eastAsia="宋体"/>
          <w:color w:val="484848"/>
          <w:sz w:val="23"/>
        </w:rPr>
        <w:t>Lit</w:t>
      </w:r>
      <w:r>
        <w:rPr>
          <w:rFonts w:ascii="Times New Roman" w:hAnsi="Times New Roman" w:eastAsia="宋体"/>
          <w:sz w:val="24"/>
        </w:rPr>
        <w:t xml:space="preserve">，文件字段保存为 </w:t>
      </w:r>
      <w:r>
        <w:rPr>
          <w:rFonts w:ascii="Consolas" w:hAnsi="Consolas" w:eastAsia="宋体"/>
          <w:color w:val="484848"/>
          <w:sz w:val="23"/>
        </w:rPr>
        <w:t>File</w:t>
      </w:r>
      <w:r>
        <w:rPr>
          <w:rFonts w:ascii="Times New Roman" w:hAnsi="Times New Roman" w:eastAsia="宋体"/>
          <w:sz w:val="24"/>
        </w:rPr>
        <w:t>。文件内容写入临时路径后，运行时只保留路径和元信息，从而避免大文件上传时将整个文件保存在内存中。后续结构体绑定阶段再根据字段名和目标类型执行转换。</w:t>
      </w:r>
    </w:p>
    <w:p w14:paraId="352D0F87">
      <w:pPr>
        <w:pStyle w:val="4"/>
      </w:pPr>
      <w:bookmarkStart w:id="23" w:name="_Toc1228131226"/>
      <w:r>
        <w:rPr>
          <w:rFonts w:ascii="Times New Roman" w:hAnsi="Times New Roman" w:eastAsia="黑体"/>
          <w:b/>
          <w:sz w:val="28"/>
        </w:rPr>
        <w:t>4.4 路由树与 handler 注册</w:t>
      </w:r>
      <w:bookmarkEnd w:id="23"/>
    </w:p>
    <w:p w14:paraId="0122F659">
      <w:pPr>
        <w:spacing w:after="0" w:line="360" w:lineRule="auto"/>
        <w:ind w:firstLine="420"/>
      </w:pPr>
      <w:r>
        <w:rPr>
          <w:rFonts w:ascii="Times New Roman" w:hAnsi="Times New Roman" w:eastAsia="宋体"/>
          <w:sz w:val="24"/>
        </w:rPr>
        <w:t>路由系统使用树形结构组织路径。每个 URL 路径被拆分为多个段，每段对应一个路由组件。添加路由时，框架逐段插入路由树；查找路由时，框架逐段匹配请求路径，并收集候选项。</w:t>
      </w:r>
    </w:p>
    <w:p w14:paraId="2DA91C4A">
      <w:pPr>
        <w:spacing w:after="0" w:line="360" w:lineRule="auto"/>
        <w:ind w:firstLine="420"/>
      </w:pPr>
      <w:r>
        <w:rPr>
          <w:rFonts w:ascii="Times New Roman" w:hAnsi="Times New Roman" w:eastAsia="宋体"/>
          <w:sz w:val="24"/>
        </w:rPr>
        <w:t>路由组件包含精确匹配、路径参数、单段通配符和多段通配符。为了保证匹配结果符合直觉，框架定义优先级为：精确匹配高于路径参数，路径参数高于单段通配符，单段通配符高于多段通配符。当多个路由都能匹配同一请求时，框架选择优先级最高的路由。</w:t>
      </w:r>
    </w:p>
    <w:p w14:paraId="67027D70">
      <w:pPr>
        <w:spacing w:after="0" w:line="360" w:lineRule="auto"/>
        <w:ind w:firstLine="420"/>
      </w:pPr>
      <w:r>
        <w:rPr>
          <w:rFonts w:ascii="Times New Roman" w:hAnsi="Times New Roman" w:eastAsia="宋体"/>
          <w:sz w:val="24"/>
        </w:rPr>
        <w:t>handler 注册通过 HandlerModifier 完成。属性宏为每个用户 handler 生成注册函数，handlers 宏将多个注册函数收集为列表。mount 方法接收路径前缀和 handler 列表，将它们挂载到路由树中。该机制支持接口模块化组织。</w:t>
      </w:r>
    </w:p>
    <w:p w14:paraId="770EC7CD">
      <w:pPr>
        <w:spacing w:after="0" w:line="360" w:lineRule="auto"/>
        <w:ind w:firstLine="420"/>
      </w:pPr>
      <w:r>
        <w:rPr>
          <w:rFonts w:ascii="Times New Roman" w:hAnsi="Times New Roman" w:eastAsia="宋体"/>
          <w:sz w:val="24"/>
        </w:rPr>
        <w:t>路由组件的定义可以抽象为以下枚举：</w:t>
      </w:r>
    </w:p>
    <w:p w14:paraId="29EE2D35">
      <w:pPr>
        <w:shd w:val="clear" w:fill="F6F8FA"/>
        <w:spacing w:before="0" w:after="0" w:line="240" w:lineRule="auto"/>
        <w:ind w:left="255" w:right="142"/>
      </w:pPr>
      <w:r>
        <w:rPr>
          <w:rFonts w:ascii="Consolas" w:hAnsi="Consolas" w:eastAsia="宋体"/>
          <w:sz w:val="18"/>
        </w:rPr>
        <w:t>pub enum RouteComponent {</w:t>
      </w:r>
    </w:p>
    <w:p w14:paraId="5991218C">
      <w:pPr>
        <w:shd w:val="clear" w:fill="F6F8FA"/>
        <w:spacing w:before="0" w:after="0" w:line="240" w:lineRule="auto"/>
        <w:ind w:left="255" w:right="142"/>
      </w:pPr>
      <w:r>
        <w:rPr>
          <w:rFonts w:ascii="Consolas" w:hAnsi="Consolas" w:eastAsia="宋体"/>
          <w:sz w:val="18"/>
        </w:rPr>
        <w:t xml:space="preserve">    Exact(String),</w:t>
      </w:r>
    </w:p>
    <w:p w14:paraId="4BF0F9BE">
      <w:pPr>
        <w:shd w:val="clear" w:fill="F6F8FA"/>
        <w:spacing w:before="0" w:after="0" w:line="240" w:lineRule="auto"/>
        <w:ind w:left="255" w:right="142"/>
      </w:pPr>
      <w:r>
        <w:rPr>
          <w:rFonts w:ascii="Consolas" w:hAnsi="Consolas" w:eastAsia="宋体"/>
          <w:sz w:val="18"/>
        </w:rPr>
        <w:t xml:space="preserve">    PathParam(String),</w:t>
      </w:r>
    </w:p>
    <w:p w14:paraId="48C88BF7">
      <w:pPr>
        <w:shd w:val="clear" w:fill="F6F8FA"/>
        <w:spacing w:before="0" w:after="0" w:line="240" w:lineRule="auto"/>
        <w:ind w:left="255" w:right="142"/>
      </w:pPr>
      <w:r>
        <w:rPr>
          <w:rFonts w:ascii="Consolas" w:hAnsi="Consolas" w:eastAsia="宋体"/>
          <w:sz w:val="18"/>
        </w:rPr>
        <w:t xml:space="preserve">    SingleSegWildCard,</w:t>
      </w:r>
    </w:p>
    <w:p w14:paraId="15844E76">
      <w:pPr>
        <w:shd w:val="clear" w:fill="F6F8FA"/>
        <w:spacing w:before="0" w:after="0" w:line="240" w:lineRule="auto"/>
        <w:ind w:left="255" w:right="142"/>
      </w:pPr>
      <w:r>
        <w:rPr>
          <w:rFonts w:ascii="Consolas" w:hAnsi="Consolas" w:eastAsia="宋体"/>
          <w:sz w:val="18"/>
        </w:rPr>
        <w:t xml:space="preserve">    MultiSegWildCard,</w:t>
      </w:r>
    </w:p>
    <w:p w14:paraId="3E4CF534">
      <w:pPr>
        <w:shd w:val="clear" w:fill="F6F8FA"/>
        <w:spacing w:before="0" w:after="0" w:line="240" w:lineRule="auto"/>
        <w:ind w:left="255" w:right="142"/>
      </w:pPr>
      <w:r>
        <w:rPr>
          <w:rFonts w:ascii="Consolas" w:hAnsi="Consolas" w:eastAsia="宋体"/>
          <w:sz w:val="18"/>
        </w:rPr>
        <w:t>}</w:t>
      </w:r>
    </w:p>
    <w:p w14:paraId="0165B386">
      <w:pPr>
        <w:spacing w:after="0" w:line="360" w:lineRule="auto"/>
        <w:ind w:firstLine="420"/>
      </w:pPr>
      <w:r>
        <w:rPr>
          <w:rFonts w:ascii="Times New Roman" w:hAnsi="Times New Roman" w:eastAsia="宋体"/>
          <w:sz w:val="24"/>
        </w:rPr>
        <w:t xml:space="preserve">其中 </w:t>
      </w:r>
      <w:r>
        <w:rPr>
          <w:rFonts w:ascii="Consolas" w:hAnsi="Consolas" w:eastAsia="宋体"/>
          <w:color w:val="484848"/>
          <w:sz w:val="23"/>
        </w:rPr>
        <w:t>Exact</w:t>
      </w:r>
      <w:r>
        <w:rPr>
          <w:rFonts w:ascii="Times New Roman" w:hAnsi="Times New Roman" w:eastAsia="宋体"/>
          <w:sz w:val="24"/>
        </w:rPr>
        <w:t xml:space="preserve"> 用于精确匹配，</w:t>
      </w:r>
      <w:r>
        <w:rPr>
          <w:rFonts w:ascii="Consolas" w:hAnsi="Consolas" w:eastAsia="宋体"/>
          <w:color w:val="484848"/>
          <w:sz w:val="23"/>
        </w:rPr>
        <w:t>PathParam</w:t>
      </w:r>
      <w:r>
        <w:rPr>
          <w:rFonts w:ascii="Times New Roman" w:hAnsi="Times New Roman" w:eastAsia="宋体"/>
          <w:sz w:val="24"/>
        </w:rPr>
        <w:t xml:space="preserve"> 用于提取路径参数，</w:t>
      </w:r>
      <w:r>
        <w:rPr>
          <w:rFonts w:ascii="Consolas" w:hAnsi="Consolas" w:eastAsia="宋体"/>
          <w:color w:val="484848"/>
          <w:sz w:val="23"/>
        </w:rPr>
        <w:t>SingleSegWildCard</w:t>
      </w:r>
      <w:r>
        <w:rPr>
          <w:rFonts w:ascii="Times New Roman" w:hAnsi="Times New Roman" w:eastAsia="宋体"/>
          <w:sz w:val="24"/>
        </w:rPr>
        <w:t xml:space="preserve"> 和 </w:t>
      </w:r>
      <w:r>
        <w:rPr>
          <w:rFonts w:ascii="Consolas" w:hAnsi="Consolas" w:eastAsia="宋体"/>
          <w:color w:val="484848"/>
          <w:sz w:val="23"/>
        </w:rPr>
        <w:t>MultiSegWildCard</w:t>
      </w:r>
      <w:r>
        <w:rPr>
          <w:rFonts w:ascii="Times New Roman" w:hAnsi="Times New Roman" w:eastAsia="宋体"/>
          <w:sz w:val="24"/>
        </w:rPr>
        <w:t xml:space="preserve"> 分别用于单段与多段通配。框架在候选路由排序时为这些组件设置不同优先级，从而保证更具体的路由优先命中。</w:t>
      </w:r>
    </w:p>
    <w:p w14:paraId="15D55CEA">
      <w:pPr>
        <w:pStyle w:val="4"/>
      </w:pPr>
      <w:bookmarkStart w:id="24" w:name="_Toc1736184065"/>
      <w:r>
        <w:rPr>
          <w:rFonts w:ascii="Times New Roman" w:hAnsi="Times New Roman" w:eastAsia="黑体"/>
          <w:b/>
          <w:sz w:val="28"/>
        </w:rPr>
        <w:t>4.5 过程宏实现</w:t>
      </w:r>
      <w:bookmarkEnd w:id="24"/>
    </w:p>
    <w:p w14:paraId="2F3CB79E">
      <w:pPr>
        <w:spacing w:after="0" w:line="360" w:lineRule="auto"/>
        <w:ind w:firstLine="420"/>
      </w:pPr>
      <w:r>
        <w:rPr>
          <w:rFonts w:ascii="Times New Roman" w:hAnsi="Times New Roman" w:eastAsia="宋体"/>
          <w:sz w:val="24"/>
        </w:rPr>
        <w:t>过程宏是 handler 注册和参数绑定的关键实现。属性宏在编译期接收路由字符串和异步函数定义，解析函数签名中的参数名称、参数类型和属性标记，生成完整的 handler 包装代码。</w:t>
      </w:r>
    </w:p>
    <w:p w14:paraId="20B72C4A">
      <w:pPr>
        <w:spacing w:after="0" w:line="360" w:lineRule="auto"/>
        <w:ind w:firstLine="420"/>
      </w:pPr>
      <w:r>
        <w:rPr>
          <w:rFonts w:ascii="Times New Roman" w:hAnsi="Times New Roman" w:eastAsia="宋体"/>
          <w:sz w:val="24"/>
        </w:rPr>
        <w:t>宏展开后，用户原始函数会被重命名为内部函数，并自动追加框架注入的请求参数，使函数体中可以访问请求对象。随后宏生成统一签名的包装函数。包装函数接收完整请求对象，根据参数来源提取数据，调用原始函数，创建响应对象，并调用响应修改器生成最终响应。最后宏生成注册函数，将包装函数注册到路由树中。</w:t>
      </w:r>
    </w:p>
    <w:p w14:paraId="06ED18A3">
      <w:pPr>
        <w:spacing w:after="0" w:line="360" w:lineRule="auto"/>
        <w:ind w:firstLine="420"/>
      </w:pPr>
      <w:r>
        <w:rPr>
          <w:rFonts w:ascii="Times New Roman" w:hAnsi="Times New Roman" w:eastAsia="宋体"/>
          <w:sz w:val="24"/>
        </w:rPr>
        <w:t xml:space="preserve">宏还会检查路径参数是否匹配。例如路由中声明了 </w:t>
      </w:r>
      <w:r>
        <w:rPr>
          <w:rFonts w:ascii="Consolas" w:hAnsi="Consolas" w:eastAsia="宋体"/>
          <w:color w:val="484848"/>
          <w:sz w:val="23"/>
        </w:rPr>
        <w:t>{id}</w:t>
      </w:r>
      <w:r>
        <w:rPr>
          <w:rFonts w:ascii="Times New Roman" w:hAnsi="Times New Roman" w:eastAsia="宋体"/>
          <w:sz w:val="24"/>
        </w:rPr>
        <w:t>，函数参数中就应存在对应普通参数。这样可以把一部分错误提前到编译期暴露，提升开发安全性。</w:t>
      </w:r>
    </w:p>
    <w:p w14:paraId="2B05FB2A">
      <w:pPr>
        <w:spacing w:after="0" w:line="360" w:lineRule="auto"/>
        <w:ind w:firstLine="420"/>
      </w:pPr>
      <w:r>
        <w:rPr>
          <w:rFonts w:ascii="Times New Roman" w:hAnsi="Times New Roman" w:eastAsia="宋体"/>
          <w:sz w:val="24"/>
        </w:rPr>
        <w:t xml:space="preserve">属性宏的核心不是记录路由配置，而是在编译期生成参数提取和响应构造代码。宏首先根据函数参数判断数据来源：外层类型为 </w:t>
      </w:r>
      <w:r>
        <w:rPr>
          <w:rFonts w:ascii="Consolas" w:hAnsi="Consolas" w:eastAsia="宋体"/>
          <w:color w:val="484848"/>
          <w:sz w:val="23"/>
        </w:rPr>
        <w:t>Json</w:t>
      </w:r>
      <w:r>
        <w:rPr>
          <w:rFonts w:ascii="Times New Roman" w:hAnsi="Times New Roman" w:eastAsia="宋体"/>
          <w:sz w:val="24"/>
        </w:rPr>
        <w:t>、</w:t>
      </w:r>
      <w:r>
        <w:rPr>
          <w:rFonts w:ascii="Consolas" w:hAnsi="Consolas" w:eastAsia="宋体"/>
          <w:color w:val="484848"/>
          <w:sz w:val="23"/>
        </w:rPr>
        <w:t>Multipart</w:t>
      </w:r>
      <w:r>
        <w:rPr>
          <w:rFonts w:ascii="Times New Roman" w:hAnsi="Times New Roman" w:eastAsia="宋体"/>
          <w:sz w:val="24"/>
        </w:rPr>
        <w:t xml:space="preserve"> 或 </w:t>
      </w:r>
      <w:r>
        <w:rPr>
          <w:rFonts w:ascii="Consolas" w:hAnsi="Consolas" w:eastAsia="宋体"/>
          <w:color w:val="484848"/>
          <w:sz w:val="23"/>
        </w:rPr>
        <w:t>FromRequest</w:t>
      </w:r>
      <w:r>
        <w:rPr>
          <w:rFonts w:ascii="Times New Roman" w:hAnsi="Times New Roman" w:eastAsia="宋体"/>
          <w:sz w:val="24"/>
        </w:rPr>
        <w:t xml:space="preserve"> 的参数来自请求体或请求对象；带 </w:t>
      </w:r>
      <w:r>
        <w:rPr>
          <w:rFonts w:ascii="Consolas" w:hAnsi="Consolas" w:eastAsia="宋体"/>
          <w:color w:val="484848"/>
          <w:sz w:val="23"/>
        </w:rPr>
        <w:t>search_param</w:t>
      </w:r>
      <w:r>
        <w:rPr>
          <w:rFonts w:ascii="Times New Roman" w:hAnsi="Times New Roman" w:eastAsia="宋体"/>
          <w:sz w:val="24"/>
        </w:rPr>
        <w:t xml:space="preserve"> 属性的参数来自查询字符串；其他普通参数默认来自路径参数。相关逻辑可以概括为：</w:t>
      </w:r>
    </w:p>
    <w:p w14:paraId="6507791D">
      <w:pPr>
        <w:shd w:val="clear" w:fill="F6F8FA"/>
        <w:spacing w:before="0" w:after="0" w:line="240" w:lineRule="auto"/>
        <w:ind w:left="255" w:right="142"/>
      </w:pPr>
      <w:r>
        <w:rPr>
          <w:rFonts w:ascii="Consolas" w:hAnsi="Consolas" w:eastAsia="宋体"/>
          <w:sz w:val="18"/>
        </w:rPr>
        <w:t>fn parse_arg(arg: &amp;mut FnArg) -&gt; Option&lt;FromHttpRequest&gt; {</w:t>
      </w:r>
    </w:p>
    <w:p w14:paraId="4E3B56C0">
      <w:pPr>
        <w:shd w:val="clear" w:fill="F6F8FA"/>
        <w:spacing w:before="0" w:after="0" w:line="240" w:lineRule="auto"/>
        <w:ind w:left="255" w:right="142"/>
      </w:pPr>
      <w:r>
        <w:rPr>
          <w:rFonts w:ascii="Consolas" w:hAnsi="Consolas" w:eastAsia="宋体"/>
          <w:sz w:val="18"/>
        </w:rPr>
        <w:t xml:space="preserve">    let (name, ty, is_search_param) = extract_ident_and_type(arg)?;</w:t>
      </w:r>
    </w:p>
    <w:p w14:paraId="2AFCF68B">
      <w:pPr>
        <w:shd w:val="clear" w:fill="F6F8FA"/>
        <w:spacing w:before="0" w:after="0" w:line="240" w:lineRule="auto"/>
        <w:ind w:left="255" w:right="142"/>
      </w:pPr>
      <w:r>
        <w:rPr>
          <w:rFonts w:ascii="Consolas" w:hAnsi="Consolas" w:eastAsia="宋体"/>
          <w:sz w:val="18"/>
        </w:rPr>
        <w:t xml:space="preserve">    let outer = outer_type_name(ty);</w:t>
      </w:r>
    </w:p>
    <w:p w14:paraId="69CF4FD1">
      <w:pPr>
        <w:shd w:val="clear" w:fill="F6F8FA"/>
        <w:spacing w:before="0" w:after="0" w:line="240" w:lineRule="auto"/>
        <w:ind w:left="255" w:right="142"/>
      </w:pPr>
      <w:r>
        <w:rPr>
          <w:rFonts w:ascii="Consolas" w:hAnsi="Consolas" w:eastAsia="宋体"/>
          <w:sz w:val="18"/>
        </w:rPr>
        <w:t xml:space="preserve"> </w:t>
      </w:r>
    </w:p>
    <w:p w14:paraId="064E09EE">
      <w:pPr>
        <w:shd w:val="clear" w:fill="F6F8FA"/>
        <w:spacing w:before="0" w:after="0" w:line="240" w:lineRule="auto"/>
        <w:ind w:left="255" w:right="142"/>
      </w:pPr>
      <w:r>
        <w:rPr>
          <w:rFonts w:ascii="Consolas" w:hAnsi="Consolas" w:eastAsia="宋体"/>
          <w:sz w:val="18"/>
        </w:rPr>
        <w:t xml:space="preserve">    Some(match outer.as_deref() {</w:t>
      </w:r>
    </w:p>
    <w:p w14:paraId="48EECA4A">
      <w:pPr>
        <w:shd w:val="clear" w:fill="F6F8FA"/>
        <w:spacing w:before="0" w:after="0" w:line="240" w:lineRule="auto"/>
        <w:ind w:left="255" w:right="142"/>
      </w:pPr>
      <w:r>
        <w:rPr>
          <w:rFonts w:ascii="Consolas" w:hAnsi="Consolas" w:eastAsia="宋体"/>
          <w:sz w:val="18"/>
        </w:rPr>
        <w:t xml:space="preserve">        Some("FromRequest") =&gt; FromHttpRequest::Body,</w:t>
      </w:r>
    </w:p>
    <w:p w14:paraId="08258D31">
      <w:pPr>
        <w:shd w:val="clear" w:fill="F6F8FA"/>
        <w:spacing w:before="0" w:after="0" w:line="240" w:lineRule="auto"/>
        <w:ind w:left="255" w:right="142"/>
      </w:pPr>
      <w:r>
        <w:rPr>
          <w:rFonts w:ascii="Consolas" w:hAnsi="Consolas" w:eastAsia="宋体"/>
          <w:sz w:val="18"/>
        </w:rPr>
        <w:t xml:space="preserve">        Some("Json") =&gt; FromHttpRequest::Body,</w:t>
      </w:r>
    </w:p>
    <w:p w14:paraId="176C0CBF">
      <w:pPr>
        <w:shd w:val="clear" w:fill="F6F8FA"/>
        <w:spacing w:before="0" w:after="0" w:line="240" w:lineRule="auto"/>
        <w:ind w:left="255" w:right="142"/>
      </w:pPr>
      <w:r>
        <w:rPr>
          <w:rFonts w:ascii="Consolas" w:hAnsi="Consolas" w:eastAsia="宋体"/>
          <w:sz w:val="18"/>
        </w:rPr>
        <w:t xml:space="preserve">        Some("Multipart") =&gt; FromHttpRequest::Body,</w:t>
      </w:r>
    </w:p>
    <w:p w14:paraId="2CE9A828">
      <w:pPr>
        <w:shd w:val="clear" w:fill="F6F8FA"/>
        <w:spacing w:before="0" w:after="0" w:line="240" w:lineRule="auto"/>
        <w:ind w:left="255" w:right="142"/>
      </w:pPr>
      <w:r>
        <w:rPr>
          <w:rFonts w:ascii="Consolas" w:hAnsi="Consolas" w:eastAsia="宋体"/>
          <w:sz w:val="18"/>
        </w:rPr>
        <w:t xml:space="preserve">        _ if is_search_param =&gt; FromHttpRequest::SearchParam(name),</w:t>
      </w:r>
    </w:p>
    <w:p w14:paraId="153272B7">
      <w:pPr>
        <w:shd w:val="clear" w:fill="F6F8FA"/>
        <w:spacing w:before="0" w:after="0" w:line="240" w:lineRule="auto"/>
        <w:ind w:left="255" w:right="142"/>
      </w:pPr>
      <w:r>
        <w:rPr>
          <w:rFonts w:ascii="Consolas" w:hAnsi="Consolas" w:eastAsia="宋体"/>
          <w:sz w:val="18"/>
        </w:rPr>
        <w:t xml:space="preserve">        _ =&gt; FromHttpRequest::PathParam(name),</w:t>
      </w:r>
    </w:p>
    <w:p w14:paraId="2D00FF5C">
      <w:pPr>
        <w:shd w:val="clear" w:fill="F6F8FA"/>
        <w:spacing w:before="0" w:after="0" w:line="240" w:lineRule="auto"/>
        <w:ind w:left="255" w:right="142"/>
      </w:pPr>
      <w:r>
        <w:rPr>
          <w:rFonts w:ascii="Consolas" w:hAnsi="Consolas" w:eastAsia="宋体"/>
          <w:sz w:val="18"/>
        </w:rPr>
        <w:t xml:space="preserve">    })</w:t>
      </w:r>
    </w:p>
    <w:p w14:paraId="704C9EA4">
      <w:pPr>
        <w:shd w:val="clear" w:fill="F6F8FA"/>
        <w:spacing w:before="0" w:after="0" w:line="240" w:lineRule="auto"/>
        <w:ind w:left="255" w:right="142"/>
      </w:pPr>
      <w:r>
        <w:rPr>
          <w:rFonts w:ascii="Consolas" w:hAnsi="Consolas" w:eastAsia="宋体"/>
          <w:sz w:val="18"/>
        </w:rPr>
        <w:t>}</w:t>
      </w:r>
    </w:p>
    <w:p w14:paraId="0B97C4B9">
      <w:pPr>
        <w:spacing w:after="0" w:line="360" w:lineRule="auto"/>
        <w:ind w:firstLine="420"/>
      </w:pPr>
      <w:r>
        <w:rPr>
          <w:rFonts w:ascii="Times New Roman" w:hAnsi="Times New Roman" w:eastAsia="宋体"/>
          <w:sz w:val="24"/>
        </w:rPr>
        <w:t>随后宏会把原始函数包装成运行时统一 handler。包装函数负责创建响应对象、执行参数提取、调用原始函数并触发响应修改器：</w:t>
      </w:r>
    </w:p>
    <w:p w14:paraId="46A0F928">
      <w:pPr>
        <w:shd w:val="clear" w:fill="F6F8FA"/>
        <w:spacing w:before="0" w:after="0" w:line="240" w:lineRule="auto"/>
        <w:ind w:left="255" w:right="142"/>
      </w:pPr>
      <w:r>
        <w:rPr>
          <w:rFonts w:ascii="Consolas" w:hAnsi="Consolas" w:eastAsia="宋体"/>
          <w:sz w:val="18"/>
        </w:rPr>
        <w:t>async fn generated_handler(</w:t>
      </w:r>
    </w:p>
    <w:p w14:paraId="6D7AF66D">
      <w:pPr>
        <w:shd w:val="clear" w:fill="F6F8FA"/>
        <w:spacing w:before="0" w:after="0" w:line="240" w:lineRule="auto"/>
        <w:ind w:left="255" w:right="142"/>
      </w:pPr>
      <w:r>
        <w:rPr>
          <w:rFonts w:ascii="Consolas" w:hAnsi="Consolas" w:eastAsia="宋体"/>
          <w:sz w:val="18"/>
        </w:rPr>
        <w:t xml:space="preserve">    mut req: HttpRequest,</w:t>
      </w:r>
    </w:p>
    <w:p w14:paraId="42344254">
      <w:pPr>
        <w:shd w:val="clear" w:fill="F6F8FA"/>
        <w:spacing w:before="0" w:after="0" w:line="240" w:lineRule="auto"/>
        <w:ind w:left="255" w:right="142"/>
      </w:pPr>
      <w:r>
        <w:rPr>
          <w:rFonts w:ascii="Consolas" w:hAnsi="Consolas" w:eastAsia="宋体"/>
          <w:sz w:val="18"/>
        </w:rPr>
        <w:t>) -&gt; Result&lt;HttpResponse, HttpHandlerError&gt; {</w:t>
      </w:r>
    </w:p>
    <w:p w14:paraId="789DB61D">
      <w:pPr>
        <w:shd w:val="clear" w:fill="F6F8FA"/>
        <w:spacing w:before="0" w:after="0" w:line="240" w:lineRule="auto"/>
        <w:ind w:left="255" w:right="142"/>
      </w:pPr>
      <w:r>
        <w:rPr>
          <w:rFonts w:ascii="Consolas" w:hAnsi="Consolas" w:eastAsia="宋体"/>
          <w:sz w:val="18"/>
        </w:rPr>
        <w:t xml:space="preserve">    let mut response = HttpResponse::new();</w:t>
      </w:r>
    </w:p>
    <w:p w14:paraId="4ED6824C">
      <w:pPr>
        <w:shd w:val="clear" w:fill="F6F8FA"/>
        <w:spacing w:before="0" w:after="0" w:line="240" w:lineRule="auto"/>
        <w:ind w:left="255" w:right="142"/>
      </w:pPr>
      <w:r>
        <w:rPr>
          <w:rFonts w:ascii="Consolas" w:hAnsi="Consolas" w:eastAsia="宋体"/>
          <w:sz w:val="18"/>
        </w:rPr>
        <w:t xml:space="preserve">    let mut modifier = origin_handler(</w:t>
      </w:r>
    </w:p>
    <w:p w14:paraId="4CA04EE3">
      <w:pPr>
        <w:shd w:val="clear" w:fill="F6F8FA"/>
        <w:spacing w:before="0" w:after="0" w:line="240" w:lineRule="auto"/>
        <w:ind w:left="255" w:right="142"/>
      </w:pPr>
      <w:r>
        <w:rPr>
          <w:rFonts w:ascii="Consolas" w:hAnsi="Consolas" w:eastAsia="宋体"/>
          <w:sz w:val="18"/>
        </w:rPr>
        <w:t xml:space="preserve">        /* generated extractors */</w:t>
      </w:r>
    </w:p>
    <w:p w14:paraId="4D7B691C">
      <w:pPr>
        <w:shd w:val="clear" w:fill="F6F8FA"/>
        <w:spacing w:before="0" w:after="0" w:line="240" w:lineRule="auto"/>
        <w:ind w:left="255" w:right="142"/>
      </w:pPr>
      <w:r>
        <w:rPr>
          <w:rFonts w:ascii="Consolas" w:hAnsi="Consolas" w:eastAsia="宋体"/>
          <w:sz w:val="18"/>
        </w:rPr>
        <w:t xml:space="preserve">        &amp;req,</w:t>
      </w:r>
    </w:p>
    <w:p w14:paraId="081AC25B">
      <w:pPr>
        <w:shd w:val="clear" w:fill="F6F8FA"/>
        <w:spacing w:before="0" w:after="0" w:line="240" w:lineRule="auto"/>
        <w:ind w:left="255" w:right="142"/>
      </w:pPr>
      <w:r>
        <w:rPr>
          <w:rFonts w:ascii="Consolas" w:hAnsi="Consolas" w:eastAsia="宋体"/>
          <w:sz w:val="18"/>
        </w:rPr>
        <w:t xml:space="preserve">    ).await;</w:t>
      </w:r>
    </w:p>
    <w:p w14:paraId="46CAB7EA">
      <w:pPr>
        <w:shd w:val="clear" w:fill="F6F8FA"/>
        <w:spacing w:before="0" w:after="0" w:line="240" w:lineRule="auto"/>
        <w:ind w:left="255" w:right="142"/>
      </w:pPr>
      <w:r>
        <w:rPr>
          <w:rFonts w:ascii="Consolas" w:hAnsi="Consolas" w:eastAsia="宋体"/>
          <w:sz w:val="18"/>
        </w:rPr>
        <w:t xml:space="preserve"> </w:t>
      </w:r>
    </w:p>
    <w:p w14:paraId="33150732">
      <w:pPr>
        <w:shd w:val="clear" w:fill="F6F8FA"/>
        <w:spacing w:before="0" w:after="0" w:line="240" w:lineRule="auto"/>
        <w:ind w:left="255" w:right="142"/>
      </w:pPr>
      <w:r>
        <w:rPr>
          <w:rFonts w:ascii="Consolas" w:hAnsi="Consolas" w:eastAsia="宋体"/>
          <w:sz w:val="18"/>
        </w:rPr>
        <w:t xml:space="preserve">    modifier.modify(&amp;mut response).await?;</w:t>
      </w:r>
    </w:p>
    <w:p w14:paraId="72AA357E">
      <w:pPr>
        <w:shd w:val="clear" w:fill="F6F8FA"/>
        <w:spacing w:before="0" w:after="0" w:line="240" w:lineRule="auto"/>
        <w:ind w:left="255" w:right="142"/>
      </w:pPr>
      <w:r>
        <w:rPr>
          <w:rFonts w:ascii="Consolas" w:hAnsi="Consolas" w:eastAsia="宋体"/>
          <w:sz w:val="18"/>
        </w:rPr>
        <w:t xml:space="preserve">    Ok(response)</w:t>
      </w:r>
    </w:p>
    <w:p w14:paraId="54FCD448">
      <w:pPr>
        <w:shd w:val="clear" w:fill="F6F8FA"/>
        <w:spacing w:before="0" w:after="0" w:line="240" w:lineRule="auto"/>
        <w:ind w:left="255" w:right="142"/>
      </w:pPr>
      <w:r>
        <w:rPr>
          <w:rFonts w:ascii="Consolas" w:hAnsi="Consolas" w:eastAsia="宋体"/>
          <w:sz w:val="18"/>
        </w:rPr>
        <w:t>}</w:t>
      </w:r>
    </w:p>
    <w:p w14:paraId="24D758DB">
      <w:pPr>
        <w:spacing w:after="0" w:line="360" w:lineRule="auto"/>
        <w:ind w:firstLine="420"/>
      </w:pPr>
      <w:r>
        <w:rPr>
          <w:rFonts w:ascii="Times New Roman" w:hAnsi="Times New Roman" w:eastAsia="宋体"/>
          <w:sz w:val="24"/>
        </w:rPr>
        <w:t xml:space="preserve">宏生成的真实代码会将 </w:t>
      </w:r>
      <w:r>
        <w:rPr>
          <w:rFonts w:ascii="Consolas" w:hAnsi="Consolas" w:eastAsia="宋体"/>
          <w:color w:val="484848"/>
          <w:sz w:val="23"/>
        </w:rPr>
        <w:t>generated extractors</w:t>
      </w:r>
      <w:r>
        <w:rPr>
          <w:rFonts w:ascii="Times New Roman" w:hAnsi="Times New Roman" w:eastAsia="宋体"/>
          <w:sz w:val="24"/>
        </w:rPr>
        <w:t xml:space="preserve"> 替换为具体的 </w:t>
      </w:r>
      <w:r>
        <w:rPr>
          <w:rFonts w:ascii="Consolas" w:hAnsi="Consolas" w:eastAsia="宋体"/>
          <w:color w:val="484848"/>
          <w:sz w:val="23"/>
        </w:rPr>
        <w:t>try_convert_into</w:t>
      </w:r>
      <w:r>
        <w:rPr>
          <w:rFonts w:ascii="Times New Roman" w:hAnsi="Times New Roman" w:eastAsia="宋体"/>
          <w:sz w:val="24"/>
        </w:rPr>
        <w:t xml:space="preserve"> 调用。通过这种方式，路径参数、查询参数、JSON、Multipart 和 FromRequest 都被统一转换为框架可调度的固定签名 handler。</w:t>
      </w:r>
    </w:p>
    <w:p w14:paraId="16B57BCB">
      <w:pPr>
        <w:pStyle w:val="4"/>
      </w:pPr>
      <w:bookmarkStart w:id="25" w:name="_Toc37785019"/>
      <w:r>
        <w:rPr>
          <w:rFonts w:ascii="Times New Roman" w:hAnsi="Times New Roman" w:eastAsia="黑体"/>
          <w:b/>
          <w:sz w:val="28"/>
        </w:rPr>
        <w:t>4.6 类型化参数提取</w:t>
      </w:r>
      <w:bookmarkEnd w:id="25"/>
    </w:p>
    <w:p w14:paraId="3CABCB8B">
      <w:pPr>
        <w:spacing w:after="0" w:line="360" w:lineRule="auto"/>
        <w:ind w:firstLine="420"/>
      </w:pPr>
      <w:r>
        <w:rPr>
          <w:rFonts w:ascii="Times New Roman" w:hAnsi="Times New Roman" w:eastAsia="宋体"/>
          <w:sz w:val="24"/>
        </w:rPr>
        <w:t xml:space="preserve">框架将不同来源的数据统一为类型化参数。普通函数参数默认来自路径参数，带有 </w:t>
      </w:r>
      <w:r>
        <w:rPr>
          <w:rFonts w:ascii="Consolas" w:hAnsi="Consolas" w:eastAsia="宋体"/>
          <w:color w:val="484848"/>
          <w:sz w:val="23"/>
        </w:rPr>
        <w:t>#[search_param]</w:t>
      </w:r>
      <w:r>
        <w:rPr>
          <w:rFonts w:ascii="Times New Roman" w:hAnsi="Times New Roman" w:eastAsia="宋体"/>
          <w:sz w:val="24"/>
        </w:rPr>
        <w:t xml:space="preserve"> 的参数来自查询字符串，Json 类型来自请求体，Multipart 类型来自表单数据，FromRequest 类型来自用户自定义提取逻辑。</w:t>
      </w:r>
    </w:p>
    <w:p w14:paraId="40098053">
      <w:pPr>
        <w:spacing w:after="0" w:line="360" w:lineRule="auto"/>
        <w:ind w:firstLine="420"/>
      </w:pPr>
      <w:r>
        <w:rPr>
          <w:rFonts w:ascii="Times New Roman" w:hAnsi="Times New Roman" w:eastAsia="宋体"/>
          <w:sz w:val="24"/>
        </w:rPr>
        <w:t>路径参数和查询参数都需要从字符串转换为目标类型。框架为基础数值类型、布尔类型和字符串提供默认转换实现，也允许用户为自定义类型实现 TryFromParam。对于可选参数，框架支持 Option 类型，当参数不存在时返回 None。</w:t>
      </w:r>
    </w:p>
    <w:p w14:paraId="50665E48">
      <w:pPr>
        <w:spacing w:after="0" w:line="360" w:lineRule="auto"/>
        <w:ind w:firstLine="420"/>
      </w:pPr>
      <w:r>
        <w:rPr>
          <w:rFonts w:ascii="Times New Roman" w:hAnsi="Times New Roman" w:eastAsia="宋体"/>
          <w:sz w:val="24"/>
        </w:rPr>
        <w:t>Json 类型使用 serde_json 从请求体字节中反序列化目标结构体，同时也可以作为响应返回值进行序列化。Multipart 类型通过派生宏从 MultipartDataMap 中提取字段，支持 rename、Option、Vec、文件字段和自定义字段。FromRequest 则允许开发者直接从请求对象中构造任意业务类型，提升扩展能力。</w:t>
      </w:r>
    </w:p>
    <w:p w14:paraId="29FF1D6B">
      <w:pPr>
        <w:spacing w:after="0" w:line="360" w:lineRule="auto"/>
        <w:ind w:firstLine="420"/>
      </w:pPr>
      <w:r>
        <w:rPr>
          <w:rFonts w:ascii="Times New Roman" w:hAnsi="Times New Roman" w:eastAsia="宋体"/>
          <w:sz w:val="24"/>
        </w:rPr>
        <w:t xml:space="preserve">类型化参数提取的底层依赖通用转换 trait。路径参数和查询参数在请求对象中表现为 </w:t>
      </w:r>
      <w:r>
        <w:rPr>
          <w:rFonts w:ascii="Consolas" w:hAnsi="Consolas" w:eastAsia="宋体"/>
          <w:color w:val="484848"/>
          <w:sz w:val="23"/>
        </w:rPr>
        <w:t>Option&lt;&amp;String&gt;</w:t>
      </w:r>
      <w:r>
        <w:rPr>
          <w:rFonts w:ascii="Times New Roman" w:hAnsi="Times New Roman" w:eastAsia="宋体"/>
          <w:sz w:val="24"/>
        </w:rPr>
        <w:t xml:space="preserve">，框架分别为普通类型和 </w:t>
      </w:r>
      <w:r>
        <w:rPr>
          <w:rFonts w:ascii="Consolas" w:hAnsi="Consolas" w:eastAsia="宋体"/>
          <w:color w:val="484848"/>
          <w:sz w:val="23"/>
        </w:rPr>
        <w:t>Option&lt;T&gt;</w:t>
      </w:r>
      <w:r>
        <w:rPr>
          <w:rFonts w:ascii="Times New Roman" w:hAnsi="Times New Roman" w:eastAsia="宋体"/>
          <w:sz w:val="24"/>
        </w:rPr>
        <w:t xml:space="preserve"> 提供转换实现：</w:t>
      </w:r>
    </w:p>
    <w:p w14:paraId="314C66AB">
      <w:pPr>
        <w:shd w:val="clear" w:fill="F6F8FA"/>
        <w:spacing w:before="0" w:after="0" w:line="240" w:lineRule="auto"/>
        <w:ind w:left="255" w:right="142"/>
      </w:pPr>
      <w:r>
        <w:rPr>
          <w:rFonts w:ascii="Consolas" w:hAnsi="Consolas" w:eastAsia="宋体"/>
          <w:sz w:val="18"/>
        </w:rPr>
        <w:t>impl&lt;'a, T: TryFromParam&lt;'a&gt;&gt;</w:t>
      </w:r>
    </w:p>
    <w:p w14:paraId="52A906FD">
      <w:pPr>
        <w:shd w:val="clear" w:fill="F6F8FA"/>
        <w:spacing w:before="0" w:after="0" w:line="240" w:lineRule="auto"/>
        <w:ind w:left="255" w:right="142"/>
      </w:pPr>
      <w:r>
        <w:rPr>
          <w:rFonts w:ascii="Consolas" w:hAnsi="Consolas" w:eastAsia="宋体"/>
          <w:sz w:val="18"/>
        </w:rPr>
        <w:t>TryConvertFrom&lt;Option&lt;&amp;'a String&gt;&gt; for T {</w:t>
      </w:r>
    </w:p>
    <w:p w14:paraId="49958A7A">
      <w:pPr>
        <w:shd w:val="clear" w:fill="F6F8FA"/>
        <w:spacing w:before="0" w:after="0" w:line="240" w:lineRule="auto"/>
        <w:ind w:left="255" w:right="142"/>
      </w:pPr>
      <w:r>
        <w:rPr>
          <w:rFonts w:ascii="Consolas" w:hAnsi="Consolas" w:eastAsia="宋体"/>
          <w:sz w:val="18"/>
        </w:rPr>
        <w:t xml:space="preserve">    fn try_convert_from(value: Option&lt;&amp;'a String&gt;)</w:t>
      </w:r>
    </w:p>
    <w:p w14:paraId="5754A839">
      <w:pPr>
        <w:shd w:val="clear" w:fill="F6F8FA"/>
        <w:spacing w:before="0" w:after="0" w:line="240" w:lineRule="auto"/>
        <w:ind w:left="255" w:right="142"/>
      </w:pPr>
      <w:r>
        <w:rPr>
          <w:rFonts w:ascii="Consolas" w:hAnsi="Consolas" w:eastAsia="宋体"/>
          <w:sz w:val="18"/>
        </w:rPr>
        <w:t xml:space="preserve">        -&gt; Result&lt;Self, HttpHandlerError&gt;</w:t>
      </w:r>
    </w:p>
    <w:p w14:paraId="35E35990">
      <w:pPr>
        <w:shd w:val="clear" w:fill="F6F8FA"/>
        <w:spacing w:before="0" w:after="0" w:line="240" w:lineRule="auto"/>
        <w:ind w:left="255" w:right="142"/>
      </w:pPr>
      <w:r>
        <w:rPr>
          <w:rFonts w:ascii="Consolas" w:hAnsi="Consolas" w:eastAsia="宋体"/>
          <w:sz w:val="18"/>
        </w:rPr>
        <w:t xml:space="preserve">    {</w:t>
      </w:r>
    </w:p>
    <w:p w14:paraId="39BABCED">
      <w:pPr>
        <w:shd w:val="clear" w:fill="F6F8FA"/>
        <w:spacing w:before="0" w:after="0" w:line="240" w:lineRule="auto"/>
        <w:ind w:left="255" w:right="142"/>
      </w:pPr>
      <w:r>
        <w:rPr>
          <w:rFonts w:ascii="Consolas" w:hAnsi="Consolas" w:eastAsia="宋体"/>
          <w:sz w:val="18"/>
        </w:rPr>
        <w:t xml:space="preserve">        if let Some(value) = value {</w:t>
      </w:r>
    </w:p>
    <w:p w14:paraId="74A40073">
      <w:pPr>
        <w:shd w:val="clear" w:fill="F6F8FA"/>
        <w:spacing w:before="0" w:after="0" w:line="240" w:lineRule="auto"/>
        <w:ind w:left="255" w:right="142"/>
      </w:pPr>
      <w:r>
        <w:rPr>
          <w:rFonts w:ascii="Consolas" w:hAnsi="Consolas" w:eastAsia="宋体"/>
          <w:sz w:val="18"/>
        </w:rPr>
        <w:t xml:space="preserve">            T::try_from_param(value)</w:t>
      </w:r>
    </w:p>
    <w:p w14:paraId="04C5B86F">
      <w:pPr>
        <w:shd w:val="clear" w:fill="F6F8FA"/>
        <w:spacing w:before="0" w:after="0" w:line="240" w:lineRule="auto"/>
        <w:ind w:left="255" w:right="142"/>
      </w:pPr>
      <w:r>
        <w:rPr>
          <w:rFonts w:ascii="Consolas" w:hAnsi="Consolas" w:eastAsia="宋体"/>
          <w:sz w:val="18"/>
        </w:rPr>
        <w:t xml:space="preserve">        } else {</w:t>
      </w:r>
    </w:p>
    <w:p w14:paraId="64E8A628">
      <w:pPr>
        <w:shd w:val="clear" w:fill="F6F8FA"/>
        <w:spacing w:before="0" w:after="0" w:line="240" w:lineRule="auto"/>
        <w:ind w:left="255" w:right="142"/>
      </w:pPr>
      <w:r>
        <w:rPr>
          <w:rFonts w:ascii="Consolas" w:hAnsi="Consolas" w:eastAsia="宋体"/>
          <w:sz w:val="18"/>
        </w:rPr>
        <w:t xml:space="preserve">            Err(HttpHandlerError::before_handler_param_not_exist())</w:t>
      </w:r>
    </w:p>
    <w:p w14:paraId="7F810E14">
      <w:pPr>
        <w:shd w:val="clear" w:fill="F6F8FA"/>
        <w:spacing w:before="0" w:after="0" w:line="240" w:lineRule="auto"/>
        <w:ind w:left="255" w:right="142"/>
      </w:pPr>
      <w:r>
        <w:rPr>
          <w:rFonts w:ascii="Consolas" w:hAnsi="Consolas" w:eastAsia="宋体"/>
          <w:sz w:val="18"/>
        </w:rPr>
        <w:t xml:space="preserve">        }</w:t>
      </w:r>
    </w:p>
    <w:p w14:paraId="3F1E9188">
      <w:pPr>
        <w:shd w:val="clear" w:fill="F6F8FA"/>
        <w:spacing w:before="0" w:after="0" w:line="240" w:lineRule="auto"/>
        <w:ind w:left="255" w:right="142"/>
      </w:pPr>
      <w:r>
        <w:rPr>
          <w:rFonts w:ascii="Consolas" w:hAnsi="Consolas" w:eastAsia="宋体"/>
          <w:sz w:val="18"/>
        </w:rPr>
        <w:t xml:space="preserve">    }</w:t>
      </w:r>
    </w:p>
    <w:p w14:paraId="19D471DE">
      <w:pPr>
        <w:shd w:val="clear" w:fill="F6F8FA"/>
        <w:spacing w:before="0" w:after="0" w:line="240" w:lineRule="auto"/>
        <w:ind w:left="255" w:right="142"/>
      </w:pPr>
      <w:r>
        <w:rPr>
          <w:rFonts w:ascii="Consolas" w:hAnsi="Consolas" w:eastAsia="宋体"/>
          <w:sz w:val="18"/>
        </w:rPr>
        <w:t>}</w:t>
      </w:r>
    </w:p>
    <w:p w14:paraId="1F3BBA5B">
      <w:pPr>
        <w:shd w:val="clear" w:fill="F6F8FA"/>
        <w:spacing w:before="0" w:after="0" w:line="240" w:lineRule="auto"/>
        <w:ind w:left="255" w:right="142"/>
      </w:pPr>
      <w:r>
        <w:rPr>
          <w:rFonts w:ascii="Consolas" w:hAnsi="Consolas" w:eastAsia="宋体"/>
          <w:sz w:val="18"/>
        </w:rPr>
        <w:t xml:space="preserve"> </w:t>
      </w:r>
    </w:p>
    <w:p w14:paraId="0A46B080">
      <w:pPr>
        <w:shd w:val="clear" w:fill="F6F8FA"/>
        <w:spacing w:before="0" w:after="0" w:line="240" w:lineRule="auto"/>
        <w:ind w:left="255" w:right="142"/>
      </w:pPr>
      <w:r>
        <w:rPr>
          <w:rFonts w:ascii="Consolas" w:hAnsi="Consolas" w:eastAsia="宋体"/>
          <w:sz w:val="18"/>
        </w:rPr>
        <w:t>impl&lt;'a, T: TryFromParam&lt;'a&gt;&gt;</w:t>
      </w:r>
    </w:p>
    <w:p w14:paraId="6E4670B8">
      <w:pPr>
        <w:shd w:val="clear" w:fill="F6F8FA"/>
        <w:spacing w:before="0" w:after="0" w:line="240" w:lineRule="auto"/>
        <w:ind w:left="255" w:right="142"/>
      </w:pPr>
      <w:r>
        <w:rPr>
          <w:rFonts w:ascii="Consolas" w:hAnsi="Consolas" w:eastAsia="宋体"/>
          <w:sz w:val="18"/>
        </w:rPr>
        <w:t>TryConvertFrom&lt;Option&lt;&amp;'a String&gt;&gt; for Option&lt;T&gt; {</w:t>
      </w:r>
    </w:p>
    <w:p w14:paraId="769FE43E">
      <w:pPr>
        <w:shd w:val="clear" w:fill="F6F8FA"/>
        <w:spacing w:before="0" w:after="0" w:line="240" w:lineRule="auto"/>
        <w:ind w:left="255" w:right="142"/>
      </w:pPr>
      <w:r>
        <w:rPr>
          <w:rFonts w:ascii="Consolas" w:hAnsi="Consolas" w:eastAsia="宋体"/>
          <w:sz w:val="18"/>
        </w:rPr>
        <w:t xml:space="preserve">    fn try_convert_from(value: Option&lt;&amp;'a String&gt;)</w:t>
      </w:r>
    </w:p>
    <w:p w14:paraId="66494EF8">
      <w:pPr>
        <w:shd w:val="clear" w:fill="F6F8FA"/>
        <w:spacing w:before="0" w:after="0" w:line="240" w:lineRule="auto"/>
        <w:ind w:left="255" w:right="142"/>
      </w:pPr>
      <w:r>
        <w:rPr>
          <w:rFonts w:ascii="Consolas" w:hAnsi="Consolas" w:eastAsia="宋体"/>
          <w:sz w:val="18"/>
        </w:rPr>
        <w:t xml:space="preserve">        -&gt; Result&lt;Self, HttpHandlerError&gt;</w:t>
      </w:r>
    </w:p>
    <w:p w14:paraId="72D9A76D">
      <w:pPr>
        <w:shd w:val="clear" w:fill="F6F8FA"/>
        <w:spacing w:before="0" w:after="0" w:line="240" w:lineRule="auto"/>
        <w:ind w:left="255" w:right="142"/>
      </w:pPr>
      <w:r>
        <w:rPr>
          <w:rFonts w:ascii="Consolas" w:hAnsi="Consolas" w:eastAsia="宋体"/>
          <w:sz w:val="18"/>
        </w:rPr>
        <w:t xml:space="preserve">    {</w:t>
      </w:r>
    </w:p>
    <w:p w14:paraId="0CE487A1">
      <w:pPr>
        <w:shd w:val="clear" w:fill="F6F8FA"/>
        <w:spacing w:before="0" w:after="0" w:line="240" w:lineRule="auto"/>
        <w:ind w:left="255" w:right="142"/>
      </w:pPr>
      <w:r>
        <w:rPr>
          <w:rFonts w:ascii="Consolas" w:hAnsi="Consolas" w:eastAsia="宋体"/>
          <w:sz w:val="18"/>
        </w:rPr>
        <w:t xml:space="preserve">        match value {</w:t>
      </w:r>
    </w:p>
    <w:p w14:paraId="4EB8E4CF">
      <w:pPr>
        <w:shd w:val="clear" w:fill="F6F8FA"/>
        <w:spacing w:before="0" w:after="0" w:line="240" w:lineRule="auto"/>
        <w:ind w:left="255" w:right="142"/>
      </w:pPr>
      <w:r>
        <w:rPr>
          <w:rFonts w:ascii="Consolas" w:hAnsi="Consolas" w:eastAsia="宋体"/>
          <w:sz w:val="18"/>
        </w:rPr>
        <w:t xml:space="preserve">            Some(value) =&gt; T::try_from_param(value).map(Some),</w:t>
      </w:r>
    </w:p>
    <w:p w14:paraId="58A6AE94">
      <w:pPr>
        <w:shd w:val="clear" w:fill="F6F8FA"/>
        <w:spacing w:before="0" w:after="0" w:line="240" w:lineRule="auto"/>
        <w:ind w:left="255" w:right="142"/>
      </w:pPr>
      <w:r>
        <w:rPr>
          <w:rFonts w:ascii="Consolas" w:hAnsi="Consolas" w:eastAsia="宋体"/>
          <w:sz w:val="18"/>
        </w:rPr>
        <w:t xml:space="preserve">            None =&gt; Ok(None),</w:t>
      </w:r>
    </w:p>
    <w:p w14:paraId="45BE1C0E">
      <w:pPr>
        <w:shd w:val="clear" w:fill="F6F8FA"/>
        <w:spacing w:before="0" w:after="0" w:line="240" w:lineRule="auto"/>
        <w:ind w:left="255" w:right="142"/>
      </w:pPr>
      <w:r>
        <w:rPr>
          <w:rFonts w:ascii="Consolas" w:hAnsi="Consolas" w:eastAsia="宋体"/>
          <w:sz w:val="18"/>
        </w:rPr>
        <w:t xml:space="preserve">        }</w:t>
      </w:r>
    </w:p>
    <w:p w14:paraId="7D543485">
      <w:pPr>
        <w:shd w:val="clear" w:fill="F6F8FA"/>
        <w:spacing w:before="0" w:after="0" w:line="240" w:lineRule="auto"/>
        <w:ind w:left="255" w:right="142"/>
      </w:pPr>
      <w:r>
        <w:rPr>
          <w:rFonts w:ascii="Consolas" w:hAnsi="Consolas" w:eastAsia="宋体"/>
          <w:sz w:val="18"/>
        </w:rPr>
        <w:t xml:space="preserve">    }</w:t>
      </w:r>
    </w:p>
    <w:p w14:paraId="4664C761">
      <w:pPr>
        <w:shd w:val="clear" w:fill="F6F8FA"/>
        <w:spacing w:before="0" w:after="0" w:line="240" w:lineRule="auto"/>
        <w:ind w:left="255" w:right="142"/>
      </w:pPr>
      <w:r>
        <w:rPr>
          <w:rFonts w:ascii="Consolas" w:hAnsi="Consolas" w:eastAsia="宋体"/>
          <w:sz w:val="18"/>
        </w:rPr>
        <w:t>}</w:t>
      </w:r>
    </w:p>
    <w:p w14:paraId="505B1711">
      <w:pPr>
        <w:spacing w:after="0" w:line="360" w:lineRule="auto"/>
        <w:ind w:firstLine="420"/>
      </w:pPr>
      <w:r>
        <w:rPr>
          <w:rFonts w:ascii="Times New Roman" w:hAnsi="Times New Roman" w:eastAsia="宋体"/>
          <w:sz w:val="24"/>
        </w:rPr>
        <w:t>该实现区分了“必填参数缺失”和“可选参数缺失”两种语义。普通参数缺失时返回错误，</w:t>
      </w:r>
      <w:r>
        <w:rPr>
          <w:rFonts w:ascii="Consolas" w:hAnsi="Consolas" w:eastAsia="宋体"/>
          <w:color w:val="484848"/>
          <w:sz w:val="23"/>
        </w:rPr>
        <w:t>Option&lt;T&gt;</w:t>
      </w:r>
      <w:r>
        <w:rPr>
          <w:rFonts w:ascii="Times New Roman" w:hAnsi="Times New Roman" w:eastAsia="宋体"/>
          <w:sz w:val="24"/>
        </w:rPr>
        <w:t xml:space="preserve"> 参数缺失时返回 </w:t>
      </w:r>
      <w:r>
        <w:rPr>
          <w:rFonts w:ascii="Consolas" w:hAnsi="Consolas" w:eastAsia="宋体"/>
          <w:color w:val="484848"/>
          <w:sz w:val="23"/>
        </w:rPr>
        <w:t>None</w:t>
      </w:r>
      <w:r>
        <w:rPr>
          <w:rFonts w:ascii="Times New Roman" w:hAnsi="Times New Roman" w:eastAsia="宋体"/>
          <w:sz w:val="24"/>
        </w:rPr>
        <w:t>。因此，参数是否可缺省由函数签名中的类型直接表达，而不是由运行时字符串配置决定。</w:t>
      </w:r>
    </w:p>
    <w:p w14:paraId="1E4E9C95">
      <w:pPr>
        <w:pStyle w:val="4"/>
      </w:pPr>
      <w:bookmarkStart w:id="26" w:name="_Toc1545138468"/>
      <w:r>
        <w:rPr>
          <w:rFonts w:ascii="Times New Roman" w:hAnsi="Times New Roman" w:eastAsia="黑体"/>
          <w:b/>
          <w:sz w:val="28"/>
        </w:rPr>
        <w:t>4.7 响应修改器设计</w:t>
      </w:r>
      <w:bookmarkEnd w:id="26"/>
    </w:p>
    <w:p w14:paraId="4350C590">
      <w:pPr>
        <w:spacing w:after="0" w:line="360" w:lineRule="auto"/>
        <w:ind w:firstLine="420"/>
      </w:pPr>
      <w:r>
        <w:rPr>
          <w:rFonts w:ascii="Times New Roman" w:hAnsi="Times New Roman" w:eastAsia="宋体"/>
          <w:sz w:val="24"/>
        </w:rPr>
        <w:t>框架通过响应修改器统一 handler 返回值。任何类型只要实现 HttpResponseModifier，就可以作为 handler 返回值。响应修改器接收可变响应对象，并修改状态码、Header 或 Body。</w:t>
      </w:r>
    </w:p>
    <w:p w14:paraId="7416CD3E">
      <w:pPr>
        <w:spacing w:after="0" w:line="360" w:lineRule="auto"/>
        <w:ind w:firstLine="420"/>
      </w:pPr>
      <w:r>
        <w:rPr>
          <w:rFonts w:ascii="Times New Roman" w:hAnsi="Times New Roman" w:eastAsia="宋体"/>
          <w:sz w:val="24"/>
        </w:rPr>
        <w:t>字符串修改器会设置 text/plain 和 Content-Length，并将字符串写入 body；JSON 修改器会序列化结构体并设置 application/json；状态码修改器会修改响应状态；HeaderMap 修改器会批量插入 Header；文件修改器会读取文件元信息并以文件 body 返回；流式响应会从通道中持续读取字节并写入客户端。</w:t>
      </w:r>
    </w:p>
    <w:p w14:paraId="1111B6B4">
      <w:pPr>
        <w:spacing w:after="0" w:line="360" w:lineRule="auto"/>
        <w:ind w:firstLine="420"/>
      </w:pPr>
      <w:r>
        <w:rPr>
          <w:rFonts w:ascii="Times New Roman" w:hAnsi="Times New Roman" w:eastAsia="宋体"/>
          <w:sz w:val="24"/>
        </w:rPr>
        <w:t>多个响应修改器可以组合返回，使 handler 同时设置 body、状态码、Header 和 CORS 等内容。该设计避免为每种组合返回值创建独立结构，增强了框架扩展性。</w:t>
      </w:r>
    </w:p>
    <w:p w14:paraId="073A6913">
      <w:pPr>
        <w:spacing w:after="0" w:line="360" w:lineRule="auto"/>
        <w:ind w:firstLine="420"/>
      </w:pPr>
      <w:r>
        <w:rPr>
          <w:rFonts w:ascii="Times New Roman" w:hAnsi="Times New Roman" w:eastAsia="宋体"/>
          <w:sz w:val="24"/>
        </w:rPr>
        <w:t>响应修改器的核心接口如下：</w:t>
      </w:r>
    </w:p>
    <w:p w14:paraId="510E14B0">
      <w:pPr>
        <w:shd w:val="clear" w:fill="F6F8FA"/>
        <w:spacing w:before="0" w:after="0" w:line="240" w:lineRule="auto"/>
        <w:ind w:left="255" w:right="142"/>
      </w:pPr>
      <w:r>
        <w:rPr>
          <w:rFonts w:ascii="Consolas" w:hAnsi="Consolas" w:eastAsia="宋体"/>
          <w:sz w:val="18"/>
        </w:rPr>
        <w:t>pub trait HttpResponseModifier {</w:t>
      </w:r>
    </w:p>
    <w:p w14:paraId="4A26EB20">
      <w:pPr>
        <w:shd w:val="clear" w:fill="F6F8FA"/>
        <w:spacing w:before="0" w:after="0" w:line="240" w:lineRule="auto"/>
        <w:ind w:left="255" w:right="142"/>
      </w:pPr>
      <w:r>
        <w:rPr>
          <w:rFonts w:ascii="Consolas" w:hAnsi="Consolas" w:eastAsia="宋体"/>
          <w:sz w:val="18"/>
        </w:rPr>
        <w:t xml:space="preserve">    fn modify&lt;'a&gt;(</w:t>
      </w:r>
    </w:p>
    <w:p w14:paraId="4C0136C4">
      <w:pPr>
        <w:shd w:val="clear" w:fill="F6F8FA"/>
        <w:spacing w:before="0" w:after="0" w:line="240" w:lineRule="auto"/>
        <w:ind w:left="255" w:right="142"/>
      </w:pPr>
      <w:r>
        <w:rPr>
          <w:rFonts w:ascii="Consolas" w:hAnsi="Consolas" w:eastAsia="宋体"/>
          <w:sz w:val="18"/>
        </w:rPr>
        <w:t xml:space="preserve">        &amp;'a mut self,</w:t>
      </w:r>
    </w:p>
    <w:p w14:paraId="3E52A4E7">
      <w:pPr>
        <w:shd w:val="clear" w:fill="F6F8FA"/>
        <w:spacing w:before="0" w:after="0" w:line="240" w:lineRule="auto"/>
        <w:ind w:left="255" w:right="142"/>
      </w:pPr>
      <w:r>
        <w:rPr>
          <w:rFonts w:ascii="Consolas" w:hAnsi="Consolas" w:eastAsia="宋体"/>
          <w:sz w:val="18"/>
        </w:rPr>
        <w:t xml:space="preserve">        res: &amp;'a mut HttpResponse,</w:t>
      </w:r>
    </w:p>
    <w:p w14:paraId="06F0B920">
      <w:pPr>
        <w:shd w:val="clear" w:fill="F6F8FA"/>
        <w:spacing w:before="0" w:after="0" w:line="240" w:lineRule="auto"/>
        <w:ind w:left="255" w:right="142"/>
      </w:pPr>
      <w:r>
        <w:rPr>
          <w:rFonts w:ascii="Consolas" w:hAnsi="Consolas" w:eastAsia="宋体"/>
          <w:sz w:val="18"/>
        </w:rPr>
        <w:t xml:space="preserve">    ) -&gt; Pin&lt;Box&lt;dyn Future&lt;Output = Result&lt;(), HttpHandlerError&gt;&gt; + 'a + Send + Sync&gt;&gt;;</w:t>
      </w:r>
    </w:p>
    <w:p w14:paraId="43B6E6CD">
      <w:pPr>
        <w:shd w:val="clear" w:fill="F6F8FA"/>
        <w:spacing w:before="0" w:after="0" w:line="240" w:lineRule="auto"/>
        <w:ind w:left="255" w:right="142"/>
      </w:pPr>
      <w:r>
        <w:rPr>
          <w:rFonts w:ascii="Consolas" w:hAnsi="Consolas" w:eastAsia="宋体"/>
          <w:sz w:val="18"/>
        </w:rPr>
        <w:t>}</w:t>
      </w:r>
    </w:p>
    <w:p w14:paraId="0B9B8C80">
      <w:pPr>
        <w:spacing w:after="0" w:line="360" w:lineRule="auto"/>
        <w:ind w:firstLine="420"/>
      </w:pPr>
      <w:r>
        <w:rPr>
          <w:rFonts w:ascii="Times New Roman" w:hAnsi="Times New Roman" w:eastAsia="宋体"/>
          <w:sz w:val="24"/>
        </w:rPr>
        <w:t xml:space="preserve">该接口允许不同返回类型以统一方式修改响应对象。由于 </w:t>
      </w:r>
      <w:r>
        <w:rPr>
          <w:rFonts w:ascii="Consolas" w:hAnsi="Consolas" w:eastAsia="宋体"/>
          <w:color w:val="484848"/>
          <w:sz w:val="23"/>
        </w:rPr>
        <w:t>modify</w:t>
      </w:r>
      <w:r>
        <w:rPr>
          <w:rFonts w:ascii="Times New Roman" w:hAnsi="Times New Roman" w:eastAsia="宋体"/>
          <w:sz w:val="24"/>
        </w:rPr>
        <w:t xml:space="preserve"> 返回 Future，文件响应、流式响应和异步 Header 处理都可以自然接入。</w:t>
      </w:r>
    </w:p>
    <w:p w14:paraId="3DBE492F">
      <w:pPr>
        <w:pStyle w:val="4"/>
      </w:pPr>
      <w:bookmarkStart w:id="27" w:name="_Toc1769972152"/>
      <w:r>
        <w:rPr>
          <w:rFonts w:ascii="Times New Roman" w:hAnsi="Times New Roman" w:eastAsia="黑体"/>
          <w:b/>
          <w:sz w:val="28"/>
        </w:rPr>
        <w:t>4.8 Guard 与错误处理</w:t>
      </w:r>
      <w:bookmarkEnd w:id="27"/>
    </w:p>
    <w:p w14:paraId="2D5EE0B9">
      <w:pPr>
        <w:spacing w:after="0" w:line="360" w:lineRule="auto"/>
        <w:ind w:firstLine="420"/>
      </w:pPr>
      <w:r>
        <w:rPr>
          <w:rFonts w:ascii="Times New Roman" w:hAnsi="Times New Roman" w:eastAsia="宋体"/>
          <w:sz w:val="24"/>
        </w:rPr>
        <w:t>Guard 是请求执行前的处理链。每个 Guard 接收请求对象，返回成功请求或错误响应。多个 Guard 可以匹配同一路径，并按照匹配顺序执行。该机制可用于日志记录、鉴权、访问控制、参数预检查等场景。</w:t>
      </w:r>
    </w:p>
    <w:p w14:paraId="21629432">
      <w:pPr>
        <w:spacing w:after="0" w:line="360" w:lineRule="auto"/>
        <w:ind w:firstLine="420"/>
      </w:pPr>
      <w:r>
        <w:rPr>
          <w:rFonts w:ascii="Times New Roman" w:hAnsi="Times New Roman" w:eastAsia="宋体"/>
          <w:sz w:val="24"/>
        </w:rPr>
        <w:t>错误处理方面，框架定义统一错误类型，用于表示 handler 执行前错误、响应修改错误、JSON 解析错误、Multipart 字段错误等情况。默认情况下，错误可以转换为文本响应。框架也支持全局错误处理器，用户可以将错误统一包装为自定义响应格式。</w:t>
      </w:r>
    </w:p>
    <w:p w14:paraId="3E5F10B5">
      <w:pPr>
        <w:pStyle w:val="4"/>
      </w:pPr>
      <w:bookmarkStart w:id="28" w:name="_Toc978480420"/>
      <w:r>
        <w:rPr>
          <w:rFonts w:ascii="Times New Roman" w:hAnsi="Times New Roman" w:eastAsia="黑体"/>
          <w:b/>
          <w:sz w:val="28"/>
        </w:rPr>
        <w:t>4.9 WebSocket 实现</w:t>
      </w:r>
      <w:bookmarkEnd w:id="28"/>
    </w:p>
    <w:p w14:paraId="55794883">
      <w:pPr>
        <w:spacing w:after="0" w:line="360" w:lineRule="auto"/>
        <w:ind w:firstLine="420"/>
      </w:pPr>
      <w:r>
        <w:rPr>
          <w:rFonts w:ascii="Times New Roman" w:hAnsi="Times New Roman" w:eastAsia="宋体"/>
          <w:sz w:val="24"/>
        </w:rPr>
        <w:t>WebSocket 支持是本项目的重要高级功能。对于 HTTP/1.1，框架通过 Upgrade Header 识别 WebSocket 请求，并计算 Sec-WebSocket-Accept 完成握手。对于 HTTP/2，框架通过 CONNECT 请求接入 WebSocket 流。</w:t>
      </w:r>
    </w:p>
    <w:p w14:paraId="52E5B0AE">
      <w:pPr>
        <w:spacing w:after="0" w:line="360" w:lineRule="auto"/>
        <w:ind w:firstLine="420"/>
      </w:pPr>
      <w:r>
        <w:rPr>
          <w:rFonts w:ascii="Times New Roman" w:hAnsi="Times New Roman" w:eastAsia="宋体"/>
          <w:sz w:val="24"/>
        </w:rPr>
        <w:t>握手完成后，WebSocket 消息由帧解析状态机处理。状态机先解析 frame header，得到 FIN、opcode、payload length 和 mask key，再读取 payload 并进行反掩码处理。文本消息和二进制消息会发送给业务层接收通道，ping、pong 和 close 等控制帧则按照协议语义处理。</w:t>
      </w:r>
    </w:p>
    <w:p w14:paraId="3047A46D">
      <w:pPr>
        <w:spacing w:after="0" w:line="360" w:lineRule="auto"/>
        <w:ind w:firstLine="420"/>
      </w:pPr>
      <w:r>
        <w:rPr>
          <w:rFonts w:ascii="Times New Roman" w:hAnsi="Times New Roman" w:eastAsia="宋体"/>
          <w:sz w:val="24"/>
        </w:rPr>
        <w:t>业务层通过 split 将 WebSocket 拆分为接收端和发送端。测试服务可以保存不同连接的发送端，当收到消息时根据目标用户或连接标识进行转发，从而实现实时消息通信。该功能验证了框架在 WebSocket 长连接场景下的可用性。</w:t>
      </w:r>
    </w:p>
    <w:p w14:paraId="14020194">
      <w:pPr>
        <w:pStyle w:val="3"/>
      </w:pPr>
      <w:bookmarkStart w:id="29" w:name="_Toc2038133861"/>
      <w:r>
        <w:rPr>
          <w:rFonts w:ascii="Times New Roman" w:hAnsi="Times New Roman" w:eastAsia="黑体"/>
          <w:b/>
          <w:sz w:val="32"/>
        </w:rPr>
        <w:t>5 系统测试</w:t>
      </w:r>
      <w:bookmarkEnd w:id="29"/>
    </w:p>
    <w:p w14:paraId="62695FC6">
      <w:pPr>
        <w:pStyle w:val="4"/>
      </w:pPr>
      <w:bookmarkStart w:id="30" w:name="_Toc404148530"/>
      <w:r>
        <w:rPr>
          <w:rFonts w:ascii="Times New Roman" w:hAnsi="Times New Roman" w:eastAsia="黑体"/>
          <w:b/>
          <w:sz w:val="28"/>
        </w:rPr>
        <w:t>5.1 测试环境</w:t>
      </w:r>
      <w:bookmarkEnd w:id="30"/>
    </w:p>
    <w:p w14:paraId="286B9E7F">
      <w:pPr>
        <w:spacing w:after="0" w:line="360" w:lineRule="auto"/>
        <w:ind w:firstLine="420"/>
      </w:pPr>
      <w:r>
        <w:rPr>
          <w:rFonts w:ascii="Times New Roman" w:hAnsi="Times New Roman" w:eastAsia="宋体"/>
          <w:sz w:val="24"/>
        </w:rPr>
        <w:t xml:space="preserve">系统测试在 macOS 环境下完成，主要使用 Rust stable 工具链、Cargo、Tokio 运行时和 Zed 编辑器。项目采用 Cargo workspace 组织，包含核心框架库和过程宏库，同时配置独立测试工程用于接口验证。测试命令主要包括 </w:t>
      </w:r>
      <w:r>
        <w:rPr>
          <w:rFonts w:ascii="Consolas" w:hAnsi="Consolas" w:eastAsia="宋体"/>
          <w:color w:val="484848"/>
          <w:sz w:val="23"/>
        </w:rPr>
        <w:t>cargo check --workspace</w:t>
      </w:r>
      <w:r>
        <w:rPr>
          <w:rFonts w:ascii="Times New Roman" w:hAnsi="Times New Roman" w:eastAsia="宋体"/>
          <w:sz w:val="24"/>
        </w:rPr>
        <w:t xml:space="preserve"> 和 </w:t>
      </w:r>
      <w:r>
        <w:rPr>
          <w:rFonts w:ascii="Consolas" w:hAnsi="Consolas" w:eastAsia="宋体"/>
          <w:color w:val="484848"/>
          <w:sz w:val="23"/>
        </w:rPr>
        <w:t>cargo test --workspace</w:t>
      </w:r>
      <w:r>
        <w:rPr>
          <w:rFonts w:ascii="Times New Roman" w:hAnsi="Times New Roman" w:eastAsia="宋体"/>
          <w:sz w:val="24"/>
        </w:rPr>
        <w:t>。功能验证还可通过浏览器、curl、前端页面或 WebSocket 客户端进行手动测试。</w:t>
      </w:r>
    </w:p>
    <w:p w14:paraId="6709E955">
      <w:pPr>
        <w:pStyle w:val="4"/>
      </w:pPr>
      <w:bookmarkStart w:id="31" w:name="_Toc33568249"/>
      <w:r>
        <w:rPr>
          <w:rFonts w:ascii="Times New Roman" w:hAnsi="Times New Roman" w:eastAsia="黑体"/>
          <w:b/>
          <w:sz w:val="28"/>
        </w:rPr>
        <w:t>5.2 测试目标</w:t>
      </w:r>
      <w:bookmarkEnd w:id="31"/>
    </w:p>
    <w:p w14:paraId="222FCB28">
      <w:pPr>
        <w:spacing w:after="0" w:line="360" w:lineRule="auto"/>
        <w:ind w:firstLine="420"/>
      </w:pPr>
      <w:r>
        <w:rPr>
          <w:rFonts w:ascii="Times New Roman" w:hAnsi="Times New Roman" w:eastAsia="宋体"/>
          <w:sz w:val="24"/>
        </w:rPr>
        <w:t>测试目标包括以下几个方面。第一，验证项目能够通过编译检查，确保核心库、宏库和测试工程之间的类型关系正确。第二，验证路由匹配、路径参数、查询参数、JSON 和 Multipart 等基础功能正确。第三，验证响应修改器能够正确构造字符串、JSON、Header、文件和流式响应。第四，验证 Guard 链式执行和短路返回逻辑。第五，验证 WebSocket 帧解析和消息收发能力。第六，验证静态文件映射、TLS 配置和 HTTP/2 接入等高级功能的基本可用性。</w:t>
      </w:r>
    </w:p>
    <w:p w14:paraId="35150FB4">
      <w:pPr>
        <w:pStyle w:val="4"/>
      </w:pPr>
      <w:bookmarkStart w:id="32" w:name="_Toc1540845429"/>
      <w:r>
        <w:rPr>
          <w:rFonts w:ascii="Times New Roman" w:hAnsi="Times New Roman" w:eastAsia="黑体"/>
          <w:b/>
          <w:sz w:val="28"/>
        </w:rPr>
        <w:t>5.3 测试方法</w:t>
      </w:r>
      <w:bookmarkEnd w:id="32"/>
    </w:p>
    <w:p w14:paraId="4368C8E7">
      <w:pPr>
        <w:spacing w:after="0" w:line="360" w:lineRule="auto"/>
        <w:ind w:firstLine="420"/>
      </w:pPr>
      <w:r>
        <w:rPr>
          <w:rFonts w:ascii="Times New Roman" w:hAnsi="Times New Roman" w:eastAsia="宋体"/>
          <w:sz w:val="24"/>
        </w:rPr>
        <w:t xml:space="preserve">编译测试使用 </w:t>
      </w:r>
      <w:r>
        <w:rPr>
          <w:rFonts w:ascii="Consolas" w:hAnsi="Consolas" w:eastAsia="宋体"/>
          <w:color w:val="484848"/>
          <w:sz w:val="23"/>
        </w:rPr>
        <w:t>cargo check --workspace</w:t>
      </w:r>
      <w:r>
        <w:rPr>
          <w:rFonts w:ascii="Times New Roman" w:hAnsi="Times New Roman" w:eastAsia="宋体"/>
          <w:sz w:val="24"/>
        </w:rPr>
        <w:t xml:space="preserve">，该命令能够检查所有 crate 是否存在类型错误、依赖错误和宏展开错误。单元测试使用 </w:t>
      </w:r>
      <w:r>
        <w:rPr>
          <w:rFonts w:ascii="Consolas" w:hAnsi="Consolas" w:eastAsia="宋体"/>
          <w:color w:val="484848"/>
          <w:sz w:val="23"/>
        </w:rPr>
        <w:t>cargo test --workspace</w:t>
      </w:r>
      <w:r>
        <w:rPr>
          <w:rFonts w:ascii="Times New Roman" w:hAnsi="Times New Roman" w:eastAsia="宋体"/>
          <w:sz w:val="24"/>
        </w:rPr>
        <w:t>，覆盖路由优先级、路径参数解析、查询参数解析、JSON 序列化与反序列化、Guard 顺序和 WebSocket frame 解析等模块。</w:t>
      </w:r>
    </w:p>
    <w:p w14:paraId="78156672">
      <w:pPr>
        <w:spacing w:after="0" w:line="360" w:lineRule="auto"/>
        <w:ind w:firstLine="420"/>
      </w:pPr>
      <w:r>
        <w:rPr>
          <w:rFonts w:ascii="Times New Roman" w:hAnsi="Times New Roman" w:eastAsia="宋体"/>
          <w:sz w:val="24"/>
        </w:rPr>
        <w:t>接口测试通过启动测试工程后访问不同接口完成。Hello World 接口用于验证基础路由和字符串响应；JSON 接口用于验证 POST body 解析和 JSON 响应；Multipart 接口用于验证文本字段、文件字段、Option 字段和 Vec 字段；路径参数接口用于验证自定义类型转换；查询参数接口用于验证重命名和可选参数；流式接口用于验证 SSE；WebSocket 页面用于验证实时消息收发；静态资源路径用于验证文件映射和 MIME 类型。</w:t>
      </w:r>
    </w:p>
    <w:p w14:paraId="75870F47">
      <w:pPr>
        <w:spacing w:after="0" w:line="360" w:lineRule="auto"/>
        <w:ind w:firstLine="420"/>
      </w:pPr>
      <w:r>
        <w:rPr>
          <w:rFonts w:ascii="Times New Roman" w:hAnsi="Times New Roman" w:eastAsia="宋体"/>
          <w:sz w:val="24"/>
        </w:rPr>
        <w:t>性能测试采用 wrk、oha 或 ab 等工具进行。测试时应在相同硬件、相同并发数、相同响应体大小和相同运行模式下，对本框架和 Actix Web、Axum 等 Rust 框架，以及 Spring Boot、Flask、Express、NestJS 等传统框架的简单文本接口、JSON 接口和静态文件接口进行对比。记录指标包括每秒请求数、平均延迟、P95 延迟、P99 延迟、CPU 占用、内存占用和错误率。该测试可以重点观察在低配置机器或老旧服务器上，不同运行时体系对内存占用和并发连接处理能力的影响。</w:t>
      </w:r>
    </w:p>
    <w:p w14:paraId="5EA89546">
      <w:pPr>
        <w:pStyle w:val="4"/>
      </w:pPr>
      <w:bookmarkStart w:id="33" w:name="_Toc483826030"/>
      <w:r>
        <w:rPr>
          <w:rFonts w:ascii="Times New Roman" w:hAnsi="Times New Roman" w:eastAsia="黑体"/>
          <w:b/>
          <w:sz w:val="28"/>
        </w:rPr>
        <w:t>5.4 测试结果</w:t>
      </w:r>
      <w:bookmarkEnd w:id="33"/>
      <w:bookmarkStart w:id="36" w:name="_GoBack"/>
      <w:bookmarkEnd w:id="36"/>
    </w:p>
    <w:p w14:paraId="117BE6C9">
      <w:pPr>
        <w:spacing w:after="0" w:line="360" w:lineRule="auto"/>
        <w:ind w:firstLine="420"/>
      </w:pPr>
      <w:r>
        <w:rPr>
          <w:rFonts w:ascii="Times New Roman" w:hAnsi="Times New Roman" w:eastAsia="宋体"/>
          <w:sz w:val="24"/>
        </w:rPr>
        <w:t>编译检查结果表明，核心框架库、过程宏库和测试工程能够完成整体编译检查，说明系统的类型约束、宏展开和模块依赖关系基本正确。多数单元测试能够验证核心逻辑，包括路由优先级、参数解析、JSON 转换、Guard 链顺序和 WebSocket 基础帧解析。</w:t>
      </w:r>
    </w:p>
    <w:p w14:paraId="7C14B91B">
      <w:pPr>
        <w:spacing w:after="0" w:line="360" w:lineRule="auto"/>
        <w:ind w:firstLine="420"/>
      </w:pPr>
      <w:r>
        <w:rPr>
          <w:rFonts w:ascii="Times New Roman" w:hAnsi="Times New Roman" w:eastAsia="宋体"/>
          <w:sz w:val="24"/>
        </w:rPr>
        <w:t>功能测试结果表明，框架能够支持常见 Web 服务开发场景。基础 GET 接口可以返回文本响应；JSON 接口可以完成请求体反序列化和响应体序列化；Multipart 接口可以处理文本字段、文件字段、可选字段和数组字段；路径参数和查询参数可以被正确提取并转换为目标类型；静态资源可以通过多段通配符映射到本地文件；流式响应能够通过通道持续发送数据；WebSocket 示例能够完成连接建立和消息转发。</w:t>
      </w:r>
    </w:p>
    <w:p w14:paraId="24F17599">
      <w:pPr>
        <w:spacing w:after="0" w:line="360" w:lineRule="auto"/>
        <w:ind w:firstLine="420"/>
      </w:pPr>
      <w:r>
        <w:rPr>
          <w:rFonts w:ascii="Times New Roman" w:hAnsi="Times New Roman" w:eastAsia="宋体"/>
          <w:sz w:val="24"/>
        </w:rPr>
        <w:t>测试也暴露出一些后续需要完善的内容。WebSocket continuation frame 等分片消息状态仍需要更严格地按照协议规范完善；HTTP/1.1 解析器对 chunked 传输、超大 Header、异常连接关闭等边界情况支持不足；性能测试还可以进一步形成完整 benchmark 报告。总体来看，本项目已经具备高性能异步 HTTP 框架的主体结构和关键能力，后续重点是继续增强协议边界处理、观测指标和压测数据。</w:t>
      </w:r>
    </w:p>
    <w:p w14:paraId="20443E0B">
      <w:pPr>
        <w:pStyle w:val="3"/>
      </w:pPr>
      <w:bookmarkStart w:id="34" w:name="_Toc1290998668"/>
      <w:r>
        <w:rPr>
          <w:rFonts w:ascii="Times New Roman" w:hAnsi="Times New Roman" w:eastAsia="黑体"/>
          <w:b/>
          <w:sz w:val="32"/>
        </w:rPr>
        <w:t>总结</w:t>
      </w:r>
      <w:bookmarkEnd w:id="34"/>
    </w:p>
    <w:p w14:paraId="08807E9D">
      <w:pPr>
        <w:spacing w:after="0" w:line="360" w:lineRule="auto"/>
        <w:ind w:firstLine="420"/>
      </w:pPr>
      <w:r>
        <w:rPr>
          <w:rFonts w:ascii="Times New Roman" w:hAnsi="Times New Roman" w:eastAsia="宋体"/>
          <w:sz w:val="24"/>
        </w:rPr>
        <w:t>本项目设计并实现了一个基于 Rust 和 Tokio 的高性能异步 HTTP 框架。系统围绕异步 I/O、类型安全、过程宏和状态机解析等核心思想，完成了 HTTP/1.1、HTTP/2、路由树、handler 包装、类型化参数提取、响应修改器、Guard、Multipart、静态资源、TLS、SSE 和 WebSocket 等功能。框架能够支持常见 Web 服务开发场景，并通过测试工程和测试用例验证了主要功能。</w:t>
      </w:r>
    </w:p>
    <w:p w14:paraId="5FABC763">
      <w:pPr>
        <w:spacing w:after="0" w:line="360" w:lineRule="auto"/>
        <w:ind w:firstLine="420"/>
      </w:pPr>
      <w:r>
        <w:rPr>
          <w:rFonts w:ascii="Times New Roman" w:hAnsi="Times New Roman" w:eastAsia="宋体"/>
          <w:sz w:val="24"/>
        </w:rPr>
        <w:t>从技术实现看，本项目较完整地展示了 Web 框架内部工作流程。请求从网络连接进入后，经过协议解析、Guard 前置处理、路由匹配、参数提取、业务 handler 执行、响应修改和协议序列化，形成完整闭环。过程宏降低了业务接口编写成本，trait 和泛型提升了扩展能力，状态机解析增强了请求处理的可靠性，异步运行时则为高并发处理提供基础。</w:t>
      </w:r>
    </w:p>
    <w:p w14:paraId="1F741F76">
      <w:pPr>
        <w:spacing w:after="0" w:line="360" w:lineRule="auto"/>
        <w:ind w:firstLine="420"/>
      </w:pPr>
      <w:r>
        <w:rPr>
          <w:rFonts w:ascii="Times New Roman" w:hAnsi="Times New Roman" w:eastAsia="宋体"/>
          <w:sz w:val="24"/>
        </w:rPr>
        <w:t>从不足看，当前框架仍有进一步完善空间。HTTP/1.1 协议解析需要支持更多边界情况，WebSocket 状态机需要完整覆盖分片消息和控制帧交错，错误处理和日志追踪能力仍可增强，性能测试也需要引入系统化 benchmark。后续可以继续完善中间件模型、宏错误提示、压测报告和文档体系，使框架进一步提升工程成熟度。</w:t>
      </w:r>
    </w:p>
    <w:p w14:paraId="5FDBB5AC">
      <w:pPr>
        <w:spacing w:after="0" w:line="360" w:lineRule="auto"/>
        <w:ind w:firstLine="420"/>
      </w:pPr>
      <w:r>
        <w:rPr>
          <w:rFonts w:ascii="Times New Roman" w:hAnsi="Times New Roman" w:eastAsia="宋体"/>
          <w:sz w:val="24"/>
        </w:rPr>
        <w:t>总体而言，本项目实现了一个结构清晰、能力较完整、具备高性能设计思路的异步 HTTP 框架。该成果不仅能够体现 Rust 服务端开发的技术特点，也能够帮助理解现代 Web 框架的核心运行机制，具有较好的实践价值和学习价值。</w:t>
      </w:r>
    </w:p>
    <w:p w14:paraId="1D2727D4">
      <w:pPr>
        <w:pStyle w:val="3"/>
      </w:pPr>
      <w:bookmarkStart w:id="35" w:name="_Toc1787327435"/>
      <w:r>
        <w:rPr>
          <w:rFonts w:ascii="Times New Roman" w:hAnsi="Times New Roman" w:eastAsia="黑体"/>
          <w:b/>
          <w:sz w:val="32"/>
        </w:rPr>
        <w:t>参考文献</w:t>
      </w:r>
      <w:bookmarkEnd w:id="35"/>
    </w:p>
    <w:p w14:paraId="0070F141">
      <w:pPr>
        <w:spacing w:after="0" w:line="360" w:lineRule="auto"/>
        <w:ind w:left="420"/>
      </w:pPr>
      <w:r>
        <w:rPr>
          <w:rFonts w:ascii="Times New Roman" w:hAnsi="Times New Roman" w:eastAsia="宋体"/>
          <w:sz w:val="21"/>
        </w:rPr>
        <w:t>[1] Steve Klabnik, Carol Nichols. The Rust Programming Language[M]. No Starch Press, 2023.</w:t>
      </w:r>
    </w:p>
    <w:p w14:paraId="4DD66DE1">
      <w:pPr>
        <w:spacing w:after="0" w:line="360" w:lineRule="auto"/>
        <w:ind w:left="420"/>
      </w:pPr>
      <w:r>
        <w:rPr>
          <w:rFonts w:ascii="Times New Roman" w:hAnsi="Times New Roman" w:eastAsia="宋体"/>
          <w:sz w:val="21"/>
        </w:rPr>
        <w:t>[2] Tokio Project. Tokio: An asynchronous runtime for the Rust programming language[EB/OL].</w:t>
      </w:r>
    </w:p>
    <w:p w14:paraId="5B04885D">
      <w:pPr>
        <w:spacing w:after="0" w:line="360" w:lineRule="auto"/>
        <w:ind w:left="420"/>
      </w:pPr>
      <w:r>
        <w:rPr>
          <w:rFonts w:ascii="Times New Roman" w:hAnsi="Times New Roman" w:eastAsia="宋体"/>
          <w:sz w:val="21"/>
        </w:rPr>
        <w:t>[3] Fielding R, Reschke J. Hypertext Transfer Protocol (HTTP/1.1): Message Syntax and Routing[S]. RFC 7230, 2014.</w:t>
      </w:r>
    </w:p>
    <w:p w14:paraId="3A829F27">
      <w:pPr>
        <w:spacing w:after="0" w:line="360" w:lineRule="auto"/>
        <w:ind w:left="420"/>
      </w:pPr>
      <w:r>
        <w:rPr>
          <w:rFonts w:ascii="Times New Roman" w:hAnsi="Times New Roman" w:eastAsia="宋体"/>
          <w:sz w:val="21"/>
        </w:rPr>
        <w:t>[4] Belshe M, Peon R, Thomson M. Hypertext Transfer Protocol Version 2 (HTTP/2)[S]. RFC 7540, 2015.</w:t>
      </w:r>
    </w:p>
    <w:p w14:paraId="7D1F6B71">
      <w:pPr>
        <w:spacing w:after="0" w:line="360" w:lineRule="auto"/>
        <w:ind w:left="420"/>
      </w:pPr>
      <w:r>
        <w:rPr>
          <w:rFonts w:ascii="Times New Roman" w:hAnsi="Times New Roman" w:eastAsia="宋体"/>
          <w:sz w:val="21"/>
        </w:rPr>
        <w:t>[5] Fette I, Melnikov A. The WebSocket Protocol[S]. RFC 6455, 2011.</w:t>
      </w:r>
    </w:p>
    <w:p w14:paraId="7C45B43A">
      <w:pPr>
        <w:spacing w:after="0" w:line="360" w:lineRule="auto"/>
        <w:ind w:left="420"/>
      </w:pPr>
      <w:r>
        <w:rPr>
          <w:rFonts w:ascii="Times New Roman" w:hAnsi="Times New Roman" w:eastAsia="宋体"/>
          <w:sz w:val="21"/>
        </w:rPr>
        <w:t>[6] Hyperium. Hyper and h2 crates documentation[EB/OL].</w:t>
      </w:r>
    </w:p>
    <w:p w14:paraId="52946A1C">
      <w:pPr>
        <w:spacing w:after="0" w:line="360" w:lineRule="auto"/>
        <w:ind w:left="420"/>
      </w:pPr>
      <w:r>
        <w:rPr>
          <w:rFonts w:ascii="Times New Roman" w:hAnsi="Times New Roman" w:eastAsia="宋体"/>
          <w:sz w:val="21"/>
        </w:rPr>
        <w:t>[7] Rustls Project. Rustls: A modern TLS library in Rust[EB/OL].</w:t>
      </w:r>
    </w:p>
    <w:p w14:paraId="4EA53030">
      <w:pPr>
        <w:spacing w:after="0" w:line="360" w:lineRule="auto"/>
        <w:ind w:left="420"/>
      </w:pPr>
      <w:r>
        <w:rPr>
          <w:rFonts w:ascii="Times New Roman" w:hAnsi="Times New Roman" w:eastAsia="宋体"/>
          <w:sz w:val="21"/>
        </w:rPr>
        <w:t>[8] Serde Project. Serde serialization framework documentation[EB/OL].</w:t>
      </w:r>
    </w:p>
    <w:p w14:paraId="1496F511">
      <w:pPr>
        <w:spacing w:after="0" w:line="360" w:lineRule="auto"/>
        <w:ind w:left="420"/>
      </w:pPr>
      <w:r>
        <w:rPr>
          <w:rFonts w:ascii="Times New Roman" w:hAnsi="Times New Roman" w:eastAsia="宋体"/>
          <w:sz w:val="21"/>
        </w:rPr>
        <w:t>[9] Actix Team. Actix Web documentation[EB/OL].</w:t>
      </w:r>
    </w:p>
    <w:p w14:paraId="6D21D412">
      <w:pPr>
        <w:spacing w:after="0" w:line="360" w:lineRule="auto"/>
        <w:ind w:left="420"/>
      </w:pPr>
      <w:r>
        <w:rPr>
          <w:rFonts w:ascii="Times New Roman" w:hAnsi="Times New Roman" w:eastAsia="宋体"/>
          <w:sz w:val="21"/>
        </w:rPr>
        <w:t>[10] Tokio-rs Project. Axum documentation[EB/OL].</w:t>
      </w:r>
    </w:p>
    <w:p w14:paraId="29E4A37D">
      <w:pPr>
        <w:spacing w:after="0" w:line="360" w:lineRule="auto"/>
        <w:ind w:left="420"/>
      </w:pPr>
      <w:r>
        <w:rPr>
          <w:rFonts w:ascii="Times New Roman" w:hAnsi="Times New Roman" w:eastAsia="宋体"/>
          <w:sz w:val="21"/>
        </w:rPr>
        <w:t>[11] Rocket Contributors. Rocket web framework guide[EB/OL].</w:t>
      </w:r>
    </w:p>
    <w:p w14:paraId="74856083">
      <w:pPr>
        <w:spacing w:after="0" w:line="360" w:lineRule="auto"/>
        <w:ind w:left="420"/>
      </w:pPr>
      <w:r>
        <w:rPr>
          <w:rFonts w:ascii="Times New Roman" w:hAnsi="Times New Roman" w:eastAsia="宋体"/>
          <w:sz w:val="21"/>
        </w:rPr>
        <w:t>[12] David Tolnay. Syn and Quote crates documentation[EB/OL].</w:t>
      </w:r>
    </w:p>
    <w:sectPr>
      <w:pgSz w:w="12240" w:h="15840"/>
      <w:pgMar w:top="1440" w:right="1417" w:bottom="1440" w:left="1701" w:header="850" w:footer="85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黑体">
    <w:altName w:val="汉仪中黑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661BF2">
    <w:pPr>
      <w:pStyle w:val="25"/>
      <w:jc w:val="center"/>
    </w:pPr>
    <w:r>
      <w:rPr>
        <w:rFonts w:ascii="Times New Roman" w:hAnsi="Times New Roman" w:eastAsia="宋体"/>
        <w:sz w:val="21"/>
      </w:rPr>
      <w:fldChar w:fldCharType="begin"/>
    </w:r>
    <w:r>
      <w:rPr>
        <w:rFonts w:ascii="Times New Roman" w:hAnsi="Times New Roman" w:eastAsia="宋体"/>
        <w:sz w:val="21"/>
      </w:rPr>
      <w:instrText xml:space="preserve">PAGE</w:instrText>
    </w:r>
    <w:r>
      <w:rPr>
        <w:rFonts w:ascii="Times New Roman" w:hAnsi="Times New Roman" w:eastAsia="宋体"/>
        <w:sz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EFF795F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ind w:firstLine="420"/>
    </w:pPr>
    <w:rPr>
      <w:rFonts w:ascii="Times New Roman" w:hAnsi="Times New Roman" w:eastAsia="宋体" w:cstheme="minorBidi"/>
      <w:sz w:val="24"/>
      <w:szCs w:val="22"/>
      <w:lang w:val="en-US" w:eastAsia="en-US" w:bidi="ar-SA"/>
    </w:rPr>
  </w:style>
  <w:style w:type="paragraph" w:styleId="3">
    <w:name w:val="heading 1"/>
    <w:basedOn w:val="1"/>
    <w:next w:val="1"/>
    <w:link w:val="141"/>
    <w:qFormat/>
    <w:uiPriority w:val="9"/>
    <w:pPr>
      <w:keepNext/>
      <w:keepLines/>
      <w:spacing w:before="240" w:after="120" w:line="360" w:lineRule="auto"/>
      <w:outlineLvl w:val="0"/>
    </w:pPr>
    <w:rPr>
      <w:rFonts w:asciiTheme="majorHAnsi" w:hAnsiTheme="majorHAnsi" w:eastAsiaTheme="majorEastAsia" w:cstheme="majorBidi"/>
      <w:b/>
      <w:bCs/>
      <w:color w:val="376092" w:themeColor="accent1" w:themeShade="BF"/>
      <w:sz w:val="32"/>
      <w:szCs w:val="28"/>
    </w:rPr>
  </w:style>
  <w:style w:type="paragraph" w:styleId="4">
    <w:name w:val="heading 2"/>
    <w:basedOn w:val="1"/>
    <w:next w:val="1"/>
    <w:link w:val="142"/>
    <w:unhideWhenUsed/>
    <w:qFormat/>
    <w:uiPriority w:val="9"/>
    <w:pPr>
      <w:keepNext/>
      <w:keepLines/>
      <w:spacing w:before="240" w:after="120" w:line="360" w:lineRule="auto"/>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5">
    <w:name w:val="heading 3"/>
    <w:basedOn w:val="1"/>
    <w:next w:val="1"/>
    <w:link w:val="143"/>
    <w:unhideWhenUsed/>
    <w:qFormat/>
    <w:uiPriority w:val="9"/>
    <w:pPr>
      <w:keepNext/>
      <w:keepLines/>
      <w:spacing w:before="240" w:after="120" w:line="360" w:lineRule="auto"/>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40" w:after="120" w:line="360" w:lineRule="auto"/>
      <w:outlineLvl w:val="3"/>
    </w:pPr>
    <w:rPr>
      <w:rFonts w:asciiTheme="majorHAnsi" w:hAnsiTheme="majorHAnsi" w:eastAsiaTheme="majorEastAsia" w:cstheme="majorBidi"/>
      <w:b/>
      <w:bCs/>
      <w:i/>
      <w:iCs/>
      <w:color w:val="4F81BD" w:themeColor="accent1"/>
      <w:sz w:val="24"/>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39"/>
    <w:unhideWhenUsed/>
    <w:uiPriority w:val="99"/>
    <w:pPr>
      <w:tabs>
        <w:tab w:val="center" w:pos="4680"/>
        <w:tab w:val="right" w:pos="9360"/>
      </w:tabs>
      <w:spacing w:after="0" w:line="240" w:lineRule="auto"/>
    </w:pPr>
  </w:style>
  <w:style w:type="paragraph" w:styleId="26">
    <w:name w:val="header"/>
    <w:basedOn w:val="1"/>
    <w:link w:val="138"/>
    <w:unhideWhenUsed/>
    <w:uiPriority w:val="99"/>
    <w:pPr>
      <w:tabs>
        <w:tab w:val="center" w:pos="4680"/>
        <w:tab w:val="right" w:pos="9360"/>
      </w:tabs>
      <w:spacing w:after="0" w:line="240" w:lineRule="auto"/>
    </w:pPr>
  </w:style>
  <w:style w:type="paragraph" w:styleId="27">
    <w:name w:val="toc 1"/>
    <w:basedOn w:val="1"/>
    <w:next w:val="1"/>
    <w:semiHidden/>
    <w:unhideWhenUsed/>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uiPriority w:val="99"/>
    <w:pPr>
      <w:ind w:left="360" w:hanging="360"/>
      <w:contextualSpacing/>
    </w:pPr>
  </w:style>
  <w:style w:type="paragraph" w:styleId="30">
    <w:name w:val="toc 2"/>
    <w:basedOn w:val="1"/>
    <w:next w:val="1"/>
    <w:semiHidden/>
    <w:unhideWhenUsed/>
    <w:uiPriority w:val="39"/>
    <w:pPr>
      <w:ind w:left="420" w:leftChars="200"/>
    </w:pPr>
  </w:style>
  <w:style w:type="paragraph" w:styleId="31">
    <w:name w:val="Body Text 2"/>
    <w:basedOn w:val="1"/>
    <w:link w:val="148"/>
    <w:unhideWhenUsed/>
    <w:uiPriority w:val="99"/>
    <w:pPr>
      <w:spacing w:after="120" w:line="480" w:lineRule="auto"/>
    </w:pPr>
  </w:style>
  <w:style w:type="paragraph" w:styleId="32">
    <w:name w:val="List Continue 2"/>
    <w:basedOn w:val="1"/>
    <w:unhideWhenUsed/>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before="240" w:after="120" w:line="360" w:lineRule="auto"/>
      <w:contextualSpacing/>
    </w:pPr>
    <w:rPr>
      <w:rFonts w:asciiTheme="majorHAnsi" w:hAnsiTheme="majorHAnsi" w:eastAsiaTheme="majorEastAsia" w:cstheme="majorBidi"/>
      <w:b/>
      <w:color w:val="17375E" w:themeColor="text2" w:themeShade="BF"/>
      <w:spacing w:val="5"/>
      <w:kern w:val="28"/>
      <w:sz w:val="36"/>
      <w:szCs w:val="52"/>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uiPriority w:val="99"/>
  </w:style>
  <w:style w:type="character" w:customStyle="1" w:styleId="139">
    <w:name w:val="Footer Char"/>
    <w:basedOn w:val="135"/>
    <w:link w:val="25"/>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uiPriority w:val="99"/>
  </w:style>
  <w:style w:type="character" w:customStyle="1" w:styleId="148">
    <w:name w:val="Body Text 2 Char"/>
    <w:basedOn w:val="135"/>
    <w:link w:val="31"/>
    <w:uiPriority w:val="99"/>
  </w:style>
  <w:style w:type="character" w:customStyle="1" w:styleId="149">
    <w:name w:val="Body Text 3 Char"/>
    <w:basedOn w:val="135"/>
    <w:link w:val="17"/>
    <w:uiPriority w:val="99"/>
    <w:rPr>
      <w:sz w:val="16"/>
      <w:szCs w:val="16"/>
    </w:rPr>
  </w:style>
  <w:style w:type="character" w:customStyle="1" w:styleId="150">
    <w:name w:val="Macro Text Char"/>
    <w:basedOn w:val="135"/>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uiPriority w:val="29"/>
    <w:rPr>
      <w:i/>
      <w:iCs/>
      <w:color w:val="000000" w:themeColor="text1"/>
      <w14:textFill>
        <w14:solidFill>
          <w14:schemeClr w14:val="tx1"/>
        </w14:solidFill>
      </w14:textFill>
    </w:rPr>
  </w:style>
  <w:style w:type="character" w:customStyle="1" w:styleId="153">
    <w:name w:val="Heading 4 Char"/>
    <w:basedOn w:val="135"/>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2</TotalTime>
  <ScaleCrop>false</ScaleCrop>
  <LinksUpToDate>false</LinksUpToDate>
  <CharactersWithSpaces>0</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Emm.</cp:lastModifiedBy>
  <dcterms:modified xsi:type="dcterms:W3CDTF">2026-05-13T16:17:12Z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310A9AD2E701A8388833046A051A699A_42</vt:lpwstr>
  </property>
</Properties>
</file>