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0B796" w14:textId="10DFEAD5" w:rsidR="004F600C" w:rsidRDefault="004F600C" w:rsidP="004F600C">
      <w:pPr>
        <w:pStyle w:val="Heading1"/>
      </w:pPr>
      <w:bookmarkStart w:id="0" w:name="_Toc311961479"/>
      <w:proofErr w:type="spellStart"/>
      <w:r>
        <w:t>SmallRNAPipeline</w:t>
      </w:r>
      <w:proofErr w:type="spellEnd"/>
      <w:r>
        <w:t xml:space="preserve"> Notes</w:t>
      </w:r>
      <w:bookmarkEnd w:id="0"/>
    </w:p>
    <w:p w14:paraId="7940B23C" w14:textId="77777777" w:rsidR="004F600C" w:rsidRDefault="004F600C" w:rsidP="004F600C"/>
    <w:p w14:paraId="7C833B68" w14:textId="77777777" w:rsidR="004F600C" w:rsidRDefault="004F600C" w:rsidP="004F600C"/>
    <w:p w14:paraId="2A14BDD2" w14:textId="77777777" w:rsidR="004F600C" w:rsidRPr="004F600C" w:rsidRDefault="004F600C">
      <w:pPr>
        <w:pStyle w:val="TOC1"/>
        <w:tabs>
          <w:tab w:val="right" w:leader="dot" w:pos="9010"/>
        </w:tabs>
        <w:rPr>
          <w:rFonts w:ascii="Arial" w:hAnsi="Arial" w:cs="Arial"/>
          <w:noProof/>
          <w:sz w:val="20"/>
          <w:szCs w:val="20"/>
          <w:lang w:eastAsia="ja-JP"/>
        </w:rPr>
      </w:pPr>
      <w:r w:rsidRPr="004F600C">
        <w:rPr>
          <w:rFonts w:ascii="Arial" w:hAnsi="Arial" w:cs="Arial"/>
          <w:sz w:val="20"/>
          <w:szCs w:val="20"/>
        </w:rPr>
        <w:fldChar w:fldCharType="begin"/>
      </w:r>
      <w:r w:rsidRPr="004F600C">
        <w:rPr>
          <w:rFonts w:ascii="Arial" w:hAnsi="Arial" w:cs="Arial"/>
          <w:sz w:val="20"/>
          <w:szCs w:val="20"/>
        </w:rPr>
        <w:instrText xml:space="preserve"> TOC \o "1-3" </w:instrText>
      </w:r>
      <w:r w:rsidRPr="004F600C">
        <w:rPr>
          <w:rFonts w:ascii="Arial" w:hAnsi="Arial" w:cs="Arial"/>
          <w:sz w:val="20"/>
          <w:szCs w:val="20"/>
        </w:rPr>
        <w:fldChar w:fldCharType="separate"/>
      </w:r>
      <w:r w:rsidRPr="004F600C">
        <w:rPr>
          <w:rFonts w:ascii="Arial" w:hAnsi="Arial" w:cs="Arial"/>
          <w:noProof/>
          <w:sz w:val="20"/>
          <w:szCs w:val="20"/>
        </w:rPr>
        <w:t>SmallRNAPipeline Notes</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_Toc311961479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1</w:t>
      </w:r>
      <w:r w:rsidRPr="004F600C">
        <w:rPr>
          <w:rFonts w:ascii="Arial" w:hAnsi="Arial" w:cs="Arial"/>
          <w:noProof/>
          <w:sz w:val="20"/>
          <w:szCs w:val="20"/>
        </w:rPr>
        <w:fldChar w:fldCharType="end"/>
      </w:r>
    </w:p>
    <w:p w14:paraId="78C2F92D" w14:textId="77777777" w:rsidR="004F600C" w:rsidRPr="004F600C" w:rsidRDefault="004F600C">
      <w:pPr>
        <w:pStyle w:val="TOC2"/>
        <w:tabs>
          <w:tab w:val="right" w:leader="dot" w:pos="9010"/>
        </w:tabs>
        <w:rPr>
          <w:rFonts w:ascii="Arial" w:hAnsi="Arial" w:cs="Arial"/>
          <w:noProof/>
          <w:sz w:val="20"/>
          <w:szCs w:val="20"/>
          <w:lang w:eastAsia="ja-JP"/>
        </w:rPr>
      </w:pPr>
      <w:r w:rsidRPr="004F600C">
        <w:rPr>
          <w:rFonts w:ascii="Arial" w:hAnsi="Arial" w:cs="Arial"/>
          <w:noProof/>
          <w:sz w:val="20"/>
          <w:szCs w:val="20"/>
        </w:rPr>
        <w:t>Overview</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_Toc311961480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1</w:t>
      </w:r>
      <w:r w:rsidRPr="004F600C">
        <w:rPr>
          <w:rFonts w:ascii="Arial" w:hAnsi="Arial" w:cs="Arial"/>
          <w:noProof/>
          <w:sz w:val="20"/>
          <w:szCs w:val="20"/>
        </w:rPr>
        <w:fldChar w:fldCharType="end"/>
      </w:r>
    </w:p>
    <w:p w14:paraId="6ADE3605" w14:textId="77777777" w:rsidR="004F600C" w:rsidRPr="004F600C" w:rsidRDefault="004F600C">
      <w:pPr>
        <w:pStyle w:val="TOC2"/>
        <w:tabs>
          <w:tab w:val="right" w:leader="dot" w:pos="9010"/>
        </w:tabs>
        <w:rPr>
          <w:rFonts w:ascii="Arial" w:hAnsi="Arial" w:cs="Arial"/>
          <w:noProof/>
          <w:sz w:val="20"/>
          <w:szCs w:val="20"/>
          <w:lang w:eastAsia="ja-JP"/>
        </w:rPr>
      </w:pPr>
      <w:r w:rsidRPr="004F600C">
        <w:rPr>
          <w:rFonts w:ascii="Arial" w:hAnsi="Arial" w:cs="Arial"/>
          <w:noProof/>
          <w:sz w:val="20"/>
          <w:szCs w:val="20"/>
        </w:rPr>
        <w:t>Installation</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_Toc311961481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2</w:t>
      </w:r>
      <w:r w:rsidRPr="004F600C">
        <w:rPr>
          <w:rFonts w:ascii="Arial" w:hAnsi="Arial" w:cs="Arial"/>
          <w:noProof/>
          <w:sz w:val="20"/>
          <w:szCs w:val="20"/>
        </w:rPr>
        <w:fldChar w:fldCharType="end"/>
      </w:r>
    </w:p>
    <w:p w14:paraId="69CB55A0" w14:textId="77777777" w:rsidR="004F600C" w:rsidRPr="004F600C" w:rsidRDefault="004F600C">
      <w:pPr>
        <w:pStyle w:val="TOC2"/>
        <w:tabs>
          <w:tab w:val="right" w:leader="dot" w:pos="9010"/>
        </w:tabs>
        <w:rPr>
          <w:rFonts w:ascii="Arial" w:hAnsi="Arial" w:cs="Arial"/>
          <w:noProof/>
          <w:sz w:val="20"/>
          <w:szCs w:val="20"/>
          <w:lang w:eastAsia="ja-JP"/>
        </w:rPr>
      </w:pPr>
      <w:r w:rsidRPr="004F600C">
        <w:rPr>
          <w:rFonts w:ascii="Arial" w:hAnsi="Arial" w:cs="Arial"/>
          <w:noProof/>
          <w:sz w:val="20"/>
          <w:szCs w:val="20"/>
        </w:rPr>
        <w:t>Configuration File: General Entries</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_Toc311961482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2</w:t>
      </w:r>
      <w:r w:rsidRPr="004F600C">
        <w:rPr>
          <w:rFonts w:ascii="Arial" w:hAnsi="Arial" w:cs="Arial"/>
          <w:noProof/>
          <w:sz w:val="20"/>
          <w:szCs w:val="20"/>
        </w:rPr>
        <w:fldChar w:fldCharType="end"/>
      </w:r>
    </w:p>
    <w:p w14:paraId="38A0C60C"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Secondary Structure / miRNA prediction</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_Toc311961483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2</w:t>
      </w:r>
      <w:r w:rsidRPr="004F600C">
        <w:rPr>
          <w:rFonts w:ascii="Arial" w:hAnsi="Arial" w:cs="Arial"/>
          <w:noProof/>
          <w:sz w:val="20"/>
          <w:szCs w:val="20"/>
        </w:rPr>
        <w:fldChar w:fldCharType="end"/>
      </w:r>
    </w:p>
    <w:p w14:paraId="0ADA9BEB"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Software</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_Toc311961484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2</w:t>
      </w:r>
      <w:r w:rsidRPr="004F600C">
        <w:rPr>
          <w:rFonts w:ascii="Arial" w:hAnsi="Arial" w:cs="Arial"/>
          <w:noProof/>
          <w:sz w:val="20"/>
          <w:szCs w:val="20"/>
        </w:rPr>
        <w:fldChar w:fldCharType="end"/>
      </w:r>
    </w:p>
    <w:p w14:paraId="7F9C4CE0"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Data</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_Toc311961485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4</w:t>
      </w:r>
      <w:r w:rsidRPr="004F600C">
        <w:rPr>
          <w:rFonts w:ascii="Arial" w:hAnsi="Arial" w:cs="Arial"/>
          <w:noProof/>
          <w:sz w:val="20"/>
          <w:szCs w:val="20"/>
        </w:rPr>
        <w:fldChar w:fldCharType="end"/>
      </w:r>
    </w:p>
    <w:p w14:paraId="2A3E2AA8" w14:textId="77777777" w:rsidR="004F600C" w:rsidRPr="004F600C" w:rsidRDefault="004F600C">
      <w:pPr>
        <w:pStyle w:val="TOC2"/>
        <w:tabs>
          <w:tab w:val="right" w:leader="dot" w:pos="9010"/>
        </w:tabs>
        <w:rPr>
          <w:rFonts w:ascii="Arial" w:hAnsi="Arial" w:cs="Arial"/>
          <w:noProof/>
          <w:sz w:val="20"/>
          <w:szCs w:val="20"/>
          <w:lang w:eastAsia="ja-JP"/>
        </w:rPr>
      </w:pPr>
      <w:r w:rsidRPr="004F600C">
        <w:rPr>
          <w:rFonts w:ascii="Arial" w:hAnsi="Arial" w:cs="Arial"/>
          <w:noProof/>
          <w:sz w:val="20"/>
          <w:szCs w:val="20"/>
        </w:rPr>
        <w:t>Configuration File: Step specific parameters</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_Toc311961486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5</w:t>
      </w:r>
      <w:r w:rsidRPr="004F600C">
        <w:rPr>
          <w:rFonts w:ascii="Arial" w:hAnsi="Arial" w:cs="Arial"/>
          <w:noProof/>
          <w:sz w:val="20"/>
          <w:szCs w:val="20"/>
        </w:rPr>
        <w:fldChar w:fldCharType="end"/>
      </w:r>
    </w:p>
    <w:p w14:paraId="2DF73D7C"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pigz</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_Toc311961487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5</w:t>
      </w:r>
      <w:r w:rsidRPr="004F600C">
        <w:rPr>
          <w:rFonts w:ascii="Arial" w:hAnsi="Arial" w:cs="Arial"/>
          <w:noProof/>
          <w:sz w:val="20"/>
          <w:szCs w:val="20"/>
        </w:rPr>
        <w:fldChar w:fldCharType="end"/>
      </w:r>
    </w:p>
    <w:p w14:paraId="00FE7858"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Adapter Trimming</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_Toc311961488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5</w:t>
      </w:r>
      <w:r w:rsidRPr="004F600C">
        <w:rPr>
          <w:rFonts w:ascii="Arial" w:hAnsi="Arial" w:cs="Arial"/>
          <w:noProof/>
          <w:sz w:val="20"/>
          <w:szCs w:val="20"/>
        </w:rPr>
        <w:fldChar w:fldCharType="end"/>
      </w:r>
    </w:p>
    <w:p w14:paraId="3D5B8795" w14:textId="77777777" w:rsidR="004F600C" w:rsidRPr="004F600C" w:rsidRDefault="004F600C">
      <w:pPr>
        <w:pStyle w:val="TOC2"/>
        <w:tabs>
          <w:tab w:val="right" w:leader="dot" w:pos="9010"/>
        </w:tabs>
        <w:rPr>
          <w:rFonts w:ascii="Arial" w:hAnsi="Arial" w:cs="Arial"/>
          <w:noProof/>
          <w:sz w:val="20"/>
          <w:szCs w:val="20"/>
          <w:lang w:eastAsia="ja-JP"/>
        </w:rPr>
      </w:pPr>
      <w:r w:rsidRPr="004F600C">
        <w:rPr>
          <w:rFonts w:ascii="Arial" w:hAnsi="Arial" w:cs="Arial"/>
          <w:noProof/>
          <w:sz w:val="20"/>
          <w:szCs w:val="20"/>
        </w:rPr>
        <w:t>Mapping</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_Toc311961489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6</w:t>
      </w:r>
      <w:r w:rsidRPr="004F600C">
        <w:rPr>
          <w:rFonts w:ascii="Arial" w:hAnsi="Arial" w:cs="Arial"/>
          <w:noProof/>
          <w:sz w:val="20"/>
          <w:szCs w:val="20"/>
        </w:rPr>
        <w:fldChar w:fldCharType="end"/>
      </w:r>
    </w:p>
    <w:p w14:paraId="7B6D4122"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miRNA counting</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_Toc311961490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7</w:t>
      </w:r>
      <w:r w:rsidRPr="004F600C">
        <w:rPr>
          <w:rFonts w:ascii="Arial" w:hAnsi="Arial" w:cs="Arial"/>
          <w:noProof/>
          <w:sz w:val="20"/>
          <w:szCs w:val="20"/>
        </w:rPr>
        <w:fldChar w:fldCharType="end"/>
      </w:r>
    </w:p>
    <w:p w14:paraId="2968B123" w14:textId="77777777" w:rsidR="004F600C" w:rsidRPr="004F600C" w:rsidRDefault="004F600C">
      <w:pPr>
        <w:pStyle w:val="TOC2"/>
        <w:tabs>
          <w:tab w:val="right" w:leader="dot" w:pos="9010"/>
        </w:tabs>
        <w:rPr>
          <w:rFonts w:ascii="Arial" w:hAnsi="Arial" w:cs="Arial"/>
          <w:noProof/>
          <w:sz w:val="20"/>
          <w:szCs w:val="20"/>
          <w:lang w:eastAsia="ja-JP"/>
        </w:rPr>
      </w:pPr>
      <w:r w:rsidRPr="004F600C">
        <w:rPr>
          <w:rFonts w:ascii="Arial" w:hAnsi="Arial" w:cs="Arial"/>
          <w:noProof/>
          <w:sz w:val="20"/>
          <w:szCs w:val="20"/>
        </w:rPr>
        <w:t>JSON Pipeline File</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_Toc311961491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8</w:t>
      </w:r>
      <w:r w:rsidRPr="004F600C">
        <w:rPr>
          <w:rFonts w:ascii="Arial" w:hAnsi="Arial" w:cs="Arial"/>
          <w:noProof/>
          <w:sz w:val="20"/>
          <w:szCs w:val="20"/>
        </w:rPr>
        <w:fldChar w:fldCharType="end"/>
      </w:r>
    </w:p>
    <w:p w14:paraId="306041E4"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Header information</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_Toc311961492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8</w:t>
      </w:r>
      <w:r w:rsidRPr="004F600C">
        <w:rPr>
          <w:rFonts w:ascii="Arial" w:hAnsi="Arial" w:cs="Arial"/>
          <w:noProof/>
          <w:sz w:val="20"/>
          <w:szCs w:val="20"/>
        </w:rPr>
        <w:fldChar w:fldCharType="end"/>
      </w:r>
    </w:p>
    <w:p w14:paraId="77CC87D0" w14:textId="77777777" w:rsidR="004F600C" w:rsidRPr="004F600C" w:rsidRDefault="004F600C">
      <w:pPr>
        <w:pStyle w:val="TOC3"/>
        <w:tabs>
          <w:tab w:val="right" w:leader="dot" w:pos="9010"/>
        </w:tabs>
        <w:rPr>
          <w:rFonts w:ascii="Arial" w:hAnsi="Arial" w:cs="Arial"/>
          <w:noProof/>
          <w:sz w:val="20"/>
          <w:szCs w:val="20"/>
          <w:lang w:eastAsia="ja-JP"/>
        </w:rPr>
      </w:pPr>
      <w:r w:rsidRPr="004F600C">
        <w:rPr>
          <w:rFonts w:ascii="Arial" w:hAnsi="Arial" w:cs="Arial"/>
          <w:noProof/>
          <w:sz w:val="20"/>
          <w:szCs w:val="20"/>
        </w:rPr>
        <w:t>Step Information</w:t>
      </w:r>
      <w:r w:rsidRPr="004F600C">
        <w:rPr>
          <w:rFonts w:ascii="Arial" w:hAnsi="Arial" w:cs="Arial"/>
          <w:noProof/>
          <w:sz w:val="20"/>
          <w:szCs w:val="20"/>
        </w:rPr>
        <w:tab/>
      </w:r>
      <w:r w:rsidRPr="004F600C">
        <w:rPr>
          <w:rFonts w:ascii="Arial" w:hAnsi="Arial" w:cs="Arial"/>
          <w:noProof/>
          <w:sz w:val="20"/>
          <w:szCs w:val="20"/>
        </w:rPr>
        <w:fldChar w:fldCharType="begin"/>
      </w:r>
      <w:r w:rsidRPr="004F600C">
        <w:rPr>
          <w:rFonts w:ascii="Arial" w:hAnsi="Arial" w:cs="Arial"/>
          <w:noProof/>
          <w:sz w:val="20"/>
          <w:szCs w:val="20"/>
        </w:rPr>
        <w:instrText xml:space="preserve"> PAGEREF _Toc311961493 \h </w:instrText>
      </w:r>
      <w:r w:rsidRPr="004F600C">
        <w:rPr>
          <w:rFonts w:ascii="Arial" w:hAnsi="Arial" w:cs="Arial"/>
          <w:noProof/>
          <w:sz w:val="20"/>
          <w:szCs w:val="20"/>
        </w:rPr>
      </w:r>
      <w:r w:rsidRPr="004F600C">
        <w:rPr>
          <w:rFonts w:ascii="Arial" w:hAnsi="Arial" w:cs="Arial"/>
          <w:noProof/>
          <w:sz w:val="20"/>
          <w:szCs w:val="20"/>
        </w:rPr>
        <w:fldChar w:fldCharType="separate"/>
      </w:r>
      <w:r w:rsidRPr="004F600C">
        <w:rPr>
          <w:rFonts w:ascii="Arial" w:hAnsi="Arial" w:cs="Arial"/>
          <w:noProof/>
          <w:sz w:val="20"/>
          <w:szCs w:val="20"/>
        </w:rPr>
        <w:t>9</w:t>
      </w:r>
      <w:r w:rsidRPr="004F600C">
        <w:rPr>
          <w:rFonts w:ascii="Arial" w:hAnsi="Arial" w:cs="Arial"/>
          <w:noProof/>
          <w:sz w:val="20"/>
          <w:szCs w:val="20"/>
        </w:rPr>
        <w:fldChar w:fldCharType="end"/>
      </w:r>
    </w:p>
    <w:p w14:paraId="4202A53A" w14:textId="77777777" w:rsidR="004F600C" w:rsidRDefault="004F600C" w:rsidP="004F600C">
      <w:pPr>
        <w:rPr>
          <w:rFonts w:ascii="Arial" w:hAnsi="Arial" w:cs="Arial"/>
          <w:sz w:val="20"/>
          <w:szCs w:val="20"/>
        </w:rPr>
      </w:pPr>
      <w:r w:rsidRPr="004F600C">
        <w:rPr>
          <w:rFonts w:ascii="Arial" w:hAnsi="Arial" w:cs="Arial"/>
          <w:sz w:val="20"/>
          <w:szCs w:val="20"/>
        </w:rPr>
        <w:fldChar w:fldCharType="end"/>
      </w:r>
    </w:p>
    <w:p w14:paraId="518B06EE" w14:textId="77777777" w:rsidR="004F600C" w:rsidRPr="004F600C" w:rsidRDefault="004F600C" w:rsidP="004F600C"/>
    <w:p w14:paraId="42BD2276" w14:textId="77777777" w:rsidR="00C37F19" w:rsidRPr="00656AF8" w:rsidRDefault="00C37F19" w:rsidP="00C37F19">
      <w:pPr>
        <w:pStyle w:val="Heading2"/>
        <w:rPr>
          <w:sz w:val="32"/>
          <w:szCs w:val="32"/>
        </w:rPr>
      </w:pPr>
      <w:bookmarkStart w:id="1" w:name="_Toc311961480"/>
      <w:r w:rsidRPr="00656AF8">
        <w:rPr>
          <w:sz w:val="32"/>
          <w:szCs w:val="32"/>
        </w:rPr>
        <w:t>Overview</w:t>
      </w:r>
      <w:bookmarkEnd w:id="1"/>
    </w:p>
    <w:p w14:paraId="6CDFE6FA" w14:textId="77777777" w:rsidR="00C37F19" w:rsidRDefault="00C37F19">
      <w:pPr>
        <w:rPr>
          <w:rFonts w:ascii="Arial" w:hAnsi="Arial" w:cs="Arial"/>
          <w:sz w:val="20"/>
          <w:szCs w:val="20"/>
        </w:rPr>
      </w:pPr>
    </w:p>
    <w:p w14:paraId="64ACE40D" w14:textId="5D95C5EE" w:rsidR="00821FB9" w:rsidRPr="00C37F19" w:rsidRDefault="00A8046F">
      <w:pPr>
        <w:rPr>
          <w:rFonts w:ascii="Arial" w:hAnsi="Arial" w:cs="Arial"/>
          <w:sz w:val="20"/>
          <w:szCs w:val="20"/>
        </w:rPr>
      </w:pPr>
      <w:r w:rsidRPr="00C37F19">
        <w:rPr>
          <w:rFonts w:ascii="Arial" w:hAnsi="Arial" w:cs="Arial"/>
          <w:sz w:val="20"/>
          <w:szCs w:val="20"/>
        </w:rPr>
        <w:t>I have tried to create the pipeline so that it is straightforward to reconfigure and run an analysis with different setting</w:t>
      </w:r>
      <w:r w:rsidR="004F600C">
        <w:rPr>
          <w:rFonts w:ascii="Arial" w:hAnsi="Arial" w:cs="Arial"/>
          <w:sz w:val="20"/>
          <w:szCs w:val="20"/>
        </w:rPr>
        <w:t>s simply</w:t>
      </w:r>
      <w:r w:rsidRPr="00C37F19">
        <w:rPr>
          <w:rFonts w:ascii="Arial" w:hAnsi="Arial" w:cs="Arial"/>
          <w:sz w:val="20"/>
          <w:szCs w:val="20"/>
        </w:rPr>
        <w:t xml:space="preserve"> by editing a small number of files. It also makes it easier to keep track of which results belong to which analysis</w:t>
      </w:r>
    </w:p>
    <w:p w14:paraId="57B5C1D4" w14:textId="77777777" w:rsidR="00A8046F" w:rsidRPr="00C37F19" w:rsidRDefault="00A8046F">
      <w:pPr>
        <w:rPr>
          <w:rFonts w:ascii="Arial" w:hAnsi="Arial" w:cs="Arial"/>
          <w:sz w:val="20"/>
          <w:szCs w:val="20"/>
        </w:rPr>
      </w:pPr>
    </w:p>
    <w:p w14:paraId="72D9CC90" w14:textId="77777777" w:rsidR="00A8046F" w:rsidRPr="00C37F19" w:rsidRDefault="00A8046F">
      <w:pPr>
        <w:rPr>
          <w:rFonts w:ascii="Arial" w:hAnsi="Arial" w:cs="Arial"/>
          <w:sz w:val="20"/>
          <w:szCs w:val="20"/>
        </w:rPr>
      </w:pPr>
      <w:r w:rsidRPr="00C37F19">
        <w:rPr>
          <w:rFonts w:ascii="Arial" w:hAnsi="Arial" w:cs="Arial"/>
          <w:sz w:val="20"/>
          <w:szCs w:val="20"/>
        </w:rPr>
        <w:t>There are three files needed to run an analysis</w:t>
      </w:r>
    </w:p>
    <w:p w14:paraId="28899564" w14:textId="77777777" w:rsidR="00A8046F" w:rsidRPr="00C37F19" w:rsidRDefault="00A8046F">
      <w:pPr>
        <w:rPr>
          <w:rFonts w:ascii="Arial" w:hAnsi="Arial" w:cs="Arial"/>
          <w:sz w:val="20"/>
          <w:szCs w:val="20"/>
        </w:rPr>
      </w:pPr>
    </w:p>
    <w:p w14:paraId="4134F884" w14:textId="0EF6F43B" w:rsidR="00A8046F" w:rsidRPr="00C37F19" w:rsidRDefault="004F600C" w:rsidP="00503420">
      <w:pPr>
        <w:pStyle w:val="ListParagraph"/>
        <w:numPr>
          <w:ilvl w:val="0"/>
          <w:numId w:val="1"/>
        </w:numPr>
        <w:rPr>
          <w:rFonts w:ascii="Arial" w:hAnsi="Arial" w:cs="Arial"/>
          <w:sz w:val="20"/>
          <w:szCs w:val="20"/>
        </w:rPr>
      </w:pPr>
      <w:r>
        <w:rPr>
          <w:rFonts w:ascii="Arial" w:hAnsi="Arial" w:cs="Arial"/>
          <w:sz w:val="20"/>
          <w:szCs w:val="20"/>
        </w:rPr>
        <w:t>A c</w:t>
      </w:r>
      <w:r w:rsidR="00A8046F" w:rsidRPr="00C37F19">
        <w:rPr>
          <w:rFonts w:ascii="Arial" w:hAnsi="Arial" w:cs="Arial"/>
          <w:sz w:val="20"/>
          <w:szCs w:val="20"/>
        </w:rPr>
        <w:t>onfiguration file in YAML format</w:t>
      </w:r>
    </w:p>
    <w:p w14:paraId="282EBBF8" w14:textId="56790DE1" w:rsidR="00A8046F" w:rsidRPr="00C37F19" w:rsidRDefault="004F600C" w:rsidP="00503420">
      <w:pPr>
        <w:pStyle w:val="ListParagraph"/>
        <w:numPr>
          <w:ilvl w:val="0"/>
          <w:numId w:val="1"/>
        </w:numPr>
        <w:rPr>
          <w:rFonts w:ascii="Arial" w:hAnsi="Arial" w:cs="Arial"/>
          <w:sz w:val="20"/>
          <w:szCs w:val="20"/>
        </w:rPr>
      </w:pPr>
      <w:r>
        <w:rPr>
          <w:rFonts w:ascii="Arial" w:hAnsi="Arial" w:cs="Arial"/>
          <w:sz w:val="20"/>
          <w:szCs w:val="20"/>
        </w:rPr>
        <w:t>A p</w:t>
      </w:r>
      <w:r w:rsidR="00A8046F" w:rsidRPr="00C37F19">
        <w:rPr>
          <w:rFonts w:ascii="Arial" w:hAnsi="Arial" w:cs="Arial"/>
          <w:sz w:val="20"/>
          <w:szCs w:val="20"/>
        </w:rPr>
        <w:t>ipeline file in JSON format</w:t>
      </w:r>
    </w:p>
    <w:p w14:paraId="23EDCEAB" w14:textId="798138AD" w:rsidR="00A8046F" w:rsidRPr="00C37F19" w:rsidRDefault="004F600C" w:rsidP="00503420">
      <w:pPr>
        <w:pStyle w:val="ListParagraph"/>
        <w:numPr>
          <w:ilvl w:val="0"/>
          <w:numId w:val="1"/>
        </w:numPr>
        <w:rPr>
          <w:rFonts w:ascii="Arial" w:hAnsi="Arial" w:cs="Arial"/>
          <w:sz w:val="20"/>
          <w:szCs w:val="20"/>
        </w:rPr>
      </w:pPr>
      <w:r>
        <w:rPr>
          <w:rFonts w:ascii="Arial" w:hAnsi="Arial" w:cs="Arial"/>
          <w:sz w:val="20"/>
          <w:szCs w:val="20"/>
        </w:rPr>
        <w:t>A d</w:t>
      </w:r>
      <w:r w:rsidR="00A8046F" w:rsidRPr="00C37F19">
        <w:rPr>
          <w:rFonts w:ascii="Arial" w:hAnsi="Arial" w:cs="Arial"/>
          <w:sz w:val="20"/>
          <w:szCs w:val="20"/>
        </w:rPr>
        <w:t>ata file in TAB delimited format</w:t>
      </w:r>
    </w:p>
    <w:p w14:paraId="751E4B16" w14:textId="77777777" w:rsidR="00A8046F" w:rsidRPr="00C37F19" w:rsidRDefault="00A8046F">
      <w:pPr>
        <w:rPr>
          <w:rFonts w:ascii="Arial" w:hAnsi="Arial" w:cs="Arial"/>
          <w:sz w:val="20"/>
          <w:szCs w:val="20"/>
        </w:rPr>
      </w:pPr>
    </w:p>
    <w:p w14:paraId="26338A72" w14:textId="77777777" w:rsidR="00A8046F" w:rsidRPr="00C37F19" w:rsidRDefault="00A8046F">
      <w:pPr>
        <w:rPr>
          <w:rFonts w:ascii="Arial" w:hAnsi="Arial" w:cs="Arial"/>
          <w:sz w:val="20"/>
          <w:szCs w:val="20"/>
        </w:rPr>
      </w:pPr>
      <w:r w:rsidRPr="00C37F19">
        <w:rPr>
          <w:rFonts w:ascii="Arial" w:hAnsi="Arial" w:cs="Arial"/>
          <w:sz w:val="20"/>
          <w:szCs w:val="20"/>
        </w:rPr>
        <w:t xml:space="preserve">The </w:t>
      </w:r>
      <w:r w:rsidRPr="00C37F19">
        <w:rPr>
          <w:rFonts w:ascii="Arial" w:hAnsi="Arial" w:cs="Arial"/>
          <w:b/>
          <w:sz w:val="20"/>
          <w:szCs w:val="20"/>
        </w:rPr>
        <w:t>configuration</w:t>
      </w:r>
      <w:r w:rsidRPr="00C37F19">
        <w:rPr>
          <w:rFonts w:ascii="Arial" w:hAnsi="Arial" w:cs="Arial"/>
          <w:sz w:val="20"/>
          <w:szCs w:val="20"/>
        </w:rPr>
        <w:t xml:space="preserve"> file </w:t>
      </w:r>
      <w:r w:rsidR="00B7164B" w:rsidRPr="00C37F19">
        <w:rPr>
          <w:rFonts w:ascii="Arial" w:hAnsi="Arial" w:cs="Arial"/>
          <w:sz w:val="20"/>
          <w:szCs w:val="20"/>
        </w:rPr>
        <w:t>contains general information that tells the pipeline where to find data and software, and step specific settings that allow the user to customize each analysis</w:t>
      </w:r>
    </w:p>
    <w:p w14:paraId="22531035" w14:textId="77777777" w:rsidR="00B7164B" w:rsidRPr="00C37F19" w:rsidRDefault="00B7164B">
      <w:pPr>
        <w:rPr>
          <w:rFonts w:ascii="Arial" w:hAnsi="Arial" w:cs="Arial"/>
          <w:sz w:val="20"/>
          <w:szCs w:val="20"/>
        </w:rPr>
      </w:pPr>
    </w:p>
    <w:p w14:paraId="67A17E18" w14:textId="77777777" w:rsidR="00B7164B" w:rsidRPr="00C37F19" w:rsidRDefault="00B7164B">
      <w:pPr>
        <w:rPr>
          <w:rFonts w:ascii="Arial" w:hAnsi="Arial" w:cs="Arial"/>
          <w:sz w:val="20"/>
          <w:szCs w:val="20"/>
        </w:rPr>
      </w:pPr>
      <w:r w:rsidRPr="00C37F19">
        <w:rPr>
          <w:rFonts w:ascii="Arial" w:hAnsi="Arial" w:cs="Arial"/>
          <w:sz w:val="20"/>
          <w:szCs w:val="20"/>
        </w:rPr>
        <w:t xml:space="preserve">The </w:t>
      </w:r>
      <w:r w:rsidRPr="00C37F19">
        <w:rPr>
          <w:rFonts w:ascii="Arial" w:hAnsi="Arial" w:cs="Arial"/>
          <w:b/>
          <w:sz w:val="20"/>
          <w:szCs w:val="20"/>
        </w:rPr>
        <w:t>pipeline</w:t>
      </w:r>
      <w:r w:rsidRPr="00C37F19">
        <w:rPr>
          <w:rFonts w:ascii="Arial" w:hAnsi="Arial" w:cs="Arial"/>
          <w:sz w:val="20"/>
          <w:szCs w:val="20"/>
        </w:rPr>
        <w:t xml:space="preserve"> file allows the user to specify which steps to perform in an analysis. In this way a complete data analysis can be performed, or a subset of steps rerun with different analysis settings</w:t>
      </w:r>
    </w:p>
    <w:p w14:paraId="396F4B71" w14:textId="77777777" w:rsidR="00B7164B" w:rsidRPr="00C37F19" w:rsidRDefault="00B7164B">
      <w:pPr>
        <w:rPr>
          <w:rFonts w:ascii="Arial" w:hAnsi="Arial" w:cs="Arial"/>
          <w:sz w:val="20"/>
          <w:szCs w:val="20"/>
        </w:rPr>
      </w:pPr>
    </w:p>
    <w:p w14:paraId="7DADF707" w14:textId="77777777" w:rsidR="006D0280" w:rsidRPr="00C37F19" w:rsidRDefault="006D0280">
      <w:pPr>
        <w:rPr>
          <w:rFonts w:ascii="Arial" w:hAnsi="Arial" w:cs="Arial"/>
          <w:sz w:val="20"/>
          <w:szCs w:val="20"/>
        </w:rPr>
      </w:pPr>
      <w:r w:rsidRPr="00C37F19">
        <w:rPr>
          <w:rFonts w:ascii="Arial" w:hAnsi="Arial" w:cs="Arial"/>
          <w:sz w:val="20"/>
          <w:szCs w:val="20"/>
        </w:rPr>
        <w:t xml:space="preserve">The </w:t>
      </w:r>
      <w:r w:rsidRPr="00C37F19">
        <w:rPr>
          <w:rFonts w:ascii="Arial" w:hAnsi="Arial" w:cs="Arial"/>
          <w:b/>
          <w:sz w:val="20"/>
          <w:szCs w:val="20"/>
        </w:rPr>
        <w:t>data</w:t>
      </w:r>
      <w:r w:rsidRPr="00C37F19">
        <w:rPr>
          <w:rFonts w:ascii="Arial" w:hAnsi="Arial" w:cs="Arial"/>
          <w:sz w:val="20"/>
          <w:szCs w:val="20"/>
        </w:rPr>
        <w:t xml:space="preserve"> file contains grouping information about the </w:t>
      </w:r>
      <w:r w:rsidR="00C37F19">
        <w:rPr>
          <w:rFonts w:ascii="Arial" w:hAnsi="Arial" w:cs="Arial"/>
          <w:sz w:val="20"/>
          <w:szCs w:val="20"/>
        </w:rPr>
        <w:t>data;</w:t>
      </w:r>
      <w:r w:rsidRPr="00C37F19">
        <w:rPr>
          <w:rFonts w:ascii="Arial" w:hAnsi="Arial" w:cs="Arial"/>
          <w:sz w:val="20"/>
          <w:szCs w:val="20"/>
        </w:rPr>
        <w:t xml:space="preserve"> this is needed, for example, when performing differential expression analysis</w:t>
      </w:r>
    </w:p>
    <w:p w14:paraId="15EAC49A" w14:textId="77777777" w:rsidR="006D0280" w:rsidRPr="00C37F19" w:rsidRDefault="006D0280">
      <w:pPr>
        <w:rPr>
          <w:rFonts w:ascii="Arial" w:hAnsi="Arial" w:cs="Arial"/>
          <w:sz w:val="20"/>
          <w:szCs w:val="20"/>
        </w:rPr>
      </w:pPr>
    </w:p>
    <w:p w14:paraId="6A850190" w14:textId="77777777" w:rsidR="006D0280" w:rsidRPr="00C37F19" w:rsidRDefault="006D0280">
      <w:pPr>
        <w:rPr>
          <w:rFonts w:ascii="Arial" w:hAnsi="Arial" w:cs="Arial"/>
          <w:sz w:val="20"/>
          <w:szCs w:val="20"/>
        </w:rPr>
      </w:pPr>
    </w:p>
    <w:p w14:paraId="0B99E54E" w14:textId="77777777" w:rsidR="00503420" w:rsidRPr="00C37F19" w:rsidRDefault="00503420">
      <w:pPr>
        <w:rPr>
          <w:rFonts w:ascii="Arial" w:hAnsi="Arial" w:cs="Arial"/>
          <w:sz w:val="20"/>
          <w:szCs w:val="20"/>
        </w:rPr>
      </w:pPr>
    </w:p>
    <w:p w14:paraId="29FE9BB5" w14:textId="77777777" w:rsidR="00503420" w:rsidRPr="00C37F19" w:rsidRDefault="00503420">
      <w:pPr>
        <w:rPr>
          <w:rFonts w:ascii="Arial" w:hAnsi="Arial" w:cs="Arial"/>
          <w:sz w:val="20"/>
          <w:szCs w:val="20"/>
        </w:rPr>
      </w:pPr>
      <w:r w:rsidRPr="00C37F19">
        <w:rPr>
          <w:rFonts w:ascii="Arial" w:hAnsi="Arial" w:cs="Arial"/>
          <w:sz w:val="20"/>
          <w:szCs w:val="20"/>
        </w:rPr>
        <w:t xml:space="preserve">The current version of the </w:t>
      </w:r>
      <w:r w:rsidR="00C37F19">
        <w:rPr>
          <w:rFonts w:ascii="Arial" w:hAnsi="Arial" w:cs="Arial"/>
          <w:sz w:val="20"/>
          <w:szCs w:val="20"/>
        </w:rPr>
        <w:t>pipeline</w:t>
      </w:r>
      <w:r w:rsidRPr="00C37F19">
        <w:rPr>
          <w:rFonts w:ascii="Arial" w:hAnsi="Arial" w:cs="Arial"/>
          <w:sz w:val="20"/>
          <w:szCs w:val="20"/>
        </w:rPr>
        <w:t xml:space="preserve"> </w:t>
      </w:r>
      <w:r w:rsidR="006D0280" w:rsidRPr="00C37F19">
        <w:rPr>
          <w:rFonts w:ascii="Arial" w:hAnsi="Arial" w:cs="Arial"/>
          <w:sz w:val="20"/>
          <w:szCs w:val="20"/>
        </w:rPr>
        <w:t xml:space="preserve">also </w:t>
      </w:r>
      <w:r w:rsidRPr="00C37F19">
        <w:rPr>
          <w:rFonts w:ascii="Arial" w:hAnsi="Arial" w:cs="Arial"/>
          <w:sz w:val="20"/>
          <w:szCs w:val="20"/>
        </w:rPr>
        <w:t>requires</w:t>
      </w:r>
    </w:p>
    <w:p w14:paraId="27A83557" w14:textId="77777777" w:rsidR="00503420" w:rsidRPr="00C37F19" w:rsidRDefault="00503420">
      <w:pPr>
        <w:rPr>
          <w:rFonts w:ascii="Arial" w:hAnsi="Arial" w:cs="Arial"/>
          <w:sz w:val="20"/>
          <w:szCs w:val="20"/>
        </w:rPr>
      </w:pPr>
    </w:p>
    <w:p w14:paraId="7B130220" w14:textId="77777777" w:rsidR="00503420" w:rsidRPr="00C37F19" w:rsidRDefault="00503420" w:rsidP="00C37F19">
      <w:pPr>
        <w:pStyle w:val="ListParagraph"/>
        <w:numPr>
          <w:ilvl w:val="0"/>
          <w:numId w:val="2"/>
        </w:numPr>
        <w:rPr>
          <w:rFonts w:ascii="Arial" w:hAnsi="Arial" w:cs="Arial"/>
          <w:sz w:val="20"/>
          <w:szCs w:val="20"/>
        </w:rPr>
      </w:pPr>
      <w:proofErr w:type="spellStart"/>
      <w:r w:rsidRPr="00351296">
        <w:rPr>
          <w:rFonts w:ascii="Arial" w:hAnsi="Arial" w:cs="Arial"/>
          <w:b/>
          <w:sz w:val="20"/>
          <w:szCs w:val="20"/>
        </w:rPr>
        <w:t>Trimmomatic</w:t>
      </w:r>
      <w:proofErr w:type="spellEnd"/>
      <w:r w:rsidRPr="00C37F19">
        <w:rPr>
          <w:rFonts w:ascii="Arial" w:hAnsi="Arial" w:cs="Arial"/>
          <w:sz w:val="20"/>
          <w:szCs w:val="20"/>
        </w:rPr>
        <w:t xml:space="preserve"> for adapter trimming </w:t>
      </w:r>
    </w:p>
    <w:p w14:paraId="23457652" w14:textId="77777777" w:rsidR="00503420" w:rsidRPr="00C37F19" w:rsidRDefault="00503420" w:rsidP="00C37F19">
      <w:pPr>
        <w:pStyle w:val="ListParagraph"/>
        <w:numPr>
          <w:ilvl w:val="0"/>
          <w:numId w:val="2"/>
        </w:numPr>
        <w:rPr>
          <w:rFonts w:ascii="Arial" w:hAnsi="Arial" w:cs="Arial"/>
          <w:sz w:val="20"/>
          <w:szCs w:val="20"/>
        </w:rPr>
      </w:pPr>
      <w:r w:rsidRPr="00351296">
        <w:rPr>
          <w:rFonts w:ascii="Arial" w:hAnsi="Arial" w:cs="Arial"/>
          <w:b/>
          <w:sz w:val="20"/>
          <w:szCs w:val="20"/>
        </w:rPr>
        <w:t>Bowtie</w:t>
      </w:r>
      <w:r w:rsidRPr="00C37F19">
        <w:rPr>
          <w:rFonts w:ascii="Arial" w:hAnsi="Arial" w:cs="Arial"/>
          <w:sz w:val="20"/>
          <w:szCs w:val="20"/>
        </w:rPr>
        <w:t xml:space="preserve"> for mapping reads</w:t>
      </w:r>
    </w:p>
    <w:p w14:paraId="3AD8E275" w14:textId="77777777" w:rsidR="00503420" w:rsidRPr="00C37F19" w:rsidRDefault="00351296" w:rsidP="00C37F19">
      <w:pPr>
        <w:pStyle w:val="ListParagraph"/>
        <w:numPr>
          <w:ilvl w:val="0"/>
          <w:numId w:val="2"/>
        </w:numPr>
        <w:rPr>
          <w:rFonts w:ascii="Arial" w:hAnsi="Arial" w:cs="Arial"/>
          <w:sz w:val="20"/>
          <w:szCs w:val="20"/>
        </w:rPr>
      </w:pPr>
      <w:r>
        <w:rPr>
          <w:rFonts w:ascii="Arial" w:hAnsi="Arial" w:cs="Arial"/>
          <w:sz w:val="20"/>
          <w:szCs w:val="20"/>
        </w:rPr>
        <w:t xml:space="preserve">The </w:t>
      </w:r>
      <w:proofErr w:type="spellStart"/>
      <w:r w:rsidR="00503420" w:rsidRPr="00351296">
        <w:rPr>
          <w:rFonts w:ascii="Arial" w:hAnsi="Arial" w:cs="Arial"/>
          <w:b/>
          <w:sz w:val="20"/>
          <w:szCs w:val="20"/>
        </w:rPr>
        <w:t>Fastx_toolkit</w:t>
      </w:r>
      <w:proofErr w:type="spellEnd"/>
      <w:r w:rsidR="00503420" w:rsidRPr="00C37F19">
        <w:rPr>
          <w:rFonts w:ascii="Arial" w:hAnsi="Arial" w:cs="Arial"/>
          <w:sz w:val="20"/>
          <w:szCs w:val="20"/>
        </w:rPr>
        <w:t xml:space="preserve"> for </w:t>
      </w:r>
      <w:proofErr w:type="spellStart"/>
      <w:r w:rsidR="00503420" w:rsidRPr="00C37F19">
        <w:rPr>
          <w:rFonts w:ascii="Arial" w:hAnsi="Arial" w:cs="Arial"/>
          <w:sz w:val="20"/>
          <w:szCs w:val="20"/>
        </w:rPr>
        <w:t>fastq</w:t>
      </w:r>
      <w:proofErr w:type="spellEnd"/>
      <w:r w:rsidR="00503420" w:rsidRPr="00C37F19">
        <w:rPr>
          <w:rFonts w:ascii="Arial" w:hAnsi="Arial" w:cs="Arial"/>
          <w:sz w:val="20"/>
          <w:szCs w:val="20"/>
        </w:rPr>
        <w:t xml:space="preserve"> to </w:t>
      </w:r>
      <w:proofErr w:type="spellStart"/>
      <w:r w:rsidR="00503420" w:rsidRPr="00C37F19">
        <w:rPr>
          <w:rFonts w:ascii="Arial" w:hAnsi="Arial" w:cs="Arial"/>
          <w:sz w:val="20"/>
          <w:szCs w:val="20"/>
        </w:rPr>
        <w:t>fasta</w:t>
      </w:r>
      <w:proofErr w:type="spellEnd"/>
      <w:r w:rsidR="00503420" w:rsidRPr="00C37F19">
        <w:rPr>
          <w:rFonts w:ascii="Arial" w:hAnsi="Arial" w:cs="Arial"/>
          <w:sz w:val="20"/>
          <w:szCs w:val="20"/>
        </w:rPr>
        <w:t xml:space="preserve"> conversion and collapsing reads</w:t>
      </w:r>
    </w:p>
    <w:p w14:paraId="6A1D9EC4" w14:textId="77777777" w:rsidR="006D0280" w:rsidRPr="00C37F19" w:rsidRDefault="006D0280">
      <w:pPr>
        <w:rPr>
          <w:rFonts w:ascii="Arial" w:hAnsi="Arial" w:cs="Arial"/>
          <w:sz w:val="20"/>
          <w:szCs w:val="20"/>
        </w:rPr>
      </w:pPr>
    </w:p>
    <w:p w14:paraId="0D60B766" w14:textId="77777777" w:rsidR="006D0280" w:rsidRPr="00C37F19" w:rsidRDefault="006D0280">
      <w:pPr>
        <w:rPr>
          <w:rFonts w:ascii="Arial" w:hAnsi="Arial" w:cs="Arial"/>
          <w:sz w:val="20"/>
          <w:szCs w:val="20"/>
        </w:rPr>
      </w:pPr>
    </w:p>
    <w:p w14:paraId="526870A3" w14:textId="77777777" w:rsidR="00503420" w:rsidRPr="00C37F19" w:rsidRDefault="00351296">
      <w:pPr>
        <w:rPr>
          <w:rFonts w:ascii="Arial" w:hAnsi="Arial" w:cs="Arial"/>
          <w:sz w:val="20"/>
          <w:szCs w:val="20"/>
        </w:rPr>
      </w:pPr>
      <w:r>
        <w:rPr>
          <w:rFonts w:ascii="Arial" w:hAnsi="Arial" w:cs="Arial"/>
          <w:sz w:val="20"/>
          <w:szCs w:val="20"/>
        </w:rPr>
        <w:t>Currently, the pipeline</w:t>
      </w:r>
      <w:r w:rsidR="006D0280" w:rsidRPr="00C37F19">
        <w:rPr>
          <w:rFonts w:ascii="Arial" w:hAnsi="Arial" w:cs="Arial"/>
          <w:sz w:val="20"/>
          <w:szCs w:val="20"/>
        </w:rPr>
        <w:t xml:space="preserve"> will </w:t>
      </w:r>
      <w:r>
        <w:rPr>
          <w:rFonts w:ascii="Arial" w:hAnsi="Arial" w:cs="Arial"/>
          <w:sz w:val="20"/>
          <w:szCs w:val="20"/>
        </w:rPr>
        <w:t xml:space="preserve">only run on </w:t>
      </w:r>
      <w:r w:rsidRPr="00656AF8">
        <w:rPr>
          <w:rFonts w:ascii="Arial" w:hAnsi="Arial" w:cs="Arial"/>
          <w:b/>
          <w:sz w:val="20"/>
          <w:szCs w:val="20"/>
        </w:rPr>
        <w:t>Linux</w:t>
      </w:r>
      <w:r>
        <w:rPr>
          <w:rFonts w:ascii="Arial" w:hAnsi="Arial" w:cs="Arial"/>
          <w:sz w:val="20"/>
          <w:szCs w:val="20"/>
        </w:rPr>
        <w:t>/</w:t>
      </w:r>
      <w:proofErr w:type="spellStart"/>
      <w:r w:rsidRPr="00656AF8">
        <w:rPr>
          <w:rFonts w:ascii="Arial" w:hAnsi="Arial" w:cs="Arial"/>
          <w:b/>
          <w:sz w:val="20"/>
          <w:szCs w:val="20"/>
        </w:rPr>
        <w:t>M</w:t>
      </w:r>
      <w:r w:rsidR="006D0280" w:rsidRPr="00656AF8">
        <w:rPr>
          <w:rFonts w:ascii="Arial" w:hAnsi="Arial" w:cs="Arial"/>
          <w:b/>
          <w:sz w:val="20"/>
          <w:szCs w:val="20"/>
        </w:rPr>
        <w:t>ac</w:t>
      </w:r>
      <w:r w:rsidRPr="00656AF8">
        <w:rPr>
          <w:rFonts w:ascii="Arial" w:hAnsi="Arial" w:cs="Arial"/>
          <w:b/>
          <w:sz w:val="20"/>
          <w:szCs w:val="20"/>
        </w:rPr>
        <w:t>OS</w:t>
      </w:r>
      <w:proofErr w:type="spellEnd"/>
      <w:r w:rsidR="006D0280" w:rsidRPr="00C37F19">
        <w:rPr>
          <w:rFonts w:ascii="Arial" w:hAnsi="Arial" w:cs="Arial"/>
          <w:sz w:val="20"/>
          <w:szCs w:val="20"/>
        </w:rPr>
        <w:t xml:space="preserve"> from the command line. It might be possible to run on </w:t>
      </w:r>
      <w:r w:rsidR="006D0280" w:rsidRPr="00656AF8">
        <w:rPr>
          <w:rFonts w:ascii="Arial" w:hAnsi="Arial" w:cs="Arial"/>
          <w:b/>
          <w:sz w:val="20"/>
          <w:szCs w:val="20"/>
        </w:rPr>
        <w:t>Windows</w:t>
      </w:r>
      <w:r w:rsidR="006D0280" w:rsidRPr="00C37F19">
        <w:rPr>
          <w:rFonts w:ascii="Arial" w:hAnsi="Arial" w:cs="Arial"/>
          <w:sz w:val="20"/>
          <w:szCs w:val="20"/>
        </w:rPr>
        <w:t>, but I haven’t tried</w:t>
      </w:r>
      <w:r w:rsidR="009E3BE8" w:rsidRPr="00C37F19">
        <w:rPr>
          <w:rFonts w:ascii="Arial" w:hAnsi="Arial" w:cs="Arial"/>
          <w:sz w:val="20"/>
          <w:szCs w:val="20"/>
        </w:rPr>
        <w:t xml:space="preserve"> (and I don’t plan to)</w:t>
      </w:r>
    </w:p>
    <w:p w14:paraId="0BB5F9FB" w14:textId="77777777" w:rsidR="009E3BE8" w:rsidRDefault="009E3BE8"/>
    <w:p w14:paraId="5F43C0B6" w14:textId="77777777" w:rsidR="009E3BE8" w:rsidRDefault="009E3BE8"/>
    <w:p w14:paraId="4544FE9A" w14:textId="77777777" w:rsidR="009E3BE8" w:rsidRPr="00656AF8" w:rsidRDefault="009E3BE8" w:rsidP="00C37F19">
      <w:pPr>
        <w:pStyle w:val="Heading2"/>
        <w:rPr>
          <w:sz w:val="32"/>
          <w:szCs w:val="32"/>
        </w:rPr>
      </w:pPr>
      <w:bookmarkStart w:id="2" w:name="_Toc311961481"/>
      <w:r w:rsidRPr="00656AF8">
        <w:rPr>
          <w:sz w:val="32"/>
          <w:szCs w:val="32"/>
        </w:rPr>
        <w:lastRenderedPageBreak/>
        <w:t>Installation</w:t>
      </w:r>
      <w:bookmarkEnd w:id="2"/>
    </w:p>
    <w:p w14:paraId="02E836C9" w14:textId="77777777" w:rsidR="009E3BE8" w:rsidRPr="00351296" w:rsidRDefault="009E3BE8">
      <w:pPr>
        <w:rPr>
          <w:sz w:val="20"/>
          <w:szCs w:val="20"/>
        </w:rPr>
      </w:pPr>
    </w:p>
    <w:p w14:paraId="218A7285" w14:textId="77777777" w:rsidR="009E3BE8" w:rsidRPr="00351296" w:rsidRDefault="009E3BE8">
      <w:pPr>
        <w:rPr>
          <w:rFonts w:ascii="Arial" w:hAnsi="Arial" w:cs="Arial"/>
          <w:sz w:val="20"/>
          <w:szCs w:val="20"/>
        </w:rPr>
      </w:pPr>
      <w:r w:rsidRPr="00351296">
        <w:rPr>
          <w:rFonts w:ascii="Arial" w:hAnsi="Arial" w:cs="Arial"/>
          <w:sz w:val="20"/>
          <w:szCs w:val="20"/>
        </w:rPr>
        <w:t xml:space="preserve">The program </w:t>
      </w:r>
      <w:r w:rsidR="00A50D7F" w:rsidRPr="00351296">
        <w:rPr>
          <w:rFonts w:ascii="Arial" w:hAnsi="Arial" w:cs="Arial"/>
          <w:sz w:val="20"/>
          <w:szCs w:val="20"/>
        </w:rPr>
        <w:t>can be</w:t>
      </w:r>
      <w:r w:rsidRPr="00351296">
        <w:rPr>
          <w:rFonts w:ascii="Arial" w:hAnsi="Arial" w:cs="Arial"/>
          <w:sz w:val="20"/>
          <w:szCs w:val="20"/>
        </w:rPr>
        <w:t xml:space="preserve"> run from the </w:t>
      </w:r>
      <w:r w:rsidR="00A50D7F" w:rsidRPr="00351296">
        <w:rPr>
          <w:rFonts w:ascii="Arial" w:hAnsi="Arial" w:cs="Arial"/>
          <w:sz w:val="20"/>
          <w:szCs w:val="20"/>
        </w:rPr>
        <w:t>command line using something like</w:t>
      </w:r>
    </w:p>
    <w:p w14:paraId="57582651" w14:textId="77777777" w:rsidR="009014CF" w:rsidRPr="00351296" w:rsidRDefault="009014CF">
      <w:pPr>
        <w:rPr>
          <w:sz w:val="20"/>
          <w:szCs w:val="20"/>
        </w:rPr>
      </w:pPr>
    </w:p>
    <w:p w14:paraId="6BC2E5A3" w14:textId="77777777" w:rsidR="009014CF" w:rsidRPr="0023664A" w:rsidRDefault="009014CF" w:rsidP="0023664A">
      <w:pPr>
        <w:ind w:left="567"/>
        <w:rPr>
          <w:rFonts w:ascii="Courier New" w:hAnsi="Courier New" w:cs="Courier New"/>
          <w:color w:val="1F497D" w:themeColor="text2"/>
          <w:sz w:val="20"/>
          <w:szCs w:val="20"/>
        </w:rPr>
      </w:pPr>
      <w:proofErr w:type="gramStart"/>
      <w:r w:rsidRPr="0023664A">
        <w:rPr>
          <w:rFonts w:ascii="Courier New" w:hAnsi="Courier New" w:cs="Courier New"/>
          <w:color w:val="1F497D" w:themeColor="text2"/>
          <w:sz w:val="20"/>
          <w:szCs w:val="20"/>
        </w:rPr>
        <w:t>java</w:t>
      </w:r>
      <w:proofErr w:type="gramEnd"/>
      <w:r w:rsidRPr="0023664A">
        <w:rPr>
          <w:rFonts w:ascii="Courier New" w:hAnsi="Courier New" w:cs="Courier New"/>
          <w:color w:val="1F497D" w:themeColor="text2"/>
          <w:sz w:val="20"/>
          <w:szCs w:val="20"/>
        </w:rPr>
        <w:t xml:space="preserve"> -jar -Dlog4j.configurationFile=file:/data/projects/simonray/software/target/log4j2.xml  /data/projects/simonray/software/target</w:t>
      </w:r>
      <w:r w:rsidR="00A50D7F" w:rsidRPr="0023664A">
        <w:rPr>
          <w:rFonts w:ascii="Courier New" w:hAnsi="Courier New" w:cs="Courier New"/>
          <w:color w:val="1F497D" w:themeColor="text2"/>
          <w:sz w:val="20"/>
          <w:szCs w:val="20"/>
        </w:rPr>
        <w:t>/NGSsmallRNA-1.0-SNAPSHOT.jar -r /data/</w:t>
      </w:r>
      <w:proofErr w:type="spellStart"/>
      <w:r w:rsidR="00A50D7F" w:rsidRPr="0023664A">
        <w:rPr>
          <w:rFonts w:ascii="Courier New" w:hAnsi="Courier New" w:cs="Courier New"/>
          <w:color w:val="1F497D" w:themeColor="text2"/>
          <w:sz w:val="20"/>
          <w:szCs w:val="20"/>
        </w:rPr>
        <w:t>ngsdata</w:t>
      </w:r>
      <w:proofErr w:type="spellEnd"/>
      <w:r w:rsidR="00A50D7F" w:rsidRPr="0023664A">
        <w:rPr>
          <w:rFonts w:ascii="Courier New" w:hAnsi="Courier New" w:cs="Courier New"/>
          <w:color w:val="1F497D" w:themeColor="text2"/>
          <w:sz w:val="20"/>
          <w:szCs w:val="20"/>
        </w:rPr>
        <w:t>/</w:t>
      </w:r>
      <w:proofErr w:type="spellStart"/>
      <w:r w:rsidR="00A50D7F" w:rsidRPr="0023664A">
        <w:rPr>
          <w:rFonts w:ascii="Courier New" w:hAnsi="Courier New" w:cs="Courier New"/>
          <w:color w:val="1F497D" w:themeColor="text2"/>
          <w:sz w:val="20"/>
          <w:szCs w:val="20"/>
        </w:rPr>
        <w:t>sweden</w:t>
      </w:r>
      <w:proofErr w:type="spellEnd"/>
      <w:r w:rsidR="00A50D7F" w:rsidRPr="0023664A">
        <w:rPr>
          <w:rFonts w:ascii="Courier New" w:hAnsi="Courier New" w:cs="Courier New"/>
          <w:color w:val="1F497D" w:themeColor="text2"/>
          <w:sz w:val="20"/>
          <w:szCs w:val="20"/>
        </w:rPr>
        <w:t>/</w:t>
      </w:r>
      <w:proofErr w:type="spellStart"/>
      <w:r w:rsidR="00A50D7F" w:rsidRPr="0023664A">
        <w:rPr>
          <w:rFonts w:ascii="Courier New" w:hAnsi="Courier New" w:cs="Courier New"/>
          <w:color w:val="1F497D" w:themeColor="text2"/>
          <w:sz w:val="20"/>
          <w:szCs w:val="20"/>
        </w:rPr>
        <w:t>sweden.small_ngs.config.yaml</w:t>
      </w:r>
      <w:proofErr w:type="spellEnd"/>
      <w:r w:rsidR="00A50D7F" w:rsidRPr="0023664A">
        <w:rPr>
          <w:rFonts w:ascii="Courier New" w:hAnsi="Courier New" w:cs="Courier New"/>
          <w:color w:val="1F497D" w:themeColor="text2"/>
          <w:sz w:val="20"/>
          <w:szCs w:val="20"/>
        </w:rPr>
        <w:t xml:space="preserve"> -p /data/</w:t>
      </w:r>
      <w:proofErr w:type="spellStart"/>
      <w:r w:rsidR="00A50D7F" w:rsidRPr="0023664A">
        <w:rPr>
          <w:rFonts w:ascii="Courier New" w:hAnsi="Courier New" w:cs="Courier New"/>
          <w:color w:val="1F497D" w:themeColor="text2"/>
          <w:sz w:val="20"/>
          <w:szCs w:val="20"/>
        </w:rPr>
        <w:t>ngsdata</w:t>
      </w:r>
      <w:proofErr w:type="spellEnd"/>
      <w:r w:rsidR="00A50D7F" w:rsidRPr="0023664A">
        <w:rPr>
          <w:rFonts w:ascii="Courier New" w:hAnsi="Courier New" w:cs="Courier New"/>
          <w:color w:val="1F497D" w:themeColor="text2"/>
          <w:sz w:val="20"/>
          <w:szCs w:val="20"/>
        </w:rPr>
        <w:t>/</w:t>
      </w:r>
      <w:proofErr w:type="spellStart"/>
      <w:r w:rsidR="00A50D7F" w:rsidRPr="0023664A">
        <w:rPr>
          <w:rFonts w:ascii="Courier New" w:hAnsi="Courier New" w:cs="Courier New"/>
          <w:color w:val="1F497D" w:themeColor="text2"/>
          <w:sz w:val="20"/>
          <w:szCs w:val="20"/>
        </w:rPr>
        <w:t>sweden</w:t>
      </w:r>
      <w:proofErr w:type="spellEnd"/>
      <w:r w:rsidR="00A50D7F" w:rsidRPr="0023664A">
        <w:rPr>
          <w:rFonts w:ascii="Courier New" w:hAnsi="Courier New" w:cs="Courier New"/>
          <w:color w:val="1F497D" w:themeColor="text2"/>
          <w:sz w:val="20"/>
          <w:szCs w:val="20"/>
        </w:rPr>
        <w:t>/</w:t>
      </w:r>
      <w:proofErr w:type="spellStart"/>
      <w:r w:rsidR="00A50D7F" w:rsidRPr="0023664A">
        <w:rPr>
          <w:rFonts w:ascii="Courier New" w:hAnsi="Courier New" w:cs="Courier New"/>
          <w:color w:val="1F497D" w:themeColor="text2"/>
          <w:sz w:val="20"/>
          <w:szCs w:val="20"/>
        </w:rPr>
        <w:t>sweden.pipe.json</w:t>
      </w:r>
      <w:proofErr w:type="spellEnd"/>
      <w:r w:rsidR="00A50D7F" w:rsidRPr="0023664A">
        <w:rPr>
          <w:rFonts w:ascii="Courier New" w:hAnsi="Courier New" w:cs="Courier New"/>
          <w:color w:val="1F497D" w:themeColor="text2"/>
          <w:sz w:val="20"/>
          <w:szCs w:val="20"/>
        </w:rPr>
        <w:t xml:space="preserve"> -d /data/</w:t>
      </w:r>
      <w:proofErr w:type="spellStart"/>
      <w:r w:rsidR="00A50D7F" w:rsidRPr="0023664A">
        <w:rPr>
          <w:rFonts w:ascii="Courier New" w:hAnsi="Courier New" w:cs="Courier New"/>
          <w:color w:val="1F497D" w:themeColor="text2"/>
          <w:sz w:val="20"/>
          <w:szCs w:val="20"/>
        </w:rPr>
        <w:t>ngsdata</w:t>
      </w:r>
      <w:proofErr w:type="spellEnd"/>
      <w:r w:rsidR="00A50D7F" w:rsidRPr="0023664A">
        <w:rPr>
          <w:rFonts w:ascii="Courier New" w:hAnsi="Courier New" w:cs="Courier New"/>
          <w:color w:val="1F497D" w:themeColor="text2"/>
          <w:sz w:val="20"/>
          <w:szCs w:val="20"/>
        </w:rPr>
        <w:t>/</w:t>
      </w:r>
      <w:proofErr w:type="spellStart"/>
      <w:r w:rsidR="00A50D7F" w:rsidRPr="0023664A">
        <w:rPr>
          <w:rFonts w:ascii="Courier New" w:hAnsi="Courier New" w:cs="Courier New"/>
          <w:color w:val="1F497D" w:themeColor="text2"/>
          <w:sz w:val="20"/>
          <w:szCs w:val="20"/>
        </w:rPr>
        <w:t>sweden</w:t>
      </w:r>
      <w:proofErr w:type="spellEnd"/>
      <w:r w:rsidR="00A50D7F" w:rsidRPr="0023664A">
        <w:rPr>
          <w:rFonts w:ascii="Courier New" w:hAnsi="Courier New" w:cs="Courier New"/>
          <w:color w:val="1F497D" w:themeColor="text2"/>
          <w:sz w:val="20"/>
          <w:szCs w:val="20"/>
        </w:rPr>
        <w:t>/</w:t>
      </w:r>
      <w:proofErr w:type="spellStart"/>
      <w:r w:rsidR="00A50D7F" w:rsidRPr="0023664A">
        <w:rPr>
          <w:rFonts w:ascii="Courier New" w:hAnsi="Courier New" w:cs="Courier New"/>
          <w:color w:val="1F497D" w:themeColor="text2"/>
          <w:sz w:val="20"/>
          <w:szCs w:val="20"/>
        </w:rPr>
        <w:t>sweden.data.tsv</w:t>
      </w:r>
      <w:proofErr w:type="spellEnd"/>
    </w:p>
    <w:p w14:paraId="2EF093DB" w14:textId="77777777" w:rsidR="009E3BE8" w:rsidRPr="00351296" w:rsidRDefault="009E3BE8">
      <w:pPr>
        <w:rPr>
          <w:sz w:val="20"/>
          <w:szCs w:val="20"/>
        </w:rPr>
      </w:pPr>
    </w:p>
    <w:p w14:paraId="5E64F2ED" w14:textId="77777777" w:rsidR="009E3BE8" w:rsidRPr="00351296" w:rsidRDefault="00A50D7F">
      <w:pPr>
        <w:rPr>
          <w:rFonts w:ascii="Arial" w:hAnsi="Arial" w:cs="Arial"/>
          <w:sz w:val="20"/>
          <w:szCs w:val="20"/>
        </w:rPr>
      </w:pPr>
      <w:proofErr w:type="gramStart"/>
      <w:r w:rsidRPr="00351296">
        <w:rPr>
          <w:rFonts w:ascii="Arial" w:hAnsi="Arial" w:cs="Arial"/>
          <w:sz w:val="20"/>
          <w:szCs w:val="20"/>
        </w:rPr>
        <w:t>where</w:t>
      </w:r>
      <w:proofErr w:type="gramEnd"/>
      <w:r w:rsidRPr="00351296">
        <w:rPr>
          <w:sz w:val="20"/>
          <w:szCs w:val="20"/>
        </w:rPr>
        <w:t xml:space="preserve"> </w:t>
      </w:r>
      <w:r w:rsidRPr="00351296">
        <w:rPr>
          <w:rFonts w:ascii="Courier New" w:hAnsi="Courier New" w:cs="Courier New"/>
          <w:sz w:val="20"/>
          <w:szCs w:val="20"/>
        </w:rPr>
        <w:t>log4j2.xml</w:t>
      </w:r>
      <w:r w:rsidRPr="00351296">
        <w:rPr>
          <w:sz w:val="20"/>
          <w:szCs w:val="20"/>
        </w:rPr>
        <w:t xml:space="preserve"> </w:t>
      </w:r>
      <w:r w:rsidRPr="00351296">
        <w:rPr>
          <w:rFonts w:ascii="Arial" w:hAnsi="Arial" w:cs="Arial"/>
          <w:sz w:val="20"/>
          <w:szCs w:val="20"/>
        </w:rPr>
        <w:t>provides information about which analysis information is written out and</w:t>
      </w:r>
    </w:p>
    <w:p w14:paraId="61C85B0B" w14:textId="77777777" w:rsidR="00A50D7F" w:rsidRPr="00351296" w:rsidRDefault="00A50D7F">
      <w:pPr>
        <w:rPr>
          <w:sz w:val="20"/>
          <w:szCs w:val="20"/>
        </w:rPr>
      </w:pPr>
    </w:p>
    <w:p w14:paraId="5E5992E1" w14:textId="77777777" w:rsidR="00A50D7F" w:rsidRPr="0023664A" w:rsidRDefault="00A50D7F" w:rsidP="0023664A">
      <w:pPr>
        <w:ind w:left="567"/>
        <w:rPr>
          <w:rFonts w:ascii="Courier New" w:hAnsi="Courier New" w:cs="Courier New"/>
          <w:color w:val="1F497D" w:themeColor="text2"/>
          <w:sz w:val="20"/>
          <w:szCs w:val="20"/>
        </w:rPr>
      </w:pPr>
      <w:r w:rsidRPr="0023664A">
        <w:rPr>
          <w:rFonts w:ascii="Courier New" w:hAnsi="Courier New" w:cs="Courier New"/>
          <w:color w:val="1F497D" w:themeColor="text2"/>
          <w:sz w:val="20"/>
          <w:szCs w:val="20"/>
        </w:rPr>
        <w:t>-</w:t>
      </w:r>
      <w:proofErr w:type="gramStart"/>
      <w:r w:rsidRPr="0023664A">
        <w:rPr>
          <w:rFonts w:ascii="Courier New" w:hAnsi="Courier New" w:cs="Courier New"/>
          <w:color w:val="1F497D" w:themeColor="text2"/>
          <w:sz w:val="20"/>
          <w:szCs w:val="20"/>
        </w:rPr>
        <w:t>r</w:t>
      </w:r>
      <w:proofErr w:type="gramEnd"/>
      <w:r w:rsidRPr="0023664A">
        <w:rPr>
          <w:rFonts w:ascii="Courier New" w:hAnsi="Courier New" w:cs="Courier New"/>
          <w:color w:val="1F497D" w:themeColor="text2"/>
          <w:sz w:val="20"/>
          <w:szCs w:val="20"/>
        </w:rPr>
        <w:t xml:space="preserve"> specifies the YAML configuration file</w:t>
      </w:r>
    </w:p>
    <w:p w14:paraId="2D64B26F" w14:textId="77777777" w:rsidR="00A50D7F" w:rsidRPr="0023664A" w:rsidRDefault="00A50D7F" w:rsidP="0023664A">
      <w:pPr>
        <w:ind w:left="567"/>
        <w:rPr>
          <w:rFonts w:ascii="Courier New" w:hAnsi="Courier New" w:cs="Courier New"/>
          <w:color w:val="1F497D" w:themeColor="text2"/>
          <w:sz w:val="20"/>
          <w:szCs w:val="20"/>
        </w:rPr>
      </w:pPr>
      <w:r w:rsidRPr="0023664A">
        <w:rPr>
          <w:rFonts w:ascii="Courier New" w:hAnsi="Courier New" w:cs="Courier New"/>
          <w:color w:val="1F497D" w:themeColor="text2"/>
          <w:sz w:val="20"/>
          <w:szCs w:val="20"/>
        </w:rPr>
        <w:t>-</w:t>
      </w:r>
      <w:proofErr w:type="gramStart"/>
      <w:r w:rsidRPr="0023664A">
        <w:rPr>
          <w:rFonts w:ascii="Courier New" w:hAnsi="Courier New" w:cs="Courier New"/>
          <w:color w:val="1F497D" w:themeColor="text2"/>
          <w:sz w:val="20"/>
          <w:szCs w:val="20"/>
        </w:rPr>
        <w:t>p</w:t>
      </w:r>
      <w:proofErr w:type="gramEnd"/>
      <w:r w:rsidRPr="0023664A">
        <w:rPr>
          <w:rFonts w:ascii="Courier New" w:hAnsi="Courier New" w:cs="Courier New"/>
          <w:color w:val="1F497D" w:themeColor="text2"/>
          <w:sz w:val="20"/>
          <w:szCs w:val="20"/>
        </w:rPr>
        <w:t xml:space="preserve"> specifies the JSON pipeline file</w:t>
      </w:r>
    </w:p>
    <w:p w14:paraId="0B1E06FF" w14:textId="77777777" w:rsidR="00A50D7F" w:rsidRPr="0023664A" w:rsidRDefault="00A50D7F" w:rsidP="0023664A">
      <w:pPr>
        <w:ind w:left="567"/>
        <w:rPr>
          <w:rFonts w:ascii="Courier New" w:hAnsi="Courier New" w:cs="Courier New"/>
          <w:color w:val="1F497D" w:themeColor="text2"/>
          <w:sz w:val="20"/>
          <w:szCs w:val="20"/>
        </w:rPr>
      </w:pPr>
      <w:r w:rsidRPr="0023664A">
        <w:rPr>
          <w:rFonts w:ascii="Courier New" w:hAnsi="Courier New" w:cs="Courier New"/>
          <w:color w:val="1F497D" w:themeColor="text2"/>
          <w:sz w:val="20"/>
          <w:szCs w:val="20"/>
        </w:rPr>
        <w:t>-</w:t>
      </w:r>
      <w:proofErr w:type="gramStart"/>
      <w:r w:rsidRPr="0023664A">
        <w:rPr>
          <w:rFonts w:ascii="Courier New" w:hAnsi="Courier New" w:cs="Courier New"/>
          <w:color w:val="1F497D" w:themeColor="text2"/>
          <w:sz w:val="20"/>
          <w:szCs w:val="20"/>
        </w:rPr>
        <w:t>d</w:t>
      </w:r>
      <w:proofErr w:type="gramEnd"/>
      <w:r w:rsidRPr="0023664A">
        <w:rPr>
          <w:rFonts w:ascii="Courier New" w:hAnsi="Courier New" w:cs="Courier New"/>
          <w:color w:val="1F497D" w:themeColor="text2"/>
          <w:sz w:val="20"/>
          <w:szCs w:val="20"/>
        </w:rPr>
        <w:t xml:space="preserve"> specifies the TAB delimited </w:t>
      </w:r>
      <w:proofErr w:type="spellStart"/>
      <w:r w:rsidRPr="0023664A">
        <w:rPr>
          <w:rFonts w:ascii="Courier New" w:hAnsi="Courier New" w:cs="Courier New"/>
          <w:color w:val="1F497D" w:themeColor="text2"/>
          <w:sz w:val="20"/>
          <w:szCs w:val="20"/>
        </w:rPr>
        <w:t>datafile</w:t>
      </w:r>
      <w:proofErr w:type="spellEnd"/>
    </w:p>
    <w:p w14:paraId="2C307612" w14:textId="77777777" w:rsidR="00A50D7F" w:rsidRDefault="00A50D7F"/>
    <w:p w14:paraId="5A2E637C" w14:textId="77777777" w:rsidR="00351296" w:rsidRDefault="00351296">
      <w:pPr>
        <w:rPr>
          <w:rFonts w:ascii="Arial" w:hAnsi="Arial" w:cs="Arial"/>
          <w:sz w:val="20"/>
          <w:szCs w:val="20"/>
        </w:rPr>
      </w:pPr>
    </w:p>
    <w:p w14:paraId="40AB68CF" w14:textId="77777777" w:rsidR="00351296" w:rsidRDefault="00351296">
      <w:pPr>
        <w:rPr>
          <w:rFonts w:ascii="Arial" w:hAnsi="Arial" w:cs="Arial"/>
          <w:sz w:val="20"/>
          <w:szCs w:val="20"/>
        </w:rPr>
      </w:pPr>
      <w:r>
        <w:rPr>
          <w:rFonts w:ascii="Arial" w:hAnsi="Arial" w:cs="Arial"/>
          <w:sz w:val="20"/>
          <w:szCs w:val="20"/>
        </w:rPr>
        <w:t>Note:</w:t>
      </w:r>
    </w:p>
    <w:p w14:paraId="0AE0A219" w14:textId="77777777" w:rsidR="00351296" w:rsidRDefault="00351296">
      <w:pPr>
        <w:rPr>
          <w:rFonts w:ascii="Arial" w:hAnsi="Arial" w:cs="Arial"/>
          <w:sz w:val="20"/>
          <w:szCs w:val="20"/>
        </w:rPr>
      </w:pPr>
    </w:p>
    <w:p w14:paraId="66B744D7" w14:textId="77777777" w:rsidR="009E3BE8" w:rsidRPr="00351296" w:rsidRDefault="009E3BE8">
      <w:pPr>
        <w:rPr>
          <w:rFonts w:ascii="Arial" w:hAnsi="Arial" w:cs="Arial"/>
          <w:sz w:val="20"/>
          <w:szCs w:val="20"/>
        </w:rPr>
      </w:pPr>
      <w:r w:rsidRPr="00351296">
        <w:rPr>
          <w:rFonts w:ascii="Arial" w:hAnsi="Arial" w:cs="Arial"/>
          <w:sz w:val="20"/>
          <w:szCs w:val="20"/>
        </w:rPr>
        <w:t xml:space="preserve">The pipeline generates a lot of intermediate files, e.g. trimmed </w:t>
      </w:r>
      <w:r w:rsidRPr="0023664A">
        <w:rPr>
          <w:rFonts w:ascii="Arial" w:hAnsi="Arial" w:cs="Arial"/>
          <w:b/>
          <w:sz w:val="20"/>
          <w:szCs w:val="20"/>
        </w:rPr>
        <w:t>FASTQ</w:t>
      </w:r>
      <w:r w:rsidRPr="00351296">
        <w:rPr>
          <w:rFonts w:ascii="Arial" w:hAnsi="Arial" w:cs="Arial"/>
          <w:sz w:val="20"/>
          <w:szCs w:val="20"/>
        </w:rPr>
        <w:t xml:space="preserve"> files, mapped and unmapped </w:t>
      </w:r>
      <w:r w:rsidRPr="0023664A">
        <w:rPr>
          <w:rFonts w:ascii="Arial" w:hAnsi="Arial" w:cs="Arial"/>
          <w:b/>
          <w:sz w:val="20"/>
          <w:szCs w:val="20"/>
        </w:rPr>
        <w:t>FASTQ</w:t>
      </w:r>
      <w:r w:rsidRPr="00351296">
        <w:rPr>
          <w:rFonts w:ascii="Arial" w:hAnsi="Arial" w:cs="Arial"/>
          <w:sz w:val="20"/>
          <w:szCs w:val="20"/>
        </w:rPr>
        <w:t xml:space="preserve">, </w:t>
      </w:r>
      <w:r w:rsidRPr="0023664A">
        <w:rPr>
          <w:rFonts w:ascii="Arial" w:hAnsi="Arial" w:cs="Arial"/>
          <w:b/>
          <w:sz w:val="20"/>
          <w:szCs w:val="20"/>
        </w:rPr>
        <w:t>SAM</w:t>
      </w:r>
      <w:r w:rsidRPr="00351296">
        <w:rPr>
          <w:rFonts w:ascii="Arial" w:hAnsi="Arial" w:cs="Arial"/>
          <w:sz w:val="20"/>
          <w:szCs w:val="20"/>
        </w:rPr>
        <w:t xml:space="preserve"> files, all of which take up a lot of space. There is a cleanup step that compresses all of these files. I don’t generally do this unless I have finished analyzing a dataset</w:t>
      </w:r>
      <w:r w:rsidR="009014CF" w:rsidRPr="00351296">
        <w:rPr>
          <w:rFonts w:ascii="Arial" w:hAnsi="Arial" w:cs="Arial"/>
          <w:sz w:val="20"/>
          <w:szCs w:val="20"/>
        </w:rPr>
        <w:t>,</w:t>
      </w:r>
      <w:r w:rsidRPr="00351296">
        <w:rPr>
          <w:rFonts w:ascii="Arial" w:hAnsi="Arial" w:cs="Arial"/>
          <w:sz w:val="20"/>
          <w:szCs w:val="20"/>
        </w:rPr>
        <w:t xml:space="preserve"> which means it is important to keep track of how much disk space a project is using, it is quite easy to fill up your disk, particularly if you are working on your local machine</w:t>
      </w:r>
    </w:p>
    <w:p w14:paraId="1FD8C8F2" w14:textId="77777777" w:rsidR="009E3BE8" w:rsidRDefault="009E3BE8"/>
    <w:p w14:paraId="5AA1A169" w14:textId="77777777" w:rsidR="009E3BE8" w:rsidRDefault="009E3BE8"/>
    <w:p w14:paraId="05BA2D83" w14:textId="51E8A6DC" w:rsidR="009E3BE8" w:rsidRPr="00656AF8" w:rsidRDefault="009E3BE8" w:rsidP="00C37F19">
      <w:pPr>
        <w:pStyle w:val="Heading2"/>
        <w:rPr>
          <w:sz w:val="32"/>
          <w:szCs w:val="32"/>
        </w:rPr>
      </w:pPr>
      <w:bookmarkStart w:id="3" w:name="_Toc311961482"/>
      <w:r w:rsidRPr="00656AF8">
        <w:rPr>
          <w:sz w:val="32"/>
          <w:szCs w:val="32"/>
        </w:rPr>
        <w:t>Configuration File</w:t>
      </w:r>
      <w:r w:rsidR="00656AF8">
        <w:rPr>
          <w:sz w:val="32"/>
          <w:szCs w:val="32"/>
        </w:rPr>
        <w:t>: General Entries</w:t>
      </w:r>
      <w:bookmarkEnd w:id="3"/>
    </w:p>
    <w:p w14:paraId="5270B170" w14:textId="77777777" w:rsidR="009E3BE8" w:rsidRDefault="009E3BE8"/>
    <w:p w14:paraId="4853EE07" w14:textId="77777777" w:rsidR="00C37F19" w:rsidRPr="00656AF8" w:rsidRDefault="00C37F19">
      <w:pPr>
        <w:rPr>
          <w:rFonts w:ascii="Arial" w:hAnsi="Arial" w:cs="Arial"/>
          <w:sz w:val="20"/>
          <w:szCs w:val="20"/>
        </w:rPr>
      </w:pPr>
      <w:r w:rsidRPr="00656AF8">
        <w:rPr>
          <w:rFonts w:ascii="Arial" w:hAnsi="Arial" w:cs="Arial"/>
          <w:sz w:val="20"/>
          <w:szCs w:val="20"/>
        </w:rPr>
        <w:t>Some of these entries are not relevant to the standard analysis</w:t>
      </w:r>
    </w:p>
    <w:p w14:paraId="56DF624D" w14:textId="77777777" w:rsidR="009E3BE8" w:rsidRDefault="009E3BE8"/>
    <w:p w14:paraId="52CB030E" w14:textId="77777777" w:rsidR="009E3BE8" w:rsidRDefault="00C37F19" w:rsidP="00C37F19">
      <w:pPr>
        <w:pStyle w:val="Heading3"/>
      </w:pPr>
      <w:bookmarkStart w:id="4" w:name="_Toc311961483"/>
      <w:r>
        <w:t>Secondary Structure / miRNA prediction</w:t>
      </w:r>
      <w:bookmarkEnd w:id="4"/>
    </w:p>
    <w:p w14:paraId="51411D2E" w14:textId="77777777" w:rsidR="00351296" w:rsidRDefault="00351296" w:rsidP="00C37F19">
      <w:pPr>
        <w:ind w:left="567"/>
        <w:rPr>
          <w:rFonts w:ascii="Courier New" w:hAnsi="Courier New" w:cs="Courier New"/>
          <w:sz w:val="20"/>
          <w:szCs w:val="20"/>
        </w:rPr>
      </w:pPr>
    </w:p>
    <w:p w14:paraId="4A095988" w14:textId="77777777" w:rsidR="00C37F19" w:rsidRPr="00C37F19" w:rsidRDefault="00C37F19" w:rsidP="00C37F19">
      <w:pPr>
        <w:ind w:left="567"/>
        <w:rPr>
          <w:rFonts w:ascii="Courier New" w:hAnsi="Courier New" w:cs="Courier New"/>
          <w:sz w:val="20"/>
          <w:szCs w:val="20"/>
        </w:rPr>
      </w:pPr>
      <w:proofErr w:type="gramStart"/>
      <w:r w:rsidRPr="00C37F19">
        <w:rPr>
          <w:rFonts w:ascii="Courier New" w:hAnsi="Courier New" w:cs="Courier New"/>
          <w:sz w:val="20"/>
          <w:szCs w:val="20"/>
        </w:rPr>
        <w:t>paths</w:t>
      </w:r>
      <w:proofErr w:type="gramEnd"/>
      <w:r w:rsidRPr="00C37F19">
        <w:rPr>
          <w:rFonts w:ascii="Courier New" w:hAnsi="Courier New" w:cs="Courier New"/>
          <w:sz w:val="20"/>
          <w:szCs w:val="20"/>
        </w:rPr>
        <w:t>:</w:t>
      </w:r>
    </w:p>
    <w:p w14:paraId="63BC9EDB"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installation</w:t>
      </w:r>
      <w:proofErr w:type="gramEnd"/>
      <w:r w:rsidRPr="00C37F19">
        <w:rPr>
          <w:rFonts w:ascii="Courier New" w:hAnsi="Courier New" w:cs="Courier New"/>
          <w:sz w:val="20"/>
          <w:szCs w:val="20"/>
        </w:rPr>
        <w:t>_folder</w:t>
      </w:r>
      <w:proofErr w:type="spellEnd"/>
      <w:r w:rsidRPr="00C37F19">
        <w:rPr>
          <w:rFonts w:ascii="Courier New" w:hAnsi="Courier New" w:cs="Courier New"/>
          <w:sz w:val="20"/>
          <w:szCs w:val="20"/>
        </w:rPr>
        <w:t>: /home/</w:t>
      </w:r>
      <w:proofErr w:type="spellStart"/>
      <w:r w:rsidRPr="00C37F19">
        <w:rPr>
          <w:rFonts w:ascii="Courier New" w:hAnsi="Courier New" w:cs="Courier New"/>
          <w:sz w:val="20"/>
          <w:szCs w:val="20"/>
        </w:rPr>
        <w:t>sr</w:t>
      </w:r>
      <w:proofErr w:type="spellEnd"/>
      <w:r w:rsidRPr="00C37F19">
        <w:rPr>
          <w:rFonts w:ascii="Courier New" w:hAnsi="Courier New" w:cs="Courier New"/>
          <w:sz w:val="20"/>
          <w:szCs w:val="20"/>
        </w:rPr>
        <w:t>/</w:t>
      </w:r>
      <w:proofErr w:type="spellStart"/>
      <w:r w:rsidRPr="00C37F19">
        <w:rPr>
          <w:rFonts w:ascii="Courier New" w:hAnsi="Courier New" w:cs="Courier New"/>
          <w:sz w:val="20"/>
          <w:szCs w:val="20"/>
        </w:rPr>
        <w:t>NetBeansProjects</w:t>
      </w:r>
      <w:proofErr w:type="spellEnd"/>
      <w:r w:rsidRPr="00C37F19">
        <w:rPr>
          <w:rFonts w:ascii="Courier New" w:hAnsi="Courier New" w:cs="Courier New"/>
          <w:sz w:val="20"/>
          <w:szCs w:val="20"/>
        </w:rPr>
        <w:t>/MirPara4j</w:t>
      </w:r>
    </w:p>
    <w:p w14:paraId="56271957" w14:textId="77777777" w:rsidR="00C37F19" w:rsidRPr="00C37F19" w:rsidRDefault="00C37F19" w:rsidP="00C37F19">
      <w:pPr>
        <w:ind w:left="567"/>
        <w:rPr>
          <w:rFonts w:ascii="Courier New" w:hAnsi="Courier New" w:cs="Courier New"/>
          <w:sz w:val="20"/>
          <w:szCs w:val="20"/>
        </w:rPr>
      </w:pPr>
    </w:p>
    <w:p w14:paraId="3503FA05" w14:textId="77777777" w:rsidR="00C37F19" w:rsidRPr="00C37F19" w:rsidRDefault="00C37F19" w:rsidP="00C37F19">
      <w:pPr>
        <w:ind w:left="567"/>
        <w:rPr>
          <w:rFonts w:ascii="Courier New" w:hAnsi="Courier New" w:cs="Courier New"/>
          <w:sz w:val="20"/>
          <w:szCs w:val="20"/>
        </w:rPr>
      </w:pPr>
      <w:proofErr w:type="gramStart"/>
      <w:r w:rsidRPr="00C37F19">
        <w:rPr>
          <w:rFonts w:ascii="Courier New" w:hAnsi="Courier New" w:cs="Courier New"/>
          <w:sz w:val="20"/>
          <w:szCs w:val="20"/>
        </w:rPr>
        <w:t>model</w:t>
      </w:r>
      <w:proofErr w:type="gramEnd"/>
      <w:r w:rsidRPr="00C37F19">
        <w:rPr>
          <w:rFonts w:ascii="Courier New" w:hAnsi="Courier New" w:cs="Courier New"/>
          <w:sz w:val="20"/>
          <w:szCs w:val="20"/>
        </w:rPr>
        <w:t>:</w:t>
      </w:r>
    </w:p>
    <w:p w14:paraId="749B5C5E"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gramStart"/>
      <w:r w:rsidRPr="00C37F19">
        <w:rPr>
          <w:rFonts w:ascii="Courier New" w:hAnsi="Courier New" w:cs="Courier New"/>
          <w:sz w:val="20"/>
          <w:szCs w:val="20"/>
        </w:rPr>
        <w:t>folder</w:t>
      </w:r>
      <w:proofErr w:type="gramEnd"/>
      <w:r w:rsidRPr="00C37F19">
        <w:rPr>
          <w:rFonts w:ascii="Courier New" w:hAnsi="Courier New" w:cs="Courier New"/>
          <w:sz w:val="20"/>
          <w:szCs w:val="20"/>
        </w:rPr>
        <w:t>: models</w:t>
      </w:r>
    </w:p>
    <w:p w14:paraId="07337817" w14:textId="77777777" w:rsidR="00C37F19" w:rsidRPr="00C37F19" w:rsidRDefault="00C37F19" w:rsidP="00C37F19">
      <w:pPr>
        <w:ind w:left="567"/>
        <w:rPr>
          <w:rFonts w:ascii="Courier New" w:hAnsi="Courier New" w:cs="Courier New"/>
          <w:sz w:val="20"/>
          <w:szCs w:val="20"/>
        </w:rPr>
      </w:pPr>
    </w:p>
    <w:p w14:paraId="5C92BA3C" w14:textId="77777777" w:rsidR="00C37F19" w:rsidRPr="00C37F19" w:rsidRDefault="00C37F19" w:rsidP="00C37F19">
      <w:pPr>
        <w:ind w:left="567"/>
        <w:rPr>
          <w:rFonts w:ascii="Courier New" w:hAnsi="Courier New" w:cs="Courier New"/>
          <w:sz w:val="20"/>
          <w:szCs w:val="20"/>
        </w:rPr>
      </w:pPr>
      <w:proofErr w:type="spellStart"/>
      <w:proofErr w:type="gramStart"/>
      <w:r w:rsidRPr="00C37F19">
        <w:rPr>
          <w:rFonts w:ascii="Courier New" w:hAnsi="Courier New" w:cs="Courier New"/>
          <w:sz w:val="20"/>
          <w:szCs w:val="20"/>
        </w:rPr>
        <w:t>rnafold</w:t>
      </w:r>
      <w:proofErr w:type="spellEnd"/>
      <w:proofErr w:type="gramEnd"/>
      <w:r w:rsidRPr="00C37F19">
        <w:rPr>
          <w:rFonts w:ascii="Courier New" w:hAnsi="Courier New" w:cs="Courier New"/>
          <w:sz w:val="20"/>
          <w:szCs w:val="20"/>
        </w:rPr>
        <w:t>:</w:t>
      </w:r>
    </w:p>
    <w:p w14:paraId="03FF6C43"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gramStart"/>
      <w:r w:rsidRPr="00C37F19">
        <w:rPr>
          <w:rFonts w:ascii="Courier New" w:hAnsi="Courier New" w:cs="Courier New"/>
          <w:sz w:val="20"/>
          <w:szCs w:val="20"/>
        </w:rPr>
        <w:t>folder</w:t>
      </w:r>
      <w:proofErr w:type="gramEnd"/>
      <w:r w:rsidRPr="00C37F19">
        <w:rPr>
          <w:rFonts w:ascii="Courier New" w:hAnsi="Courier New" w:cs="Courier New"/>
          <w:sz w:val="20"/>
          <w:szCs w:val="20"/>
        </w:rPr>
        <w:t>: lib</w:t>
      </w:r>
    </w:p>
    <w:p w14:paraId="78E8FF5B"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dll</w:t>
      </w:r>
      <w:proofErr w:type="spellEnd"/>
      <w:proofErr w:type="gramEnd"/>
      <w:r w:rsidRPr="00C37F19">
        <w:rPr>
          <w:rFonts w:ascii="Courier New" w:hAnsi="Courier New" w:cs="Courier New"/>
          <w:sz w:val="20"/>
          <w:szCs w:val="20"/>
        </w:rPr>
        <w:t>: RNAFold.dll</w:t>
      </w:r>
    </w:p>
    <w:p w14:paraId="1D994F08" w14:textId="77777777" w:rsidR="00C37F19" w:rsidRDefault="00C37F19" w:rsidP="00C37F19"/>
    <w:p w14:paraId="1D799AE2" w14:textId="77777777" w:rsidR="00503420" w:rsidRDefault="00503420"/>
    <w:p w14:paraId="5D3793AF" w14:textId="77777777" w:rsidR="00A8046F" w:rsidRPr="00351296" w:rsidRDefault="00351296">
      <w:pPr>
        <w:rPr>
          <w:rFonts w:ascii="Arial" w:hAnsi="Arial" w:cs="Arial"/>
          <w:sz w:val="20"/>
          <w:szCs w:val="20"/>
        </w:rPr>
      </w:pPr>
      <w:r>
        <w:rPr>
          <w:rFonts w:ascii="Arial" w:hAnsi="Arial" w:cs="Arial"/>
          <w:sz w:val="20"/>
          <w:szCs w:val="20"/>
        </w:rPr>
        <w:t>T</w:t>
      </w:r>
      <w:r w:rsidR="00C37F19" w:rsidRPr="00351296">
        <w:rPr>
          <w:rFonts w:ascii="Arial" w:hAnsi="Arial" w:cs="Arial"/>
          <w:sz w:val="20"/>
          <w:szCs w:val="20"/>
        </w:rPr>
        <w:t xml:space="preserve">hese settings are used for miRNA prediction and secondary structure </w:t>
      </w:r>
      <w:proofErr w:type="gramStart"/>
      <w:r w:rsidR="00C37F19" w:rsidRPr="00351296">
        <w:rPr>
          <w:rFonts w:ascii="Arial" w:hAnsi="Arial" w:cs="Arial"/>
          <w:sz w:val="20"/>
          <w:szCs w:val="20"/>
        </w:rPr>
        <w:t>prediction,</w:t>
      </w:r>
      <w:proofErr w:type="gramEnd"/>
      <w:r w:rsidR="00C37F19" w:rsidRPr="00351296">
        <w:rPr>
          <w:rFonts w:ascii="Arial" w:hAnsi="Arial" w:cs="Arial"/>
          <w:sz w:val="20"/>
          <w:szCs w:val="20"/>
        </w:rPr>
        <w:t xml:space="preserve"> you don’t need them for the standard </w:t>
      </w:r>
      <w:proofErr w:type="spellStart"/>
      <w:r w:rsidR="00C37F19" w:rsidRPr="00351296">
        <w:rPr>
          <w:rFonts w:ascii="Arial" w:hAnsi="Arial" w:cs="Arial"/>
          <w:sz w:val="20"/>
          <w:szCs w:val="20"/>
        </w:rPr>
        <w:t>smallRNA</w:t>
      </w:r>
      <w:proofErr w:type="spellEnd"/>
      <w:r w:rsidR="00C37F19" w:rsidRPr="00351296">
        <w:rPr>
          <w:rFonts w:ascii="Arial" w:hAnsi="Arial" w:cs="Arial"/>
          <w:sz w:val="20"/>
          <w:szCs w:val="20"/>
        </w:rPr>
        <w:t xml:space="preserve"> pipeline</w:t>
      </w:r>
    </w:p>
    <w:p w14:paraId="38299AA2" w14:textId="77777777" w:rsidR="00C37F19" w:rsidRDefault="00C37F19"/>
    <w:p w14:paraId="2F1E0E92" w14:textId="77777777" w:rsidR="00C37F19" w:rsidRDefault="00C37F19"/>
    <w:p w14:paraId="2F21C916" w14:textId="77777777" w:rsidR="00C37F19" w:rsidRDefault="00351296" w:rsidP="00C37F19">
      <w:pPr>
        <w:pStyle w:val="Heading3"/>
      </w:pPr>
      <w:bookmarkStart w:id="5" w:name="_Toc311961484"/>
      <w:r>
        <w:t>S</w:t>
      </w:r>
      <w:r w:rsidR="00C37F19">
        <w:t>oftware</w:t>
      </w:r>
      <w:bookmarkEnd w:id="5"/>
    </w:p>
    <w:p w14:paraId="3E2C26DC" w14:textId="77777777" w:rsidR="00351296" w:rsidRDefault="00351296"/>
    <w:p w14:paraId="3EDBA5E8" w14:textId="77777777" w:rsidR="00C37F19" w:rsidRDefault="00351296">
      <w:pPr>
        <w:rPr>
          <w:rFonts w:ascii="Arial" w:hAnsi="Arial" w:cs="Arial"/>
          <w:sz w:val="20"/>
          <w:szCs w:val="20"/>
        </w:rPr>
      </w:pPr>
      <w:proofErr w:type="gramStart"/>
      <w:r w:rsidRPr="00351296">
        <w:rPr>
          <w:rFonts w:ascii="Arial" w:hAnsi="Arial" w:cs="Arial"/>
          <w:sz w:val="20"/>
          <w:szCs w:val="20"/>
        </w:rPr>
        <w:t>specifies</w:t>
      </w:r>
      <w:proofErr w:type="gramEnd"/>
      <w:r w:rsidRPr="00351296">
        <w:rPr>
          <w:rFonts w:ascii="Arial" w:hAnsi="Arial" w:cs="Arial"/>
          <w:sz w:val="20"/>
          <w:szCs w:val="20"/>
        </w:rPr>
        <w:t xml:space="preserve"> the </w:t>
      </w:r>
      <w:r w:rsidR="00C37F19" w:rsidRPr="00351296">
        <w:rPr>
          <w:rFonts w:ascii="Arial" w:hAnsi="Arial" w:cs="Arial"/>
          <w:sz w:val="20"/>
          <w:szCs w:val="20"/>
        </w:rPr>
        <w:t xml:space="preserve">location of </w:t>
      </w:r>
      <w:r>
        <w:rPr>
          <w:rFonts w:ascii="Arial" w:hAnsi="Arial" w:cs="Arial"/>
          <w:sz w:val="20"/>
          <w:szCs w:val="20"/>
        </w:rPr>
        <w:t xml:space="preserve">third party </w:t>
      </w:r>
      <w:r w:rsidR="00C37F19" w:rsidRPr="00351296">
        <w:rPr>
          <w:rFonts w:ascii="Arial" w:hAnsi="Arial" w:cs="Arial"/>
          <w:sz w:val="20"/>
          <w:szCs w:val="20"/>
        </w:rPr>
        <w:t>software</w:t>
      </w:r>
    </w:p>
    <w:p w14:paraId="0B7882E9" w14:textId="77777777" w:rsidR="00351296" w:rsidRPr="00351296" w:rsidRDefault="00351296">
      <w:pPr>
        <w:rPr>
          <w:rFonts w:ascii="Arial" w:hAnsi="Arial" w:cs="Arial"/>
          <w:sz w:val="20"/>
          <w:szCs w:val="20"/>
        </w:rPr>
      </w:pPr>
    </w:p>
    <w:p w14:paraId="2942DF04" w14:textId="77777777" w:rsidR="00C37F19" w:rsidRPr="00C37F19" w:rsidRDefault="00C37F19" w:rsidP="00C37F19">
      <w:pPr>
        <w:ind w:left="567"/>
        <w:rPr>
          <w:rFonts w:ascii="Courier New" w:hAnsi="Courier New" w:cs="Courier New"/>
          <w:sz w:val="20"/>
          <w:szCs w:val="20"/>
        </w:rPr>
      </w:pPr>
      <w:proofErr w:type="gramStart"/>
      <w:r w:rsidRPr="00C37F19">
        <w:rPr>
          <w:rFonts w:ascii="Courier New" w:hAnsi="Courier New" w:cs="Courier New"/>
          <w:sz w:val="20"/>
          <w:szCs w:val="20"/>
        </w:rPr>
        <w:t>software</w:t>
      </w:r>
      <w:proofErr w:type="gramEnd"/>
      <w:r w:rsidRPr="00C37F19">
        <w:rPr>
          <w:rFonts w:ascii="Courier New" w:hAnsi="Courier New" w:cs="Courier New"/>
          <w:sz w:val="20"/>
          <w:szCs w:val="20"/>
        </w:rPr>
        <w:t>:</w:t>
      </w:r>
    </w:p>
    <w:p w14:paraId="0572630A"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root</w:t>
      </w:r>
      <w:proofErr w:type="gramEnd"/>
      <w:r w:rsidRPr="00C37F19">
        <w:rPr>
          <w:rFonts w:ascii="Courier New" w:hAnsi="Courier New" w:cs="Courier New"/>
          <w:sz w:val="20"/>
          <w:szCs w:val="20"/>
        </w:rPr>
        <w:t>_folder</w:t>
      </w:r>
      <w:proofErr w:type="spellEnd"/>
      <w:r w:rsidRPr="00C37F19">
        <w:rPr>
          <w:rFonts w:ascii="Courier New" w:hAnsi="Courier New" w:cs="Courier New"/>
          <w:sz w:val="20"/>
          <w:szCs w:val="20"/>
        </w:rPr>
        <w:t>: /Users/</w:t>
      </w:r>
      <w:proofErr w:type="spellStart"/>
      <w:r w:rsidRPr="00C37F19">
        <w:rPr>
          <w:rFonts w:ascii="Courier New" w:hAnsi="Courier New" w:cs="Courier New"/>
          <w:sz w:val="20"/>
          <w:szCs w:val="20"/>
        </w:rPr>
        <w:t>simonray</w:t>
      </w:r>
      <w:proofErr w:type="spellEnd"/>
      <w:r w:rsidRPr="00C37F19">
        <w:rPr>
          <w:rFonts w:ascii="Courier New" w:hAnsi="Courier New" w:cs="Courier New"/>
          <w:sz w:val="20"/>
          <w:szCs w:val="20"/>
        </w:rPr>
        <w:t>/software/</w:t>
      </w:r>
    </w:p>
    <w:p w14:paraId="104E2E28"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gramStart"/>
      <w:r w:rsidRPr="00C37F19">
        <w:rPr>
          <w:rFonts w:ascii="Courier New" w:hAnsi="Courier New" w:cs="Courier New"/>
          <w:sz w:val="20"/>
          <w:szCs w:val="20"/>
        </w:rPr>
        <w:t>unzip</w:t>
      </w:r>
      <w:proofErr w:type="gramEnd"/>
      <w:r w:rsidRPr="00C37F19">
        <w:rPr>
          <w:rFonts w:ascii="Courier New" w:hAnsi="Courier New" w:cs="Courier New"/>
          <w:sz w:val="20"/>
          <w:szCs w:val="20"/>
        </w:rPr>
        <w:t>: /</w:t>
      </w:r>
      <w:proofErr w:type="spellStart"/>
      <w:r w:rsidRPr="00C37F19">
        <w:rPr>
          <w:rFonts w:ascii="Courier New" w:hAnsi="Courier New" w:cs="Courier New"/>
          <w:sz w:val="20"/>
          <w:szCs w:val="20"/>
        </w:rPr>
        <w:t>usr</w:t>
      </w:r>
      <w:proofErr w:type="spellEnd"/>
      <w:r w:rsidRPr="00C37F19">
        <w:rPr>
          <w:rFonts w:ascii="Courier New" w:hAnsi="Courier New" w:cs="Courier New"/>
          <w:sz w:val="20"/>
          <w:szCs w:val="20"/>
        </w:rPr>
        <w:t>/local/bin/</w:t>
      </w:r>
      <w:proofErr w:type="spellStart"/>
      <w:r w:rsidRPr="00C37F19">
        <w:rPr>
          <w:rFonts w:ascii="Courier New" w:hAnsi="Courier New" w:cs="Courier New"/>
          <w:sz w:val="20"/>
          <w:szCs w:val="20"/>
        </w:rPr>
        <w:t>pigz</w:t>
      </w:r>
      <w:proofErr w:type="spellEnd"/>
    </w:p>
    <w:p w14:paraId="224D7EDD"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adapter</w:t>
      </w:r>
      <w:proofErr w:type="gramEnd"/>
      <w:r w:rsidRPr="00C37F19">
        <w:rPr>
          <w:rFonts w:ascii="Courier New" w:hAnsi="Courier New" w:cs="Courier New"/>
          <w:sz w:val="20"/>
          <w:szCs w:val="20"/>
        </w:rPr>
        <w:t>_trimming</w:t>
      </w:r>
      <w:proofErr w:type="spellEnd"/>
      <w:r w:rsidRPr="00C37F19">
        <w:rPr>
          <w:rFonts w:ascii="Courier New" w:hAnsi="Courier New" w:cs="Courier New"/>
          <w:sz w:val="20"/>
          <w:szCs w:val="20"/>
        </w:rPr>
        <w:t xml:space="preserve">: </w:t>
      </w:r>
      <w:proofErr w:type="spellStart"/>
      <w:r w:rsidRPr="00C37F19">
        <w:rPr>
          <w:rFonts w:ascii="Courier New" w:hAnsi="Courier New" w:cs="Courier New"/>
          <w:sz w:val="20"/>
          <w:szCs w:val="20"/>
        </w:rPr>
        <w:t>trimmomatic</w:t>
      </w:r>
      <w:proofErr w:type="spellEnd"/>
      <w:r w:rsidRPr="00C37F19">
        <w:rPr>
          <w:rFonts w:ascii="Courier New" w:hAnsi="Courier New" w:cs="Courier New"/>
          <w:sz w:val="20"/>
          <w:szCs w:val="20"/>
        </w:rPr>
        <w:t>/Trimmomatic-0.33/trimmomatic-0.33.jar</w:t>
      </w:r>
    </w:p>
    <w:p w14:paraId="12089EF5"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fastq</w:t>
      </w:r>
      <w:proofErr w:type="gramEnd"/>
      <w:r w:rsidRPr="00C37F19">
        <w:rPr>
          <w:rFonts w:ascii="Courier New" w:hAnsi="Courier New" w:cs="Courier New"/>
          <w:sz w:val="20"/>
          <w:szCs w:val="20"/>
        </w:rPr>
        <w:t>_to_fasta</w:t>
      </w:r>
      <w:proofErr w:type="spellEnd"/>
      <w:r w:rsidRPr="00C37F19">
        <w:rPr>
          <w:rFonts w:ascii="Courier New" w:hAnsi="Courier New" w:cs="Courier New"/>
          <w:sz w:val="20"/>
          <w:szCs w:val="20"/>
        </w:rPr>
        <w:t>: /</w:t>
      </w:r>
      <w:proofErr w:type="spellStart"/>
      <w:r w:rsidRPr="00C37F19">
        <w:rPr>
          <w:rFonts w:ascii="Courier New" w:hAnsi="Courier New" w:cs="Courier New"/>
          <w:sz w:val="20"/>
          <w:szCs w:val="20"/>
        </w:rPr>
        <w:t>usr</w:t>
      </w:r>
      <w:proofErr w:type="spellEnd"/>
      <w:r w:rsidRPr="00C37F19">
        <w:rPr>
          <w:rFonts w:ascii="Courier New" w:hAnsi="Courier New" w:cs="Courier New"/>
          <w:sz w:val="20"/>
          <w:szCs w:val="20"/>
        </w:rPr>
        <w:t>/local/bin/</w:t>
      </w:r>
      <w:proofErr w:type="spellStart"/>
      <w:r w:rsidRPr="00C37F19">
        <w:rPr>
          <w:rFonts w:ascii="Courier New" w:hAnsi="Courier New" w:cs="Courier New"/>
          <w:sz w:val="20"/>
          <w:szCs w:val="20"/>
        </w:rPr>
        <w:t>fastq_to_fasta</w:t>
      </w:r>
      <w:proofErr w:type="spellEnd"/>
    </w:p>
    <w:p w14:paraId="6FC6D918"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fastx</w:t>
      </w:r>
      <w:proofErr w:type="gramEnd"/>
      <w:r w:rsidRPr="00C37F19">
        <w:rPr>
          <w:rFonts w:ascii="Courier New" w:hAnsi="Courier New" w:cs="Courier New"/>
          <w:sz w:val="20"/>
          <w:szCs w:val="20"/>
        </w:rPr>
        <w:t>_collapser</w:t>
      </w:r>
      <w:proofErr w:type="spellEnd"/>
      <w:r w:rsidRPr="00C37F19">
        <w:rPr>
          <w:rFonts w:ascii="Courier New" w:hAnsi="Courier New" w:cs="Courier New"/>
          <w:sz w:val="20"/>
          <w:szCs w:val="20"/>
        </w:rPr>
        <w:t>: /</w:t>
      </w:r>
      <w:proofErr w:type="spellStart"/>
      <w:r w:rsidRPr="00C37F19">
        <w:rPr>
          <w:rFonts w:ascii="Courier New" w:hAnsi="Courier New" w:cs="Courier New"/>
          <w:sz w:val="20"/>
          <w:szCs w:val="20"/>
        </w:rPr>
        <w:t>usr</w:t>
      </w:r>
      <w:proofErr w:type="spellEnd"/>
      <w:r w:rsidRPr="00C37F19">
        <w:rPr>
          <w:rFonts w:ascii="Courier New" w:hAnsi="Courier New" w:cs="Courier New"/>
          <w:sz w:val="20"/>
          <w:szCs w:val="20"/>
        </w:rPr>
        <w:t>/local/bin/</w:t>
      </w:r>
      <w:proofErr w:type="spellStart"/>
      <w:r w:rsidRPr="00C37F19">
        <w:rPr>
          <w:rFonts w:ascii="Courier New" w:hAnsi="Courier New" w:cs="Courier New"/>
          <w:sz w:val="20"/>
          <w:szCs w:val="20"/>
        </w:rPr>
        <w:t>fastx_collapser</w:t>
      </w:r>
      <w:proofErr w:type="spellEnd"/>
    </w:p>
    <w:p w14:paraId="3A83617C"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mapping</w:t>
      </w:r>
      <w:proofErr w:type="gramEnd"/>
      <w:r w:rsidRPr="00C37F19">
        <w:rPr>
          <w:rFonts w:ascii="Courier New" w:hAnsi="Courier New" w:cs="Courier New"/>
          <w:sz w:val="20"/>
          <w:szCs w:val="20"/>
        </w:rPr>
        <w:t>_command</w:t>
      </w:r>
      <w:proofErr w:type="spellEnd"/>
      <w:r w:rsidRPr="00C37F19">
        <w:rPr>
          <w:rFonts w:ascii="Courier New" w:hAnsi="Courier New" w:cs="Courier New"/>
          <w:sz w:val="20"/>
          <w:szCs w:val="20"/>
        </w:rPr>
        <w:t>: /</w:t>
      </w:r>
      <w:proofErr w:type="spellStart"/>
      <w:r w:rsidRPr="00C37F19">
        <w:rPr>
          <w:rFonts w:ascii="Courier New" w:hAnsi="Courier New" w:cs="Courier New"/>
          <w:sz w:val="20"/>
          <w:szCs w:val="20"/>
        </w:rPr>
        <w:t>usr</w:t>
      </w:r>
      <w:proofErr w:type="spellEnd"/>
      <w:r w:rsidRPr="00C37F19">
        <w:rPr>
          <w:rFonts w:ascii="Courier New" w:hAnsi="Courier New" w:cs="Courier New"/>
          <w:sz w:val="20"/>
          <w:szCs w:val="20"/>
        </w:rPr>
        <w:t>/local/bin/bowtie</w:t>
      </w:r>
    </w:p>
    <w:p w14:paraId="5D3F9DF3" w14:textId="77777777" w:rsidR="00C37F19" w:rsidRPr="00351296" w:rsidRDefault="00C37F19" w:rsidP="00C37F19">
      <w:pPr>
        <w:rPr>
          <w:rFonts w:ascii="Arial" w:hAnsi="Arial" w:cs="Arial"/>
          <w:sz w:val="20"/>
          <w:szCs w:val="20"/>
        </w:rPr>
      </w:pPr>
    </w:p>
    <w:p w14:paraId="6C9B4D30" w14:textId="77777777" w:rsidR="00351296" w:rsidRDefault="00351296">
      <w:pPr>
        <w:rPr>
          <w:rFonts w:ascii="Arial" w:hAnsi="Arial" w:cs="Arial"/>
          <w:b/>
          <w:sz w:val="20"/>
          <w:szCs w:val="20"/>
        </w:rPr>
      </w:pPr>
    </w:p>
    <w:p w14:paraId="1CED2972" w14:textId="77777777" w:rsidR="00351296" w:rsidRPr="00351296" w:rsidRDefault="00351296">
      <w:pPr>
        <w:rPr>
          <w:rFonts w:ascii="Arial" w:hAnsi="Arial" w:cs="Arial"/>
          <w:i/>
          <w:sz w:val="20"/>
          <w:szCs w:val="20"/>
        </w:rPr>
      </w:pPr>
      <w:proofErr w:type="spellStart"/>
      <w:proofErr w:type="gramStart"/>
      <w:r w:rsidRPr="00351296">
        <w:rPr>
          <w:rFonts w:ascii="Arial" w:hAnsi="Arial" w:cs="Arial"/>
          <w:i/>
          <w:sz w:val="20"/>
          <w:szCs w:val="20"/>
        </w:rPr>
        <w:t>root</w:t>
      </w:r>
      <w:proofErr w:type="gramEnd"/>
      <w:r w:rsidRPr="00351296">
        <w:rPr>
          <w:rFonts w:ascii="Arial" w:hAnsi="Arial" w:cs="Arial"/>
          <w:i/>
          <w:sz w:val="20"/>
          <w:szCs w:val="20"/>
        </w:rPr>
        <w:t>_folder</w:t>
      </w:r>
      <w:proofErr w:type="spellEnd"/>
      <w:r w:rsidRPr="00351296">
        <w:rPr>
          <w:rFonts w:ascii="Arial" w:hAnsi="Arial" w:cs="Arial"/>
          <w:i/>
          <w:sz w:val="20"/>
          <w:szCs w:val="20"/>
        </w:rPr>
        <w:t>:</w:t>
      </w:r>
    </w:p>
    <w:p w14:paraId="515BA965" w14:textId="77777777" w:rsidR="00C37F19" w:rsidRDefault="00351296">
      <w:pPr>
        <w:rPr>
          <w:rFonts w:ascii="Arial" w:hAnsi="Arial" w:cs="Arial"/>
          <w:sz w:val="20"/>
          <w:szCs w:val="20"/>
        </w:rPr>
      </w:pPr>
      <w:proofErr w:type="gramStart"/>
      <w:r>
        <w:rPr>
          <w:rFonts w:ascii="Arial" w:hAnsi="Arial" w:cs="Arial"/>
          <w:sz w:val="20"/>
          <w:szCs w:val="20"/>
        </w:rPr>
        <w:t>The location of the parent folder for third party software.</w:t>
      </w:r>
      <w:proofErr w:type="gramEnd"/>
      <w:r>
        <w:rPr>
          <w:rFonts w:ascii="Arial" w:hAnsi="Arial" w:cs="Arial"/>
          <w:sz w:val="20"/>
          <w:szCs w:val="20"/>
        </w:rPr>
        <w:t xml:space="preserve"> However, when writing the software using </w:t>
      </w:r>
      <w:proofErr w:type="spellStart"/>
      <w:r w:rsidRPr="00351296">
        <w:rPr>
          <w:rFonts w:ascii="Arial" w:hAnsi="Arial" w:cs="Arial"/>
          <w:b/>
          <w:sz w:val="20"/>
          <w:szCs w:val="20"/>
        </w:rPr>
        <w:t>NetBeans</w:t>
      </w:r>
      <w:proofErr w:type="spellEnd"/>
      <w:r>
        <w:rPr>
          <w:rFonts w:ascii="Arial" w:hAnsi="Arial" w:cs="Arial"/>
          <w:sz w:val="20"/>
          <w:szCs w:val="20"/>
        </w:rPr>
        <w:t xml:space="preserve"> under </w:t>
      </w:r>
      <w:proofErr w:type="spellStart"/>
      <w:r w:rsidRPr="00351296">
        <w:rPr>
          <w:rFonts w:ascii="Arial" w:hAnsi="Arial" w:cs="Arial"/>
          <w:b/>
          <w:sz w:val="20"/>
          <w:szCs w:val="20"/>
        </w:rPr>
        <w:t>MacOS</w:t>
      </w:r>
      <w:proofErr w:type="spellEnd"/>
      <w:r>
        <w:rPr>
          <w:rFonts w:ascii="Arial" w:hAnsi="Arial" w:cs="Arial"/>
          <w:sz w:val="20"/>
          <w:szCs w:val="20"/>
        </w:rPr>
        <w:t xml:space="preserve">, the </w:t>
      </w:r>
      <w:r w:rsidRPr="00351296">
        <w:rPr>
          <w:rFonts w:ascii="Arial" w:hAnsi="Arial" w:cs="Arial"/>
          <w:b/>
          <w:sz w:val="20"/>
          <w:szCs w:val="20"/>
        </w:rPr>
        <w:t>PATH</w:t>
      </w:r>
      <w:r>
        <w:rPr>
          <w:rFonts w:ascii="Arial" w:hAnsi="Arial" w:cs="Arial"/>
          <w:sz w:val="20"/>
          <w:szCs w:val="20"/>
        </w:rPr>
        <w:t xml:space="preserve"> information is not transferred into the environment, so I have to specify the full path for each program. This may not be a bad thing as it allows a mixture of programs that are installed locally and system wide.</w:t>
      </w:r>
    </w:p>
    <w:p w14:paraId="447E5D42" w14:textId="77777777" w:rsidR="00351296" w:rsidRDefault="00351296">
      <w:pPr>
        <w:rPr>
          <w:rFonts w:ascii="Arial" w:hAnsi="Arial" w:cs="Arial"/>
          <w:sz w:val="20"/>
          <w:szCs w:val="20"/>
        </w:rPr>
      </w:pPr>
    </w:p>
    <w:p w14:paraId="3ECC9773" w14:textId="77777777" w:rsidR="00351296" w:rsidRPr="00351296" w:rsidRDefault="00351296">
      <w:pPr>
        <w:rPr>
          <w:rFonts w:ascii="Arial" w:hAnsi="Arial" w:cs="Arial"/>
          <w:i/>
          <w:sz w:val="20"/>
          <w:szCs w:val="20"/>
        </w:rPr>
      </w:pPr>
      <w:proofErr w:type="gramStart"/>
      <w:r w:rsidRPr="00351296">
        <w:rPr>
          <w:rFonts w:ascii="Arial" w:hAnsi="Arial" w:cs="Arial"/>
          <w:i/>
          <w:sz w:val="20"/>
          <w:szCs w:val="20"/>
        </w:rPr>
        <w:t>unzip</w:t>
      </w:r>
      <w:proofErr w:type="gramEnd"/>
      <w:r w:rsidRPr="00351296">
        <w:rPr>
          <w:rFonts w:ascii="Arial" w:hAnsi="Arial" w:cs="Arial"/>
          <w:i/>
          <w:sz w:val="20"/>
          <w:szCs w:val="20"/>
        </w:rPr>
        <w:t>:</w:t>
      </w:r>
    </w:p>
    <w:p w14:paraId="49DAF4E3" w14:textId="77777777" w:rsidR="00351296" w:rsidRDefault="00351296">
      <w:pPr>
        <w:rPr>
          <w:rFonts w:ascii="Arial" w:hAnsi="Arial" w:cs="Arial"/>
          <w:sz w:val="20"/>
          <w:szCs w:val="20"/>
        </w:rPr>
      </w:pPr>
      <w:r>
        <w:rPr>
          <w:rFonts w:ascii="Arial" w:hAnsi="Arial" w:cs="Arial"/>
          <w:sz w:val="20"/>
          <w:szCs w:val="20"/>
        </w:rPr>
        <w:t xml:space="preserve">I use </w:t>
      </w:r>
      <w:proofErr w:type="spellStart"/>
      <w:r w:rsidRPr="00351296">
        <w:rPr>
          <w:rFonts w:ascii="Arial" w:hAnsi="Arial" w:cs="Arial"/>
          <w:b/>
          <w:sz w:val="20"/>
          <w:szCs w:val="20"/>
        </w:rPr>
        <w:t>pigz</w:t>
      </w:r>
      <w:proofErr w:type="spellEnd"/>
      <w:r>
        <w:rPr>
          <w:rFonts w:ascii="Arial" w:hAnsi="Arial" w:cs="Arial"/>
          <w:sz w:val="20"/>
          <w:szCs w:val="20"/>
        </w:rPr>
        <w:t xml:space="preserve"> since you can specify multiple threads to speed up the compression/decompression. </w:t>
      </w:r>
      <w:proofErr w:type="gramStart"/>
      <w:r>
        <w:rPr>
          <w:rFonts w:ascii="Arial" w:hAnsi="Arial" w:cs="Arial"/>
          <w:sz w:val="20"/>
          <w:szCs w:val="20"/>
        </w:rPr>
        <w:t>Handy for large data files.</w:t>
      </w:r>
      <w:proofErr w:type="gramEnd"/>
    </w:p>
    <w:p w14:paraId="6FF187B2" w14:textId="77777777" w:rsidR="00351296" w:rsidRDefault="00351296">
      <w:pPr>
        <w:rPr>
          <w:rFonts w:ascii="Arial" w:hAnsi="Arial" w:cs="Arial"/>
          <w:sz w:val="20"/>
          <w:szCs w:val="20"/>
        </w:rPr>
      </w:pPr>
    </w:p>
    <w:p w14:paraId="1FEFB2B3" w14:textId="77777777" w:rsidR="00351296" w:rsidRPr="00351296" w:rsidRDefault="00351296">
      <w:pPr>
        <w:rPr>
          <w:rFonts w:ascii="Arial" w:hAnsi="Arial" w:cs="Arial"/>
          <w:i/>
          <w:sz w:val="20"/>
          <w:szCs w:val="20"/>
        </w:rPr>
      </w:pPr>
      <w:proofErr w:type="spellStart"/>
      <w:proofErr w:type="gramStart"/>
      <w:r w:rsidRPr="00351296">
        <w:rPr>
          <w:rFonts w:ascii="Arial" w:hAnsi="Arial" w:cs="Arial"/>
          <w:i/>
          <w:sz w:val="20"/>
          <w:szCs w:val="20"/>
        </w:rPr>
        <w:t>adapter</w:t>
      </w:r>
      <w:proofErr w:type="gramEnd"/>
      <w:r w:rsidRPr="00351296">
        <w:rPr>
          <w:rFonts w:ascii="Arial" w:hAnsi="Arial" w:cs="Arial"/>
          <w:i/>
          <w:sz w:val="20"/>
          <w:szCs w:val="20"/>
        </w:rPr>
        <w:t>_trimming</w:t>
      </w:r>
      <w:proofErr w:type="spellEnd"/>
      <w:r w:rsidRPr="00351296">
        <w:rPr>
          <w:rFonts w:ascii="Arial" w:hAnsi="Arial" w:cs="Arial"/>
          <w:i/>
          <w:sz w:val="20"/>
          <w:szCs w:val="20"/>
        </w:rPr>
        <w:t>:</w:t>
      </w:r>
    </w:p>
    <w:p w14:paraId="49A73A65" w14:textId="77777777" w:rsidR="00351296" w:rsidRDefault="00351296">
      <w:pPr>
        <w:rPr>
          <w:rFonts w:ascii="Arial" w:hAnsi="Arial" w:cs="Arial"/>
          <w:sz w:val="20"/>
          <w:szCs w:val="20"/>
        </w:rPr>
      </w:pPr>
      <w:proofErr w:type="gramStart"/>
      <w:r>
        <w:rPr>
          <w:rFonts w:ascii="Arial" w:hAnsi="Arial" w:cs="Arial"/>
          <w:sz w:val="20"/>
          <w:szCs w:val="20"/>
        </w:rPr>
        <w:t>for</w:t>
      </w:r>
      <w:proofErr w:type="gramEnd"/>
      <w:r>
        <w:rPr>
          <w:rFonts w:ascii="Arial" w:hAnsi="Arial" w:cs="Arial"/>
          <w:sz w:val="20"/>
          <w:szCs w:val="20"/>
        </w:rPr>
        <w:t xml:space="preserve"> trimming adapter sequence from reads. I tried different tools and liked this one best, however we can write additional steps using different programs if needed</w:t>
      </w:r>
    </w:p>
    <w:p w14:paraId="2F780577" w14:textId="77777777" w:rsidR="00351296" w:rsidRPr="00B67D75" w:rsidRDefault="00351296">
      <w:pPr>
        <w:rPr>
          <w:rFonts w:ascii="Courier New" w:hAnsi="Courier New" w:cs="Courier New"/>
          <w:i/>
          <w:sz w:val="20"/>
          <w:szCs w:val="20"/>
        </w:rPr>
      </w:pPr>
      <w:proofErr w:type="spellStart"/>
      <w:proofErr w:type="gramStart"/>
      <w:r w:rsidRPr="00B67D75">
        <w:rPr>
          <w:rFonts w:ascii="Courier New" w:hAnsi="Courier New" w:cs="Courier New"/>
          <w:i/>
          <w:sz w:val="20"/>
          <w:szCs w:val="20"/>
        </w:rPr>
        <w:t>fastq</w:t>
      </w:r>
      <w:proofErr w:type="gramEnd"/>
      <w:r w:rsidRPr="00B67D75">
        <w:rPr>
          <w:rFonts w:ascii="Courier New" w:hAnsi="Courier New" w:cs="Courier New"/>
          <w:i/>
          <w:sz w:val="20"/>
          <w:szCs w:val="20"/>
        </w:rPr>
        <w:t>_to_fasta</w:t>
      </w:r>
      <w:proofErr w:type="spellEnd"/>
      <w:r w:rsidRPr="00B67D75">
        <w:rPr>
          <w:rFonts w:ascii="Courier New" w:hAnsi="Courier New" w:cs="Courier New"/>
          <w:i/>
          <w:sz w:val="20"/>
          <w:szCs w:val="20"/>
        </w:rPr>
        <w:t>:</w:t>
      </w:r>
    </w:p>
    <w:p w14:paraId="2A7678BA" w14:textId="77777777" w:rsidR="00351296" w:rsidRPr="00B67D75" w:rsidRDefault="00351296">
      <w:pPr>
        <w:rPr>
          <w:rFonts w:ascii="Courier New" w:hAnsi="Courier New" w:cs="Courier New"/>
          <w:i/>
          <w:sz w:val="20"/>
          <w:szCs w:val="20"/>
        </w:rPr>
      </w:pPr>
      <w:proofErr w:type="spellStart"/>
      <w:proofErr w:type="gramStart"/>
      <w:r w:rsidRPr="00B67D75">
        <w:rPr>
          <w:rFonts w:ascii="Courier New" w:hAnsi="Courier New" w:cs="Courier New"/>
          <w:i/>
          <w:sz w:val="20"/>
          <w:szCs w:val="20"/>
        </w:rPr>
        <w:t>fastx</w:t>
      </w:r>
      <w:proofErr w:type="gramEnd"/>
      <w:r w:rsidRPr="00B67D75">
        <w:rPr>
          <w:rFonts w:ascii="Courier New" w:hAnsi="Courier New" w:cs="Courier New"/>
          <w:i/>
          <w:sz w:val="20"/>
          <w:szCs w:val="20"/>
        </w:rPr>
        <w:t>_collapser</w:t>
      </w:r>
      <w:proofErr w:type="spellEnd"/>
      <w:r w:rsidRPr="00B67D75">
        <w:rPr>
          <w:rFonts w:ascii="Courier New" w:hAnsi="Courier New" w:cs="Courier New"/>
          <w:i/>
          <w:sz w:val="20"/>
          <w:szCs w:val="20"/>
        </w:rPr>
        <w:t>:</w:t>
      </w:r>
    </w:p>
    <w:p w14:paraId="1E0250E3" w14:textId="685E5D6F" w:rsidR="00351296" w:rsidRDefault="00FC6BFB">
      <w:pPr>
        <w:rPr>
          <w:rFonts w:ascii="Arial" w:hAnsi="Arial" w:cs="Arial"/>
          <w:sz w:val="20"/>
          <w:szCs w:val="20"/>
        </w:rPr>
      </w:pPr>
      <w:r>
        <w:rPr>
          <w:rFonts w:ascii="Arial" w:hAnsi="Arial" w:cs="Arial"/>
          <w:sz w:val="20"/>
          <w:szCs w:val="20"/>
        </w:rPr>
        <w:t xml:space="preserve">The pipeline performs its own counting, rather than relying on third party software. This is because it gives us greater control over which reads are included and which ones are rejected. For example, </w:t>
      </w:r>
    </w:p>
    <w:p w14:paraId="22406A91" w14:textId="77777777" w:rsidR="0077064B" w:rsidRDefault="0077064B">
      <w:pPr>
        <w:rPr>
          <w:rFonts w:ascii="Arial" w:hAnsi="Arial" w:cs="Arial"/>
          <w:sz w:val="20"/>
          <w:szCs w:val="20"/>
        </w:rPr>
      </w:pPr>
    </w:p>
    <w:p w14:paraId="2667F855" w14:textId="2CABF17B" w:rsidR="00B67D75" w:rsidRDefault="00B67D75" w:rsidP="00B67D75">
      <w:pPr>
        <w:jc w:val="center"/>
        <w:rPr>
          <w:rFonts w:ascii="Arial" w:hAnsi="Arial" w:cs="Arial"/>
          <w:sz w:val="20"/>
          <w:szCs w:val="20"/>
        </w:rPr>
      </w:pPr>
      <w:r>
        <w:rPr>
          <w:rFonts w:ascii="Arial" w:hAnsi="Arial" w:cs="Arial"/>
          <w:noProof/>
          <w:sz w:val="20"/>
          <w:szCs w:val="20"/>
        </w:rPr>
        <w:drawing>
          <wp:inline distT="0" distB="0" distL="0" distR="0" wp14:anchorId="5B5BC7E2" wp14:editId="7ED5E2F9">
            <wp:extent cx="2565400" cy="14696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2-16 at 15.02.17.png"/>
                    <pic:cNvPicPr/>
                  </pic:nvPicPr>
                  <pic:blipFill>
                    <a:blip r:embed="rId9">
                      <a:extLst>
                        <a:ext uri="{28A0092B-C50C-407E-A947-70E740481C1C}">
                          <a14:useLocalDpi xmlns:a14="http://schemas.microsoft.com/office/drawing/2010/main" val="0"/>
                        </a:ext>
                      </a:extLst>
                    </a:blip>
                    <a:stretch>
                      <a:fillRect/>
                    </a:stretch>
                  </pic:blipFill>
                  <pic:spPr>
                    <a:xfrm>
                      <a:off x="0" y="0"/>
                      <a:ext cx="2565400" cy="1469670"/>
                    </a:xfrm>
                    <a:prstGeom prst="rect">
                      <a:avLst/>
                    </a:prstGeom>
                  </pic:spPr>
                </pic:pic>
              </a:graphicData>
            </a:graphic>
          </wp:inline>
        </w:drawing>
      </w:r>
    </w:p>
    <w:p w14:paraId="1C44F33A" w14:textId="467F8D99" w:rsidR="0077064B" w:rsidRPr="00BD6181" w:rsidRDefault="0077064B" w:rsidP="0077064B">
      <w:pPr>
        <w:jc w:val="center"/>
        <w:rPr>
          <w:rFonts w:ascii="Arial" w:hAnsi="Arial" w:cs="Arial"/>
          <w:sz w:val="20"/>
          <w:szCs w:val="20"/>
        </w:rPr>
      </w:pPr>
    </w:p>
    <w:p w14:paraId="59E5DBB8" w14:textId="6E48B941" w:rsidR="00C37F19" w:rsidRDefault="00B67D75">
      <w:pPr>
        <w:rPr>
          <w:rFonts w:ascii="Arial" w:hAnsi="Arial" w:cs="Arial"/>
          <w:sz w:val="20"/>
          <w:szCs w:val="20"/>
        </w:rPr>
      </w:pPr>
      <w:r>
        <w:rPr>
          <w:rFonts w:ascii="Arial" w:hAnsi="Arial" w:cs="Arial"/>
          <w:sz w:val="20"/>
          <w:szCs w:val="20"/>
        </w:rPr>
        <w:t xml:space="preserve">With the standard counting files, it is unclear which of the reads would be included as mapping to this feature. By performing our own counting, we can specify exactly how many mismatches or which types of 5´/3´ extensions and deletions we keep. </w:t>
      </w:r>
      <w:proofErr w:type="spellStart"/>
      <w:proofErr w:type="gramStart"/>
      <w:r w:rsidRPr="00B67D75">
        <w:rPr>
          <w:rFonts w:ascii="Arial" w:hAnsi="Arial" w:cs="Arial"/>
          <w:b/>
          <w:sz w:val="20"/>
          <w:szCs w:val="20"/>
        </w:rPr>
        <w:t>fastq</w:t>
      </w:r>
      <w:proofErr w:type="gramEnd"/>
      <w:r w:rsidRPr="00B67D75">
        <w:rPr>
          <w:rFonts w:ascii="Arial" w:hAnsi="Arial" w:cs="Arial"/>
          <w:b/>
          <w:sz w:val="20"/>
          <w:szCs w:val="20"/>
        </w:rPr>
        <w:t>_to_fasta</w:t>
      </w:r>
      <w:proofErr w:type="spellEnd"/>
      <w:r>
        <w:rPr>
          <w:rFonts w:ascii="Arial" w:hAnsi="Arial" w:cs="Arial"/>
          <w:sz w:val="20"/>
          <w:szCs w:val="20"/>
        </w:rPr>
        <w:t xml:space="preserve"> converts </w:t>
      </w:r>
      <w:proofErr w:type="spellStart"/>
      <w:r w:rsidRPr="00B67D75">
        <w:rPr>
          <w:rFonts w:ascii="Arial" w:hAnsi="Arial" w:cs="Arial"/>
          <w:i/>
          <w:sz w:val="20"/>
          <w:szCs w:val="20"/>
        </w:rPr>
        <w:t>fastq</w:t>
      </w:r>
      <w:proofErr w:type="spellEnd"/>
      <w:r>
        <w:rPr>
          <w:rFonts w:ascii="Arial" w:hAnsi="Arial" w:cs="Arial"/>
          <w:sz w:val="20"/>
          <w:szCs w:val="20"/>
        </w:rPr>
        <w:t xml:space="preserve"> files to </w:t>
      </w:r>
      <w:proofErr w:type="spellStart"/>
      <w:r w:rsidRPr="00B67D75">
        <w:rPr>
          <w:rFonts w:ascii="Arial" w:hAnsi="Arial" w:cs="Arial"/>
          <w:i/>
          <w:sz w:val="20"/>
          <w:szCs w:val="20"/>
        </w:rPr>
        <w:t>fasta</w:t>
      </w:r>
      <w:proofErr w:type="spellEnd"/>
      <w:r>
        <w:rPr>
          <w:rFonts w:ascii="Arial" w:hAnsi="Arial" w:cs="Arial"/>
          <w:sz w:val="20"/>
          <w:szCs w:val="20"/>
        </w:rPr>
        <w:t xml:space="preserve"> format and </w:t>
      </w:r>
      <w:proofErr w:type="spellStart"/>
      <w:r w:rsidRPr="00B67D75">
        <w:rPr>
          <w:rFonts w:ascii="Arial" w:hAnsi="Arial" w:cs="Arial"/>
          <w:b/>
          <w:sz w:val="20"/>
          <w:szCs w:val="20"/>
        </w:rPr>
        <w:t>fasta_collapser</w:t>
      </w:r>
      <w:proofErr w:type="spellEnd"/>
      <w:r>
        <w:rPr>
          <w:rFonts w:ascii="Arial" w:hAnsi="Arial" w:cs="Arial"/>
          <w:sz w:val="20"/>
          <w:szCs w:val="20"/>
        </w:rPr>
        <w:t xml:space="preserve"> counts up identical reads. The output file is a list of reads, with the most frequent at the top of the file, and the least common at the bottom, so </w:t>
      </w:r>
    </w:p>
    <w:p w14:paraId="4EA014BF" w14:textId="77777777" w:rsidR="00B67D75" w:rsidRDefault="00B67D75">
      <w:pPr>
        <w:rPr>
          <w:rFonts w:ascii="Arial" w:hAnsi="Arial" w:cs="Arial"/>
          <w:sz w:val="20"/>
          <w:szCs w:val="20"/>
        </w:rPr>
      </w:pPr>
    </w:p>
    <w:p w14:paraId="76F7D298" w14:textId="77777777" w:rsidR="00B67D75" w:rsidRDefault="00B67D75">
      <w:pPr>
        <w:rPr>
          <w:rFonts w:ascii="Arial" w:hAnsi="Arial" w:cs="Arial"/>
          <w:sz w:val="20"/>
          <w:szCs w:val="20"/>
        </w:rPr>
      </w:pPr>
    </w:p>
    <w:p w14:paraId="2D7C9BC1" w14:textId="3A521B06" w:rsidR="00B67D75" w:rsidRPr="00B67D75" w:rsidRDefault="00B67D75" w:rsidP="00B67D75">
      <w:pPr>
        <w:ind w:left="567"/>
        <w:rPr>
          <w:rFonts w:ascii="Courier New" w:hAnsi="Courier New" w:cs="Courier New"/>
          <w:sz w:val="20"/>
          <w:szCs w:val="20"/>
        </w:rPr>
      </w:pPr>
      <w:r w:rsidRPr="00B67D75">
        <w:rPr>
          <w:rFonts w:ascii="Courier New" w:hAnsi="Courier New" w:cs="Courier New"/>
          <w:sz w:val="20"/>
          <w:szCs w:val="20"/>
        </w:rPr>
        <w:t>&gt;1-152593</w:t>
      </w:r>
    </w:p>
    <w:p w14:paraId="6E71767F" w14:textId="0E7C0E70" w:rsidR="00B67D75" w:rsidRDefault="00B67D75" w:rsidP="00B67D75">
      <w:pPr>
        <w:ind w:left="567"/>
        <w:rPr>
          <w:rFonts w:ascii="Arial" w:hAnsi="Arial" w:cs="Arial"/>
          <w:sz w:val="20"/>
          <w:szCs w:val="20"/>
        </w:rPr>
      </w:pPr>
      <w:r w:rsidRPr="00B67D75">
        <w:rPr>
          <w:rFonts w:ascii="Courier New" w:hAnsi="Courier New" w:cs="Courier New"/>
          <w:sz w:val="20"/>
          <w:szCs w:val="20"/>
        </w:rPr>
        <w:t>GCATTGGTGGTTCAGTGGTAGAATT</w:t>
      </w:r>
    </w:p>
    <w:p w14:paraId="0414E685" w14:textId="77777777" w:rsidR="00B67D75" w:rsidRDefault="00B67D75" w:rsidP="00B67D75">
      <w:pPr>
        <w:rPr>
          <w:rFonts w:ascii="Arial" w:hAnsi="Arial" w:cs="Arial"/>
          <w:sz w:val="20"/>
          <w:szCs w:val="20"/>
        </w:rPr>
      </w:pPr>
    </w:p>
    <w:p w14:paraId="6D76F6B7" w14:textId="37204011" w:rsidR="00B67D75" w:rsidRDefault="00B67D75" w:rsidP="00B67D75">
      <w:pPr>
        <w:rPr>
          <w:rFonts w:ascii="Arial" w:hAnsi="Arial" w:cs="Arial"/>
          <w:sz w:val="20"/>
          <w:szCs w:val="20"/>
        </w:rPr>
      </w:pPr>
      <w:r>
        <w:rPr>
          <w:rFonts w:ascii="Arial" w:hAnsi="Arial" w:cs="Arial"/>
          <w:sz w:val="20"/>
          <w:szCs w:val="20"/>
        </w:rPr>
        <w:t xml:space="preserve">Tells us that the most frequently occurring read was </w:t>
      </w:r>
      <w:r w:rsidRPr="00B67D75">
        <w:rPr>
          <w:rFonts w:ascii="Courier New" w:hAnsi="Courier New" w:cs="Courier New"/>
          <w:sz w:val="20"/>
          <w:szCs w:val="20"/>
        </w:rPr>
        <w:t>GCATTGGTGGTTCAGTGGTAGAATT</w:t>
      </w:r>
      <w:r>
        <w:rPr>
          <w:rFonts w:ascii="Courier New" w:hAnsi="Courier New" w:cs="Courier New"/>
          <w:sz w:val="20"/>
          <w:szCs w:val="20"/>
        </w:rPr>
        <w:t xml:space="preserve"> </w:t>
      </w:r>
      <w:r>
        <w:rPr>
          <w:rFonts w:ascii="Arial" w:hAnsi="Arial" w:cs="Arial"/>
          <w:sz w:val="20"/>
          <w:szCs w:val="20"/>
        </w:rPr>
        <w:t xml:space="preserve">and it occurred 152593 times in the original FASTQ file. </w:t>
      </w:r>
    </w:p>
    <w:p w14:paraId="5724BAD4" w14:textId="77777777" w:rsidR="00B67D75" w:rsidRDefault="00B67D75" w:rsidP="00B67D75">
      <w:pPr>
        <w:rPr>
          <w:rFonts w:ascii="Arial" w:hAnsi="Arial" w:cs="Arial"/>
          <w:sz w:val="20"/>
          <w:szCs w:val="20"/>
        </w:rPr>
      </w:pPr>
    </w:p>
    <w:p w14:paraId="6B4698FA" w14:textId="6F7E52AE" w:rsidR="00B67D75" w:rsidRDefault="00B67D75" w:rsidP="00B67D75">
      <w:pPr>
        <w:rPr>
          <w:rFonts w:ascii="Arial" w:hAnsi="Arial" w:cs="Arial"/>
          <w:sz w:val="20"/>
          <w:szCs w:val="20"/>
        </w:rPr>
      </w:pPr>
      <w:r>
        <w:rPr>
          <w:rFonts w:ascii="Arial" w:hAnsi="Arial" w:cs="Arial"/>
          <w:sz w:val="20"/>
          <w:szCs w:val="20"/>
        </w:rPr>
        <w:t>The downside of counting reads based on FASTA is that the QC information has been lost. However, when we perform the QC step, we are removing low quality reads from the data</w:t>
      </w:r>
      <w:r w:rsidR="00433573">
        <w:rPr>
          <w:rFonts w:ascii="Arial" w:hAnsi="Arial" w:cs="Arial"/>
          <w:sz w:val="20"/>
          <w:szCs w:val="20"/>
        </w:rPr>
        <w:t xml:space="preserve"> (see the </w:t>
      </w:r>
      <w:proofErr w:type="spellStart"/>
      <w:r w:rsidR="00433573">
        <w:rPr>
          <w:rFonts w:ascii="Arial" w:hAnsi="Arial" w:cs="Arial"/>
          <w:sz w:val="20"/>
          <w:szCs w:val="20"/>
        </w:rPr>
        <w:t>Trimmomatic</w:t>
      </w:r>
      <w:proofErr w:type="spellEnd"/>
      <w:r w:rsidR="00433573">
        <w:rPr>
          <w:rFonts w:ascii="Arial" w:hAnsi="Arial" w:cs="Arial"/>
          <w:sz w:val="20"/>
          <w:szCs w:val="20"/>
        </w:rPr>
        <w:t xml:space="preserve"> parameters below)</w:t>
      </w:r>
      <w:r>
        <w:rPr>
          <w:rFonts w:ascii="Arial" w:hAnsi="Arial" w:cs="Arial"/>
          <w:sz w:val="20"/>
          <w:szCs w:val="20"/>
        </w:rPr>
        <w:t>, so this shouldn’t have a major impact on the counting. When we tried comparing results between FASTA and original FASTQ data, it was very consistent. In any event, this is probably better than blinding using third party tools and being uncertain what is being kept and discarded.</w:t>
      </w:r>
    </w:p>
    <w:p w14:paraId="3CD218BA" w14:textId="77777777" w:rsidR="00B67D75" w:rsidRDefault="00B67D75" w:rsidP="00B67D75">
      <w:pPr>
        <w:rPr>
          <w:rFonts w:ascii="Arial" w:hAnsi="Arial" w:cs="Arial"/>
          <w:sz w:val="20"/>
          <w:szCs w:val="20"/>
        </w:rPr>
      </w:pPr>
    </w:p>
    <w:p w14:paraId="630B5948" w14:textId="77777777" w:rsidR="00B67D75" w:rsidRDefault="00B67D75" w:rsidP="00B67D75">
      <w:pPr>
        <w:rPr>
          <w:rFonts w:ascii="Arial" w:hAnsi="Arial" w:cs="Arial"/>
          <w:sz w:val="20"/>
          <w:szCs w:val="20"/>
        </w:rPr>
      </w:pPr>
    </w:p>
    <w:p w14:paraId="6EFC3222" w14:textId="77777777" w:rsidR="008D7A9D" w:rsidRPr="008D7A9D" w:rsidRDefault="008D7A9D" w:rsidP="00B67D75">
      <w:pPr>
        <w:rPr>
          <w:rFonts w:ascii="Courier New" w:hAnsi="Courier New" w:cs="Courier New"/>
          <w:i/>
          <w:sz w:val="20"/>
          <w:szCs w:val="20"/>
        </w:rPr>
      </w:pPr>
      <w:proofErr w:type="spellStart"/>
      <w:proofErr w:type="gramStart"/>
      <w:r w:rsidRPr="008D7A9D">
        <w:rPr>
          <w:rFonts w:ascii="Courier New" w:hAnsi="Courier New" w:cs="Courier New"/>
          <w:i/>
          <w:sz w:val="20"/>
          <w:szCs w:val="20"/>
        </w:rPr>
        <w:t>mapping</w:t>
      </w:r>
      <w:proofErr w:type="gramEnd"/>
      <w:r w:rsidRPr="008D7A9D">
        <w:rPr>
          <w:rFonts w:ascii="Courier New" w:hAnsi="Courier New" w:cs="Courier New"/>
          <w:i/>
          <w:sz w:val="20"/>
          <w:szCs w:val="20"/>
        </w:rPr>
        <w:t>_command</w:t>
      </w:r>
      <w:proofErr w:type="spellEnd"/>
      <w:r w:rsidRPr="008D7A9D">
        <w:rPr>
          <w:rFonts w:ascii="Courier New" w:hAnsi="Courier New" w:cs="Courier New"/>
          <w:i/>
          <w:sz w:val="20"/>
          <w:szCs w:val="20"/>
        </w:rPr>
        <w:t xml:space="preserve">: </w:t>
      </w:r>
    </w:p>
    <w:p w14:paraId="53B69421" w14:textId="062CEC26" w:rsidR="008D7A9D" w:rsidRDefault="008D7A9D" w:rsidP="00B67D75">
      <w:pPr>
        <w:rPr>
          <w:rFonts w:ascii="Arial" w:hAnsi="Arial" w:cs="Arial"/>
          <w:sz w:val="20"/>
          <w:szCs w:val="20"/>
        </w:rPr>
      </w:pPr>
      <w:r>
        <w:rPr>
          <w:rFonts w:ascii="Arial" w:hAnsi="Arial" w:cs="Arial"/>
          <w:sz w:val="20"/>
          <w:szCs w:val="20"/>
        </w:rPr>
        <w:t>This is the mapping software used for mapping reads. Currently I use bowtie. It would be good to compare results using other tools, but I haven’t yet written steps to do this.</w:t>
      </w:r>
    </w:p>
    <w:p w14:paraId="30DC25AE" w14:textId="1E5D8E68" w:rsidR="00B67D75" w:rsidRDefault="00B67D75" w:rsidP="00B67D75">
      <w:pPr>
        <w:rPr>
          <w:rFonts w:ascii="Arial" w:hAnsi="Arial" w:cs="Arial"/>
          <w:sz w:val="20"/>
          <w:szCs w:val="20"/>
        </w:rPr>
      </w:pPr>
      <w:r>
        <w:rPr>
          <w:rFonts w:ascii="Arial" w:hAnsi="Arial" w:cs="Arial"/>
          <w:sz w:val="20"/>
          <w:szCs w:val="20"/>
        </w:rPr>
        <w:t xml:space="preserve">  </w:t>
      </w:r>
    </w:p>
    <w:p w14:paraId="11DBD2B6" w14:textId="77777777" w:rsidR="00B67D75" w:rsidRDefault="00B67D75">
      <w:pPr>
        <w:rPr>
          <w:rFonts w:ascii="Arial" w:hAnsi="Arial" w:cs="Arial"/>
          <w:sz w:val="20"/>
          <w:szCs w:val="20"/>
        </w:rPr>
      </w:pPr>
    </w:p>
    <w:p w14:paraId="046C2269" w14:textId="56250AC4" w:rsidR="008D7A9D" w:rsidRDefault="008D7A9D" w:rsidP="008D7A9D">
      <w:pPr>
        <w:pStyle w:val="Heading3"/>
      </w:pPr>
      <w:bookmarkStart w:id="6" w:name="_Toc311961485"/>
      <w:r>
        <w:t>Data</w:t>
      </w:r>
      <w:bookmarkEnd w:id="6"/>
    </w:p>
    <w:p w14:paraId="4370B6E3" w14:textId="77777777" w:rsidR="008D7A9D" w:rsidRDefault="008D7A9D">
      <w:pPr>
        <w:rPr>
          <w:rFonts w:ascii="Arial" w:hAnsi="Arial" w:cs="Arial"/>
          <w:sz w:val="20"/>
          <w:szCs w:val="20"/>
        </w:rPr>
      </w:pPr>
    </w:p>
    <w:p w14:paraId="661AD50C" w14:textId="299A00AD" w:rsidR="008D7A9D" w:rsidRDefault="008D7A9D">
      <w:pPr>
        <w:rPr>
          <w:rFonts w:ascii="Arial" w:hAnsi="Arial" w:cs="Arial"/>
          <w:sz w:val="20"/>
          <w:szCs w:val="20"/>
        </w:rPr>
      </w:pPr>
      <w:r>
        <w:rPr>
          <w:rFonts w:ascii="Arial" w:hAnsi="Arial" w:cs="Arial"/>
          <w:sz w:val="20"/>
          <w:szCs w:val="20"/>
        </w:rPr>
        <w:t xml:space="preserve">Specifies the location of reference datasets. Currently this comprises a reference genome and </w:t>
      </w:r>
      <w:proofErr w:type="spellStart"/>
      <w:r>
        <w:rPr>
          <w:rFonts w:ascii="Arial" w:hAnsi="Arial" w:cs="Arial"/>
          <w:sz w:val="20"/>
          <w:szCs w:val="20"/>
        </w:rPr>
        <w:t>miRBase</w:t>
      </w:r>
      <w:proofErr w:type="spellEnd"/>
      <w:r>
        <w:rPr>
          <w:rFonts w:ascii="Arial" w:hAnsi="Arial" w:cs="Arial"/>
          <w:sz w:val="20"/>
          <w:szCs w:val="20"/>
        </w:rPr>
        <w:t xml:space="preserve"> GFF files.</w:t>
      </w:r>
    </w:p>
    <w:p w14:paraId="26FF422A" w14:textId="77777777" w:rsidR="008D7A9D" w:rsidRPr="00351296" w:rsidRDefault="008D7A9D">
      <w:pPr>
        <w:rPr>
          <w:rFonts w:ascii="Arial" w:hAnsi="Arial" w:cs="Arial"/>
          <w:sz w:val="20"/>
          <w:szCs w:val="20"/>
        </w:rPr>
      </w:pPr>
    </w:p>
    <w:p w14:paraId="622B1814" w14:textId="77777777" w:rsidR="00C37F19" w:rsidRPr="00C37F19" w:rsidRDefault="00C37F19" w:rsidP="00C37F19">
      <w:pPr>
        <w:ind w:left="567"/>
        <w:rPr>
          <w:rFonts w:ascii="Courier New" w:hAnsi="Courier New" w:cs="Courier New"/>
          <w:sz w:val="20"/>
          <w:szCs w:val="20"/>
        </w:rPr>
      </w:pPr>
      <w:proofErr w:type="gramStart"/>
      <w:r w:rsidRPr="00C37F19">
        <w:rPr>
          <w:rFonts w:ascii="Courier New" w:hAnsi="Courier New" w:cs="Courier New"/>
          <w:sz w:val="20"/>
          <w:szCs w:val="20"/>
        </w:rPr>
        <w:t>data</w:t>
      </w:r>
      <w:proofErr w:type="gramEnd"/>
      <w:r w:rsidRPr="00C37F19">
        <w:rPr>
          <w:rFonts w:ascii="Courier New" w:hAnsi="Courier New" w:cs="Courier New"/>
          <w:sz w:val="20"/>
          <w:szCs w:val="20"/>
        </w:rPr>
        <w:t>:</w:t>
      </w:r>
    </w:p>
    <w:p w14:paraId="2A47A93C"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gramStart"/>
      <w:r w:rsidRPr="00C37F19">
        <w:rPr>
          <w:rFonts w:ascii="Courier New" w:hAnsi="Courier New" w:cs="Courier New"/>
          <w:sz w:val="20"/>
          <w:szCs w:val="20"/>
        </w:rPr>
        <w:t>folder</w:t>
      </w:r>
      <w:proofErr w:type="gramEnd"/>
      <w:r w:rsidRPr="00C37F19">
        <w:rPr>
          <w:rFonts w:ascii="Courier New" w:hAnsi="Courier New" w:cs="Courier New"/>
          <w:sz w:val="20"/>
          <w:szCs w:val="20"/>
        </w:rPr>
        <w:t>: data</w:t>
      </w:r>
    </w:p>
    <w:p w14:paraId="1A3420D7"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data</w:t>
      </w:r>
      <w:proofErr w:type="gramEnd"/>
      <w:r w:rsidRPr="00C37F19">
        <w:rPr>
          <w:rFonts w:ascii="Courier New" w:hAnsi="Courier New" w:cs="Courier New"/>
          <w:sz w:val="20"/>
          <w:szCs w:val="20"/>
        </w:rPr>
        <w:t>_file</w:t>
      </w:r>
      <w:proofErr w:type="spellEnd"/>
      <w:r w:rsidRPr="00C37F19">
        <w:rPr>
          <w:rFonts w:ascii="Courier New" w:hAnsi="Courier New" w:cs="Courier New"/>
          <w:sz w:val="20"/>
          <w:szCs w:val="20"/>
        </w:rPr>
        <w:t>: mirbase.dat</w:t>
      </w:r>
    </w:p>
    <w:p w14:paraId="5CDC9ADD"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genome</w:t>
      </w:r>
      <w:proofErr w:type="gramEnd"/>
      <w:r w:rsidRPr="00C37F19">
        <w:rPr>
          <w:rFonts w:ascii="Courier New" w:hAnsi="Courier New" w:cs="Courier New"/>
          <w:sz w:val="20"/>
          <w:szCs w:val="20"/>
        </w:rPr>
        <w:t>_root_folder</w:t>
      </w:r>
      <w:proofErr w:type="spellEnd"/>
      <w:r w:rsidRPr="00C37F19">
        <w:rPr>
          <w:rFonts w:ascii="Courier New" w:hAnsi="Courier New" w:cs="Courier New"/>
          <w:sz w:val="20"/>
          <w:szCs w:val="20"/>
        </w:rPr>
        <w:t>: /data/genomes</w:t>
      </w:r>
    </w:p>
    <w:p w14:paraId="162E0A6C" w14:textId="77777777" w:rsidR="00C37F19" w:rsidRPr="00C37F19" w:rsidRDefault="00C37F19" w:rsidP="00C37F19">
      <w:pPr>
        <w:ind w:left="567"/>
        <w:rPr>
          <w:rFonts w:ascii="Courier New" w:hAnsi="Courier New" w:cs="Courier New"/>
          <w:sz w:val="20"/>
          <w:szCs w:val="20"/>
        </w:rPr>
      </w:pPr>
      <w:r w:rsidRPr="00C37F19">
        <w:rPr>
          <w:rFonts w:ascii="Courier New" w:hAnsi="Courier New" w:cs="Courier New"/>
          <w:sz w:val="20"/>
          <w:szCs w:val="20"/>
        </w:rPr>
        <w:t xml:space="preserve">  </w:t>
      </w:r>
      <w:proofErr w:type="spellStart"/>
      <w:proofErr w:type="gramStart"/>
      <w:r w:rsidRPr="00C37F19">
        <w:rPr>
          <w:rFonts w:ascii="Courier New" w:hAnsi="Courier New" w:cs="Courier New"/>
          <w:sz w:val="20"/>
          <w:szCs w:val="20"/>
        </w:rPr>
        <w:t>mirbase</w:t>
      </w:r>
      <w:proofErr w:type="gramEnd"/>
      <w:r w:rsidRPr="00C37F19">
        <w:rPr>
          <w:rFonts w:ascii="Courier New" w:hAnsi="Courier New" w:cs="Courier New"/>
          <w:sz w:val="20"/>
          <w:szCs w:val="20"/>
        </w:rPr>
        <w:t>_folder</w:t>
      </w:r>
      <w:proofErr w:type="spellEnd"/>
      <w:r w:rsidRPr="00C37F19">
        <w:rPr>
          <w:rFonts w:ascii="Courier New" w:hAnsi="Courier New" w:cs="Courier New"/>
          <w:sz w:val="20"/>
          <w:szCs w:val="20"/>
        </w:rPr>
        <w:t>: /data/</w:t>
      </w:r>
      <w:proofErr w:type="spellStart"/>
      <w:r w:rsidRPr="00C37F19">
        <w:rPr>
          <w:rFonts w:ascii="Courier New" w:hAnsi="Courier New" w:cs="Courier New"/>
          <w:sz w:val="20"/>
          <w:szCs w:val="20"/>
        </w:rPr>
        <w:t>mirbase</w:t>
      </w:r>
      <w:proofErr w:type="spellEnd"/>
    </w:p>
    <w:p w14:paraId="7F52878E" w14:textId="0DA2A885" w:rsidR="00C37F19" w:rsidRPr="008D7A9D" w:rsidRDefault="00C37F19" w:rsidP="00C37F19">
      <w:pPr>
        <w:rPr>
          <w:rFonts w:ascii="Arial" w:hAnsi="Arial" w:cs="Arial"/>
          <w:sz w:val="20"/>
          <w:szCs w:val="20"/>
        </w:rPr>
      </w:pPr>
    </w:p>
    <w:p w14:paraId="1C2746E1" w14:textId="77777777" w:rsidR="00C37F19" w:rsidRDefault="00C37F19">
      <w:pPr>
        <w:rPr>
          <w:rFonts w:ascii="Arial" w:hAnsi="Arial" w:cs="Arial"/>
          <w:sz w:val="20"/>
          <w:szCs w:val="20"/>
        </w:rPr>
      </w:pPr>
    </w:p>
    <w:p w14:paraId="5C1312DD" w14:textId="15F08674" w:rsidR="008D7A9D" w:rsidRDefault="008D7A9D">
      <w:pPr>
        <w:rPr>
          <w:rFonts w:ascii="Courier New" w:hAnsi="Courier New" w:cs="Courier New"/>
          <w:i/>
          <w:sz w:val="20"/>
          <w:szCs w:val="20"/>
        </w:rPr>
      </w:pPr>
      <w:proofErr w:type="gramStart"/>
      <w:r w:rsidRPr="008D7A9D">
        <w:rPr>
          <w:rFonts w:ascii="Courier New" w:hAnsi="Courier New" w:cs="Courier New"/>
          <w:i/>
          <w:sz w:val="20"/>
          <w:szCs w:val="20"/>
        </w:rPr>
        <w:t>folder</w:t>
      </w:r>
      <w:proofErr w:type="gramEnd"/>
      <w:r w:rsidRPr="008D7A9D">
        <w:rPr>
          <w:rFonts w:ascii="Courier New" w:hAnsi="Courier New" w:cs="Courier New"/>
          <w:i/>
          <w:sz w:val="20"/>
          <w:szCs w:val="20"/>
        </w:rPr>
        <w:t>:</w:t>
      </w:r>
    </w:p>
    <w:p w14:paraId="686F62F4" w14:textId="4039982F" w:rsidR="008D7A9D" w:rsidRPr="008D7A9D" w:rsidRDefault="008D7A9D">
      <w:pPr>
        <w:rPr>
          <w:rFonts w:ascii="Courier New" w:hAnsi="Courier New" w:cs="Courier New"/>
          <w:i/>
          <w:sz w:val="20"/>
          <w:szCs w:val="20"/>
        </w:rPr>
      </w:pPr>
      <w:proofErr w:type="spellStart"/>
      <w:proofErr w:type="gramStart"/>
      <w:r w:rsidRPr="008D7A9D">
        <w:rPr>
          <w:rFonts w:ascii="Courier New" w:hAnsi="Courier New" w:cs="Courier New"/>
          <w:i/>
          <w:sz w:val="20"/>
          <w:szCs w:val="20"/>
        </w:rPr>
        <w:t>data</w:t>
      </w:r>
      <w:proofErr w:type="gramEnd"/>
      <w:r w:rsidRPr="008D7A9D">
        <w:rPr>
          <w:rFonts w:ascii="Courier New" w:hAnsi="Courier New" w:cs="Courier New"/>
          <w:i/>
          <w:sz w:val="20"/>
          <w:szCs w:val="20"/>
        </w:rPr>
        <w:t>_file</w:t>
      </w:r>
      <w:proofErr w:type="spellEnd"/>
      <w:r w:rsidRPr="008D7A9D">
        <w:rPr>
          <w:rFonts w:ascii="Courier New" w:hAnsi="Courier New" w:cs="Courier New"/>
          <w:i/>
          <w:sz w:val="20"/>
          <w:szCs w:val="20"/>
        </w:rPr>
        <w:t>:</w:t>
      </w:r>
    </w:p>
    <w:p w14:paraId="1418C843" w14:textId="3A595C3B" w:rsidR="008D7A9D" w:rsidRDefault="008D7A9D">
      <w:pPr>
        <w:rPr>
          <w:rFonts w:ascii="Arial" w:hAnsi="Arial" w:cs="Arial"/>
          <w:sz w:val="20"/>
          <w:szCs w:val="20"/>
        </w:rPr>
      </w:pPr>
      <w:r>
        <w:rPr>
          <w:rFonts w:ascii="Arial" w:hAnsi="Arial" w:cs="Arial"/>
          <w:sz w:val="20"/>
          <w:szCs w:val="20"/>
        </w:rPr>
        <w:t>These are no longer used. (I think) they can be deleted from the configuration file.</w:t>
      </w:r>
    </w:p>
    <w:p w14:paraId="41CB967F" w14:textId="77777777" w:rsidR="008D7A9D" w:rsidRDefault="008D7A9D">
      <w:pPr>
        <w:rPr>
          <w:rFonts w:ascii="Arial" w:hAnsi="Arial" w:cs="Arial"/>
          <w:sz w:val="20"/>
          <w:szCs w:val="20"/>
        </w:rPr>
      </w:pPr>
    </w:p>
    <w:p w14:paraId="113411F6" w14:textId="77777777" w:rsidR="008D7A9D" w:rsidRDefault="008D7A9D">
      <w:pPr>
        <w:rPr>
          <w:rFonts w:ascii="Arial" w:hAnsi="Arial" w:cs="Arial"/>
          <w:sz w:val="20"/>
          <w:szCs w:val="20"/>
        </w:rPr>
      </w:pPr>
    </w:p>
    <w:p w14:paraId="15A1CBA2" w14:textId="16885635" w:rsidR="008D7A9D" w:rsidRPr="008D7A9D" w:rsidRDefault="008D7A9D">
      <w:pPr>
        <w:rPr>
          <w:rFonts w:ascii="Courier New" w:hAnsi="Courier New" w:cs="Courier New"/>
          <w:i/>
          <w:sz w:val="20"/>
          <w:szCs w:val="20"/>
        </w:rPr>
      </w:pPr>
      <w:proofErr w:type="spellStart"/>
      <w:proofErr w:type="gramStart"/>
      <w:r w:rsidRPr="008D7A9D">
        <w:rPr>
          <w:rFonts w:ascii="Courier New" w:hAnsi="Courier New" w:cs="Courier New"/>
          <w:i/>
          <w:sz w:val="20"/>
          <w:szCs w:val="20"/>
        </w:rPr>
        <w:t>genome</w:t>
      </w:r>
      <w:proofErr w:type="gramEnd"/>
      <w:r w:rsidRPr="008D7A9D">
        <w:rPr>
          <w:rFonts w:ascii="Courier New" w:hAnsi="Courier New" w:cs="Courier New"/>
          <w:i/>
          <w:sz w:val="20"/>
          <w:szCs w:val="20"/>
        </w:rPr>
        <w:t>_root_folder</w:t>
      </w:r>
      <w:proofErr w:type="spellEnd"/>
      <w:r w:rsidRPr="008D7A9D">
        <w:rPr>
          <w:rFonts w:ascii="Courier New" w:hAnsi="Courier New" w:cs="Courier New"/>
          <w:i/>
          <w:sz w:val="20"/>
          <w:szCs w:val="20"/>
        </w:rPr>
        <w:t>:</w:t>
      </w:r>
    </w:p>
    <w:p w14:paraId="075FDFD0" w14:textId="6E4C7EF6" w:rsidR="008D7A9D" w:rsidRDefault="008D7A9D">
      <w:pPr>
        <w:rPr>
          <w:rFonts w:ascii="Arial" w:hAnsi="Arial" w:cs="Arial"/>
          <w:sz w:val="20"/>
          <w:szCs w:val="20"/>
        </w:rPr>
      </w:pPr>
      <w:proofErr w:type="gramStart"/>
      <w:r>
        <w:rPr>
          <w:rFonts w:ascii="Arial" w:hAnsi="Arial" w:cs="Arial"/>
          <w:sz w:val="20"/>
          <w:szCs w:val="20"/>
        </w:rPr>
        <w:t>path</w:t>
      </w:r>
      <w:proofErr w:type="gramEnd"/>
      <w:r>
        <w:rPr>
          <w:rFonts w:ascii="Arial" w:hAnsi="Arial" w:cs="Arial"/>
          <w:sz w:val="20"/>
          <w:szCs w:val="20"/>
        </w:rPr>
        <w:t xml:space="preserve"> to the parent folder containing genome reference data. (</w:t>
      </w:r>
      <w:proofErr w:type="gramStart"/>
      <w:r>
        <w:rPr>
          <w:rFonts w:ascii="Arial" w:hAnsi="Arial" w:cs="Arial"/>
          <w:sz w:val="20"/>
          <w:szCs w:val="20"/>
        </w:rPr>
        <w:t>because</w:t>
      </w:r>
      <w:proofErr w:type="gramEnd"/>
      <w:r>
        <w:rPr>
          <w:rFonts w:ascii="Arial" w:hAnsi="Arial" w:cs="Arial"/>
          <w:sz w:val="20"/>
          <w:szCs w:val="20"/>
        </w:rPr>
        <w:t xml:space="preserve"> we might want to map to other reference genomes other than human, or may want to use different releases, we need to know this)</w:t>
      </w:r>
    </w:p>
    <w:p w14:paraId="0419D6A7" w14:textId="77777777" w:rsidR="008D7A9D" w:rsidRDefault="008D7A9D">
      <w:pPr>
        <w:rPr>
          <w:rFonts w:ascii="Arial" w:hAnsi="Arial" w:cs="Arial"/>
          <w:sz w:val="20"/>
          <w:szCs w:val="20"/>
        </w:rPr>
      </w:pPr>
    </w:p>
    <w:p w14:paraId="07AF8959" w14:textId="77777777" w:rsidR="008D7A9D" w:rsidRPr="008D7A9D" w:rsidRDefault="008D7A9D">
      <w:pPr>
        <w:rPr>
          <w:rFonts w:ascii="Arial" w:hAnsi="Arial" w:cs="Arial"/>
          <w:sz w:val="20"/>
          <w:szCs w:val="20"/>
        </w:rPr>
      </w:pPr>
    </w:p>
    <w:p w14:paraId="29D6D59F" w14:textId="702E73F2" w:rsidR="00C37F19" w:rsidRPr="008D7A9D" w:rsidRDefault="008D7A9D">
      <w:pPr>
        <w:rPr>
          <w:rFonts w:ascii="Arial" w:hAnsi="Arial" w:cs="Arial"/>
          <w:i/>
          <w:sz w:val="20"/>
          <w:szCs w:val="20"/>
        </w:rPr>
      </w:pPr>
      <w:proofErr w:type="spellStart"/>
      <w:proofErr w:type="gramStart"/>
      <w:r w:rsidRPr="008D7A9D">
        <w:rPr>
          <w:rFonts w:ascii="Courier New" w:hAnsi="Courier New" w:cs="Courier New"/>
          <w:i/>
          <w:sz w:val="20"/>
          <w:szCs w:val="20"/>
        </w:rPr>
        <w:t>mirbase</w:t>
      </w:r>
      <w:proofErr w:type="gramEnd"/>
      <w:r w:rsidRPr="008D7A9D">
        <w:rPr>
          <w:rFonts w:ascii="Courier New" w:hAnsi="Courier New" w:cs="Courier New"/>
          <w:i/>
          <w:sz w:val="20"/>
          <w:szCs w:val="20"/>
        </w:rPr>
        <w:t>_folder</w:t>
      </w:r>
      <w:proofErr w:type="spellEnd"/>
      <w:r w:rsidRPr="008D7A9D">
        <w:rPr>
          <w:rFonts w:ascii="Courier New" w:hAnsi="Courier New" w:cs="Courier New"/>
          <w:i/>
          <w:sz w:val="20"/>
          <w:szCs w:val="20"/>
        </w:rPr>
        <w:t>:</w:t>
      </w:r>
    </w:p>
    <w:p w14:paraId="03ED8A93" w14:textId="6E0E374C" w:rsidR="008D7A9D" w:rsidRDefault="008D7A9D">
      <w:pPr>
        <w:rPr>
          <w:rFonts w:ascii="Arial" w:hAnsi="Arial" w:cs="Arial"/>
          <w:sz w:val="20"/>
          <w:szCs w:val="20"/>
        </w:rPr>
      </w:pPr>
      <w:proofErr w:type="gramStart"/>
      <w:r>
        <w:rPr>
          <w:rFonts w:ascii="Arial" w:hAnsi="Arial" w:cs="Arial"/>
          <w:sz w:val="20"/>
          <w:szCs w:val="20"/>
        </w:rPr>
        <w:t xml:space="preserve">Path to parent folder containing </w:t>
      </w:r>
      <w:proofErr w:type="spellStart"/>
      <w:r>
        <w:rPr>
          <w:rFonts w:ascii="Arial" w:hAnsi="Arial" w:cs="Arial"/>
          <w:sz w:val="20"/>
          <w:szCs w:val="20"/>
        </w:rPr>
        <w:t>miRBase</w:t>
      </w:r>
      <w:proofErr w:type="spellEnd"/>
      <w:r>
        <w:rPr>
          <w:rFonts w:ascii="Arial" w:hAnsi="Arial" w:cs="Arial"/>
          <w:sz w:val="20"/>
          <w:szCs w:val="20"/>
        </w:rPr>
        <w:t xml:space="preserve"> reference data.</w:t>
      </w:r>
      <w:proofErr w:type="gramEnd"/>
      <w:r>
        <w:rPr>
          <w:rFonts w:ascii="Arial" w:hAnsi="Arial" w:cs="Arial"/>
          <w:sz w:val="20"/>
          <w:szCs w:val="20"/>
        </w:rPr>
        <w:t xml:space="preserve"> In the same way, we may want to use other host reference data, or consider other releases. It is important to check the </w:t>
      </w:r>
      <w:proofErr w:type="spellStart"/>
      <w:r>
        <w:rPr>
          <w:rFonts w:ascii="Arial" w:hAnsi="Arial" w:cs="Arial"/>
          <w:sz w:val="20"/>
          <w:szCs w:val="20"/>
        </w:rPr>
        <w:t>miRBase</w:t>
      </w:r>
      <w:proofErr w:type="spellEnd"/>
      <w:r>
        <w:rPr>
          <w:rFonts w:ascii="Arial" w:hAnsi="Arial" w:cs="Arial"/>
          <w:sz w:val="20"/>
          <w:szCs w:val="20"/>
        </w:rPr>
        <w:t xml:space="preserve"> release corresponds to the genome reference </w:t>
      </w:r>
      <w:proofErr w:type="gramStart"/>
      <w:r>
        <w:rPr>
          <w:rFonts w:ascii="Arial" w:hAnsi="Arial" w:cs="Arial"/>
          <w:sz w:val="20"/>
          <w:szCs w:val="20"/>
        </w:rPr>
        <w:t>release,</w:t>
      </w:r>
      <w:proofErr w:type="gramEnd"/>
      <w:r>
        <w:rPr>
          <w:rFonts w:ascii="Arial" w:hAnsi="Arial" w:cs="Arial"/>
          <w:sz w:val="20"/>
          <w:szCs w:val="20"/>
        </w:rPr>
        <w:t xml:space="preserve"> otherwise the counting will be messed up. (I don’t check</w:t>
      </w:r>
      <w:r w:rsidR="00FD6312">
        <w:rPr>
          <w:rFonts w:ascii="Arial" w:hAnsi="Arial" w:cs="Arial"/>
          <w:sz w:val="20"/>
          <w:szCs w:val="20"/>
        </w:rPr>
        <w:t xml:space="preserve"> for</w:t>
      </w:r>
      <w:r>
        <w:rPr>
          <w:rFonts w:ascii="Arial" w:hAnsi="Arial" w:cs="Arial"/>
          <w:sz w:val="20"/>
          <w:szCs w:val="20"/>
        </w:rPr>
        <w:t xml:space="preserve"> this in the pipeline)</w:t>
      </w:r>
    </w:p>
    <w:p w14:paraId="212EBBBD" w14:textId="77777777" w:rsidR="008D7A9D" w:rsidRDefault="008D7A9D">
      <w:pPr>
        <w:rPr>
          <w:rFonts w:ascii="Arial" w:hAnsi="Arial" w:cs="Arial"/>
          <w:sz w:val="20"/>
          <w:szCs w:val="20"/>
        </w:rPr>
      </w:pPr>
    </w:p>
    <w:p w14:paraId="264BE6F8" w14:textId="77777777" w:rsidR="008D7A9D" w:rsidRDefault="008D7A9D">
      <w:pPr>
        <w:rPr>
          <w:rFonts w:ascii="Arial" w:hAnsi="Arial" w:cs="Arial"/>
          <w:sz w:val="20"/>
          <w:szCs w:val="20"/>
        </w:rPr>
      </w:pPr>
    </w:p>
    <w:p w14:paraId="583AD0E2" w14:textId="39B86745" w:rsidR="00FD6312" w:rsidRDefault="00FD6312">
      <w:pPr>
        <w:rPr>
          <w:rFonts w:ascii="Arial" w:hAnsi="Arial" w:cs="Arial"/>
          <w:sz w:val="20"/>
          <w:szCs w:val="20"/>
        </w:rPr>
      </w:pPr>
      <w:r>
        <w:rPr>
          <w:rFonts w:ascii="Arial" w:hAnsi="Arial" w:cs="Arial"/>
          <w:sz w:val="20"/>
          <w:szCs w:val="20"/>
        </w:rPr>
        <w:t xml:space="preserve">I prefer to put the reference and NGS data into a folder called /data, but this isn’t possible when running on the TSD or NSC secure server. </w:t>
      </w:r>
    </w:p>
    <w:p w14:paraId="33CEF699" w14:textId="77777777" w:rsidR="00FD6312" w:rsidRDefault="00FD6312">
      <w:pPr>
        <w:rPr>
          <w:rFonts w:ascii="Arial" w:hAnsi="Arial" w:cs="Arial"/>
          <w:sz w:val="20"/>
          <w:szCs w:val="20"/>
        </w:rPr>
      </w:pPr>
    </w:p>
    <w:p w14:paraId="25D727F8" w14:textId="070B4689" w:rsidR="00FD6312" w:rsidRDefault="00FD6312">
      <w:pPr>
        <w:rPr>
          <w:rFonts w:ascii="Arial" w:hAnsi="Arial" w:cs="Arial"/>
          <w:sz w:val="20"/>
          <w:szCs w:val="20"/>
        </w:rPr>
      </w:pPr>
      <w:r>
        <w:rPr>
          <w:rFonts w:ascii="Arial" w:hAnsi="Arial" w:cs="Arial"/>
          <w:sz w:val="20"/>
          <w:szCs w:val="20"/>
        </w:rPr>
        <w:t xml:space="preserve">For the NSC server, we are assigned a folder with the format </w:t>
      </w:r>
      <w:r w:rsidRPr="00FD6312">
        <w:rPr>
          <w:rFonts w:ascii="Courier New" w:hAnsi="Courier New" w:cs="Courier New"/>
          <w:sz w:val="20"/>
          <w:szCs w:val="20"/>
        </w:rPr>
        <w:t>/data/projects/</w:t>
      </w:r>
      <w:r>
        <w:rPr>
          <w:rFonts w:ascii="Courier New" w:hAnsi="Courier New" w:cs="Courier New"/>
          <w:sz w:val="20"/>
          <w:szCs w:val="20"/>
        </w:rPr>
        <w:t>[</w:t>
      </w:r>
      <w:proofErr w:type="spellStart"/>
      <w:r>
        <w:rPr>
          <w:rFonts w:ascii="Courier New" w:hAnsi="Courier New" w:cs="Courier New"/>
          <w:sz w:val="20"/>
          <w:szCs w:val="20"/>
        </w:rPr>
        <w:t>UiOID</w:t>
      </w:r>
      <w:proofErr w:type="spellEnd"/>
      <w:r>
        <w:rPr>
          <w:rFonts w:ascii="Courier New" w:hAnsi="Courier New" w:cs="Courier New"/>
          <w:sz w:val="20"/>
          <w:szCs w:val="20"/>
        </w:rPr>
        <w:t>]</w:t>
      </w:r>
      <w:r w:rsidRPr="00FD6312">
        <w:rPr>
          <w:rFonts w:ascii="Courier New" w:hAnsi="Courier New" w:cs="Courier New"/>
          <w:sz w:val="20"/>
          <w:szCs w:val="20"/>
        </w:rPr>
        <w:t>/</w:t>
      </w:r>
    </w:p>
    <w:p w14:paraId="569DB396" w14:textId="56F92075" w:rsidR="00FD6312" w:rsidRDefault="00FD6312">
      <w:pPr>
        <w:rPr>
          <w:rFonts w:ascii="Arial" w:hAnsi="Arial" w:cs="Arial"/>
          <w:sz w:val="20"/>
          <w:szCs w:val="20"/>
        </w:rPr>
      </w:pPr>
      <w:proofErr w:type="gramStart"/>
      <w:r>
        <w:rPr>
          <w:rFonts w:ascii="Arial" w:hAnsi="Arial" w:cs="Arial"/>
          <w:sz w:val="20"/>
          <w:szCs w:val="20"/>
        </w:rPr>
        <w:t>e</w:t>
      </w:r>
      <w:proofErr w:type="gramEnd"/>
      <w:r>
        <w:rPr>
          <w:rFonts w:ascii="Arial" w:hAnsi="Arial" w:cs="Arial"/>
          <w:sz w:val="20"/>
          <w:szCs w:val="20"/>
        </w:rPr>
        <w:t>.g.</w:t>
      </w:r>
    </w:p>
    <w:p w14:paraId="2C3A631D" w14:textId="77777777" w:rsidR="00FD6312" w:rsidRDefault="00FD6312">
      <w:pPr>
        <w:rPr>
          <w:rFonts w:ascii="Arial" w:hAnsi="Arial" w:cs="Arial"/>
          <w:sz w:val="20"/>
          <w:szCs w:val="20"/>
        </w:rPr>
      </w:pPr>
    </w:p>
    <w:p w14:paraId="2E5F08F0" w14:textId="43F0A709" w:rsidR="00FD6312" w:rsidRPr="00FD6312" w:rsidRDefault="00FD6312" w:rsidP="00FD6312">
      <w:pPr>
        <w:ind w:left="567"/>
        <w:rPr>
          <w:rFonts w:ascii="Courier New" w:hAnsi="Courier New" w:cs="Courier New"/>
          <w:sz w:val="20"/>
          <w:szCs w:val="20"/>
        </w:rPr>
      </w:pPr>
      <w:r w:rsidRPr="00FD6312">
        <w:rPr>
          <w:rFonts w:ascii="Courier New" w:hAnsi="Courier New" w:cs="Courier New"/>
          <w:sz w:val="20"/>
          <w:szCs w:val="20"/>
        </w:rPr>
        <w:t>/data/projects/</w:t>
      </w:r>
      <w:proofErr w:type="spellStart"/>
      <w:r w:rsidRPr="00FD6312">
        <w:rPr>
          <w:rFonts w:ascii="Courier New" w:hAnsi="Courier New" w:cs="Courier New"/>
          <w:sz w:val="20"/>
          <w:szCs w:val="20"/>
        </w:rPr>
        <w:t>simonray</w:t>
      </w:r>
      <w:proofErr w:type="spellEnd"/>
      <w:r w:rsidRPr="00FD6312">
        <w:rPr>
          <w:rFonts w:ascii="Courier New" w:hAnsi="Courier New" w:cs="Courier New"/>
          <w:sz w:val="20"/>
          <w:szCs w:val="20"/>
        </w:rPr>
        <w:t>/</w:t>
      </w:r>
    </w:p>
    <w:p w14:paraId="0244E3E2" w14:textId="77777777" w:rsidR="00FD6312" w:rsidRDefault="00FD6312">
      <w:pPr>
        <w:rPr>
          <w:rFonts w:ascii="Arial" w:hAnsi="Arial" w:cs="Arial"/>
          <w:sz w:val="20"/>
          <w:szCs w:val="20"/>
        </w:rPr>
      </w:pPr>
    </w:p>
    <w:p w14:paraId="63F37671" w14:textId="5ABA5310" w:rsidR="00FD6312" w:rsidRDefault="00FD6312">
      <w:pPr>
        <w:rPr>
          <w:rFonts w:ascii="Arial" w:hAnsi="Arial" w:cs="Arial"/>
          <w:sz w:val="20"/>
          <w:szCs w:val="20"/>
        </w:rPr>
      </w:pPr>
      <w:proofErr w:type="gramStart"/>
      <w:r>
        <w:rPr>
          <w:rFonts w:ascii="Arial" w:hAnsi="Arial" w:cs="Arial"/>
          <w:sz w:val="20"/>
          <w:szCs w:val="20"/>
        </w:rPr>
        <w:t>so</w:t>
      </w:r>
      <w:proofErr w:type="gramEnd"/>
      <w:r>
        <w:rPr>
          <w:rFonts w:ascii="Arial" w:hAnsi="Arial" w:cs="Arial"/>
          <w:sz w:val="20"/>
          <w:szCs w:val="20"/>
        </w:rPr>
        <w:t>, perhaps we should go with the format</w:t>
      </w:r>
    </w:p>
    <w:p w14:paraId="07517320" w14:textId="77777777" w:rsidR="00FD6312" w:rsidRDefault="00FD6312">
      <w:pPr>
        <w:rPr>
          <w:rFonts w:ascii="Arial" w:hAnsi="Arial" w:cs="Arial"/>
          <w:sz w:val="20"/>
          <w:szCs w:val="20"/>
        </w:rPr>
      </w:pPr>
    </w:p>
    <w:p w14:paraId="5F8D8AD5" w14:textId="77777777" w:rsidR="00FD6312" w:rsidRDefault="00FD6312" w:rsidP="00FD6312">
      <w:pPr>
        <w:ind w:left="567"/>
        <w:rPr>
          <w:rFonts w:ascii="Courier New" w:hAnsi="Courier New" w:cs="Courier New"/>
          <w:sz w:val="20"/>
          <w:szCs w:val="20"/>
        </w:rPr>
      </w:pPr>
      <w:r w:rsidRPr="00FD6312">
        <w:rPr>
          <w:rFonts w:ascii="Courier New" w:hAnsi="Courier New" w:cs="Courier New"/>
          <w:sz w:val="20"/>
          <w:szCs w:val="20"/>
        </w:rPr>
        <w:t>/data/projects/</w:t>
      </w:r>
      <w:proofErr w:type="spellStart"/>
      <w:r w:rsidRPr="00FD6312">
        <w:rPr>
          <w:rFonts w:ascii="Courier New" w:hAnsi="Courier New" w:cs="Courier New"/>
          <w:sz w:val="20"/>
          <w:szCs w:val="20"/>
        </w:rPr>
        <w:t>simonray</w:t>
      </w:r>
      <w:proofErr w:type="spellEnd"/>
      <w:r w:rsidRPr="00FD6312">
        <w:rPr>
          <w:rFonts w:ascii="Courier New" w:hAnsi="Courier New" w:cs="Courier New"/>
          <w:sz w:val="20"/>
          <w:szCs w:val="20"/>
        </w:rPr>
        <w:t>/</w:t>
      </w:r>
    </w:p>
    <w:p w14:paraId="541409C2" w14:textId="1FC74566" w:rsidR="00FD6312" w:rsidRDefault="00FD6312" w:rsidP="00FD6312">
      <w:pPr>
        <w:ind w:left="567"/>
        <w:rPr>
          <w:rFonts w:ascii="Courier New" w:hAnsi="Courier New" w:cs="Courier New"/>
          <w:sz w:val="20"/>
          <w:szCs w:val="20"/>
        </w:rPr>
      </w:pPr>
      <w:r>
        <w:rPr>
          <w:rFonts w:ascii="Courier New" w:hAnsi="Courier New" w:cs="Courier New"/>
          <w:sz w:val="20"/>
          <w:szCs w:val="20"/>
        </w:rPr>
        <w:t xml:space="preserve">                    |--/genomes</w:t>
      </w:r>
    </w:p>
    <w:p w14:paraId="793F7085" w14:textId="4B89E864" w:rsidR="00BD2AC8" w:rsidRPr="00FD6312" w:rsidRDefault="00BD2AC8" w:rsidP="00FD6312">
      <w:pPr>
        <w:ind w:left="567"/>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mirbase</w:t>
      </w:r>
      <w:proofErr w:type="spellEnd"/>
    </w:p>
    <w:p w14:paraId="39116EBF" w14:textId="04A51195" w:rsidR="00FD6312" w:rsidRDefault="00BD2AC8" w:rsidP="00BD2AC8">
      <w:pPr>
        <w:ind w:left="567"/>
        <w:rPr>
          <w:rFonts w:ascii="Arial" w:hAnsi="Arial" w:cs="Arial"/>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ngsdata</w:t>
      </w:r>
      <w:proofErr w:type="spellEnd"/>
    </w:p>
    <w:p w14:paraId="27E6FFE3" w14:textId="77777777" w:rsidR="00FD6312" w:rsidRDefault="00FD6312">
      <w:pPr>
        <w:rPr>
          <w:rFonts w:ascii="Arial" w:hAnsi="Arial" w:cs="Arial"/>
          <w:sz w:val="20"/>
          <w:szCs w:val="20"/>
        </w:rPr>
      </w:pPr>
    </w:p>
    <w:p w14:paraId="4BA03F05" w14:textId="77777777" w:rsidR="00BD2AC8" w:rsidRDefault="00BD2AC8">
      <w:pPr>
        <w:rPr>
          <w:rFonts w:ascii="Arial" w:hAnsi="Arial" w:cs="Arial"/>
          <w:sz w:val="20"/>
          <w:szCs w:val="20"/>
        </w:rPr>
      </w:pPr>
    </w:p>
    <w:p w14:paraId="5D9E7E01" w14:textId="4F841354" w:rsidR="00BD2AC8" w:rsidRDefault="00BD2AC8">
      <w:pPr>
        <w:rPr>
          <w:rFonts w:ascii="Arial" w:hAnsi="Arial" w:cs="Arial"/>
          <w:sz w:val="20"/>
          <w:szCs w:val="20"/>
        </w:rPr>
      </w:pPr>
      <w:r>
        <w:rPr>
          <w:rFonts w:ascii="Arial" w:hAnsi="Arial" w:cs="Arial"/>
          <w:sz w:val="20"/>
          <w:szCs w:val="20"/>
        </w:rPr>
        <w:t xml:space="preserve">From talking to the NSC boys, they recommended keeping our own copies of reference data (i.e., genome and </w:t>
      </w:r>
      <w:proofErr w:type="spellStart"/>
      <w:r>
        <w:rPr>
          <w:rFonts w:ascii="Arial" w:hAnsi="Arial" w:cs="Arial"/>
          <w:sz w:val="20"/>
          <w:szCs w:val="20"/>
        </w:rPr>
        <w:t>miRBase</w:t>
      </w:r>
      <w:proofErr w:type="spellEnd"/>
      <w:r>
        <w:rPr>
          <w:rFonts w:ascii="Arial" w:hAnsi="Arial" w:cs="Arial"/>
          <w:sz w:val="20"/>
          <w:szCs w:val="20"/>
        </w:rPr>
        <w:t>), but we might want to share the data for a specific project (e.g. one reference genome for RA project, another for LBP, even if they are identical as these represent distinct projects)</w:t>
      </w:r>
    </w:p>
    <w:p w14:paraId="3CE24529" w14:textId="77777777" w:rsidR="00BD2AC8" w:rsidRDefault="00BD2AC8">
      <w:pPr>
        <w:rPr>
          <w:rFonts w:ascii="Arial" w:hAnsi="Arial" w:cs="Arial"/>
          <w:sz w:val="20"/>
          <w:szCs w:val="20"/>
        </w:rPr>
      </w:pPr>
    </w:p>
    <w:p w14:paraId="18E66AC4" w14:textId="77777777" w:rsidR="00BD2AC8" w:rsidRDefault="00BD2AC8">
      <w:pPr>
        <w:rPr>
          <w:rFonts w:ascii="Arial" w:hAnsi="Arial" w:cs="Arial"/>
          <w:sz w:val="20"/>
          <w:szCs w:val="20"/>
        </w:rPr>
      </w:pPr>
    </w:p>
    <w:p w14:paraId="35501B0B" w14:textId="4420FB33" w:rsidR="008D7A9D" w:rsidRDefault="00BD2AC8">
      <w:pPr>
        <w:rPr>
          <w:rFonts w:ascii="Arial" w:hAnsi="Arial" w:cs="Arial"/>
          <w:sz w:val="20"/>
          <w:szCs w:val="20"/>
        </w:rPr>
      </w:pPr>
      <w:r>
        <w:rPr>
          <w:rFonts w:ascii="Arial" w:hAnsi="Arial" w:cs="Arial"/>
          <w:sz w:val="20"/>
          <w:szCs w:val="20"/>
        </w:rPr>
        <w:t xml:space="preserve">I have been using the </w:t>
      </w:r>
      <w:proofErr w:type="spellStart"/>
      <w:r>
        <w:rPr>
          <w:rFonts w:ascii="Arial" w:hAnsi="Arial" w:cs="Arial"/>
          <w:sz w:val="20"/>
          <w:szCs w:val="20"/>
        </w:rPr>
        <w:t>Ensembl</w:t>
      </w:r>
      <w:proofErr w:type="spellEnd"/>
      <w:r>
        <w:rPr>
          <w:rFonts w:ascii="Arial" w:hAnsi="Arial" w:cs="Arial"/>
          <w:sz w:val="20"/>
          <w:szCs w:val="20"/>
        </w:rPr>
        <w:t xml:space="preserve"> release GrCh37. Because we are only interested in </w:t>
      </w:r>
      <w:proofErr w:type="spellStart"/>
      <w:r>
        <w:rPr>
          <w:rFonts w:ascii="Arial" w:hAnsi="Arial" w:cs="Arial"/>
          <w:sz w:val="20"/>
          <w:szCs w:val="20"/>
        </w:rPr>
        <w:t>smallRNA</w:t>
      </w:r>
      <w:proofErr w:type="spellEnd"/>
      <w:r>
        <w:rPr>
          <w:rFonts w:ascii="Arial" w:hAnsi="Arial" w:cs="Arial"/>
          <w:sz w:val="20"/>
          <w:szCs w:val="20"/>
        </w:rPr>
        <w:t>, I haven’t expanded the entire release as this takes up more than 30GB. Instead, I have only unzipped the Sequence arm, i.e.</w:t>
      </w:r>
    </w:p>
    <w:p w14:paraId="78A3EF51" w14:textId="77777777" w:rsidR="00BD2AC8" w:rsidRDefault="00BD2AC8">
      <w:pPr>
        <w:rPr>
          <w:rFonts w:ascii="Arial" w:hAnsi="Arial" w:cs="Arial"/>
          <w:sz w:val="20"/>
          <w:szCs w:val="20"/>
        </w:rPr>
      </w:pPr>
    </w:p>
    <w:p w14:paraId="4051A846" w14:textId="6E3C42C6" w:rsidR="00BD2AC8" w:rsidRPr="00BD2AC8" w:rsidRDefault="00BD2AC8" w:rsidP="00BD2AC8">
      <w:pPr>
        <w:ind w:left="567"/>
        <w:rPr>
          <w:rFonts w:ascii="Courier New" w:hAnsi="Courier New" w:cs="Courier New"/>
          <w:sz w:val="20"/>
          <w:szCs w:val="20"/>
        </w:rPr>
      </w:pPr>
      <w:r w:rsidRPr="00BD2AC8">
        <w:rPr>
          <w:rFonts w:ascii="Courier New" w:hAnsi="Courier New" w:cs="Courier New"/>
          <w:sz w:val="20"/>
          <w:szCs w:val="20"/>
        </w:rPr>
        <w:t>/data/genomes/</w:t>
      </w:r>
      <w:proofErr w:type="spellStart"/>
      <w:r w:rsidRPr="00BD2AC8">
        <w:rPr>
          <w:rFonts w:ascii="Courier New" w:hAnsi="Courier New" w:cs="Courier New"/>
          <w:sz w:val="20"/>
          <w:szCs w:val="20"/>
        </w:rPr>
        <w:t>Homo_sapiens</w:t>
      </w:r>
      <w:proofErr w:type="spellEnd"/>
      <w:r w:rsidRPr="00BD2AC8">
        <w:rPr>
          <w:rFonts w:ascii="Courier New" w:hAnsi="Courier New" w:cs="Courier New"/>
          <w:sz w:val="20"/>
          <w:szCs w:val="20"/>
        </w:rPr>
        <w:t>/</w:t>
      </w:r>
      <w:proofErr w:type="spellStart"/>
      <w:r w:rsidRPr="00BD2AC8">
        <w:rPr>
          <w:rFonts w:ascii="Courier New" w:hAnsi="Courier New" w:cs="Courier New"/>
          <w:sz w:val="20"/>
          <w:szCs w:val="20"/>
        </w:rPr>
        <w:t>Ensembl</w:t>
      </w:r>
      <w:proofErr w:type="spellEnd"/>
      <w:r w:rsidRPr="00BD2AC8">
        <w:rPr>
          <w:rFonts w:ascii="Courier New" w:hAnsi="Courier New" w:cs="Courier New"/>
          <w:sz w:val="20"/>
          <w:szCs w:val="20"/>
        </w:rPr>
        <w:t>/GRCh37/Sequence/</w:t>
      </w:r>
    </w:p>
    <w:p w14:paraId="18DAAAA1" w14:textId="77777777" w:rsidR="00BD2AC8" w:rsidRDefault="00BD2AC8">
      <w:pPr>
        <w:rPr>
          <w:rFonts w:ascii="Arial" w:hAnsi="Arial" w:cs="Arial"/>
          <w:sz w:val="20"/>
          <w:szCs w:val="20"/>
        </w:rPr>
      </w:pPr>
    </w:p>
    <w:p w14:paraId="7D7D403C" w14:textId="0CDBD833" w:rsidR="006B79EB" w:rsidRDefault="006B79EB">
      <w:pPr>
        <w:rPr>
          <w:rFonts w:ascii="Arial" w:hAnsi="Arial" w:cs="Arial"/>
          <w:sz w:val="20"/>
          <w:szCs w:val="20"/>
        </w:rPr>
      </w:pPr>
      <w:r>
        <w:rPr>
          <w:rFonts w:ascii="Arial" w:hAnsi="Arial" w:cs="Arial"/>
          <w:sz w:val="20"/>
          <w:szCs w:val="20"/>
        </w:rPr>
        <w:t xml:space="preserve">This is because we only need the reference sequence for mapping the </w:t>
      </w:r>
      <w:proofErr w:type="gramStart"/>
      <w:r>
        <w:rPr>
          <w:rFonts w:ascii="Arial" w:hAnsi="Arial" w:cs="Arial"/>
          <w:sz w:val="20"/>
          <w:szCs w:val="20"/>
        </w:rPr>
        <w:t>reads,</w:t>
      </w:r>
      <w:proofErr w:type="gramEnd"/>
      <w:r>
        <w:rPr>
          <w:rFonts w:ascii="Arial" w:hAnsi="Arial" w:cs="Arial"/>
          <w:sz w:val="20"/>
          <w:szCs w:val="20"/>
        </w:rPr>
        <w:t xml:space="preserve"> the annotation information (i.e., the miRNA location) comes from the </w:t>
      </w:r>
      <w:proofErr w:type="spellStart"/>
      <w:r>
        <w:rPr>
          <w:rFonts w:ascii="Arial" w:hAnsi="Arial" w:cs="Arial"/>
          <w:sz w:val="20"/>
          <w:szCs w:val="20"/>
        </w:rPr>
        <w:t>miRBase</w:t>
      </w:r>
      <w:proofErr w:type="spellEnd"/>
      <w:r>
        <w:rPr>
          <w:rFonts w:ascii="Arial" w:hAnsi="Arial" w:cs="Arial"/>
          <w:sz w:val="20"/>
          <w:szCs w:val="20"/>
        </w:rPr>
        <w:t xml:space="preserve"> GFF file. This is why it is important to ensure the </w:t>
      </w:r>
      <w:proofErr w:type="spellStart"/>
      <w:r w:rsidRPr="00D209DC">
        <w:rPr>
          <w:rFonts w:ascii="Arial" w:hAnsi="Arial" w:cs="Arial"/>
          <w:b/>
          <w:sz w:val="20"/>
          <w:szCs w:val="20"/>
        </w:rPr>
        <w:t>miRBase</w:t>
      </w:r>
      <w:proofErr w:type="spellEnd"/>
      <w:r>
        <w:rPr>
          <w:rFonts w:ascii="Arial" w:hAnsi="Arial" w:cs="Arial"/>
          <w:sz w:val="20"/>
          <w:szCs w:val="20"/>
        </w:rPr>
        <w:t xml:space="preserve"> and </w:t>
      </w:r>
      <w:proofErr w:type="spellStart"/>
      <w:r w:rsidRPr="00D209DC">
        <w:rPr>
          <w:rFonts w:ascii="Arial" w:hAnsi="Arial" w:cs="Arial"/>
          <w:b/>
          <w:sz w:val="20"/>
          <w:szCs w:val="20"/>
        </w:rPr>
        <w:t>Ensembl</w:t>
      </w:r>
      <w:proofErr w:type="spellEnd"/>
      <w:r>
        <w:rPr>
          <w:rFonts w:ascii="Arial" w:hAnsi="Arial" w:cs="Arial"/>
          <w:sz w:val="20"/>
          <w:szCs w:val="20"/>
        </w:rPr>
        <w:t xml:space="preserve"> release are consistent</w:t>
      </w:r>
    </w:p>
    <w:p w14:paraId="4D60925D" w14:textId="77777777" w:rsidR="006B79EB" w:rsidRDefault="006B79EB">
      <w:pPr>
        <w:rPr>
          <w:rFonts w:ascii="Arial" w:hAnsi="Arial" w:cs="Arial"/>
          <w:sz w:val="20"/>
          <w:szCs w:val="20"/>
        </w:rPr>
      </w:pPr>
    </w:p>
    <w:p w14:paraId="6901CAE8" w14:textId="52E83695" w:rsidR="006B79EB" w:rsidRDefault="00D209DC">
      <w:pPr>
        <w:rPr>
          <w:rFonts w:ascii="Arial" w:hAnsi="Arial" w:cs="Arial"/>
          <w:sz w:val="20"/>
          <w:szCs w:val="20"/>
        </w:rPr>
      </w:pPr>
      <w:r>
        <w:rPr>
          <w:rFonts w:ascii="Arial" w:hAnsi="Arial" w:cs="Arial"/>
          <w:sz w:val="20"/>
          <w:szCs w:val="20"/>
        </w:rPr>
        <w:t xml:space="preserve">You can find the release information at the top of the </w:t>
      </w:r>
      <w:proofErr w:type="spellStart"/>
      <w:r>
        <w:rPr>
          <w:rFonts w:ascii="Arial" w:hAnsi="Arial" w:cs="Arial"/>
          <w:sz w:val="20"/>
          <w:szCs w:val="20"/>
        </w:rPr>
        <w:t>miRBase</w:t>
      </w:r>
      <w:proofErr w:type="spellEnd"/>
      <w:r>
        <w:rPr>
          <w:rFonts w:ascii="Arial" w:hAnsi="Arial" w:cs="Arial"/>
          <w:sz w:val="20"/>
          <w:szCs w:val="20"/>
        </w:rPr>
        <w:t xml:space="preserve"> GFF file</w:t>
      </w:r>
    </w:p>
    <w:p w14:paraId="2298FC1D" w14:textId="77777777" w:rsidR="00D209DC" w:rsidRDefault="00D209DC">
      <w:pPr>
        <w:rPr>
          <w:rFonts w:ascii="Arial" w:hAnsi="Arial" w:cs="Arial"/>
          <w:sz w:val="20"/>
          <w:szCs w:val="20"/>
        </w:rPr>
      </w:pPr>
    </w:p>
    <w:p w14:paraId="03612D4C" w14:textId="620CB47B" w:rsidR="00D209DC" w:rsidRPr="00D209DC" w:rsidRDefault="00D209DC" w:rsidP="00CE6DC0">
      <w:pPr>
        <w:ind w:left="567"/>
        <w:rPr>
          <w:rFonts w:ascii="Courier New" w:hAnsi="Courier New" w:cs="Courier New"/>
          <w:sz w:val="20"/>
          <w:szCs w:val="20"/>
        </w:rPr>
      </w:pPr>
      <w:proofErr w:type="gramStart"/>
      <w:r w:rsidRPr="00D209DC">
        <w:rPr>
          <w:rFonts w:ascii="Courier New" w:hAnsi="Courier New" w:cs="Courier New"/>
          <w:sz w:val="20"/>
          <w:szCs w:val="20"/>
        </w:rPr>
        <w:t>:</w:t>
      </w:r>
      <w:proofErr w:type="spellStart"/>
      <w:r w:rsidRPr="00D209DC">
        <w:rPr>
          <w:rFonts w:ascii="Courier New" w:hAnsi="Courier New" w:cs="Courier New"/>
          <w:sz w:val="20"/>
          <w:szCs w:val="20"/>
        </w:rPr>
        <w:t>fastq</w:t>
      </w:r>
      <w:proofErr w:type="gramEnd"/>
      <w:r w:rsidRPr="00D209DC">
        <w:rPr>
          <w:rFonts w:ascii="Courier New" w:hAnsi="Courier New" w:cs="Courier New"/>
          <w:sz w:val="20"/>
          <w:szCs w:val="20"/>
        </w:rPr>
        <w:t>_files</w:t>
      </w:r>
      <w:proofErr w:type="spellEnd"/>
      <w:r w:rsidRPr="00D209DC">
        <w:rPr>
          <w:rFonts w:ascii="Courier New" w:hAnsi="Courier New" w:cs="Courier New"/>
          <w:sz w:val="20"/>
          <w:szCs w:val="20"/>
        </w:rPr>
        <w:t xml:space="preserve"> </w:t>
      </w:r>
      <w:proofErr w:type="spellStart"/>
      <w:r w:rsidRPr="00D209DC">
        <w:rPr>
          <w:rFonts w:ascii="Courier New" w:hAnsi="Courier New" w:cs="Courier New"/>
          <w:sz w:val="20"/>
          <w:szCs w:val="20"/>
        </w:rPr>
        <w:t>simonray</w:t>
      </w:r>
      <w:proofErr w:type="spellEnd"/>
      <w:r w:rsidRPr="00D209DC">
        <w:rPr>
          <w:rFonts w:ascii="Courier New" w:hAnsi="Courier New" w:cs="Courier New"/>
          <w:sz w:val="20"/>
          <w:szCs w:val="20"/>
        </w:rPr>
        <w:t xml:space="preserve">$ </w:t>
      </w:r>
      <w:r w:rsidRPr="00D209DC">
        <w:rPr>
          <w:rFonts w:ascii="Courier New" w:hAnsi="Courier New" w:cs="Courier New"/>
          <w:b/>
          <w:color w:val="1F497D" w:themeColor="text2"/>
          <w:sz w:val="20"/>
          <w:szCs w:val="20"/>
        </w:rPr>
        <w:t>head /data/</w:t>
      </w:r>
      <w:proofErr w:type="spellStart"/>
      <w:r w:rsidRPr="00D209DC">
        <w:rPr>
          <w:rFonts w:ascii="Courier New" w:hAnsi="Courier New" w:cs="Courier New"/>
          <w:b/>
          <w:color w:val="1F497D" w:themeColor="text2"/>
          <w:sz w:val="20"/>
          <w:szCs w:val="20"/>
        </w:rPr>
        <w:t>mirbase</w:t>
      </w:r>
      <w:proofErr w:type="spellEnd"/>
      <w:r w:rsidRPr="00D209DC">
        <w:rPr>
          <w:rFonts w:ascii="Courier New" w:hAnsi="Courier New" w:cs="Courier New"/>
          <w:b/>
          <w:color w:val="1F497D" w:themeColor="text2"/>
          <w:sz w:val="20"/>
          <w:szCs w:val="20"/>
        </w:rPr>
        <w:t>/20/hsa.gff3</w:t>
      </w:r>
      <w:r w:rsidRPr="00D209DC">
        <w:rPr>
          <w:rFonts w:ascii="Courier New" w:hAnsi="Courier New" w:cs="Courier New"/>
          <w:sz w:val="20"/>
          <w:szCs w:val="20"/>
        </w:rPr>
        <w:t xml:space="preserve"> </w:t>
      </w:r>
    </w:p>
    <w:p w14:paraId="42137E66"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w:t>
      </w:r>
      <w:proofErr w:type="spellStart"/>
      <w:proofErr w:type="gramStart"/>
      <w:r w:rsidRPr="00D209DC">
        <w:rPr>
          <w:rFonts w:ascii="Courier New" w:hAnsi="Courier New" w:cs="Courier New"/>
          <w:sz w:val="20"/>
          <w:szCs w:val="20"/>
        </w:rPr>
        <w:t>gff</w:t>
      </w:r>
      <w:proofErr w:type="spellEnd"/>
      <w:proofErr w:type="gramEnd"/>
      <w:r w:rsidRPr="00D209DC">
        <w:rPr>
          <w:rFonts w:ascii="Courier New" w:hAnsi="Courier New" w:cs="Courier New"/>
          <w:sz w:val="20"/>
          <w:szCs w:val="20"/>
        </w:rPr>
        <w:t>-version 3</w:t>
      </w:r>
    </w:p>
    <w:p w14:paraId="00E4D4F8"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w:t>
      </w:r>
      <w:proofErr w:type="gramStart"/>
      <w:r w:rsidRPr="00D209DC">
        <w:rPr>
          <w:rFonts w:ascii="Courier New" w:hAnsi="Courier New" w:cs="Courier New"/>
          <w:sz w:val="20"/>
          <w:szCs w:val="20"/>
        </w:rPr>
        <w:t>date</w:t>
      </w:r>
      <w:proofErr w:type="gramEnd"/>
      <w:r w:rsidRPr="00D209DC">
        <w:rPr>
          <w:rFonts w:ascii="Courier New" w:hAnsi="Courier New" w:cs="Courier New"/>
          <w:sz w:val="20"/>
          <w:szCs w:val="20"/>
        </w:rPr>
        <w:t xml:space="preserve"> 2013-10-1</w:t>
      </w:r>
    </w:p>
    <w:p w14:paraId="65CACD43"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w:t>
      </w:r>
    </w:p>
    <w:p w14:paraId="303172C3"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 Chromosomal coordinates of Homo sapiens microRNAs</w:t>
      </w:r>
    </w:p>
    <w:p w14:paraId="740C6599"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highlight w:val="green"/>
        </w:rPr>
        <w:t xml:space="preserve"># </w:t>
      </w:r>
      <w:proofErr w:type="gramStart"/>
      <w:r w:rsidRPr="00D209DC">
        <w:rPr>
          <w:rFonts w:ascii="Courier New" w:hAnsi="Courier New" w:cs="Courier New"/>
          <w:sz w:val="20"/>
          <w:szCs w:val="20"/>
          <w:highlight w:val="green"/>
        </w:rPr>
        <w:t>microRNAs</w:t>
      </w:r>
      <w:proofErr w:type="gramEnd"/>
      <w:r w:rsidRPr="00D209DC">
        <w:rPr>
          <w:rFonts w:ascii="Courier New" w:hAnsi="Courier New" w:cs="Courier New"/>
          <w:sz w:val="20"/>
          <w:szCs w:val="20"/>
          <w:highlight w:val="green"/>
        </w:rPr>
        <w:t xml:space="preserve">:               </w:t>
      </w:r>
      <w:proofErr w:type="spellStart"/>
      <w:r w:rsidRPr="00D209DC">
        <w:rPr>
          <w:rFonts w:ascii="Courier New" w:hAnsi="Courier New" w:cs="Courier New"/>
          <w:sz w:val="20"/>
          <w:szCs w:val="20"/>
          <w:highlight w:val="green"/>
        </w:rPr>
        <w:t>miRBase</w:t>
      </w:r>
      <w:proofErr w:type="spellEnd"/>
      <w:r w:rsidRPr="00D209DC">
        <w:rPr>
          <w:rFonts w:ascii="Courier New" w:hAnsi="Courier New" w:cs="Courier New"/>
          <w:sz w:val="20"/>
          <w:szCs w:val="20"/>
          <w:highlight w:val="green"/>
        </w:rPr>
        <w:t xml:space="preserve"> v20</w:t>
      </w:r>
    </w:p>
    <w:p w14:paraId="1AA298B8"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highlight w:val="green"/>
        </w:rPr>
        <w:t xml:space="preserve"># </w:t>
      </w:r>
      <w:proofErr w:type="gramStart"/>
      <w:r w:rsidRPr="00D209DC">
        <w:rPr>
          <w:rFonts w:ascii="Courier New" w:hAnsi="Courier New" w:cs="Courier New"/>
          <w:sz w:val="20"/>
          <w:szCs w:val="20"/>
          <w:highlight w:val="green"/>
        </w:rPr>
        <w:t>genome</w:t>
      </w:r>
      <w:proofErr w:type="gramEnd"/>
      <w:r w:rsidRPr="00D209DC">
        <w:rPr>
          <w:rFonts w:ascii="Courier New" w:hAnsi="Courier New" w:cs="Courier New"/>
          <w:sz w:val="20"/>
          <w:szCs w:val="20"/>
          <w:highlight w:val="green"/>
        </w:rPr>
        <w:t>-build-id:         GRCh37.p5</w:t>
      </w:r>
    </w:p>
    <w:p w14:paraId="6AC98150"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 xml:space="preserve"># </w:t>
      </w:r>
      <w:proofErr w:type="gramStart"/>
      <w:r w:rsidRPr="00D209DC">
        <w:rPr>
          <w:rFonts w:ascii="Courier New" w:hAnsi="Courier New" w:cs="Courier New"/>
          <w:sz w:val="20"/>
          <w:szCs w:val="20"/>
        </w:rPr>
        <w:t>genome</w:t>
      </w:r>
      <w:proofErr w:type="gramEnd"/>
      <w:r w:rsidRPr="00D209DC">
        <w:rPr>
          <w:rFonts w:ascii="Courier New" w:hAnsi="Courier New" w:cs="Courier New"/>
          <w:sz w:val="20"/>
          <w:szCs w:val="20"/>
        </w:rPr>
        <w:t>-build-accession:  NCBI_Assembly:GCA_000001405.6</w:t>
      </w:r>
    </w:p>
    <w:p w14:paraId="4F72DC4A"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w:t>
      </w:r>
    </w:p>
    <w:p w14:paraId="0479D109"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 Hairpin precursor sequences have type "</w:t>
      </w:r>
      <w:proofErr w:type="spellStart"/>
      <w:r w:rsidRPr="00D209DC">
        <w:rPr>
          <w:rFonts w:ascii="Courier New" w:hAnsi="Courier New" w:cs="Courier New"/>
          <w:sz w:val="20"/>
          <w:szCs w:val="20"/>
        </w:rPr>
        <w:t>miRNA_primary_transcript</w:t>
      </w:r>
      <w:proofErr w:type="spellEnd"/>
      <w:r w:rsidRPr="00D209DC">
        <w:rPr>
          <w:rFonts w:ascii="Courier New" w:hAnsi="Courier New" w:cs="Courier New"/>
          <w:sz w:val="20"/>
          <w:szCs w:val="20"/>
        </w:rPr>
        <w:t xml:space="preserve">". </w:t>
      </w:r>
    </w:p>
    <w:p w14:paraId="50550B0E"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 xml:space="preserve"># Note, these sequences do not represent the full primary transcript, </w:t>
      </w:r>
    </w:p>
    <w:p w14:paraId="6F7C344D" w14:textId="77777777" w:rsidR="00D209DC" w:rsidRDefault="00D209DC" w:rsidP="00CE6DC0">
      <w:pPr>
        <w:ind w:left="567"/>
        <w:rPr>
          <w:rFonts w:ascii="Courier New" w:hAnsi="Courier New" w:cs="Courier New"/>
          <w:sz w:val="20"/>
          <w:szCs w:val="20"/>
        </w:rPr>
      </w:pPr>
    </w:p>
    <w:p w14:paraId="3FA25D75" w14:textId="58EBE682" w:rsidR="00D209DC" w:rsidRPr="00D209DC" w:rsidRDefault="00D209DC" w:rsidP="00CE6DC0">
      <w:pPr>
        <w:ind w:left="567"/>
        <w:rPr>
          <w:rFonts w:ascii="Courier New" w:hAnsi="Courier New" w:cs="Courier New"/>
          <w:sz w:val="20"/>
          <w:szCs w:val="20"/>
        </w:rPr>
      </w:pPr>
      <w:proofErr w:type="gramStart"/>
      <w:r w:rsidRPr="00D209DC">
        <w:rPr>
          <w:rFonts w:ascii="Courier New" w:hAnsi="Courier New" w:cs="Courier New"/>
          <w:sz w:val="20"/>
          <w:szCs w:val="20"/>
        </w:rPr>
        <w:t>chr1</w:t>
      </w:r>
      <w:proofErr w:type="gramEnd"/>
      <w:r w:rsidRPr="00D209DC">
        <w:rPr>
          <w:rFonts w:ascii="Courier New" w:hAnsi="Courier New" w:cs="Courier New"/>
          <w:sz w:val="20"/>
          <w:szCs w:val="20"/>
        </w:rPr>
        <w:t xml:space="preserve">    .       </w:t>
      </w:r>
      <w:proofErr w:type="spellStart"/>
      <w:proofErr w:type="gramStart"/>
      <w:r w:rsidRPr="00D209DC">
        <w:rPr>
          <w:rFonts w:ascii="Courier New" w:hAnsi="Courier New" w:cs="Courier New"/>
          <w:sz w:val="20"/>
          <w:szCs w:val="20"/>
        </w:rPr>
        <w:t>miRNA</w:t>
      </w:r>
      <w:proofErr w:type="gramEnd"/>
      <w:r w:rsidRPr="00D209DC">
        <w:rPr>
          <w:rFonts w:ascii="Courier New" w:hAnsi="Courier New" w:cs="Courier New"/>
          <w:sz w:val="20"/>
          <w:szCs w:val="20"/>
        </w:rPr>
        <w:t>_primary_transcript</w:t>
      </w:r>
      <w:proofErr w:type="spellEnd"/>
      <w:r w:rsidRPr="00D209DC">
        <w:rPr>
          <w:rFonts w:ascii="Courier New" w:hAnsi="Courier New" w:cs="Courier New"/>
          <w:sz w:val="20"/>
          <w:szCs w:val="20"/>
        </w:rPr>
        <w:t xml:space="preserve">        17369   17436   </w:t>
      </w:r>
      <w:r>
        <w:rPr>
          <w:rFonts w:ascii="Courier New" w:hAnsi="Courier New" w:cs="Courier New"/>
          <w:sz w:val="20"/>
          <w:szCs w:val="20"/>
        </w:rPr>
        <w:t>…</w:t>
      </w:r>
    </w:p>
    <w:p w14:paraId="772FFE07" w14:textId="77777777" w:rsidR="00D209DC" w:rsidRPr="00D209DC" w:rsidRDefault="00D209DC">
      <w:pPr>
        <w:rPr>
          <w:rFonts w:ascii="Courier New" w:hAnsi="Courier New" w:cs="Courier New"/>
          <w:sz w:val="20"/>
          <w:szCs w:val="20"/>
        </w:rPr>
      </w:pPr>
    </w:p>
    <w:p w14:paraId="594A841A" w14:textId="77777777" w:rsidR="00D209DC" w:rsidRPr="00D209DC" w:rsidRDefault="00D209DC">
      <w:pPr>
        <w:rPr>
          <w:rFonts w:ascii="Courier New" w:hAnsi="Courier New" w:cs="Courier New"/>
          <w:sz w:val="20"/>
          <w:szCs w:val="20"/>
        </w:rPr>
      </w:pPr>
    </w:p>
    <w:p w14:paraId="1ABAAD98" w14:textId="1C57C681" w:rsidR="00D209DC" w:rsidRDefault="00D209DC">
      <w:pPr>
        <w:rPr>
          <w:rFonts w:ascii="Arial" w:hAnsi="Arial" w:cs="Arial"/>
          <w:sz w:val="20"/>
          <w:szCs w:val="20"/>
        </w:rPr>
      </w:pPr>
      <w:proofErr w:type="gramStart"/>
      <w:r w:rsidRPr="00D209DC">
        <w:rPr>
          <w:rFonts w:ascii="Arial" w:hAnsi="Arial" w:cs="Arial"/>
          <w:sz w:val="20"/>
          <w:szCs w:val="20"/>
        </w:rPr>
        <w:t>it</w:t>
      </w:r>
      <w:proofErr w:type="gramEnd"/>
      <w:r w:rsidRPr="00D209DC">
        <w:rPr>
          <w:rFonts w:ascii="Arial" w:hAnsi="Arial" w:cs="Arial"/>
          <w:sz w:val="20"/>
          <w:szCs w:val="20"/>
        </w:rPr>
        <w:t xml:space="preserve"> is important to check this, because if we look at the corresponding file for </w:t>
      </w:r>
      <w:proofErr w:type="spellStart"/>
      <w:r w:rsidRPr="00D209DC">
        <w:rPr>
          <w:rFonts w:ascii="Arial" w:hAnsi="Arial" w:cs="Arial"/>
          <w:sz w:val="20"/>
          <w:szCs w:val="20"/>
        </w:rPr>
        <w:t>miRBase</w:t>
      </w:r>
      <w:proofErr w:type="spellEnd"/>
      <w:r w:rsidRPr="00D209DC">
        <w:rPr>
          <w:rFonts w:ascii="Arial" w:hAnsi="Arial" w:cs="Arial"/>
          <w:sz w:val="20"/>
          <w:szCs w:val="20"/>
        </w:rPr>
        <w:t xml:space="preserve"> release 21 we find</w:t>
      </w:r>
    </w:p>
    <w:p w14:paraId="5B5885F2" w14:textId="77777777" w:rsidR="00D209DC" w:rsidRPr="00D209DC" w:rsidRDefault="00D209DC">
      <w:pPr>
        <w:rPr>
          <w:rFonts w:ascii="Arial" w:hAnsi="Arial" w:cs="Arial"/>
          <w:sz w:val="20"/>
          <w:szCs w:val="20"/>
        </w:rPr>
      </w:pPr>
    </w:p>
    <w:p w14:paraId="1B7B116F" w14:textId="1664F83E" w:rsidR="00D209DC" w:rsidRPr="00D209DC" w:rsidRDefault="00D209DC" w:rsidP="00CE6DC0">
      <w:pPr>
        <w:ind w:left="567"/>
        <w:rPr>
          <w:rFonts w:ascii="Courier New" w:hAnsi="Courier New" w:cs="Courier New"/>
          <w:sz w:val="20"/>
          <w:szCs w:val="20"/>
        </w:rPr>
      </w:pPr>
      <w:proofErr w:type="gramStart"/>
      <w:r w:rsidRPr="00D209DC">
        <w:rPr>
          <w:rFonts w:ascii="Courier New" w:hAnsi="Courier New" w:cs="Courier New"/>
          <w:sz w:val="20"/>
          <w:szCs w:val="20"/>
        </w:rPr>
        <w:t>:</w:t>
      </w:r>
      <w:proofErr w:type="spellStart"/>
      <w:r w:rsidRPr="00D209DC">
        <w:rPr>
          <w:rFonts w:ascii="Courier New" w:hAnsi="Courier New" w:cs="Courier New"/>
          <w:sz w:val="20"/>
          <w:szCs w:val="20"/>
        </w:rPr>
        <w:t>fastq</w:t>
      </w:r>
      <w:proofErr w:type="gramEnd"/>
      <w:r w:rsidRPr="00D209DC">
        <w:rPr>
          <w:rFonts w:ascii="Courier New" w:hAnsi="Courier New" w:cs="Courier New"/>
          <w:sz w:val="20"/>
          <w:szCs w:val="20"/>
        </w:rPr>
        <w:t>_files</w:t>
      </w:r>
      <w:proofErr w:type="spellEnd"/>
      <w:r w:rsidRPr="00D209DC">
        <w:rPr>
          <w:rFonts w:ascii="Courier New" w:hAnsi="Courier New" w:cs="Courier New"/>
          <w:sz w:val="20"/>
          <w:szCs w:val="20"/>
        </w:rPr>
        <w:t xml:space="preserve"> </w:t>
      </w:r>
      <w:proofErr w:type="spellStart"/>
      <w:r w:rsidRPr="00D209DC">
        <w:rPr>
          <w:rFonts w:ascii="Courier New" w:hAnsi="Courier New" w:cs="Courier New"/>
          <w:sz w:val="20"/>
          <w:szCs w:val="20"/>
        </w:rPr>
        <w:t>simonray</w:t>
      </w:r>
      <w:proofErr w:type="spellEnd"/>
      <w:r w:rsidRPr="00D209DC">
        <w:rPr>
          <w:rFonts w:ascii="Courier New" w:hAnsi="Courier New" w:cs="Courier New"/>
          <w:sz w:val="20"/>
          <w:szCs w:val="20"/>
        </w:rPr>
        <w:t xml:space="preserve">$ </w:t>
      </w:r>
      <w:r w:rsidRPr="00D209DC">
        <w:rPr>
          <w:rFonts w:ascii="Courier New" w:hAnsi="Courier New" w:cs="Courier New"/>
          <w:b/>
          <w:color w:val="1F497D" w:themeColor="text2"/>
          <w:sz w:val="20"/>
          <w:szCs w:val="20"/>
        </w:rPr>
        <w:t>head /data/</w:t>
      </w:r>
      <w:proofErr w:type="spellStart"/>
      <w:r w:rsidRPr="00D209DC">
        <w:rPr>
          <w:rFonts w:ascii="Courier New" w:hAnsi="Courier New" w:cs="Courier New"/>
          <w:b/>
          <w:color w:val="1F497D" w:themeColor="text2"/>
          <w:sz w:val="20"/>
          <w:szCs w:val="20"/>
        </w:rPr>
        <w:t>mirbase</w:t>
      </w:r>
      <w:proofErr w:type="spellEnd"/>
      <w:r w:rsidRPr="00D209DC">
        <w:rPr>
          <w:rFonts w:ascii="Courier New" w:hAnsi="Courier New" w:cs="Courier New"/>
          <w:b/>
          <w:color w:val="1F497D" w:themeColor="text2"/>
          <w:sz w:val="20"/>
          <w:szCs w:val="20"/>
        </w:rPr>
        <w:t>/</w:t>
      </w:r>
      <w:r w:rsidRPr="00D209DC">
        <w:rPr>
          <w:rFonts w:ascii="Courier New" w:hAnsi="Courier New" w:cs="Courier New"/>
          <w:b/>
          <w:color w:val="1F497D" w:themeColor="text2"/>
          <w:sz w:val="20"/>
          <w:szCs w:val="20"/>
          <w:highlight w:val="green"/>
        </w:rPr>
        <w:t>21</w:t>
      </w:r>
      <w:r w:rsidRPr="00D209DC">
        <w:rPr>
          <w:rFonts w:ascii="Courier New" w:hAnsi="Courier New" w:cs="Courier New"/>
          <w:b/>
          <w:color w:val="1F497D" w:themeColor="text2"/>
          <w:sz w:val="20"/>
          <w:szCs w:val="20"/>
        </w:rPr>
        <w:t>/hsa.gff3</w:t>
      </w:r>
      <w:r w:rsidRPr="00D209DC">
        <w:rPr>
          <w:rFonts w:ascii="Courier New" w:hAnsi="Courier New" w:cs="Courier New"/>
          <w:sz w:val="20"/>
          <w:szCs w:val="20"/>
        </w:rPr>
        <w:t xml:space="preserve"> </w:t>
      </w:r>
    </w:p>
    <w:p w14:paraId="12DC9332" w14:textId="77777777" w:rsidR="00D209DC" w:rsidRPr="00D209DC" w:rsidRDefault="00D209DC" w:rsidP="00CE6DC0">
      <w:pPr>
        <w:ind w:left="567"/>
        <w:rPr>
          <w:rFonts w:ascii="Courier New" w:hAnsi="Courier New" w:cs="Courier New"/>
          <w:sz w:val="20"/>
          <w:szCs w:val="20"/>
        </w:rPr>
      </w:pPr>
      <w:r w:rsidRPr="00D209DC">
        <w:rPr>
          <w:rFonts w:ascii="Courier New" w:hAnsi="Courier New" w:cs="Courier New"/>
          <w:sz w:val="20"/>
          <w:szCs w:val="20"/>
        </w:rPr>
        <w:t xml:space="preserve"># </w:t>
      </w:r>
      <w:proofErr w:type="gramStart"/>
      <w:r w:rsidRPr="00D209DC">
        <w:rPr>
          <w:rFonts w:ascii="Courier New" w:hAnsi="Courier New" w:cs="Courier New"/>
          <w:sz w:val="20"/>
          <w:szCs w:val="20"/>
        </w:rPr>
        <w:t>microRNAs</w:t>
      </w:r>
      <w:proofErr w:type="gramEnd"/>
      <w:r w:rsidRPr="00D209DC">
        <w:rPr>
          <w:rFonts w:ascii="Courier New" w:hAnsi="Courier New" w:cs="Courier New"/>
          <w:sz w:val="20"/>
          <w:szCs w:val="20"/>
        </w:rPr>
        <w:t xml:space="preserve">:               </w:t>
      </w:r>
      <w:proofErr w:type="spellStart"/>
      <w:r w:rsidRPr="00D209DC">
        <w:rPr>
          <w:rFonts w:ascii="Courier New" w:hAnsi="Courier New" w:cs="Courier New"/>
          <w:sz w:val="20"/>
          <w:szCs w:val="20"/>
        </w:rPr>
        <w:t>miRBase</w:t>
      </w:r>
      <w:proofErr w:type="spellEnd"/>
      <w:r w:rsidRPr="00D209DC">
        <w:rPr>
          <w:rFonts w:ascii="Courier New" w:hAnsi="Courier New" w:cs="Courier New"/>
          <w:sz w:val="20"/>
          <w:szCs w:val="20"/>
        </w:rPr>
        <w:t xml:space="preserve"> v21</w:t>
      </w:r>
    </w:p>
    <w:p w14:paraId="6E66F49D" w14:textId="3307A66D" w:rsidR="00D209DC" w:rsidRDefault="00D209DC" w:rsidP="00CE6DC0">
      <w:pPr>
        <w:ind w:left="567"/>
        <w:rPr>
          <w:rFonts w:ascii="Courier New" w:hAnsi="Courier New" w:cs="Courier New"/>
          <w:b/>
          <w:sz w:val="20"/>
          <w:szCs w:val="20"/>
        </w:rPr>
      </w:pPr>
      <w:r w:rsidRPr="00D209DC">
        <w:rPr>
          <w:rFonts w:ascii="Courier New" w:hAnsi="Courier New" w:cs="Courier New"/>
          <w:sz w:val="20"/>
          <w:szCs w:val="20"/>
        </w:rPr>
        <w:t xml:space="preserve"># </w:t>
      </w:r>
      <w:proofErr w:type="gramStart"/>
      <w:r w:rsidRPr="00D209DC">
        <w:rPr>
          <w:rFonts w:ascii="Courier New" w:hAnsi="Courier New" w:cs="Courier New"/>
          <w:sz w:val="20"/>
          <w:szCs w:val="20"/>
        </w:rPr>
        <w:t>genome</w:t>
      </w:r>
      <w:proofErr w:type="gramEnd"/>
      <w:r w:rsidRPr="00D209DC">
        <w:rPr>
          <w:rFonts w:ascii="Courier New" w:hAnsi="Courier New" w:cs="Courier New"/>
          <w:sz w:val="20"/>
          <w:szCs w:val="20"/>
        </w:rPr>
        <w:t xml:space="preserve">-build-id:         </w:t>
      </w:r>
      <w:r w:rsidRPr="00D209DC">
        <w:rPr>
          <w:rFonts w:ascii="Courier New" w:hAnsi="Courier New" w:cs="Courier New"/>
          <w:b/>
          <w:sz w:val="20"/>
          <w:szCs w:val="20"/>
          <w:highlight w:val="green"/>
        </w:rPr>
        <w:t>GRCh38</w:t>
      </w:r>
    </w:p>
    <w:p w14:paraId="3A941A32" w14:textId="77777777" w:rsidR="00D209DC" w:rsidRDefault="00D209DC" w:rsidP="00D209DC">
      <w:pPr>
        <w:rPr>
          <w:rFonts w:ascii="Courier New" w:hAnsi="Courier New" w:cs="Courier New"/>
          <w:b/>
          <w:sz w:val="20"/>
          <w:szCs w:val="20"/>
        </w:rPr>
      </w:pPr>
    </w:p>
    <w:p w14:paraId="5EBDC86E" w14:textId="3B43615D" w:rsidR="00D209DC" w:rsidRDefault="00D209DC" w:rsidP="00D209DC">
      <w:pPr>
        <w:rPr>
          <w:rFonts w:ascii="Arial" w:hAnsi="Arial" w:cs="Arial"/>
          <w:sz w:val="20"/>
          <w:szCs w:val="20"/>
        </w:rPr>
      </w:pPr>
      <w:proofErr w:type="gramStart"/>
      <w:r w:rsidRPr="00D209DC">
        <w:rPr>
          <w:rFonts w:ascii="Arial" w:hAnsi="Arial" w:cs="Arial"/>
          <w:sz w:val="20"/>
          <w:szCs w:val="20"/>
        </w:rPr>
        <w:t>this</w:t>
      </w:r>
      <w:proofErr w:type="gramEnd"/>
      <w:r w:rsidRPr="00D209DC">
        <w:rPr>
          <w:rFonts w:ascii="Arial" w:hAnsi="Arial" w:cs="Arial"/>
          <w:sz w:val="20"/>
          <w:szCs w:val="20"/>
        </w:rPr>
        <w:t xml:space="preserve"> </w:t>
      </w:r>
      <w:r>
        <w:rPr>
          <w:rFonts w:ascii="Arial" w:hAnsi="Arial" w:cs="Arial"/>
          <w:sz w:val="20"/>
          <w:szCs w:val="20"/>
        </w:rPr>
        <w:t>would produce incorrect count information</w:t>
      </w:r>
    </w:p>
    <w:p w14:paraId="06F334F5" w14:textId="77777777" w:rsidR="00D209DC" w:rsidRDefault="00D209DC" w:rsidP="00D209DC">
      <w:pPr>
        <w:rPr>
          <w:rFonts w:ascii="Arial" w:hAnsi="Arial" w:cs="Arial"/>
          <w:sz w:val="20"/>
          <w:szCs w:val="20"/>
        </w:rPr>
      </w:pPr>
    </w:p>
    <w:p w14:paraId="22FAF5C4" w14:textId="464DCF19" w:rsidR="00D209DC" w:rsidRDefault="00D209DC" w:rsidP="00D209DC">
      <w:pPr>
        <w:rPr>
          <w:rFonts w:ascii="Arial" w:hAnsi="Arial" w:cs="Arial"/>
          <w:sz w:val="20"/>
          <w:szCs w:val="20"/>
        </w:rPr>
      </w:pPr>
      <w:r>
        <w:rPr>
          <w:rFonts w:ascii="Arial" w:hAnsi="Arial" w:cs="Arial"/>
          <w:sz w:val="20"/>
          <w:szCs w:val="20"/>
        </w:rPr>
        <w:t xml:space="preserve">For now, I am using </w:t>
      </w:r>
      <w:r w:rsidRPr="00D209DC">
        <w:rPr>
          <w:rFonts w:ascii="Arial" w:hAnsi="Arial" w:cs="Arial"/>
          <w:b/>
          <w:sz w:val="20"/>
          <w:szCs w:val="20"/>
        </w:rPr>
        <w:t>GrCh37</w:t>
      </w:r>
      <w:r>
        <w:rPr>
          <w:rFonts w:ascii="Arial" w:hAnsi="Arial" w:cs="Arial"/>
          <w:sz w:val="20"/>
          <w:szCs w:val="20"/>
        </w:rPr>
        <w:t xml:space="preserve"> and </w:t>
      </w:r>
      <w:proofErr w:type="spellStart"/>
      <w:r w:rsidRPr="00D209DC">
        <w:rPr>
          <w:rFonts w:ascii="Arial" w:hAnsi="Arial" w:cs="Arial"/>
          <w:b/>
          <w:sz w:val="20"/>
          <w:szCs w:val="20"/>
        </w:rPr>
        <w:t>miRBase</w:t>
      </w:r>
      <w:proofErr w:type="spellEnd"/>
      <w:r w:rsidRPr="00D209DC">
        <w:rPr>
          <w:rFonts w:ascii="Arial" w:hAnsi="Arial" w:cs="Arial"/>
          <w:b/>
          <w:sz w:val="20"/>
          <w:szCs w:val="20"/>
        </w:rPr>
        <w:t xml:space="preserve"> release 20</w:t>
      </w:r>
    </w:p>
    <w:p w14:paraId="10B336E6" w14:textId="77777777" w:rsidR="00D209DC" w:rsidRDefault="00D209DC" w:rsidP="00D209DC">
      <w:pPr>
        <w:rPr>
          <w:rFonts w:ascii="Arial" w:hAnsi="Arial" w:cs="Arial"/>
          <w:sz w:val="20"/>
          <w:szCs w:val="20"/>
        </w:rPr>
      </w:pPr>
    </w:p>
    <w:p w14:paraId="320EDF1B" w14:textId="77777777" w:rsidR="00D209DC" w:rsidRDefault="00D209DC" w:rsidP="00D209DC">
      <w:pPr>
        <w:rPr>
          <w:rFonts w:ascii="Arial" w:hAnsi="Arial" w:cs="Arial"/>
          <w:sz w:val="20"/>
          <w:szCs w:val="20"/>
        </w:rPr>
      </w:pPr>
    </w:p>
    <w:p w14:paraId="7F91CD4C" w14:textId="77777777" w:rsidR="00D209DC" w:rsidRDefault="00D209DC" w:rsidP="00D209DC">
      <w:pPr>
        <w:rPr>
          <w:rFonts w:ascii="Arial" w:hAnsi="Arial" w:cs="Arial"/>
          <w:sz w:val="20"/>
          <w:szCs w:val="20"/>
        </w:rPr>
      </w:pPr>
    </w:p>
    <w:p w14:paraId="3D674189" w14:textId="60A5C0F7" w:rsidR="00C55BFD" w:rsidRPr="00656AF8" w:rsidRDefault="00656AF8" w:rsidP="00C55BFD">
      <w:pPr>
        <w:pStyle w:val="Heading2"/>
        <w:rPr>
          <w:sz w:val="32"/>
          <w:szCs w:val="32"/>
        </w:rPr>
      </w:pPr>
      <w:bookmarkStart w:id="7" w:name="_Toc311961486"/>
      <w:r>
        <w:rPr>
          <w:sz w:val="32"/>
          <w:szCs w:val="32"/>
        </w:rPr>
        <w:t xml:space="preserve">Configuration File: </w:t>
      </w:r>
      <w:r w:rsidR="00C55BFD" w:rsidRPr="00656AF8">
        <w:rPr>
          <w:sz w:val="32"/>
          <w:szCs w:val="32"/>
        </w:rPr>
        <w:t>Step specific parameters</w:t>
      </w:r>
      <w:bookmarkEnd w:id="7"/>
    </w:p>
    <w:p w14:paraId="3D49F638" w14:textId="77777777" w:rsidR="00C55BFD" w:rsidRDefault="00C55BFD" w:rsidP="00D209DC">
      <w:pPr>
        <w:rPr>
          <w:rFonts w:ascii="Arial" w:hAnsi="Arial" w:cs="Arial"/>
          <w:sz w:val="20"/>
          <w:szCs w:val="20"/>
        </w:rPr>
      </w:pPr>
    </w:p>
    <w:p w14:paraId="597C4D9A" w14:textId="77777777" w:rsidR="00C55BFD" w:rsidRDefault="00C55BFD" w:rsidP="00D209DC">
      <w:pPr>
        <w:rPr>
          <w:rFonts w:ascii="Arial" w:hAnsi="Arial" w:cs="Arial"/>
          <w:sz w:val="20"/>
          <w:szCs w:val="20"/>
        </w:rPr>
      </w:pPr>
    </w:p>
    <w:p w14:paraId="10B9FDF1" w14:textId="6F21F5E7" w:rsidR="00C55BFD" w:rsidRDefault="00C55BFD" w:rsidP="00C55BFD">
      <w:pPr>
        <w:pStyle w:val="Heading3"/>
      </w:pPr>
      <w:bookmarkStart w:id="8" w:name="_Toc311961487"/>
      <w:proofErr w:type="spellStart"/>
      <w:proofErr w:type="gramStart"/>
      <w:r>
        <w:t>pigz</w:t>
      </w:r>
      <w:bookmarkEnd w:id="8"/>
      <w:proofErr w:type="spellEnd"/>
      <w:proofErr w:type="gramEnd"/>
    </w:p>
    <w:p w14:paraId="1DB2E157" w14:textId="77777777" w:rsidR="00C55BFD" w:rsidRDefault="00C55BFD" w:rsidP="00C55BFD">
      <w:pPr>
        <w:rPr>
          <w:rFonts w:ascii="Courier New" w:hAnsi="Courier New" w:cs="Courier New"/>
          <w:sz w:val="20"/>
          <w:szCs w:val="20"/>
        </w:rPr>
      </w:pPr>
    </w:p>
    <w:p w14:paraId="7154B733" w14:textId="77777777" w:rsidR="00C55BFD" w:rsidRPr="00C55BFD" w:rsidRDefault="00C55BFD" w:rsidP="0023664A">
      <w:pPr>
        <w:ind w:left="567"/>
        <w:rPr>
          <w:rFonts w:ascii="Courier New" w:hAnsi="Courier New" w:cs="Courier New"/>
          <w:sz w:val="20"/>
          <w:szCs w:val="20"/>
        </w:rPr>
      </w:pPr>
      <w:proofErr w:type="gramStart"/>
      <w:r w:rsidRPr="00C55BFD">
        <w:rPr>
          <w:rFonts w:ascii="Courier New" w:hAnsi="Courier New" w:cs="Courier New"/>
          <w:sz w:val="20"/>
          <w:szCs w:val="20"/>
        </w:rPr>
        <w:t>unzip</w:t>
      </w:r>
      <w:proofErr w:type="gramEnd"/>
      <w:r w:rsidRPr="00C55BFD">
        <w:rPr>
          <w:rFonts w:ascii="Courier New" w:hAnsi="Courier New" w:cs="Courier New"/>
          <w:sz w:val="20"/>
          <w:szCs w:val="20"/>
        </w:rPr>
        <w:t>:</w:t>
      </w:r>
    </w:p>
    <w:p w14:paraId="4A4FB6BB" w14:textId="5A050521" w:rsidR="00C55BFD" w:rsidRDefault="00C55BFD" w:rsidP="0023664A">
      <w:pPr>
        <w:ind w:left="567"/>
        <w:rPr>
          <w:rFonts w:ascii="Courier New" w:hAnsi="Courier New" w:cs="Courier New"/>
          <w:sz w:val="20"/>
          <w:szCs w:val="20"/>
        </w:rPr>
      </w:pPr>
      <w:r w:rsidRPr="00C55BFD">
        <w:rPr>
          <w:rFonts w:ascii="Courier New" w:hAnsi="Courier New" w:cs="Courier New"/>
          <w:sz w:val="20"/>
          <w:szCs w:val="20"/>
        </w:rPr>
        <w:t xml:space="preserve">  </w:t>
      </w:r>
      <w:proofErr w:type="spellStart"/>
      <w:proofErr w:type="gramStart"/>
      <w:r w:rsidRPr="00C55BFD">
        <w:rPr>
          <w:rFonts w:ascii="Courier New" w:hAnsi="Courier New" w:cs="Courier New"/>
          <w:sz w:val="20"/>
          <w:szCs w:val="20"/>
        </w:rPr>
        <w:t>no</w:t>
      </w:r>
      <w:proofErr w:type="gramEnd"/>
      <w:r w:rsidRPr="00C55BFD">
        <w:rPr>
          <w:rFonts w:ascii="Courier New" w:hAnsi="Courier New" w:cs="Courier New"/>
          <w:sz w:val="20"/>
          <w:szCs w:val="20"/>
        </w:rPr>
        <w:t>_of_threads</w:t>
      </w:r>
      <w:proofErr w:type="spellEnd"/>
      <w:r w:rsidRPr="00C55BFD">
        <w:rPr>
          <w:rFonts w:ascii="Courier New" w:hAnsi="Courier New" w:cs="Courier New"/>
          <w:sz w:val="20"/>
          <w:szCs w:val="20"/>
        </w:rPr>
        <w:t xml:space="preserve">: 4  </w:t>
      </w:r>
    </w:p>
    <w:p w14:paraId="3427AE84" w14:textId="77777777" w:rsidR="00C55BFD" w:rsidRDefault="00C55BFD" w:rsidP="00C55BFD">
      <w:pPr>
        <w:rPr>
          <w:rFonts w:ascii="Courier New" w:hAnsi="Courier New" w:cs="Courier New"/>
          <w:sz w:val="20"/>
          <w:szCs w:val="20"/>
        </w:rPr>
      </w:pPr>
    </w:p>
    <w:p w14:paraId="4239D6E0" w14:textId="5FA966F3" w:rsidR="00C55BFD" w:rsidRPr="00C55BFD" w:rsidRDefault="00C55BFD" w:rsidP="00C55BFD">
      <w:pPr>
        <w:rPr>
          <w:rFonts w:ascii="Arial" w:hAnsi="Arial" w:cs="Arial"/>
          <w:i/>
          <w:sz w:val="20"/>
          <w:szCs w:val="20"/>
        </w:rPr>
      </w:pPr>
      <w:proofErr w:type="spellStart"/>
      <w:proofErr w:type="gramStart"/>
      <w:r w:rsidRPr="00C55BFD">
        <w:rPr>
          <w:rFonts w:ascii="Courier New" w:hAnsi="Courier New" w:cs="Courier New"/>
          <w:i/>
          <w:sz w:val="20"/>
          <w:szCs w:val="20"/>
        </w:rPr>
        <w:t>no</w:t>
      </w:r>
      <w:proofErr w:type="gramEnd"/>
      <w:r w:rsidRPr="00C55BFD">
        <w:rPr>
          <w:rFonts w:ascii="Courier New" w:hAnsi="Courier New" w:cs="Courier New"/>
          <w:i/>
          <w:sz w:val="20"/>
          <w:szCs w:val="20"/>
        </w:rPr>
        <w:t>_of_threads</w:t>
      </w:r>
      <w:proofErr w:type="spellEnd"/>
      <w:r w:rsidRPr="00C55BFD">
        <w:rPr>
          <w:rFonts w:ascii="Courier New" w:hAnsi="Courier New" w:cs="Courier New"/>
          <w:i/>
          <w:sz w:val="20"/>
          <w:szCs w:val="20"/>
        </w:rPr>
        <w:t>:</w:t>
      </w:r>
    </w:p>
    <w:p w14:paraId="715EBA45" w14:textId="5A1CCB5F" w:rsidR="00C55BFD" w:rsidRDefault="00C55BFD" w:rsidP="00C55BFD">
      <w:pPr>
        <w:rPr>
          <w:rFonts w:ascii="Arial" w:hAnsi="Arial" w:cs="Arial"/>
          <w:sz w:val="20"/>
          <w:szCs w:val="20"/>
        </w:rPr>
      </w:pPr>
      <w:r>
        <w:rPr>
          <w:rFonts w:ascii="Arial" w:hAnsi="Arial" w:cs="Arial"/>
          <w:sz w:val="20"/>
          <w:szCs w:val="20"/>
        </w:rPr>
        <w:t>How many threads to use for compression/decompression</w:t>
      </w:r>
    </w:p>
    <w:p w14:paraId="00DF5EDC" w14:textId="77777777" w:rsidR="00C55BFD" w:rsidRDefault="00C55BFD" w:rsidP="00C55BFD">
      <w:pPr>
        <w:rPr>
          <w:rFonts w:ascii="Arial" w:hAnsi="Arial" w:cs="Arial"/>
          <w:sz w:val="20"/>
          <w:szCs w:val="20"/>
        </w:rPr>
      </w:pPr>
    </w:p>
    <w:p w14:paraId="458631FC" w14:textId="77777777" w:rsidR="00221AE7" w:rsidRDefault="00221AE7" w:rsidP="00C55BFD">
      <w:pPr>
        <w:rPr>
          <w:rFonts w:ascii="Arial" w:hAnsi="Arial" w:cs="Arial"/>
          <w:sz w:val="20"/>
          <w:szCs w:val="20"/>
        </w:rPr>
      </w:pPr>
    </w:p>
    <w:p w14:paraId="483872C7" w14:textId="38981B27" w:rsidR="00221AE7" w:rsidRDefault="00221AE7" w:rsidP="00221AE7">
      <w:pPr>
        <w:pStyle w:val="Heading3"/>
      </w:pPr>
      <w:bookmarkStart w:id="9" w:name="_Toc311961488"/>
      <w:r>
        <w:t>Adapter Trimming</w:t>
      </w:r>
      <w:bookmarkEnd w:id="9"/>
    </w:p>
    <w:p w14:paraId="1446C496" w14:textId="77777777" w:rsidR="00C55BFD" w:rsidRDefault="00C55BFD" w:rsidP="00C55BFD">
      <w:pPr>
        <w:rPr>
          <w:rFonts w:ascii="Arial" w:hAnsi="Arial" w:cs="Arial"/>
          <w:sz w:val="20"/>
          <w:szCs w:val="20"/>
        </w:rPr>
      </w:pPr>
    </w:p>
    <w:p w14:paraId="51BCFE45" w14:textId="77777777" w:rsidR="00D134C9" w:rsidRPr="00D134C9" w:rsidRDefault="00D134C9" w:rsidP="00B27E2F">
      <w:pPr>
        <w:ind w:left="567"/>
        <w:rPr>
          <w:rFonts w:ascii="Courier New" w:hAnsi="Courier New" w:cs="Courier New"/>
          <w:sz w:val="20"/>
          <w:szCs w:val="20"/>
        </w:rPr>
      </w:pPr>
      <w:proofErr w:type="spellStart"/>
      <w:proofErr w:type="gramStart"/>
      <w:r w:rsidRPr="00D134C9">
        <w:rPr>
          <w:rFonts w:ascii="Courier New" w:hAnsi="Courier New" w:cs="Courier New"/>
          <w:sz w:val="20"/>
          <w:szCs w:val="20"/>
        </w:rPr>
        <w:t>adapter</w:t>
      </w:r>
      <w:proofErr w:type="gramEnd"/>
      <w:r w:rsidRPr="00D134C9">
        <w:rPr>
          <w:rFonts w:ascii="Courier New" w:hAnsi="Courier New" w:cs="Courier New"/>
          <w:sz w:val="20"/>
          <w:szCs w:val="20"/>
        </w:rPr>
        <w:t>_trimming</w:t>
      </w:r>
      <w:proofErr w:type="spellEnd"/>
      <w:r w:rsidRPr="00D134C9">
        <w:rPr>
          <w:rFonts w:ascii="Courier New" w:hAnsi="Courier New" w:cs="Courier New"/>
          <w:sz w:val="20"/>
          <w:szCs w:val="20"/>
        </w:rPr>
        <w:t>:</w:t>
      </w:r>
    </w:p>
    <w:p w14:paraId="5A738271" w14:textId="0A919AD9" w:rsidR="00D134C9" w:rsidRPr="00D134C9" w:rsidRDefault="00D134C9" w:rsidP="00B27E2F">
      <w:pPr>
        <w:ind w:left="567"/>
        <w:rPr>
          <w:rFonts w:ascii="Courier New" w:hAnsi="Courier New" w:cs="Courier New"/>
          <w:sz w:val="20"/>
          <w:szCs w:val="20"/>
        </w:rPr>
      </w:pPr>
      <w:r w:rsidRPr="00D134C9">
        <w:rPr>
          <w:rFonts w:ascii="Courier New" w:hAnsi="Courier New" w:cs="Courier New"/>
          <w:sz w:val="20"/>
          <w:szCs w:val="20"/>
        </w:rPr>
        <w:t xml:space="preserve">  </w:t>
      </w:r>
      <w:proofErr w:type="spellStart"/>
      <w:proofErr w:type="gramStart"/>
      <w:r w:rsidRPr="00D134C9">
        <w:rPr>
          <w:rFonts w:ascii="Courier New" w:hAnsi="Courier New" w:cs="Courier New"/>
          <w:sz w:val="20"/>
          <w:szCs w:val="20"/>
        </w:rPr>
        <w:t>adapter</w:t>
      </w:r>
      <w:proofErr w:type="gramEnd"/>
      <w:r w:rsidRPr="00D134C9">
        <w:rPr>
          <w:rFonts w:ascii="Courier New" w:hAnsi="Courier New" w:cs="Courier New"/>
          <w:sz w:val="20"/>
          <w:szCs w:val="20"/>
        </w:rPr>
        <w:t>_file</w:t>
      </w:r>
      <w:proofErr w:type="spellEnd"/>
      <w:r w:rsidRPr="00D134C9">
        <w:rPr>
          <w:rFonts w:ascii="Courier New" w:hAnsi="Courier New" w:cs="Courier New"/>
          <w:sz w:val="20"/>
          <w:szCs w:val="20"/>
        </w:rPr>
        <w:t xml:space="preserve">: </w:t>
      </w:r>
      <w:r w:rsidR="00B27E2F">
        <w:rPr>
          <w:rFonts w:ascii="Courier New" w:hAnsi="Courier New" w:cs="Courier New"/>
          <w:sz w:val="20"/>
          <w:szCs w:val="20"/>
        </w:rPr>
        <w:t>/data</w:t>
      </w:r>
      <w:r w:rsidRPr="00D134C9">
        <w:rPr>
          <w:rFonts w:ascii="Courier New" w:hAnsi="Courier New" w:cs="Courier New"/>
          <w:sz w:val="20"/>
          <w:szCs w:val="20"/>
        </w:rPr>
        <w:t>/</w:t>
      </w:r>
      <w:proofErr w:type="spellStart"/>
      <w:r w:rsidRPr="00D134C9">
        <w:rPr>
          <w:rFonts w:ascii="Courier New" w:hAnsi="Courier New" w:cs="Courier New"/>
          <w:sz w:val="20"/>
          <w:szCs w:val="20"/>
        </w:rPr>
        <w:t>TruSeqE-SE.fa</w:t>
      </w:r>
      <w:proofErr w:type="spellEnd"/>
    </w:p>
    <w:p w14:paraId="1C60200A" w14:textId="77777777" w:rsidR="00D134C9" w:rsidRPr="00D134C9" w:rsidRDefault="00D134C9" w:rsidP="00B27E2F">
      <w:pPr>
        <w:ind w:left="567"/>
        <w:rPr>
          <w:rFonts w:ascii="Courier New" w:hAnsi="Courier New" w:cs="Courier New"/>
          <w:sz w:val="20"/>
          <w:szCs w:val="20"/>
        </w:rPr>
      </w:pPr>
      <w:r w:rsidRPr="00D134C9">
        <w:rPr>
          <w:rFonts w:ascii="Courier New" w:hAnsi="Courier New" w:cs="Courier New"/>
          <w:sz w:val="20"/>
          <w:szCs w:val="20"/>
        </w:rPr>
        <w:t xml:space="preserve">  </w:t>
      </w:r>
      <w:proofErr w:type="spellStart"/>
      <w:proofErr w:type="gramStart"/>
      <w:r w:rsidRPr="00D134C9">
        <w:rPr>
          <w:rFonts w:ascii="Courier New" w:hAnsi="Courier New" w:cs="Courier New"/>
          <w:sz w:val="20"/>
          <w:szCs w:val="20"/>
        </w:rPr>
        <w:t>no</w:t>
      </w:r>
      <w:proofErr w:type="gramEnd"/>
      <w:r w:rsidRPr="00D134C9">
        <w:rPr>
          <w:rFonts w:ascii="Courier New" w:hAnsi="Courier New" w:cs="Courier New"/>
          <w:sz w:val="20"/>
          <w:szCs w:val="20"/>
        </w:rPr>
        <w:t>_of_mismatches</w:t>
      </w:r>
      <w:proofErr w:type="spellEnd"/>
      <w:r w:rsidRPr="00D134C9">
        <w:rPr>
          <w:rFonts w:ascii="Courier New" w:hAnsi="Courier New" w:cs="Courier New"/>
          <w:sz w:val="20"/>
          <w:szCs w:val="20"/>
        </w:rPr>
        <w:t>: 2</w:t>
      </w:r>
    </w:p>
    <w:p w14:paraId="2EB9E432" w14:textId="77777777" w:rsidR="00D134C9" w:rsidRPr="00D134C9" w:rsidRDefault="00D134C9" w:rsidP="00B27E2F">
      <w:pPr>
        <w:ind w:left="567"/>
        <w:rPr>
          <w:rFonts w:ascii="Courier New" w:hAnsi="Courier New" w:cs="Courier New"/>
          <w:sz w:val="20"/>
          <w:szCs w:val="20"/>
        </w:rPr>
      </w:pPr>
      <w:r w:rsidRPr="00D134C9">
        <w:rPr>
          <w:rFonts w:ascii="Courier New" w:hAnsi="Courier New" w:cs="Courier New"/>
          <w:sz w:val="20"/>
          <w:szCs w:val="20"/>
        </w:rPr>
        <w:t xml:space="preserve">  </w:t>
      </w:r>
      <w:proofErr w:type="spellStart"/>
      <w:proofErr w:type="gramStart"/>
      <w:r w:rsidRPr="00D134C9">
        <w:rPr>
          <w:rFonts w:ascii="Courier New" w:hAnsi="Courier New" w:cs="Courier New"/>
          <w:sz w:val="20"/>
          <w:szCs w:val="20"/>
        </w:rPr>
        <w:t>min</w:t>
      </w:r>
      <w:proofErr w:type="gramEnd"/>
      <w:r w:rsidRPr="00D134C9">
        <w:rPr>
          <w:rFonts w:ascii="Courier New" w:hAnsi="Courier New" w:cs="Courier New"/>
          <w:sz w:val="20"/>
          <w:szCs w:val="20"/>
        </w:rPr>
        <w:t>_align_score</w:t>
      </w:r>
      <w:proofErr w:type="spellEnd"/>
      <w:r w:rsidRPr="00D134C9">
        <w:rPr>
          <w:rFonts w:ascii="Courier New" w:hAnsi="Courier New" w:cs="Courier New"/>
          <w:sz w:val="20"/>
          <w:szCs w:val="20"/>
        </w:rPr>
        <w:t>: 7</w:t>
      </w:r>
    </w:p>
    <w:p w14:paraId="2C740D5C" w14:textId="77777777" w:rsidR="00D134C9" w:rsidRPr="00D134C9" w:rsidRDefault="00D134C9" w:rsidP="00B27E2F">
      <w:pPr>
        <w:ind w:left="567"/>
        <w:rPr>
          <w:rFonts w:ascii="Courier New" w:hAnsi="Courier New" w:cs="Courier New"/>
          <w:sz w:val="20"/>
          <w:szCs w:val="20"/>
        </w:rPr>
      </w:pPr>
      <w:r w:rsidRPr="00D134C9">
        <w:rPr>
          <w:rFonts w:ascii="Courier New" w:hAnsi="Courier New" w:cs="Courier New"/>
          <w:sz w:val="20"/>
          <w:szCs w:val="20"/>
        </w:rPr>
        <w:t xml:space="preserve">  </w:t>
      </w:r>
      <w:proofErr w:type="spellStart"/>
      <w:proofErr w:type="gramStart"/>
      <w:r w:rsidRPr="00D134C9">
        <w:rPr>
          <w:rFonts w:ascii="Courier New" w:hAnsi="Courier New" w:cs="Courier New"/>
          <w:sz w:val="20"/>
          <w:szCs w:val="20"/>
        </w:rPr>
        <w:t>no</w:t>
      </w:r>
      <w:proofErr w:type="gramEnd"/>
      <w:r w:rsidRPr="00D134C9">
        <w:rPr>
          <w:rFonts w:ascii="Courier New" w:hAnsi="Courier New" w:cs="Courier New"/>
          <w:sz w:val="20"/>
          <w:szCs w:val="20"/>
        </w:rPr>
        <w:t>_of_threads</w:t>
      </w:r>
      <w:proofErr w:type="spellEnd"/>
      <w:r w:rsidRPr="00D134C9">
        <w:rPr>
          <w:rFonts w:ascii="Courier New" w:hAnsi="Courier New" w:cs="Courier New"/>
          <w:sz w:val="20"/>
          <w:szCs w:val="20"/>
        </w:rPr>
        <w:t>: 4</w:t>
      </w:r>
    </w:p>
    <w:p w14:paraId="79F07DD7" w14:textId="7B3148ED" w:rsidR="00C55BFD" w:rsidRPr="00D134C9" w:rsidRDefault="00D134C9" w:rsidP="00B27E2F">
      <w:pPr>
        <w:ind w:left="567"/>
        <w:rPr>
          <w:rFonts w:ascii="Courier New" w:hAnsi="Courier New" w:cs="Courier New"/>
          <w:sz w:val="20"/>
          <w:szCs w:val="20"/>
        </w:rPr>
      </w:pPr>
      <w:r w:rsidRPr="00D134C9">
        <w:rPr>
          <w:rFonts w:ascii="Courier New" w:hAnsi="Courier New" w:cs="Courier New"/>
          <w:sz w:val="20"/>
          <w:szCs w:val="20"/>
        </w:rPr>
        <w:t xml:space="preserve">  </w:t>
      </w:r>
      <w:proofErr w:type="spellStart"/>
      <w:proofErr w:type="gramStart"/>
      <w:r w:rsidRPr="00D134C9">
        <w:rPr>
          <w:rFonts w:ascii="Courier New" w:hAnsi="Courier New" w:cs="Courier New"/>
          <w:sz w:val="20"/>
          <w:szCs w:val="20"/>
        </w:rPr>
        <w:t>min</w:t>
      </w:r>
      <w:proofErr w:type="gramEnd"/>
      <w:r w:rsidRPr="00D134C9">
        <w:rPr>
          <w:rFonts w:ascii="Courier New" w:hAnsi="Courier New" w:cs="Courier New"/>
          <w:sz w:val="20"/>
          <w:szCs w:val="20"/>
        </w:rPr>
        <w:t>_avg_read_qual</w:t>
      </w:r>
      <w:proofErr w:type="spellEnd"/>
      <w:r w:rsidRPr="00D134C9">
        <w:rPr>
          <w:rFonts w:ascii="Courier New" w:hAnsi="Courier New" w:cs="Courier New"/>
          <w:sz w:val="20"/>
          <w:szCs w:val="20"/>
        </w:rPr>
        <w:t>: 30</w:t>
      </w:r>
    </w:p>
    <w:p w14:paraId="2CC7A961" w14:textId="77777777" w:rsidR="00D134C9" w:rsidRDefault="00D134C9" w:rsidP="00D134C9">
      <w:pPr>
        <w:rPr>
          <w:rFonts w:ascii="Arial" w:hAnsi="Arial" w:cs="Arial"/>
          <w:sz w:val="20"/>
          <w:szCs w:val="20"/>
        </w:rPr>
      </w:pPr>
    </w:p>
    <w:p w14:paraId="42B8E46A" w14:textId="77777777" w:rsidR="00D134C9" w:rsidRDefault="00D134C9" w:rsidP="00D134C9">
      <w:pPr>
        <w:rPr>
          <w:rFonts w:ascii="Arial" w:hAnsi="Arial" w:cs="Arial"/>
          <w:sz w:val="20"/>
          <w:szCs w:val="20"/>
        </w:rPr>
      </w:pPr>
    </w:p>
    <w:p w14:paraId="3197C643" w14:textId="5DB0440C" w:rsidR="00D134C9" w:rsidRPr="00221AE7" w:rsidRDefault="00D134C9" w:rsidP="00D134C9">
      <w:pPr>
        <w:rPr>
          <w:rFonts w:ascii="Courier New" w:hAnsi="Courier New" w:cs="Courier New"/>
          <w:i/>
          <w:sz w:val="20"/>
          <w:szCs w:val="20"/>
        </w:rPr>
      </w:pPr>
      <w:proofErr w:type="spellStart"/>
      <w:proofErr w:type="gramStart"/>
      <w:r w:rsidRPr="00221AE7">
        <w:rPr>
          <w:rFonts w:ascii="Courier New" w:hAnsi="Courier New" w:cs="Courier New"/>
          <w:i/>
          <w:sz w:val="20"/>
          <w:szCs w:val="20"/>
        </w:rPr>
        <w:t>adapter</w:t>
      </w:r>
      <w:proofErr w:type="gramEnd"/>
      <w:r w:rsidRPr="00221AE7">
        <w:rPr>
          <w:rFonts w:ascii="Courier New" w:hAnsi="Courier New" w:cs="Courier New"/>
          <w:i/>
          <w:sz w:val="20"/>
          <w:szCs w:val="20"/>
        </w:rPr>
        <w:t>_file</w:t>
      </w:r>
      <w:proofErr w:type="spellEnd"/>
      <w:r w:rsidRPr="00221AE7">
        <w:rPr>
          <w:rFonts w:ascii="Courier New" w:hAnsi="Courier New" w:cs="Courier New"/>
          <w:i/>
          <w:sz w:val="20"/>
          <w:szCs w:val="20"/>
        </w:rPr>
        <w:t xml:space="preserve">: </w:t>
      </w:r>
    </w:p>
    <w:p w14:paraId="204642DB" w14:textId="32F6AE63" w:rsidR="00D134C9" w:rsidRPr="00D134C9" w:rsidRDefault="00D134C9" w:rsidP="00D134C9">
      <w:pPr>
        <w:rPr>
          <w:rFonts w:ascii="Arial" w:hAnsi="Arial" w:cs="Arial"/>
          <w:sz w:val="20"/>
          <w:szCs w:val="20"/>
        </w:rPr>
      </w:pPr>
      <w:proofErr w:type="gramStart"/>
      <w:r w:rsidRPr="00D134C9">
        <w:rPr>
          <w:rFonts w:ascii="Arial" w:hAnsi="Arial" w:cs="Arial"/>
          <w:sz w:val="20"/>
          <w:szCs w:val="20"/>
        </w:rPr>
        <w:t>full</w:t>
      </w:r>
      <w:proofErr w:type="gramEnd"/>
      <w:r w:rsidRPr="00D134C9">
        <w:rPr>
          <w:rFonts w:ascii="Arial" w:hAnsi="Arial" w:cs="Arial"/>
          <w:sz w:val="20"/>
          <w:szCs w:val="20"/>
        </w:rPr>
        <w:t xml:space="preserve"> path to the adapter file containing adapter sequence.</w:t>
      </w:r>
    </w:p>
    <w:p w14:paraId="427F9151" w14:textId="3C8CDD43" w:rsidR="00D134C9" w:rsidRDefault="00D134C9" w:rsidP="00D134C9">
      <w:pPr>
        <w:rPr>
          <w:rFonts w:ascii="Arial" w:hAnsi="Arial" w:cs="Arial"/>
          <w:sz w:val="20"/>
          <w:szCs w:val="20"/>
        </w:rPr>
      </w:pPr>
      <w:r w:rsidRPr="00D134C9">
        <w:rPr>
          <w:rFonts w:ascii="Arial" w:hAnsi="Arial" w:cs="Arial"/>
          <w:sz w:val="20"/>
          <w:szCs w:val="20"/>
        </w:rPr>
        <w:t xml:space="preserve">I use the adapter file specified by </w:t>
      </w:r>
      <w:proofErr w:type="spellStart"/>
      <w:proofErr w:type="gramStart"/>
      <w:r w:rsidRPr="00D134C9">
        <w:rPr>
          <w:rFonts w:ascii="Arial" w:hAnsi="Arial" w:cs="Arial"/>
          <w:sz w:val="20"/>
          <w:szCs w:val="20"/>
        </w:rPr>
        <w:t>Illumina</w:t>
      </w:r>
      <w:proofErr w:type="spellEnd"/>
      <w:r w:rsidRPr="00D134C9">
        <w:rPr>
          <w:rFonts w:ascii="Arial" w:hAnsi="Arial" w:cs="Arial"/>
          <w:sz w:val="20"/>
          <w:szCs w:val="20"/>
        </w:rPr>
        <w:t xml:space="preserve"> which</w:t>
      </w:r>
      <w:proofErr w:type="gramEnd"/>
      <w:r w:rsidRPr="00D134C9">
        <w:rPr>
          <w:rFonts w:ascii="Arial" w:hAnsi="Arial" w:cs="Arial"/>
          <w:sz w:val="20"/>
          <w:szCs w:val="20"/>
        </w:rPr>
        <w:t xml:space="preserve"> they use for their own adapter trimming.</w:t>
      </w:r>
    </w:p>
    <w:p w14:paraId="03113041" w14:textId="77777777" w:rsidR="00D134C9" w:rsidRPr="00D134C9" w:rsidRDefault="00D134C9" w:rsidP="00D134C9">
      <w:pPr>
        <w:rPr>
          <w:rFonts w:ascii="Arial" w:hAnsi="Arial" w:cs="Arial"/>
          <w:sz w:val="20"/>
          <w:szCs w:val="20"/>
        </w:rPr>
      </w:pPr>
    </w:p>
    <w:p w14:paraId="269DB5C8" w14:textId="51115066" w:rsidR="00D134C9" w:rsidRPr="00221AE7" w:rsidRDefault="00D134C9" w:rsidP="00D134C9">
      <w:pPr>
        <w:rPr>
          <w:rFonts w:ascii="Courier New" w:hAnsi="Courier New" w:cs="Courier New"/>
          <w:i/>
          <w:sz w:val="20"/>
          <w:szCs w:val="20"/>
        </w:rPr>
      </w:pPr>
      <w:proofErr w:type="spellStart"/>
      <w:proofErr w:type="gramStart"/>
      <w:r w:rsidRPr="00221AE7">
        <w:rPr>
          <w:rFonts w:ascii="Courier New" w:hAnsi="Courier New" w:cs="Courier New"/>
          <w:i/>
          <w:sz w:val="20"/>
          <w:szCs w:val="20"/>
        </w:rPr>
        <w:t>no</w:t>
      </w:r>
      <w:proofErr w:type="gramEnd"/>
      <w:r w:rsidRPr="00221AE7">
        <w:rPr>
          <w:rFonts w:ascii="Courier New" w:hAnsi="Courier New" w:cs="Courier New"/>
          <w:i/>
          <w:sz w:val="20"/>
          <w:szCs w:val="20"/>
        </w:rPr>
        <w:t>_of_mismatches</w:t>
      </w:r>
      <w:proofErr w:type="spellEnd"/>
      <w:r w:rsidRPr="00221AE7">
        <w:rPr>
          <w:rFonts w:ascii="Courier New" w:hAnsi="Courier New" w:cs="Courier New"/>
          <w:i/>
          <w:sz w:val="20"/>
          <w:szCs w:val="20"/>
        </w:rPr>
        <w:t>:</w:t>
      </w:r>
    </w:p>
    <w:p w14:paraId="3CF1FCD1" w14:textId="0B864431" w:rsidR="00D134C9" w:rsidRPr="00D134C9" w:rsidRDefault="00D134C9" w:rsidP="00D134C9">
      <w:pPr>
        <w:rPr>
          <w:rFonts w:ascii="Arial" w:hAnsi="Arial" w:cs="Arial"/>
          <w:sz w:val="20"/>
          <w:szCs w:val="20"/>
        </w:rPr>
      </w:pPr>
      <w:r>
        <w:rPr>
          <w:rFonts w:ascii="Arial" w:hAnsi="Arial" w:cs="Arial"/>
          <w:sz w:val="20"/>
          <w:szCs w:val="20"/>
        </w:rPr>
        <w:t>How many mismatches can exist when matching the adapter sequence to the read</w:t>
      </w:r>
    </w:p>
    <w:p w14:paraId="3144F183" w14:textId="77777777" w:rsidR="00D134C9" w:rsidRDefault="00D134C9" w:rsidP="00D134C9">
      <w:pPr>
        <w:rPr>
          <w:rFonts w:ascii="Courier New" w:hAnsi="Courier New" w:cs="Courier New"/>
          <w:sz w:val="20"/>
          <w:szCs w:val="20"/>
        </w:rPr>
      </w:pPr>
    </w:p>
    <w:p w14:paraId="0B539167" w14:textId="0F3B1BBE" w:rsidR="00D134C9" w:rsidRPr="00221AE7" w:rsidRDefault="00D134C9" w:rsidP="00D134C9">
      <w:pPr>
        <w:rPr>
          <w:rFonts w:ascii="Courier New" w:hAnsi="Courier New" w:cs="Courier New"/>
          <w:i/>
          <w:sz w:val="20"/>
          <w:szCs w:val="20"/>
        </w:rPr>
      </w:pPr>
      <w:proofErr w:type="spellStart"/>
      <w:proofErr w:type="gramStart"/>
      <w:r w:rsidRPr="00221AE7">
        <w:rPr>
          <w:rFonts w:ascii="Courier New" w:hAnsi="Courier New" w:cs="Courier New"/>
          <w:i/>
          <w:sz w:val="20"/>
          <w:szCs w:val="20"/>
        </w:rPr>
        <w:t>min</w:t>
      </w:r>
      <w:proofErr w:type="gramEnd"/>
      <w:r w:rsidRPr="00221AE7">
        <w:rPr>
          <w:rFonts w:ascii="Courier New" w:hAnsi="Courier New" w:cs="Courier New"/>
          <w:i/>
          <w:sz w:val="20"/>
          <w:szCs w:val="20"/>
        </w:rPr>
        <w:t>_align_score</w:t>
      </w:r>
      <w:proofErr w:type="spellEnd"/>
      <w:r w:rsidRPr="00221AE7">
        <w:rPr>
          <w:rFonts w:ascii="Courier New" w:hAnsi="Courier New" w:cs="Courier New"/>
          <w:i/>
          <w:sz w:val="20"/>
          <w:szCs w:val="20"/>
        </w:rPr>
        <w:t xml:space="preserve">: </w:t>
      </w:r>
    </w:p>
    <w:p w14:paraId="54AF0C4F" w14:textId="743964FD" w:rsidR="00D134C9" w:rsidRDefault="00D134C9" w:rsidP="00D134C9">
      <w:pPr>
        <w:rPr>
          <w:rFonts w:ascii="Arial" w:hAnsi="Arial" w:cs="Arial"/>
          <w:sz w:val="20"/>
          <w:szCs w:val="20"/>
        </w:rPr>
      </w:pPr>
      <w:proofErr w:type="gramStart"/>
      <w:r>
        <w:rPr>
          <w:rFonts w:ascii="Arial" w:hAnsi="Arial" w:cs="Arial"/>
          <w:sz w:val="20"/>
          <w:szCs w:val="20"/>
        </w:rPr>
        <w:t>minimum</w:t>
      </w:r>
      <w:proofErr w:type="gramEnd"/>
      <w:r>
        <w:rPr>
          <w:rFonts w:ascii="Arial" w:hAnsi="Arial" w:cs="Arial"/>
          <w:sz w:val="20"/>
          <w:szCs w:val="20"/>
        </w:rPr>
        <w:t xml:space="preserve"> alignment score for a read to be included. This corresponds to the &lt;</w:t>
      </w:r>
      <w:proofErr w:type="spellStart"/>
      <w:r>
        <w:rPr>
          <w:rFonts w:ascii="Arial" w:hAnsi="Arial" w:cs="Arial"/>
          <w:sz w:val="20"/>
          <w:szCs w:val="20"/>
        </w:rPr>
        <w:t>simple_clip_threshold</w:t>
      </w:r>
      <w:proofErr w:type="spellEnd"/>
      <w:r>
        <w:rPr>
          <w:rFonts w:ascii="Arial" w:hAnsi="Arial" w:cs="Arial"/>
          <w:sz w:val="20"/>
          <w:szCs w:val="20"/>
        </w:rPr>
        <w:t xml:space="preserve">&gt; value specified in the </w:t>
      </w:r>
      <w:r w:rsidR="00221AE7">
        <w:rPr>
          <w:rFonts w:ascii="Arial" w:hAnsi="Arial" w:cs="Arial"/>
          <w:sz w:val="20"/>
          <w:szCs w:val="20"/>
        </w:rPr>
        <w:t xml:space="preserve">ILLUMINACLIP step within </w:t>
      </w:r>
      <w:proofErr w:type="spellStart"/>
      <w:r w:rsidR="00221AE7">
        <w:rPr>
          <w:rFonts w:ascii="Arial" w:hAnsi="Arial" w:cs="Arial"/>
          <w:sz w:val="20"/>
          <w:szCs w:val="20"/>
        </w:rPr>
        <w:t>Trimmomatic</w:t>
      </w:r>
      <w:proofErr w:type="spellEnd"/>
      <w:r w:rsidR="00221AE7">
        <w:rPr>
          <w:rFonts w:ascii="Arial" w:hAnsi="Arial" w:cs="Arial"/>
          <w:sz w:val="20"/>
          <w:szCs w:val="20"/>
        </w:rPr>
        <w:t xml:space="preserve">. I set this to 7 since, from second paragraph on p 7 of the </w:t>
      </w:r>
      <w:hyperlink r:id="rId10" w:history="1">
        <w:proofErr w:type="spellStart"/>
        <w:r w:rsidR="00221AE7" w:rsidRPr="00B2265D">
          <w:rPr>
            <w:rStyle w:val="Hyperlink"/>
            <w:rFonts w:ascii="Arial" w:hAnsi="Arial" w:cs="Arial"/>
            <w:sz w:val="20"/>
            <w:szCs w:val="20"/>
          </w:rPr>
          <w:t>Trimmomatic</w:t>
        </w:r>
        <w:proofErr w:type="spellEnd"/>
        <w:r w:rsidR="00221AE7" w:rsidRPr="00B2265D">
          <w:rPr>
            <w:rStyle w:val="Hyperlink"/>
            <w:rFonts w:ascii="Arial" w:hAnsi="Arial" w:cs="Arial"/>
            <w:sz w:val="20"/>
            <w:szCs w:val="20"/>
          </w:rPr>
          <w:t xml:space="preserve"> V0.32 user manual</w:t>
        </w:r>
      </w:hyperlink>
    </w:p>
    <w:p w14:paraId="338060ED" w14:textId="77777777" w:rsidR="00221AE7" w:rsidRDefault="00221AE7" w:rsidP="00D134C9">
      <w:pPr>
        <w:rPr>
          <w:rFonts w:ascii="Arial" w:hAnsi="Arial" w:cs="Arial"/>
          <w:sz w:val="20"/>
          <w:szCs w:val="20"/>
        </w:rPr>
      </w:pPr>
    </w:p>
    <w:p w14:paraId="7DE1BCF3" w14:textId="35897506" w:rsidR="00221AE7" w:rsidRPr="00221AE7" w:rsidRDefault="00221AE7" w:rsidP="00221AE7">
      <w:pPr>
        <w:ind w:left="567"/>
        <w:rPr>
          <w:rFonts w:ascii="Arial" w:hAnsi="Arial" w:cs="Arial"/>
          <w:i/>
          <w:sz w:val="20"/>
          <w:szCs w:val="20"/>
        </w:rPr>
      </w:pPr>
      <w:r w:rsidRPr="00221AE7">
        <w:rPr>
          <w:rFonts w:ascii="Arial" w:hAnsi="Arial" w:cs="Arial"/>
          <w:i/>
          <w:sz w:val="20"/>
          <w:szCs w:val="20"/>
        </w:rPr>
        <w:t xml:space="preserve">The full alignment score is calculated as follows. Each matching base increases the alignment score by 0.6, while each mismatch reduces the alignment score by Q/10. By considering the quality of the base calls, mismatches caused by read errors have less impact. A perfect match of a 12 base sequence will score just over 7, while 25 bases are needed to score 15. As such we recommend values of </w:t>
      </w:r>
      <w:proofErr w:type="gramStart"/>
      <w:r w:rsidRPr="00221AE7">
        <w:rPr>
          <w:rFonts w:ascii="Arial" w:hAnsi="Arial" w:cs="Arial"/>
          <w:i/>
          <w:sz w:val="20"/>
          <w:szCs w:val="20"/>
        </w:rPr>
        <w:t>between 7 - 15 as the threshold value for simple alignment mode</w:t>
      </w:r>
      <w:proofErr w:type="gramEnd"/>
      <w:r w:rsidRPr="00221AE7">
        <w:rPr>
          <w:rFonts w:ascii="Arial" w:hAnsi="Arial" w:cs="Arial"/>
          <w:i/>
          <w:sz w:val="20"/>
          <w:szCs w:val="20"/>
        </w:rPr>
        <w:t xml:space="preserve">. </w:t>
      </w:r>
    </w:p>
    <w:p w14:paraId="38F2C652" w14:textId="77777777" w:rsidR="00D134C9" w:rsidRDefault="00D134C9" w:rsidP="00D134C9">
      <w:pPr>
        <w:rPr>
          <w:rFonts w:ascii="Courier New" w:hAnsi="Courier New" w:cs="Courier New"/>
          <w:sz w:val="20"/>
          <w:szCs w:val="20"/>
        </w:rPr>
      </w:pPr>
    </w:p>
    <w:p w14:paraId="755B2EA9" w14:textId="77777777" w:rsidR="00221AE7" w:rsidRDefault="00221AE7" w:rsidP="00D134C9">
      <w:pPr>
        <w:rPr>
          <w:rFonts w:ascii="Courier New" w:hAnsi="Courier New" w:cs="Courier New"/>
          <w:sz w:val="20"/>
          <w:szCs w:val="20"/>
        </w:rPr>
      </w:pPr>
    </w:p>
    <w:p w14:paraId="16DA86E5" w14:textId="77777777" w:rsidR="00221AE7" w:rsidRPr="00221AE7" w:rsidRDefault="00D134C9" w:rsidP="00D134C9">
      <w:pPr>
        <w:rPr>
          <w:rFonts w:ascii="Courier New" w:hAnsi="Courier New" w:cs="Courier New"/>
          <w:i/>
          <w:sz w:val="20"/>
          <w:szCs w:val="20"/>
        </w:rPr>
      </w:pPr>
      <w:proofErr w:type="spellStart"/>
      <w:proofErr w:type="gramStart"/>
      <w:r w:rsidRPr="00221AE7">
        <w:rPr>
          <w:rFonts w:ascii="Courier New" w:hAnsi="Courier New" w:cs="Courier New"/>
          <w:i/>
          <w:sz w:val="20"/>
          <w:szCs w:val="20"/>
        </w:rPr>
        <w:t>no</w:t>
      </w:r>
      <w:proofErr w:type="gramEnd"/>
      <w:r w:rsidRPr="00221AE7">
        <w:rPr>
          <w:rFonts w:ascii="Courier New" w:hAnsi="Courier New" w:cs="Courier New"/>
          <w:i/>
          <w:sz w:val="20"/>
          <w:szCs w:val="20"/>
        </w:rPr>
        <w:t>_of_threads</w:t>
      </w:r>
      <w:proofErr w:type="spellEnd"/>
      <w:r w:rsidRPr="00221AE7">
        <w:rPr>
          <w:rFonts w:ascii="Courier New" w:hAnsi="Courier New" w:cs="Courier New"/>
          <w:i/>
          <w:sz w:val="20"/>
          <w:szCs w:val="20"/>
        </w:rPr>
        <w:t>:</w:t>
      </w:r>
    </w:p>
    <w:p w14:paraId="1FFDC46F" w14:textId="46BE6C2E" w:rsidR="00D134C9" w:rsidRPr="00D134C9" w:rsidRDefault="00221AE7" w:rsidP="00D134C9">
      <w:pPr>
        <w:rPr>
          <w:rFonts w:ascii="Courier New" w:hAnsi="Courier New" w:cs="Courier New"/>
          <w:sz w:val="20"/>
          <w:szCs w:val="20"/>
        </w:rPr>
      </w:pPr>
      <w:r>
        <w:rPr>
          <w:rFonts w:ascii="Arial" w:hAnsi="Arial" w:cs="Arial"/>
          <w:sz w:val="20"/>
          <w:szCs w:val="20"/>
        </w:rPr>
        <w:t>How many threads to use when trimming</w:t>
      </w:r>
      <w:r>
        <w:rPr>
          <w:rFonts w:ascii="Courier New" w:hAnsi="Courier New" w:cs="Courier New"/>
          <w:sz w:val="20"/>
          <w:szCs w:val="20"/>
        </w:rPr>
        <w:t>.</w:t>
      </w:r>
    </w:p>
    <w:p w14:paraId="6562D28F" w14:textId="77777777" w:rsidR="00221AE7" w:rsidRDefault="00221AE7" w:rsidP="00D134C9">
      <w:pPr>
        <w:rPr>
          <w:rFonts w:ascii="Courier New" w:hAnsi="Courier New" w:cs="Courier New"/>
          <w:sz w:val="20"/>
          <w:szCs w:val="20"/>
        </w:rPr>
      </w:pPr>
    </w:p>
    <w:p w14:paraId="656589A6" w14:textId="66B4051B" w:rsidR="00D134C9" w:rsidRPr="00221AE7" w:rsidRDefault="00D134C9" w:rsidP="00D134C9">
      <w:pPr>
        <w:rPr>
          <w:rFonts w:ascii="Courier New" w:hAnsi="Courier New" w:cs="Courier New"/>
          <w:i/>
          <w:sz w:val="20"/>
          <w:szCs w:val="20"/>
        </w:rPr>
      </w:pPr>
      <w:proofErr w:type="spellStart"/>
      <w:proofErr w:type="gramStart"/>
      <w:r w:rsidRPr="00221AE7">
        <w:rPr>
          <w:rFonts w:ascii="Courier New" w:hAnsi="Courier New" w:cs="Courier New"/>
          <w:i/>
          <w:sz w:val="20"/>
          <w:szCs w:val="20"/>
        </w:rPr>
        <w:t>min</w:t>
      </w:r>
      <w:proofErr w:type="gramEnd"/>
      <w:r w:rsidRPr="00221AE7">
        <w:rPr>
          <w:rFonts w:ascii="Courier New" w:hAnsi="Courier New" w:cs="Courier New"/>
          <w:i/>
          <w:sz w:val="20"/>
          <w:szCs w:val="20"/>
        </w:rPr>
        <w:t>_avg_read_qual</w:t>
      </w:r>
      <w:proofErr w:type="spellEnd"/>
      <w:r w:rsidRPr="00221AE7">
        <w:rPr>
          <w:rFonts w:ascii="Courier New" w:hAnsi="Courier New" w:cs="Courier New"/>
          <w:i/>
          <w:sz w:val="20"/>
          <w:szCs w:val="20"/>
        </w:rPr>
        <w:t>:</w:t>
      </w:r>
    </w:p>
    <w:p w14:paraId="4A1F9C56" w14:textId="21237E0D" w:rsidR="00D134C9" w:rsidRDefault="00221AE7" w:rsidP="00D134C9">
      <w:pPr>
        <w:rPr>
          <w:rFonts w:ascii="Arial" w:hAnsi="Arial" w:cs="Arial"/>
          <w:sz w:val="20"/>
          <w:szCs w:val="20"/>
        </w:rPr>
      </w:pPr>
      <w:proofErr w:type="gramStart"/>
      <w:r>
        <w:rPr>
          <w:rFonts w:ascii="Arial" w:hAnsi="Arial" w:cs="Arial"/>
          <w:sz w:val="20"/>
          <w:szCs w:val="20"/>
        </w:rPr>
        <w:t>a</w:t>
      </w:r>
      <w:proofErr w:type="gramEnd"/>
      <w:r>
        <w:rPr>
          <w:rFonts w:ascii="Arial" w:hAnsi="Arial" w:cs="Arial"/>
          <w:sz w:val="20"/>
          <w:szCs w:val="20"/>
        </w:rPr>
        <w:t xml:space="preserve"> read must have this average minimum value to be retained (this is why I think it is okay to count reads based on FASTA files)</w:t>
      </w:r>
    </w:p>
    <w:p w14:paraId="1248ED5E" w14:textId="77777777" w:rsidR="00221AE7" w:rsidRDefault="00221AE7" w:rsidP="00D134C9">
      <w:pPr>
        <w:rPr>
          <w:rFonts w:ascii="Arial" w:hAnsi="Arial" w:cs="Arial"/>
          <w:sz w:val="20"/>
          <w:szCs w:val="20"/>
        </w:rPr>
      </w:pPr>
    </w:p>
    <w:p w14:paraId="12C6DBA9" w14:textId="77777777" w:rsidR="00221AE7" w:rsidRDefault="00221AE7" w:rsidP="00D134C9">
      <w:pPr>
        <w:rPr>
          <w:rFonts w:ascii="Arial" w:hAnsi="Arial" w:cs="Arial"/>
          <w:sz w:val="20"/>
          <w:szCs w:val="20"/>
        </w:rPr>
      </w:pPr>
    </w:p>
    <w:p w14:paraId="4BC128CF" w14:textId="6D535FB5" w:rsidR="00B27E2F" w:rsidRDefault="00B27E2F" w:rsidP="00B27E2F">
      <w:pPr>
        <w:pStyle w:val="Heading2"/>
      </w:pPr>
      <w:bookmarkStart w:id="10" w:name="_Toc311961489"/>
      <w:r>
        <w:t>Mapping</w:t>
      </w:r>
      <w:bookmarkEnd w:id="10"/>
    </w:p>
    <w:p w14:paraId="6C900D19" w14:textId="77777777" w:rsidR="00B27E2F" w:rsidRDefault="00B27E2F" w:rsidP="00D134C9">
      <w:pPr>
        <w:rPr>
          <w:rFonts w:ascii="Arial" w:hAnsi="Arial" w:cs="Arial"/>
          <w:sz w:val="20"/>
          <w:szCs w:val="20"/>
        </w:rPr>
      </w:pPr>
    </w:p>
    <w:p w14:paraId="794FA0C7" w14:textId="4A90CAB5" w:rsidR="0023664A" w:rsidRDefault="0023664A" w:rsidP="00D134C9">
      <w:pPr>
        <w:rPr>
          <w:rFonts w:ascii="Arial" w:hAnsi="Arial" w:cs="Arial"/>
          <w:sz w:val="20"/>
          <w:szCs w:val="20"/>
        </w:rPr>
      </w:pPr>
      <w:r>
        <w:rPr>
          <w:rFonts w:ascii="Arial" w:hAnsi="Arial" w:cs="Arial"/>
          <w:sz w:val="20"/>
          <w:szCs w:val="20"/>
        </w:rPr>
        <w:t>Parameters used for mapping</w:t>
      </w:r>
    </w:p>
    <w:p w14:paraId="6CF693CB" w14:textId="77777777" w:rsidR="0023664A" w:rsidRDefault="0023664A" w:rsidP="00D134C9">
      <w:pPr>
        <w:rPr>
          <w:rFonts w:ascii="Arial" w:hAnsi="Arial" w:cs="Arial"/>
          <w:sz w:val="20"/>
          <w:szCs w:val="20"/>
        </w:rPr>
      </w:pPr>
    </w:p>
    <w:p w14:paraId="76FA8DB0" w14:textId="77777777" w:rsidR="00B27E2F" w:rsidRPr="00B27E2F" w:rsidRDefault="00B27E2F" w:rsidP="00B27E2F">
      <w:pPr>
        <w:ind w:left="567"/>
        <w:rPr>
          <w:rFonts w:ascii="Courier New" w:hAnsi="Courier New" w:cs="Courier New"/>
          <w:sz w:val="20"/>
          <w:szCs w:val="20"/>
        </w:rPr>
      </w:pPr>
      <w:proofErr w:type="spellStart"/>
      <w:proofErr w:type="gramStart"/>
      <w:r w:rsidRPr="00B27E2F">
        <w:rPr>
          <w:rFonts w:ascii="Courier New" w:hAnsi="Courier New" w:cs="Courier New"/>
          <w:sz w:val="20"/>
          <w:szCs w:val="20"/>
        </w:rPr>
        <w:t>bowtie</w:t>
      </w:r>
      <w:proofErr w:type="gramEnd"/>
      <w:r w:rsidRPr="00B27E2F">
        <w:rPr>
          <w:rFonts w:ascii="Courier New" w:hAnsi="Courier New" w:cs="Courier New"/>
          <w:sz w:val="20"/>
          <w:szCs w:val="20"/>
        </w:rPr>
        <w:t>_mapping</w:t>
      </w:r>
      <w:proofErr w:type="spellEnd"/>
      <w:r w:rsidRPr="00B27E2F">
        <w:rPr>
          <w:rFonts w:ascii="Courier New" w:hAnsi="Courier New" w:cs="Courier New"/>
          <w:sz w:val="20"/>
          <w:szCs w:val="20"/>
        </w:rPr>
        <w:t>:</w:t>
      </w:r>
    </w:p>
    <w:p w14:paraId="051A9B8B" w14:textId="77777777" w:rsidR="00B27E2F" w:rsidRPr="00B27E2F" w:rsidRDefault="00B27E2F" w:rsidP="00B27E2F">
      <w:pPr>
        <w:ind w:left="567"/>
        <w:rPr>
          <w:rFonts w:ascii="Courier New" w:hAnsi="Courier New" w:cs="Courier New"/>
          <w:sz w:val="20"/>
          <w:szCs w:val="20"/>
        </w:rPr>
      </w:pPr>
      <w:r w:rsidRPr="00B27E2F">
        <w:rPr>
          <w:rFonts w:ascii="Courier New" w:hAnsi="Courier New" w:cs="Courier New"/>
          <w:sz w:val="20"/>
          <w:szCs w:val="20"/>
        </w:rPr>
        <w:t xml:space="preserve">  </w:t>
      </w:r>
      <w:proofErr w:type="spellStart"/>
      <w:proofErr w:type="gramStart"/>
      <w:r w:rsidRPr="00B27E2F">
        <w:rPr>
          <w:rFonts w:ascii="Courier New" w:hAnsi="Courier New" w:cs="Courier New"/>
          <w:sz w:val="20"/>
          <w:szCs w:val="20"/>
        </w:rPr>
        <w:t>alignment</w:t>
      </w:r>
      <w:proofErr w:type="gramEnd"/>
      <w:r w:rsidRPr="00B27E2F">
        <w:rPr>
          <w:rFonts w:ascii="Courier New" w:hAnsi="Courier New" w:cs="Courier New"/>
          <w:sz w:val="20"/>
          <w:szCs w:val="20"/>
        </w:rPr>
        <w:t>_mode</w:t>
      </w:r>
      <w:proofErr w:type="spellEnd"/>
      <w:r w:rsidRPr="00B27E2F">
        <w:rPr>
          <w:rFonts w:ascii="Courier New" w:hAnsi="Courier New" w:cs="Courier New"/>
          <w:sz w:val="20"/>
          <w:szCs w:val="20"/>
        </w:rPr>
        <w:t>: v</w:t>
      </w:r>
    </w:p>
    <w:p w14:paraId="68CDC7AF" w14:textId="77777777" w:rsidR="00B27E2F" w:rsidRPr="00B27E2F" w:rsidRDefault="00B27E2F" w:rsidP="00B27E2F">
      <w:pPr>
        <w:ind w:left="567"/>
        <w:rPr>
          <w:rFonts w:ascii="Courier New" w:hAnsi="Courier New" w:cs="Courier New"/>
          <w:sz w:val="20"/>
          <w:szCs w:val="20"/>
        </w:rPr>
      </w:pPr>
      <w:r w:rsidRPr="00B27E2F">
        <w:rPr>
          <w:rFonts w:ascii="Courier New" w:hAnsi="Courier New" w:cs="Courier New"/>
          <w:sz w:val="20"/>
          <w:szCs w:val="20"/>
        </w:rPr>
        <w:t xml:space="preserve">  </w:t>
      </w:r>
      <w:proofErr w:type="spellStart"/>
      <w:proofErr w:type="gramStart"/>
      <w:r w:rsidRPr="00B27E2F">
        <w:rPr>
          <w:rFonts w:ascii="Courier New" w:hAnsi="Courier New" w:cs="Courier New"/>
          <w:sz w:val="20"/>
          <w:szCs w:val="20"/>
        </w:rPr>
        <w:t>no</w:t>
      </w:r>
      <w:proofErr w:type="gramEnd"/>
      <w:r w:rsidRPr="00B27E2F">
        <w:rPr>
          <w:rFonts w:ascii="Courier New" w:hAnsi="Courier New" w:cs="Courier New"/>
          <w:sz w:val="20"/>
          <w:szCs w:val="20"/>
        </w:rPr>
        <w:t>_of_mismatches</w:t>
      </w:r>
      <w:proofErr w:type="spellEnd"/>
      <w:r w:rsidRPr="00B27E2F">
        <w:rPr>
          <w:rFonts w:ascii="Courier New" w:hAnsi="Courier New" w:cs="Courier New"/>
          <w:sz w:val="20"/>
          <w:szCs w:val="20"/>
        </w:rPr>
        <w:t>: 2</w:t>
      </w:r>
    </w:p>
    <w:p w14:paraId="39727A83" w14:textId="77777777" w:rsidR="00B27E2F" w:rsidRPr="00B27E2F" w:rsidRDefault="00B27E2F" w:rsidP="00B27E2F">
      <w:pPr>
        <w:ind w:left="567"/>
        <w:rPr>
          <w:rFonts w:ascii="Courier New" w:hAnsi="Courier New" w:cs="Courier New"/>
          <w:sz w:val="20"/>
          <w:szCs w:val="20"/>
        </w:rPr>
      </w:pPr>
      <w:r w:rsidRPr="00B27E2F">
        <w:rPr>
          <w:rFonts w:ascii="Courier New" w:hAnsi="Courier New" w:cs="Courier New"/>
          <w:sz w:val="20"/>
          <w:szCs w:val="20"/>
        </w:rPr>
        <w:t xml:space="preserve">  </w:t>
      </w:r>
      <w:proofErr w:type="spellStart"/>
      <w:proofErr w:type="gramStart"/>
      <w:r w:rsidRPr="00B27E2F">
        <w:rPr>
          <w:rFonts w:ascii="Courier New" w:hAnsi="Courier New" w:cs="Courier New"/>
          <w:sz w:val="20"/>
          <w:szCs w:val="20"/>
        </w:rPr>
        <w:t>no</w:t>
      </w:r>
      <w:proofErr w:type="gramEnd"/>
      <w:r w:rsidRPr="00B27E2F">
        <w:rPr>
          <w:rFonts w:ascii="Courier New" w:hAnsi="Courier New" w:cs="Courier New"/>
          <w:sz w:val="20"/>
          <w:szCs w:val="20"/>
        </w:rPr>
        <w:t>_of_threads</w:t>
      </w:r>
      <w:proofErr w:type="spellEnd"/>
      <w:r w:rsidRPr="00B27E2F">
        <w:rPr>
          <w:rFonts w:ascii="Courier New" w:hAnsi="Courier New" w:cs="Courier New"/>
          <w:sz w:val="20"/>
          <w:szCs w:val="20"/>
        </w:rPr>
        <w:t>: 4</w:t>
      </w:r>
    </w:p>
    <w:p w14:paraId="4C477174" w14:textId="77D2C9AE" w:rsidR="00B27E2F" w:rsidRPr="00B27E2F" w:rsidRDefault="00B27E2F" w:rsidP="00B27E2F">
      <w:pPr>
        <w:ind w:left="567"/>
        <w:rPr>
          <w:rFonts w:ascii="Courier New" w:hAnsi="Courier New" w:cs="Courier New"/>
          <w:sz w:val="20"/>
          <w:szCs w:val="20"/>
        </w:rPr>
      </w:pPr>
      <w:r w:rsidRPr="00B27E2F">
        <w:rPr>
          <w:rFonts w:ascii="Courier New" w:hAnsi="Courier New" w:cs="Courier New"/>
          <w:sz w:val="20"/>
          <w:szCs w:val="20"/>
        </w:rPr>
        <w:t xml:space="preserve">  </w:t>
      </w:r>
      <w:proofErr w:type="gramStart"/>
      <w:r w:rsidRPr="00B27E2F">
        <w:rPr>
          <w:rFonts w:ascii="Courier New" w:hAnsi="Courier New" w:cs="Courier New"/>
          <w:sz w:val="20"/>
          <w:szCs w:val="20"/>
        </w:rPr>
        <w:t>host</w:t>
      </w:r>
      <w:proofErr w:type="gramEnd"/>
      <w:r w:rsidRPr="00B27E2F">
        <w:rPr>
          <w:rFonts w:ascii="Courier New" w:hAnsi="Courier New" w:cs="Courier New"/>
          <w:sz w:val="20"/>
          <w:szCs w:val="20"/>
        </w:rPr>
        <w:t xml:space="preserve">: </w:t>
      </w:r>
      <w:proofErr w:type="spellStart"/>
      <w:r w:rsidRPr="00B27E2F">
        <w:rPr>
          <w:rFonts w:ascii="Courier New" w:hAnsi="Courier New" w:cs="Courier New"/>
          <w:sz w:val="20"/>
          <w:szCs w:val="20"/>
        </w:rPr>
        <w:t>msy</w:t>
      </w:r>
      <w:proofErr w:type="spellEnd"/>
    </w:p>
    <w:p w14:paraId="328B84B0" w14:textId="77777777" w:rsidR="00B27E2F" w:rsidRDefault="00B27E2F" w:rsidP="00B27E2F">
      <w:pPr>
        <w:rPr>
          <w:rFonts w:ascii="Arial" w:hAnsi="Arial" w:cs="Arial"/>
          <w:sz w:val="20"/>
          <w:szCs w:val="20"/>
        </w:rPr>
      </w:pPr>
    </w:p>
    <w:p w14:paraId="2D6E1700" w14:textId="6FFDAA5B" w:rsidR="00B27E2F" w:rsidRDefault="00B27E2F" w:rsidP="00B27E2F">
      <w:pPr>
        <w:rPr>
          <w:rFonts w:ascii="Arial" w:hAnsi="Arial" w:cs="Arial"/>
          <w:sz w:val="20"/>
          <w:szCs w:val="20"/>
        </w:rPr>
      </w:pPr>
      <w:r>
        <w:rPr>
          <w:rFonts w:ascii="Arial" w:hAnsi="Arial" w:cs="Arial"/>
          <w:sz w:val="20"/>
          <w:szCs w:val="20"/>
        </w:rPr>
        <w:t>I use bowtie because it is well suited for mapping short reads. It would be interesting to compare other mapping tools to see if it significantly affects the mapping results</w:t>
      </w:r>
    </w:p>
    <w:p w14:paraId="73752447" w14:textId="77777777" w:rsidR="00B27E2F" w:rsidRDefault="00B27E2F" w:rsidP="00B27E2F">
      <w:pPr>
        <w:rPr>
          <w:rFonts w:ascii="Arial" w:hAnsi="Arial" w:cs="Arial"/>
          <w:sz w:val="20"/>
          <w:szCs w:val="20"/>
        </w:rPr>
      </w:pPr>
    </w:p>
    <w:p w14:paraId="741DBED2" w14:textId="1D1A61AD" w:rsidR="00B27E2F" w:rsidRDefault="00B27E2F" w:rsidP="00B27E2F">
      <w:pPr>
        <w:rPr>
          <w:rFonts w:ascii="Courier New" w:hAnsi="Courier New" w:cs="Courier New"/>
          <w:sz w:val="20"/>
          <w:szCs w:val="20"/>
        </w:rPr>
      </w:pPr>
      <w:proofErr w:type="spellStart"/>
      <w:proofErr w:type="gramStart"/>
      <w:r>
        <w:rPr>
          <w:rFonts w:ascii="Courier New" w:hAnsi="Courier New" w:cs="Courier New"/>
          <w:sz w:val="20"/>
          <w:szCs w:val="20"/>
        </w:rPr>
        <w:t>alignment</w:t>
      </w:r>
      <w:proofErr w:type="gramEnd"/>
      <w:r>
        <w:rPr>
          <w:rFonts w:ascii="Courier New" w:hAnsi="Courier New" w:cs="Courier New"/>
          <w:sz w:val="20"/>
          <w:szCs w:val="20"/>
        </w:rPr>
        <w:t>_mode</w:t>
      </w:r>
      <w:proofErr w:type="spellEnd"/>
      <w:r>
        <w:rPr>
          <w:rFonts w:ascii="Courier New" w:hAnsi="Courier New" w:cs="Courier New"/>
          <w:sz w:val="20"/>
          <w:szCs w:val="20"/>
        </w:rPr>
        <w:t>:</w:t>
      </w:r>
    </w:p>
    <w:p w14:paraId="60E71B97" w14:textId="0C642439" w:rsidR="00B27E2F" w:rsidRDefault="00B27E2F" w:rsidP="00B27E2F">
      <w:pPr>
        <w:rPr>
          <w:rFonts w:ascii="Arial" w:hAnsi="Arial" w:cs="Arial"/>
          <w:sz w:val="20"/>
          <w:szCs w:val="20"/>
        </w:rPr>
      </w:pPr>
      <w:r>
        <w:rPr>
          <w:rFonts w:ascii="Arial" w:hAnsi="Arial" w:cs="Arial"/>
          <w:sz w:val="20"/>
          <w:szCs w:val="20"/>
        </w:rPr>
        <w:t xml:space="preserve">This specifies which type of alignment mode to use (see </w:t>
      </w:r>
      <w:hyperlink r:id="rId11" w:history="1">
        <w:r w:rsidRPr="00B2265D">
          <w:rPr>
            <w:rStyle w:val="Hyperlink"/>
            <w:rFonts w:ascii="Arial" w:hAnsi="Arial" w:cs="Arial"/>
            <w:sz w:val="20"/>
            <w:szCs w:val="20"/>
          </w:rPr>
          <w:t>Bowtie manual</w:t>
        </w:r>
      </w:hyperlink>
      <w:r>
        <w:rPr>
          <w:rFonts w:ascii="Arial" w:hAnsi="Arial" w:cs="Arial"/>
          <w:sz w:val="20"/>
          <w:szCs w:val="20"/>
        </w:rPr>
        <w:t xml:space="preserve"> for details). </w:t>
      </w:r>
      <w:r w:rsidR="00B2265D">
        <w:rPr>
          <w:rFonts w:ascii="Arial" w:hAnsi="Arial" w:cs="Arial"/>
          <w:sz w:val="20"/>
          <w:szCs w:val="20"/>
        </w:rPr>
        <w:t xml:space="preserve">I use the </w:t>
      </w:r>
      <w:r w:rsidR="00B2265D" w:rsidRPr="00B2265D">
        <w:rPr>
          <w:rFonts w:ascii="Courier New" w:hAnsi="Courier New" w:cs="Courier New"/>
          <w:sz w:val="20"/>
          <w:szCs w:val="20"/>
        </w:rPr>
        <w:t>–v</w:t>
      </w:r>
      <w:r w:rsidR="00B2265D">
        <w:rPr>
          <w:rFonts w:ascii="Arial" w:hAnsi="Arial" w:cs="Arial"/>
          <w:sz w:val="20"/>
          <w:szCs w:val="20"/>
        </w:rPr>
        <w:t xml:space="preserve"> mode as it accepts mismatches, which is what we need if we are investigating isomiRs</w:t>
      </w:r>
    </w:p>
    <w:p w14:paraId="58E43F76" w14:textId="77777777" w:rsidR="00B2265D" w:rsidRPr="00B27E2F" w:rsidRDefault="00B2265D" w:rsidP="00B27E2F">
      <w:pPr>
        <w:rPr>
          <w:rFonts w:ascii="Arial" w:hAnsi="Arial" w:cs="Arial"/>
          <w:sz w:val="20"/>
          <w:szCs w:val="20"/>
        </w:rPr>
      </w:pPr>
    </w:p>
    <w:p w14:paraId="342E7CC5" w14:textId="57A3A2E1" w:rsidR="00B27E2F" w:rsidRDefault="00B27E2F" w:rsidP="00B27E2F">
      <w:pPr>
        <w:rPr>
          <w:rFonts w:ascii="Courier New" w:hAnsi="Courier New" w:cs="Courier New"/>
          <w:sz w:val="20"/>
          <w:szCs w:val="20"/>
        </w:rPr>
      </w:pPr>
      <w:proofErr w:type="spellStart"/>
      <w:proofErr w:type="gramStart"/>
      <w:r>
        <w:rPr>
          <w:rFonts w:ascii="Courier New" w:hAnsi="Courier New" w:cs="Courier New"/>
          <w:sz w:val="20"/>
          <w:szCs w:val="20"/>
        </w:rPr>
        <w:t>no</w:t>
      </w:r>
      <w:proofErr w:type="gramEnd"/>
      <w:r>
        <w:rPr>
          <w:rFonts w:ascii="Courier New" w:hAnsi="Courier New" w:cs="Courier New"/>
          <w:sz w:val="20"/>
          <w:szCs w:val="20"/>
        </w:rPr>
        <w:t>_of_mismatches</w:t>
      </w:r>
      <w:proofErr w:type="spellEnd"/>
      <w:r>
        <w:rPr>
          <w:rFonts w:ascii="Courier New" w:hAnsi="Courier New" w:cs="Courier New"/>
          <w:sz w:val="20"/>
          <w:szCs w:val="20"/>
        </w:rPr>
        <w:t>:</w:t>
      </w:r>
    </w:p>
    <w:p w14:paraId="78CE4D89" w14:textId="6E422730" w:rsidR="00B2265D" w:rsidRDefault="00B2265D" w:rsidP="00B27E2F">
      <w:pPr>
        <w:rPr>
          <w:rFonts w:ascii="Courier New" w:hAnsi="Courier New" w:cs="Courier New"/>
          <w:sz w:val="20"/>
          <w:szCs w:val="20"/>
        </w:rPr>
      </w:pPr>
      <w:proofErr w:type="gramStart"/>
      <w:r>
        <w:rPr>
          <w:rFonts w:ascii="Arial" w:hAnsi="Arial" w:cs="Arial"/>
          <w:sz w:val="20"/>
          <w:szCs w:val="20"/>
        </w:rPr>
        <w:t>specifies</w:t>
      </w:r>
      <w:proofErr w:type="gramEnd"/>
      <w:r>
        <w:rPr>
          <w:rFonts w:ascii="Arial" w:hAnsi="Arial" w:cs="Arial"/>
          <w:sz w:val="20"/>
          <w:szCs w:val="20"/>
        </w:rPr>
        <w:t xml:space="preserve"> how many mismatches we will accept</w:t>
      </w:r>
    </w:p>
    <w:p w14:paraId="1D816EC4" w14:textId="77777777" w:rsidR="00B2265D" w:rsidRPr="00B27E2F" w:rsidRDefault="00B2265D" w:rsidP="00B27E2F">
      <w:pPr>
        <w:rPr>
          <w:rFonts w:ascii="Courier New" w:hAnsi="Courier New" w:cs="Courier New"/>
          <w:sz w:val="20"/>
          <w:szCs w:val="20"/>
        </w:rPr>
      </w:pPr>
    </w:p>
    <w:p w14:paraId="76755C6B" w14:textId="23192139" w:rsidR="00B27E2F" w:rsidRDefault="00B27E2F" w:rsidP="00B27E2F">
      <w:pPr>
        <w:rPr>
          <w:rFonts w:ascii="Courier New" w:hAnsi="Courier New" w:cs="Courier New"/>
          <w:sz w:val="20"/>
          <w:szCs w:val="20"/>
        </w:rPr>
      </w:pPr>
      <w:proofErr w:type="spellStart"/>
      <w:proofErr w:type="gramStart"/>
      <w:r>
        <w:rPr>
          <w:rFonts w:ascii="Courier New" w:hAnsi="Courier New" w:cs="Courier New"/>
          <w:sz w:val="20"/>
          <w:szCs w:val="20"/>
        </w:rPr>
        <w:t>no</w:t>
      </w:r>
      <w:proofErr w:type="gramEnd"/>
      <w:r>
        <w:rPr>
          <w:rFonts w:ascii="Courier New" w:hAnsi="Courier New" w:cs="Courier New"/>
          <w:sz w:val="20"/>
          <w:szCs w:val="20"/>
        </w:rPr>
        <w:t>_of_threads</w:t>
      </w:r>
      <w:proofErr w:type="spellEnd"/>
      <w:r>
        <w:rPr>
          <w:rFonts w:ascii="Courier New" w:hAnsi="Courier New" w:cs="Courier New"/>
          <w:sz w:val="20"/>
          <w:szCs w:val="20"/>
        </w:rPr>
        <w:t>:</w:t>
      </w:r>
    </w:p>
    <w:p w14:paraId="7AE65A50" w14:textId="0CFB21EA" w:rsidR="00B2265D" w:rsidRPr="00B2265D" w:rsidRDefault="00B2265D" w:rsidP="00B27E2F">
      <w:pPr>
        <w:rPr>
          <w:rFonts w:ascii="Arial" w:hAnsi="Arial" w:cs="Arial"/>
          <w:sz w:val="20"/>
          <w:szCs w:val="20"/>
        </w:rPr>
      </w:pPr>
      <w:proofErr w:type="gramStart"/>
      <w:r w:rsidRPr="00B2265D">
        <w:rPr>
          <w:rFonts w:ascii="Arial" w:hAnsi="Arial" w:cs="Arial"/>
          <w:sz w:val="20"/>
          <w:szCs w:val="20"/>
        </w:rPr>
        <w:t>how</w:t>
      </w:r>
      <w:proofErr w:type="gramEnd"/>
      <w:r w:rsidRPr="00B2265D">
        <w:rPr>
          <w:rFonts w:ascii="Arial" w:hAnsi="Arial" w:cs="Arial"/>
          <w:sz w:val="20"/>
          <w:szCs w:val="20"/>
        </w:rPr>
        <w:t xml:space="preserve"> many threads to use for mapping. Better to go as high as possible without locking up the </w:t>
      </w:r>
      <w:r>
        <w:rPr>
          <w:rFonts w:ascii="Arial" w:hAnsi="Arial" w:cs="Arial"/>
          <w:sz w:val="20"/>
          <w:szCs w:val="20"/>
        </w:rPr>
        <w:t>computer</w:t>
      </w:r>
    </w:p>
    <w:p w14:paraId="7223B542" w14:textId="77777777" w:rsidR="00B2265D" w:rsidRPr="00B27E2F" w:rsidRDefault="00B2265D" w:rsidP="00B27E2F">
      <w:pPr>
        <w:rPr>
          <w:rFonts w:ascii="Courier New" w:hAnsi="Courier New" w:cs="Courier New"/>
          <w:sz w:val="20"/>
          <w:szCs w:val="20"/>
        </w:rPr>
      </w:pPr>
    </w:p>
    <w:p w14:paraId="0F676052" w14:textId="16448222" w:rsidR="00B27E2F" w:rsidRPr="00B27E2F" w:rsidRDefault="00B27E2F" w:rsidP="00B27E2F">
      <w:pPr>
        <w:rPr>
          <w:rFonts w:ascii="Courier New" w:hAnsi="Courier New" w:cs="Courier New"/>
          <w:sz w:val="20"/>
          <w:szCs w:val="20"/>
        </w:rPr>
      </w:pPr>
      <w:proofErr w:type="gramStart"/>
      <w:r>
        <w:rPr>
          <w:rFonts w:ascii="Courier New" w:hAnsi="Courier New" w:cs="Courier New"/>
          <w:sz w:val="20"/>
          <w:szCs w:val="20"/>
        </w:rPr>
        <w:t>host</w:t>
      </w:r>
      <w:proofErr w:type="gramEnd"/>
      <w:r>
        <w:rPr>
          <w:rFonts w:ascii="Courier New" w:hAnsi="Courier New" w:cs="Courier New"/>
          <w:sz w:val="20"/>
          <w:szCs w:val="20"/>
        </w:rPr>
        <w:t>:</w:t>
      </w:r>
    </w:p>
    <w:p w14:paraId="717D5AEB" w14:textId="2999787A" w:rsidR="00B27E2F" w:rsidRDefault="00B2265D" w:rsidP="00B27E2F">
      <w:pPr>
        <w:rPr>
          <w:rFonts w:ascii="Arial" w:hAnsi="Arial" w:cs="Arial"/>
          <w:sz w:val="20"/>
          <w:szCs w:val="20"/>
        </w:rPr>
      </w:pPr>
      <w:proofErr w:type="gramStart"/>
      <w:r>
        <w:rPr>
          <w:rFonts w:ascii="Arial" w:hAnsi="Arial" w:cs="Arial"/>
          <w:sz w:val="20"/>
          <w:szCs w:val="20"/>
        </w:rPr>
        <w:t>three</w:t>
      </w:r>
      <w:proofErr w:type="gramEnd"/>
      <w:r>
        <w:rPr>
          <w:rFonts w:ascii="Arial" w:hAnsi="Arial" w:cs="Arial"/>
          <w:sz w:val="20"/>
          <w:szCs w:val="20"/>
        </w:rPr>
        <w:t xml:space="preserve"> character code for the reference genome. I use the </w:t>
      </w:r>
      <w:proofErr w:type="spellStart"/>
      <w:r>
        <w:rPr>
          <w:rFonts w:ascii="Arial" w:hAnsi="Arial" w:cs="Arial"/>
          <w:sz w:val="20"/>
          <w:szCs w:val="20"/>
        </w:rPr>
        <w:t>miRBase</w:t>
      </w:r>
      <w:proofErr w:type="spellEnd"/>
      <w:r>
        <w:rPr>
          <w:rFonts w:ascii="Arial" w:hAnsi="Arial" w:cs="Arial"/>
          <w:sz w:val="20"/>
          <w:szCs w:val="20"/>
        </w:rPr>
        <w:t xml:space="preserve"> abbreviations since it makes it easier to match the two reference datasets. Generally, it seems to be based on the b</w:t>
      </w:r>
      <w:r w:rsidRPr="00B2265D">
        <w:rPr>
          <w:rFonts w:ascii="Arial" w:hAnsi="Arial" w:cs="Arial"/>
          <w:sz w:val="20"/>
          <w:szCs w:val="20"/>
        </w:rPr>
        <w:t>inomial nomenclature</w:t>
      </w:r>
      <w:r>
        <w:rPr>
          <w:rFonts w:ascii="Arial" w:hAnsi="Arial" w:cs="Arial"/>
          <w:sz w:val="20"/>
          <w:szCs w:val="20"/>
        </w:rPr>
        <w:t xml:space="preserve"> with first letter from genus + first two letters from the species. </w:t>
      </w:r>
      <w:proofErr w:type="gramStart"/>
      <w:r>
        <w:rPr>
          <w:rFonts w:ascii="Arial" w:hAnsi="Arial" w:cs="Arial"/>
          <w:sz w:val="20"/>
          <w:szCs w:val="20"/>
        </w:rPr>
        <w:t xml:space="preserve">E.g. </w:t>
      </w:r>
      <w:r w:rsidRPr="00B2265D">
        <w:rPr>
          <w:rFonts w:ascii="Arial" w:hAnsi="Arial" w:cs="Arial"/>
          <w:i/>
          <w:sz w:val="20"/>
          <w:szCs w:val="20"/>
        </w:rPr>
        <w:t>Homo sapiens</w:t>
      </w:r>
      <w:r>
        <w:rPr>
          <w:rFonts w:ascii="Arial" w:hAnsi="Arial" w:cs="Arial"/>
          <w:sz w:val="20"/>
          <w:szCs w:val="20"/>
        </w:rPr>
        <w:t xml:space="preserve"> </w:t>
      </w:r>
      <w:r w:rsidRPr="00B2265D">
        <w:rPr>
          <w:rFonts w:ascii="Arial" w:hAnsi="Arial" w:cs="Arial"/>
          <w:sz w:val="20"/>
          <w:szCs w:val="20"/>
        </w:rPr>
        <w:sym w:font="Wingdings" w:char="F0E0"/>
      </w:r>
      <w:r>
        <w:rPr>
          <w:rFonts w:ascii="Arial" w:hAnsi="Arial" w:cs="Arial"/>
          <w:sz w:val="20"/>
          <w:szCs w:val="20"/>
        </w:rPr>
        <w:t xml:space="preserve"> </w:t>
      </w:r>
      <w:proofErr w:type="spellStart"/>
      <w:r w:rsidRPr="00B2265D">
        <w:rPr>
          <w:rFonts w:ascii="Arial" w:hAnsi="Arial" w:cs="Arial"/>
          <w:i/>
          <w:sz w:val="20"/>
          <w:szCs w:val="20"/>
        </w:rPr>
        <w:t>hsa</w:t>
      </w:r>
      <w:proofErr w:type="spellEnd"/>
      <w:r>
        <w:rPr>
          <w:rFonts w:ascii="Arial" w:hAnsi="Arial" w:cs="Arial"/>
          <w:i/>
          <w:sz w:val="20"/>
          <w:szCs w:val="20"/>
        </w:rPr>
        <w:t>.</w:t>
      </w:r>
      <w:proofErr w:type="gramEnd"/>
      <w:r>
        <w:rPr>
          <w:rFonts w:ascii="Arial" w:hAnsi="Arial" w:cs="Arial"/>
          <w:i/>
          <w:sz w:val="20"/>
          <w:szCs w:val="20"/>
        </w:rPr>
        <w:t xml:space="preserve"> </w:t>
      </w:r>
      <w:r>
        <w:rPr>
          <w:rFonts w:ascii="Arial" w:hAnsi="Arial" w:cs="Arial"/>
          <w:sz w:val="20"/>
          <w:szCs w:val="20"/>
        </w:rPr>
        <w:t>I use this because different reference sources have different paths to the reference sequence</w:t>
      </w:r>
    </w:p>
    <w:p w14:paraId="52D0A6BD" w14:textId="77777777" w:rsidR="00B2265D" w:rsidRDefault="00B2265D" w:rsidP="00B27E2F">
      <w:pPr>
        <w:rPr>
          <w:rFonts w:ascii="Arial" w:hAnsi="Arial" w:cs="Arial"/>
          <w:sz w:val="20"/>
          <w:szCs w:val="20"/>
        </w:rPr>
      </w:pPr>
    </w:p>
    <w:p w14:paraId="7FAFB5A9" w14:textId="2C542AC7" w:rsidR="00B2265D" w:rsidRDefault="00B2265D" w:rsidP="00B27E2F">
      <w:pPr>
        <w:rPr>
          <w:rFonts w:ascii="Arial" w:hAnsi="Arial" w:cs="Arial"/>
          <w:sz w:val="20"/>
          <w:szCs w:val="20"/>
        </w:rPr>
      </w:pPr>
      <w:proofErr w:type="gramStart"/>
      <w:r>
        <w:rPr>
          <w:rFonts w:ascii="Arial" w:hAnsi="Arial" w:cs="Arial"/>
          <w:sz w:val="20"/>
          <w:szCs w:val="20"/>
        </w:rPr>
        <w:t>e</w:t>
      </w:r>
      <w:proofErr w:type="gramEnd"/>
      <w:r>
        <w:rPr>
          <w:rFonts w:ascii="Arial" w:hAnsi="Arial" w:cs="Arial"/>
          <w:sz w:val="20"/>
          <w:szCs w:val="20"/>
        </w:rPr>
        <w:t>.g.</w:t>
      </w:r>
    </w:p>
    <w:p w14:paraId="12D91054" w14:textId="77777777" w:rsidR="00B2265D" w:rsidRDefault="00B2265D" w:rsidP="00B27E2F">
      <w:pPr>
        <w:rPr>
          <w:rFonts w:ascii="Arial" w:hAnsi="Arial" w:cs="Arial"/>
          <w:sz w:val="20"/>
          <w:szCs w:val="20"/>
        </w:rPr>
      </w:pPr>
    </w:p>
    <w:p w14:paraId="1F405AFC" w14:textId="713B6449" w:rsidR="00B2265D" w:rsidRDefault="00B2265D" w:rsidP="00B2265D">
      <w:pPr>
        <w:ind w:left="567"/>
        <w:rPr>
          <w:rFonts w:ascii="Courier New" w:hAnsi="Courier New" w:cs="Courier New"/>
          <w:sz w:val="20"/>
          <w:szCs w:val="20"/>
        </w:rPr>
      </w:pPr>
      <w:r w:rsidRPr="00BD2AC8">
        <w:rPr>
          <w:rFonts w:ascii="Courier New" w:hAnsi="Courier New" w:cs="Courier New"/>
          <w:sz w:val="20"/>
          <w:szCs w:val="20"/>
        </w:rPr>
        <w:t>/data/genomes/Homo_sapiens/Ensembl/GRCh37/Sequence/</w:t>
      </w:r>
      <w:r w:rsidRPr="00B2265D">
        <w:rPr>
          <w:rFonts w:ascii="Courier New" w:hAnsi="Courier New" w:cs="Courier New"/>
          <w:sz w:val="20"/>
          <w:szCs w:val="20"/>
        </w:rPr>
        <w:t>WholeGenomeFasta</w:t>
      </w:r>
      <w:r>
        <w:rPr>
          <w:rFonts w:ascii="Courier New" w:hAnsi="Courier New" w:cs="Courier New"/>
          <w:sz w:val="20"/>
          <w:szCs w:val="20"/>
        </w:rPr>
        <w:t xml:space="preserve"> /</w:t>
      </w:r>
      <w:proofErr w:type="spellStart"/>
      <w:r>
        <w:rPr>
          <w:rFonts w:ascii="Courier New" w:hAnsi="Courier New" w:cs="Courier New"/>
          <w:sz w:val="20"/>
          <w:szCs w:val="20"/>
        </w:rPr>
        <w:t>genome.fa</w:t>
      </w:r>
      <w:proofErr w:type="spellEnd"/>
    </w:p>
    <w:p w14:paraId="02EF2BB9" w14:textId="77777777" w:rsidR="00B2265D" w:rsidRDefault="00B2265D" w:rsidP="00B2265D">
      <w:pPr>
        <w:ind w:left="567"/>
        <w:rPr>
          <w:rFonts w:ascii="Courier New" w:hAnsi="Courier New" w:cs="Courier New"/>
          <w:sz w:val="20"/>
          <w:szCs w:val="20"/>
        </w:rPr>
      </w:pPr>
    </w:p>
    <w:p w14:paraId="704614A6" w14:textId="64E6F840" w:rsidR="00B2265D" w:rsidRDefault="00B2265D" w:rsidP="00B2265D">
      <w:pPr>
        <w:rPr>
          <w:rFonts w:ascii="Arial" w:hAnsi="Arial" w:cs="Arial"/>
          <w:sz w:val="20"/>
          <w:szCs w:val="20"/>
        </w:rPr>
      </w:pPr>
      <w:proofErr w:type="gramStart"/>
      <w:r>
        <w:rPr>
          <w:rFonts w:ascii="Arial" w:hAnsi="Arial" w:cs="Arial"/>
          <w:sz w:val="20"/>
          <w:szCs w:val="20"/>
        </w:rPr>
        <w:t>points</w:t>
      </w:r>
      <w:proofErr w:type="gramEnd"/>
      <w:r>
        <w:rPr>
          <w:rFonts w:ascii="Arial" w:hAnsi="Arial" w:cs="Arial"/>
          <w:sz w:val="20"/>
          <w:szCs w:val="20"/>
        </w:rPr>
        <w:t xml:space="preserve"> to the genome sequence for </w:t>
      </w:r>
      <w:r w:rsidRPr="00BC6CCC">
        <w:rPr>
          <w:rFonts w:ascii="Arial" w:hAnsi="Arial" w:cs="Arial"/>
          <w:i/>
          <w:sz w:val="20"/>
          <w:szCs w:val="20"/>
        </w:rPr>
        <w:t>Homo sapiens</w:t>
      </w:r>
      <w:r>
        <w:rPr>
          <w:rFonts w:ascii="Arial" w:hAnsi="Arial" w:cs="Arial"/>
          <w:sz w:val="20"/>
          <w:szCs w:val="20"/>
        </w:rPr>
        <w:t xml:space="preserve">, whereas for </w:t>
      </w:r>
      <w:proofErr w:type="spellStart"/>
      <w:r w:rsidRPr="00BC6CCC">
        <w:rPr>
          <w:rFonts w:ascii="Arial" w:hAnsi="Arial" w:cs="Arial"/>
          <w:i/>
          <w:sz w:val="20"/>
          <w:szCs w:val="20"/>
        </w:rPr>
        <w:t>Mallasezia</w:t>
      </w:r>
      <w:proofErr w:type="spellEnd"/>
      <w:r w:rsidRPr="00BC6CCC">
        <w:rPr>
          <w:rFonts w:ascii="Arial" w:hAnsi="Arial" w:cs="Arial"/>
          <w:i/>
          <w:sz w:val="20"/>
          <w:szCs w:val="20"/>
        </w:rPr>
        <w:t xml:space="preserve"> </w:t>
      </w:r>
      <w:proofErr w:type="spellStart"/>
      <w:r w:rsidRPr="00BC6CCC">
        <w:rPr>
          <w:rFonts w:ascii="Arial" w:hAnsi="Arial" w:cs="Arial"/>
          <w:i/>
          <w:sz w:val="20"/>
          <w:szCs w:val="20"/>
        </w:rPr>
        <w:t>sympodalis</w:t>
      </w:r>
      <w:proofErr w:type="spellEnd"/>
      <w:r>
        <w:rPr>
          <w:rFonts w:ascii="Arial" w:hAnsi="Arial" w:cs="Arial"/>
          <w:sz w:val="20"/>
          <w:szCs w:val="20"/>
        </w:rPr>
        <w:t xml:space="preserve"> it is located in</w:t>
      </w:r>
    </w:p>
    <w:p w14:paraId="4B931705" w14:textId="77777777" w:rsidR="00B2265D" w:rsidRDefault="00B2265D" w:rsidP="00B2265D">
      <w:pPr>
        <w:rPr>
          <w:rFonts w:ascii="Arial" w:hAnsi="Arial" w:cs="Arial"/>
          <w:sz w:val="20"/>
          <w:szCs w:val="20"/>
        </w:rPr>
      </w:pPr>
    </w:p>
    <w:p w14:paraId="0BCE9C80" w14:textId="5ED7A6BB" w:rsidR="00B2265D" w:rsidRPr="00B2265D" w:rsidRDefault="00B2265D" w:rsidP="00B2265D">
      <w:pPr>
        <w:ind w:left="567"/>
        <w:rPr>
          <w:rFonts w:ascii="Courier New" w:hAnsi="Courier New" w:cs="Courier New"/>
          <w:sz w:val="20"/>
          <w:szCs w:val="20"/>
        </w:rPr>
      </w:pPr>
      <w:r w:rsidRPr="00B2265D">
        <w:rPr>
          <w:rFonts w:ascii="Courier New" w:hAnsi="Courier New" w:cs="Courier New"/>
          <w:sz w:val="20"/>
          <w:szCs w:val="20"/>
        </w:rPr>
        <w:t>/data/genomes/Malassezia_sympodialis_lab/Sequence/WholeGenomeFasta/genome.fa</w:t>
      </w:r>
    </w:p>
    <w:p w14:paraId="33F9D9FA" w14:textId="77777777" w:rsidR="00B2265D" w:rsidRDefault="00B2265D" w:rsidP="00B27E2F">
      <w:pPr>
        <w:rPr>
          <w:rFonts w:ascii="Arial" w:hAnsi="Arial" w:cs="Arial"/>
          <w:sz w:val="20"/>
          <w:szCs w:val="20"/>
        </w:rPr>
      </w:pPr>
    </w:p>
    <w:p w14:paraId="19B25946" w14:textId="6A178501" w:rsidR="00BC6CCC" w:rsidRDefault="00BC6CCC" w:rsidP="00B27E2F">
      <w:pPr>
        <w:rPr>
          <w:rFonts w:ascii="Arial" w:hAnsi="Arial" w:cs="Arial"/>
          <w:sz w:val="20"/>
          <w:szCs w:val="20"/>
        </w:rPr>
      </w:pPr>
      <w:proofErr w:type="gramStart"/>
      <w:r>
        <w:rPr>
          <w:rFonts w:ascii="Arial" w:hAnsi="Arial" w:cs="Arial"/>
          <w:sz w:val="20"/>
          <w:szCs w:val="20"/>
        </w:rPr>
        <w:t>we</w:t>
      </w:r>
      <w:proofErr w:type="gramEnd"/>
      <w:r>
        <w:rPr>
          <w:rFonts w:ascii="Arial" w:hAnsi="Arial" w:cs="Arial"/>
          <w:sz w:val="20"/>
          <w:szCs w:val="20"/>
        </w:rPr>
        <w:t xml:space="preserve"> can resolve this by using a link (like shortcuts in Windows) that points to the </w:t>
      </w:r>
      <w:r w:rsidRPr="00BC6CCC">
        <w:rPr>
          <w:rFonts w:ascii="Courier New" w:hAnsi="Courier New" w:cs="Courier New"/>
          <w:sz w:val="20"/>
          <w:szCs w:val="20"/>
        </w:rPr>
        <w:t>Sequence</w:t>
      </w:r>
      <w:r>
        <w:rPr>
          <w:rFonts w:ascii="Arial" w:hAnsi="Arial" w:cs="Arial"/>
          <w:sz w:val="20"/>
          <w:szCs w:val="20"/>
        </w:rPr>
        <w:t xml:space="preserve"> folder</w:t>
      </w:r>
    </w:p>
    <w:p w14:paraId="0E8328B4" w14:textId="77777777" w:rsidR="00B2265D" w:rsidRDefault="00B2265D" w:rsidP="00B27E2F">
      <w:pPr>
        <w:rPr>
          <w:rFonts w:ascii="Arial" w:hAnsi="Arial" w:cs="Arial"/>
          <w:sz w:val="20"/>
          <w:szCs w:val="20"/>
        </w:rPr>
      </w:pPr>
    </w:p>
    <w:p w14:paraId="23566882" w14:textId="37BC42EC" w:rsidR="00BC6CCC" w:rsidRDefault="00BC6CCC" w:rsidP="00B27E2F">
      <w:pPr>
        <w:rPr>
          <w:rFonts w:ascii="Arial" w:hAnsi="Arial" w:cs="Arial"/>
          <w:sz w:val="20"/>
          <w:szCs w:val="20"/>
        </w:rPr>
      </w:pPr>
      <w:r>
        <w:rPr>
          <w:rFonts w:ascii="Arial" w:hAnsi="Arial" w:cs="Arial"/>
          <w:sz w:val="20"/>
          <w:szCs w:val="20"/>
        </w:rPr>
        <w:t>So, in the genome root folder (</w:t>
      </w:r>
      <w:r w:rsidRPr="00BC6CCC">
        <w:rPr>
          <w:rFonts w:ascii="Courier New" w:hAnsi="Courier New" w:cs="Courier New"/>
          <w:sz w:val="20"/>
          <w:szCs w:val="20"/>
        </w:rPr>
        <w:t xml:space="preserve">/data/genomes </w:t>
      </w:r>
      <w:r>
        <w:rPr>
          <w:rFonts w:ascii="Arial" w:hAnsi="Arial" w:cs="Arial"/>
          <w:sz w:val="20"/>
          <w:szCs w:val="20"/>
        </w:rPr>
        <w:t>in my case) I have the following</w:t>
      </w:r>
    </w:p>
    <w:p w14:paraId="1BC6E141" w14:textId="77777777" w:rsidR="00BC6CCC" w:rsidRDefault="00BC6CCC" w:rsidP="00B27E2F">
      <w:pPr>
        <w:rPr>
          <w:rFonts w:ascii="Arial" w:hAnsi="Arial" w:cs="Arial"/>
          <w:sz w:val="20"/>
          <w:szCs w:val="20"/>
        </w:rPr>
      </w:pPr>
    </w:p>
    <w:p w14:paraId="634F1CC3" w14:textId="77777777" w:rsidR="00BC6CCC" w:rsidRPr="00BC6CCC" w:rsidRDefault="00BC6CCC" w:rsidP="00BC6CCC">
      <w:pPr>
        <w:ind w:left="567"/>
        <w:rPr>
          <w:rFonts w:ascii="Courier New" w:hAnsi="Courier New" w:cs="Courier New"/>
          <w:sz w:val="20"/>
          <w:szCs w:val="20"/>
        </w:rPr>
      </w:pPr>
      <w:r w:rsidRPr="00BC6CCC">
        <w:rPr>
          <w:rFonts w:ascii="Courier New" w:hAnsi="Courier New" w:cs="Courier New"/>
          <w:sz w:val="20"/>
          <w:szCs w:val="20"/>
        </w:rPr>
        <w:t>Simons-MacBook-Air</w:t>
      </w:r>
      <w:proofErr w:type="gramStart"/>
      <w:r w:rsidRPr="00BC6CCC">
        <w:rPr>
          <w:rFonts w:ascii="Courier New" w:hAnsi="Courier New" w:cs="Courier New"/>
          <w:sz w:val="20"/>
          <w:szCs w:val="20"/>
        </w:rPr>
        <w:t>:~</w:t>
      </w:r>
      <w:proofErr w:type="gramEnd"/>
      <w:r w:rsidRPr="00BC6CCC">
        <w:rPr>
          <w:rFonts w:ascii="Courier New" w:hAnsi="Courier New" w:cs="Courier New"/>
          <w:sz w:val="20"/>
          <w:szCs w:val="20"/>
        </w:rPr>
        <w:t xml:space="preserve"> </w:t>
      </w:r>
      <w:proofErr w:type="spellStart"/>
      <w:r w:rsidRPr="00BC6CCC">
        <w:rPr>
          <w:rFonts w:ascii="Courier New" w:hAnsi="Courier New" w:cs="Courier New"/>
          <w:sz w:val="20"/>
          <w:szCs w:val="20"/>
        </w:rPr>
        <w:t>simonray</w:t>
      </w:r>
      <w:proofErr w:type="spellEnd"/>
      <w:r w:rsidRPr="00BC6CCC">
        <w:rPr>
          <w:rFonts w:ascii="Courier New" w:hAnsi="Courier New" w:cs="Courier New"/>
          <w:sz w:val="20"/>
          <w:szCs w:val="20"/>
        </w:rPr>
        <w:t xml:space="preserve">$ </w:t>
      </w:r>
      <w:proofErr w:type="spellStart"/>
      <w:r w:rsidRPr="00BC6CCC">
        <w:rPr>
          <w:rFonts w:ascii="Courier New" w:hAnsi="Courier New" w:cs="Courier New"/>
          <w:b/>
          <w:color w:val="1F497D" w:themeColor="text2"/>
          <w:sz w:val="20"/>
          <w:szCs w:val="20"/>
        </w:rPr>
        <w:t>ls</w:t>
      </w:r>
      <w:proofErr w:type="spellEnd"/>
      <w:r w:rsidRPr="00BC6CCC">
        <w:rPr>
          <w:rFonts w:ascii="Courier New" w:hAnsi="Courier New" w:cs="Courier New"/>
          <w:b/>
          <w:color w:val="1F497D" w:themeColor="text2"/>
          <w:sz w:val="20"/>
          <w:szCs w:val="20"/>
        </w:rPr>
        <w:t xml:space="preserve"> -all /data/genomes/</w:t>
      </w:r>
      <w:r w:rsidRPr="00BC6CCC">
        <w:rPr>
          <w:rFonts w:ascii="Courier New" w:hAnsi="Courier New" w:cs="Courier New"/>
          <w:sz w:val="20"/>
          <w:szCs w:val="20"/>
        </w:rPr>
        <w:t xml:space="preserve"> </w:t>
      </w:r>
    </w:p>
    <w:p w14:paraId="7CBC2CB1" w14:textId="5AA45FEF" w:rsidR="00BC6CCC" w:rsidRPr="00BC6CCC" w:rsidRDefault="00BC6CCC" w:rsidP="00BC6CCC">
      <w:pPr>
        <w:ind w:left="567"/>
        <w:rPr>
          <w:rFonts w:ascii="Courier New" w:hAnsi="Courier New" w:cs="Courier New"/>
          <w:sz w:val="20"/>
          <w:szCs w:val="20"/>
        </w:rPr>
      </w:pPr>
      <w:r w:rsidRPr="00BC6CCC">
        <w:rPr>
          <w:rFonts w:ascii="Courier New" w:hAnsi="Courier New" w:cs="Courier New"/>
          <w:sz w:val="20"/>
          <w:szCs w:val="20"/>
        </w:rPr>
        <w:t>.</w:t>
      </w:r>
    </w:p>
    <w:p w14:paraId="5A0B6F05" w14:textId="2645B102" w:rsidR="00BC6CCC" w:rsidRPr="00BC6CCC" w:rsidRDefault="00BC6CCC" w:rsidP="00BC6CCC">
      <w:pPr>
        <w:ind w:left="567"/>
        <w:rPr>
          <w:rFonts w:ascii="Courier New" w:hAnsi="Courier New" w:cs="Courier New"/>
          <w:sz w:val="20"/>
          <w:szCs w:val="20"/>
        </w:rPr>
      </w:pPr>
      <w:proofErr w:type="gramStart"/>
      <w:r w:rsidRPr="00BC6CCC">
        <w:rPr>
          <w:rFonts w:ascii="Courier New" w:hAnsi="Courier New" w:cs="Courier New"/>
          <w:sz w:val="20"/>
          <w:szCs w:val="20"/>
        </w:rPr>
        <w:t>..</w:t>
      </w:r>
      <w:proofErr w:type="gramEnd"/>
    </w:p>
    <w:p w14:paraId="35CD555B" w14:textId="58E00C53" w:rsidR="00BC6CCC" w:rsidRPr="00BC6CCC" w:rsidRDefault="00BC6CCC" w:rsidP="00BC6CCC">
      <w:pPr>
        <w:ind w:left="567"/>
        <w:rPr>
          <w:rFonts w:ascii="Courier New" w:hAnsi="Courier New" w:cs="Courier New"/>
          <w:sz w:val="20"/>
          <w:szCs w:val="20"/>
        </w:rPr>
      </w:pPr>
      <w:proofErr w:type="spellStart"/>
      <w:proofErr w:type="gramStart"/>
      <w:r w:rsidRPr="00BC6CCC">
        <w:rPr>
          <w:rFonts w:ascii="Courier New" w:hAnsi="Courier New" w:cs="Courier New"/>
          <w:sz w:val="20"/>
          <w:szCs w:val="20"/>
        </w:rPr>
        <w:t>hsa</w:t>
      </w:r>
      <w:proofErr w:type="spellEnd"/>
      <w:proofErr w:type="gramEnd"/>
      <w:r w:rsidRPr="00BC6CCC">
        <w:rPr>
          <w:rFonts w:ascii="Courier New" w:hAnsi="Courier New" w:cs="Courier New"/>
          <w:sz w:val="20"/>
          <w:szCs w:val="20"/>
        </w:rPr>
        <w:t xml:space="preserve"> -&gt; </w:t>
      </w:r>
      <w:proofErr w:type="spellStart"/>
      <w:r w:rsidRPr="00BC6CCC">
        <w:rPr>
          <w:rFonts w:ascii="Courier New" w:hAnsi="Courier New" w:cs="Courier New"/>
          <w:sz w:val="20"/>
          <w:szCs w:val="20"/>
        </w:rPr>
        <w:t>Homo_sapiens</w:t>
      </w:r>
      <w:proofErr w:type="spellEnd"/>
      <w:r w:rsidRPr="00BC6CCC">
        <w:rPr>
          <w:rFonts w:ascii="Courier New" w:hAnsi="Courier New" w:cs="Courier New"/>
          <w:sz w:val="20"/>
          <w:szCs w:val="20"/>
        </w:rPr>
        <w:t>/</w:t>
      </w:r>
      <w:proofErr w:type="spellStart"/>
      <w:r w:rsidRPr="00BC6CCC">
        <w:rPr>
          <w:rFonts w:ascii="Courier New" w:hAnsi="Courier New" w:cs="Courier New"/>
          <w:sz w:val="20"/>
          <w:szCs w:val="20"/>
        </w:rPr>
        <w:t>Ensembl</w:t>
      </w:r>
      <w:proofErr w:type="spellEnd"/>
      <w:r w:rsidRPr="00BC6CCC">
        <w:rPr>
          <w:rFonts w:ascii="Courier New" w:hAnsi="Courier New" w:cs="Courier New"/>
          <w:sz w:val="20"/>
          <w:szCs w:val="20"/>
        </w:rPr>
        <w:t>/GRCh37/</w:t>
      </w:r>
    </w:p>
    <w:p w14:paraId="215045FF" w14:textId="3AA14BA7" w:rsidR="00BC6CCC" w:rsidRPr="00BC6CCC" w:rsidRDefault="00BC6CCC" w:rsidP="00BC6CCC">
      <w:pPr>
        <w:ind w:left="567"/>
        <w:rPr>
          <w:rFonts w:ascii="Courier New" w:hAnsi="Courier New" w:cs="Courier New"/>
          <w:sz w:val="20"/>
          <w:szCs w:val="20"/>
        </w:rPr>
      </w:pPr>
      <w:proofErr w:type="spellStart"/>
      <w:proofErr w:type="gramStart"/>
      <w:r w:rsidRPr="00BC6CCC">
        <w:rPr>
          <w:rFonts w:ascii="Courier New" w:hAnsi="Courier New" w:cs="Courier New"/>
          <w:sz w:val="20"/>
          <w:szCs w:val="20"/>
        </w:rPr>
        <w:t>msy</w:t>
      </w:r>
      <w:proofErr w:type="spellEnd"/>
      <w:proofErr w:type="gramEnd"/>
      <w:r w:rsidRPr="00BC6CCC">
        <w:rPr>
          <w:rFonts w:ascii="Courier New" w:hAnsi="Courier New" w:cs="Courier New"/>
          <w:sz w:val="20"/>
          <w:szCs w:val="20"/>
        </w:rPr>
        <w:t xml:space="preserve"> -&gt; /data/genomes/</w:t>
      </w:r>
      <w:proofErr w:type="spellStart"/>
      <w:r w:rsidRPr="00BC6CCC">
        <w:rPr>
          <w:rFonts w:ascii="Courier New" w:hAnsi="Courier New" w:cs="Courier New"/>
          <w:sz w:val="20"/>
          <w:szCs w:val="20"/>
        </w:rPr>
        <w:t>Malassezia_sympodialis_lab</w:t>
      </w:r>
      <w:proofErr w:type="spellEnd"/>
      <w:r w:rsidRPr="00BC6CCC">
        <w:rPr>
          <w:rFonts w:ascii="Courier New" w:hAnsi="Courier New" w:cs="Courier New"/>
          <w:sz w:val="20"/>
          <w:szCs w:val="20"/>
        </w:rPr>
        <w:t>/</w:t>
      </w:r>
    </w:p>
    <w:p w14:paraId="761D2156" w14:textId="260C22D7" w:rsidR="00BC6CCC" w:rsidRPr="00BC6CCC" w:rsidRDefault="00BC6CCC" w:rsidP="00BC6CCC">
      <w:pPr>
        <w:ind w:left="567"/>
        <w:rPr>
          <w:rFonts w:ascii="Courier New" w:hAnsi="Courier New" w:cs="Courier New"/>
          <w:sz w:val="20"/>
          <w:szCs w:val="20"/>
        </w:rPr>
      </w:pPr>
      <w:proofErr w:type="spellStart"/>
      <w:proofErr w:type="gramStart"/>
      <w:r w:rsidRPr="00BC6CCC">
        <w:rPr>
          <w:rFonts w:ascii="Courier New" w:hAnsi="Courier New" w:cs="Courier New"/>
          <w:sz w:val="20"/>
          <w:szCs w:val="20"/>
        </w:rPr>
        <w:t>sce</w:t>
      </w:r>
      <w:proofErr w:type="spellEnd"/>
      <w:proofErr w:type="gramEnd"/>
      <w:r w:rsidRPr="00BC6CCC">
        <w:rPr>
          <w:rFonts w:ascii="Courier New" w:hAnsi="Courier New" w:cs="Courier New"/>
          <w:sz w:val="20"/>
          <w:szCs w:val="20"/>
        </w:rPr>
        <w:t xml:space="preserve"> -&gt; /data/genomes/</w:t>
      </w:r>
      <w:proofErr w:type="spellStart"/>
      <w:r w:rsidRPr="00BC6CCC">
        <w:rPr>
          <w:rFonts w:ascii="Courier New" w:hAnsi="Courier New" w:cs="Courier New"/>
          <w:sz w:val="20"/>
          <w:szCs w:val="20"/>
        </w:rPr>
        <w:t>saccharomyces_cerevisiae</w:t>
      </w:r>
      <w:proofErr w:type="spellEnd"/>
    </w:p>
    <w:p w14:paraId="4C602193" w14:textId="6F01353A" w:rsidR="00BC6CCC" w:rsidRDefault="00BC6CCC" w:rsidP="00BC6CCC">
      <w:pPr>
        <w:rPr>
          <w:rFonts w:ascii="Courier New" w:hAnsi="Courier New" w:cs="Courier New"/>
          <w:sz w:val="20"/>
          <w:szCs w:val="20"/>
        </w:rPr>
      </w:pPr>
    </w:p>
    <w:p w14:paraId="1C63F75F" w14:textId="4A255613" w:rsidR="00BC6CCC" w:rsidRDefault="00BC6CCC" w:rsidP="00BC6CCC">
      <w:pPr>
        <w:rPr>
          <w:rFonts w:ascii="Arial" w:hAnsi="Arial" w:cs="Arial"/>
          <w:sz w:val="20"/>
          <w:szCs w:val="20"/>
        </w:rPr>
      </w:pPr>
      <w:proofErr w:type="gramStart"/>
      <w:r w:rsidRPr="00BC6CCC">
        <w:rPr>
          <w:rFonts w:ascii="Arial" w:hAnsi="Arial" w:cs="Arial"/>
          <w:sz w:val="20"/>
          <w:szCs w:val="20"/>
        </w:rPr>
        <w:t>by</w:t>
      </w:r>
      <w:proofErr w:type="gramEnd"/>
      <w:r w:rsidRPr="00BC6CCC">
        <w:rPr>
          <w:rFonts w:ascii="Arial" w:hAnsi="Arial" w:cs="Arial"/>
          <w:sz w:val="20"/>
          <w:szCs w:val="20"/>
        </w:rPr>
        <w:t xml:space="preserve"> specifying the three character code, a step can build the path to the reference </w:t>
      </w:r>
      <w:r>
        <w:rPr>
          <w:rFonts w:ascii="Arial" w:hAnsi="Arial" w:cs="Arial"/>
          <w:sz w:val="20"/>
          <w:szCs w:val="20"/>
        </w:rPr>
        <w:t xml:space="preserve">sequence for that </w:t>
      </w:r>
      <w:r w:rsidRPr="00BC6CCC">
        <w:rPr>
          <w:rFonts w:ascii="Arial" w:hAnsi="Arial" w:cs="Arial"/>
          <w:sz w:val="20"/>
          <w:szCs w:val="20"/>
        </w:rPr>
        <w:t>genome</w:t>
      </w:r>
      <w:r>
        <w:rPr>
          <w:rFonts w:ascii="Arial" w:hAnsi="Arial" w:cs="Arial"/>
          <w:sz w:val="20"/>
          <w:szCs w:val="20"/>
        </w:rPr>
        <w:t>.</w:t>
      </w:r>
    </w:p>
    <w:p w14:paraId="1DD85FC3" w14:textId="77777777" w:rsidR="00A8707C" w:rsidRDefault="00A8707C" w:rsidP="00BC6CCC">
      <w:pPr>
        <w:rPr>
          <w:rFonts w:ascii="Arial" w:hAnsi="Arial" w:cs="Arial"/>
          <w:sz w:val="20"/>
          <w:szCs w:val="20"/>
        </w:rPr>
      </w:pPr>
    </w:p>
    <w:p w14:paraId="10DE88CB" w14:textId="77777777" w:rsidR="00A8707C" w:rsidRDefault="00A8707C" w:rsidP="00BC6CCC">
      <w:pPr>
        <w:rPr>
          <w:rFonts w:ascii="Arial" w:hAnsi="Arial" w:cs="Arial"/>
          <w:sz w:val="20"/>
          <w:szCs w:val="20"/>
        </w:rPr>
      </w:pPr>
    </w:p>
    <w:p w14:paraId="36E75B2F" w14:textId="77777777" w:rsidR="00995CF4" w:rsidRDefault="00995CF4" w:rsidP="00BC6CCC">
      <w:pPr>
        <w:rPr>
          <w:rFonts w:ascii="Arial" w:hAnsi="Arial" w:cs="Arial"/>
          <w:sz w:val="20"/>
          <w:szCs w:val="20"/>
        </w:rPr>
      </w:pPr>
    </w:p>
    <w:p w14:paraId="320B61D3" w14:textId="4F86349C" w:rsidR="00656AF8" w:rsidRDefault="001E77CA" w:rsidP="001E77CA">
      <w:pPr>
        <w:pStyle w:val="Heading3"/>
      </w:pPr>
      <w:bookmarkStart w:id="11" w:name="_Toc311961490"/>
      <w:proofErr w:type="gramStart"/>
      <w:r>
        <w:t>miRNA</w:t>
      </w:r>
      <w:proofErr w:type="gramEnd"/>
      <w:r>
        <w:t xml:space="preserve"> counting</w:t>
      </w:r>
      <w:bookmarkEnd w:id="11"/>
      <w:r w:rsidR="00656AF8">
        <w:t xml:space="preserve"> </w:t>
      </w:r>
    </w:p>
    <w:p w14:paraId="359425EF" w14:textId="77777777" w:rsidR="0023664A" w:rsidRDefault="0023664A" w:rsidP="0023664A">
      <w:pPr>
        <w:rPr>
          <w:rFonts w:ascii="Arial" w:hAnsi="Arial" w:cs="Arial"/>
          <w:sz w:val="20"/>
          <w:szCs w:val="20"/>
        </w:rPr>
      </w:pPr>
    </w:p>
    <w:p w14:paraId="0D55F491" w14:textId="77777777" w:rsidR="0023664A" w:rsidRDefault="0023664A" w:rsidP="0023664A">
      <w:pPr>
        <w:rPr>
          <w:rFonts w:ascii="Arial" w:hAnsi="Arial" w:cs="Arial"/>
          <w:sz w:val="20"/>
          <w:szCs w:val="20"/>
        </w:rPr>
      </w:pPr>
      <w:r>
        <w:rPr>
          <w:rFonts w:ascii="Arial" w:hAnsi="Arial" w:cs="Arial"/>
          <w:sz w:val="20"/>
          <w:szCs w:val="20"/>
        </w:rPr>
        <w:t>These parameters tells us what to keep and what to report when counting miRNAs</w:t>
      </w:r>
    </w:p>
    <w:p w14:paraId="6A9D166B" w14:textId="77777777" w:rsidR="001E77CA" w:rsidRPr="001E77CA" w:rsidRDefault="001E77CA" w:rsidP="001E77CA">
      <w:pPr>
        <w:rPr>
          <w:sz w:val="20"/>
          <w:szCs w:val="20"/>
        </w:rPr>
      </w:pPr>
    </w:p>
    <w:p w14:paraId="2726E733" w14:textId="77777777" w:rsidR="001E77CA" w:rsidRPr="00F40DB7" w:rsidRDefault="001E77CA" w:rsidP="001E77CA">
      <w:pPr>
        <w:rPr>
          <w:rFonts w:ascii="Courier New" w:hAnsi="Courier New" w:cs="Courier New"/>
          <w:i/>
          <w:sz w:val="20"/>
          <w:szCs w:val="20"/>
        </w:rPr>
      </w:pPr>
      <w:proofErr w:type="spellStart"/>
      <w:proofErr w:type="gramStart"/>
      <w:r w:rsidRPr="00F40DB7">
        <w:rPr>
          <w:rFonts w:ascii="Courier New" w:hAnsi="Courier New" w:cs="Courier New"/>
          <w:i/>
          <w:sz w:val="20"/>
          <w:szCs w:val="20"/>
        </w:rPr>
        <w:t>sam</w:t>
      </w:r>
      <w:proofErr w:type="gramEnd"/>
      <w:r w:rsidRPr="00F40DB7">
        <w:rPr>
          <w:rFonts w:ascii="Courier New" w:hAnsi="Courier New" w:cs="Courier New"/>
          <w:i/>
          <w:sz w:val="20"/>
          <w:szCs w:val="20"/>
        </w:rPr>
        <w:t>_mirna_processing</w:t>
      </w:r>
      <w:proofErr w:type="spellEnd"/>
      <w:r w:rsidRPr="00F40DB7">
        <w:rPr>
          <w:rFonts w:ascii="Courier New" w:hAnsi="Courier New" w:cs="Courier New"/>
          <w:i/>
          <w:sz w:val="20"/>
          <w:szCs w:val="20"/>
        </w:rPr>
        <w:t>:</w:t>
      </w:r>
    </w:p>
    <w:p w14:paraId="1A805E6E" w14:textId="77777777" w:rsidR="001E77CA" w:rsidRPr="001E77CA" w:rsidRDefault="001E77CA" w:rsidP="001E77CA">
      <w:pPr>
        <w:rPr>
          <w:rFonts w:ascii="Courier New" w:hAnsi="Courier New" w:cs="Courier New"/>
          <w:sz w:val="20"/>
          <w:szCs w:val="20"/>
        </w:rPr>
      </w:pPr>
      <w:r w:rsidRPr="001E77CA">
        <w:rPr>
          <w:rFonts w:ascii="Courier New" w:hAnsi="Courier New" w:cs="Courier New"/>
          <w:sz w:val="20"/>
          <w:szCs w:val="20"/>
        </w:rPr>
        <w:t xml:space="preserve">  </w:t>
      </w:r>
      <w:proofErr w:type="gramStart"/>
      <w:r w:rsidRPr="001E77CA">
        <w:rPr>
          <w:rFonts w:ascii="Courier New" w:hAnsi="Courier New" w:cs="Courier New"/>
          <w:sz w:val="20"/>
          <w:szCs w:val="20"/>
        </w:rPr>
        <w:t>bleed</w:t>
      </w:r>
      <w:proofErr w:type="gramEnd"/>
      <w:r w:rsidRPr="001E77CA">
        <w:rPr>
          <w:rFonts w:ascii="Courier New" w:hAnsi="Courier New" w:cs="Courier New"/>
          <w:sz w:val="20"/>
          <w:szCs w:val="20"/>
        </w:rPr>
        <w:t>: 2</w:t>
      </w:r>
    </w:p>
    <w:p w14:paraId="49B35FB4" w14:textId="77777777" w:rsidR="001E77CA" w:rsidRPr="001E77CA" w:rsidRDefault="001E77CA" w:rsidP="001E77CA">
      <w:pPr>
        <w:rPr>
          <w:rFonts w:ascii="Courier New" w:hAnsi="Courier New" w:cs="Courier New"/>
          <w:sz w:val="20"/>
          <w:szCs w:val="20"/>
        </w:rPr>
      </w:pPr>
      <w:r w:rsidRPr="001E77CA">
        <w:rPr>
          <w:rFonts w:ascii="Courier New" w:hAnsi="Courier New" w:cs="Courier New"/>
          <w:sz w:val="20"/>
          <w:szCs w:val="20"/>
        </w:rPr>
        <w:t xml:space="preserve">  </w:t>
      </w:r>
      <w:proofErr w:type="spellStart"/>
      <w:proofErr w:type="gramStart"/>
      <w:r w:rsidRPr="001E77CA">
        <w:rPr>
          <w:rFonts w:ascii="Courier New" w:hAnsi="Courier New" w:cs="Courier New"/>
          <w:sz w:val="20"/>
          <w:szCs w:val="20"/>
        </w:rPr>
        <w:t>mirbase</w:t>
      </w:r>
      <w:proofErr w:type="gramEnd"/>
      <w:r w:rsidRPr="001E77CA">
        <w:rPr>
          <w:rFonts w:ascii="Courier New" w:hAnsi="Courier New" w:cs="Courier New"/>
          <w:sz w:val="20"/>
          <w:szCs w:val="20"/>
        </w:rPr>
        <w:t>_release</w:t>
      </w:r>
      <w:proofErr w:type="spellEnd"/>
      <w:r w:rsidRPr="001E77CA">
        <w:rPr>
          <w:rFonts w:ascii="Courier New" w:hAnsi="Courier New" w:cs="Courier New"/>
          <w:sz w:val="20"/>
          <w:szCs w:val="20"/>
        </w:rPr>
        <w:t>: 20</w:t>
      </w:r>
    </w:p>
    <w:p w14:paraId="016B49A5" w14:textId="77777777" w:rsidR="001E77CA" w:rsidRPr="001E77CA" w:rsidRDefault="001E77CA" w:rsidP="001E77CA">
      <w:pPr>
        <w:rPr>
          <w:rFonts w:ascii="Courier New" w:hAnsi="Courier New" w:cs="Courier New"/>
          <w:sz w:val="20"/>
          <w:szCs w:val="20"/>
        </w:rPr>
      </w:pPr>
      <w:r w:rsidRPr="001E77CA">
        <w:rPr>
          <w:rFonts w:ascii="Courier New" w:hAnsi="Courier New" w:cs="Courier New"/>
          <w:sz w:val="20"/>
          <w:szCs w:val="20"/>
        </w:rPr>
        <w:t xml:space="preserve">  </w:t>
      </w:r>
      <w:proofErr w:type="spellStart"/>
      <w:proofErr w:type="gramStart"/>
      <w:r w:rsidRPr="001E77CA">
        <w:rPr>
          <w:rFonts w:ascii="Courier New" w:hAnsi="Courier New" w:cs="Courier New"/>
          <w:sz w:val="20"/>
          <w:szCs w:val="20"/>
        </w:rPr>
        <w:t>baseline</w:t>
      </w:r>
      <w:proofErr w:type="gramEnd"/>
      <w:r w:rsidRPr="001E77CA">
        <w:rPr>
          <w:rFonts w:ascii="Courier New" w:hAnsi="Courier New" w:cs="Courier New"/>
          <w:sz w:val="20"/>
          <w:szCs w:val="20"/>
        </w:rPr>
        <w:t>_percent</w:t>
      </w:r>
      <w:proofErr w:type="spellEnd"/>
      <w:r w:rsidRPr="001E77CA">
        <w:rPr>
          <w:rFonts w:ascii="Courier New" w:hAnsi="Courier New" w:cs="Courier New"/>
          <w:sz w:val="20"/>
          <w:szCs w:val="20"/>
        </w:rPr>
        <w:t>: 5</w:t>
      </w:r>
    </w:p>
    <w:p w14:paraId="2771E73B" w14:textId="0BF4FCD6" w:rsidR="001E77CA" w:rsidRPr="001E77CA" w:rsidRDefault="001E77CA" w:rsidP="001E77CA">
      <w:pPr>
        <w:rPr>
          <w:rFonts w:ascii="Courier New" w:hAnsi="Courier New" w:cs="Courier New"/>
          <w:sz w:val="20"/>
          <w:szCs w:val="20"/>
        </w:rPr>
      </w:pPr>
      <w:r w:rsidRPr="001E77CA">
        <w:rPr>
          <w:rFonts w:ascii="Courier New" w:hAnsi="Courier New" w:cs="Courier New"/>
          <w:sz w:val="20"/>
          <w:szCs w:val="20"/>
        </w:rPr>
        <w:t xml:space="preserve">  </w:t>
      </w:r>
      <w:proofErr w:type="spellStart"/>
      <w:proofErr w:type="gramStart"/>
      <w:r w:rsidRPr="001E77CA">
        <w:rPr>
          <w:rFonts w:ascii="Courier New" w:hAnsi="Courier New" w:cs="Courier New"/>
          <w:sz w:val="20"/>
          <w:szCs w:val="20"/>
        </w:rPr>
        <w:t>analyze</w:t>
      </w:r>
      <w:proofErr w:type="gramEnd"/>
      <w:r w:rsidRPr="001E77CA">
        <w:rPr>
          <w:rFonts w:ascii="Courier New" w:hAnsi="Courier New" w:cs="Courier New"/>
          <w:sz w:val="20"/>
          <w:szCs w:val="20"/>
        </w:rPr>
        <w:t>_isomirs</w:t>
      </w:r>
      <w:proofErr w:type="spellEnd"/>
      <w:r w:rsidRPr="001E77CA">
        <w:rPr>
          <w:rFonts w:ascii="Courier New" w:hAnsi="Courier New" w:cs="Courier New"/>
          <w:sz w:val="20"/>
          <w:szCs w:val="20"/>
        </w:rPr>
        <w:t>: false</w:t>
      </w:r>
    </w:p>
    <w:p w14:paraId="50945291" w14:textId="77777777" w:rsidR="001E77CA" w:rsidRPr="001E77CA" w:rsidRDefault="001E77CA" w:rsidP="001E77CA">
      <w:pPr>
        <w:rPr>
          <w:rFonts w:ascii="Arial" w:hAnsi="Arial" w:cs="Arial"/>
          <w:sz w:val="20"/>
          <w:szCs w:val="20"/>
        </w:rPr>
      </w:pPr>
    </w:p>
    <w:p w14:paraId="65306C30" w14:textId="77777777" w:rsidR="001E77CA" w:rsidRPr="001E77CA" w:rsidRDefault="001E77CA" w:rsidP="001E77CA">
      <w:pPr>
        <w:rPr>
          <w:rFonts w:ascii="Arial" w:hAnsi="Arial" w:cs="Arial"/>
          <w:sz w:val="20"/>
          <w:szCs w:val="20"/>
        </w:rPr>
      </w:pPr>
    </w:p>
    <w:p w14:paraId="3F035DDF" w14:textId="77777777" w:rsidR="001E77CA" w:rsidRDefault="001E77CA" w:rsidP="001E77CA">
      <w:pPr>
        <w:rPr>
          <w:rFonts w:ascii="Arial" w:hAnsi="Arial" w:cs="Arial"/>
          <w:sz w:val="20"/>
          <w:szCs w:val="20"/>
        </w:rPr>
      </w:pPr>
    </w:p>
    <w:p w14:paraId="23E4415E" w14:textId="6DB97893" w:rsidR="001E77CA" w:rsidRPr="00F40DB7" w:rsidRDefault="001E77CA" w:rsidP="001E77CA">
      <w:pPr>
        <w:rPr>
          <w:rFonts w:ascii="Courier New" w:hAnsi="Courier New" w:cs="Courier New"/>
          <w:i/>
          <w:sz w:val="20"/>
          <w:szCs w:val="20"/>
        </w:rPr>
      </w:pPr>
      <w:proofErr w:type="gramStart"/>
      <w:r w:rsidRPr="00F40DB7">
        <w:rPr>
          <w:rFonts w:ascii="Courier New" w:hAnsi="Courier New" w:cs="Courier New"/>
          <w:i/>
          <w:sz w:val="20"/>
          <w:szCs w:val="20"/>
        </w:rPr>
        <w:t>bleed</w:t>
      </w:r>
      <w:proofErr w:type="gramEnd"/>
      <w:r w:rsidRPr="00F40DB7">
        <w:rPr>
          <w:rFonts w:ascii="Courier New" w:hAnsi="Courier New" w:cs="Courier New"/>
          <w:i/>
          <w:sz w:val="20"/>
          <w:szCs w:val="20"/>
        </w:rPr>
        <w:t>:</w:t>
      </w:r>
    </w:p>
    <w:p w14:paraId="3E44BAA7" w14:textId="1A3A877C" w:rsidR="001E77CA" w:rsidRDefault="001E77CA" w:rsidP="001E77CA">
      <w:pPr>
        <w:rPr>
          <w:rFonts w:ascii="Arial" w:hAnsi="Arial" w:cs="Arial"/>
          <w:sz w:val="20"/>
          <w:szCs w:val="20"/>
        </w:rPr>
      </w:pPr>
      <w:r w:rsidRPr="001E77CA">
        <w:rPr>
          <w:rFonts w:ascii="Arial" w:hAnsi="Arial" w:cs="Arial"/>
          <w:sz w:val="20"/>
          <w:szCs w:val="20"/>
        </w:rPr>
        <w:t xml:space="preserve">Allow these many extra bases on either side of the defined feature. So, a value of two would allow a read that was either 2 </w:t>
      </w:r>
      <w:proofErr w:type="spellStart"/>
      <w:proofErr w:type="gramStart"/>
      <w:r w:rsidRPr="001E77CA">
        <w:rPr>
          <w:rFonts w:ascii="Arial" w:hAnsi="Arial" w:cs="Arial"/>
          <w:sz w:val="20"/>
          <w:szCs w:val="20"/>
        </w:rPr>
        <w:t>nt</w:t>
      </w:r>
      <w:proofErr w:type="spellEnd"/>
      <w:proofErr w:type="gramEnd"/>
      <w:r w:rsidRPr="001E77CA">
        <w:rPr>
          <w:rFonts w:ascii="Arial" w:hAnsi="Arial" w:cs="Arial"/>
          <w:sz w:val="20"/>
          <w:szCs w:val="20"/>
        </w:rPr>
        <w:t xml:space="preserve"> longer or shorter than the start and finish position</w:t>
      </w:r>
      <w:r>
        <w:rPr>
          <w:rFonts w:ascii="Arial" w:hAnsi="Arial" w:cs="Arial"/>
          <w:sz w:val="20"/>
          <w:szCs w:val="20"/>
        </w:rPr>
        <w:t>.</w:t>
      </w:r>
    </w:p>
    <w:p w14:paraId="60904882" w14:textId="77777777" w:rsidR="001E77CA" w:rsidRPr="001E77CA" w:rsidRDefault="001E77CA" w:rsidP="001E77CA">
      <w:pPr>
        <w:rPr>
          <w:rFonts w:ascii="Arial" w:hAnsi="Arial" w:cs="Arial"/>
          <w:sz w:val="20"/>
          <w:szCs w:val="20"/>
        </w:rPr>
      </w:pPr>
    </w:p>
    <w:p w14:paraId="06AC86D9" w14:textId="1A35800F" w:rsidR="001E77CA" w:rsidRPr="00F40DB7" w:rsidRDefault="001E77CA" w:rsidP="001E77CA">
      <w:pPr>
        <w:rPr>
          <w:rFonts w:ascii="Courier New" w:hAnsi="Courier New" w:cs="Courier New"/>
          <w:i/>
          <w:sz w:val="20"/>
          <w:szCs w:val="20"/>
        </w:rPr>
      </w:pPr>
      <w:proofErr w:type="spellStart"/>
      <w:proofErr w:type="gramStart"/>
      <w:r w:rsidRPr="00F40DB7">
        <w:rPr>
          <w:rFonts w:ascii="Courier New" w:hAnsi="Courier New" w:cs="Courier New"/>
          <w:i/>
          <w:sz w:val="20"/>
          <w:szCs w:val="20"/>
        </w:rPr>
        <w:t>mirbase</w:t>
      </w:r>
      <w:proofErr w:type="gramEnd"/>
      <w:r w:rsidRPr="00F40DB7">
        <w:rPr>
          <w:rFonts w:ascii="Courier New" w:hAnsi="Courier New" w:cs="Courier New"/>
          <w:i/>
          <w:sz w:val="20"/>
          <w:szCs w:val="20"/>
        </w:rPr>
        <w:t>_release</w:t>
      </w:r>
      <w:proofErr w:type="spellEnd"/>
      <w:r w:rsidRPr="00F40DB7">
        <w:rPr>
          <w:rFonts w:ascii="Courier New" w:hAnsi="Courier New" w:cs="Courier New"/>
          <w:i/>
          <w:sz w:val="20"/>
          <w:szCs w:val="20"/>
        </w:rPr>
        <w:t xml:space="preserve">: </w:t>
      </w:r>
    </w:p>
    <w:p w14:paraId="526C54DF" w14:textId="3679811E" w:rsidR="001E77CA" w:rsidRPr="001E77CA" w:rsidRDefault="001E77CA" w:rsidP="001E77CA">
      <w:pPr>
        <w:rPr>
          <w:rFonts w:ascii="Arial" w:hAnsi="Arial" w:cs="Arial"/>
          <w:sz w:val="20"/>
          <w:szCs w:val="20"/>
        </w:rPr>
      </w:pPr>
      <w:proofErr w:type="gramStart"/>
      <w:r w:rsidRPr="001E77CA">
        <w:rPr>
          <w:rFonts w:ascii="Arial" w:hAnsi="Arial" w:cs="Arial"/>
          <w:sz w:val="20"/>
          <w:szCs w:val="20"/>
        </w:rPr>
        <w:t>which</w:t>
      </w:r>
      <w:proofErr w:type="gramEnd"/>
      <w:r w:rsidRPr="001E77CA">
        <w:rPr>
          <w:rFonts w:ascii="Arial" w:hAnsi="Arial" w:cs="Arial"/>
          <w:sz w:val="20"/>
          <w:szCs w:val="20"/>
        </w:rPr>
        <w:t xml:space="preserve"> version of </w:t>
      </w:r>
      <w:proofErr w:type="spellStart"/>
      <w:r w:rsidRPr="007F3F33">
        <w:rPr>
          <w:rFonts w:ascii="Arial" w:hAnsi="Arial" w:cs="Arial"/>
          <w:b/>
          <w:sz w:val="20"/>
          <w:szCs w:val="20"/>
        </w:rPr>
        <w:t>miRBase</w:t>
      </w:r>
      <w:proofErr w:type="spellEnd"/>
      <w:r w:rsidRPr="001E77CA">
        <w:rPr>
          <w:rFonts w:ascii="Arial" w:hAnsi="Arial" w:cs="Arial"/>
          <w:sz w:val="20"/>
          <w:szCs w:val="20"/>
        </w:rPr>
        <w:t xml:space="preserve"> to use for feature information</w:t>
      </w:r>
    </w:p>
    <w:p w14:paraId="2100CB07" w14:textId="77777777" w:rsidR="001E77CA" w:rsidRPr="001E77CA" w:rsidRDefault="001E77CA" w:rsidP="001E77CA">
      <w:pPr>
        <w:rPr>
          <w:rFonts w:ascii="Courier New" w:hAnsi="Courier New" w:cs="Courier New"/>
          <w:sz w:val="20"/>
          <w:szCs w:val="20"/>
        </w:rPr>
      </w:pPr>
    </w:p>
    <w:p w14:paraId="45FB6641" w14:textId="77777777" w:rsidR="001E77CA" w:rsidRPr="00F40DB7" w:rsidRDefault="001E77CA" w:rsidP="001E77CA">
      <w:pPr>
        <w:rPr>
          <w:rFonts w:ascii="Courier New" w:hAnsi="Courier New" w:cs="Courier New"/>
          <w:i/>
          <w:sz w:val="20"/>
          <w:szCs w:val="20"/>
        </w:rPr>
      </w:pPr>
      <w:proofErr w:type="spellStart"/>
      <w:proofErr w:type="gramStart"/>
      <w:r w:rsidRPr="00F40DB7">
        <w:rPr>
          <w:rFonts w:ascii="Courier New" w:hAnsi="Courier New" w:cs="Courier New"/>
          <w:i/>
          <w:sz w:val="20"/>
          <w:szCs w:val="20"/>
        </w:rPr>
        <w:t>analyze</w:t>
      </w:r>
      <w:proofErr w:type="gramEnd"/>
      <w:r w:rsidRPr="00F40DB7">
        <w:rPr>
          <w:rFonts w:ascii="Courier New" w:hAnsi="Courier New" w:cs="Courier New"/>
          <w:i/>
          <w:sz w:val="20"/>
          <w:szCs w:val="20"/>
        </w:rPr>
        <w:t>_isomirs</w:t>
      </w:r>
      <w:proofErr w:type="spellEnd"/>
      <w:r w:rsidRPr="00F40DB7">
        <w:rPr>
          <w:rFonts w:ascii="Courier New" w:hAnsi="Courier New" w:cs="Courier New"/>
          <w:i/>
          <w:sz w:val="20"/>
          <w:szCs w:val="20"/>
        </w:rPr>
        <w:t>:</w:t>
      </w:r>
    </w:p>
    <w:p w14:paraId="588EB171" w14:textId="60873762" w:rsidR="001E77CA" w:rsidRDefault="001E77CA" w:rsidP="001E77CA">
      <w:pPr>
        <w:rPr>
          <w:rFonts w:ascii="Arial" w:hAnsi="Arial" w:cs="Arial"/>
          <w:sz w:val="20"/>
          <w:szCs w:val="20"/>
        </w:rPr>
      </w:pPr>
      <w:proofErr w:type="gramStart"/>
      <w:r>
        <w:rPr>
          <w:rFonts w:ascii="Arial" w:hAnsi="Arial" w:cs="Arial"/>
          <w:sz w:val="20"/>
          <w:szCs w:val="20"/>
        </w:rPr>
        <w:t>perform</w:t>
      </w:r>
      <w:proofErr w:type="gramEnd"/>
      <w:r>
        <w:rPr>
          <w:rFonts w:ascii="Arial" w:hAnsi="Arial" w:cs="Arial"/>
          <w:sz w:val="20"/>
          <w:szCs w:val="20"/>
        </w:rPr>
        <w:t xml:space="preserve"> an isomiR analysis. </w:t>
      </w:r>
      <w:proofErr w:type="spellStart"/>
      <w:proofErr w:type="gramStart"/>
      <w:r>
        <w:rPr>
          <w:rFonts w:ascii="Arial" w:hAnsi="Arial" w:cs="Arial"/>
          <w:sz w:val="20"/>
          <w:szCs w:val="20"/>
        </w:rPr>
        <w:t>i</w:t>
      </w:r>
      <w:proofErr w:type="gramEnd"/>
      <w:r>
        <w:rPr>
          <w:rFonts w:ascii="Arial" w:hAnsi="Arial" w:cs="Arial"/>
          <w:sz w:val="20"/>
          <w:szCs w:val="20"/>
        </w:rPr>
        <w:t>.e</w:t>
      </w:r>
      <w:proofErr w:type="spellEnd"/>
      <w:r>
        <w:rPr>
          <w:rFonts w:ascii="Arial" w:hAnsi="Arial" w:cs="Arial"/>
          <w:sz w:val="20"/>
          <w:szCs w:val="20"/>
        </w:rPr>
        <w:t>, rather than just counting reads, we examine and report the composition.</w:t>
      </w:r>
    </w:p>
    <w:p w14:paraId="4F894775" w14:textId="77777777" w:rsidR="001E77CA" w:rsidRDefault="001E77CA" w:rsidP="001E77CA">
      <w:pPr>
        <w:rPr>
          <w:rFonts w:ascii="Arial" w:hAnsi="Arial" w:cs="Arial"/>
          <w:sz w:val="20"/>
          <w:szCs w:val="20"/>
        </w:rPr>
      </w:pPr>
    </w:p>
    <w:p w14:paraId="3E648950" w14:textId="6263304E" w:rsidR="001E77CA" w:rsidRDefault="00F40DB7" w:rsidP="001E77CA">
      <w:pPr>
        <w:rPr>
          <w:rFonts w:ascii="Arial" w:hAnsi="Arial" w:cs="Arial"/>
          <w:sz w:val="20"/>
          <w:szCs w:val="20"/>
        </w:rPr>
      </w:pPr>
      <w:r>
        <w:rPr>
          <w:rFonts w:ascii="Arial" w:hAnsi="Arial" w:cs="Arial"/>
          <w:sz w:val="20"/>
          <w:szCs w:val="20"/>
        </w:rPr>
        <w:t>This will generate a report in the following format</w:t>
      </w:r>
    </w:p>
    <w:p w14:paraId="3BB67996" w14:textId="77777777" w:rsidR="00F40DB7" w:rsidRDefault="00F40DB7" w:rsidP="001E77CA">
      <w:pPr>
        <w:rPr>
          <w:rFonts w:ascii="Arial" w:hAnsi="Arial" w:cs="Arial"/>
          <w:sz w:val="20"/>
          <w:szCs w:val="20"/>
        </w:rPr>
      </w:pPr>
    </w:p>
    <w:p w14:paraId="18011A9D" w14:textId="77777777" w:rsidR="00F40DB7" w:rsidRPr="00F40DB7" w:rsidRDefault="00F40DB7" w:rsidP="00F40DB7">
      <w:pPr>
        <w:ind w:left="567"/>
        <w:rPr>
          <w:rFonts w:ascii="Courier New" w:hAnsi="Courier New" w:cs="Courier New"/>
          <w:sz w:val="20"/>
          <w:szCs w:val="20"/>
        </w:rPr>
      </w:pPr>
      <w:proofErr w:type="gramStart"/>
      <w:r w:rsidRPr="00F40DB7">
        <w:rPr>
          <w:rFonts w:ascii="Courier New" w:hAnsi="Courier New" w:cs="Courier New"/>
          <w:sz w:val="20"/>
          <w:szCs w:val="20"/>
        </w:rPr>
        <w:t>hsa</w:t>
      </w:r>
      <w:proofErr w:type="gramEnd"/>
      <w:r w:rsidRPr="00F40DB7">
        <w:rPr>
          <w:rFonts w:ascii="Courier New" w:hAnsi="Courier New" w:cs="Courier New"/>
          <w:sz w:val="20"/>
          <w:szCs w:val="20"/>
        </w:rPr>
        <w:t>-miR-122-5p|MIMAT0000421 :</w:t>
      </w:r>
      <w:r w:rsidRPr="00F40DB7">
        <w:rPr>
          <w:rFonts w:ascii="Courier New" w:hAnsi="Courier New" w:cs="Courier New"/>
          <w:sz w:val="20"/>
          <w:szCs w:val="20"/>
        </w:rPr>
        <w:tab/>
        <w:t>chr18</w:t>
      </w:r>
      <w:r w:rsidRPr="00F40DB7">
        <w:rPr>
          <w:rFonts w:ascii="Courier New" w:hAnsi="Courier New" w:cs="Courier New"/>
          <w:sz w:val="20"/>
          <w:szCs w:val="20"/>
        </w:rPr>
        <w:tab/>
        <w:t>56118320 --&gt; 56118341 (+) : UGGAGUGUGACAAUGGUGUUUG</w:t>
      </w:r>
    </w:p>
    <w:p w14:paraId="7D66ABC2"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Total Counts = 102243</w:t>
      </w:r>
    </w:p>
    <w:p w14:paraId="66D8308E"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20-65059       TGGAGTGTGACAATGGTGTTTGT          MD</w:t>
      </w:r>
      <w:proofErr w:type="gramStart"/>
      <w:r w:rsidRPr="00F40DB7">
        <w:rPr>
          <w:rFonts w:ascii="Courier New" w:hAnsi="Courier New" w:cs="Courier New"/>
          <w:sz w:val="20"/>
          <w:szCs w:val="20"/>
        </w:rPr>
        <w:t>:Z:23</w:t>
      </w:r>
      <w:proofErr w:type="gramEnd"/>
      <w:r w:rsidRPr="00F40DB7">
        <w:rPr>
          <w:rFonts w:ascii="Courier New" w:hAnsi="Courier New" w:cs="Courier New"/>
          <w:sz w:val="20"/>
          <w:szCs w:val="20"/>
        </w:rPr>
        <w:t xml:space="preserve">            65059     </w:t>
      </w:r>
    </w:p>
    <w:p w14:paraId="0ECB93D3"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89-12922       TGGAGTGTGACAATGGTGTTTGC          MD</w:t>
      </w:r>
      <w:proofErr w:type="gramStart"/>
      <w:r w:rsidRPr="00F40DB7">
        <w:rPr>
          <w:rFonts w:ascii="Courier New" w:hAnsi="Courier New" w:cs="Courier New"/>
          <w:sz w:val="20"/>
          <w:szCs w:val="20"/>
        </w:rPr>
        <w:t>:Z:22T0</w:t>
      </w:r>
      <w:proofErr w:type="gramEnd"/>
      <w:r w:rsidRPr="00F40DB7">
        <w:rPr>
          <w:rFonts w:ascii="Courier New" w:hAnsi="Courier New" w:cs="Courier New"/>
          <w:sz w:val="20"/>
          <w:szCs w:val="20"/>
        </w:rPr>
        <w:t xml:space="preserve">          12922     </w:t>
      </w:r>
    </w:p>
    <w:p w14:paraId="32F2D022"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229-5771       TGGAGTGTGACAATGGTGTTTA           MD</w:t>
      </w:r>
      <w:proofErr w:type="gramStart"/>
      <w:r w:rsidRPr="00F40DB7">
        <w:rPr>
          <w:rFonts w:ascii="Courier New" w:hAnsi="Courier New" w:cs="Courier New"/>
          <w:sz w:val="20"/>
          <w:szCs w:val="20"/>
        </w:rPr>
        <w:t>:Z:21G0</w:t>
      </w:r>
      <w:proofErr w:type="gramEnd"/>
      <w:r w:rsidRPr="00F40DB7">
        <w:rPr>
          <w:rFonts w:ascii="Courier New" w:hAnsi="Courier New" w:cs="Courier New"/>
          <w:sz w:val="20"/>
          <w:szCs w:val="20"/>
        </w:rPr>
        <w:t xml:space="preserve">           5771     </w:t>
      </w:r>
    </w:p>
    <w:p w14:paraId="1240FEC0" w14:textId="282770F5"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232-5662       TGGAGTGTGACAATGGTGTTTGG          MD</w:t>
      </w:r>
      <w:proofErr w:type="gramStart"/>
      <w:r w:rsidRPr="00F40DB7">
        <w:rPr>
          <w:rFonts w:ascii="Courier New" w:hAnsi="Courier New" w:cs="Courier New"/>
          <w:sz w:val="20"/>
          <w:szCs w:val="20"/>
        </w:rPr>
        <w:t>:Z:22T0</w:t>
      </w:r>
      <w:proofErr w:type="gramEnd"/>
      <w:r w:rsidRPr="00F40DB7">
        <w:rPr>
          <w:rFonts w:ascii="Courier New" w:hAnsi="Courier New" w:cs="Courier New"/>
          <w:sz w:val="20"/>
          <w:szCs w:val="20"/>
        </w:rPr>
        <w:t xml:space="preserve">           5662     </w:t>
      </w:r>
    </w:p>
    <w:p w14:paraId="753A101E" w14:textId="77777777" w:rsidR="001E77CA" w:rsidRDefault="001E77CA" w:rsidP="001E77CA">
      <w:pPr>
        <w:rPr>
          <w:rFonts w:ascii="Courier New" w:hAnsi="Courier New" w:cs="Courier New"/>
          <w:sz w:val="20"/>
          <w:szCs w:val="20"/>
        </w:rPr>
      </w:pPr>
    </w:p>
    <w:p w14:paraId="23BDE230" w14:textId="428F96E2" w:rsidR="001E77CA" w:rsidRPr="00F40DB7" w:rsidRDefault="001E77CA" w:rsidP="001E77CA">
      <w:pPr>
        <w:rPr>
          <w:rFonts w:ascii="Courier New" w:hAnsi="Courier New" w:cs="Courier New"/>
          <w:i/>
          <w:sz w:val="20"/>
          <w:szCs w:val="20"/>
        </w:rPr>
      </w:pPr>
      <w:proofErr w:type="spellStart"/>
      <w:proofErr w:type="gramStart"/>
      <w:r w:rsidRPr="00F40DB7">
        <w:rPr>
          <w:rFonts w:ascii="Courier New" w:hAnsi="Courier New" w:cs="Courier New"/>
          <w:i/>
          <w:sz w:val="20"/>
          <w:szCs w:val="20"/>
        </w:rPr>
        <w:t>baseline</w:t>
      </w:r>
      <w:proofErr w:type="gramEnd"/>
      <w:r w:rsidRPr="00F40DB7">
        <w:rPr>
          <w:rFonts w:ascii="Courier New" w:hAnsi="Courier New" w:cs="Courier New"/>
          <w:i/>
          <w:sz w:val="20"/>
          <w:szCs w:val="20"/>
        </w:rPr>
        <w:t>_percent</w:t>
      </w:r>
      <w:proofErr w:type="spellEnd"/>
      <w:r w:rsidRPr="00F40DB7">
        <w:rPr>
          <w:rFonts w:ascii="Courier New" w:hAnsi="Courier New" w:cs="Courier New"/>
          <w:i/>
          <w:sz w:val="20"/>
          <w:szCs w:val="20"/>
        </w:rPr>
        <w:t>:</w:t>
      </w:r>
    </w:p>
    <w:p w14:paraId="6E5B30DD" w14:textId="1B5DB327" w:rsidR="001E77CA" w:rsidRPr="001E77CA" w:rsidRDefault="001E77CA" w:rsidP="001E77CA">
      <w:pPr>
        <w:rPr>
          <w:rFonts w:ascii="Arial" w:hAnsi="Arial" w:cs="Arial"/>
          <w:sz w:val="20"/>
          <w:szCs w:val="20"/>
        </w:rPr>
      </w:pPr>
      <w:r w:rsidRPr="001E77CA">
        <w:rPr>
          <w:rFonts w:ascii="Arial" w:hAnsi="Arial" w:cs="Arial"/>
          <w:sz w:val="20"/>
          <w:szCs w:val="20"/>
        </w:rPr>
        <w:t>This is o</w:t>
      </w:r>
      <w:r w:rsidR="00F40DB7">
        <w:rPr>
          <w:rFonts w:ascii="Arial" w:hAnsi="Arial" w:cs="Arial"/>
          <w:sz w:val="20"/>
          <w:szCs w:val="20"/>
        </w:rPr>
        <w:t>nly used for isomiR reporting. A</w:t>
      </w:r>
      <w:r w:rsidRPr="001E77CA">
        <w:rPr>
          <w:rFonts w:ascii="Arial" w:hAnsi="Arial" w:cs="Arial"/>
          <w:sz w:val="20"/>
          <w:szCs w:val="20"/>
        </w:rPr>
        <w:t>nything below this value is assumed to be random variation, so we don’t report</w:t>
      </w:r>
      <w:r w:rsidR="00F40DB7">
        <w:rPr>
          <w:rFonts w:ascii="Arial" w:hAnsi="Arial" w:cs="Arial"/>
          <w:sz w:val="20"/>
          <w:szCs w:val="20"/>
        </w:rPr>
        <w:t xml:space="preserve"> these reads. I select 0.05 as the baseline, i.e. any read that is less than 5% of the total number of reads for that feature is not reported. In the example above this would be </w:t>
      </w:r>
      <w:r w:rsidR="00F40DB7" w:rsidRPr="00F40DB7">
        <w:rPr>
          <w:rFonts w:ascii="Courier New" w:hAnsi="Courier New" w:cs="Courier New"/>
          <w:sz w:val="20"/>
          <w:szCs w:val="20"/>
        </w:rPr>
        <w:t>102243 *0.05 = 5112</w:t>
      </w:r>
      <w:r w:rsidR="00F40DB7">
        <w:rPr>
          <w:rFonts w:ascii="Courier New" w:hAnsi="Courier New" w:cs="Courier New"/>
          <w:sz w:val="20"/>
          <w:szCs w:val="20"/>
        </w:rPr>
        <w:t xml:space="preserve"> </w:t>
      </w:r>
      <w:proofErr w:type="gramStart"/>
      <w:r w:rsidR="00F40DB7">
        <w:rPr>
          <w:rFonts w:ascii="Courier New" w:hAnsi="Courier New" w:cs="Courier New"/>
          <w:sz w:val="20"/>
          <w:szCs w:val="20"/>
        </w:rPr>
        <w:t>counts</w:t>
      </w:r>
      <w:proofErr w:type="gramEnd"/>
    </w:p>
    <w:p w14:paraId="31CE70F4" w14:textId="77777777" w:rsidR="001E77CA" w:rsidRDefault="001E77CA" w:rsidP="001E77CA">
      <w:pPr>
        <w:rPr>
          <w:rFonts w:ascii="Arial" w:hAnsi="Arial" w:cs="Arial"/>
          <w:sz w:val="20"/>
          <w:szCs w:val="20"/>
        </w:rPr>
      </w:pPr>
    </w:p>
    <w:p w14:paraId="5015D0D5" w14:textId="77777777" w:rsidR="00F40DB7" w:rsidRDefault="00F40DB7" w:rsidP="001E77CA">
      <w:pPr>
        <w:rPr>
          <w:rFonts w:ascii="Arial" w:hAnsi="Arial" w:cs="Arial"/>
          <w:sz w:val="20"/>
          <w:szCs w:val="20"/>
        </w:rPr>
      </w:pPr>
    </w:p>
    <w:p w14:paraId="74AE8CB9" w14:textId="77777777" w:rsidR="00F40DB7" w:rsidRDefault="00F40DB7" w:rsidP="001E77CA">
      <w:pPr>
        <w:rPr>
          <w:rFonts w:ascii="Arial" w:hAnsi="Arial" w:cs="Arial"/>
          <w:sz w:val="20"/>
          <w:szCs w:val="20"/>
        </w:rPr>
      </w:pPr>
    </w:p>
    <w:p w14:paraId="67597FD4" w14:textId="159C20AE" w:rsidR="00F40DB7" w:rsidRPr="00F40DB7" w:rsidRDefault="00F40DB7" w:rsidP="00F40DB7">
      <w:pPr>
        <w:pStyle w:val="Heading2"/>
        <w:rPr>
          <w:sz w:val="32"/>
          <w:szCs w:val="32"/>
        </w:rPr>
      </w:pPr>
      <w:bookmarkStart w:id="12" w:name="_Toc311961491"/>
      <w:r w:rsidRPr="00F40DB7">
        <w:rPr>
          <w:sz w:val="32"/>
          <w:szCs w:val="32"/>
        </w:rPr>
        <w:t>JSON Pipeline File</w:t>
      </w:r>
      <w:bookmarkEnd w:id="12"/>
    </w:p>
    <w:p w14:paraId="6F89D422" w14:textId="77777777" w:rsidR="00F40DB7" w:rsidRDefault="00F40DB7" w:rsidP="001E77CA">
      <w:pPr>
        <w:rPr>
          <w:rFonts w:ascii="Arial" w:hAnsi="Arial" w:cs="Arial"/>
          <w:sz w:val="20"/>
          <w:szCs w:val="20"/>
        </w:rPr>
      </w:pPr>
    </w:p>
    <w:p w14:paraId="219E5E4C" w14:textId="1F4D006C" w:rsidR="00F40DB7" w:rsidRDefault="00F40DB7" w:rsidP="001E77CA">
      <w:pPr>
        <w:rPr>
          <w:rFonts w:ascii="Arial" w:hAnsi="Arial" w:cs="Arial"/>
          <w:sz w:val="20"/>
          <w:szCs w:val="20"/>
        </w:rPr>
      </w:pPr>
      <w:r>
        <w:rPr>
          <w:rFonts w:ascii="Arial" w:hAnsi="Arial" w:cs="Arial"/>
          <w:sz w:val="20"/>
          <w:szCs w:val="20"/>
        </w:rPr>
        <w:t>The pipeline file specifies which steps should be run, where the input data is located, and where to write the output.</w:t>
      </w:r>
    </w:p>
    <w:p w14:paraId="1598BB10" w14:textId="77777777" w:rsidR="00F40DB7" w:rsidRDefault="00F40DB7" w:rsidP="001E77CA">
      <w:pPr>
        <w:rPr>
          <w:rFonts w:ascii="Arial" w:hAnsi="Arial" w:cs="Arial"/>
          <w:sz w:val="20"/>
          <w:szCs w:val="20"/>
        </w:rPr>
      </w:pPr>
    </w:p>
    <w:p w14:paraId="6815FE22" w14:textId="6662C48C" w:rsidR="00F40DB7" w:rsidRDefault="00F40DB7" w:rsidP="001E77CA">
      <w:pPr>
        <w:rPr>
          <w:rFonts w:ascii="Arial" w:hAnsi="Arial" w:cs="Arial"/>
          <w:sz w:val="20"/>
          <w:szCs w:val="20"/>
        </w:rPr>
      </w:pPr>
      <w:r>
        <w:rPr>
          <w:rFonts w:ascii="Arial" w:hAnsi="Arial" w:cs="Arial"/>
          <w:sz w:val="20"/>
          <w:szCs w:val="20"/>
        </w:rPr>
        <w:t>A typical analysis would be</w:t>
      </w:r>
    </w:p>
    <w:p w14:paraId="1C042742" w14:textId="77777777" w:rsidR="00F40DB7" w:rsidRDefault="00F40DB7" w:rsidP="001E77CA">
      <w:pPr>
        <w:rPr>
          <w:rFonts w:ascii="Arial" w:hAnsi="Arial" w:cs="Arial"/>
          <w:sz w:val="20"/>
          <w:szCs w:val="20"/>
        </w:rPr>
      </w:pPr>
    </w:p>
    <w:p w14:paraId="31F816FC"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w:t>
      </w:r>
      <w:proofErr w:type="gramStart"/>
      <w:r w:rsidRPr="00F40DB7">
        <w:rPr>
          <w:rFonts w:ascii="Courier New" w:hAnsi="Courier New" w:cs="Courier New"/>
          <w:sz w:val="20"/>
          <w:szCs w:val="20"/>
        </w:rPr>
        <w:t>pipelineName</w:t>
      </w:r>
      <w:proofErr w:type="gramEnd"/>
      <w:r w:rsidRPr="00F40DB7">
        <w:rPr>
          <w:rFonts w:ascii="Courier New" w:hAnsi="Courier New" w:cs="Courier New"/>
          <w:sz w:val="20"/>
          <w:szCs w:val="20"/>
        </w:rPr>
        <w:t xml:space="preserve">":"pipeline1", </w:t>
      </w:r>
    </w:p>
    <w:p w14:paraId="15968150"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proofErr w:type="spellStart"/>
      <w:proofErr w:type="gramStart"/>
      <w:r w:rsidRPr="00F40DB7">
        <w:rPr>
          <w:rFonts w:ascii="Courier New" w:hAnsi="Courier New" w:cs="Courier New"/>
          <w:sz w:val="20"/>
          <w:szCs w:val="20"/>
        </w:rPr>
        <w:t>projectID</w:t>
      </w:r>
      <w:proofErr w:type="spellEnd"/>
      <w:proofErr w:type="gramEnd"/>
      <w:r w:rsidRPr="00F40DB7">
        <w:rPr>
          <w:rFonts w:ascii="Courier New" w:hAnsi="Courier New" w:cs="Courier New"/>
          <w:sz w:val="20"/>
          <w:szCs w:val="20"/>
        </w:rPr>
        <w:t>":"</w:t>
      </w:r>
      <w:proofErr w:type="spellStart"/>
      <w:r w:rsidRPr="00F40DB7">
        <w:rPr>
          <w:rFonts w:ascii="Courier New" w:hAnsi="Courier New" w:cs="Courier New"/>
          <w:sz w:val="20"/>
          <w:szCs w:val="20"/>
        </w:rPr>
        <w:t>sweden</w:t>
      </w:r>
      <w:proofErr w:type="spellEnd"/>
      <w:r w:rsidRPr="00F40DB7">
        <w:rPr>
          <w:rFonts w:ascii="Courier New" w:hAnsi="Courier New" w:cs="Courier New"/>
          <w:sz w:val="20"/>
          <w:szCs w:val="20"/>
        </w:rPr>
        <w:t>",</w:t>
      </w:r>
    </w:p>
    <w:p w14:paraId="49EBA3A4"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proofErr w:type="spellStart"/>
      <w:proofErr w:type="gramStart"/>
      <w:r w:rsidRPr="00F40DB7">
        <w:rPr>
          <w:rFonts w:ascii="Courier New" w:hAnsi="Courier New" w:cs="Courier New"/>
          <w:sz w:val="20"/>
          <w:szCs w:val="20"/>
        </w:rPr>
        <w:t>projectRoot</w:t>
      </w:r>
      <w:proofErr w:type="spellEnd"/>
      <w:proofErr w:type="gramEnd"/>
      <w:r w:rsidRPr="00F40DB7">
        <w:rPr>
          <w:rFonts w:ascii="Courier New" w:hAnsi="Courier New" w:cs="Courier New"/>
          <w:sz w:val="20"/>
          <w:szCs w:val="20"/>
        </w:rPr>
        <w:t>":"/data/</w:t>
      </w:r>
      <w:proofErr w:type="spellStart"/>
      <w:r w:rsidRPr="00F40DB7">
        <w:rPr>
          <w:rFonts w:ascii="Courier New" w:hAnsi="Courier New" w:cs="Courier New"/>
          <w:sz w:val="20"/>
          <w:szCs w:val="20"/>
        </w:rPr>
        <w:t>ngsdata</w:t>
      </w:r>
      <w:proofErr w:type="spellEnd"/>
      <w:r w:rsidRPr="00F40DB7">
        <w:rPr>
          <w:rFonts w:ascii="Courier New" w:hAnsi="Courier New" w:cs="Courier New"/>
          <w:sz w:val="20"/>
          <w:szCs w:val="20"/>
        </w:rPr>
        <w:t>/",</w:t>
      </w:r>
    </w:p>
    <w:p w14:paraId="6FF1B2A7"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proofErr w:type="spellStart"/>
      <w:proofErr w:type="gramStart"/>
      <w:r w:rsidRPr="00F40DB7">
        <w:rPr>
          <w:rFonts w:ascii="Courier New" w:hAnsi="Courier New" w:cs="Courier New"/>
          <w:sz w:val="20"/>
          <w:szCs w:val="20"/>
        </w:rPr>
        <w:t>stepsData</w:t>
      </w:r>
      <w:proofErr w:type="spellEnd"/>
      <w:proofErr w:type="gramEnd"/>
      <w:r w:rsidRPr="00F40DB7">
        <w:rPr>
          <w:rFonts w:ascii="Courier New" w:hAnsi="Courier New" w:cs="Courier New"/>
          <w:sz w:val="20"/>
          <w:szCs w:val="20"/>
        </w:rPr>
        <w:t>":</w:t>
      </w:r>
    </w:p>
    <w:p w14:paraId="265F95F9"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p>
    <w:p w14:paraId="74026F29" w14:textId="7D0ED2A1"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ab/>
        <w:t xml:space="preserve"> </w:t>
      </w:r>
      <w:r w:rsidR="00AF584F">
        <w:rPr>
          <w:rFonts w:ascii="Courier New" w:hAnsi="Courier New" w:cs="Courier New"/>
          <w:sz w:val="20"/>
          <w:szCs w:val="20"/>
        </w:rPr>
        <w:tab/>
      </w:r>
      <w:r w:rsidRPr="00AF584F">
        <w:rPr>
          <w:rFonts w:ascii="Courier New" w:hAnsi="Courier New" w:cs="Courier New"/>
          <w:sz w:val="20"/>
          <w:szCs w:val="20"/>
          <w:highlight w:val="green"/>
        </w:rPr>
        <w:t>{"</w:t>
      </w:r>
      <w:proofErr w:type="spellStart"/>
      <w:proofErr w:type="gramStart"/>
      <w:r w:rsidRPr="00AF584F">
        <w:rPr>
          <w:rFonts w:ascii="Courier New" w:hAnsi="Courier New" w:cs="Courier New"/>
          <w:sz w:val="20"/>
          <w:szCs w:val="20"/>
          <w:highlight w:val="green"/>
        </w:rPr>
        <w:t>stepType</w:t>
      </w:r>
      <w:proofErr w:type="spellEnd"/>
      <w:proofErr w:type="gramEnd"/>
      <w:r w:rsidRPr="00AF584F">
        <w:rPr>
          <w:rFonts w:ascii="Courier New" w:hAnsi="Courier New" w:cs="Courier New"/>
          <w:sz w:val="20"/>
          <w:szCs w:val="20"/>
          <w:highlight w:val="green"/>
        </w:rPr>
        <w:t>":"</w:t>
      </w:r>
      <w:proofErr w:type="spellStart"/>
      <w:r w:rsidRPr="00AF584F">
        <w:rPr>
          <w:rFonts w:ascii="Courier New" w:hAnsi="Courier New" w:cs="Courier New"/>
          <w:sz w:val="20"/>
          <w:szCs w:val="20"/>
          <w:highlight w:val="green"/>
        </w:rPr>
        <w:t>TrimAdapters</w:t>
      </w:r>
      <w:proofErr w:type="spellEnd"/>
      <w:r w:rsidRPr="00AF584F">
        <w:rPr>
          <w:rFonts w:ascii="Courier New" w:hAnsi="Courier New" w:cs="Courier New"/>
          <w:sz w:val="20"/>
          <w:szCs w:val="20"/>
          <w:highlight w:val="green"/>
        </w:rPr>
        <w:t>",</w:t>
      </w:r>
      <w:r w:rsidRPr="00F40DB7">
        <w:rPr>
          <w:rFonts w:ascii="Courier New" w:hAnsi="Courier New" w:cs="Courier New"/>
          <w:sz w:val="20"/>
          <w:szCs w:val="20"/>
        </w:rPr>
        <w:t xml:space="preserve">   </w:t>
      </w:r>
      <w:r w:rsidRPr="00F40DB7">
        <w:rPr>
          <w:rFonts w:ascii="Courier New" w:hAnsi="Courier New" w:cs="Courier New"/>
          <w:sz w:val="20"/>
          <w:szCs w:val="20"/>
        </w:rPr>
        <w:tab/>
      </w:r>
      <w:r w:rsidRPr="00F40DB7">
        <w:rPr>
          <w:rFonts w:ascii="Courier New" w:hAnsi="Courier New" w:cs="Courier New"/>
          <w:sz w:val="20"/>
          <w:szCs w:val="20"/>
        </w:rPr>
        <w:tab/>
      </w:r>
      <w:r w:rsidRPr="00F40DB7">
        <w:rPr>
          <w:rFonts w:ascii="Courier New" w:hAnsi="Courier New" w:cs="Courier New"/>
          <w:sz w:val="20"/>
          <w:szCs w:val="20"/>
        </w:rPr>
        <w:tab/>
        <w:t>"</w:t>
      </w:r>
      <w:proofErr w:type="spellStart"/>
      <w:r w:rsidRPr="00F40DB7">
        <w:rPr>
          <w:rFonts w:ascii="Courier New" w:hAnsi="Courier New" w:cs="Courier New"/>
          <w:sz w:val="20"/>
          <w:szCs w:val="20"/>
        </w:rPr>
        <w:t>inputFileList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raw_data</w:t>
      </w:r>
      <w:proofErr w:type="spellEnd"/>
      <w:r w:rsidRPr="00F40DB7">
        <w:rPr>
          <w:rFonts w:ascii="Courier New" w:hAnsi="Courier New" w:cs="Courier New"/>
          <w:sz w:val="20"/>
          <w:szCs w:val="20"/>
        </w:rPr>
        <w:t>", "</w:t>
      </w:r>
      <w:proofErr w:type="spellStart"/>
      <w:r w:rsidRPr="00F40DB7">
        <w:rPr>
          <w:rFonts w:ascii="Courier New" w:hAnsi="Courier New" w:cs="Courier New"/>
          <w:sz w:val="20"/>
          <w:szCs w:val="20"/>
        </w:rPr>
        <w:t>outputFileList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trimmed_data</w:t>
      </w:r>
      <w:proofErr w:type="spellEnd"/>
      <w:r w:rsidRPr="00F40DB7">
        <w:rPr>
          <w:rFonts w:ascii="Courier New" w:hAnsi="Courier New" w:cs="Courier New"/>
          <w:sz w:val="20"/>
          <w:szCs w:val="20"/>
        </w:rPr>
        <w:t>"},</w:t>
      </w:r>
    </w:p>
    <w:p w14:paraId="1C6F684A"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r w:rsidRPr="00F40DB7">
        <w:rPr>
          <w:rFonts w:ascii="Courier New" w:hAnsi="Courier New" w:cs="Courier New"/>
          <w:sz w:val="20"/>
          <w:szCs w:val="20"/>
        </w:rPr>
        <w:tab/>
        <w:t xml:space="preserve"> </w:t>
      </w:r>
      <w:r w:rsidRPr="00AF584F">
        <w:rPr>
          <w:rFonts w:ascii="Courier New" w:hAnsi="Courier New" w:cs="Courier New"/>
          <w:sz w:val="20"/>
          <w:szCs w:val="20"/>
          <w:highlight w:val="green"/>
        </w:rPr>
        <w:t>{"</w:t>
      </w:r>
      <w:proofErr w:type="spellStart"/>
      <w:proofErr w:type="gramStart"/>
      <w:r w:rsidRPr="00AF584F">
        <w:rPr>
          <w:rFonts w:ascii="Courier New" w:hAnsi="Courier New" w:cs="Courier New"/>
          <w:sz w:val="20"/>
          <w:szCs w:val="20"/>
          <w:highlight w:val="green"/>
        </w:rPr>
        <w:t>stepType</w:t>
      </w:r>
      <w:proofErr w:type="spellEnd"/>
      <w:proofErr w:type="gramEnd"/>
      <w:r w:rsidRPr="00AF584F">
        <w:rPr>
          <w:rFonts w:ascii="Courier New" w:hAnsi="Courier New" w:cs="Courier New"/>
          <w:sz w:val="20"/>
          <w:szCs w:val="20"/>
          <w:highlight w:val="green"/>
        </w:rPr>
        <w:t>":"</w:t>
      </w:r>
      <w:proofErr w:type="spellStart"/>
      <w:r w:rsidRPr="00AF584F">
        <w:rPr>
          <w:rFonts w:ascii="Courier New" w:hAnsi="Courier New" w:cs="Courier New"/>
          <w:sz w:val="20"/>
          <w:szCs w:val="20"/>
          <w:highlight w:val="green"/>
        </w:rPr>
        <w:t>CollapseReads</w:t>
      </w:r>
      <w:proofErr w:type="spellEnd"/>
      <w:r w:rsidRPr="00AF584F">
        <w:rPr>
          <w:rFonts w:ascii="Courier New" w:hAnsi="Courier New" w:cs="Courier New"/>
          <w:sz w:val="20"/>
          <w:szCs w:val="20"/>
          <w:highlight w:val="green"/>
        </w:rPr>
        <w:t>",</w:t>
      </w:r>
      <w:r w:rsidRPr="00F40DB7">
        <w:rPr>
          <w:rFonts w:ascii="Courier New" w:hAnsi="Courier New" w:cs="Courier New"/>
          <w:sz w:val="20"/>
          <w:szCs w:val="20"/>
        </w:rPr>
        <w:t xml:space="preserve">  </w:t>
      </w:r>
      <w:r w:rsidRPr="00F40DB7">
        <w:rPr>
          <w:rFonts w:ascii="Courier New" w:hAnsi="Courier New" w:cs="Courier New"/>
          <w:sz w:val="20"/>
          <w:szCs w:val="20"/>
        </w:rPr>
        <w:tab/>
      </w:r>
      <w:r w:rsidRPr="00F40DB7">
        <w:rPr>
          <w:rFonts w:ascii="Courier New" w:hAnsi="Courier New" w:cs="Courier New"/>
          <w:sz w:val="20"/>
          <w:szCs w:val="20"/>
        </w:rPr>
        <w:tab/>
      </w:r>
      <w:r w:rsidRPr="00F40DB7">
        <w:rPr>
          <w:rFonts w:ascii="Courier New" w:hAnsi="Courier New" w:cs="Courier New"/>
          <w:sz w:val="20"/>
          <w:szCs w:val="20"/>
        </w:rPr>
        <w:tab/>
        <w:t>"</w:t>
      </w:r>
      <w:proofErr w:type="spellStart"/>
      <w:r w:rsidRPr="00F40DB7">
        <w:rPr>
          <w:rFonts w:ascii="Courier New" w:hAnsi="Courier New" w:cs="Courier New"/>
          <w:sz w:val="20"/>
          <w:szCs w:val="20"/>
        </w:rPr>
        <w:t>inputFileList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trimmed_data</w:t>
      </w:r>
      <w:proofErr w:type="spellEnd"/>
      <w:r w:rsidRPr="00F40DB7">
        <w:rPr>
          <w:rFonts w:ascii="Courier New" w:hAnsi="Courier New" w:cs="Courier New"/>
          <w:sz w:val="20"/>
          <w:szCs w:val="20"/>
        </w:rPr>
        <w:t>", "</w:t>
      </w:r>
      <w:proofErr w:type="spellStart"/>
      <w:r w:rsidRPr="00F40DB7">
        <w:rPr>
          <w:rFonts w:ascii="Courier New" w:hAnsi="Courier New" w:cs="Courier New"/>
          <w:sz w:val="20"/>
          <w:szCs w:val="20"/>
        </w:rPr>
        <w:t>outputFileList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collapsed_reads</w:t>
      </w:r>
      <w:proofErr w:type="spellEnd"/>
      <w:r w:rsidRPr="00F40DB7">
        <w:rPr>
          <w:rFonts w:ascii="Courier New" w:hAnsi="Courier New" w:cs="Courier New"/>
          <w:sz w:val="20"/>
          <w:szCs w:val="20"/>
        </w:rPr>
        <w:t>"},</w:t>
      </w:r>
    </w:p>
    <w:p w14:paraId="7900A40A"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r w:rsidRPr="00F40DB7">
        <w:rPr>
          <w:rFonts w:ascii="Courier New" w:hAnsi="Courier New" w:cs="Courier New"/>
          <w:sz w:val="20"/>
          <w:szCs w:val="20"/>
        </w:rPr>
        <w:tab/>
        <w:t xml:space="preserve"> {"</w:t>
      </w:r>
      <w:proofErr w:type="spellStart"/>
      <w:proofErr w:type="gramStart"/>
      <w:r w:rsidRPr="00F40DB7">
        <w:rPr>
          <w:rFonts w:ascii="Courier New" w:hAnsi="Courier New" w:cs="Courier New"/>
          <w:sz w:val="20"/>
          <w:szCs w:val="20"/>
        </w:rPr>
        <w:t>stepType</w:t>
      </w:r>
      <w:proofErr w:type="spellEnd"/>
      <w:proofErr w:type="gramEnd"/>
      <w:r w:rsidRPr="00F40DB7">
        <w:rPr>
          <w:rFonts w:ascii="Courier New" w:hAnsi="Courier New" w:cs="Courier New"/>
          <w:sz w:val="20"/>
          <w:szCs w:val="20"/>
        </w:rPr>
        <w:t>":"</w:t>
      </w:r>
      <w:proofErr w:type="spellStart"/>
      <w:r w:rsidRPr="00F40DB7">
        <w:rPr>
          <w:rFonts w:ascii="Courier New" w:hAnsi="Courier New" w:cs="Courier New"/>
          <w:sz w:val="20"/>
          <w:szCs w:val="20"/>
        </w:rPr>
        <w:t>BowtieMapReads</w:t>
      </w:r>
      <w:proofErr w:type="spellEnd"/>
      <w:r w:rsidRPr="00F40DB7">
        <w:rPr>
          <w:rFonts w:ascii="Courier New" w:hAnsi="Courier New" w:cs="Courier New"/>
          <w:sz w:val="20"/>
          <w:szCs w:val="20"/>
        </w:rPr>
        <w:t xml:space="preserve">", </w:t>
      </w:r>
      <w:r w:rsidRPr="00F40DB7">
        <w:rPr>
          <w:rFonts w:ascii="Courier New" w:hAnsi="Courier New" w:cs="Courier New"/>
          <w:sz w:val="20"/>
          <w:szCs w:val="20"/>
        </w:rPr>
        <w:tab/>
      </w:r>
      <w:r w:rsidRPr="00F40DB7">
        <w:rPr>
          <w:rFonts w:ascii="Courier New" w:hAnsi="Courier New" w:cs="Courier New"/>
          <w:sz w:val="20"/>
          <w:szCs w:val="20"/>
        </w:rPr>
        <w:tab/>
      </w:r>
      <w:r w:rsidRPr="00F40DB7">
        <w:rPr>
          <w:rFonts w:ascii="Courier New" w:hAnsi="Courier New" w:cs="Courier New"/>
          <w:sz w:val="20"/>
          <w:szCs w:val="20"/>
        </w:rPr>
        <w:tab/>
        <w:t>"</w:t>
      </w:r>
      <w:proofErr w:type="spellStart"/>
      <w:r w:rsidRPr="00F40DB7">
        <w:rPr>
          <w:rFonts w:ascii="Courier New" w:hAnsi="Courier New" w:cs="Courier New"/>
          <w:sz w:val="20"/>
          <w:szCs w:val="20"/>
        </w:rPr>
        <w:t>inputFileList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collapsed_reads</w:t>
      </w:r>
      <w:proofErr w:type="spellEnd"/>
      <w:r w:rsidRPr="00F40DB7">
        <w:rPr>
          <w:rFonts w:ascii="Courier New" w:hAnsi="Courier New" w:cs="Courier New"/>
          <w:sz w:val="20"/>
          <w:szCs w:val="20"/>
        </w:rPr>
        <w:t>", "</w:t>
      </w:r>
      <w:proofErr w:type="spellStart"/>
      <w:r w:rsidRPr="00F40DB7">
        <w:rPr>
          <w:rFonts w:ascii="Courier New" w:hAnsi="Courier New" w:cs="Courier New"/>
          <w:sz w:val="20"/>
          <w:szCs w:val="20"/>
        </w:rPr>
        <w:t>outputFileList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mappedReads</w:t>
      </w:r>
      <w:proofErr w:type="spellEnd"/>
      <w:r w:rsidRPr="00F40DB7">
        <w:rPr>
          <w:rFonts w:ascii="Courier New" w:hAnsi="Courier New" w:cs="Courier New"/>
          <w:sz w:val="20"/>
          <w:szCs w:val="20"/>
        </w:rPr>
        <w:t>"},</w:t>
      </w:r>
    </w:p>
    <w:p w14:paraId="28A20693" w14:textId="38207E03"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r w:rsidR="00AF584F">
        <w:rPr>
          <w:rFonts w:ascii="Courier New" w:hAnsi="Courier New" w:cs="Courier New"/>
          <w:sz w:val="20"/>
          <w:szCs w:val="20"/>
        </w:rPr>
        <w:t xml:space="preserve">   </w:t>
      </w:r>
      <w:r w:rsidRPr="00AF584F">
        <w:rPr>
          <w:rFonts w:ascii="Courier New" w:hAnsi="Courier New" w:cs="Courier New"/>
          <w:sz w:val="20"/>
          <w:szCs w:val="20"/>
          <w:highlight w:val="green"/>
        </w:rPr>
        <w:t>{"</w:t>
      </w:r>
      <w:proofErr w:type="spellStart"/>
      <w:proofErr w:type="gramStart"/>
      <w:r w:rsidRPr="00AF584F">
        <w:rPr>
          <w:rFonts w:ascii="Courier New" w:hAnsi="Courier New" w:cs="Courier New"/>
          <w:sz w:val="20"/>
          <w:szCs w:val="20"/>
          <w:highlight w:val="green"/>
        </w:rPr>
        <w:t>stepType</w:t>
      </w:r>
      <w:proofErr w:type="spellEnd"/>
      <w:proofErr w:type="gramEnd"/>
      <w:r w:rsidRPr="00AF584F">
        <w:rPr>
          <w:rFonts w:ascii="Courier New" w:hAnsi="Courier New" w:cs="Courier New"/>
          <w:sz w:val="20"/>
          <w:szCs w:val="20"/>
          <w:highlight w:val="green"/>
        </w:rPr>
        <w:t>":"</w:t>
      </w:r>
      <w:proofErr w:type="spellStart"/>
      <w:r w:rsidRPr="00AF584F">
        <w:rPr>
          <w:rFonts w:ascii="Courier New" w:hAnsi="Courier New" w:cs="Courier New"/>
          <w:sz w:val="20"/>
          <w:szCs w:val="20"/>
          <w:highlight w:val="green"/>
        </w:rPr>
        <w:t>analyzeStartPositions</w:t>
      </w:r>
      <w:proofErr w:type="spellEnd"/>
      <w:r w:rsidRPr="00AF584F">
        <w:rPr>
          <w:rFonts w:ascii="Courier New" w:hAnsi="Courier New" w:cs="Courier New"/>
          <w:sz w:val="20"/>
          <w:szCs w:val="20"/>
          <w:highlight w:val="green"/>
        </w:rPr>
        <w:t>",</w:t>
      </w:r>
      <w:r w:rsidRPr="00F40DB7">
        <w:rPr>
          <w:rFonts w:ascii="Courier New" w:hAnsi="Courier New" w:cs="Courier New"/>
          <w:sz w:val="20"/>
          <w:szCs w:val="20"/>
        </w:rPr>
        <w:t xml:space="preserve">  "</w:t>
      </w:r>
      <w:proofErr w:type="spellStart"/>
      <w:r w:rsidRPr="00F40DB7">
        <w:rPr>
          <w:rFonts w:ascii="Courier New" w:hAnsi="Courier New" w:cs="Courier New"/>
          <w:sz w:val="20"/>
          <w:szCs w:val="20"/>
        </w:rPr>
        <w:t>inputFileList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bowtie_genome_mapped</w:t>
      </w:r>
      <w:proofErr w:type="spellEnd"/>
      <w:r w:rsidRPr="00F40DB7">
        <w:rPr>
          <w:rFonts w:ascii="Courier New" w:hAnsi="Courier New" w:cs="Courier New"/>
          <w:sz w:val="20"/>
          <w:szCs w:val="20"/>
        </w:rPr>
        <w:t>", "</w:t>
      </w:r>
      <w:proofErr w:type="spellStart"/>
      <w:r w:rsidRPr="00F40DB7">
        <w:rPr>
          <w:rFonts w:ascii="Courier New" w:hAnsi="Courier New" w:cs="Courier New"/>
          <w:sz w:val="20"/>
          <w:szCs w:val="20"/>
        </w:rPr>
        <w:t>outputFileList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analyzeStartPositions</w:t>
      </w:r>
      <w:proofErr w:type="spellEnd"/>
      <w:r w:rsidRPr="00F40DB7">
        <w:rPr>
          <w:rFonts w:ascii="Courier New" w:hAnsi="Courier New" w:cs="Courier New"/>
          <w:sz w:val="20"/>
          <w:szCs w:val="20"/>
        </w:rPr>
        <w:t>"},</w:t>
      </w:r>
    </w:p>
    <w:p w14:paraId="6AE30174"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r w:rsidRPr="00F40DB7">
        <w:rPr>
          <w:rFonts w:ascii="Courier New" w:hAnsi="Courier New" w:cs="Courier New"/>
          <w:sz w:val="20"/>
          <w:szCs w:val="20"/>
        </w:rPr>
        <w:tab/>
        <w:t xml:space="preserve"> </w:t>
      </w:r>
      <w:r w:rsidRPr="00AF584F">
        <w:rPr>
          <w:rFonts w:ascii="Courier New" w:hAnsi="Courier New" w:cs="Courier New"/>
          <w:sz w:val="20"/>
          <w:szCs w:val="20"/>
          <w:highlight w:val="green"/>
        </w:rPr>
        <w:t>{"</w:t>
      </w:r>
      <w:proofErr w:type="spellStart"/>
      <w:proofErr w:type="gramStart"/>
      <w:r w:rsidRPr="00AF584F">
        <w:rPr>
          <w:rFonts w:ascii="Courier New" w:hAnsi="Courier New" w:cs="Courier New"/>
          <w:sz w:val="20"/>
          <w:szCs w:val="20"/>
          <w:highlight w:val="green"/>
        </w:rPr>
        <w:t>stepType</w:t>
      </w:r>
      <w:proofErr w:type="spellEnd"/>
      <w:proofErr w:type="gramEnd"/>
      <w:r w:rsidRPr="00AF584F">
        <w:rPr>
          <w:rFonts w:ascii="Courier New" w:hAnsi="Courier New" w:cs="Courier New"/>
          <w:sz w:val="20"/>
          <w:szCs w:val="20"/>
          <w:highlight w:val="green"/>
        </w:rPr>
        <w:t>":"</w:t>
      </w:r>
      <w:proofErr w:type="spellStart"/>
      <w:r w:rsidRPr="00AF584F">
        <w:rPr>
          <w:rFonts w:ascii="Courier New" w:hAnsi="Courier New" w:cs="Courier New"/>
          <w:sz w:val="20"/>
          <w:szCs w:val="20"/>
          <w:highlight w:val="green"/>
        </w:rPr>
        <w:t>parseSAMForMiRNAs</w:t>
      </w:r>
      <w:proofErr w:type="spellEnd"/>
      <w:r w:rsidRPr="00AF584F">
        <w:rPr>
          <w:rFonts w:ascii="Courier New" w:hAnsi="Courier New" w:cs="Courier New"/>
          <w:sz w:val="20"/>
          <w:szCs w:val="20"/>
          <w:highlight w:val="green"/>
        </w:rPr>
        <w:t>",</w:t>
      </w:r>
      <w:r w:rsidRPr="00F40DB7">
        <w:rPr>
          <w:rFonts w:ascii="Courier New" w:hAnsi="Courier New" w:cs="Courier New"/>
          <w:sz w:val="20"/>
          <w:szCs w:val="20"/>
        </w:rPr>
        <w:t xml:space="preserve"> </w:t>
      </w:r>
      <w:r w:rsidRPr="00F40DB7">
        <w:rPr>
          <w:rFonts w:ascii="Courier New" w:hAnsi="Courier New" w:cs="Courier New"/>
          <w:sz w:val="20"/>
          <w:szCs w:val="20"/>
        </w:rPr>
        <w:tab/>
      </w:r>
      <w:r w:rsidRPr="00F40DB7">
        <w:rPr>
          <w:rFonts w:ascii="Courier New" w:hAnsi="Courier New" w:cs="Courier New"/>
          <w:sz w:val="20"/>
          <w:szCs w:val="20"/>
        </w:rPr>
        <w:tab/>
        <w:t>"</w:t>
      </w:r>
      <w:proofErr w:type="spellStart"/>
      <w:r w:rsidRPr="00F40DB7">
        <w:rPr>
          <w:rFonts w:ascii="Courier New" w:hAnsi="Courier New" w:cs="Courier New"/>
          <w:sz w:val="20"/>
          <w:szCs w:val="20"/>
        </w:rPr>
        <w:t>inputFileList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bowtie_genome_mapped</w:t>
      </w:r>
      <w:proofErr w:type="spellEnd"/>
      <w:r w:rsidRPr="00F40DB7">
        <w:rPr>
          <w:rFonts w:ascii="Courier New" w:hAnsi="Courier New" w:cs="Courier New"/>
          <w:sz w:val="20"/>
          <w:szCs w:val="20"/>
        </w:rPr>
        <w:t>", "</w:t>
      </w:r>
      <w:proofErr w:type="spellStart"/>
      <w:r w:rsidRPr="00F40DB7">
        <w:rPr>
          <w:rFonts w:ascii="Courier New" w:hAnsi="Courier New" w:cs="Courier New"/>
          <w:sz w:val="20"/>
          <w:szCs w:val="20"/>
        </w:rPr>
        <w:t>outputFileList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mappedReads</w:t>
      </w:r>
      <w:proofErr w:type="spellEnd"/>
      <w:r w:rsidRPr="00F40DB7">
        <w:rPr>
          <w:rFonts w:ascii="Courier New" w:hAnsi="Courier New" w:cs="Courier New"/>
          <w:sz w:val="20"/>
          <w:szCs w:val="20"/>
        </w:rPr>
        <w:t>"},</w:t>
      </w:r>
    </w:p>
    <w:p w14:paraId="21BBA6FE" w14:textId="77777777" w:rsid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r w:rsidRPr="00F40DB7">
        <w:rPr>
          <w:rFonts w:ascii="Courier New" w:hAnsi="Courier New" w:cs="Courier New"/>
          <w:sz w:val="20"/>
          <w:szCs w:val="20"/>
        </w:rPr>
        <w:tab/>
        <w:t xml:space="preserve"> </w:t>
      </w:r>
      <w:r w:rsidRPr="00AF584F">
        <w:rPr>
          <w:rFonts w:ascii="Courier New" w:hAnsi="Courier New" w:cs="Courier New"/>
          <w:sz w:val="20"/>
          <w:szCs w:val="20"/>
          <w:highlight w:val="green"/>
        </w:rPr>
        <w:t>{"</w:t>
      </w:r>
      <w:proofErr w:type="spellStart"/>
      <w:proofErr w:type="gramStart"/>
      <w:r w:rsidRPr="00AF584F">
        <w:rPr>
          <w:rFonts w:ascii="Courier New" w:hAnsi="Courier New" w:cs="Courier New"/>
          <w:sz w:val="20"/>
          <w:szCs w:val="20"/>
          <w:highlight w:val="green"/>
        </w:rPr>
        <w:t>stepType</w:t>
      </w:r>
      <w:proofErr w:type="spellEnd"/>
      <w:proofErr w:type="gramEnd"/>
      <w:r w:rsidRPr="00AF584F">
        <w:rPr>
          <w:rFonts w:ascii="Courier New" w:hAnsi="Courier New" w:cs="Courier New"/>
          <w:sz w:val="20"/>
          <w:szCs w:val="20"/>
          <w:highlight w:val="green"/>
        </w:rPr>
        <w:t>":"</w:t>
      </w:r>
      <w:proofErr w:type="spellStart"/>
      <w:r w:rsidRPr="00AF584F">
        <w:rPr>
          <w:rFonts w:ascii="Courier New" w:hAnsi="Courier New" w:cs="Courier New"/>
          <w:sz w:val="20"/>
          <w:szCs w:val="20"/>
          <w:highlight w:val="green"/>
        </w:rPr>
        <w:t>differentialExpression</w:t>
      </w:r>
      <w:proofErr w:type="spellEnd"/>
      <w:r w:rsidRPr="00AF584F">
        <w:rPr>
          <w:rFonts w:ascii="Courier New" w:hAnsi="Courier New" w:cs="Courier New"/>
          <w:sz w:val="20"/>
          <w:szCs w:val="20"/>
          <w:highlight w:val="green"/>
        </w:rPr>
        <w:t>",</w:t>
      </w:r>
      <w:r w:rsidRPr="00F40DB7">
        <w:rPr>
          <w:rFonts w:ascii="Courier New" w:hAnsi="Courier New" w:cs="Courier New"/>
          <w:sz w:val="20"/>
          <w:szCs w:val="20"/>
        </w:rPr>
        <w:t xml:space="preserve"> "</w:t>
      </w:r>
      <w:proofErr w:type="spellStart"/>
      <w:r w:rsidRPr="00F40DB7">
        <w:rPr>
          <w:rFonts w:ascii="Courier New" w:hAnsi="Courier New" w:cs="Courier New"/>
          <w:sz w:val="20"/>
          <w:szCs w:val="20"/>
        </w:rPr>
        <w:t>inputFileList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mirna_isomir_analysis</w:t>
      </w:r>
      <w:proofErr w:type="spellEnd"/>
      <w:r w:rsidRPr="00F40DB7">
        <w:rPr>
          <w:rFonts w:ascii="Courier New" w:hAnsi="Courier New" w:cs="Courier New"/>
          <w:sz w:val="20"/>
          <w:szCs w:val="20"/>
        </w:rPr>
        <w:t>", "</w:t>
      </w:r>
      <w:proofErr w:type="spellStart"/>
      <w:r w:rsidRPr="00F40DB7">
        <w:rPr>
          <w:rFonts w:ascii="Courier New" w:hAnsi="Courier New" w:cs="Courier New"/>
          <w:sz w:val="20"/>
          <w:szCs w:val="20"/>
        </w:rPr>
        <w:t>outputFileList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differentialExpression</w:t>
      </w:r>
      <w:proofErr w:type="spellEnd"/>
      <w:r w:rsidRPr="00F40DB7">
        <w:rPr>
          <w:rFonts w:ascii="Courier New" w:hAnsi="Courier New" w:cs="Courier New"/>
          <w:sz w:val="20"/>
          <w:szCs w:val="20"/>
        </w:rPr>
        <w:t>"},</w:t>
      </w:r>
    </w:p>
    <w:p w14:paraId="3CC2FB04" w14:textId="608447F3" w:rsidR="00AF584F" w:rsidRPr="00AF584F" w:rsidRDefault="00AF584F" w:rsidP="00AF584F">
      <w:pPr>
        <w:rPr>
          <w:rFonts w:ascii="Courier New" w:hAnsi="Courier New" w:cs="Courier New"/>
          <w:sz w:val="20"/>
          <w:szCs w:val="20"/>
        </w:rPr>
      </w:pPr>
      <w:r w:rsidRPr="00AF584F">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 xml:space="preserve"> </w:t>
      </w:r>
      <w:r w:rsidRPr="00AF584F">
        <w:rPr>
          <w:rFonts w:ascii="Courier New" w:hAnsi="Courier New" w:cs="Courier New"/>
          <w:sz w:val="20"/>
          <w:szCs w:val="20"/>
          <w:highlight w:val="green"/>
        </w:rPr>
        <w:t>{"</w:t>
      </w:r>
      <w:proofErr w:type="spellStart"/>
      <w:proofErr w:type="gramStart"/>
      <w:r w:rsidRPr="00AF584F">
        <w:rPr>
          <w:rFonts w:ascii="Courier New" w:hAnsi="Courier New" w:cs="Courier New"/>
          <w:sz w:val="20"/>
          <w:szCs w:val="20"/>
          <w:highlight w:val="green"/>
        </w:rPr>
        <w:t>stepType</w:t>
      </w:r>
      <w:proofErr w:type="spellEnd"/>
      <w:proofErr w:type="gramEnd"/>
      <w:r w:rsidRPr="00AF584F">
        <w:rPr>
          <w:rFonts w:ascii="Courier New" w:hAnsi="Courier New" w:cs="Courier New"/>
          <w:sz w:val="20"/>
          <w:szCs w:val="20"/>
          <w:highlight w:val="green"/>
        </w:rPr>
        <w:t>":"cleanup",</w:t>
      </w:r>
      <w:r>
        <w:rPr>
          <w:rFonts w:ascii="Courier New" w:hAnsi="Courier New" w:cs="Courier New"/>
          <w:sz w:val="20"/>
          <w:szCs w:val="20"/>
        </w:rPr>
        <w:t xml:space="preserve"> </w:t>
      </w:r>
      <w:r w:rsidRPr="00AF584F">
        <w:rPr>
          <w:rFonts w:ascii="Courier New" w:hAnsi="Courier New" w:cs="Courier New"/>
          <w:sz w:val="20"/>
          <w:szCs w:val="20"/>
        </w:rPr>
        <w:t>"</w:t>
      </w:r>
      <w:proofErr w:type="spellStart"/>
      <w:r w:rsidRPr="00AF584F">
        <w:rPr>
          <w:rFonts w:ascii="Courier New" w:hAnsi="Courier New" w:cs="Courier New"/>
          <w:sz w:val="20"/>
          <w:szCs w:val="20"/>
        </w:rPr>
        <w:t>inputFileList</w:t>
      </w:r>
      <w:proofErr w:type="spellEnd"/>
      <w:r w:rsidRPr="00AF584F">
        <w:rPr>
          <w:rFonts w:ascii="Courier New" w:hAnsi="Courier New" w:cs="Courier New"/>
          <w:sz w:val="20"/>
          <w:szCs w:val="20"/>
        </w:rPr>
        <w:t>":"", "</w:t>
      </w:r>
      <w:proofErr w:type="spellStart"/>
      <w:r w:rsidRPr="00AF584F">
        <w:rPr>
          <w:rFonts w:ascii="Courier New" w:hAnsi="Courier New" w:cs="Courier New"/>
          <w:sz w:val="20"/>
          <w:szCs w:val="20"/>
        </w:rPr>
        <w:t>outputFileList</w:t>
      </w:r>
      <w:proofErr w:type="spellEnd"/>
      <w:r w:rsidRPr="00AF584F">
        <w:rPr>
          <w:rFonts w:ascii="Courier New" w:hAnsi="Courier New" w:cs="Courier New"/>
          <w:sz w:val="20"/>
          <w:szCs w:val="20"/>
        </w:rPr>
        <w:t>":""},</w:t>
      </w:r>
    </w:p>
    <w:p w14:paraId="07D4E6F4" w14:textId="77777777" w:rsidR="00AF584F" w:rsidRPr="00F40DB7" w:rsidRDefault="00AF584F" w:rsidP="00F40DB7">
      <w:pPr>
        <w:ind w:left="567"/>
        <w:rPr>
          <w:rFonts w:ascii="Courier New" w:hAnsi="Courier New" w:cs="Courier New"/>
          <w:sz w:val="20"/>
          <w:szCs w:val="20"/>
        </w:rPr>
      </w:pPr>
    </w:p>
    <w:p w14:paraId="37022ED2"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r w:rsidRPr="00F40DB7">
        <w:rPr>
          <w:rFonts w:ascii="Courier New" w:hAnsi="Courier New" w:cs="Courier New"/>
          <w:sz w:val="20"/>
          <w:szCs w:val="20"/>
        </w:rPr>
        <w:tab/>
        <w:t xml:space="preserve"> {"</w:t>
      </w:r>
      <w:proofErr w:type="spellStart"/>
      <w:proofErr w:type="gramStart"/>
      <w:r w:rsidRPr="00F40DB7">
        <w:rPr>
          <w:rFonts w:ascii="Courier New" w:hAnsi="Courier New" w:cs="Courier New"/>
          <w:sz w:val="20"/>
          <w:szCs w:val="20"/>
        </w:rPr>
        <w:t>stepType</w:t>
      </w:r>
      <w:proofErr w:type="spellEnd"/>
      <w:proofErr w:type="gramEnd"/>
      <w:r w:rsidRPr="00F40DB7">
        <w:rPr>
          <w:rFonts w:ascii="Courier New" w:hAnsi="Courier New" w:cs="Courier New"/>
          <w:sz w:val="20"/>
          <w:szCs w:val="20"/>
        </w:rPr>
        <w:t>":"exit"}</w:t>
      </w:r>
    </w:p>
    <w:p w14:paraId="69CB123E" w14:textId="77777777" w:rsidR="00F40DB7" w:rsidRPr="00F40DB7" w:rsidRDefault="00F40DB7" w:rsidP="00F40DB7">
      <w:pPr>
        <w:ind w:left="567"/>
        <w:rPr>
          <w:rFonts w:ascii="Courier New" w:hAnsi="Courier New" w:cs="Courier New"/>
          <w:sz w:val="20"/>
          <w:szCs w:val="20"/>
        </w:rPr>
      </w:pPr>
      <w:r w:rsidRPr="00F40DB7">
        <w:rPr>
          <w:rFonts w:ascii="Courier New" w:hAnsi="Courier New" w:cs="Courier New"/>
          <w:sz w:val="20"/>
          <w:szCs w:val="20"/>
        </w:rPr>
        <w:t xml:space="preserve">   ]</w:t>
      </w:r>
    </w:p>
    <w:p w14:paraId="761B2A30" w14:textId="2E87BA34" w:rsidR="00F40DB7" w:rsidRDefault="00F40DB7" w:rsidP="00F40DB7">
      <w:pPr>
        <w:ind w:left="567"/>
        <w:rPr>
          <w:rFonts w:ascii="Courier New" w:hAnsi="Courier New" w:cs="Courier New"/>
          <w:sz w:val="20"/>
          <w:szCs w:val="20"/>
        </w:rPr>
      </w:pPr>
      <w:r w:rsidRPr="00F40DB7">
        <w:rPr>
          <w:rFonts w:ascii="Courier New" w:hAnsi="Courier New" w:cs="Courier New"/>
          <w:sz w:val="20"/>
          <w:szCs w:val="20"/>
        </w:rPr>
        <w:t>}</w:t>
      </w:r>
    </w:p>
    <w:p w14:paraId="067B79B0" w14:textId="77777777" w:rsidR="00CC7DA5" w:rsidRDefault="00CC7DA5" w:rsidP="00F40DB7">
      <w:pPr>
        <w:ind w:left="567"/>
        <w:rPr>
          <w:rFonts w:ascii="Courier New" w:hAnsi="Courier New" w:cs="Courier New"/>
          <w:sz w:val="20"/>
          <w:szCs w:val="20"/>
        </w:rPr>
      </w:pPr>
    </w:p>
    <w:p w14:paraId="49F81899" w14:textId="5E9910BA" w:rsidR="00CC7DA5" w:rsidRDefault="00CC7DA5" w:rsidP="00CC7DA5">
      <w:pPr>
        <w:pStyle w:val="Heading3"/>
      </w:pPr>
      <w:bookmarkStart w:id="13" w:name="_Toc311961492"/>
      <w:r>
        <w:t>Header information</w:t>
      </w:r>
      <w:bookmarkEnd w:id="13"/>
    </w:p>
    <w:p w14:paraId="775A4F17" w14:textId="77777777" w:rsidR="00CC7DA5" w:rsidRDefault="00CC7DA5" w:rsidP="00CC7DA5">
      <w:pPr>
        <w:rPr>
          <w:rFonts w:ascii="Courier New" w:hAnsi="Courier New" w:cs="Courier New"/>
          <w:sz w:val="20"/>
          <w:szCs w:val="20"/>
        </w:rPr>
      </w:pPr>
    </w:p>
    <w:p w14:paraId="267EEDC6" w14:textId="513C2884" w:rsidR="00CC7DA5" w:rsidRDefault="00CC7DA5" w:rsidP="00CC7DA5">
      <w:pPr>
        <w:rPr>
          <w:rFonts w:ascii="Arial" w:hAnsi="Arial" w:cs="Arial"/>
          <w:sz w:val="20"/>
          <w:szCs w:val="20"/>
        </w:rPr>
      </w:pPr>
      <w:r w:rsidRPr="00CC7DA5">
        <w:rPr>
          <w:rFonts w:ascii="Arial" w:hAnsi="Arial" w:cs="Arial"/>
          <w:sz w:val="20"/>
          <w:szCs w:val="20"/>
        </w:rPr>
        <w:t xml:space="preserve">The pipeline file must contain the following three lines. </w:t>
      </w:r>
    </w:p>
    <w:p w14:paraId="24222161" w14:textId="77777777" w:rsidR="00AF584F" w:rsidRDefault="00AF584F" w:rsidP="00CC7DA5">
      <w:pPr>
        <w:rPr>
          <w:rFonts w:ascii="Arial" w:hAnsi="Arial" w:cs="Arial"/>
          <w:sz w:val="20"/>
          <w:szCs w:val="20"/>
        </w:rPr>
      </w:pPr>
    </w:p>
    <w:p w14:paraId="60F82078" w14:textId="77777777" w:rsidR="00AF584F" w:rsidRPr="00F40DB7" w:rsidRDefault="00AF584F" w:rsidP="00AF584F">
      <w:pPr>
        <w:ind w:left="567"/>
        <w:rPr>
          <w:rFonts w:ascii="Courier New" w:hAnsi="Courier New" w:cs="Courier New"/>
          <w:sz w:val="20"/>
          <w:szCs w:val="20"/>
        </w:rPr>
      </w:pPr>
      <w:r w:rsidRPr="00F40DB7">
        <w:rPr>
          <w:rFonts w:ascii="Courier New" w:hAnsi="Courier New" w:cs="Courier New"/>
          <w:sz w:val="20"/>
          <w:szCs w:val="20"/>
        </w:rPr>
        <w:t>{"</w:t>
      </w:r>
      <w:proofErr w:type="gramStart"/>
      <w:r w:rsidRPr="00F40DB7">
        <w:rPr>
          <w:rFonts w:ascii="Courier New" w:hAnsi="Courier New" w:cs="Courier New"/>
          <w:sz w:val="20"/>
          <w:szCs w:val="20"/>
        </w:rPr>
        <w:t>pipelineName</w:t>
      </w:r>
      <w:proofErr w:type="gramEnd"/>
      <w:r w:rsidRPr="00F40DB7">
        <w:rPr>
          <w:rFonts w:ascii="Courier New" w:hAnsi="Courier New" w:cs="Courier New"/>
          <w:sz w:val="20"/>
          <w:szCs w:val="20"/>
        </w:rPr>
        <w:t xml:space="preserve">":"pipeline1", </w:t>
      </w:r>
    </w:p>
    <w:p w14:paraId="2A027F7A" w14:textId="77777777" w:rsidR="00AF584F" w:rsidRPr="00F40DB7" w:rsidRDefault="00AF584F" w:rsidP="00AF584F">
      <w:pPr>
        <w:ind w:left="567"/>
        <w:rPr>
          <w:rFonts w:ascii="Courier New" w:hAnsi="Courier New" w:cs="Courier New"/>
          <w:sz w:val="20"/>
          <w:szCs w:val="20"/>
        </w:rPr>
      </w:pPr>
      <w:r w:rsidRPr="00F40DB7">
        <w:rPr>
          <w:rFonts w:ascii="Courier New" w:hAnsi="Courier New" w:cs="Courier New"/>
          <w:sz w:val="20"/>
          <w:szCs w:val="20"/>
        </w:rPr>
        <w:t xml:space="preserve"> "</w:t>
      </w:r>
      <w:proofErr w:type="spellStart"/>
      <w:proofErr w:type="gramStart"/>
      <w:r w:rsidRPr="00F40DB7">
        <w:rPr>
          <w:rFonts w:ascii="Courier New" w:hAnsi="Courier New" w:cs="Courier New"/>
          <w:sz w:val="20"/>
          <w:szCs w:val="20"/>
        </w:rPr>
        <w:t>projectID</w:t>
      </w:r>
      <w:proofErr w:type="spellEnd"/>
      <w:proofErr w:type="gramEnd"/>
      <w:r w:rsidRPr="00F40DB7">
        <w:rPr>
          <w:rFonts w:ascii="Courier New" w:hAnsi="Courier New" w:cs="Courier New"/>
          <w:sz w:val="20"/>
          <w:szCs w:val="20"/>
        </w:rPr>
        <w:t>":"</w:t>
      </w:r>
      <w:proofErr w:type="spellStart"/>
      <w:r w:rsidRPr="00F40DB7">
        <w:rPr>
          <w:rFonts w:ascii="Courier New" w:hAnsi="Courier New" w:cs="Courier New"/>
          <w:sz w:val="20"/>
          <w:szCs w:val="20"/>
        </w:rPr>
        <w:t>sweden</w:t>
      </w:r>
      <w:proofErr w:type="spellEnd"/>
      <w:r w:rsidRPr="00F40DB7">
        <w:rPr>
          <w:rFonts w:ascii="Courier New" w:hAnsi="Courier New" w:cs="Courier New"/>
          <w:sz w:val="20"/>
          <w:szCs w:val="20"/>
        </w:rPr>
        <w:t>",</w:t>
      </w:r>
    </w:p>
    <w:p w14:paraId="3CE123AB" w14:textId="77777777" w:rsidR="00AF584F" w:rsidRPr="00F40DB7" w:rsidRDefault="00AF584F" w:rsidP="00AF584F">
      <w:pPr>
        <w:ind w:left="567"/>
        <w:rPr>
          <w:rFonts w:ascii="Courier New" w:hAnsi="Courier New" w:cs="Courier New"/>
          <w:sz w:val="20"/>
          <w:szCs w:val="20"/>
        </w:rPr>
      </w:pPr>
      <w:r w:rsidRPr="00F40DB7">
        <w:rPr>
          <w:rFonts w:ascii="Courier New" w:hAnsi="Courier New" w:cs="Courier New"/>
          <w:sz w:val="20"/>
          <w:szCs w:val="20"/>
        </w:rPr>
        <w:t xml:space="preserve"> "</w:t>
      </w:r>
      <w:proofErr w:type="spellStart"/>
      <w:proofErr w:type="gramStart"/>
      <w:r w:rsidRPr="00F40DB7">
        <w:rPr>
          <w:rFonts w:ascii="Courier New" w:hAnsi="Courier New" w:cs="Courier New"/>
          <w:sz w:val="20"/>
          <w:szCs w:val="20"/>
        </w:rPr>
        <w:t>projectRoot</w:t>
      </w:r>
      <w:proofErr w:type="spellEnd"/>
      <w:proofErr w:type="gramEnd"/>
      <w:r w:rsidRPr="00F40DB7">
        <w:rPr>
          <w:rFonts w:ascii="Courier New" w:hAnsi="Courier New" w:cs="Courier New"/>
          <w:sz w:val="20"/>
          <w:szCs w:val="20"/>
        </w:rPr>
        <w:t>":"/data/</w:t>
      </w:r>
      <w:proofErr w:type="spellStart"/>
      <w:r w:rsidRPr="00F40DB7">
        <w:rPr>
          <w:rFonts w:ascii="Courier New" w:hAnsi="Courier New" w:cs="Courier New"/>
          <w:sz w:val="20"/>
          <w:szCs w:val="20"/>
        </w:rPr>
        <w:t>ngsdata</w:t>
      </w:r>
      <w:proofErr w:type="spellEnd"/>
      <w:r w:rsidRPr="00F40DB7">
        <w:rPr>
          <w:rFonts w:ascii="Courier New" w:hAnsi="Courier New" w:cs="Courier New"/>
          <w:sz w:val="20"/>
          <w:szCs w:val="20"/>
        </w:rPr>
        <w:t>/",</w:t>
      </w:r>
    </w:p>
    <w:p w14:paraId="57FAC7B6" w14:textId="77777777" w:rsidR="00AF584F" w:rsidRDefault="00AF584F" w:rsidP="00CC7DA5">
      <w:pPr>
        <w:rPr>
          <w:rFonts w:ascii="Arial" w:hAnsi="Arial" w:cs="Arial"/>
          <w:sz w:val="20"/>
          <w:szCs w:val="20"/>
        </w:rPr>
      </w:pPr>
    </w:p>
    <w:p w14:paraId="232B0CCB" w14:textId="4C6739F0" w:rsidR="00AF584F" w:rsidRPr="00CC7DA5" w:rsidRDefault="00AF584F" w:rsidP="00AF584F">
      <w:pPr>
        <w:rPr>
          <w:rFonts w:ascii="Arial" w:hAnsi="Arial" w:cs="Arial"/>
          <w:sz w:val="20"/>
          <w:szCs w:val="20"/>
        </w:rPr>
      </w:pPr>
      <w:proofErr w:type="spellStart"/>
      <w:proofErr w:type="gramStart"/>
      <w:r w:rsidRPr="00AF584F">
        <w:rPr>
          <w:rFonts w:ascii="Courier New" w:hAnsi="Courier New" w:cs="Courier New"/>
          <w:sz w:val="20"/>
          <w:szCs w:val="20"/>
        </w:rPr>
        <w:t>pipelineName</w:t>
      </w:r>
      <w:proofErr w:type="spellEnd"/>
      <w:proofErr w:type="gramEnd"/>
      <w:r w:rsidRPr="00CC7DA5">
        <w:rPr>
          <w:rFonts w:ascii="Arial" w:hAnsi="Arial" w:cs="Arial"/>
          <w:sz w:val="20"/>
          <w:szCs w:val="20"/>
        </w:rPr>
        <w:t xml:space="preserve"> tells us which pipeline was used to generate the results, so we can go back and see what parameters we used</w:t>
      </w:r>
    </w:p>
    <w:p w14:paraId="4ACC8585" w14:textId="77777777" w:rsidR="00AF584F" w:rsidRDefault="00AF584F" w:rsidP="00CC7DA5">
      <w:pPr>
        <w:rPr>
          <w:rFonts w:ascii="Courier New" w:hAnsi="Courier New" w:cs="Courier New"/>
          <w:sz w:val="20"/>
          <w:szCs w:val="20"/>
        </w:rPr>
      </w:pPr>
    </w:p>
    <w:p w14:paraId="0BEB3F9A" w14:textId="77777777" w:rsidR="00AF584F" w:rsidRDefault="00AF584F" w:rsidP="00CC7DA5">
      <w:pPr>
        <w:ind w:left="567"/>
        <w:rPr>
          <w:rFonts w:ascii="Courier New" w:hAnsi="Courier New" w:cs="Courier New"/>
          <w:sz w:val="20"/>
          <w:szCs w:val="20"/>
        </w:rPr>
      </w:pPr>
    </w:p>
    <w:p w14:paraId="4ED29A71" w14:textId="51B3AFC2" w:rsidR="00AF584F" w:rsidRPr="00CC7DA5" w:rsidRDefault="00AF584F" w:rsidP="00AF584F">
      <w:pPr>
        <w:rPr>
          <w:rFonts w:ascii="Arial" w:hAnsi="Arial" w:cs="Arial"/>
          <w:sz w:val="20"/>
          <w:szCs w:val="20"/>
        </w:rPr>
      </w:pPr>
      <w:proofErr w:type="spellStart"/>
      <w:proofErr w:type="gramStart"/>
      <w:r w:rsidRPr="00F40DB7">
        <w:rPr>
          <w:rFonts w:ascii="Courier New" w:hAnsi="Courier New" w:cs="Courier New"/>
          <w:sz w:val="20"/>
          <w:szCs w:val="20"/>
        </w:rPr>
        <w:t>projectID</w:t>
      </w:r>
      <w:proofErr w:type="spellEnd"/>
      <w:proofErr w:type="gramEnd"/>
      <w:r w:rsidRPr="00CC7DA5">
        <w:rPr>
          <w:rFonts w:ascii="Arial" w:hAnsi="Arial" w:cs="Arial"/>
          <w:sz w:val="20"/>
          <w:szCs w:val="20"/>
        </w:rPr>
        <w:t xml:space="preserve"> </w:t>
      </w:r>
      <w:r>
        <w:rPr>
          <w:rFonts w:ascii="Arial" w:hAnsi="Arial" w:cs="Arial"/>
          <w:sz w:val="20"/>
          <w:szCs w:val="20"/>
        </w:rPr>
        <w:t xml:space="preserve">and </w:t>
      </w:r>
      <w:proofErr w:type="spellStart"/>
      <w:r w:rsidRPr="00F40DB7">
        <w:rPr>
          <w:rFonts w:ascii="Courier New" w:hAnsi="Courier New" w:cs="Courier New"/>
          <w:sz w:val="20"/>
          <w:szCs w:val="20"/>
        </w:rPr>
        <w:t>projectRoot</w:t>
      </w:r>
      <w:proofErr w:type="spellEnd"/>
      <w:r w:rsidRPr="00CC7DA5">
        <w:rPr>
          <w:rFonts w:ascii="Arial" w:hAnsi="Arial" w:cs="Arial"/>
          <w:sz w:val="20"/>
          <w:szCs w:val="20"/>
        </w:rPr>
        <w:t xml:space="preserve"> tells the pipeline where to find the data</w:t>
      </w:r>
      <w:r>
        <w:rPr>
          <w:rFonts w:ascii="Arial" w:hAnsi="Arial" w:cs="Arial"/>
          <w:sz w:val="20"/>
          <w:szCs w:val="20"/>
        </w:rPr>
        <w:t xml:space="preserve">. In this case, the project data root will be located in </w:t>
      </w:r>
      <w:r w:rsidRPr="00F40DB7">
        <w:rPr>
          <w:rFonts w:ascii="Courier New" w:hAnsi="Courier New" w:cs="Courier New"/>
          <w:sz w:val="20"/>
          <w:szCs w:val="20"/>
        </w:rPr>
        <w:t>/data/</w:t>
      </w:r>
      <w:proofErr w:type="spellStart"/>
      <w:r w:rsidRPr="00F40DB7">
        <w:rPr>
          <w:rFonts w:ascii="Courier New" w:hAnsi="Courier New" w:cs="Courier New"/>
          <w:sz w:val="20"/>
          <w:szCs w:val="20"/>
        </w:rPr>
        <w:t>ngsdata</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sweden</w:t>
      </w:r>
      <w:proofErr w:type="spellEnd"/>
    </w:p>
    <w:p w14:paraId="007BCF93" w14:textId="77777777" w:rsidR="00AF584F" w:rsidRDefault="00AF584F" w:rsidP="00AF584F">
      <w:pPr>
        <w:rPr>
          <w:rFonts w:ascii="Courier New" w:hAnsi="Courier New" w:cs="Courier New"/>
          <w:sz w:val="20"/>
          <w:szCs w:val="20"/>
        </w:rPr>
      </w:pPr>
    </w:p>
    <w:p w14:paraId="518F09DD" w14:textId="77777777" w:rsidR="00AF584F" w:rsidRDefault="00AF584F" w:rsidP="00CC7DA5">
      <w:pPr>
        <w:rPr>
          <w:rFonts w:ascii="Arial" w:hAnsi="Arial" w:cs="Arial"/>
          <w:sz w:val="20"/>
          <w:szCs w:val="20"/>
        </w:rPr>
      </w:pPr>
    </w:p>
    <w:p w14:paraId="777A35C7" w14:textId="266E12F9" w:rsidR="00AF584F" w:rsidRDefault="00AF584F" w:rsidP="00AF584F">
      <w:pPr>
        <w:pStyle w:val="Heading3"/>
      </w:pPr>
      <w:bookmarkStart w:id="14" w:name="_Toc311961493"/>
      <w:r>
        <w:t>Step Information</w:t>
      </w:r>
      <w:bookmarkEnd w:id="14"/>
    </w:p>
    <w:p w14:paraId="67DAA1B6" w14:textId="77777777" w:rsidR="00AF584F" w:rsidRDefault="00AF584F" w:rsidP="00CC7DA5">
      <w:pPr>
        <w:rPr>
          <w:rFonts w:ascii="Arial" w:hAnsi="Arial" w:cs="Arial"/>
          <w:sz w:val="20"/>
          <w:szCs w:val="20"/>
        </w:rPr>
      </w:pPr>
    </w:p>
    <w:p w14:paraId="1C761BF6" w14:textId="0425A3AA" w:rsidR="00CC7DA5" w:rsidRPr="00AF584F" w:rsidRDefault="00AF584F" w:rsidP="00CC7DA5">
      <w:pPr>
        <w:rPr>
          <w:rFonts w:ascii="Arial" w:hAnsi="Arial" w:cs="Arial"/>
          <w:sz w:val="20"/>
          <w:szCs w:val="20"/>
        </w:rPr>
      </w:pPr>
      <w:r>
        <w:rPr>
          <w:rFonts w:ascii="Arial" w:hAnsi="Arial" w:cs="Arial"/>
          <w:sz w:val="20"/>
          <w:szCs w:val="20"/>
        </w:rPr>
        <w:t>T</w:t>
      </w:r>
      <w:r w:rsidRPr="00AF584F">
        <w:rPr>
          <w:rFonts w:ascii="Arial" w:hAnsi="Arial" w:cs="Arial"/>
          <w:sz w:val="20"/>
          <w:szCs w:val="20"/>
        </w:rPr>
        <w:t>he remainder of the file tells the pipeline which analysis steps to perform</w:t>
      </w:r>
    </w:p>
    <w:p w14:paraId="7A1B7B7D" w14:textId="77777777" w:rsidR="00CC7DA5" w:rsidRDefault="00CC7DA5" w:rsidP="00CC7DA5">
      <w:pPr>
        <w:rPr>
          <w:rFonts w:ascii="Courier New" w:hAnsi="Courier New" w:cs="Courier New"/>
          <w:sz w:val="20"/>
          <w:szCs w:val="20"/>
        </w:rPr>
      </w:pPr>
    </w:p>
    <w:p w14:paraId="14474D02" w14:textId="77777777" w:rsidR="00CC7DA5" w:rsidRDefault="00CC7DA5" w:rsidP="00CC7DA5">
      <w:pPr>
        <w:rPr>
          <w:rFonts w:ascii="Courier New" w:hAnsi="Courier New" w:cs="Courier New"/>
          <w:sz w:val="20"/>
          <w:szCs w:val="20"/>
        </w:rPr>
      </w:pPr>
    </w:p>
    <w:p w14:paraId="605FC906" w14:textId="2A84C07B" w:rsidR="00CC7DA5" w:rsidRDefault="00AF584F" w:rsidP="00CC7DA5">
      <w:pPr>
        <w:rPr>
          <w:rFonts w:ascii="Courier New" w:hAnsi="Courier New" w:cs="Courier New"/>
          <w:sz w:val="20"/>
          <w:szCs w:val="20"/>
        </w:rPr>
      </w:pPr>
      <w:r>
        <w:rPr>
          <w:rFonts w:ascii="Courier New" w:hAnsi="Courier New" w:cs="Courier New"/>
          <w:sz w:val="20"/>
          <w:szCs w:val="20"/>
        </w:rPr>
        <w:t>In this case:</w:t>
      </w:r>
    </w:p>
    <w:p w14:paraId="48C78D4E" w14:textId="77777777" w:rsidR="00AF584F" w:rsidRDefault="00AF584F" w:rsidP="00CC7DA5">
      <w:pPr>
        <w:rPr>
          <w:rFonts w:ascii="Courier New" w:hAnsi="Courier New" w:cs="Courier New"/>
          <w:sz w:val="20"/>
          <w:szCs w:val="20"/>
        </w:rPr>
      </w:pPr>
    </w:p>
    <w:p w14:paraId="24D4A215" w14:textId="77777777" w:rsidR="00AF584F" w:rsidRDefault="00AF584F" w:rsidP="00AF584F">
      <w:pPr>
        <w:ind w:left="567"/>
        <w:rPr>
          <w:rFonts w:ascii="Courier New" w:hAnsi="Courier New" w:cs="Courier New"/>
          <w:sz w:val="20"/>
          <w:szCs w:val="20"/>
        </w:rPr>
      </w:pPr>
      <w:proofErr w:type="spellStart"/>
      <w:r>
        <w:rPr>
          <w:rFonts w:ascii="Courier New" w:hAnsi="Courier New" w:cs="Courier New"/>
          <w:sz w:val="20"/>
          <w:szCs w:val="20"/>
        </w:rPr>
        <w:t>TrimAdapters</w:t>
      </w:r>
      <w:proofErr w:type="spellEnd"/>
      <w:r>
        <w:rPr>
          <w:rFonts w:ascii="Courier New" w:hAnsi="Courier New" w:cs="Courier New"/>
          <w:sz w:val="20"/>
          <w:szCs w:val="20"/>
        </w:rPr>
        <w:t>:</w:t>
      </w:r>
    </w:p>
    <w:p w14:paraId="10CC2B02" w14:textId="77777777" w:rsidR="00AF584F" w:rsidRDefault="00AF584F" w:rsidP="00AF584F">
      <w:pPr>
        <w:ind w:left="567"/>
        <w:rPr>
          <w:rFonts w:ascii="Courier New" w:hAnsi="Courier New" w:cs="Courier New"/>
          <w:sz w:val="20"/>
          <w:szCs w:val="20"/>
        </w:rPr>
      </w:pPr>
      <w:proofErr w:type="spellStart"/>
      <w:r>
        <w:rPr>
          <w:rFonts w:ascii="Courier New" w:hAnsi="Courier New" w:cs="Courier New"/>
          <w:sz w:val="20"/>
          <w:szCs w:val="20"/>
        </w:rPr>
        <w:t>CollapseReads</w:t>
      </w:r>
      <w:proofErr w:type="spellEnd"/>
      <w:r>
        <w:rPr>
          <w:rFonts w:ascii="Courier New" w:hAnsi="Courier New" w:cs="Courier New"/>
          <w:sz w:val="20"/>
          <w:szCs w:val="20"/>
        </w:rPr>
        <w:t>:</w:t>
      </w:r>
    </w:p>
    <w:p w14:paraId="5CDA8B12" w14:textId="36E71592" w:rsidR="00AF584F" w:rsidRDefault="00AF584F" w:rsidP="00AF584F">
      <w:pPr>
        <w:ind w:left="567"/>
        <w:rPr>
          <w:rFonts w:ascii="Courier New" w:hAnsi="Courier New" w:cs="Courier New"/>
          <w:sz w:val="20"/>
          <w:szCs w:val="20"/>
        </w:rPr>
      </w:pPr>
      <w:proofErr w:type="spellStart"/>
      <w:r>
        <w:rPr>
          <w:rFonts w:ascii="Courier New" w:hAnsi="Courier New" w:cs="Courier New"/>
          <w:sz w:val="20"/>
          <w:szCs w:val="20"/>
        </w:rPr>
        <w:t>BowtieMapReads</w:t>
      </w:r>
      <w:proofErr w:type="spellEnd"/>
      <w:r>
        <w:rPr>
          <w:rFonts w:ascii="Courier New" w:hAnsi="Courier New" w:cs="Courier New"/>
          <w:sz w:val="20"/>
          <w:szCs w:val="20"/>
        </w:rPr>
        <w:t>:</w:t>
      </w:r>
    </w:p>
    <w:p w14:paraId="4716206F" w14:textId="7E364578" w:rsidR="00AF584F" w:rsidRDefault="00AF584F" w:rsidP="00AF584F">
      <w:pPr>
        <w:ind w:left="567"/>
        <w:rPr>
          <w:rFonts w:ascii="Courier New" w:hAnsi="Courier New" w:cs="Courier New"/>
          <w:sz w:val="20"/>
          <w:szCs w:val="20"/>
        </w:rPr>
      </w:pPr>
      <w:proofErr w:type="spellStart"/>
      <w:r>
        <w:rPr>
          <w:rFonts w:ascii="Courier New" w:hAnsi="Courier New" w:cs="Courier New"/>
          <w:sz w:val="20"/>
          <w:szCs w:val="20"/>
        </w:rPr>
        <w:t>AnalyzeStartPositions</w:t>
      </w:r>
      <w:proofErr w:type="spellEnd"/>
      <w:r>
        <w:rPr>
          <w:rFonts w:ascii="Courier New" w:hAnsi="Courier New" w:cs="Courier New"/>
          <w:sz w:val="20"/>
          <w:szCs w:val="20"/>
        </w:rPr>
        <w:t>:</w:t>
      </w:r>
    </w:p>
    <w:p w14:paraId="33046ECD" w14:textId="4C1B713C" w:rsidR="00AF584F" w:rsidRDefault="00AF584F" w:rsidP="00AF584F">
      <w:pPr>
        <w:ind w:left="567"/>
        <w:rPr>
          <w:rFonts w:ascii="Courier New" w:hAnsi="Courier New" w:cs="Courier New"/>
          <w:sz w:val="20"/>
          <w:szCs w:val="20"/>
        </w:rPr>
      </w:pPr>
      <w:proofErr w:type="spellStart"/>
      <w:r>
        <w:rPr>
          <w:rFonts w:ascii="Courier New" w:hAnsi="Courier New" w:cs="Courier New"/>
          <w:sz w:val="20"/>
          <w:szCs w:val="20"/>
        </w:rPr>
        <w:t>ParseSAMForMiRNAs</w:t>
      </w:r>
      <w:proofErr w:type="spellEnd"/>
    </w:p>
    <w:p w14:paraId="5A33544F" w14:textId="324D2A84" w:rsidR="00AF584F" w:rsidRDefault="00AF584F" w:rsidP="00AF584F">
      <w:pPr>
        <w:ind w:left="567"/>
        <w:rPr>
          <w:rFonts w:ascii="Courier New" w:hAnsi="Courier New" w:cs="Courier New"/>
          <w:sz w:val="20"/>
          <w:szCs w:val="20"/>
        </w:rPr>
      </w:pPr>
      <w:proofErr w:type="spellStart"/>
      <w:r>
        <w:rPr>
          <w:rFonts w:ascii="Courier New" w:hAnsi="Courier New" w:cs="Courier New"/>
          <w:sz w:val="20"/>
          <w:szCs w:val="20"/>
        </w:rPr>
        <w:t>DifferentialExpression</w:t>
      </w:r>
      <w:proofErr w:type="spellEnd"/>
      <w:r>
        <w:rPr>
          <w:rFonts w:ascii="Courier New" w:hAnsi="Courier New" w:cs="Courier New"/>
          <w:sz w:val="20"/>
          <w:szCs w:val="20"/>
        </w:rPr>
        <w:t>:</w:t>
      </w:r>
    </w:p>
    <w:p w14:paraId="03140695" w14:textId="5564E01F" w:rsidR="00AF584F" w:rsidRDefault="00AF584F" w:rsidP="00AF584F">
      <w:pPr>
        <w:ind w:left="567"/>
        <w:rPr>
          <w:rFonts w:ascii="Courier New" w:hAnsi="Courier New" w:cs="Courier New"/>
          <w:sz w:val="20"/>
          <w:szCs w:val="20"/>
        </w:rPr>
      </w:pPr>
      <w:proofErr w:type="spellStart"/>
      <w:r>
        <w:rPr>
          <w:rFonts w:ascii="Courier New" w:hAnsi="Courier New" w:cs="Courier New"/>
          <w:sz w:val="20"/>
          <w:szCs w:val="20"/>
        </w:rPr>
        <w:t>CleanUp</w:t>
      </w:r>
      <w:proofErr w:type="spellEnd"/>
    </w:p>
    <w:p w14:paraId="31A579EB" w14:textId="77777777" w:rsidR="00AF584F" w:rsidRDefault="00AF584F" w:rsidP="00CC7DA5">
      <w:pPr>
        <w:rPr>
          <w:rFonts w:ascii="Courier New" w:hAnsi="Courier New" w:cs="Courier New"/>
          <w:sz w:val="20"/>
          <w:szCs w:val="20"/>
        </w:rPr>
      </w:pPr>
    </w:p>
    <w:p w14:paraId="41D8EBAD" w14:textId="53D3DE91" w:rsidR="00AF584F" w:rsidRDefault="00AF584F" w:rsidP="00CC7DA5">
      <w:pPr>
        <w:rPr>
          <w:rFonts w:ascii="Courier New" w:hAnsi="Courier New" w:cs="Courier New"/>
          <w:sz w:val="20"/>
          <w:szCs w:val="20"/>
        </w:rPr>
      </w:pPr>
    </w:p>
    <w:p w14:paraId="3DCD95F6" w14:textId="4CE76180" w:rsidR="00750B25" w:rsidRPr="00750B25" w:rsidRDefault="00750B25" w:rsidP="00CC7DA5">
      <w:pPr>
        <w:rPr>
          <w:rFonts w:ascii="Arial" w:hAnsi="Arial" w:cs="Arial"/>
          <w:sz w:val="20"/>
          <w:szCs w:val="20"/>
        </w:rPr>
      </w:pPr>
      <w:r w:rsidRPr="00750B25">
        <w:rPr>
          <w:rFonts w:ascii="Arial" w:hAnsi="Arial" w:cs="Arial"/>
          <w:sz w:val="20"/>
          <w:szCs w:val="20"/>
        </w:rPr>
        <w:t>For each step, the following information must be supplied</w:t>
      </w:r>
    </w:p>
    <w:p w14:paraId="14B05CDE" w14:textId="77777777" w:rsidR="00750B25" w:rsidRDefault="00750B25" w:rsidP="00CC7DA5">
      <w:pPr>
        <w:rPr>
          <w:rFonts w:ascii="Courier New" w:hAnsi="Courier New" w:cs="Courier New"/>
          <w:sz w:val="20"/>
          <w:szCs w:val="20"/>
        </w:rPr>
      </w:pPr>
    </w:p>
    <w:p w14:paraId="53595602" w14:textId="77777777" w:rsidR="00750B25" w:rsidRDefault="00750B25" w:rsidP="00CC7DA5">
      <w:pPr>
        <w:rPr>
          <w:rFonts w:ascii="Courier New" w:hAnsi="Courier New" w:cs="Courier New"/>
          <w:sz w:val="20"/>
          <w:szCs w:val="20"/>
        </w:rPr>
      </w:pPr>
      <w:r w:rsidRPr="00750B25">
        <w:rPr>
          <w:rFonts w:ascii="Courier New" w:hAnsi="Courier New" w:cs="Courier New"/>
          <w:sz w:val="20"/>
          <w:szCs w:val="20"/>
        </w:rPr>
        <w:t>{</w:t>
      </w:r>
    </w:p>
    <w:p w14:paraId="3E8B19B6" w14:textId="1DAC79FB" w:rsidR="00750B25" w:rsidRDefault="00750B25" w:rsidP="00750B25">
      <w:pPr>
        <w:ind w:firstLine="720"/>
        <w:rPr>
          <w:rFonts w:ascii="Courier New" w:hAnsi="Courier New" w:cs="Courier New"/>
          <w:sz w:val="20"/>
          <w:szCs w:val="20"/>
        </w:rPr>
      </w:pPr>
      <w:r w:rsidRPr="00750B25">
        <w:rPr>
          <w:rFonts w:ascii="Courier New" w:hAnsi="Courier New" w:cs="Courier New"/>
          <w:sz w:val="20"/>
          <w:szCs w:val="20"/>
        </w:rPr>
        <w:t>"</w:t>
      </w:r>
      <w:proofErr w:type="spellStart"/>
      <w:proofErr w:type="gramStart"/>
      <w:r w:rsidRPr="00750B25">
        <w:rPr>
          <w:rFonts w:ascii="Courier New" w:hAnsi="Courier New" w:cs="Courier New"/>
          <w:sz w:val="20"/>
          <w:szCs w:val="20"/>
        </w:rPr>
        <w:t>stepType</w:t>
      </w:r>
      <w:proofErr w:type="spellEnd"/>
      <w:proofErr w:type="gramEnd"/>
      <w:r w:rsidRPr="00750B25">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step_type</w:t>
      </w:r>
      <w:proofErr w:type="spellEnd"/>
      <w:r>
        <w:rPr>
          <w:rFonts w:ascii="Courier New" w:hAnsi="Courier New" w:cs="Courier New"/>
          <w:sz w:val="20"/>
          <w:szCs w:val="20"/>
        </w:rPr>
        <w:t>&gt;</w:t>
      </w:r>
      <w:r w:rsidRPr="00750B25">
        <w:rPr>
          <w:rFonts w:ascii="Courier New" w:hAnsi="Courier New" w:cs="Courier New"/>
          <w:sz w:val="20"/>
          <w:szCs w:val="20"/>
        </w:rPr>
        <w:t>",</w:t>
      </w:r>
      <w:r>
        <w:rPr>
          <w:rFonts w:ascii="Courier New" w:hAnsi="Courier New" w:cs="Courier New"/>
          <w:sz w:val="20"/>
          <w:szCs w:val="20"/>
        </w:rPr>
        <w:t xml:space="preserve">  </w:t>
      </w:r>
    </w:p>
    <w:p w14:paraId="62777C40" w14:textId="77777777" w:rsidR="00750B25" w:rsidRDefault="00750B25" w:rsidP="00750B25">
      <w:pPr>
        <w:ind w:firstLine="720"/>
        <w:rPr>
          <w:rFonts w:ascii="Courier New" w:hAnsi="Courier New" w:cs="Courier New"/>
          <w:sz w:val="20"/>
          <w:szCs w:val="20"/>
        </w:rPr>
      </w:pPr>
      <w:r w:rsidRPr="00750B25">
        <w:rPr>
          <w:rFonts w:ascii="Courier New" w:hAnsi="Courier New" w:cs="Courier New"/>
          <w:sz w:val="20"/>
          <w:szCs w:val="20"/>
        </w:rPr>
        <w:t>"</w:t>
      </w:r>
      <w:proofErr w:type="spellStart"/>
      <w:proofErr w:type="gramStart"/>
      <w:r w:rsidRPr="00750B25">
        <w:rPr>
          <w:rFonts w:ascii="Courier New" w:hAnsi="Courier New" w:cs="Courier New"/>
          <w:sz w:val="20"/>
          <w:szCs w:val="20"/>
        </w:rPr>
        <w:t>inputFileList</w:t>
      </w:r>
      <w:proofErr w:type="spellEnd"/>
      <w:proofErr w:type="gramEnd"/>
      <w:r w:rsidRPr="00750B25">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input_folder</w:t>
      </w:r>
      <w:proofErr w:type="spellEnd"/>
      <w:r w:rsidRPr="00750B25">
        <w:rPr>
          <w:rFonts w:ascii="Courier New" w:hAnsi="Courier New" w:cs="Courier New"/>
          <w:sz w:val="20"/>
          <w:szCs w:val="20"/>
        </w:rPr>
        <w:t xml:space="preserve">", </w:t>
      </w:r>
    </w:p>
    <w:p w14:paraId="716C6924" w14:textId="77777777" w:rsidR="00750B25" w:rsidRDefault="00750B25" w:rsidP="00750B25">
      <w:pPr>
        <w:ind w:firstLine="720"/>
        <w:rPr>
          <w:rFonts w:ascii="Courier New" w:hAnsi="Courier New" w:cs="Courier New"/>
          <w:sz w:val="20"/>
          <w:szCs w:val="20"/>
        </w:rPr>
      </w:pPr>
      <w:r w:rsidRPr="00750B25">
        <w:rPr>
          <w:rFonts w:ascii="Courier New" w:hAnsi="Courier New" w:cs="Courier New"/>
          <w:sz w:val="20"/>
          <w:szCs w:val="20"/>
        </w:rPr>
        <w:t>"</w:t>
      </w:r>
      <w:proofErr w:type="spellStart"/>
      <w:proofErr w:type="gramStart"/>
      <w:r w:rsidRPr="00750B25">
        <w:rPr>
          <w:rFonts w:ascii="Courier New" w:hAnsi="Courier New" w:cs="Courier New"/>
          <w:sz w:val="20"/>
          <w:szCs w:val="20"/>
        </w:rPr>
        <w:t>outputFileList</w:t>
      </w:r>
      <w:proofErr w:type="spellEnd"/>
      <w:proofErr w:type="gramEnd"/>
      <w:r w:rsidRPr="00750B25">
        <w:rPr>
          <w:rFonts w:ascii="Courier New" w:hAnsi="Courier New" w:cs="Courier New"/>
          <w:sz w:val="20"/>
          <w:szCs w:val="20"/>
        </w:rPr>
        <w:t>":"</w:t>
      </w:r>
      <w:r>
        <w:rPr>
          <w:rFonts w:ascii="Courier New" w:hAnsi="Courier New" w:cs="Courier New"/>
          <w:sz w:val="20"/>
          <w:szCs w:val="20"/>
        </w:rPr>
        <w:t>&lt;</w:t>
      </w:r>
      <w:proofErr w:type="spellStart"/>
      <w:r>
        <w:rPr>
          <w:rFonts w:ascii="Courier New" w:hAnsi="Courier New" w:cs="Courier New"/>
          <w:sz w:val="20"/>
          <w:szCs w:val="20"/>
        </w:rPr>
        <w:t>output_folder</w:t>
      </w:r>
      <w:proofErr w:type="spellEnd"/>
      <w:r>
        <w:rPr>
          <w:rFonts w:ascii="Courier New" w:hAnsi="Courier New" w:cs="Courier New"/>
          <w:sz w:val="20"/>
          <w:szCs w:val="20"/>
        </w:rPr>
        <w:t>&gt;</w:t>
      </w:r>
      <w:r w:rsidRPr="00750B25">
        <w:rPr>
          <w:rFonts w:ascii="Courier New" w:hAnsi="Courier New" w:cs="Courier New"/>
          <w:sz w:val="20"/>
          <w:szCs w:val="20"/>
        </w:rPr>
        <w:t>"</w:t>
      </w:r>
    </w:p>
    <w:p w14:paraId="639455D2" w14:textId="670A6F28" w:rsidR="00750B25" w:rsidRDefault="00750B25" w:rsidP="00750B25">
      <w:pPr>
        <w:ind w:firstLine="720"/>
        <w:rPr>
          <w:rFonts w:ascii="Courier New" w:hAnsi="Courier New" w:cs="Courier New"/>
          <w:sz w:val="20"/>
          <w:szCs w:val="20"/>
        </w:rPr>
      </w:pPr>
      <w:r w:rsidRPr="00750B25">
        <w:rPr>
          <w:rFonts w:ascii="Courier New" w:hAnsi="Courier New" w:cs="Courier New"/>
          <w:sz w:val="20"/>
          <w:szCs w:val="20"/>
        </w:rPr>
        <w:t>},</w:t>
      </w:r>
    </w:p>
    <w:p w14:paraId="16572CB9" w14:textId="77777777" w:rsidR="00750B25" w:rsidRDefault="00750B25" w:rsidP="00750B25">
      <w:pPr>
        <w:ind w:firstLine="720"/>
        <w:rPr>
          <w:rFonts w:ascii="Courier New" w:hAnsi="Courier New" w:cs="Courier New"/>
          <w:sz w:val="20"/>
          <w:szCs w:val="20"/>
        </w:rPr>
      </w:pPr>
    </w:p>
    <w:p w14:paraId="295B6ADB" w14:textId="4BFD8F62" w:rsidR="00750B25" w:rsidRDefault="00750B25" w:rsidP="00750B25">
      <w:pPr>
        <w:rPr>
          <w:rFonts w:ascii="Arial" w:hAnsi="Arial" w:cs="Arial"/>
          <w:sz w:val="20"/>
          <w:szCs w:val="20"/>
        </w:rPr>
      </w:pPr>
      <w:proofErr w:type="gramStart"/>
      <w:r>
        <w:rPr>
          <w:rFonts w:ascii="Arial" w:hAnsi="Arial" w:cs="Arial"/>
          <w:sz w:val="20"/>
          <w:szCs w:val="20"/>
        </w:rPr>
        <w:t>where</w:t>
      </w:r>
      <w:proofErr w:type="gramEnd"/>
      <w:r>
        <w:rPr>
          <w:rFonts w:ascii="Arial" w:hAnsi="Arial" w:cs="Arial"/>
          <w:sz w:val="20"/>
          <w:szCs w:val="20"/>
        </w:rPr>
        <w:t xml:space="preserve"> </w:t>
      </w:r>
      <w:r w:rsidRPr="00750B25">
        <w:rPr>
          <w:rFonts w:ascii="Courier New" w:hAnsi="Courier New" w:cs="Courier New"/>
          <w:sz w:val="20"/>
          <w:szCs w:val="20"/>
        </w:rPr>
        <w:t>&lt;</w:t>
      </w:r>
      <w:proofErr w:type="spellStart"/>
      <w:r w:rsidRPr="00750B25">
        <w:rPr>
          <w:rFonts w:ascii="Courier New" w:hAnsi="Courier New" w:cs="Courier New"/>
          <w:sz w:val="20"/>
          <w:szCs w:val="20"/>
        </w:rPr>
        <w:t>step_type</w:t>
      </w:r>
      <w:proofErr w:type="spellEnd"/>
      <w:r w:rsidRPr="00750B25">
        <w:rPr>
          <w:rFonts w:ascii="Courier New" w:hAnsi="Courier New" w:cs="Courier New"/>
          <w:sz w:val="20"/>
          <w:szCs w:val="20"/>
        </w:rPr>
        <w:t>&gt;</w:t>
      </w:r>
      <w:r>
        <w:rPr>
          <w:rFonts w:ascii="Arial" w:hAnsi="Arial" w:cs="Arial"/>
          <w:sz w:val="20"/>
          <w:szCs w:val="20"/>
        </w:rPr>
        <w:t xml:space="preserve"> is the name of the step, </w:t>
      </w:r>
      <w:r w:rsidRPr="00750B25">
        <w:rPr>
          <w:rFonts w:ascii="Courier New" w:hAnsi="Courier New" w:cs="Courier New"/>
          <w:sz w:val="20"/>
          <w:szCs w:val="20"/>
        </w:rPr>
        <w:t>&lt;</w:t>
      </w:r>
      <w:proofErr w:type="spellStart"/>
      <w:r w:rsidRPr="00750B25">
        <w:rPr>
          <w:rFonts w:ascii="Courier New" w:hAnsi="Courier New" w:cs="Courier New"/>
          <w:sz w:val="20"/>
          <w:szCs w:val="20"/>
        </w:rPr>
        <w:t>input_folder</w:t>
      </w:r>
      <w:proofErr w:type="spellEnd"/>
      <w:r w:rsidRPr="00750B25">
        <w:rPr>
          <w:rFonts w:ascii="Courier New" w:hAnsi="Courier New" w:cs="Courier New"/>
          <w:sz w:val="20"/>
          <w:szCs w:val="20"/>
        </w:rPr>
        <w:t>&gt;</w:t>
      </w:r>
      <w:r>
        <w:rPr>
          <w:rFonts w:ascii="Arial" w:hAnsi="Arial" w:cs="Arial"/>
          <w:sz w:val="20"/>
          <w:szCs w:val="20"/>
        </w:rPr>
        <w:t xml:space="preserve"> is the location of the input files, </w:t>
      </w:r>
      <w:r w:rsidRPr="00750B25">
        <w:rPr>
          <w:rFonts w:ascii="Courier New" w:hAnsi="Courier New" w:cs="Courier New"/>
          <w:sz w:val="20"/>
          <w:szCs w:val="20"/>
        </w:rPr>
        <w:t>&lt;</w:t>
      </w:r>
      <w:proofErr w:type="spellStart"/>
      <w:r w:rsidRPr="00750B25">
        <w:rPr>
          <w:rFonts w:ascii="Courier New" w:hAnsi="Courier New" w:cs="Courier New"/>
          <w:sz w:val="20"/>
          <w:szCs w:val="20"/>
        </w:rPr>
        <w:t>output_folder</w:t>
      </w:r>
      <w:proofErr w:type="spellEnd"/>
      <w:r w:rsidRPr="00750B25">
        <w:rPr>
          <w:rFonts w:ascii="Courier New" w:hAnsi="Courier New" w:cs="Courier New"/>
          <w:sz w:val="20"/>
          <w:szCs w:val="20"/>
        </w:rPr>
        <w:t>&gt;</w:t>
      </w:r>
      <w:r>
        <w:rPr>
          <w:rFonts w:ascii="Arial" w:hAnsi="Arial" w:cs="Arial"/>
          <w:sz w:val="20"/>
          <w:szCs w:val="20"/>
        </w:rPr>
        <w:t xml:space="preserve"> is where the results will be written. If </w:t>
      </w:r>
      <w:r w:rsidRPr="00750B25">
        <w:rPr>
          <w:rFonts w:ascii="Courier New" w:hAnsi="Courier New" w:cs="Courier New"/>
          <w:sz w:val="20"/>
          <w:szCs w:val="20"/>
        </w:rPr>
        <w:t>&lt;</w:t>
      </w:r>
      <w:proofErr w:type="spellStart"/>
      <w:r w:rsidRPr="00750B25">
        <w:rPr>
          <w:rFonts w:ascii="Courier New" w:hAnsi="Courier New" w:cs="Courier New"/>
          <w:sz w:val="20"/>
          <w:szCs w:val="20"/>
        </w:rPr>
        <w:t>output_folder</w:t>
      </w:r>
      <w:proofErr w:type="spellEnd"/>
      <w:r w:rsidRPr="00750B25">
        <w:rPr>
          <w:rFonts w:ascii="Courier New" w:hAnsi="Courier New" w:cs="Courier New"/>
          <w:sz w:val="20"/>
          <w:szCs w:val="20"/>
        </w:rPr>
        <w:t>&gt;</w:t>
      </w:r>
      <w:r>
        <w:rPr>
          <w:rFonts w:ascii="Arial" w:hAnsi="Arial" w:cs="Arial"/>
          <w:sz w:val="20"/>
          <w:szCs w:val="20"/>
        </w:rPr>
        <w:t xml:space="preserve"> doesn’t exist it will be created.</w:t>
      </w:r>
    </w:p>
    <w:p w14:paraId="59727984" w14:textId="77777777" w:rsidR="00750B25" w:rsidRDefault="00750B25" w:rsidP="00750B25">
      <w:pPr>
        <w:rPr>
          <w:rFonts w:ascii="Arial" w:hAnsi="Arial" w:cs="Arial"/>
          <w:sz w:val="20"/>
          <w:szCs w:val="20"/>
        </w:rPr>
      </w:pPr>
    </w:p>
    <w:p w14:paraId="17ACB1C5" w14:textId="04321D1F" w:rsidR="00750B25" w:rsidRDefault="00750B25" w:rsidP="00750B25">
      <w:pPr>
        <w:rPr>
          <w:rFonts w:ascii="Arial" w:hAnsi="Arial" w:cs="Arial"/>
          <w:sz w:val="20"/>
          <w:szCs w:val="20"/>
        </w:rPr>
      </w:pPr>
      <w:r>
        <w:rPr>
          <w:rFonts w:ascii="Arial" w:hAnsi="Arial" w:cs="Arial"/>
          <w:sz w:val="20"/>
          <w:szCs w:val="20"/>
        </w:rPr>
        <w:t xml:space="preserve">For example, the </w:t>
      </w:r>
      <w:proofErr w:type="spellStart"/>
      <w:r w:rsidRPr="00F312DA">
        <w:rPr>
          <w:rFonts w:ascii="Courier New" w:hAnsi="Courier New" w:cs="Courier New"/>
          <w:sz w:val="20"/>
          <w:szCs w:val="20"/>
        </w:rPr>
        <w:t>TrimAdapters</w:t>
      </w:r>
      <w:proofErr w:type="spellEnd"/>
      <w:r>
        <w:rPr>
          <w:rFonts w:ascii="Arial" w:hAnsi="Arial" w:cs="Arial"/>
          <w:sz w:val="20"/>
          <w:szCs w:val="20"/>
        </w:rPr>
        <w:t xml:space="preserve"> step has the following entry</w:t>
      </w:r>
    </w:p>
    <w:p w14:paraId="66D7E9D2" w14:textId="77777777" w:rsidR="00750B25" w:rsidRDefault="00750B25" w:rsidP="00750B25">
      <w:pPr>
        <w:rPr>
          <w:rFonts w:ascii="Arial" w:hAnsi="Arial" w:cs="Arial"/>
          <w:sz w:val="20"/>
          <w:szCs w:val="20"/>
        </w:rPr>
      </w:pPr>
    </w:p>
    <w:p w14:paraId="7CB5669A" w14:textId="77777777" w:rsidR="00750B25" w:rsidRDefault="00750B25" w:rsidP="00F312DA">
      <w:pPr>
        <w:ind w:left="567"/>
        <w:rPr>
          <w:rFonts w:ascii="Courier New" w:hAnsi="Courier New" w:cs="Courier New"/>
          <w:sz w:val="20"/>
          <w:szCs w:val="20"/>
        </w:rPr>
      </w:pPr>
      <w:r w:rsidRPr="00750B25">
        <w:rPr>
          <w:rFonts w:ascii="Courier New" w:hAnsi="Courier New" w:cs="Courier New"/>
          <w:sz w:val="20"/>
          <w:szCs w:val="20"/>
        </w:rPr>
        <w:t>{"</w:t>
      </w:r>
      <w:proofErr w:type="spellStart"/>
      <w:proofErr w:type="gramStart"/>
      <w:r w:rsidRPr="00750B25">
        <w:rPr>
          <w:rFonts w:ascii="Courier New" w:hAnsi="Courier New" w:cs="Courier New"/>
          <w:sz w:val="20"/>
          <w:szCs w:val="20"/>
        </w:rPr>
        <w:t>stepType</w:t>
      </w:r>
      <w:proofErr w:type="spellEnd"/>
      <w:proofErr w:type="gramEnd"/>
      <w:r w:rsidRPr="00750B25">
        <w:rPr>
          <w:rFonts w:ascii="Courier New" w:hAnsi="Courier New" w:cs="Courier New"/>
          <w:sz w:val="20"/>
          <w:szCs w:val="20"/>
        </w:rPr>
        <w:t>":"</w:t>
      </w:r>
      <w:proofErr w:type="spellStart"/>
      <w:r w:rsidRPr="00750B25">
        <w:rPr>
          <w:rFonts w:ascii="Courier New" w:hAnsi="Courier New" w:cs="Courier New"/>
          <w:sz w:val="20"/>
          <w:szCs w:val="20"/>
        </w:rPr>
        <w:t>TrimAdapters</w:t>
      </w:r>
      <w:proofErr w:type="spellEnd"/>
      <w:r w:rsidRPr="00750B25">
        <w:rPr>
          <w:rFonts w:ascii="Courier New" w:hAnsi="Courier New" w:cs="Courier New"/>
          <w:sz w:val="20"/>
          <w:szCs w:val="20"/>
        </w:rPr>
        <w:t>",</w:t>
      </w:r>
    </w:p>
    <w:p w14:paraId="1193DD18" w14:textId="562E206C" w:rsidR="00750B25" w:rsidRDefault="00750B25" w:rsidP="00750B25">
      <w:pPr>
        <w:ind w:firstLine="720"/>
        <w:rPr>
          <w:rFonts w:ascii="Courier New" w:hAnsi="Courier New" w:cs="Courier New"/>
          <w:sz w:val="20"/>
          <w:szCs w:val="20"/>
        </w:rPr>
      </w:pPr>
      <w:r w:rsidRPr="00F40DB7">
        <w:rPr>
          <w:rFonts w:ascii="Courier New" w:hAnsi="Courier New" w:cs="Courier New"/>
          <w:sz w:val="20"/>
          <w:szCs w:val="20"/>
        </w:rPr>
        <w:t>"</w:t>
      </w:r>
      <w:proofErr w:type="spellStart"/>
      <w:proofErr w:type="gramStart"/>
      <w:r w:rsidRPr="00F40DB7">
        <w:rPr>
          <w:rFonts w:ascii="Courier New" w:hAnsi="Courier New" w:cs="Courier New"/>
          <w:sz w:val="20"/>
          <w:szCs w:val="20"/>
        </w:rPr>
        <w:t>inputFileList</w:t>
      </w:r>
      <w:proofErr w:type="spellEnd"/>
      <w:proofErr w:type="gramEnd"/>
      <w:r w:rsidRPr="00F40DB7">
        <w:rPr>
          <w:rFonts w:ascii="Courier New" w:hAnsi="Courier New" w:cs="Courier New"/>
          <w:sz w:val="20"/>
          <w:szCs w:val="20"/>
        </w:rPr>
        <w:t>":"</w:t>
      </w:r>
      <w:proofErr w:type="spellStart"/>
      <w:r w:rsidRPr="00F40DB7">
        <w:rPr>
          <w:rFonts w:ascii="Courier New" w:hAnsi="Courier New" w:cs="Courier New"/>
          <w:sz w:val="20"/>
          <w:szCs w:val="20"/>
        </w:rPr>
        <w:t>raw_data</w:t>
      </w:r>
      <w:proofErr w:type="spellEnd"/>
      <w:r w:rsidRPr="00F40DB7">
        <w:rPr>
          <w:rFonts w:ascii="Courier New" w:hAnsi="Courier New" w:cs="Courier New"/>
          <w:sz w:val="20"/>
          <w:szCs w:val="20"/>
        </w:rPr>
        <w:t>", "</w:t>
      </w:r>
      <w:proofErr w:type="spellStart"/>
      <w:r w:rsidRPr="00F40DB7">
        <w:rPr>
          <w:rFonts w:ascii="Courier New" w:hAnsi="Courier New" w:cs="Courier New"/>
          <w:sz w:val="20"/>
          <w:szCs w:val="20"/>
        </w:rPr>
        <w:t>outputFileList</w:t>
      </w:r>
      <w:proofErr w:type="spellEnd"/>
      <w:r w:rsidRPr="00F40DB7">
        <w:rPr>
          <w:rFonts w:ascii="Courier New" w:hAnsi="Courier New" w:cs="Courier New"/>
          <w:sz w:val="20"/>
          <w:szCs w:val="20"/>
        </w:rPr>
        <w:t>":"</w:t>
      </w:r>
      <w:proofErr w:type="spellStart"/>
      <w:r w:rsidRPr="00F40DB7">
        <w:rPr>
          <w:rFonts w:ascii="Courier New" w:hAnsi="Courier New" w:cs="Courier New"/>
          <w:sz w:val="20"/>
          <w:szCs w:val="20"/>
        </w:rPr>
        <w:t>trimmed_data</w:t>
      </w:r>
      <w:proofErr w:type="spellEnd"/>
      <w:r w:rsidRPr="00F40DB7">
        <w:rPr>
          <w:rFonts w:ascii="Courier New" w:hAnsi="Courier New" w:cs="Courier New"/>
          <w:sz w:val="20"/>
          <w:szCs w:val="20"/>
        </w:rPr>
        <w:t>"},</w:t>
      </w:r>
    </w:p>
    <w:p w14:paraId="5F49E739" w14:textId="77777777" w:rsidR="00750B25" w:rsidRDefault="00750B25" w:rsidP="00750B25">
      <w:pPr>
        <w:ind w:firstLine="720"/>
        <w:rPr>
          <w:rFonts w:ascii="Courier New" w:hAnsi="Courier New" w:cs="Courier New"/>
          <w:sz w:val="20"/>
          <w:szCs w:val="20"/>
        </w:rPr>
      </w:pPr>
    </w:p>
    <w:p w14:paraId="313861AE" w14:textId="77777777" w:rsidR="00750B25" w:rsidRDefault="00750B25" w:rsidP="00750B25">
      <w:pPr>
        <w:ind w:firstLine="720"/>
        <w:rPr>
          <w:rFonts w:ascii="Courier New" w:hAnsi="Courier New" w:cs="Courier New"/>
          <w:sz w:val="20"/>
          <w:szCs w:val="20"/>
        </w:rPr>
      </w:pPr>
    </w:p>
    <w:p w14:paraId="5B08203C" w14:textId="00A44971" w:rsidR="00750B25" w:rsidRDefault="00750B25" w:rsidP="00750B25">
      <w:pPr>
        <w:rPr>
          <w:rFonts w:ascii="Courier New" w:hAnsi="Courier New" w:cs="Courier New"/>
          <w:sz w:val="20"/>
          <w:szCs w:val="20"/>
        </w:rPr>
      </w:pPr>
      <w:proofErr w:type="spellStart"/>
      <w:proofErr w:type="gramStart"/>
      <w:r>
        <w:rPr>
          <w:rFonts w:ascii="Courier New" w:hAnsi="Courier New" w:cs="Courier New"/>
          <w:sz w:val="20"/>
          <w:szCs w:val="20"/>
        </w:rPr>
        <w:t>raw</w:t>
      </w:r>
      <w:proofErr w:type="gramEnd"/>
      <w:r>
        <w:rPr>
          <w:rFonts w:ascii="Courier New" w:hAnsi="Courier New" w:cs="Courier New"/>
          <w:sz w:val="20"/>
          <w:szCs w:val="20"/>
        </w:rPr>
        <w:t>_data</w:t>
      </w:r>
      <w:proofErr w:type="spellEnd"/>
      <w:r>
        <w:rPr>
          <w:rFonts w:ascii="Courier New" w:hAnsi="Courier New" w:cs="Courier New"/>
          <w:sz w:val="20"/>
          <w:szCs w:val="20"/>
        </w:rPr>
        <w:t xml:space="preserve"> </w:t>
      </w:r>
      <w:r w:rsidRPr="00F312DA">
        <w:rPr>
          <w:rFonts w:ascii="Arial" w:hAnsi="Arial" w:cs="Arial"/>
          <w:sz w:val="20"/>
          <w:szCs w:val="20"/>
        </w:rPr>
        <w:t xml:space="preserve">is the </w:t>
      </w:r>
      <w:r w:rsidR="00F312DA">
        <w:rPr>
          <w:rFonts w:ascii="Arial" w:hAnsi="Arial" w:cs="Arial"/>
          <w:sz w:val="20"/>
          <w:szCs w:val="20"/>
        </w:rPr>
        <w:t xml:space="preserve">location of the raw </w:t>
      </w:r>
      <w:proofErr w:type="spellStart"/>
      <w:r w:rsidR="00F312DA">
        <w:rPr>
          <w:rFonts w:ascii="Arial" w:hAnsi="Arial" w:cs="Arial"/>
          <w:sz w:val="20"/>
          <w:szCs w:val="20"/>
        </w:rPr>
        <w:t>fastq</w:t>
      </w:r>
      <w:proofErr w:type="spellEnd"/>
      <w:r w:rsidR="00F312DA">
        <w:rPr>
          <w:rFonts w:ascii="Arial" w:hAnsi="Arial" w:cs="Arial"/>
          <w:sz w:val="20"/>
          <w:szCs w:val="20"/>
        </w:rPr>
        <w:t xml:space="preserve"> </w:t>
      </w:r>
      <w:r w:rsidRPr="00F312DA">
        <w:rPr>
          <w:rFonts w:ascii="Arial" w:hAnsi="Arial" w:cs="Arial"/>
          <w:sz w:val="20"/>
          <w:szCs w:val="20"/>
        </w:rPr>
        <w:t>files</w:t>
      </w:r>
      <w:r w:rsidR="00F312DA">
        <w:rPr>
          <w:rFonts w:ascii="Courier New" w:hAnsi="Courier New" w:cs="Courier New"/>
          <w:sz w:val="20"/>
          <w:szCs w:val="20"/>
        </w:rPr>
        <w:t xml:space="preserve">, </w:t>
      </w:r>
      <w:proofErr w:type="spellStart"/>
      <w:r w:rsidR="00F312DA">
        <w:rPr>
          <w:rFonts w:ascii="Courier New" w:hAnsi="Courier New" w:cs="Courier New"/>
          <w:sz w:val="20"/>
          <w:szCs w:val="20"/>
        </w:rPr>
        <w:t>trimmed_data</w:t>
      </w:r>
      <w:proofErr w:type="spellEnd"/>
      <w:r w:rsidR="00F312DA">
        <w:rPr>
          <w:rFonts w:ascii="Courier New" w:hAnsi="Courier New" w:cs="Courier New"/>
          <w:sz w:val="20"/>
          <w:szCs w:val="20"/>
        </w:rPr>
        <w:t xml:space="preserve"> </w:t>
      </w:r>
      <w:r w:rsidR="00F312DA" w:rsidRPr="00F312DA">
        <w:rPr>
          <w:rFonts w:ascii="Arial" w:hAnsi="Arial" w:cs="Arial"/>
          <w:sz w:val="20"/>
          <w:szCs w:val="20"/>
        </w:rPr>
        <w:t xml:space="preserve">is where the trimmed </w:t>
      </w:r>
      <w:proofErr w:type="spellStart"/>
      <w:r w:rsidR="00F312DA" w:rsidRPr="00F312DA">
        <w:rPr>
          <w:rFonts w:ascii="Arial" w:hAnsi="Arial" w:cs="Arial"/>
          <w:sz w:val="20"/>
          <w:szCs w:val="20"/>
        </w:rPr>
        <w:t>fastq</w:t>
      </w:r>
      <w:proofErr w:type="spellEnd"/>
      <w:r w:rsidR="00F312DA" w:rsidRPr="00F312DA">
        <w:rPr>
          <w:rFonts w:ascii="Arial" w:hAnsi="Arial" w:cs="Arial"/>
          <w:sz w:val="20"/>
          <w:szCs w:val="20"/>
        </w:rPr>
        <w:t xml:space="preserve"> files will be written.</w:t>
      </w:r>
    </w:p>
    <w:p w14:paraId="56BBA8F9" w14:textId="77777777" w:rsidR="00F312DA" w:rsidRDefault="00F312DA" w:rsidP="00750B25">
      <w:pPr>
        <w:rPr>
          <w:rFonts w:ascii="Courier New" w:hAnsi="Courier New" w:cs="Courier New"/>
          <w:sz w:val="20"/>
          <w:szCs w:val="20"/>
        </w:rPr>
      </w:pPr>
    </w:p>
    <w:p w14:paraId="6AEC5F47" w14:textId="39A21DC9" w:rsidR="00F312DA" w:rsidRDefault="00F312DA" w:rsidP="00750B25">
      <w:pPr>
        <w:rPr>
          <w:rFonts w:ascii="Courier New" w:hAnsi="Courier New" w:cs="Courier New"/>
          <w:sz w:val="20"/>
          <w:szCs w:val="20"/>
        </w:rPr>
      </w:pPr>
      <w:r w:rsidRPr="00F312DA">
        <w:rPr>
          <w:rFonts w:ascii="Arial" w:hAnsi="Arial" w:cs="Arial"/>
          <w:sz w:val="20"/>
          <w:szCs w:val="20"/>
        </w:rPr>
        <w:t>For the next step,</w:t>
      </w:r>
      <w:r>
        <w:rPr>
          <w:rFonts w:ascii="Courier New" w:hAnsi="Courier New" w:cs="Courier New"/>
          <w:sz w:val="20"/>
          <w:szCs w:val="20"/>
        </w:rPr>
        <w:t xml:space="preserve"> </w:t>
      </w:r>
      <w:proofErr w:type="spellStart"/>
      <w:r>
        <w:rPr>
          <w:rFonts w:ascii="Courier New" w:hAnsi="Courier New" w:cs="Courier New"/>
          <w:sz w:val="20"/>
          <w:szCs w:val="20"/>
        </w:rPr>
        <w:t>CollapseReads</w:t>
      </w:r>
      <w:proofErr w:type="spellEnd"/>
      <w:r>
        <w:rPr>
          <w:rFonts w:ascii="Courier New" w:hAnsi="Courier New" w:cs="Courier New"/>
          <w:sz w:val="20"/>
          <w:szCs w:val="20"/>
        </w:rPr>
        <w:t xml:space="preserve">, </w:t>
      </w:r>
      <w:r w:rsidRPr="00F312DA">
        <w:rPr>
          <w:rFonts w:ascii="Arial" w:hAnsi="Arial" w:cs="Arial"/>
          <w:sz w:val="20"/>
          <w:szCs w:val="20"/>
        </w:rPr>
        <w:t>we have</w:t>
      </w:r>
      <w:r>
        <w:rPr>
          <w:rFonts w:ascii="Courier New" w:hAnsi="Courier New" w:cs="Courier New"/>
          <w:sz w:val="20"/>
          <w:szCs w:val="20"/>
        </w:rPr>
        <w:t xml:space="preserve"> </w:t>
      </w:r>
    </w:p>
    <w:p w14:paraId="62758B17" w14:textId="77777777" w:rsidR="00F312DA" w:rsidRDefault="00F312DA" w:rsidP="00750B25">
      <w:pPr>
        <w:rPr>
          <w:rFonts w:ascii="Arial" w:hAnsi="Arial" w:cs="Arial"/>
          <w:sz w:val="20"/>
          <w:szCs w:val="20"/>
        </w:rPr>
      </w:pPr>
    </w:p>
    <w:p w14:paraId="26F4860B" w14:textId="77777777" w:rsidR="00F312DA" w:rsidRPr="00F312DA" w:rsidRDefault="00F312DA" w:rsidP="00F312DA">
      <w:pPr>
        <w:ind w:left="567"/>
        <w:rPr>
          <w:rFonts w:ascii="Courier New" w:hAnsi="Courier New" w:cs="Courier New"/>
          <w:sz w:val="20"/>
          <w:szCs w:val="20"/>
        </w:rPr>
      </w:pPr>
      <w:r w:rsidRPr="00F312DA">
        <w:rPr>
          <w:rFonts w:ascii="Courier New" w:hAnsi="Courier New" w:cs="Courier New"/>
          <w:sz w:val="20"/>
          <w:szCs w:val="20"/>
        </w:rPr>
        <w:t>{"</w:t>
      </w:r>
      <w:proofErr w:type="spellStart"/>
      <w:proofErr w:type="gramStart"/>
      <w:r w:rsidRPr="00F312DA">
        <w:rPr>
          <w:rFonts w:ascii="Courier New" w:hAnsi="Courier New" w:cs="Courier New"/>
          <w:sz w:val="20"/>
          <w:szCs w:val="20"/>
        </w:rPr>
        <w:t>stepType</w:t>
      </w:r>
      <w:proofErr w:type="spellEnd"/>
      <w:proofErr w:type="gramEnd"/>
      <w:r w:rsidRPr="00F312DA">
        <w:rPr>
          <w:rFonts w:ascii="Courier New" w:hAnsi="Courier New" w:cs="Courier New"/>
          <w:sz w:val="20"/>
          <w:szCs w:val="20"/>
        </w:rPr>
        <w:t>":"</w:t>
      </w:r>
      <w:proofErr w:type="spellStart"/>
      <w:r w:rsidRPr="00F312DA">
        <w:rPr>
          <w:rFonts w:ascii="Courier New" w:hAnsi="Courier New" w:cs="Courier New"/>
          <w:sz w:val="20"/>
          <w:szCs w:val="20"/>
        </w:rPr>
        <w:t>CollapseReads</w:t>
      </w:r>
      <w:proofErr w:type="spellEnd"/>
      <w:r w:rsidRPr="00F312DA">
        <w:rPr>
          <w:rFonts w:ascii="Courier New" w:hAnsi="Courier New" w:cs="Courier New"/>
          <w:sz w:val="20"/>
          <w:szCs w:val="20"/>
        </w:rPr>
        <w:t xml:space="preserve">",  </w:t>
      </w:r>
      <w:r w:rsidRPr="00F312DA">
        <w:rPr>
          <w:rFonts w:ascii="Courier New" w:hAnsi="Courier New" w:cs="Courier New"/>
          <w:sz w:val="20"/>
          <w:szCs w:val="20"/>
        </w:rPr>
        <w:tab/>
      </w:r>
      <w:r w:rsidRPr="00F312DA">
        <w:rPr>
          <w:rFonts w:ascii="Courier New" w:hAnsi="Courier New" w:cs="Courier New"/>
          <w:sz w:val="20"/>
          <w:szCs w:val="20"/>
        </w:rPr>
        <w:tab/>
      </w:r>
      <w:r w:rsidRPr="00F312DA">
        <w:rPr>
          <w:rFonts w:ascii="Courier New" w:hAnsi="Courier New" w:cs="Courier New"/>
          <w:sz w:val="20"/>
          <w:szCs w:val="20"/>
        </w:rPr>
        <w:tab/>
        <w:t>"</w:t>
      </w:r>
      <w:proofErr w:type="spellStart"/>
      <w:r w:rsidRPr="00F312DA">
        <w:rPr>
          <w:rFonts w:ascii="Courier New" w:hAnsi="Courier New" w:cs="Courier New"/>
          <w:sz w:val="20"/>
          <w:szCs w:val="20"/>
        </w:rPr>
        <w:t>inputFileList</w:t>
      </w:r>
      <w:proofErr w:type="spellEnd"/>
      <w:r w:rsidRPr="00F312DA">
        <w:rPr>
          <w:rFonts w:ascii="Courier New" w:hAnsi="Courier New" w:cs="Courier New"/>
          <w:sz w:val="20"/>
          <w:szCs w:val="20"/>
        </w:rPr>
        <w:t>":"</w:t>
      </w:r>
      <w:proofErr w:type="spellStart"/>
      <w:r w:rsidRPr="00F312DA">
        <w:rPr>
          <w:rFonts w:ascii="Courier New" w:hAnsi="Courier New" w:cs="Courier New"/>
          <w:sz w:val="20"/>
          <w:szCs w:val="20"/>
        </w:rPr>
        <w:t>trimmed_data</w:t>
      </w:r>
      <w:proofErr w:type="spellEnd"/>
      <w:r w:rsidRPr="00F312DA">
        <w:rPr>
          <w:rFonts w:ascii="Courier New" w:hAnsi="Courier New" w:cs="Courier New"/>
          <w:sz w:val="20"/>
          <w:szCs w:val="20"/>
        </w:rPr>
        <w:t>", "</w:t>
      </w:r>
      <w:proofErr w:type="spellStart"/>
      <w:r w:rsidRPr="00F312DA">
        <w:rPr>
          <w:rFonts w:ascii="Courier New" w:hAnsi="Courier New" w:cs="Courier New"/>
          <w:sz w:val="20"/>
          <w:szCs w:val="20"/>
        </w:rPr>
        <w:t>outputFileList</w:t>
      </w:r>
      <w:proofErr w:type="spellEnd"/>
      <w:r w:rsidRPr="00F312DA">
        <w:rPr>
          <w:rFonts w:ascii="Courier New" w:hAnsi="Courier New" w:cs="Courier New"/>
          <w:sz w:val="20"/>
          <w:szCs w:val="20"/>
        </w:rPr>
        <w:t>":"</w:t>
      </w:r>
      <w:proofErr w:type="spellStart"/>
      <w:r w:rsidRPr="00F312DA">
        <w:rPr>
          <w:rFonts w:ascii="Courier New" w:hAnsi="Courier New" w:cs="Courier New"/>
          <w:sz w:val="20"/>
          <w:szCs w:val="20"/>
        </w:rPr>
        <w:t>collapsed_reads</w:t>
      </w:r>
      <w:proofErr w:type="spellEnd"/>
      <w:r w:rsidRPr="00F312DA">
        <w:rPr>
          <w:rFonts w:ascii="Courier New" w:hAnsi="Courier New" w:cs="Courier New"/>
          <w:sz w:val="20"/>
          <w:szCs w:val="20"/>
        </w:rPr>
        <w:t>"},</w:t>
      </w:r>
    </w:p>
    <w:p w14:paraId="5265D04A" w14:textId="2B64915E" w:rsidR="00F312DA" w:rsidRDefault="00F312DA" w:rsidP="00F312DA">
      <w:pPr>
        <w:rPr>
          <w:rFonts w:ascii="Arial" w:hAnsi="Arial" w:cs="Arial"/>
          <w:sz w:val="20"/>
          <w:szCs w:val="20"/>
        </w:rPr>
      </w:pPr>
    </w:p>
    <w:p w14:paraId="4C29859C" w14:textId="7FD23884" w:rsidR="00F312DA" w:rsidRDefault="00F312DA" w:rsidP="00F312DA">
      <w:pPr>
        <w:rPr>
          <w:rFonts w:ascii="Arial" w:hAnsi="Arial" w:cs="Arial"/>
          <w:sz w:val="20"/>
          <w:szCs w:val="20"/>
        </w:rPr>
      </w:pPr>
      <w:r>
        <w:rPr>
          <w:rFonts w:ascii="Arial" w:hAnsi="Arial" w:cs="Arial"/>
          <w:sz w:val="20"/>
          <w:szCs w:val="20"/>
        </w:rPr>
        <w:t xml:space="preserve">Now the </w:t>
      </w:r>
      <w:proofErr w:type="spellStart"/>
      <w:r w:rsidRPr="00F312DA">
        <w:rPr>
          <w:rFonts w:ascii="Courier New" w:hAnsi="Courier New" w:cs="Courier New"/>
          <w:sz w:val="20"/>
          <w:szCs w:val="20"/>
        </w:rPr>
        <w:t>trimmed_data</w:t>
      </w:r>
      <w:proofErr w:type="spellEnd"/>
      <w:r>
        <w:rPr>
          <w:rFonts w:ascii="Arial" w:hAnsi="Arial" w:cs="Arial"/>
          <w:sz w:val="20"/>
          <w:szCs w:val="20"/>
        </w:rPr>
        <w:t xml:space="preserve"> is the input and the collapsed reads will be written to the </w:t>
      </w:r>
      <w:proofErr w:type="spellStart"/>
      <w:r w:rsidRPr="00F312DA">
        <w:rPr>
          <w:rFonts w:ascii="Courier New" w:hAnsi="Courier New" w:cs="Courier New"/>
          <w:sz w:val="20"/>
          <w:szCs w:val="20"/>
        </w:rPr>
        <w:t>collapsed_reads</w:t>
      </w:r>
      <w:proofErr w:type="spellEnd"/>
      <w:r>
        <w:rPr>
          <w:rFonts w:ascii="Arial" w:hAnsi="Arial" w:cs="Arial"/>
          <w:sz w:val="20"/>
          <w:szCs w:val="20"/>
        </w:rPr>
        <w:t xml:space="preserve"> folder. These collapsed reads serve as input to the next step </w:t>
      </w:r>
      <w:proofErr w:type="spellStart"/>
      <w:r>
        <w:rPr>
          <w:rFonts w:ascii="Courier New" w:hAnsi="Courier New" w:cs="Courier New"/>
          <w:sz w:val="20"/>
          <w:szCs w:val="20"/>
        </w:rPr>
        <w:t>BowtieMapReads</w:t>
      </w:r>
      <w:proofErr w:type="spellEnd"/>
      <w:r>
        <w:rPr>
          <w:rFonts w:ascii="Arial" w:hAnsi="Arial" w:cs="Arial"/>
          <w:sz w:val="20"/>
          <w:szCs w:val="20"/>
        </w:rPr>
        <w:t>.</w:t>
      </w:r>
    </w:p>
    <w:p w14:paraId="6D683C95" w14:textId="77777777" w:rsidR="004F600C" w:rsidRDefault="004F600C" w:rsidP="004F600C">
      <w:pPr>
        <w:jc w:val="right"/>
        <w:rPr>
          <w:rFonts w:ascii="Arial" w:hAnsi="Arial" w:cs="Arial"/>
          <w:sz w:val="20"/>
          <w:szCs w:val="20"/>
        </w:rPr>
      </w:pPr>
    </w:p>
    <w:p w14:paraId="50515F40" w14:textId="77777777" w:rsidR="004F600C" w:rsidRDefault="004F600C" w:rsidP="004F600C">
      <w:pPr>
        <w:jc w:val="right"/>
        <w:rPr>
          <w:rFonts w:ascii="Arial" w:hAnsi="Arial" w:cs="Arial"/>
          <w:sz w:val="20"/>
          <w:szCs w:val="20"/>
        </w:rPr>
      </w:pPr>
    </w:p>
    <w:p w14:paraId="52E90428" w14:textId="5CC00998" w:rsidR="004F600C" w:rsidRDefault="004F600C" w:rsidP="004F600C">
      <w:pPr>
        <w:pStyle w:val="Heading2"/>
      </w:pPr>
      <w:r>
        <w:t>Data File</w:t>
      </w:r>
    </w:p>
    <w:p w14:paraId="4E3CE2E9" w14:textId="77777777" w:rsidR="004F600C" w:rsidRDefault="004F600C" w:rsidP="004F600C"/>
    <w:p w14:paraId="10D9E48E" w14:textId="257949BC" w:rsidR="004F600C" w:rsidRDefault="004F600C" w:rsidP="004F600C">
      <w:pPr>
        <w:rPr>
          <w:rFonts w:ascii="Arial" w:hAnsi="Arial" w:cs="Arial"/>
          <w:sz w:val="20"/>
          <w:szCs w:val="20"/>
        </w:rPr>
      </w:pPr>
      <w:r w:rsidRPr="004F600C">
        <w:rPr>
          <w:rFonts w:ascii="Arial" w:hAnsi="Arial" w:cs="Arial"/>
          <w:sz w:val="20"/>
          <w:szCs w:val="20"/>
        </w:rPr>
        <w:t>The data file contains grouping information about the sample files</w:t>
      </w:r>
      <w:r>
        <w:rPr>
          <w:rFonts w:ascii="Arial" w:hAnsi="Arial" w:cs="Arial"/>
          <w:sz w:val="20"/>
          <w:szCs w:val="20"/>
        </w:rPr>
        <w:t>. This information is needed for statistical comparisons such as Differential Expression analysis</w:t>
      </w:r>
    </w:p>
    <w:p w14:paraId="6D490608" w14:textId="77777777" w:rsidR="004F600C" w:rsidRDefault="004F600C" w:rsidP="004F600C">
      <w:pPr>
        <w:rPr>
          <w:rFonts w:ascii="Arial" w:hAnsi="Arial" w:cs="Arial"/>
          <w:sz w:val="20"/>
          <w:szCs w:val="20"/>
        </w:rPr>
      </w:pPr>
    </w:p>
    <w:p w14:paraId="390E6945" w14:textId="28C2ABC7" w:rsidR="004F600C" w:rsidRDefault="004F600C" w:rsidP="004F600C">
      <w:pPr>
        <w:rPr>
          <w:rFonts w:ascii="Arial" w:hAnsi="Arial" w:cs="Arial"/>
          <w:sz w:val="20"/>
          <w:szCs w:val="20"/>
        </w:rPr>
      </w:pPr>
      <w:r>
        <w:rPr>
          <w:rFonts w:ascii="Arial" w:hAnsi="Arial" w:cs="Arial"/>
          <w:sz w:val="20"/>
          <w:szCs w:val="20"/>
        </w:rPr>
        <w:t>The format of the file is as follows:</w:t>
      </w:r>
    </w:p>
    <w:p w14:paraId="78E949D7" w14:textId="77777777" w:rsidR="004F600C" w:rsidRDefault="004F600C" w:rsidP="004F600C">
      <w:pPr>
        <w:rPr>
          <w:rFonts w:ascii="Arial" w:hAnsi="Arial" w:cs="Arial"/>
          <w:sz w:val="20"/>
          <w:szCs w:val="20"/>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1698"/>
        <w:gridCol w:w="1757"/>
        <w:gridCol w:w="1658"/>
        <w:gridCol w:w="1659"/>
      </w:tblGrid>
      <w:tr w:rsidR="004F600C" w:rsidRPr="004F600C" w14:paraId="17B7E7BB" w14:textId="77777777" w:rsidTr="004F600C">
        <w:tc>
          <w:tcPr>
            <w:tcW w:w="1897" w:type="dxa"/>
          </w:tcPr>
          <w:p w14:paraId="619A706E"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File</w:t>
            </w:r>
          </w:p>
        </w:tc>
        <w:tc>
          <w:tcPr>
            <w:tcW w:w="1698" w:type="dxa"/>
          </w:tcPr>
          <w:p w14:paraId="7CD803EC"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Source</w:t>
            </w:r>
          </w:p>
        </w:tc>
        <w:tc>
          <w:tcPr>
            <w:tcW w:w="1757" w:type="dxa"/>
          </w:tcPr>
          <w:p w14:paraId="061B7E62"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Condition</w:t>
            </w:r>
          </w:p>
        </w:tc>
        <w:tc>
          <w:tcPr>
            <w:tcW w:w="1658" w:type="dxa"/>
          </w:tcPr>
          <w:p w14:paraId="67CC1CA3"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Time</w:t>
            </w:r>
          </w:p>
        </w:tc>
        <w:tc>
          <w:tcPr>
            <w:tcW w:w="1659" w:type="dxa"/>
          </w:tcPr>
          <w:p w14:paraId="1C738B68"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Note</w:t>
            </w:r>
          </w:p>
        </w:tc>
      </w:tr>
      <w:tr w:rsidR="004F600C" w:rsidRPr="004F600C" w14:paraId="5FD3576F" w14:textId="77777777" w:rsidTr="004F600C">
        <w:tc>
          <w:tcPr>
            <w:tcW w:w="1897" w:type="dxa"/>
          </w:tcPr>
          <w:p w14:paraId="0541A756"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2726_S1.fastq</w:t>
            </w:r>
          </w:p>
        </w:tc>
        <w:tc>
          <w:tcPr>
            <w:tcW w:w="1698" w:type="dxa"/>
          </w:tcPr>
          <w:p w14:paraId="42BD3CC6"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c>
          <w:tcPr>
            <w:tcW w:w="1757" w:type="dxa"/>
          </w:tcPr>
          <w:p w14:paraId="70D14A0C"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ph5.5</w:t>
            </w:r>
            <w:proofErr w:type="gramEnd"/>
          </w:p>
        </w:tc>
        <w:tc>
          <w:tcPr>
            <w:tcW w:w="1658" w:type="dxa"/>
          </w:tcPr>
          <w:p w14:paraId="2812B190"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t0</w:t>
            </w:r>
            <w:proofErr w:type="gramEnd"/>
          </w:p>
        </w:tc>
        <w:tc>
          <w:tcPr>
            <w:tcW w:w="1659" w:type="dxa"/>
          </w:tcPr>
          <w:p w14:paraId="703296E2"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r>
      <w:tr w:rsidR="004F600C" w:rsidRPr="004F600C" w14:paraId="32F69FEF" w14:textId="77777777" w:rsidTr="004F600C">
        <w:tc>
          <w:tcPr>
            <w:tcW w:w="1897" w:type="dxa"/>
          </w:tcPr>
          <w:p w14:paraId="49CE1690"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2726_S3.fastq</w:t>
            </w:r>
          </w:p>
        </w:tc>
        <w:tc>
          <w:tcPr>
            <w:tcW w:w="1698" w:type="dxa"/>
          </w:tcPr>
          <w:p w14:paraId="024478F8"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c>
          <w:tcPr>
            <w:tcW w:w="1757" w:type="dxa"/>
          </w:tcPr>
          <w:p w14:paraId="17E16FBA"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ph5.5</w:t>
            </w:r>
            <w:proofErr w:type="gramEnd"/>
          </w:p>
        </w:tc>
        <w:tc>
          <w:tcPr>
            <w:tcW w:w="1658" w:type="dxa"/>
          </w:tcPr>
          <w:p w14:paraId="3E87FDCD"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t0</w:t>
            </w:r>
            <w:proofErr w:type="gramEnd"/>
          </w:p>
        </w:tc>
        <w:tc>
          <w:tcPr>
            <w:tcW w:w="1659" w:type="dxa"/>
          </w:tcPr>
          <w:p w14:paraId="02207A0B"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r>
      <w:tr w:rsidR="004F600C" w:rsidRPr="004F600C" w14:paraId="69C62F72" w14:textId="77777777" w:rsidTr="004F600C">
        <w:tc>
          <w:tcPr>
            <w:tcW w:w="1897" w:type="dxa"/>
          </w:tcPr>
          <w:p w14:paraId="3A62668C"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2726_S4.fastq</w:t>
            </w:r>
          </w:p>
        </w:tc>
        <w:tc>
          <w:tcPr>
            <w:tcW w:w="1698" w:type="dxa"/>
          </w:tcPr>
          <w:p w14:paraId="6C04E7B7"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c>
          <w:tcPr>
            <w:tcW w:w="1757" w:type="dxa"/>
          </w:tcPr>
          <w:p w14:paraId="133A560A"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ph6.1</w:t>
            </w:r>
            <w:proofErr w:type="gramEnd"/>
          </w:p>
        </w:tc>
        <w:tc>
          <w:tcPr>
            <w:tcW w:w="1658" w:type="dxa"/>
          </w:tcPr>
          <w:p w14:paraId="4003692B"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t0</w:t>
            </w:r>
            <w:proofErr w:type="gramEnd"/>
          </w:p>
        </w:tc>
        <w:tc>
          <w:tcPr>
            <w:tcW w:w="1659" w:type="dxa"/>
          </w:tcPr>
          <w:p w14:paraId="5DE65E8D"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r>
      <w:tr w:rsidR="004F600C" w:rsidRPr="004F600C" w14:paraId="3B35B0AB" w14:textId="77777777" w:rsidTr="004F600C">
        <w:tc>
          <w:tcPr>
            <w:tcW w:w="1897" w:type="dxa"/>
          </w:tcPr>
          <w:p w14:paraId="73171BA7" w14:textId="77777777" w:rsidR="004F600C" w:rsidRPr="004F600C" w:rsidRDefault="004F600C" w:rsidP="004F600C">
            <w:pPr>
              <w:rPr>
                <w:rFonts w:ascii="Courier New" w:hAnsi="Courier New" w:cs="Courier New"/>
                <w:sz w:val="20"/>
                <w:szCs w:val="20"/>
              </w:rPr>
            </w:pPr>
            <w:r w:rsidRPr="004F600C">
              <w:rPr>
                <w:rFonts w:ascii="Courier New" w:hAnsi="Courier New" w:cs="Courier New"/>
                <w:sz w:val="20"/>
                <w:szCs w:val="20"/>
              </w:rPr>
              <w:t>2726_S5.fastq</w:t>
            </w:r>
          </w:p>
        </w:tc>
        <w:tc>
          <w:tcPr>
            <w:tcW w:w="1698" w:type="dxa"/>
          </w:tcPr>
          <w:p w14:paraId="588CBD71"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c>
          <w:tcPr>
            <w:tcW w:w="1757" w:type="dxa"/>
          </w:tcPr>
          <w:p w14:paraId="2A4C87EC"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ph6.1</w:t>
            </w:r>
            <w:proofErr w:type="gramEnd"/>
          </w:p>
        </w:tc>
        <w:tc>
          <w:tcPr>
            <w:tcW w:w="1658" w:type="dxa"/>
          </w:tcPr>
          <w:p w14:paraId="5507237A" w14:textId="77777777" w:rsidR="004F600C" w:rsidRPr="004F600C" w:rsidRDefault="004F600C" w:rsidP="004F600C">
            <w:pPr>
              <w:rPr>
                <w:rFonts w:ascii="Courier New" w:hAnsi="Courier New" w:cs="Courier New"/>
                <w:sz w:val="20"/>
                <w:szCs w:val="20"/>
              </w:rPr>
            </w:pPr>
            <w:proofErr w:type="gramStart"/>
            <w:r w:rsidRPr="004F600C">
              <w:rPr>
                <w:rFonts w:ascii="Courier New" w:hAnsi="Courier New" w:cs="Courier New"/>
                <w:sz w:val="20"/>
                <w:szCs w:val="20"/>
              </w:rPr>
              <w:t>t0</w:t>
            </w:r>
            <w:proofErr w:type="gramEnd"/>
          </w:p>
        </w:tc>
        <w:tc>
          <w:tcPr>
            <w:tcW w:w="1659" w:type="dxa"/>
          </w:tcPr>
          <w:p w14:paraId="0DE8E8BF" w14:textId="77777777" w:rsidR="004F600C" w:rsidRPr="004F600C" w:rsidRDefault="004F600C" w:rsidP="004F600C">
            <w:pPr>
              <w:rPr>
                <w:rFonts w:ascii="Courier New" w:hAnsi="Courier New" w:cs="Courier New"/>
                <w:sz w:val="20"/>
                <w:szCs w:val="20"/>
              </w:rPr>
            </w:pPr>
            <w:proofErr w:type="spellStart"/>
            <w:r w:rsidRPr="004F600C">
              <w:rPr>
                <w:rFonts w:ascii="Courier New" w:hAnsi="Courier New" w:cs="Courier New"/>
                <w:sz w:val="20"/>
                <w:szCs w:val="20"/>
              </w:rPr>
              <w:t>Msy</w:t>
            </w:r>
            <w:proofErr w:type="spellEnd"/>
          </w:p>
        </w:tc>
      </w:tr>
    </w:tbl>
    <w:p w14:paraId="4F44AFB5" w14:textId="19FB87EE" w:rsidR="004F600C" w:rsidRDefault="004F600C" w:rsidP="004F600C">
      <w:pPr>
        <w:rPr>
          <w:rFonts w:ascii="Courier New" w:hAnsi="Courier New" w:cs="Courier New"/>
          <w:sz w:val="20"/>
          <w:szCs w:val="20"/>
        </w:rPr>
      </w:pPr>
    </w:p>
    <w:p w14:paraId="62DED395" w14:textId="08A3A463" w:rsidR="003F3D9A" w:rsidRPr="003C6652" w:rsidRDefault="003F3D9A" w:rsidP="003F3D9A">
      <w:pPr>
        <w:rPr>
          <w:rFonts w:ascii="Arial" w:hAnsi="Arial" w:cs="Arial"/>
          <w:sz w:val="20"/>
          <w:szCs w:val="20"/>
        </w:rPr>
      </w:pPr>
      <w:r w:rsidRPr="003C6652">
        <w:rPr>
          <w:rFonts w:ascii="Arial" w:hAnsi="Arial" w:cs="Arial"/>
          <w:sz w:val="20"/>
          <w:szCs w:val="20"/>
        </w:rPr>
        <w:t>Where</w:t>
      </w:r>
    </w:p>
    <w:p w14:paraId="47313C2C" w14:textId="77777777" w:rsidR="003F3D9A" w:rsidRDefault="003F3D9A" w:rsidP="003F3D9A">
      <w:pPr>
        <w:rPr>
          <w:rFonts w:ascii="Courier New" w:hAnsi="Courier New" w:cs="Courier New"/>
          <w:sz w:val="20"/>
          <w:szCs w:val="20"/>
        </w:rP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5670"/>
      </w:tblGrid>
      <w:tr w:rsidR="00E67DF7" w:rsidRPr="00E67DF7" w14:paraId="22B784A4" w14:textId="77777777" w:rsidTr="00E67DF7">
        <w:tc>
          <w:tcPr>
            <w:tcW w:w="1809" w:type="dxa"/>
          </w:tcPr>
          <w:p w14:paraId="24B4A4D4" w14:textId="77777777" w:rsidR="00E67DF7" w:rsidRPr="00E67DF7" w:rsidRDefault="00E67DF7" w:rsidP="00C329D5">
            <w:pPr>
              <w:rPr>
                <w:rFonts w:ascii="Courier New" w:hAnsi="Courier New" w:cs="Courier New"/>
                <w:sz w:val="20"/>
                <w:szCs w:val="20"/>
              </w:rPr>
            </w:pPr>
            <w:r w:rsidRPr="00E67DF7">
              <w:rPr>
                <w:rFonts w:ascii="Courier New" w:hAnsi="Courier New" w:cs="Courier New"/>
                <w:sz w:val="20"/>
                <w:szCs w:val="20"/>
              </w:rPr>
              <w:t>File:</w:t>
            </w:r>
          </w:p>
        </w:tc>
        <w:tc>
          <w:tcPr>
            <w:tcW w:w="5670" w:type="dxa"/>
          </w:tcPr>
          <w:p w14:paraId="4124254B" w14:textId="5D4529A1" w:rsidR="00E67DF7" w:rsidRPr="00E67DF7" w:rsidRDefault="00C329D5" w:rsidP="00C329D5">
            <w:pPr>
              <w:rPr>
                <w:rFonts w:ascii="Arial" w:hAnsi="Arial" w:cs="Arial"/>
                <w:sz w:val="20"/>
                <w:szCs w:val="20"/>
              </w:rPr>
            </w:pPr>
            <w:r>
              <w:rPr>
                <w:rFonts w:ascii="Arial" w:hAnsi="Arial" w:cs="Arial"/>
                <w:sz w:val="20"/>
                <w:szCs w:val="20"/>
              </w:rPr>
              <w:t>T</w:t>
            </w:r>
            <w:r w:rsidR="00E67DF7" w:rsidRPr="00E67DF7">
              <w:rPr>
                <w:rFonts w:ascii="Arial" w:hAnsi="Arial" w:cs="Arial"/>
                <w:sz w:val="20"/>
                <w:szCs w:val="20"/>
              </w:rPr>
              <w:t xml:space="preserve">he name of the raw unprocessed </w:t>
            </w:r>
            <w:proofErr w:type="spellStart"/>
            <w:r w:rsidR="00E67DF7" w:rsidRPr="00E67DF7">
              <w:rPr>
                <w:rFonts w:ascii="Arial" w:hAnsi="Arial" w:cs="Arial"/>
                <w:sz w:val="20"/>
                <w:szCs w:val="20"/>
              </w:rPr>
              <w:t>fastq</w:t>
            </w:r>
            <w:proofErr w:type="spellEnd"/>
            <w:r w:rsidR="00E67DF7" w:rsidRPr="00E67DF7">
              <w:rPr>
                <w:rFonts w:ascii="Arial" w:hAnsi="Arial" w:cs="Arial"/>
                <w:sz w:val="20"/>
                <w:szCs w:val="20"/>
              </w:rPr>
              <w:t xml:space="preserve"> file </w:t>
            </w:r>
          </w:p>
        </w:tc>
      </w:tr>
      <w:tr w:rsidR="00E67DF7" w:rsidRPr="00E67DF7" w14:paraId="007FAAC8" w14:textId="77777777" w:rsidTr="00E67DF7">
        <w:tc>
          <w:tcPr>
            <w:tcW w:w="1809" w:type="dxa"/>
          </w:tcPr>
          <w:p w14:paraId="75684B9C" w14:textId="77777777" w:rsidR="00E67DF7" w:rsidRPr="00E67DF7" w:rsidRDefault="00E67DF7" w:rsidP="00C329D5">
            <w:pPr>
              <w:rPr>
                <w:rFonts w:ascii="Courier New" w:hAnsi="Courier New" w:cs="Courier New"/>
                <w:sz w:val="20"/>
                <w:szCs w:val="20"/>
              </w:rPr>
            </w:pPr>
            <w:r w:rsidRPr="00E67DF7">
              <w:rPr>
                <w:rFonts w:ascii="Courier New" w:hAnsi="Courier New" w:cs="Courier New"/>
                <w:sz w:val="20"/>
                <w:szCs w:val="20"/>
              </w:rPr>
              <w:t>Source:</w:t>
            </w:r>
          </w:p>
        </w:tc>
        <w:tc>
          <w:tcPr>
            <w:tcW w:w="5670" w:type="dxa"/>
          </w:tcPr>
          <w:p w14:paraId="3D299D2D" w14:textId="372A8D8A" w:rsidR="00E67DF7" w:rsidRPr="00E67DF7" w:rsidRDefault="00C329D5" w:rsidP="00C329D5">
            <w:pPr>
              <w:rPr>
                <w:rFonts w:ascii="Arial" w:hAnsi="Arial" w:cs="Arial"/>
                <w:sz w:val="20"/>
                <w:szCs w:val="20"/>
              </w:rPr>
            </w:pPr>
            <w:r>
              <w:rPr>
                <w:rFonts w:ascii="Arial" w:hAnsi="Arial" w:cs="Arial"/>
                <w:sz w:val="20"/>
                <w:szCs w:val="20"/>
              </w:rPr>
              <w:t>T</w:t>
            </w:r>
            <w:r w:rsidR="00E67DF7">
              <w:rPr>
                <w:rFonts w:ascii="Arial" w:hAnsi="Arial" w:cs="Arial"/>
                <w:sz w:val="20"/>
                <w:szCs w:val="20"/>
              </w:rPr>
              <w:t>he host name. T</w:t>
            </w:r>
            <w:r w:rsidR="00E67DF7" w:rsidRPr="00E67DF7">
              <w:rPr>
                <w:rFonts w:ascii="Arial" w:hAnsi="Arial" w:cs="Arial"/>
                <w:sz w:val="20"/>
                <w:szCs w:val="20"/>
              </w:rPr>
              <w:t>his isn’t currently used, but would allow us to perform comparative analysis between two different hosts under similar conditions.</w:t>
            </w:r>
          </w:p>
        </w:tc>
      </w:tr>
      <w:tr w:rsidR="00E67DF7" w:rsidRPr="00E67DF7" w14:paraId="4F5106F5" w14:textId="77777777" w:rsidTr="00E67DF7">
        <w:tc>
          <w:tcPr>
            <w:tcW w:w="1809" w:type="dxa"/>
          </w:tcPr>
          <w:p w14:paraId="3CC76F8E" w14:textId="77777777" w:rsidR="00E67DF7" w:rsidRPr="00E67DF7" w:rsidRDefault="00E67DF7" w:rsidP="00C329D5">
            <w:pPr>
              <w:rPr>
                <w:rFonts w:ascii="Courier New" w:hAnsi="Courier New" w:cs="Courier New"/>
                <w:sz w:val="20"/>
                <w:szCs w:val="20"/>
              </w:rPr>
            </w:pPr>
            <w:r w:rsidRPr="00E67DF7">
              <w:rPr>
                <w:rFonts w:ascii="Courier New" w:hAnsi="Courier New" w:cs="Courier New"/>
                <w:sz w:val="20"/>
                <w:szCs w:val="20"/>
              </w:rPr>
              <w:t>Condition:</w:t>
            </w:r>
          </w:p>
        </w:tc>
        <w:tc>
          <w:tcPr>
            <w:tcW w:w="5670" w:type="dxa"/>
          </w:tcPr>
          <w:p w14:paraId="4A0F7D91" w14:textId="3F3FA227" w:rsidR="00E67DF7" w:rsidRPr="00E67DF7" w:rsidRDefault="00C329D5" w:rsidP="00C329D5">
            <w:pPr>
              <w:rPr>
                <w:rFonts w:ascii="Arial" w:hAnsi="Arial" w:cs="Arial"/>
                <w:sz w:val="20"/>
                <w:szCs w:val="20"/>
              </w:rPr>
            </w:pPr>
            <w:r>
              <w:rPr>
                <w:rFonts w:ascii="Arial" w:hAnsi="Arial" w:cs="Arial"/>
                <w:sz w:val="20"/>
                <w:szCs w:val="20"/>
              </w:rPr>
              <w:t>T</w:t>
            </w:r>
            <w:r w:rsidR="00E67DF7" w:rsidRPr="00E67DF7">
              <w:rPr>
                <w:rFonts w:ascii="Arial" w:hAnsi="Arial" w:cs="Arial"/>
                <w:sz w:val="20"/>
                <w:szCs w:val="20"/>
              </w:rPr>
              <w:t>his is what is currently used to group the data when performing differential expression</w:t>
            </w:r>
          </w:p>
        </w:tc>
      </w:tr>
      <w:tr w:rsidR="00E67DF7" w:rsidRPr="00E67DF7" w14:paraId="6C2CC8CD" w14:textId="77777777" w:rsidTr="00E67DF7">
        <w:tc>
          <w:tcPr>
            <w:tcW w:w="1809" w:type="dxa"/>
          </w:tcPr>
          <w:p w14:paraId="7284B254" w14:textId="77777777" w:rsidR="00E67DF7" w:rsidRPr="00E67DF7" w:rsidRDefault="00E67DF7" w:rsidP="00C329D5">
            <w:pPr>
              <w:rPr>
                <w:rFonts w:ascii="Courier New" w:hAnsi="Courier New" w:cs="Courier New"/>
                <w:sz w:val="20"/>
                <w:szCs w:val="20"/>
              </w:rPr>
            </w:pPr>
            <w:r w:rsidRPr="00E67DF7">
              <w:rPr>
                <w:rFonts w:ascii="Courier New" w:hAnsi="Courier New" w:cs="Courier New"/>
                <w:sz w:val="20"/>
                <w:szCs w:val="20"/>
              </w:rPr>
              <w:t>Time:</w:t>
            </w:r>
          </w:p>
        </w:tc>
        <w:tc>
          <w:tcPr>
            <w:tcW w:w="5670" w:type="dxa"/>
          </w:tcPr>
          <w:p w14:paraId="67BA2BBC" w14:textId="77C5D353" w:rsidR="00E67DF7" w:rsidRPr="00E67DF7" w:rsidRDefault="00C329D5" w:rsidP="00C329D5">
            <w:pPr>
              <w:rPr>
                <w:rFonts w:ascii="Arial" w:hAnsi="Arial" w:cs="Arial"/>
                <w:sz w:val="20"/>
                <w:szCs w:val="20"/>
              </w:rPr>
            </w:pPr>
            <w:r>
              <w:rPr>
                <w:rFonts w:ascii="Arial" w:hAnsi="Arial" w:cs="Arial"/>
                <w:sz w:val="20"/>
                <w:szCs w:val="20"/>
              </w:rPr>
              <w:t>T</w:t>
            </w:r>
            <w:r w:rsidR="00E67DF7" w:rsidRPr="00E67DF7">
              <w:rPr>
                <w:rFonts w:ascii="Arial" w:hAnsi="Arial" w:cs="Arial"/>
                <w:sz w:val="20"/>
                <w:szCs w:val="20"/>
              </w:rPr>
              <w:t>ime point of the data collection. This is for time series analysis, but is not currently used</w:t>
            </w:r>
          </w:p>
        </w:tc>
      </w:tr>
      <w:tr w:rsidR="00E67DF7" w:rsidRPr="004F600C" w14:paraId="35D3AD8B" w14:textId="77777777" w:rsidTr="00E67DF7">
        <w:tc>
          <w:tcPr>
            <w:tcW w:w="1809" w:type="dxa"/>
          </w:tcPr>
          <w:p w14:paraId="0D2043D5" w14:textId="77777777" w:rsidR="00E67DF7" w:rsidRPr="00E67DF7" w:rsidRDefault="00E67DF7" w:rsidP="00C329D5">
            <w:pPr>
              <w:rPr>
                <w:rFonts w:ascii="Courier New" w:hAnsi="Courier New" w:cs="Courier New"/>
                <w:sz w:val="20"/>
                <w:szCs w:val="20"/>
              </w:rPr>
            </w:pPr>
            <w:r w:rsidRPr="00E67DF7">
              <w:rPr>
                <w:rFonts w:ascii="Courier New" w:hAnsi="Courier New" w:cs="Courier New"/>
                <w:sz w:val="20"/>
                <w:szCs w:val="20"/>
              </w:rPr>
              <w:t xml:space="preserve">Note: </w:t>
            </w:r>
          </w:p>
        </w:tc>
        <w:tc>
          <w:tcPr>
            <w:tcW w:w="5670" w:type="dxa"/>
          </w:tcPr>
          <w:p w14:paraId="29D6F076" w14:textId="6DB6F7FA" w:rsidR="00E67DF7" w:rsidRPr="00E67DF7" w:rsidRDefault="00C329D5" w:rsidP="00C329D5">
            <w:pPr>
              <w:rPr>
                <w:rFonts w:ascii="Arial" w:hAnsi="Arial" w:cs="Arial"/>
                <w:sz w:val="20"/>
                <w:szCs w:val="20"/>
              </w:rPr>
            </w:pPr>
            <w:r>
              <w:rPr>
                <w:rFonts w:ascii="Arial" w:hAnsi="Arial" w:cs="Arial"/>
                <w:sz w:val="20"/>
                <w:szCs w:val="20"/>
              </w:rPr>
              <w:t>A</w:t>
            </w:r>
            <w:r w:rsidR="00E67DF7" w:rsidRPr="00E67DF7">
              <w:rPr>
                <w:rFonts w:ascii="Arial" w:hAnsi="Arial" w:cs="Arial"/>
                <w:sz w:val="20"/>
                <w:szCs w:val="20"/>
              </w:rPr>
              <w:t>dditional information that can make the file more readable and easy to understand</w:t>
            </w:r>
          </w:p>
        </w:tc>
      </w:tr>
    </w:tbl>
    <w:p w14:paraId="0C125548" w14:textId="2362E9EB" w:rsidR="003F3D9A" w:rsidRDefault="003F3D9A" w:rsidP="00E67DF7">
      <w:pPr>
        <w:rPr>
          <w:rFonts w:ascii="Courier New" w:hAnsi="Courier New" w:cs="Courier New"/>
          <w:sz w:val="20"/>
          <w:szCs w:val="20"/>
        </w:rPr>
      </w:pPr>
    </w:p>
    <w:p w14:paraId="196190ED" w14:textId="77777777" w:rsidR="00E67DF7" w:rsidRDefault="00E67DF7" w:rsidP="00E67DF7">
      <w:pPr>
        <w:rPr>
          <w:rFonts w:ascii="Courier New" w:hAnsi="Courier New" w:cs="Courier New"/>
          <w:sz w:val="20"/>
          <w:szCs w:val="20"/>
        </w:rPr>
      </w:pPr>
    </w:p>
    <w:p w14:paraId="4F01937D" w14:textId="77777777" w:rsidR="00E67DF7" w:rsidRPr="004F600C" w:rsidRDefault="00E67DF7" w:rsidP="00E67DF7">
      <w:pPr>
        <w:rPr>
          <w:rFonts w:ascii="Courier New" w:hAnsi="Courier New" w:cs="Courier New"/>
          <w:sz w:val="20"/>
          <w:szCs w:val="20"/>
        </w:rPr>
      </w:pPr>
      <w:bookmarkStart w:id="15" w:name="_GoBack"/>
      <w:bookmarkEnd w:id="15"/>
    </w:p>
    <w:sectPr w:rsidR="00E67DF7" w:rsidRPr="004F600C" w:rsidSect="00351296">
      <w:footerReference w:type="even" r:id="rId12"/>
      <w:footerReference w:type="defaul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F1FFC" w14:textId="77777777" w:rsidR="003C6652" w:rsidRDefault="003C6652" w:rsidP="00D55127">
      <w:r>
        <w:separator/>
      </w:r>
    </w:p>
  </w:endnote>
  <w:endnote w:type="continuationSeparator" w:id="0">
    <w:p w14:paraId="66093089" w14:textId="77777777" w:rsidR="003C6652" w:rsidRDefault="003C6652" w:rsidP="00D55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E61E6" w14:textId="77777777" w:rsidR="003C6652" w:rsidRDefault="003C6652" w:rsidP="00FD63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9D48CB" w14:textId="77777777" w:rsidR="003C6652" w:rsidRDefault="003C6652" w:rsidP="00D551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E3AFE6" w14:textId="77777777" w:rsidR="003C6652" w:rsidRDefault="003C6652" w:rsidP="00FD63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E362A">
      <w:rPr>
        <w:rStyle w:val="PageNumber"/>
        <w:noProof/>
      </w:rPr>
      <w:t>10</w:t>
    </w:r>
    <w:r>
      <w:rPr>
        <w:rStyle w:val="PageNumber"/>
      </w:rPr>
      <w:fldChar w:fldCharType="end"/>
    </w:r>
  </w:p>
  <w:p w14:paraId="2381CEB5" w14:textId="77777777" w:rsidR="003C6652" w:rsidRDefault="003C6652" w:rsidP="00D5512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2919BD" w14:textId="77777777" w:rsidR="003C6652" w:rsidRDefault="003C6652" w:rsidP="00D55127">
      <w:r>
        <w:separator/>
      </w:r>
    </w:p>
  </w:footnote>
  <w:footnote w:type="continuationSeparator" w:id="0">
    <w:p w14:paraId="248E9DD0" w14:textId="77777777" w:rsidR="003C6652" w:rsidRDefault="003C6652" w:rsidP="00D5512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C7C5F"/>
    <w:multiLevelType w:val="hybridMultilevel"/>
    <w:tmpl w:val="599C4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C52A8B"/>
    <w:multiLevelType w:val="hybridMultilevel"/>
    <w:tmpl w:val="B91E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046F"/>
    <w:rsid w:val="001E77CA"/>
    <w:rsid w:val="00221AE7"/>
    <w:rsid w:val="0023664A"/>
    <w:rsid w:val="00351296"/>
    <w:rsid w:val="003C6652"/>
    <w:rsid w:val="003F3D9A"/>
    <w:rsid w:val="00433573"/>
    <w:rsid w:val="004F600C"/>
    <w:rsid w:val="00503420"/>
    <w:rsid w:val="005A5777"/>
    <w:rsid w:val="00656AF8"/>
    <w:rsid w:val="006B79EB"/>
    <w:rsid w:val="006D0280"/>
    <w:rsid w:val="00750B25"/>
    <w:rsid w:val="0077064B"/>
    <w:rsid w:val="007F3F33"/>
    <w:rsid w:val="00821FB9"/>
    <w:rsid w:val="008D7A9D"/>
    <w:rsid w:val="009014CF"/>
    <w:rsid w:val="00995CF4"/>
    <w:rsid w:val="009E3BE8"/>
    <w:rsid w:val="00A50D7F"/>
    <w:rsid w:val="00A8046F"/>
    <w:rsid w:val="00A8707C"/>
    <w:rsid w:val="00AE5FE5"/>
    <w:rsid w:val="00AF584F"/>
    <w:rsid w:val="00B2265D"/>
    <w:rsid w:val="00B27E2F"/>
    <w:rsid w:val="00B67D75"/>
    <w:rsid w:val="00B7164B"/>
    <w:rsid w:val="00BC6CCC"/>
    <w:rsid w:val="00BD2AC8"/>
    <w:rsid w:val="00BD6181"/>
    <w:rsid w:val="00C329D5"/>
    <w:rsid w:val="00C37F19"/>
    <w:rsid w:val="00C55BFD"/>
    <w:rsid w:val="00CC7DA5"/>
    <w:rsid w:val="00CE6DC0"/>
    <w:rsid w:val="00D134C9"/>
    <w:rsid w:val="00D209DC"/>
    <w:rsid w:val="00D55127"/>
    <w:rsid w:val="00DE362A"/>
    <w:rsid w:val="00E67DF7"/>
    <w:rsid w:val="00F312DA"/>
    <w:rsid w:val="00F40DB7"/>
    <w:rsid w:val="00FC6BFB"/>
    <w:rsid w:val="00FD6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B7D9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7F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7F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20"/>
    <w:pPr>
      <w:ind w:left="720"/>
      <w:contextualSpacing/>
    </w:pPr>
  </w:style>
  <w:style w:type="character" w:customStyle="1" w:styleId="Heading2Char">
    <w:name w:val="Heading 2 Char"/>
    <w:basedOn w:val="DefaultParagraphFont"/>
    <w:link w:val="Heading2"/>
    <w:uiPriority w:val="9"/>
    <w:rsid w:val="00C37F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7F1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706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64B"/>
    <w:rPr>
      <w:rFonts w:ascii="Lucida Grande" w:hAnsi="Lucida Grande" w:cs="Lucida Grande"/>
      <w:sz w:val="18"/>
      <w:szCs w:val="18"/>
    </w:rPr>
  </w:style>
  <w:style w:type="paragraph" w:styleId="Footer">
    <w:name w:val="footer"/>
    <w:basedOn w:val="Normal"/>
    <w:link w:val="FooterChar"/>
    <w:uiPriority w:val="99"/>
    <w:unhideWhenUsed/>
    <w:rsid w:val="00D55127"/>
    <w:pPr>
      <w:tabs>
        <w:tab w:val="center" w:pos="4320"/>
        <w:tab w:val="right" w:pos="8640"/>
      </w:tabs>
    </w:pPr>
  </w:style>
  <w:style w:type="character" w:customStyle="1" w:styleId="FooterChar">
    <w:name w:val="Footer Char"/>
    <w:basedOn w:val="DefaultParagraphFont"/>
    <w:link w:val="Footer"/>
    <w:uiPriority w:val="99"/>
    <w:rsid w:val="00D55127"/>
  </w:style>
  <w:style w:type="character" w:styleId="PageNumber">
    <w:name w:val="page number"/>
    <w:basedOn w:val="DefaultParagraphFont"/>
    <w:uiPriority w:val="99"/>
    <w:semiHidden/>
    <w:unhideWhenUsed/>
    <w:rsid w:val="00D55127"/>
  </w:style>
  <w:style w:type="character" w:styleId="Hyperlink">
    <w:name w:val="Hyperlink"/>
    <w:basedOn w:val="DefaultParagraphFont"/>
    <w:uiPriority w:val="99"/>
    <w:unhideWhenUsed/>
    <w:rsid w:val="00B2265D"/>
    <w:rPr>
      <w:color w:val="0000FF" w:themeColor="hyperlink"/>
      <w:u w:val="single"/>
    </w:rPr>
  </w:style>
  <w:style w:type="character" w:customStyle="1" w:styleId="Heading1Char">
    <w:name w:val="Heading 1 Char"/>
    <w:basedOn w:val="DefaultParagraphFont"/>
    <w:link w:val="Heading1"/>
    <w:uiPriority w:val="9"/>
    <w:rsid w:val="004F600C"/>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4F600C"/>
  </w:style>
  <w:style w:type="paragraph" w:styleId="TOC2">
    <w:name w:val="toc 2"/>
    <w:basedOn w:val="Normal"/>
    <w:next w:val="Normal"/>
    <w:autoRedefine/>
    <w:uiPriority w:val="39"/>
    <w:unhideWhenUsed/>
    <w:rsid w:val="004F600C"/>
    <w:pPr>
      <w:ind w:left="240"/>
    </w:pPr>
  </w:style>
  <w:style w:type="paragraph" w:styleId="TOC3">
    <w:name w:val="toc 3"/>
    <w:basedOn w:val="Normal"/>
    <w:next w:val="Normal"/>
    <w:autoRedefine/>
    <w:uiPriority w:val="39"/>
    <w:unhideWhenUsed/>
    <w:rsid w:val="004F600C"/>
    <w:pPr>
      <w:ind w:left="480"/>
    </w:pPr>
  </w:style>
  <w:style w:type="paragraph" w:styleId="TOC4">
    <w:name w:val="toc 4"/>
    <w:basedOn w:val="Normal"/>
    <w:next w:val="Normal"/>
    <w:autoRedefine/>
    <w:uiPriority w:val="39"/>
    <w:unhideWhenUsed/>
    <w:rsid w:val="004F600C"/>
    <w:pPr>
      <w:ind w:left="720"/>
    </w:pPr>
  </w:style>
  <w:style w:type="paragraph" w:styleId="TOC5">
    <w:name w:val="toc 5"/>
    <w:basedOn w:val="Normal"/>
    <w:next w:val="Normal"/>
    <w:autoRedefine/>
    <w:uiPriority w:val="39"/>
    <w:unhideWhenUsed/>
    <w:rsid w:val="004F600C"/>
    <w:pPr>
      <w:ind w:left="960"/>
    </w:pPr>
  </w:style>
  <w:style w:type="paragraph" w:styleId="TOC6">
    <w:name w:val="toc 6"/>
    <w:basedOn w:val="Normal"/>
    <w:next w:val="Normal"/>
    <w:autoRedefine/>
    <w:uiPriority w:val="39"/>
    <w:unhideWhenUsed/>
    <w:rsid w:val="004F600C"/>
    <w:pPr>
      <w:ind w:left="1200"/>
    </w:pPr>
  </w:style>
  <w:style w:type="paragraph" w:styleId="TOC7">
    <w:name w:val="toc 7"/>
    <w:basedOn w:val="Normal"/>
    <w:next w:val="Normal"/>
    <w:autoRedefine/>
    <w:uiPriority w:val="39"/>
    <w:unhideWhenUsed/>
    <w:rsid w:val="004F600C"/>
    <w:pPr>
      <w:ind w:left="1440"/>
    </w:pPr>
  </w:style>
  <w:style w:type="paragraph" w:styleId="TOC8">
    <w:name w:val="toc 8"/>
    <w:basedOn w:val="Normal"/>
    <w:next w:val="Normal"/>
    <w:autoRedefine/>
    <w:uiPriority w:val="39"/>
    <w:unhideWhenUsed/>
    <w:rsid w:val="004F600C"/>
    <w:pPr>
      <w:ind w:left="1680"/>
    </w:pPr>
  </w:style>
  <w:style w:type="paragraph" w:styleId="TOC9">
    <w:name w:val="toc 9"/>
    <w:basedOn w:val="Normal"/>
    <w:next w:val="Normal"/>
    <w:autoRedefine/>
    <w:uiPriority w:val="39"/>
    <w:unhideWhenUsed/>
    <w:rsid w:val="004F600C"/>
    <w:pPr>
      <w:ind w:left="1920"/>
    </w:pPr>
  </w:style>
  <w:style w:type="table" w:styleId="TableGrid">
    <w:name w:val="Table Grid"/>
    <w:basedOn w:val="TableNormal"/>
    <w:uiPriority w:val="59"/>
    <w:rsid w:val="004F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F600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7F1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7F1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420"/>
    <w:pPr>
      <w:ind w:left="720"/>
      <w:contextualSpacing/>
    </w:pPr>
  </w:style>
  <w:style w:type="character" w:customStyle="1" w:styleId="Heading2Char">
    <w:name w:val="Heading 2 Char"/>
    <w:basedOn w:val="DefaultParagraphFont"/>
    <w:link w:val="Heading2"/>
    <w:uiPriority w:val="9"/>
    <w:rsid w:val="00C37F1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37F1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706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064B"/>
    <w:rPr>
      <w:rFonts w:ascii="Lucida Grande" w:hAnsi="Lucida Grande" w:cs="Lucida Grande"/>
      <w:sz w:val="18"/>
      <w:szCs w:val="18"/>
    </w:rPr>
  </w:style>
  <w:style w:type="paragraph" w:styleId="Footer">
    <w:name w:val="footer"/>
    <w:basedOn w:val="Normal"/>
    <w:link w:val="FooterChar"/>
    <w:uiPriority w:val="99"/>
    <w:unhideWhenUsed/>
    <w:rsid w:val="00D55127"/>
    <w:pPr>
      <w:tabs>
        <w:tab w:val="center" w:pos="4320"/>
        <w:tab w:val="right" w:pos="8640"/>
      </w:tabs>
    </w:pPr>
  </w:style>
  <w:style w:type="character" w:customStyle="1" w:styleId="FooterChar">
    <w:name w:val="Footer Char"/>
    <w:basedOn w:val="DefaultParagraphFont"/>
    <w:link w:val="Footer"/>
    <w:uiPriority w:val="99"/>
    <w:rsid w:val="00D55127"/>
  </w:style>
  <w:style w:type="character" w:styleId="PageNumber">
    <w:name w:val="page number"/>
    <w:basedOn w:val="DefaultParagraphFont"/>
    <w:uiPriority w:val="99"/>
    <w:semiHidden/>
    <w:unhideWhenUsed/>
    <w:rsid w:val="00D55127"/>
  </w:style>
  <w:style w:type="character" w:styleId="Hyperlink">
    <w:name w:val="Hyperlink"/>
    <w:basedOn w:val="DefaultParagraphFont"/>
    <w:uiPriority w:val="99"/>
    <w:unhideWhenUsed/>
    <w:rsid w:val="00B2265D"/>
    <w:rPr>
      <w:color w:val="0000FF" w:themeColor="hyperlink"/>
      <w:u w:val="single"/>
    </w:rPr>
  </w:style>
  <w:style w:type="character" w:customStyle="1" w:styleId="Heading1Char">
    <w:name w:val="Heading 1 Char"/>
    <w:basedOn w:val="DefaultParagraphFont"/>
    <w:link w:val="Heading1"/>
    <w:uiPriority w:val="9"/>
    <w:rsid w:val="004F600C"/>
    <w:rPr>
      <w:rFonts w:asciiTheme="majorHAnsi" w:eastAsiaTheme="majorEastAsia" w:hAnsiTheme="majorHAnsi" w:cstheme="majorBidi"/>
      <w:b/>
      <w:bCs/>
      <w:color w:val="345A8A" w:themeColor="accent1" w:themeShade="B5"/>
      <w:sz w:val="32"/>
      <w:szCs w:val="32"/>
    </w:rPr>
  </w:style>
  <w:style w:type="paragraph" w:styleId="TOC1">
    <w:name w:val="toc 1"/>
    <w:basedOn w:val="Normal"/>
    <w:next w:val="Normal"/>
    <w:autoRedefine/>
    <w:uiPriority w:val="39"/>
    <w:unhideWhenUsed/>
    <w:rsid w:val="004F600C"/>
  </w:style>
  <w:style w:type="paragraph" w:styleId="TOC2">
    <w:name w:val="toc 2"/>
    <w:basedOn w:val="Normal"/>
    <w:next w:val="Normal"/>
    <w:autoRedefine/>
    <w:uiPriority w:val="39"/>
    <w:unhideWhenUsed/>
    <w:rsid w:val="004F600C"/>
    <w:pPr>
      <w:ind w:left="240"/>
    </w:pPr>
  </w:style>
  <w:style w:type="paragraph" w:styleId="TOC3">
    <w:name w:val="toc 3"/>
    <w:basedOn w:val="Normal"/>
    <w:next w:val="Normal"/>
    <w:autoRedefine/>
    <w:uiPriority w:val="39"/>
    <w:unhideWhenUsed/>
    <w:rsid w:val="004F600C"/>
    <w:pPr>
      <w:ind w:left="480"/>
    </w:pPr>
  </w:style>
  <w:style w:type="paragraph" w:styleId="TOC4">
    <w:name w:val="toc 4"/>
    <w:basedOn w:val="Normal"/>
    <w:next w:val="Normal"/>
    <w:autoRedefine/>
    <w:uiPriority w:val="39"/>
    <w:unhideWhenUsed/>
    <w:rsid w:val="004F600C"/>
    <w:pPr>
      <w:ind w:left="720"/>
    </w:pPr>
  </w:style>
  <w:style w:type="paragraph" w:styleId="TOC5">
    <w:name w:val="toc 5"/>
    <w:basedOn w:val="Normal"/>
    <w:next w:val="Normal"/>
    <w:autoRedefine/>
    <w:uiPriority w:val="39"/>
    <w:unhideWhenUsed/>
    <w:rsid w:val="004F600C"/>
    <w:pPr>
      <w:ind w:left="960"/>
    </w:pPr>
  </w:style>
  <w:style w:type="paragraph" w:styleId="TOC6">
    <w:name w:val="toc 6"/>
    <w:basedOn w:val="Normal"/>
    <w:next w:val="Normal"/>
    <w:autoRedefine/>
    <w:uiPriority w:val="39"/>
    <w:unhideWhenUsed/>
    <w:rsid w:val="004F600C"/>
    <w:pPr>
      <w:ind w:left="1200"/>
    </w:pPr>
  </w:style>
  <w:style w:type="paragraph" w:styleId="TOC7">
    <w:name w:val="toc 7"/>
    <w:basedOn w:val="Normal"/>
    <w:next w:val="Normal"/>
    <w:autoRedefine/>
    <w:uiPriority w:val="39"/>
    <w:unhideWhenUsed/>
    <w:rsid w:val="004F600C"/>
    <w:pPr>
      <w:ind w:left="1440"/>
    </w:pPr>
  </w:style>
  <w:style w:type="paragraph" w:styleId="TOC8">
    <w:name w:val="toc 8"/>
    <w:basedOn w:val="Normal"/>
    <w:next w:val="Normal"/>
    <w:autoRedefine/>
    <w:uiPriority w:val="39"/>
    <w:unhideWhenUsed/>
    <w:rsid w:val="004F600C"/>
    <w:pPr>
      <w:ind w:left="1680"/>
    </w:pPr>
  </w:style>
  <w:style w:type="paragraph" w:styleId="TOC9">
    <w:name w:val="toc 9"/>
    <w:basedOn w:val="Normal"/>
    <w:next w:val="Normal"/>
    <w:autoRedefine/>
    <w:uiPriority w:val="39"/>
    <w:unhideWhenUsed/>
    <w:rsid w:val="004F600C"/>
    <w:pPr>
      <w:ind w:left="1920"/>
    </w:pPr>
  </w:style>
  <w:style w:type="table" w:styleId="TableGrid">
    <w:name w:val="Table Grid"/>
    <w:basedOn w:val="TableNormal"/>
    <w:uiPriority w:val="59"/>
    <w:rsid w:val="004F60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3040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owtie-bio.sourceforge.net/manual.s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yperlink" Target="http://www.usadellab.org/cms/uploads/supplementary/Trimmomatic/TrimmomaticManual_V0.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B06C4-F9FC-6049-AACE-D9DE90FEB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2648</Words>
  <Characters>15094</Characters>
  <Application>Microsoft Macintosh Word</Application>
  <DocSecurity>0</DocSecurity>
  <Lines>125</Lines>
  <Paragraphs>35</Paragraphs>
  <ScaleCrop>false</ScaleCrop>
  <Company/>
  <LinksUpToDate>false</LinksUpToDate>
  <CharactersWithSpaces>17707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Rayner</dc:creator>
  <cp:keywords/>
  <dc:description/>
  <cp:lastModifiedBy>Simon Rayner</cp:lastModifiedBy>
  <cp:revision>21</cp:revision>
  <dcterms:created xsi:type="dcterms:W3CDTF">2015-12-16T11:47:00Z</dcterms:created>
  <dcterms:modified xsi:type="dcterms:W3CDTF">2015-12-17T09:11:00Z</dcterms:modified>
</cp:coreProperties>
</file>