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4F46E5"/>
          <w:sz w:val="32"/>
          <w:szCs w:val="32"/>
        </w:rPr>
        <w:t xml:space="preserve">FLEET BOYAH</w:t>
      </w:r>
    </w:p>
    <w:p>
      <w:pPr>
        <w:spacing w:after="800"/>
        <w:jc w:val="center"/>
      </w:pPr>
      <w:r>
        <w:rPr>
          <w:i/>
          <w:iCs/>
          <w:color w:val="64748B"/>
          <w:sz w:val="22"/>
          <w:szCs w:val="22"/>
        </w:rPr>
        <w:t xml:space="preserve">Gestion VTC et tresorerie integree</w:t>
      </w:r>
    </w:p>
    <w:p>
      <w:pPr>
        <w:spacing w:after="200" w:before="600"/>
        <w:jc w:val="center"/>
      </w:pPr>
      <w:r>
        <w:rPr>
          <w:b/>
          <w:bCs/>
          <w:color w:val="0F172A"/>
          <w:sz w:val="60"/>
          <w:szCs w:val="60"/>
        </w:rPr>
        <w:t xml:space="preserve">Manuel utilisateur</w:t>
      </w:r>
    </w:p>
    <w:p>
      <w:pPr>
        <w:spacing w:after="80"/>
        <w:jc w:val="center"/>
      </w:pPr>
      <w:r>
        <w:rPr>
          <w:b/>
          <w:bCs/>
          <w:color w:val="4F46E5"/>
          <w:sz w:val="44"/>
          <w:szCs w:val="44"/>
        </w:rPr>
        <w:t xml:space="preserve">Module Comptabilite</w:t>
      </w:r>
    </w:p>
    <w:p>
      <w:pPr>
        <w:spacing w:after="1200"/>
        <w:jc w:val="center"/>
      </w:pPr>
      <w:r>
        <w:rPr>
          <w:color w:val="4F46E5"/>
          <w:sz w:val="26"/>
          <w:szCs w:val="26"/>
        </w:rPr>
        <w:t xml:space="preserve">+ Comptes &amp; Caisses, Categories, Operations</w:t>
      </w:r>
    </w:p>
    <w:p>
      <w:pPr>
        <w:spacing w:after="120" w:before="1200"/>
        <w:jc w:val="center"/>
      </w:pPr>
      <w:r>
        <w:rPr>
          <w:color w:val="334155"/>
          <w:sz w:val="22"/>
          <w:szCs w:val="22"/>
        </w:rPr>
        <w:t xml:space="preserve">Pour les utilisateurs et le gerant</w:t>
      </w:r>
    </w:p>
    <w:p>
      <w:pPr>
        <w:jc w:val="center"/>
      </w:pPr>
      <w:r>
        <w:rPr>
          <w:i/>
          <w:iCs/>
          <w:color w:val="64748B"/>
          <w:sz w:val="20"/>
          <w:szCs w:val="20"/>
        </w:rPr>
        <w:t xml:space="preserve">Saisir, transferer, consulter sans connaitre la comptabilite</w:t>
      </w:r>
    </w:p>
    <w:p>
      <w:pPr>
        <w:spacing w:before="2400"/>
      </w:pPr>
      <w:r>
        <w:t xml:space="preserve"/>
      </w:r>
    </w:p>
    <w:p>
      <w:pPr>
        <w:spacing w:after="60"/>
        <w:jc w:val="center"/>
      </w:pPr>
      <w:r>
        <w:rPr>
          <w:color w:val="64748B"/>
          <w:sz w:val="20"/>
          <w:szCs w:val="20"/>
        </w:rPr>
        <w:t xml:space="preserve">Version 2.0 - Mai 2026</w:t>
      </w:r>
    </w:p>
    <w:p>
      <w:pPr>
        <w:jc w:val="center"/>
      </w:pPr>
      <w:r>
        <w:rPr>
          <w:color w:val="64748B"/>
          <w:sz w:val="20"/>
          <w:szCs w:val="20"/>
        </w:rPr>
        <w:t xml:space="preserve">Boyah Group - Cote d'Ivoire</w:t>
      </w:r>
    </w:p>
    <w:p>
      <w:pPr>
        <w:pStyle w:val="Heading1"/>
        <w:pageBreakBefore/>
        <w:spacing w:after="240" w:before="0"/>
      </w:pPr>
      <w:r>
        <w:rPr>
          <w:b/>
          <w:bCs/>
          <w:color w:val="3730A3"/>
          <w:sz w:val="36"/>
          <w:szCs w:val="36"/>
        </w:rPr>
        <w:t xml:space="preserve">1. Les 3 mots a retenir</w:t>
      </w:r>
    </w:p>
    <w:p>
      <w:pPr>
        <w:spacing w:after="120" w:before="0"/>
      </w:pPr>
      <w:r>
        <w:rPr>
          <w:color w:val="334155"/>
          <w:sz w:val="22"/>
          <w:szCs w:val="22"/>
        </w:rPr>
        <w:t xml:space="preserve">Avant de plonger dans l'application, il y a TROIS concepts qui reviennent partout. Si vous les comprenez, vous comprenez tout.</w:t>
      </w:r>
    </w:p>
    <w:p>
      <w:pPr>
        <w:pStyle w:val="Heading2"/>
        <w:spacing w:after="140" w:before="280"/>
      </w:pPr>
      <w:r>
        <w:rPr>
          <w:b/>
          <w:bCs/>
          <w:color w:val="0F172A"/>
          <w:sz w:val="28"/>
          <w:szCs w:val="28"/>
        </w:rPr>
        <w:t xml:space="preserve">Le tiroir = ou l'argent dort</w:t>
      </w:r>
    </w:p>
    <w:p>
      <w:pPr>
        <w:spacing w:after="120" w:before="0"/>
      </w:pPr>
      <w:r>
        <w:rPr>
          <w:color w:val="334155"/>
          <w:sz w:val="22"/>
          <w:szCs w:val="22"/>
        </w:rPr>
        <w:t xml:space="preserve">Un "tiroir" est l'endroit physique ou virtuel ou se trouve l'argent. Dans Fleet Boyah, il y a deux familles de tiroirs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Type de tiroir</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Caisses</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L'argent en especes ou sur un compte mobile (Wave Boyah, Caisse principale du siege, tirelires des chauffeurs...).</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Comptes bancaires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L'argent depose dans une banque officielle (Societe Generale, NSIA, Ecobank...).</w:t>
            </w:r>
          </w:p>
        </w:tc>
      </w:tr>
    </w:tbl>
    <w:p>
      <w:pPr>
        <w:spacing w:after="200" w:before="0"/>
      </w:pPr>
      <w:r>
        <w:t xml:space="preserve"/>
      </w:r>
    </w:p>
    <w:p>
      <w:pPr>
        <w:spacing w:after="60" w:before="0"/>
      </w:pPr>
      <w:r>
        <w:rPr>
          <w:color w:val="334155"/>
          <w:sz w:val="22"/>
          <w:szCs w:val="22"/>
        </w:rPr>
        <w:t xml:space="preserve">Dans l'application, les caisses ET les comptes bancaires sont regroupes dans une seule page :</w:t>
      </w:r>
    </w:p>
    <w:p>
      <w:pPr>
        <w:spacing w:after="200" w:before="0"/>
      </w:pPr>
      <w:r>
        <w:rPr>
          <w:b/>
          <w:bCs/>
          <w:color w:val="4F46E5"/>
          <w:sz w:val="22"/>
          <w:szCs w:val="22"/>
        </w:rPr>
        <w:t xml:space="preserve">Menu Comptabilite &gt; Comptes &amp; Caisses.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Important</w:t>
            </w:r>
          </w:p>
          <w:p>
            <w:pPr>
              <w:spacing w:after="60" w:before="0"/>
            </w:pPr>
            <w:r>
              <w:rPr>
                <w:color w:val="334155"/>
                <w:sz w:val="20"/>
                <w:szCs w:val="20"/>
              </w:rPr>
              <w:t xml:space="preserve">Dans Fleet Boyah, le mot "compte" tout seul designe TOUJOURS un compte bancaire. Ne le confondez pas avec les comptes SYSCOHADA techniques (706, 6131...) qui sont geres en arriere-plan par le systeme - vous n'avez jamais a les manipuler.</w:t>
            </w:r>
          </w:p>
        </w:tc>
      </w:tr>
    </w:tbl>
    <w:p>
      <w:pPr>
        <w:pStyle w:val="Heading2"/>
        <w:spacing w:after="140" w:before="280"/>
      </w:pPr>
      <w:r>
        <w:rPr>
          <w:b/>
          <w:bCs/>
          <w:color w:val="0F172A"/>
          <w:sz w:val="28"/>
          <w:szCs w:val="28"/>
        </w:rPr>
        <w:t xml:space="preserve">L'etiquette = a quoi sert l'argent</w:t>
      </w:r>
    </w:p>
    <w:p>
      <w:pPr>
        <w:spacing w:after="120" w:before="0"/>
      </w:pPr>
      <w:r>
        <w:rPr>
          <w:color w:val="334155"/>
          <w:sz w:val="22"/>
          <w:szCs w:val="22"/>
        </w:rPr>
        <w:t xml:space="preserve">Une "etiquette" repond a la question : "a quoi sert cette entree ou cette sortie d'argent ?". Exemples :</w:t>
      </w:r>
    </w:p>
    <w:p>
      <w:pPr>
        <w:pStyle w:val="ListParagraph"/>
        <w:numPr>
          <w:ilvl w:val="0"/>
          <w:numId w:val="2"/>
        </w:numPr>
        <w:spacing w:after="40" w:before="40"/>
      </w:pPr>
      <w:r>
        <w:rPr>
          <w:color w:val="334155"/>
          <w:sz w:val="22"/>
          <w:szCs w:val="22"/>
        </w:rPr>
        <w:t xml:space="preserve">Etiquette d'entree : Recette courses, Apport en compte courant, Remboursement assurance...</w:t>
      </w:r>
    </w:p>
    <w:p>
      <w:pPr>
        <w:pStyle w:val="ListParagraph"/>
        <w:numPr>
          <w:ilvl w:val="0"/>
          <w:numId w:val="2"/>
        </w:numPr>
        <w:spacing w:after="40" w:before="40"/>
      </w:pPr>
      <w:r>
        <w:rPr>
          <w:color w:val="334155"/>
          <w:sz w:val="22"/>
          <w:szCs w:val="22"/>
        </w:rPr>
        <w:t xml:space="preserve">Etiquette de sortie : Carburant, Entretien, Salaires, Reversement bailleur, Frais de peage...</w:t>
      </w:r>
    </w:p>
    <w:p>
      <w:pPr>
        <w:spacing w:after="120" w:before="0"/>
      </w:pPr>
      <w:r>
        <w:rPr>
          <w:color w:val="334155"/>
          <w:sz w:val="22"/>
          <w:szCs w:val="22"/>
        </w:rPr>
        <w:t xml:space="preserve">Dans l'application on appelle ces etiquettes des Categories.</w:t>
      </w:r>
    </w:p>
    <w:p>
      <w:pPr>
        <w:spacing w:after="200" w:before="0"/>
      </w:pPr>
      <w:r>
        <w:rPr>
          <w:b/>
          <w:bCs/>
          <w:color w:val="4F46E5"/>
          <w:sz w:val="22"/>
          <w:szCs w:val="22"/>
        </w:rPr>
        <w:t xml:space="preserve">Menu Comptabilite &gt;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1"/>
              <w:left w:val="single" w:color="4F46E5" w:sz="24"/>
              <w:bottom w:val="single" w:color="4F46E5" w:sz="1"/>
              <w:right w:val="single" w:color="4F46E5" w:sz="1"/>
            </w:tcBorders>
            <w:shd w:fill="EEF2FF" w:color="auto" w:val="clear"/>
            <w:tcMar>
              <w:top w:type="dxa" w:w="160"/>
              <w:left w:type="dxa" w:w="240"/>
              <w:bottom w:type="dxa" w:w="160"/>
              <w:right w:type="dxa" w:w="240"/>
            </w:tcMar>
          </w:tcPr>
          <w:p>
            <w:pPr>
              <w:spacing w:after="80" w:before="0"/>
            </w:pPr>
            <w:r>
              <w:rPr>
                <w:b/>
                <w:bCs/>
                <w:color w:val="4F46E5"/>
                <w:sz w:val="22"/>
                <w:szCs w:val="22"/>
              </w:rPr>
              <w:t xml:space="preserve">Astuce</w:t>
            </w:r>
          </w:p>
          <w:p>
            <w:pPr>
              <w:spacing w:after="60" w:before="0"/>
            </w:pPr>
            <w:r>
              <w:rPr>
                <w:color w:val="334155"/>
                <w:sz w:val="20"/>
                <w:szCs w:val="20"/>
              </w:rPr>
              <w:t xml:space="preserve">Vous n'avez generalement pas a creer de nouvelle categorie : la liste fournie a la creation de votre compte couvre 95 % des cas. Vous selectionnez simplement la bonne categorie quand vous saisissez une operation.</w:t>
            </w:r>
          </w:p>
        </w:tc>
      </w:tr>
    </w:tbl>
    <w:p>
      <w:pPr>
        <w:pStyle w:val="Heading2"/>
        <w:spacing w:after="140" w:before="280"/>
      </w:pPr>
      <w:r>
        <w:rPr>
          <w:b/>
          <w:bCs/>
          <w:color w:val="0F172A"/>
          <w:sz w:val="28"/>
          <w:szCs w:val="28"/>
        </w:rPr>
        <w:t xml:space="preserve">L'operation = un mouvement d'argent</w:t>
      </w:r>
    </w:p>
    <w:p>
      <w:pPr>
        <w:spacing w:after="120" w:before="0"/>
      </w:pPr>
      <w:r>
        <w:rPr>
          <w:color w:val="334155"/>
          <w:sz w:val="22"/>
          <w:szCs w:val="22"/>
        </w:rPr>
        <w:t xml:space="preserve">Une operation, c'est UN mouvement d'argent : soit l'argent rentre dans un tiroir (entree), soit il en sort (sortie).</w:t>
      </w:r>
    </w:p>
    <w:p>
      <w:pPr>
        <w:spacing w:after="120" w:before="0"/>
      </w:pPr>
      <w:r>
        <w:rPr>
          <w:color w:val="334155"/>
          <w:sz w:val="22"/>
          <w:szCs w:val="22"/>
        </w:rPr>
        <w:t xml:space="preserve">Chaque operation porte :</w:t>
      </w:r>
    </w:p>
    <w:p>
      <w:pPr>
        <w:pStyle w:val="ListParagraph"/>
        <w:numPr>
          <w:ilvl w:val="0"/>
          <w:numId w:val="2"/>
        </w:numPr>
        <w:spacing w:after="40" w:before="40"/>
      </w:pPr>
      <w:r>
        <w:rPr>
          <w:color w:val="334155"/>
          <w:sz w:val="22"/>
          <w:szCs w:val="22"/>
        </w:rPr>
        <w:t xml:space="preserve">Un type : Entree ou Sortie.</w:t>
      </w:r>
    </w:p>
    <w:p>
      <w:pPr>
        <w:pStyle w:val="ListParagraph"/>
        <w:numPr>
          <w:ilvl w:val="0"/>
          <w:numId w:val="2"/>
        </w:numPr>
        <w:spacing w:after="40" w:before="40"/>
      </w:pPr>
      <w:r>
        <w:rPr>
          <w:color w:val="334155"/>
          <w:sz w:val="22"/>
          <w:szCs w:val="22"/>
        </w:rPr>
        <w:t xml:space="preserve">Un montant en F CFA.</w:t>
      </w:r>
    </w:p>
    <w:p>
      <w:pPr>
        <w:pStyle w:val="ListParagraph"/>
        <w:numPr>
          <w:ilvl w:val="0"/>
          <w:numId w:val="2"/>
        </w:numPr>
        <w:spacing w:after="40" w:before="40"/>
      </w:pPr>
      <w:r>
        <w:rPr>
          <w:color w:val="334155"/>
          <w:sz w:val="22"/>
          <w:szCs w:val="22"/>
        </w:rPr>
        <w:t xml:space="preserve">Une date.</w:t>
      </w:r>
    </w:p>
    <w:p>
      <w:pPr>
        <w:pStyle w:val="ListParagraph"/>
        <w:numPr>
          <w:ilvl w:val="0"/>
          <w:numId w:val="2"/>
        </w:numPr>
        <w:spacing w:after="40" w:before="40"/>
      </w:pPr>
      <w:r>
        <w:rPr>
          <w:color w:val="334155"/>
          <w:sz w:val="22"/>
          <w:szCs w:val="22"/>
        </w:rPr>
        <w:t xml:space="preserve">Un tiroir touche (caisse ou compte bancaire).</w:t>
      </w:r>
    </w:p>
    <w:p>
      <w:pPr>
        <w:pStyle w:val="ListParagraph"/>
        <w:numPr>
          <w:ilvl w:val="0"/>
          <w:numId w:val="2"/>
        </w:numPr>
        <w:spacing w:after="40" w:before="40"/>
      </w:pPr>
      <w:r>
        <w:rPr>
          <w:color w:val="334155"/>
          <w:sz w:val="22"/>
          <w:szCs w:val="22"/>
        </w:rPr>
        <w:t xml:space="preserve">Une etiquette (categorie).</w:t>
      </w:r>
    </w:p>
    <w:p>
      <w:pPr>
        <w:pStyle w:val="ListParagraph"/>
        <w:numPr>
          <w:ilvl w:val="0"/>
          <w:numId w:val="2"/>
        </w:numPr>
        <w:spacing w:after="40" w:before="40"/>
      </w:pPr>
      <w:r>
        <w:rPr>
          <w:color w:val="334155"/>
          <w:sz w:val="22"/>
          <w:szCs w:val="22"/>
        </w:rPr>
        <w:t xml:space="preserve">Optionnellement : un vehicule, un chauffeur, un tiers, des notes.</w:t>
      </w:r>
    </w:p>
    <w:p>
      <w:pPr>
        <w:spacing w:after="200" w:before="0"/>
      </w:pPr>
      <w:r>
        <w:rPr>
          <w:b/>
          <w:bCs/>
          <w:color w:val="4F46E5"/>
          <w:sz w:val="22"/>
          <w:szCs w:val="22"/>
        </w:rPr>
        <w:t xml:space="preserve">Menu Comptabilite &gt;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Beaucoup d'operations sont creees AUTOMATIQUEMENT par le systeme : l'import CSV Wave, la saisie d'une depense vehicule, l'enregistrement d'un versement chauffeur... Vous n'aurez besoin de saisir des operations manuellement que pour des cas particuliers (apports, frais divers, ajustements).</w:t>
            </w:r>
          </w:p>
        </w:tc>
      </w:tr>
    </w:tbl>
    <w:p>
      <w:pPr>
        <w:pStyle w:val="Heading1"/>
        <w:pageBreakBefore/>
        <w:spacing w:after="240" w:before="0"/>
      </w:pPr>
      <w:r>
        <w:rPr>
          <w:b/>
          <w:bCs/>
          <w:color w:val="3730A3"/>
          <w:sz w:val="36"/>
          <w:szCs w:val="36"/>
        </w:rPr>
        <w:t xml:space="preserve">2. Le module Comptes &amp; Caisses</w:t>
      </w:r>
    </w:p>
    <w:p>
      <w:pPr>
        <w:spacing w:after="120" w:before="0"/>
      </w:pPr>
      <w:r>
        <w:rPr>
          <w:color w:val="334155"/>
          <w:sz w:val="22"/>
          <w:szCs w:val="22"/>
        </w:rPr>
        <w:t xml:space="preserve">Tout commence ici : c'est la liste de tous vos tiroirs d'argent (caisses + comptes bancaires).</w:t>
      </w:r>
    </w:p>
    <w:p>
      <w:pPr>
        <w:spacing w:after="120" w:before="0"/>
      </w:pPr>
      <w:r>
        <w:rPr>
          <w:b/>
          <w:bCs/>
          <w:color w:val="4F46E5"/>
          <w:sz w:val="22"/>
          <w:szCs w:val="22"/>
        </w:rPr>
        <w:t xml:space="preserve">Pour y acceder : Menu Comptabilite (barre laterale) &gt; Comptes &amp; Caisses.</w:t>
      </w:r>
    </w:p>
    <w:p>
      <w:pPr>
        <w:pStyle w:val="Heading2"/>
        <w:spacing w:after="140" w:before="280"/>
      </w:pPr>
      <w:r>
        <w:rPr>
          <w:b/>
          <w:bCs/>
          <w:color w:val="0F172A"/>
          <w:sz w:val="28"/>
          <w:szCs w:val="28"/>
        </w:rPr>
        <w:t xml:space="preserve">Ce que vous voyez en arrivant</w:t>
      </w:r>
    </w:p>
    <w:p>
      <w:pPr>
        <w:pStyle w:val="ListParagraph"/>
        <w:numPr>
          <w:ilvl w:val="0"/>
          <w:numId w:val="2"/>
        </w:numPr>
        <w:spacing w:after="40" w:before="40"/>
      </w:pPr>
      <w:r>
        <w:rPr>
          <w:color w:val="334155"/>
          <w:sz w:val="22"/>
          <w:szCs w:val="22"/>
        </w:rPr>
        <w:t xml:space="preserve">Un en-tete recapitulatif : nombre de caisses, nombre de comptes bancaires, tresorerie totale.</w:t>
      </w:r>
    </w:p>
    <w:p>
      <w:pPr>
        <w:pStyle w:val="ListParagraph"/>
        <w:numPr>
          <w:ilvl w:val="0"/>
          <w:numId w:val="2"/>
        </w:numPr>
        <w:spacing w:after="40" w:before="40"/>
      </w:pPr>
      <w:r>
        <w:rPr>
          <w:color w:val="334155"/>
          <w:sz w:val="22"/>
          <w:szCs w:val="22"/>
        </w:rPr>
        <w:t xml:space="preserve">Quelques KPIs : caisses actives, derniere operation, etc.</w:t>
      </w:r>
    </w:p>
    <w:p>
      <w:pPr>
        <w:pStyle w:val="ListParagraph"/>
        <w:numPr>
          <w:ilvl w:val="0"/>
          <w:numId w:val="2"/>
        </w:numPr>
        <w:spacing w:after="40" w:before="40"/>
      </w:pPr>
      <w:r>
        <w:rPr>
          <w:color w:val="334155"/>
          <w:sz w:val="22"/>
          <w:szCs w:val="22"/>
        </w:rPr>
        <w:t xml:space="preserve">Des onglets de filtre : Tout / Caisses / Comptes / Actifs.</w:t>
      </w:r>
    </w:p>
    <w:p>
      <w:pPr>
        <w:pStyle w:val="ListParagraph"/>
        <w:numPr>
          <w:ilvl w:val="0"/>
          <w:numId w:val="2"/>
        </w:numPr>
        <w:spacing w:after="40" w:before="40"/>
      </w:pPr>
      <w:r>
        <w:rPr>
          <w:color w:val="334155"/>
          <w:sz w:val="22"/>
          <w:szCs w:val="22"/>
        </w:rPr>
        <w:t xml:space="preserve">Une grille de cartes : chaque tiroir est represente par une carte colorée avec son nom, son solde actuel et un petit graphique d'evolution.</w:t>
      </w:r>
    </w:p>
    <w:p>
      <w:pPr>
        <w:pStyle w:val="Heading2"/>
        <w:spacing w:after="140" w:before="280"/>
      </w:pPr>
      <w:r>
        <w:rPr>
          <w:b/>
          <w:bCs/>
          <w:color w:val="0F172A"/>
          <w:sz w:val="28"/>
          <w:szCs w:val="28"/>
        </w:rPr>
        <w:t xml:space="preserve">Creer un nouveau tiroir</w:t>
      </w:r>
    </w:p>
    <w:p>
      <w:pPr>
        <w:spacing w:after="80" w:before="80"/>
      </w:pPr>
      <w:r>
        <w:rPr>
          <w:b/>
          <w:bCs/>
          <w:color w:val="4F46E5"/>
          <w:sz w:val="22"/>
          <w:szCs w:val="22"/>
        </w:rPr>
        <w:t xml:space="preserve">1. </w:t>
      </w:r>
      <w:r>
        <w:rPr>
          <w:color w:val="334155"/>
          <w:sz w:val="22"/>
          <w:szCs w:val="22"/>
        </w:rPr>
        <w:t xml:space="preserve">Sur la page Comptes &amp; Caisses, cliquez sur le bouton "+ Nouveau" en haut a droite.</w:t>
      </w:r>
    </w:p>
    <w:p>
      <w:pPr>
        <w:spacing w:after="80" w:before="80"/>
      </w:pPr>
      <w:r>
        <w:rPr>
          <w:b/>
          <w:bCs/>
          <w:color w:val="4F46E5"/>
          <w:sz w:val="22"/>
          <w:szCs w:val="22"/>
        </w:rPr>
        <w:t xml:space="preserve">2. </w:t>
      </w:r>
      <w:r>
        <w:rPr>
          <w:color w:val="334155"/>
          <w:sz w:val="22"/>
          <w:szCs w:val="22"/>
        </w:rPr>
        <w:t xml:space="preserve">Choisissez le type : Caisse (argent physique ou Wave) ou Compte bancaire.</w:t>
      </w:r>
    </w:p>
    <w:p>
      <w:pPr>
        <w:spacing w:after="80" w:before="80"/>
      </w:pPr>
      <w:r>
        <w:rPr>
          <w:b/>
          <w:bCs/>
          <w:color w:val="4F46E5"/>
          <w:sz w:val="22"/>
          <w:szCs w:val="22"/>
        </w:rPr>
        <w:t xml:space="preserve">3. </w:t>
      </w:r>
      <w:r>
        <w:rPr>
          <w:color w:val="334155"/>
          <w:sz w:val="22"/>
          <w:szCs w:val="22"/>
        </w:rPr>
        <w:t xml:space="preserve">Remplissez le formulaire : Libelle (ex : "Caisse depot Lagos"), Devise (F CFA par defaut), Solde d'ouverture, Actif (oui/non).</w:t>
      </w:r>
    </w:p>
    <w:p>
      <w:pPr>
        <w:spacing w:after="80" w:before="80"/>
      </w:pPr>
      <w:r>
        <w:rPr>
          <w:b/>
          <w:bCs/>
          <w:color w:val="4F46E5"/>
          <w:sz w:val="22"/>
          <w:szCs w:val="22"/>
        </w:rPr>
        <w:t xml:space="preserve">4. </w:t>
      </w:r>
      <w:r>
        <w:rPr>
          <w:color w:val="334155"/>
          <w:sz w:val="22"/>
          <w:szCs w:val="22"/>
        </w:rPr>
        <w:t xml:space="preserve">Pour un compte bancaire, ajoutez aussi : Nom de la banque, IBAN, Numero de compte (optionnel).</w:t>
      </w:r>
    </w:p>
    <w:p>
      <w:pPr>
        <w:spacing w:after="80" w:before="80"/>
      </w:pPr>
      <w:r>
        <w:rPr>
          <w:b/>
          <w:bCs/>
          <w:color w:val="4F46E5"/>
          <w:sz w:val="22"/>
          <w:szCs w:val="22"/>
        </w:rPr>
        <w:t xml:space="preserve">5. </w:t>
      </w:r>
      <w:r>
        <w:rPr>
          <w:color w:val="334155"/>
          <w:sz w:val="22"/>
          <w:szCs w:val="22"/>
        </w:rPr>
        <w:t xml:space="preserve">Cliquez sur "Creer".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Le "solde d'ouverture" est le montant deja present dans le tiroir au moment ou vous l'enregistrez dans Fleet Boyah. Si vous creez aujourd'hui une caisse qui contient deja 350 000 F, mettez 350 000 dans Solde d'ouverture - sinon le systeme partira de zero.</w:t>
            </w:r>
          </w:p>
        </w:tc>
      </w:tr>
    </w:tbl>
    <w:p>
      <w:pPr>
        <w:pStyle w:val="Heading2"/>
        <w:spacing w:after="140" w:before="280"/>
      </w:pPr>
      <w:r>
        <w:rPr>
          <w:b/>
          <w:bCs/>
          <w:color w:val="0F172A"/>
          <w:sz w:val="28"/>
          <w:szCs w:val="28"/>
        </w:rPr>
        <w:t xml:space="preserve">Consulter un tiroir en detail</w:t>
      </w:r>
    </w:p>
    <w:p>
      <w:pPr>
        <w:spacing w:after="120" w:before="0"/>
      </w:pPr>
      <w:r>
        <w:rPr>
          <w:color w:val="334155"/>
          <w:sz w:val="22"/>
          <w:szCs w:val="22"/>
        </w:rPr>
        <w:t xml:space="preserve">Cliquez sur la carte d'un tiroir pour ouvrir son ecran detail. Vous y verrez :</w:t>
      </w:r>
    </w:p>
    <w:p>
      <w:pPr>
        <w:pStyle w:val="ListParagraph"/>
        <w:numPr>
          <w:ilvl w:val="0"/>
          <w:numId w:val="2"/>
        </w:numPr>
        <w:spacing w:after="40" w:before="40"/>
      </w:pPr>
      <w:r>
        <w:rPr>
          <w:color w:val="334155"/>
          <w:sz w:val="22"/>
          <w:szCs w:val="22"/>
        </w:rPr>
        <w:t xml:space="preserve">Le solde actuel (gros chiffre en haut).</w:t>
      </w:r>
    </w:p>
    <w:p>
      <w:pPr>
        <w:pStyle w:val="ListParagraph"/>
        <w:numPr>
          <w:ilvl w:val="0"/>
          <w:numId w:val="2"/>
        </w:numPr>
        <w:spacing w:after="40" w:before="40"/>
      </w:pPr>
      <w:r>
        <w:rPr>
          <w:color w:val="334155"/>
          <w:sz w:val="22"/>
          <w:szCs w:val="22"/>
        </w:rPr>
        <w:t xml:space="preserve">Des KPIs : entrees du mois, sorties du mois, nombre d'operations.</w:t>
      </w:r>
    </w:p>
    <w:p>
      <w:pPr>
        <w:pStyle w:val="ListParagraph"/>
        <w:numPr>
          <w:ilvl w:val="0"/>
          <w:numId w:val="2"/>
        </w:numPr>
        <w:spacing w:after="40" w:before="40"/>
      </w:pPr>
      <w:r>
        <w:rPr>
          <w:color w:val="334155"/>
          <w:sz w:val="22"/>
          <w:szCs w:val="22"/>
        </w:rPr>
        <w:t xml:space="preserve">Une courbe d'evolution sur 12 mois.</w:t>
      </w:r>
    </w:p>
    <w:p>
      <w:pPr>
        <w:pStyle w:val="ListParagraph"/>
        <w:numPr>
          <w:ilvl w:val="0"/>
          <w:numId w:val="2"/>
        </w:numPr>
        <w:spacing w:after="40" w:before="40"/>
      </w:pPr>
      <w:r>
        <w:rPr>
          <w:color w:val="334155"/>
          <w:sz w:val="22"/>
          <w:szCs w:val="22"/>
        </w:rPr>
        <w:t xml:space="preserve">La liste des dernieres operations (les 20 ou 30 plus recentes).</w:t>
      </w:r>
    </w:p>
    <w:p>
      <w:pPr>
        <w:pStyle w:val="ListParagraph"/>
        <w:numPr>
          <w:ilvl w:val="0"/>
          <w:numId w:val="2"/>
        </w:numPr>
        <w:spacing w:after="40" w:before="40"/>
      </w:pPr>
      <w:r>
        <w:rPr>
          <w:color w:val="334155"/>
          <w:sz w:val="22"/>
          <w:szCs w:val="22"/>
        </w:rPr>
        <w:t xml:space="preserve">Les infos administratives du tiroir (libelle, banque, devise...).</w:t>
      </w:r>
    </w:p>
    <w:p>
      <w:pPr>
        <w:pStyle w:val="ListParagraph"/>
        <w:numPr>
          <w:ilvl w:val="0"/>
          <w:numId w:val="2"/>
        </w:numPr>
        <w:spacing w:after="40" w:before="40"/>
      </w:pPr>
      <w:r>
        <w:rPr>
          <w:color w:val="334155"/>
          <w:sz w:val="22"/>
          <w:szCs w:val="22"/>
        </w:rPr>
        <w:t xml:space="preserve">Une zone "Danger" en bas avec les boutons Desactiver / Reactiver / Supprimer.</w:t>
      </w:r>
    </w:p>
    <w:p>
      <w:pPr>
        <w:pStyle w:val="Heading2"/>
        <w:spacing w:after="140" w:before="280"/>
      </w:pPr>
      <w:r>
        <w:rPr>
          <w:b/>
          <w:bCs/>
          <w:color w:val="0F172A"/>
          <w:sz w:val="28"/>
          <w:szCs w:val="28"/>
        </w:rPr>
        <w:t xml:space="preserve">Faire un transfert interne (passer de l'argent d'un tiroir a un autre)</w:t>
      </w:r>
    </w:p>
    <w:p>
      <w:pPr>
        <w:spacing w:after="120" w:before="0"/>
      </w:pPr>
      <w:r>
        <w:rPr>
          <w:color w:val="334155"/>
          <w:sz w:val="22"/>
          <w:szCs w:val="22"/>
        </w:rPr>
        <w:t xml:space="preserve">C'est le cas le plus frequent : votre caisse Wave est pleine et vous voulez transferer 500 000 F vers la banque.</w:t>
      </w:r>
    </w:p>
    <w:p>
      <w:pPr>
        <w:spacing w:after="80" w:before="80"/>
      </w:pPr>
      <w:r>
        <w:rPr>
          <w:b/>
          <w:bCs/>
          <w:color w:val="4F46E5"/>
          <w:sz w:val="22"/>
          <w:szCs w:val="22"/>
        </w:rPr>
        <w:t xml:space="preserve">1. </w:t>
      </w:r>
      <w:r>
        <w:rPr>
          <w:color w:val="334155"/>
          <w:sz w:val="22"/>
          <w:szCs w:val="22"/>
        </w:rPr>
        <w:t xml:space="preserve">Ouvrez l'ecran detail du tiroir SOURCE (celui d'ou l'argent part).</w:t>
      </w:r>
    </w:p>
    <w:p>
      <w:pPr>
        <w:spacing w:after="80" w:before="80"/>
      </w:pPr>
      <w:r>
        <w:rPr>
          <w:b/>
          <w:bCs/>
          <w:color w:val="4F46E5"/>
          <w:sz w:val="22"/>
          <w:szCs w:val="22"/>
        </w:rPr>
        <w:t xml:space="preserve">2. </w:t>
      </w:r>
      <w:r>
        <w:rPr>
          <w:color w:val="334155"/>
          <w:sz w:val="22"/>
          <w:szCs w:val="22"/>
        </w:rPr>
        <w:t xml:space="preserve">Cliquez sur le bouton "Transfert" en haut a droite.</w:t>
      </w:r>
    </w:p>
    <w:p>
      <w:pPr>
        <w:spacing w:after="80" w:before="80"/>
      </w:pPr>
      <w:r>
        <w:rPr>
          <w:b/>
          <w:bCs/>
          <w:color w:val="4F46E5"/>
          <w:sz w:val="22"/>
          <w:szCs w:val="22"/>
        </w:rPr>
        <w:t xml:space="preserve">3. </w:t>
      </w:r>
      <w:r>
        <w:rPr>
          <w:color w:val="334155"/>
          <w:sz w:val="22"/>
          <w:szCs w:val="22"/>
        </w:rPr>
        <w:t xml:space="preserve">Une fenetre s'ouvre. Selectionnez le tiroir DESTINATION (celui ou l'argent arrive).</w:t>
      </w:r>
    </w:p>
    <w:p>
      <w:pPr>
        <w:spacing w:after="80" w:before="80"/>
      </w:pPr>
      <w:r>
        <w:rPr>
          <w:b/>
          <w:bCs/>
          <w:color w:val="4F46E5"/>
          <w:sz w:val="22"/>
          <w:szCs w:val="22"/>
        </w:rPr>
        <w:t xml:space="preserve">4. </w:t>
      </w:r>
      <w:r>
        <w:rPr>
          <w:color w:val="334155"/>
          <w:sz w:val="22"/>
          <w:szCs w:val="22"/>
        </w:rPr>
        <w:t xml:space="preserve">Saisissez le montant et la date du transfert.</w:t>
      </w:r>
    </w:p>
    <w:p>
      <w:pPr>
        <w:spacing w:after="80" w:before="80"/>
      </w:pPr>
      <w:r>
        <w:rPr>
          <w:b/>
          <w:bCs/>
          <w:color w:val="4F46E5"/>
          <w:sz w:val="22"/>
          <w:szCs w:val="22"/>
        </w:rPr>
        <w:t xml:space="preserve">5. </w:t>
      </w:r>
      <w:r>
        <w:rPr>
          <w:color w:val="334155"/>
          <w:sz w:val="22"/>
          <w:szCs w:val="22"/>
        </w:rPr>
        <w:t xml:space="preserve">Cliquez sur "Valider le transfert".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Important</w:t>
            </w:r>
          </w:p>
          <w:p>
            <w:pPr>
              <w:spacing w:after="60" w:before="0"/>
            </w:pPr>
            <w:r>
              <w:rPr>
                <w:color w:val="334155"/>
                <w:sz w:val="20"/>
                <w:szCs w:val="20"/>
              </w:rPr>
              <w:t xml:space="preserve">Un transfert interne ne genere ni recette ni depense - c'est juste de l'argent qui change de place. Le solde de la caisse source baisse, celui de la caisse destination augmente, le compte de resultat n'est PAS impacte.</w:t>
            </w:r>
          </w:p>
          <w:p>
            <w:pPr>
              <w:spacing w:after="60" w:before="0"/>
            </w:pPr>
            <w:r>
              <w:rPr>
                <w:color w:val="334155"/>
                <w:sz w:val="20"/>
                <w:szCs w:val="20"/>
              </w:rPr>
              <w:t xml:space="preserve">Cas typiques : depot d'especes en banque, transfert Wave -&gt; Banque, transfert entre 2 caisses physiques.</w:t>
            </w:r>
          </w:p>
        </w:tc>
      </w:tr>
    </w:tbl>
    <w:p>
      <w:pPr>
        <w:pStyle w:val="Heading2"/>
        <w:spacing w:after="140" w:before="280"/>
      </w:pPr>
      <w:r>
        <w:rPr>
          <w:b/>
          <w:bCs/>
          <w:color w:val="0F172A"/>
          <w:sz w:val="28"/>
          <w:szCs w:val="28"/>
        </w:rPr>
        <w:t xml:space="preserve">Faire un retrait (sortie d'argent d'un tiroir)</w:t>
      </w:r>
    </w:p>
    <w:p>
      <w:pPr>
        <w:spacing w:after="120" w:before="0"/>
      </w:pPr>
      <w:r>
        <w:rPr>
          <w:color w:val="334155"/>
          <w:sz w:val="22"/>
          <w:szCs w:val="22"/>
        </w:rPr>
        <w:t xml:space="preserve">Un retrait, c'est une sortie d'argent qui ne va pas dans un autre tiroir Fleet Boyah (ex : un dirigeant retire 100 000 F pour des frais personnels, ou vous donnez de l'argent a un chauffeur en avance).</w:t>
      </w:r>
    </w:p>
    <w:p>
      <w:pPr>
        <w:spacing w:after="120" w:before="0"/>
      </w:pPr>
      <w:r>
        <w:rPr>
          <w:color w:val="334155"/>
          <w:sz w:val="22"/>
          <w:szCs w:val="22"/>
        </w:rPr>
        <w:t xml:space="preserve">Dans Fleet Boyah, un retrait se saisit comme une operation de sortie classique :</w:t>
      </w:r>
    </w:p>
    <w:p>
      <w:pPr>
        <w:spacing w:after="80" w:before="80"/>
      </w:pPr>
      <w:r>
        <w:rPr>
          <w:b/>
          <w:bCs/>
          <w:color w:val="4F46E5"/>
          <w:sz w:val="22"/>
          <w:szCs w:val="22"/>
        </w:rPr>
        <w:t xml:space="preserve">1. </w:t>
      </w:r>
      <w:r>
        <w:rPr>
          <w:color w:val="334155"/>
          <w:sz w:val="22"/>
          <w:szCs w:val="22"/>
        </w:rPr>
        <w:t xml:space="preserve">Menu Comptabilite &gt; Operations &gt; "+ Nouvelle operation".</w:t>
      </w:r>
    </w:p>
    <w:p>
      <w:pPr>
        <w:spacing w:after="80" w:before="80"/>
      </w:pPr>
      <w:r>
        <w:rPr>
          <w:b/>
          <w:bCs/>
          <w:color w:val="4F46E5"/>
          <w:sz w:val="22"/>
          <w:szCs w:val="22"/>
        </w:rPr>
        <w:t xml:space="preserve">2. </w:t>
      </w:r>
      <w:r>
        <w:rPr>
          <w:color w:val="334155"/>
          <w:sz w:val="22"/>
          <w:szCs w:val="22"/>
        </w:rPr>
        <w:t xml:space="preserve">Type : Sortie.</w:t>
      </w:r>
    </w:p>
    <w:p>
      <w:pPr>
        <w:spacing w:after="80" w:before="80"/>
      </w:pPr>
      <w:r>
        <w:rPr>
          <w:b/>
          <w:bCs/>
          <w:color w:val="4F46E5"/>
          <w:sz w:val="22"/>
          <w:szCs w:val="22"/>
        </w:rPr>
        <w:t xml:space="preserve">3. </w:t>
      </w:r>
      <w:r>
        <w:rPr>
          <w:color w:val="334155"/>
          <w:sz w:val="22"/>
          <w:szCs w:val="22"/>
        </w:rPr>
        <w:t xml:space="preserve">Tiroir : selectionnez la caisse ou le compte d'ou l'argent sort.</w:t>
      </w:r>
    </w:p>
    <w:p>
      <w:pPr>
        <w:spacing w:after="80" w:before="80"/>
      </w:pPr>
      <w:r>
        <w:rPr>
          <w:b/>
          <w:bCs/>
          <w:color w:val="4F46E5"/>
          <w:sz w:val="22"/>
          <w:szCs w:val="22"/>
        </w:rPr>
        <w:t xml:space="preserve">4. </w:t>
      </w:r>
      <w:r>
        <w:rPr>
          <w:color w:val="334155"/>
          <w:sz w:val="22"/>
          <w:szCs w:val="22"/>
        </w:rPr>
        <w:t xml:space="preserve">Categorie : choisissez celle qui correspond (ex : "Avance dirigeant", "Frais divers", "Avance chauffeur").</w:t>
      </w:r>
    </w:p>
    <w:p>
      <w:pPr>
        <w:spacing w:after="80" w:before="80"/>
      </w:pPr>
      <w:r>
        <w:rPr>
          <w:b/>
          <w:bCs/>
          <w:color w:val="4F46E5"/>
          <w:sz w:val="22"/>
          <w:szCs w:val="22"/>
        </w:rPr>
        <w:t xml:space="preserve">5. </w:t>
      </w:r>
      <w:r>
        <w:rPr>
          <w:color w:val="334155"/>
          <w:sz w:val="22"/>
          <w:szCs w:val="22"/>
        </w:rPr>
        <w:t xml:space="preserve">Saisissez le montant et la date. Validez.</w:t>
      </w:r>
    </w:p>
    <w:p>
      <w:pPr>
        <w:pStyle w:val="Heading2"/>
        <w:spacing w:after="140" w:before="280"/>
      </w:pPr>
      <w:r>
        <w:rPr>
          <w:b/>
          <w:bCs/>
          <w:color w:val="0F172A"/>
          <w:sz w:val="28"/>
          <w:szCs w:val="28"/>
        </w:rPr>
        <w:t xml:space="preserve">Faire un depot (entree d'argent dans un tiroir)</w:t>
      </w:r>
    </w:p>
    <w:p>
      <w:pPr>
        <w:spacing w:after="120" w:before="0"/>
      </w:pPr>
      <w:r>
        <w:rPr>
          <w:color w:val="334155"/>
          <w:sz w:val="22"/>
          <w:szCs w:val="22"/>
        </w:rPr>
        <w:t xml:space="preserve">Un depot, c'est l'inverse d'un retrait : de l'argent rentre dans un tiroir sans venir d'un autre tiroir Fleet Boyah (ex : apport en especes du dirigeant, remboursement assurance, gain divers).</w:t>
      </w:r>
    </w:p>
    <w:p>
      <w:pPr>
        <w:spacing w:after="80" w:before="80"/>
      </w:pPr>
      <w:r>
        <w:rPr>
          <w:b/>
          <w:bCs/>
          <w:color w:val="4F46E5"/>
          <w:sz w:val="22"/>
          <w:szCs w:val="22"/>
        </w:rPr>
        <w:t xml:space="preserve">1. </w:t>
      </w:r>
      <w:r>
        <w:rPr>
          <w:color w:val="334155"/>
          <w:sz w:val="22"/>
          <w:szCs w:val="22"/>
        </w:rPr>
        <w:t xml:space="preserve">Menu Comptabilite &gt; Operations &gt; "+ Nouvelle operation".</w:t>
      </w:r>
    </w:p>
    <w:p>
      <w:pPr>
        <w:spacing w:after="80" w:before="80"/>
      </w:pPr>
      <w:r>
        <w:rPr>
          <w:b/>
          <w:bCs/>
          <w:color w:val="4F46E5"/>
          <w:sz w:val="22"/>
          <w:szCs w:val="22"/>
        </w:rPr>
        <w:t xml:space="preserve">2. </w:t>
      </w:r>
      <w:r>
        <w:rPr>
          <w:color w:val="334155"/>
          <w:sz w:val="22"/>
          <w:szCs w:val="22"/>
        </w:rPr>
        <w:t xml:space="preserve">Type : Entree.</w:t>
      </w:r>
    </w:p>
    <w:p>
      <w:pPr>
        <w:spacing w:after="80" w:before="80"/>
      </w:pPr>
      <w:r>
        <w:rPr>
          <w:b/>
          <w:bCs/>
          <w:color w:val="4F46E5"/>
          <w:sz w:val="22"/>
          <w:szCs w:val="22"/>
        </w:rPr>
        <w:t xml:space="preserve">3. </w:t>
      </w:r>
      <w:r>
        <w:rPr>
          <w:color w:val="334155"/>
          <w:sz w:val="22"/>
          <w:szCs w:val="22"/>
        </w:rPr>
        <w:t xml:space="preserve">Tiroir : selectionnez celui qui recoit l'argent.</w:t>
      </w:r>
    </w:p>
    <w:p>
      <w:pPr>
        <w:spacing w:after="80" w:before="80"/>
      </w:pPr>
      <w:r>
        <w:rPr>
          <w:b/>
          <w:bCs/>
          <w:color w:val="4F46E5"/>
          <w:sz w:val="22"/>
          <w:szCs w:val="22"/>
        </w:rPr>
        <w:t xml:space="preserve">4. </w:t>
      </w:r>
      <w:r>
        <w:rPr>
          <w:color w:val="334155"/>
          <w:sz w:val="22"/>
          <w:szCs w:val="22"/>
        </w:rPr>
        <w:t xml:space="preserve">Categorie : choisissez celle qui correspond (ex : "Apport en compte courant", "Remboursement assurance").</w:t>
      </w:r>
    </w:p>
    <w:p>
      <w:pPr>
        <w:spacing w:after="80" w:before="80"/>
      </w:pPr>
      <w:r>
        <w:rPr>
          <w:b/>
          <w:bCs/>
          <w:color w:val="4F46E5"/>
          <w:sz w:val="22"/>
          <w:szCs w:val="22"/>
        </w:rPr>
        <w:t xml:space="preserve">5. </w:t>
      </w:r>
      <w:r>
        <w:rPr>
          <w:color w:val="334155"/>
          <w:sz w:val="22"/>
          <w:szCs w:val="22"/>
        </w:rPr>
        <w:t xml:space="preserve">Saisissez le montant et la date. Validez.</w:t>
      </w:r>
    </w:p>
    <w:p>
      <w:pPr>
        <w:pStyle w:val="Heading2"/>
        <w:spacing w:after="140" w:before="280"/>
      </w:pPr>
      <w:r>
        <w:rPr>
          <w:b/>
          <w:bCs/>
          <w:color w:val="0F172A"/>
          <w:sz w:val="28"/>
          <w:szCs w:val="28"/>
        </w:rPr>
        <w:t xml:space="preserve">Desactiver, reactiver, supprimer un tiroir</w:t>
      </w:r>
    </w:p>
    <w:p>
      <w:pPr>
        <w:spacing w:after="120" w:before="0"/>
      </w:pPr>
      <w:r>
        <w:rPr>
          <w:color w:val="334155"/>
          <w:sz w:val="22"/>
          <w:szCs w:val="22"/>
        </w:rPr>
        <w:t xml:space="preserve">Dans la zone "Danger" en bas de l'ecran detail :</w:t>
      </w:r>
    </w:p>
    <w:p>
      <w:pPr>
        <w:pStyle w:val="ListParagraph"/>
        <w:numPr>
          <w:ilvl w:val="0"/>
          <w:numId w:val="2"/>
        </w:numPr>
        <w:spacing w:after="40" w:before="40"/>
      </w:pPr>
      <w:r>
        <w:rPr>
          <w:color w:val="334155"/>
          <w:sz w:val="22"/>
          <w:szCs w:val="22"/>
        </w:rPr>
        <w:t xml:space="preserve">Desactiver : le tiroir reste dans l'historique mais ne peut plus recevoir d'operations. Utilisez-le pour les tiroirs qui ne servent plus.</w:t>
      </w:r>
    </w:p>
    <w:p>
      <w:pPr>
        <w:pStyle w:val="ListParagraph"/>
        <w:numPr>
          <w:ilvl w:val="0"/>
          <w:numId w:val="2"/>
        </w:numPr>
        <w:spacing w:after="40" w:before="40"/>
      </w:pPr>
      <w:r>
        <w:rPr>
          <w:color w:val="334155"/>
          <w:sz w:val="22"/>
          <w:szCs w:val="22"/>
        </w:rPr>
        <w:t xml:space="preserve">Reactiver : redonne vie a un tiroir desactive.</w:t>
      </w:r>
    </w:p>
    <w:p>
      <w:pPr>
        <w:pStyle w:val="ListParagraph"/>
        <w:numPr>
          <w:ilvl w:val="0"/>
          <w:numId w:val="2"/>
        </w:numPr>
        <w:spacing w:after="40" w:before="40"/>
      </w:pPr>
      <w:r>
        <w:rPr>
          <w:color w:val="334155"/>
          <w:sz w:val="22"/>
          <w:szCs w:val="22"/>
        </w:rPr>
        <w:t xml:space="preserve">Supprimer : supprime definitivement. Possible UNIQUEMENT si le tiroir n'a aucune operation associee.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Attention</w:t>
            </w:r>
          </w:p>
          <w:p>
            <w:pPr>
              <w:spacing w:after="60" w:before="0"/>
            </w:pPr>
            <w:r>
              <w:rPr>
                <w:color w:val="334155"/>
                <w:sz w:val="20"/>
                <w:szCs w:val="20"/>
              </w:rPr>
              <w:t xml:space="preserve">Si un tiroir contient des operations, la suppression est refusee par le systeme. Vous devez d'abord transferer son contenu vers un autre tiroir et le desactiver - jamais supprimer un tiroir avec un historique.</w:t>
            </w:r>
          </w:p>
        </w:tc>
      </w:tr>
    </w:tbl>
    <w:p>
      <w:pPr>
        <w:pStyle w:val="Heading1"/>
        <w:pageBreakBefore/>
        <w:spacing w:after="240" w:before="0"/>
      </w:pPr>
      <w:r>
        <w:rPr>
          <w:b/>
          <w:bCs/>
          <w:color w:val="3730A3"/>
          <w:sz w:val="36"/>
          <w:szCs w:val="36"/>
        </w:rPr>
        <w:t xml:space="preserve">3. Les categories (etiquettes)</w:t>
      </w:r>
    </w:p>
    <w:p>
      <w:pPr>
        <w:spacing w:after="120" w:before="0"/>
      </w:pPr>
      <w:r>
        <w:rPr>
          <w:color w:val="334155"/>
          <w:sz w:val="22"/>
          <w:szCs w:val="22"/>
        </w:rPr>
        <w:t xml:space="preserve">Les categories sont les etiquettes que vous mettez sur chaque operation. Elles servent a savoir A QUOI sert l'argent.</w:t>
      </w:r>
    </w:p>
    <w:p>
      <w:pPr>
        <w:spacing w:after="120" w:before="0"/>
      </w:pPr>
      <w:r>
        <w:rPr>
          <w:b/>
          <w:bCs/>
          <w:color w:val="4F46E5"/>
          <w:sz w:val="22"/>
          <w:szCs w:val="22"/>
        </w:rPr>
        <w:t xml:space="preserve">Menu Comptabilite &gt; Categories.</w:t>
      </w:r>
    </w:p>
    <w:p>
      <w:pPr>
        <w:pStyle w:val="Heading2"/>
        <w:spacing w:after="140" w:before="280"/>
      </w:pPr>
      <w:r>
        <w:rPr>
          <w:b/>
          <w:bCs/>
          <w:color w:val="0F172A"/>
          <w:sz w:val="28"/>
          <w:szCs w:val="28"/>
        </w:rPr>
        <w:t xml:space="preserve">Comment elles sont organisees</w:t>
      </w:r>
    </w:p>
    <w:p>
      <w:pPr>
        <w:spacing w:after="120" w:before="0"/>
      </w:pPr>
      <w:r>
        <w:rPr>
          <w:color w:val="334155"/>
          <w:sz w:val="22"/>
          <w:szCs w:val="22"/>
        </w:rPr>
        <w:t xml:space="preserve">Les categories sont separees en deux familles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Sens</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Exemples</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Entrees</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Categories pour les operations d'entree d'argent : Recettes courses, Apport en compte courant, Remboursement, Gain divers...</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Sorties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Categories pour les operations de sortie : Carburant, Entretien, Salaires, Reversement bailleur, Frais administratifs...</w:t>
            </w:r>
          </w:p>
        </w:tc>
      </w:tr>
    </w:tbl>
    <w:p>
      <w:pPr>
        <w:spacing w:after="200" w:before="0"/>
      </w:pPr>
      <w:r>
        <w:t xml:space="preserve"/>
      </w:r>
    </w:p>
    <w:p>
      <w:pPr>
        <w:spacing w:after="120" w:before="0"/>
      </w:pPr>
      <w:r>
        <w:rPr>
          <w:color w:val="334155"/>
          <w:sz w:val="22"/>
          <w:szCs w:val="22"/>
        </w:rPr>
        <w:t xml:space="preserve">Sur la page Categories, vous voyez :</w:t>
      </w:r>
    </w:p>
    <w:p>
      <w:pPr>
        <w:pStyle w:val="ListParagraph"/>
        <w:numPr>
          <w:ilvl w:val="0"/>
          <w:numId w:val="2"/>
        </w:numPr>
        <w:spacing w:after="40" w:before="40"/>
      </w:pPr>
      <w:r>
        <w:rPr>
          <w:color w:val="334155"/>
          <w:sz w:val="22"/>
          <w:szCs w:val="22"/>
        </w:rPr>
        <w:t xml:space="preserve">Un onglet "Entrees" et un onglet "Sorties".</w:t>
      </w:r>
    </w:p>
    <w:p>
      <w:pPr>
        <w:pStyle w:val="ListParagraph"/>
        <w:numPr>
          <w:ilvl w:val="0"/>
          <w:numId w:val="2"/>
        </w:numPr>
        <w:spacing w:after="40" w:before="40"/>
      </w:pPr>
      <w:r>
        <w:rPr>
          <w:color w:val="334155"/>
          <w:sz w:val="22"/>
          <w:szCs w:val="22"/>
        </w:rPr>
        <w:t xml:space="preserve">Pour chaque categorie : un libelle, le nombre d'operations qui l'utilisent, et son statut (active / inactive).</w:t>
      </w:r>
    </w:p>
    <w:p>
      <w:pPr>
        <w:pStyle w:val="ListParagraph"/>
        <w:numPr>
          <w:ilvl w:val="0"/>
          <w:numId w:val="2"/>
        </w:numPr>
        <w:spacing w:after="40" w:before="40"/>
      </w:pPr>
      <w:r>
        <w:rPr>
          <w:color w:val="334155"/>
          <w:sz w:val="22"/>
          <w:szCs w:val="22"/>
        </w:rPr>
        <w:t xml:space="preserve">Une barre de recherche pour trouver une categorie precise.</w:t>
      </w:r>
    </w:p>
    <w:p>
      <w:pPr>
        <w:pStyle w:val="ListParagraph"/>
        <w:numPr>
          <w:ilvl w:val="0"/>
          <w:numId w:val="2"/>
        </w:numPr>
        <w:spacing w:after="40" w:before="40"/>
      </w:pPr>
      <w:r>
        <w:rPr>
          <w:color w:val="334155"/>
          <w:sz w:val="22"/>
          <w:szCs w:val="22"/>
        </w:rPr>
        <w:t xml:space="preserve">Un bouton "+ Nouvelle" pour creer une categorie si besoin.</w:t>
      </w:r>
    </w:p>
    <w:p>
      <w:pPr>
        <w:pStyle w:val="Heading2"/>
        <w:spacing w:after="140" w:before="280"/>
      </w:pPr>
      <w:r>
        <w:rPr>
          <w:b/>
          <w:bCs/>
          <w:color w:val="0F172A"/>
          <w:sz w:val="28"/>
          <w:szCs w:val="28"/>
        </w:rPr>
        <w:t xml:space="preserve">Quand creer une nouvelle categorie ?</w:t>
      </w:r>
    </w:p>
    <w:p>
      <w:pPr>
        <w:spacing w:after="120" w:before="0"/>
      </w:pPr>
      <w:r>
        <w:rPr>
          <w:color w:val="334155"/>
          <w:sz w:val="22"/>
          <w:szCs w:val="22"/>
        </w:rPr>
        <w:t xml:space="preserve">Tres rarement. La liste fournie a l'ouverture du compte couvre les cas standards. Creez une nouvelle categorie uniquement si :</w:t>
      </w:r>
    </w:p>
    <w:p>
      <w:pPr>
        <w:pStyle w:val="ListParagraph"/>
        <w:numPr>
          <w:ilvl w:val="0"/>
          <w:numId w:val="2"/>
        </w:numPr>
        <w:spacing w:after="40" w:before="40"/>
      </w:pPr>
      <w:r>
        <w:rPr>
          <w:color w:val="334155"/>
          <w:sz w:val="22"/>
          <w:szCs w:val="22"/>
        </w:rPr>
        <w:t xml:space="preserve">Un type de depense recurrent n'existe pas dans la liste (ex : vous lancez une activite annexe).</w:t>
      </w:r>
    </w:p>
    <w:p>
      <w:pPr>
        <w:pStyle w:val="ListParagraph"/>
        <w:numPr>
          <w:ilvl w:val="0"/>
          <w:numId w:val="2"/>
        </w:numPr>
        <w:spacing w:after="40" w:before="40"/>
      </w:pPr>
      <w:r>
        <w:rPr>
          <w:color w:val="334155"/>
          <w:sz w:val="22"/>
          <w:szCs w:val="22"/>
        </w:rPr>
        <w:t xml:space="preserve">Vous voulez separer plus finement un poste (ex : distinguer "Reparation moteur" et "Reparation carrosserie").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1"/>
              <w:left w:val="single" w:color="4F46E5" w:sz="24"/>
              <w:bottom w:val="single" w:color="4F46E5" w:sz="1"/>
              <w:right w:val="single" w:color="4F46E5" w:sz="1"/>
            </w:tcBorders>
            <w:shd w:fill="EEF2FF" w:color="auto" w:val="clear"/>
            <w:tcMar>
              <w:top w:type="dxa" w:w="160"/>
              <w:left w:type="dxa" w:w="240"/>
              <w:bottom w:type="dxa" w:w="160"/>
              <w:right w:type="dxa" w:w="240"/>
            </w:tcMar>
          </w:tcPr>
          <w:p>
            <w:pPr>
              <w:spacing w:after="80" w:before="0"/>
            </w:pPr>
            <w:r>
              <w:rPr>
                <w:b/>
                <w:bCs/>
                <w:color w:val="4F46E5"/>
                <w:sz w:val="22"/>
                <w:szCs w:val="22"/>
              </w:rPr>
              <w:t xml:space="preserve">Astuce</w:t>
            </w:r>
          </w:p>
          <w:p>
            <w:pPr>
              <w:spacing w:after="60" w:before="0"/>
            </w:pPr>
            <w:r>
              <w:rPr>
                <w:color w:val="334155"/>
                <w:sz w:val="20"/>
                <w:szCs w:val="20"/>
              </w:rPr>
              <w:t xml:space="preserve">Avant de creer une nouvelle categorie, parcourez bien la liste existante : vous trouverez souvent ce que vous cherchez sous un nom legerement different. Plus la liste est compacte, plus la saisie reste rapide.</w:t>
            </w:r>
          </w:p>
        </w:tc>
      </w:tr>
    </w:tbl>
    <w:p>
      <w:pPr>
        <w:pStyle w:val="Heading2"/>
        <w:spacing w:after="140" w:before="280"/>
      </w:pPr>
      <w:r>
        <w:rPr>
          <w:b/>
          <w:bCs/>
          <w:color w:val="0F172A"/>
          <w:sz w:val="28"/>
          <w:szCs w:val="28"/>
        </w:rPr>
        <w:t xml:space="preserve">Creer une categorie (si vraiment necessaire)</w:t>
      </w:r>
    </w:p>
    <w:p>
      <w:pPr>
        <w:spacing w:after="80" w:before="80"/>
      </w:pPr>
      <w:r>
        <w:rPr>
          <w:b/>
          <w:bCs/>
          <w:color w:val="4F46E5"/>
          <w:sz w:val="22"/>
          <w:szCs w:val="22"/>
        </w:rPr>
        <w:t xml:space="preserve">1. </w:t>
      </w:r>
      <w:r>
        <w:rPr>
          <w:color w:val="334155"/>
          <w:sz w:val="22"/>
          <w:szCs w:val="22"/>
        </w:rPr>
        <w:t xml:space="preserve">Page Categories &gt; bouton "+ Nouvelle".</w:t>
      </w:r>
    </w:p>
    <w:p>
      <w:pPr>
        <w:spacing w:after="80" w:before="80"/>
      </w:pPr>
      <w:r>
        <w:rPr>
          <w:b/>
          <w:bCs/>
          <w:color w:val="4F46E5"/>
          <w:sz w:val="22"/>
          <w:szCs w:val="22"/>
        </w:rPr>
        <w:t xml:space="preserve">2. </w:t>
      </w:r>
      <w:r>
        <w:rPr>
          <w:color w:val="334155"/>
          <w:sz w:val="22"/>
          <w:szCs w:val="22"/>
        </w:rPr>
        <w:t xml:space="preserve">Choisissez le sens : Entree ou Sortie.</w:t>
      </w:r>
    </w:p>
    <w:p>
      <w:pPr>
        <w:spacing w:after="80" w:before="80"/>
      </w:pPr>
      <w:r>
        <w:rPr>
          <w:b/>
          <w:bCs/>
          <w:color w:val="4F46E5"/>
          <w:sz w:val="22"/>
          <w:szCs w:val="22"/>
        </w:rPr>
        <w:t xml:space="preserve">3. </w:t>
      </w:r>
      <w:r>
        <w:rPr>
          <w:color w:val="334155"/>
          <w:sz w:val="22"/>
          <w:szCs w:val="22"/>
        </w:rPr>
        <w:t xml:space="preserve">Donnez un libelle court et clair (ex : "Frais peage").</w:t>
      </w:r>
    </w:p>
    <w:p>
      <w:pPr>
        <w:spacing w:after="80" w:before="80"/>
      </w:pPr>
      <w:r>
        <w:rPr>
          <w:b/>
          <w:bCs/>
          <w:color w:val="4F46E5"/>
          <w:sz w:val="22"/>
          <w:szCs w:val="22"/>
        </w:rPr>
        <w:t xml:space="preserve">4. </w:t>
      </w:r>
      <w:r>
        <w:rPr>
          <w:color w:val="334155"/>
          <w:sz w:val="22"/>
          <w:szCs w:val="22"/>
        </w:rPr>
        <w:t xml:space="preserve">Le systeme propose automatiquement un "compte SYSCOHADA" correspondant - laissez la suggestion par defaut sauf indication contraire de votre comptable.</w:t>
      </w:r>
    </w:p>
    <w:p>
      <w:pPr>
        <w:spacing w:after="80" w:before="80"/>
      </w:pPr>
      <w:r>
        <w:rPr>
          <w:b/>
          <w:bCs/>
          <w:color w:val="4F46E5"/>
          <w:sz w:val="22"/>
          <w:szCs w:val="22"/>
        </w:rPr>
        <w:t xml:space="preserve">5. </w:t>
      </w:r>
      <w:r>
        <w:rPr>
          <w:color w:val="334155"/>
          <w:sz w:val="22"/>
          <w:szCs w:val="22"/>
        </w:rPr>
        <w:t xml:space="preserve">Cliquez sur "Creer".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Le "compte SYSCOHADA" est le code comptable officiel (706, 6131...) que votre comptable utilise pour les etats financiers. Vous n'avez pas besoin de comprendre ce code - le systeme suggère le bon automatiquement. Si vous etes en mode Simple, ce champ peut meme etre cache.</w:t>
            </w:r>
          </w:p>
        </w:tc>
      </w:tr>
    </w:tbl>
    <w:p>
      <w:pPr>
        <w:pStyle w:val="Heading1"/>
        <w:pageBreakBefore/>
        <w:spacing w:after="240" w:before="0"/>
      </w:pPr>
      <w:r>
        <w:rPr>
          <w:b/>
          <w:bCs/>
          <w:color w:val="3730A3"/>
          <w:sz w:val="36"/>
          <w:szCs w:val="36"/>
        </w:rPr>
        <w:t xml:space="preserve">4. Les operations (mouvements)</w:t>
      </w:r>
    </w:p>
    <w:p>
      <w:pPr>
        <w:spacing w:after="120" w:before="0"/>
      </w:pPr>
      <w:r>
        <w:rPr>
          <w:color w:val="334155"/>
          <w:sz w:val="22"/>
          <w:szCs w:val="22"/>
        </w:rPr>
        <w:t xml:space="preserve">Une operation, c'est UN mouvement d'argent : un montant qui entre ou qui sort d'un tiroir.</w:t>
      </w:r>
    </w:p>
    <w:p>
      <w:pPr>
        <w:spacing w:after="120" w:before="0"/>
      </w:pPr>
      <w:r>
        <w:rPr>
          <w:b/>
          <w:bCs/>
          <w:color w:val="4F46E5"/>
          <w:sz w:val="22"/>
          <w:szCs w:val="22"/>
        </w:rPr>
        <w:t xml:space="preserve">Menu Comptabilite &gt; Operations.</w:t>
      </w:r>
    </w:p>
    <w:p>
      <w:pPr>
        <w:pStyle w:val="Heading2"/>
        <w:spacing w:after="140" w:before="280"/>
      </w:pPr>
      <w:r>
        <w:rPr>
          <w:b/>
          <w:bCs/>
          <w:color w:val="0F172A"/>
          <w:sz w:val="28"/>
          <w:szCs w:val="28"/>
        </w:rPr>
        <w:t xml:space="preserve">Ce que vous voyez sur la page Operations</w:t>
      </w:r>
    </w:p>
    <w:p>
      <w:pPr>
        <w:pStyle w:val="ListParagraph"/>
        <w:numPr>
          <w:ilvl w:val="0"/>
          <w:numId w:val="2"/>
        </w:numPr>
        <w:spacing w:after="40" w:before="40"/>
      </w:pPr>
      <w:r>
        <w:rPr>
          <w:color w:val="334155"/>
          <w:sz w:val="22"/>
          <w:szCs w:val="22"/>
        </w:rPr>
        <w:t xml:space="preserve">La liste de toutes les operations triees du plus recent au plus ancien.</w:t>
      </w:r>
    </w:p>
    <w:p>
      <w:pPr>
        <w:pStyle w:val="ListParagraph"/>
        <w:numPr>
          <w:ilvl w:val="0"/>
          <w:numId w:val="2"/>
        </w:numPr>
        <w:spacing w:after="40" w:before="40"/>
      </w:pPr>
      <w:r>
        <w:rPr>
          <w:color w:val="334155"/>
          <w:sz w:val="22"/>
          <w:szCs w:val="22"/>
        </w:rPr>
        <w:t xml:space="preserve">Des filtres : par date, par sens (entree/sortie), par tiroir, par categorie, par vehicule.</w:t>
      </w:r>
    </w:p>
    <w:p>
      <w:pPr>
        <w:pStyle w:val="ListParagraph"/>
        <w:numPr>
          <w:ilvl w:val="0"/>
          <w:numId w:val="2"/>
        </w:numPr>
        <w:spacing w:after="40" w:before="40"/>
      </w:pPr>
      <w:r>
        <w:rPr>
          <w:color w:val="334155"/>
          <w:sz w:val="22"/>
          <w:szCs w:val="22"/>
        </w:rPr>
        <w:t xml:space="preserve">Un bouton "+ Nouvelle operation" en haut a droite.</w:t>
      </w:r>
    </w:p>
    <w:p>
      <w:pPr>
        <w:pStyle w:val="ListParagraph"/>
        <w:numPr>
          <w:ilvl w:val="0"/>
          <w:numId w:val="2"/>
        </w:numPr>
        <w:spacing w:after="40" w:before="40"/>
      </w:pPr>
      <w:r>
        <w:rPr>
          <w:color w:val="334155"/>
          <w:sz w:val="22"/>
          <w:szCs w:val="22"/>
        </w:rPr>
        <w:t xml:space="preserve">Chaque ligne montre : date, libelle, montant, tiroir, categorie, statut (brouillon / valide).</w:t>
      </w:r>
    </w:p>
    <w:p>
      <w:pPr>
        <w:pStyle w:val="Heading2"/>
        <w:spacing w:after="140" w:before="280"/>
      </w:pPr>
      <w:r>
        <w:rPr>
          <w:b/>
          <w:bCs/>
          <w:color w:val="0F172A"/>
          <w:sz w:val="28"/>
          <w:szCs w:val="28"/>
        </w:rPr>
        <w:t xml:space="preserve">Saisir une operation manuelle</w:t>
      </w:r>
    </w:p>
    <w:p>
      <w:pPr>
        <w:spacing w:after="120" w:before="0"/>
      </w:pPr>
      <w:r>
        <w:rPr>
          <w:color w:val="334155"/>
          <w:sz w:val="22"/>
          <w:szCs w:val="22"/>
        </w:rPr>
        <w:t xml:space="preserve">Le formulaire de creation est compose de plusieurs blocs :</w:t>
      </w:r>
    </w:p>
    <w:p>
      <w:pPr>
        <w:spacing w:after="80" w:before="80"/>
      </w:pPr>
      <w:r>
        <w:rPr>
          <w:b/>
          <w:bCs/>
          <w:color w:val="4F46E5"/>
          <w:sz w:val="22"/>
          <w:szCs w:val="22"/>
        </w:rPr>
        <w:t xml:space="preserve">1. </w:t>
      </w:r>
      <w:r>
        <w:rPr>
          <w:color w:val="334155"/>
          <w:sz w:val="22"/>
          <w:szCs w:val="22"/>
        </w:rPr>
        <w:t xml:space="preserve">Cliquez sur "+ Nouvelle operation".</w:t>
      </w:r>
    </w:p>
    <w:p>
      <w:pPr>
        <w:spacing w:after="80" w:before="80"/>
      </w:pPr>
      <w:r>
        <w:rPr>
          <w:b/>
          <w:bCs/>
          <w:color w:val="4F46E5"/>
          <w:sz w:val="22"/>
          <w:szCs w:val="22"/>
        </w:rPr>
        <w:t xml:space="preserve">2. </w:t>
      </w:r>
      <w:r>
        <w:rPr>
          <w:color w:val="334155"/>
          <w:sz w:val="22"/>
          <w:szCs w:val="22"/>
        </w:rPr>
        <w:t xml:space="preserve">Bloc 1 - Type : choisissez Entree (+) ou Sortie (-).</w:t>
      </w:r>
    </w:p>
    <w:p>
      <w:pPr>
        <w:spacing w:after="80" w:before="80"/>
      </w:pPr>
      <w:r>
        <w:rPr>
          <w:b/>
          <w:bCs/>
          <w:color w:val="4F46E5"/>
          <w:sz w:val="22"/>
          <w:szCs w:val="22"/>
        </w:rPr>
        <w:t xml:space="preserve">3. </w:t>
      </w:r>
      <w:r>
        <w:rPr>
          <w:color w:val="334155"/>
          <w:sz w:val="22"/>
          <w:szCs w:val="22"/>
        </w:rPr>
        <w:t xml:space="preserve">Bloc 2 - Montant : tapez le montant en F CFA (sans virgule, sans espace).</w:t>
      </w:r>
    </w:p>
    <w:p>
      <w:pPr>
        <w:spacing w:after="80" w:before="80"/>
      </w:pPr>
      <w:r>
        <w:rPr>
          <w:b/>
          <w:bCs/>
          <w:color w:val="4F46E5"/>
          <w:sz w:val="22"/>
          <w:szCs w:val="22"/>
        </w:rPr>
        <w:t xml:space="preserve">4. </w:t>
      </w:r>
      <w:r>
        <w:rPr>
          <w:color w:val="334155"/>
          <w:sz w:val="22"/>
          <w:szCs w:val="22"/>
        </w:rPr>
        <w:t xml:space="preserve">Bloc 3 - Date : date du jour par defaut, modifiable.</w:t>
      </w:r>
    </w:p>
    <w:p>
      <w:pPr>
        <w:spacing w:after="80" w:before="80"/>
      </w:pPr>
      <w:r>
        <w:rPr>
          <w:b/>
          <w:bCs/>
          <w:color w:val="4F46E5"/>
          <w:sz w:val="22"/>
          <w:szCs w:val="22"/>
        </w:rPr>
        <w:t xml:space="preserve">5. </w:t>
      </w:r>
      <w:r>
        <w:rPr>
          <w:color w:val="334155"/>
          <w:sz w:val="22"/>
          <w:szCs w:val="22"/>
        </w:rPr>
        <w:t xml:space="preserve">Bloc 4 - Libelle : une phrase courte qui decrit l'operation (ex : "Achat lubrifiant station Total").</w:t>
      </w:r>
    </w:p>
    <w:p>
      <w:pPr>
        <w:spacing w:after="80" w:before="80"/>
      </w:pPr>
      <w:r>
        <w:rPr>
          <w:b/>
          <w:bCs/>
          <w:color w:val="4F46E5"/>
          <w:sz w:val="22"/>
          <w:szCs w:val="22"/>
        </w:rPr>
        <w:t xml:space="preserve">6. </w:t>
      </w:r>
      <w:r>
        <w:rPr>
          <w:color w:val="334155"/>
          <w:sz w:val="22"/>
          <w:szCs w:val="22"/>
        </w:rPr>
        <w:t xml:space="preserve">Bloc 5 - Tiroir : selectionnez la caisse ou le compte bancaire concerne.</w:t>
      </w:r>
    </w:p>
    <w:p>
      <w:pPr>
        <w:spacing w:after="80" w:before="80"/>
      </w:pPr>
      <w:r>
        <w:rPr>
          <w:b/>
          <w:bCs/>
          <w:color w:val="4F46E5"/>
          <w:sz w:val="22"/>
          <w:szCs w:val="22"/>
        </w:rPr>
        <w:t xml:space="preserve">7. </w:t>
      </w:r>
      <w:r>
        <w:rPr>
          <w:color w:val="334155"/>
          <w:sz w:val="22"/>
          <w:szCs w:val="22"/>
        </w:rPr>
        <w:t xml:space="preserve">Bloc 6 - Categorie : choisissez l'etiquette qui correspond (filtree selon le sens).</w:t>
      </w:r>
    </w:p>
    <w:p>
      <w:pPr>
        <w:spacing w:after="80" w:before="80"/>
      </w:pPr>
      <w:r>
        <w:rPr>
          <w:b/>
          <w:bCs/>
          <w:color w:val="4F46E5"/>
          <w:sz w:val="22"/>
          <w:szCs w:val="22"/>
        </w:rPr>
        <w:t xml:space="preserve">8. </w:t>
      </w:r>
      <w:r>
        <w:rPr>
          <w:color w:val="334155"/>
          <w:sz w:val="22"/>
          <w:szCs w:val="22"/>
        </w:rPr>
        <w:t xml:space="preserve">Bloc 7 - Tiers (optionnel) : selectionnez le fournisseur, client ou chauffeur concerne.</w:t>
      </w:r>
    </w:p>
    <w:p>
      <w:pPr>
        <w:spacing w:after="80" w:before="80"/>
      </w:pPr>
      <w:r>
        <w:rPr>
          <w:b/>
          <w:bCs/>
          <w:color w:val="4F46E5"/>
          <w:sz w:val="22"/>
          <w:szCs w:val="22"/>
        </w:rPr>
        <w:t xml:space="preserve">9. </w:t>
      </w:r>
      <w:r>
        <w:rPr>
          <w:color w:val="334155"/>
          <w:sz w:val="22"/>
          <w:szCs w:val="22"/>
        </w:rPr>
        <w:t xml:space="preserve">Bloc 8 - Liens metier (optionnel) : rattachez l'operation a un vehicule ou un chauffeur particulier.</w:t>
      </w:r>
    </w:p>
    <w:p>
      <w:pPr>
        <w:spacing w:after="80" w:before="80"/>
      </w:pPr>
      <w:r>
        <w:rPr>
          <w:b/>
          <w:bCs/>
          <w:color w:val="4F46E5"/>
          <w:sz w:val="22"/>
          <w:szCs w:val="22"/>
        </w:rPr>
        <w:t xml:space="preserve">10. </w:t>
      </w:r>
      <w:r>
        <w:rPr>
          <w:color w:val="334155"/>
          <w:sz w:val="22"/>
          <w:szCs w:val="22"/>
        </w:rPr>
        <w:t xml:space="preserve">Bloc 9 - Notes (optionnel) : commentaires libres pour vous ou votre comptable.</w:t>
      </w:r>
    </w:p>
    <w:p>
      <w:pPr>
        <w:spacing w:after="80" w:before="80"/>
      </w:pPr>
      <w:r>
        <w:rPr>
          <w:b/>
          <w:bCs/>
          <w:color w:val="4F46E5"/>
          <w:sz w:val="22"/>
          <w:szCs w:val="22"/>
        </w:rPr>
        <w:t xml:space="preserve">11. </w:t>
      </w:r>
      <w:r>
        <w:rPr>
          <w:color w:val="334155"/>
          <w:sz w:val="22"/>
          <w:szCs w:val="22"/>
        </w:rPr>
        <w:t xml:space="preserve">Choisissez : "Enregistrer en brouillon" (modifiable plus tard) ou "Valider" (verrouille l'operation).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1"/>
              <w:left w:val="single" w:color="4F46E5" w:sz="24"/>
              <w:bottom w:val="single" w:color="4F46E5" w:sz="1"/>
              <w:right w:val="single" w:color="4F46E5" w:sz="1"/>
            </w:tcBorders>
            <w:shd w:fill="EEF2FF" w:color="auto" w:val="clear"/>
            <w:tcMar>
              <w:top w:type="dxa" w:w="160"/>
              <w:left w:type="dxa" w:w="240"/>
              <w:bottom w:type="dxa" w:w="160"/>
              <w:right w:type="dxa" w:w="240"/>
            </w:tcMar>
          </w:tcPr>
          <w:p>
            <w:pPr>
              <w:spacing w:after="80" w:before="0"/>
            </w:pPr>
            <w:r>
              <w:rPr>
                <w:b/>
                <w:bCs/>
                <w:color w:val="4F46E5"/>
                <w:sz w:val="22"/>
                <w:szCs w:val="22"/>
              </w:rPr>
              <w:t xml:space="preserve">Astuce</w:t>
            </w:r>
          </w:p>
          <w:p>
            <w:pPr>
              <w:spacing w:after="60" w:before="0"/>
            </w:pPr>
            <w:r>
              <w:rPr>
                <w:color w:val="334155"/>
                <w:sz w:val="20"/>
                <w:szCs w:val="20"/>
              </w:rPr>
              <w:t xml:space="preserve">Le bloc Apercu d'ecriture en bas de page montre, en arriere-plan, comment l'operation sera enregistree dans le grand livre comptable (compte debit / compte credit). C'est information seulement - vous n'avez rien a faire avec.</w:t>
            </w:r>
          </w:p>
          <w:p>
            <w:pPr>
              <w:spacing w:after="60" w:before="0"/>
            </w:pPr>
            <w:r>
              <w:rPr>
                <w:color w:val="334155"/>
                <w:sz w:val="20"/>
                <w:szCs w:val="20"/>
              </w:rPr>
              <w:t xml:space="preserve">Si vous n'etes pas sur, enregistrez en brouillon - vous pourrez le modifier ou le valider plus tard depuis la page Operations.</w:t>
            </w:r>
          </w:p>
        </w:tc>
      </w:tr>
    </w:tbl>
    <w:p>
      <w:pPr>
        <w:pStyle w:val="Heading2"/>
        <w:spacing w:after="140" w:before="280"/>
      </w:pPr>
      <w:r>
        <w:rPr>
          <w:b/>
          <w:bCs/>
          <w:color w:val="0F172A"/>
          <w:sz w:val="28"/>
          <w:szCs w:val="28"/>
        </w:rPr>
        <w:t xml:space="preserve">Modifier ou supprimer une operation</w:t>
      </w:r>
    </w:p>
    <w:p>
      <w:pPr>
        <w:spacing w:after="120" w:before="0"/>
      </w:pPr>
      <w:r>
        <w:rPr>
          <w:color w:val="334155"/>
          <w:sz w:val="22"/>
          <w:szCs w:val="22"/>
        </w:rPr>
        <w:t xml:space="preserve">Tant qu'une operation est en statut "brouillon", vous pouvez la modifier ou la supprimer librement.</w:t>
      </w:r>
    </w:p>
    <w:p>
      <w:pPr>
        <w:spacing w:after="120" w:before="0"/>
      </w:pPr>
      <w:r>
        <w:rPr>
          <w:color w:val="334155"/>
          <w:sz w:val="22"/>
          <w:szCs w:val="22"/>
        </w:rPr>
        <w:t xml:space="preserve">Une fois en statut "valide", l'operation est verrouillee. Pour la modifier :</w:t>
      </w:r>
    </w:p>
    <w:p>
      <w:pPr>
        <w:pStyle w:val="ListParagraph"/>
        <w:numPr>
          <w:ilvl w:val="0"/>
          <w:numId w:val="2"/>
        </w:numPr>
        <w:spacing w:after="40" w:before="40"/>
      </w:pPr>
      <w:r>
        <w:rPr>
          <w:color w:val="334155"/>
          <w:sz w:val="22"/>
          <w:szCs w:val="22"/>
        </w:rPr>
        <w:t xml:space="preserve">Soit vous demandez au gerant de la repasser en brouillon (selon ses droits).</w:t>
      </w:r>
    </w:p>
    <w:p>
      <w:pPr>
        <w:pStyle w:val="ListParagraph"/>
        <w:numPr>
          <w:ilvl w:val="0"/>
          <w:numId w:val="2"/>
        </w:numPr>
        <w:spacing w:after="40" w:before="40"/>
      </w:pPr>
      <w:r>
        <w:rPr>
          <w:color w:val="334155"/>
          <w:sz w:val="22"/>
          <w:szCs w:val="22"/>
        </w:rPr>
        <w:t xml:space="preserve">Soit vous saisissez une operation correctrice de signe oppose avec un libelle explicite "Annulation operation #X du JJ/MM/AAAA".</w:t>
      </w:r>
    </w:p>
    <w:p>
      <w:pPr>
        <w:pStyle w:val="Heading2"/>
        <w:spacing w:after="140" w:before="280"/>
      </w:pPr>
      <w:r>
        <w:rPr>
          <w:b/>
          <w:bCs/>
          <w:color w:val="0F172A"/>
          <w:sz w:val="28"/>
          <w:szCs w:val="28"/>
        </w:rPr>
        <w:t xml:space="preserve">Cas particuliers de saisie auto</w:t>
      </w:r>
    </w:p>
    <w:p>
      <w:pPr>
        <w:spacing w:after="120" w:before="0"/>
      </w:pPr>
      <w:r>
        <w:rPr>
          <w:color w:val="334155"/>
          <w:sz w:val="22"/>
          <w:szCs w:val="22"/>
        </w:rPr>
        <w:t xml:space="preserve">La plupart du temps, les operations sont creees automatiquement par d'autres pages de l'application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Action utilisateur</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Operation creee automatiquement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Page Recettes &gt; Import CSV</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Cree 1 operation d'entree par ligne du CSV Wave, sur la caisse Wave Boyah.</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Page Recettes &gt; +Recette</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Cree 1 operation d'entree manuelle sur la caisse Wave Boyah.</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Page Depenses &gt; +Depense</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Cree 1 operation de sortie sur la caisse choisie, avec categorie correspondant au type de depense vehicule.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Module Versements clients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Cree 1 operation de sortie sur la caisse correspondante, avec la categorie "Reversement bailleur".</w:t>
            </w:r>
          </w:p>
        </w:tc>
      </w:tr>
    </w:tbl>
    <w:p>
      <w:pPr>
        <w:pStyle w:val="Heading1"/>
        <w:pageBreakBefore/>
        <w:spacing w:after="240" w:before="0"/>
      </w:pPr>
      <w:r>
        <w:rPr>
          <w:b/>
          <w:bCs/>
          <w:color w:val="3730A3"/>
          <w:sz w:val="36"/>
          <w:szCs w:val="36"/>
        </w:rPr>
        <w:t xml:space="preserve">5. Saisir les recettes Wave</w:t>
      </w:r>
    </w:p>
    <w:p>
      <w:pPr>
        <w:spacing w:after="120" w:before="0"/>
      </w:pPr>
      <w:r>
        <w:rPr>
          <w:color w:val="334155"/>
          <w:sz w:val="22"/>
          <w:szCs w:val="22"/>
        </w:rPr>
        <w:t xml:space="preserve">La majorite de l'argent qui entre dans Fleet Boyah arrive via Wave (paiements clients). Il y a deux facons d'enregistrer ces recettes.</w:t>
      </w:r>
    </w:p>
    <w:p>
      <w:pPr>
        <w:pStyle w:val="Heading2"/>
        <w:spacing w:after="140" w:before="280"/>
      </w:pPr>
      <w:r>
        <w:rPr>
          <w:b/>
          <w:bCs/>
          <w:color w:val="0F172A"/>
          <w:sz w:val="28"/>
          <w:szCs w:val="28"/>
        </w:rPr>
        <w:t xml:space="preserve">Methode 1 : Importer le CSV Wave (la plus rapide)</w:t>
      </w:r>
    </w:p>
    <w:p>
      <w:pPr>
        <w:spacing w:after="120" w:before="0"/>
      </w:pPr>
      <w:r>
        <w:rPr>
          <w:color w:val="334155"/>
          <w:sz w:val="22"/>
          <w:szCs w:val="22"/>
        </w:rPr>
        <w:t xml:space="preserve">Wave fournit chaque jour un fichier CSV avec toutes les transactions. C'est le moyen le plus rapide et le moins source d'erreur.</w:t>
      </w:r>
    </w:p>
    <w:p>
      <w:pPr>
        <w:spacing w:after="80" w:before="80"/>
      </w:pPr>
      <w:r>
        <w:rPr>
          <w:b/>
          <w:bCs/>
          <w:color w:val="4F46E5"/>
          <w:sz w:val="22"/>
          <w:szCs w:val="22"/>
        </w:rPr>
        <w:t xml:space="preserve">1. </w:t>
      </w:r>
      <w:r>
        <w:rPr>
          <w:color w:val="334155"/>
          <w:sz w:val="22"/>
          <w:szCs w:val="22"/>
        </w:rPr>
        <w:t xml:space="preserve">Connectez-vous au portail Wave et telechargez le CSV des transactions de la periode.</w:t>
      </w:r>
    </w:p>
    <w:p>
      <w:pPr>
        <w:spacing w:after="80" w:before="80"/>
      </w:pPr>
      <w:r>
        <w:rPr>
          <w:b/>
          <w:bCs/>
          <w:color w:val="4F46E5"/>
          <w:sz w:val="22"/>
          <w:szCs w:val="22"/>
        </w:rPr>
        <w:t xml:space="preserve">2. </w:t>
      </w:r>
      <w:r>
        <w:rPr>
          <w:color w:val="334155"/>
          <w:sz w:val="22"/>
          <w:szCs w:val="22"/>
        </w:rPr>
        <w:t xml:space="preserve">Dans Fleet Boyah : Menu Recettes (barre laterale) &gt; bouton "+ Recette".</w:t>
      </w:r>
    </w:p>
    <w:p>
      <w:pPr>
        <w:spacing w:after="80" w:before="80"/>
      </w:pPr>
      <w:r>
        <w:rPr>
          <w:b/>
          <w:bCs/>
          <w:color w:val="4F46E5"/>
          <w:sz w:val="22"/>
          <w:szCs w:val="22"/>
        </w:rPr>
        <w:t xml:space="preserve">3. </w:t>
      </w:r>
      <w:r>
        <w:rPr>
          <w:color w:val="334155"/>
          <w:sz w:val="22"/>
          <w:szCs w:val="22"/>
        </w:rPr>
        <w:t xml:space="preserve">Sur la page qui s'ouvre, descendez jusqu'a la section "Import CSV Wave".</w:t>
      </w:r>
    </w:p>
    <w:p>
      <w:pPr>
        <w:spacing w:after="80" w:before="80"/>
      </w:pPr>
      <w:r>
        <w:rPr>
          <w:b/>
          <w:bCs/>
          <w:color w:val="4F46E5"/>
          <w:sz w:val="22"/>
          <w:szCs w:val="22"/>
        </w:rPr>
        <w:t xml:space="preserve">4. </w:t>
      </w:r>
      <w:r>
        <w:rPr>
          <w:color w:val="334155"/>
          <w:sz w:val="22"/>
          <w:szCs w:val="22"/>
        </w:rPr>
        <w:t xml:space="preserve">Cliquez sur "Choisir un fichier" et selectionnez le CSV.</w:t>
      </w:r>
    </w:p>
    <w:p>
      <w:pPr>
        <w:spacing w:after="80" w:before="80"/>
      </w:pPr>
      <w:r>
        <w:rPr>
          <w:b/>
          <w:bCs/>
          <w:color w:val="4F46E5"/>
          <w:sz w:val="22"/>
          <w:szCs w:val="22"/>
        </w:rPr>
        <w:t xml:space="preserve">5. </w:t>
      </w:r>
      <w:r>
        <w:rPr>
          <w:color w:val="334155"/>
          <w:sz w:val="22"/>
          <w:szCs w:val="22"/>
        </w:rPr>
        <w:t xml:space="preserve">Le systeme affiche le nombre de lignes detectees. Verifiez.</w:t>
      </w:r>
    </w:p>
    <w:p>
      <w:pPr>
        <w:spacing w:after="80" w:before="80"/>
      </w:pPr>
      <w:r>
        <w:rPr>
          <w:b/>
          <w:bCs/>
          <w:color w:val="4F46E5"/>
          <w:sz w:val="22"/>
          <w:szCs w:val="22"/>
        </w:rPr>
        <w:t xml:space="preserve">6. </w:t>
      </w:r>
      <w:r>
        <w:rPr>
          <w:color w:val="334155"/>
          <w:sz w:val="22"/>
          <w:szCs w:val="22"/>
        </w:rPr>
        <w:t xml:space="preserve">Cliquez sur "Importer". Patientez quelques secondes.</w:t>
      </w:r>
    </w:p>
    <w:p>
      <w:pPr>
        <w:spacing w:after="80" w:before="80"/>
      </w:pPr>
      <w:r>
        <w:rPr>
          <w:b/>
          <w:bCs/>
          <w:color w:val="4F46E5"/>
          <w:sz w:val="22"/>
          <w:szCs w:val="22"/>
        </w:rPr>
        <w:t xml:space="preserve">7. </w:t>
      </w:r>
      <w:r>
        <w:rPr>
          <w:color w:val="334155"/>
          <w:sz w:val="22"/>
          <w:szCs w:val="22"/>
        </w:rPr>
        <w:t xml:space="preserve">Confirmation : nombre de lignes importees et nombre d'operations creees automatiquement.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Re-importer un meme CSV est SANS DANGER : le systeme detecte les doublons par identifiant de transaction Wave et n'enregistre rien deux fois.</w:t>
            </w:r>
          </w:p>
          <w:p>
            <w:pPr>
              <w:spacing w:after="60" w:before="0"/>
            </w:pPr>
            <w:r>
              <w:rPr>
                <w:color w:val="334155"/>
                <w:sz w:val="20"/>
                <w:szCs w:val="20"/>
              </w:rPr>
              <w:t xml:space="preserve">Une operation d'entree est creee automatiquement sur la caisse Wave Boyah pour chaque ligne du CSV. Vous n'avez rien d'autre a faire.</w:t>
            </w:r>
          </w:p>
        </w:tc>
      </w:tr>
    </w:tbl>
    <w:p>
      <w:pPr>
        <w:pStyle w:val="Heading2"/>
        <w:spacing w:after="140" w:before="280"/>
      </w:pPr>
      <w:r>
        <w:rPr>
          <w:b/>
          <w:bCs/>
          <w:color w:val="0F172A"/>
          <w:sz w:val="28"/>
          <w:szCs w:val="28"/>
        </w:rPr>
        <w:t xml:space="preserve">Methode 2 : Saisir une recette manuellement</w:t>
      </w:r>
    </w:p>
    <w:p>
      <w:pPr>
        <w:spacing w:after="120" w:before="0"/>
      </w:pPr>
      <w:r>
        <w:rPr>
          <w:color w:val="334155"/>
          <w:sz w:val="22"/>
          <w:szCs w:val="22"/>
        </w:rPr>
        <w:t xml:space="preserve">Pour les cas particuliers : un client qui paie en especes, une recette qui n'apparait pas (encore) dans le CSV Wave...</w:t>
      </w:r>
    </w:p>
    <w:p>
      <w:pPr>
        <w:spacing w:after="80" w:before="80"/>
      </w:pPr>
      <w:r>
        <w:rPr>
          <w:b/>
          <w:bCs/>
          <w:color w:val="4F46E5"/>
          <w:sz w:val="22"/>
          <w:szCs w:val="22"/>
        </w:rPr>
        <w:t xml:space="preserve">1. </w:t>
      </w:r>
      <w:r>
        <w:rPr>
          <w:color w:val="334155"/>
          <w:sz w:val="22"/>
          <w:szCs w:val="22"/>
        </w:rPr>
        <w:t xml:space="preserve">Menu Recettes &gt; "+ Recette".</w:t>
      </w:r>
    </w:p>
    <w:p>
      <w:pPr>
        <w:spacing w:after="80" w:before="80"/>
      </w:pPr>
      <w:r>
        <w:rPr>
          <w:b/>
          <w:bCs/>
          <w:color w:val="4F46E5"/>
          <w:sz w:val="22"/>
          <w:szCs w:val="22"/>
        </w:rPr>
        <w:t xml:space="preserve">2. </w:t>
      </w:r>
      <w:r>
        <w:rPr>
          <w:color w:val="334155"/>
          <w:sz w:val="22"/>
          <w:szCs w:val="22"/>
        </w:rPr>
        <w:t xml:space="preserve">En haut de la page, remplissez le petit formulaire : Horodatage (date et heure), Montant net, Nom de contrepartie.</w:t>
      </w:r>
    </w:p>
    <w:p>
      <w:pPr>
        <w:spacing w:after="80" w:before="80"/>
      </w:pPr>
      <w:r>
        <w:rPr>
          <w:b/>
          <w:bCs/>
          <w:color w:val="4F46E5"/>
          <w:sz w:val="22"/>
          <w:szCs w:val="22"/>
        </w:rPr>
        <w:t xml:space="preserve">3. </w:t>
      </w:r>
      <w:r>
        <w:rPr>
          <w:color w:val="334155"/>
          <w:sz w:val="22"/>
          <w:szCs w:val="22"/>
        </w:rPr>
        <w:t xml:space="preserve">Cliquez sur "Enregistrer la recette".</w:t>
      </w:r>
    </w:p>
    <w:p>
      <w:pPr>
        <w:spacing w:after="80" w:before="80"/>
      </w:pPr>
      <w:r>
        <w:rPr>
          <w:b/>
          <w:bCs/>
          <w:color w:val="4F46E5"/>
          <w:sz w:val="22"/>
          <w:szCs w:val="22"/>
        </w:rPr>
        <w:t xml:space="preserve">4. </w:t>
      </w:r>
      <w:r>
        <w:rPr>
          <w:color w:val="334155"/>
          <w:sz w:val="22"/>
          <w:szCs w:val="22"/>
        </w:rPr>
        <w:t xml:space="preserve">Le systeme cree automatiquement une operation d'entree sur la caisse Wave Boyah.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Attention</w:t>
            </w:r>
          </w:p>
          <w:p>
            <w:pPr>
              <w:spacing w:after="60" w:before="0"/>
            </w:pPr>
            <w:r>
              <w:rPr>
                <w:color w:val="334155"/>
                <w:sz w:val="20"/>
                <w:szCs w:val="20"/>
              </w:rPr>
              <w:t xml:space="preserve">La saisie manuelle d'une recette CREE une operation Wave Boyah. Si la recette n'a PAS reellement transite par Wave (paiement especes, virement bancaire direct...), il vaut mieux utiliser le module Operations directement pour choisir le bon tiroir.</w:t>
            </w:r>
          </w:p>
        </w:tc>
      </w:tr>
    </w:tbl>
    <w:p>
      <w:pPr>
        <w:pStyle w:val="Heading1"/>
        <w:pageBreakBefore/>
        <w:spacing w:after="240" w:before="0"/>
      </w:pPr>
      <w:r>
        <w:rPr>
          <w:b/>
          <w:bCs/>
          <w:color w:val="3730A3"/>
          <w:sz w:val="36"/>
          <w:szCs w:val="36"/>
        </w:rPr>
        <w:t xml:space="preserve">6. Saisir les depenses vehicules</w:t>
      </w:r>
    </w:p>
    <w:p>
      <w:pPr>
        <w:spacing w:after="120" w:before="0"/>
      </w:pPr>
      <w:r>
        <w:rPr>
          <w:color w:val="334155"/>
          <w:sz w:val="22"/>
          <w:szCs w:val="22"/>
        </w:rPr>
        <w:t xml:space="preserve">Toutes les depenses liees aux vehicules (carburant, entretien, reparations, peage, lavage...) se saisissent dans une page dediee qui simplifie le formulaire.</w:t>
      </w:r>
    </w:p>
    <w:p>
      <w:pPr>
        <w:spacing w:after="120" w:before="0"/>
      </w:pPr>
      <w:r>
        <w:rPr>
          <w:b/>
          <w:bCs/>
          <w:color w:val="4F46E5"/>
          <w:sz w:val="22"/>
          <w:szCs w:val="22"/>
        </w:rPr>
        <w:t xml:space="preserve">Menu Depenses (barre laterale) &gt; bouton "+ Depense".</w:t>
      </w:r>
    </w:p>
    <w:p>
      <w:pPr>
        <w:pStyle w:val="Heading2"/>
        <w:spacing w:after="140" w:before="280"/>
      </w:pPr>
      <w:r>
        <w:rPr>
          <w:b/>
          <w:bCs/>
          <w:color w:val="0F172A"/>
          <w:sz w:val="28"/>
          <w:szCs w:val="28"/>
        </w:rPr>
        <w:t xml:space="preserve">Le formulaire</w:t>
      </w:r>
    </w:p>
    <w:p>
      <w:pPr>
        <w:spacing w:after="80" w:before="80"/>
      </w:pPr>
      <w:r>
        <w:rPr>
          <w:b/>
          <w:bCs/>
          <w:color w:val="4F46E5"/>
          <w:sz w:val="22"/>
          <w:szCs w:val="22"/>
        </w:rPr>
        <w:t xml:space="preserve">1. </w:t>
      </w:r>
      <w:r>
        <w:rPr>
          <w:color w:val="334155"/>
          <w:sz w:val="22"/>
          <w:szCs w:val="22"/>
        </w:rPr>
        <w:t xml:space="preserve">Vehicule : selectionnez l'immatriculation concernee dans la liste deroulante.</w:t>
      </w:r>
    </w:p>
    <w:p>
      <w:pPr>
        <w:spacing w:after="80" w:before="80"/>
      </w:pPr>
      <w:r>
        <w:rPr>
          <w:b/>
          <w:bCs/>
          <w:color w:val="4F46E5"/>
          <w:sz w:val="22"/>
          <w:szCs w:val="22"/>
        </w:rPr>
        <w:t xml:space="preserve">2. </w:t>
      </w:r>
      <w:r>
        <w:rPr>
          <w:color w:val="334155"/>
          <w:sz w:val="22"/>
          <w:szCs w:val="22"/>
        </w:rPr>
        <w:t xml:space="preserve">Type de depense : Carburant, Entretien, Reparation, Peage, Lavage, etc.</w:t>
      </w:r>
    </w:p>
    <w:p>
      <w:pPr>
        <w:spacing w:after="80" w:before="80"/>
      </w:pPr>
      <w:r>
        <w:rPr>
          <w:b/>
          <w:bCs/>
          <w:color w:val="4F46E5"/>
          <w:sz w:val="22"/>
          <w:szCs w:val="22"/>
        </w:rPr>
        <w:t xml:space="preserve">3. </w:t>
      </w:r>
      <w:r>
        <w:rPr>
          <w:color w:val="334155"/>
          <w:sz w:val="22"/>
          <w:szCs w:val="22"/>
        </w:rPr>
        <w:t xml:space="preserve">Montant : en F CFA.</w:t>
      </w:r>
    </w:p>
    <w:p>
      <w:pPr>
        <w:spacing w:after="80" w:before="80"/>
      </w:pPr>
      <w:r>
        <w:rPr>
          <w:b/>
          <w:bCs/>
          <w:color w:val="4F46E5"/>
          <w:sz w:val="22"/>
          <w:szCs w:val="22"/>
        </w:rPr>
        <w:t xml:space="preserve">4. </w:t>
      </w:r>
      <w:r>
        <w:rPr>
          <w:color w:val="334155"/>
          <w:sz w:val="22"/>
          <w:szCs w:val="22"/>
        </w:rPr>
        <w:t xml:space="preserve">Date : par defaut aujourd'hui, modifiable.</w:t>
      </w:r>
    </w:p>
    <w:p>
      <w:pPr>
        <w:spacing w:after="80" w:before="80"/>
      </w:pPr>
      <w:r>
        <w:rPr>
          <w:b/>
          <w:bCs/>
          <w:color w:val="4F46E5"/>
          <w:sz w:val="22"/>
          <w:szCs w:val="22"/>
        </w:rPr>
        <w:t xml:space="preserve">5. </w:t>
      </w:r>
      <w:r>
        <w:rPr>
          <w:color w:val="334155"/>
          <w:sz w:val="22"/>
          <w:szCs w:val="22"/>
        </w:rPr>
        <w:t xml:space="preserve">Description : commentaire libre (ex : "Station Total Plateau, plein 35 L").</w:t>
      </w:r>
    </w:p>
    <w:p>
      <w:pPr>
        <w:spacing w:after="80" w:before="80"/>
      </w:pPr>
      <w:r>
        <w:rPr>
          <w:b/>
          <w:bCs/>
          <w:color w:val="4F46E5"/>
          <w:sz w:val="22"/>
          <w:szCs w:val="22"/>
        </w:rPr>
        <w:t xml:space="preserve">6. </w:t>
      </w:r>
      <w:r>
        <w:rPr>
          <w:color w:val="334155"/>
          <w:sz w:val="22"/>
          <w:szCs w:val="22"/>
        </w:rPr>
        <w:t xml:space="preserve">Justificatif (optionnel) : televerser une photo du recu si vous l'avez.</w:t>
      </w:r>
    </w:p>
    <w:p>
      <w:pPr>
        <w:spacing w:after="80" w:before="80"/>
      </w:pPr>
      <w:r>
        <w:rPr>
          <w:b/>
          <w:bCs/>
          <w:color w:val="4F46E5"/>
          <w:sz w:val="22"/>
          <w:szCs w:val="22"/>
        </w:rPr>
        <w:t xml:space="preserve">7. </w:t>
      </w:r>
      <w:r>
        <w:rPr>
          <w:color w:val="334155"/>
          <w:sz w:val="22"/>
          <w:szCs w:val="22"/>
        </w:rPr>
        <w:t xml:space="preserve">Cliquez sur "Enregistrer la depense".</w:t>
      </w:r>
    </w:p>
    <w:p>
      <w:pPr>
        <w:pStyle w:val="Heading2"/>
        <w:spacing w:after="140" w:before="280"/>
      </w:pPr>
      <w:r>
        <w:rPr>
          <w:b/>
          <w:bCs/>
          <w:color w:val="0F172A"/>
          <w:sz w:val="28"/>
          <w:szCs w:val="28"/>
        </w:rPr>
        <w:t xml:space="preserve">Ce que fait le systeme automatiquement</w:t>
      </w:r>
    </w:p>
    <w:p>
      <w:pPr>
        <w:pStyle w:val="ListParagraph"/>
        <w:numPr>
          <w:ilvl w:val="0"/>
          <w:numId w:val="2"/>
        </w:numPr>
        <w:spacing w:after="40" w:before="40"/>
      </w:pPr>
      <w:r>
        <w:rPr>
          <w:color w:val="334155"/>
          <w:sz w:val="22"/>
          <w:szCs w:val="22"/>
        </w:rPr>
        <w:t xml:space="preserve">Cree une operation de sortie.</w:t>
      </w:r>
    </w:p>
    <w:p>
      <w:pPr>
        <w:pStyle w:val="ListParagraph"/>
        <w:numPr>
          <w:ilvl w:val="0"/>
          <w:numId w:val="2"/>
        </w:numPr>
        <w:spacing w:after="40" w:before="40"/>
      </w:pPr>
      <w:r>
        <w:rPr>
          <w:color w:val="334155"/>
          <w:sz w:val="22"/>
          <w:szCs w:val="22"/>
        </w:rPr>
        <w:t xml:space="preserve">La rattache au tiroir correspondant (selon la caisse configuree pour les depenses).</w:t>
      </w:r>
    </w:p>
    <w:p>
      <w:pPr>
        <w:pStyle w:val="ListParagraph"/>
        <w:numPr>
          <w:ilvl w:val="0"/>
          <w:numId w:val="2"/>
        </w:numPr>
        <w:spacing w:after="40" w:before="40"/>
      </w:pPr>
      <w:r>
        <w:rPr>
          <w:color w:val="334155"/>
          <w:sz w:val="22"/>
          <w:szCs w:val="22"/>
        </w:rPr>
        <w:t xml:space="preserve">Lui attribue automatiquement la bonne categorie selon le type de depense.</w:t>
      </w:r>
    </w:p>
    <w:p>
      <w:pPr>
        <w:pStyle w:val="ListParagraph"/>
        <w:numPr>
          <w:ilvl w:val="0"/>
          <w:numId w:val="2"/>
        </w:numPr>
        <w:spacing w:after="40" w:before="40"/>
      </w:pPr>
      <w:r>
        <w:rPr>
          <w:color w:val="334155"/>
          <w:sz w:val="22"/>
          <w:szCs w:val="22"/>
        </w:rPr>
        <w:t xml:space="preserve">La lie au vehicule choisi - la marge du vehicule est recalculee.</w:t>
      </w:r>
    </w:p>
    <w:p>
      <w:pPr>
        <w:pStyle w:val="ListParagraph"/>
        <w:numPr>
          <w:ilvl w:val="0"/>
          <w:numId w:val="2"/>
        </w:numPr>
        <w:spacing w:after="40" w:before="40"/>
      </w:pPr>
      <w:r>
        <w:rPr>
          <w:color w:val="334155"/>
          <w:sz w:val="22"/>
          <w:szCs w:val="22"/>
        </w:rPr>
        <w:t xml:space="preserve">Met a jour le solde du tiroir et le widget "Marge par vehicule" du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Important</w:t>
            </w:r>
          </w:p>
          <w:p>
            <w:pPr>
              <w:spacing w:after="60" w:before="0"/>
            </w:pPr>
            <w:r>
              <w:rPr>
                <w:color w:val="334155"/>
                <w:sz w:val="20"/>
                <w:szCs w:val="20"/>
              </w:rPr>
              <w:t xml:space="preserve">Le type "Reversement client" N'EST PAS ACCEPTE dans le formulaire Depenses. Les reversements vers les bailleurs (proprietaires de vehicules en location-gerance) se saisissent dans la page Versements Clients dediee, accessible depuis la barre laterale.</w:t>
            </w:r>
          </w:p>
        </w:tc>
      </w:tr>
    </w:tbl>
    <w:p>
      <w:pPr>
        <w:pStyle w:val="Heading1"/>
        <w:pageBreakBefore/>
        <w:spacing w:after="240" w:before="0"/>
      </w:pPr>
      <w:r>
        <w:rPr>
          <w:b/>
          <w:bCs/>
          <w:color w:val="3730A3"/>
          <w:sz w:val="36"/>
          <w:szCs w:val="36"/>
        </w:rPr>
        <w:t xml:space="preserve">7. Lire le dashboard</w:t>
      </w:r>
    </w:p>
    <w:p>
      <w:pPr>
        <w:spacing w:after="120" w:before="0"/>
      </w:pPr>
      <w:r>
        <w:rPr>
          <w:color w:val="334155"/>
          <w:sz w:val="22"/>
          <w:szCs w:val="22"/>
        </w:rPr>
        <w:t xml:space="preserve">Le dashboard est votre vue d'ensemble. Tous les chiffres sont calcules en temps reel a partir des operations.</w:t>
      </w:r>
    </w:p>
    <w:p>
      <w:pPr>
        <w:pStyle w:val="Heading2"/>
        <w:spacing w:after="140" w:before="280"/>
      </w:pPr>
      <w:r>
        <w:rPr>
          <w:b/>
          <w:bCs/>
          <w:color w:val="0F172A"/>
          <w:sz w:val="28"/>
          <w:szCs w:val="28"/>
        </w:rPr>
        <w:t xml:space="preserve">Les KPIs du haut</w:t>
      </w:r>
    </w:p>
    <w:p>
      <w:pPr>
        <w:pStyle w:val="ListParagraph"/>
        <w:numPr>
          <w:ilvl w:val="0"/>
          <w:numId w:val="2"/>
        </w:numPr>
        <w:spacing w:after="40" w:before="40"/>
      </w:pPr>
      <w:r>
        <w:rPr>
          <w:color w:val="334155"/>
          <w:sz w:val="22"/>
          <w:szCs w:val="22"/>
        </w:rPr>
        <w:t xml:space="preserve">CA du jour : total des entrees encaissees aujourd'hui.</w:t>
      </w:r>
    </w:p>
    <w:p>
      <w:pPr>
        <w:pStyle w:val="ListParagraph"/>
        <w:numPr>
          <w:ilvl w:val="0"/>
          <w:numId w:val="2"/>
        </w:numPr>
        <w:spacing w:after="40" w:before="40"/>
      </w:pPr>
      <w:r>
        <w:rPr>
          <w:color w:val="334155"/>
          <w:sz w:val="22"/>
          <w:szCs w:val="22"/>
        </w:rPr>
        <w:t xml:space="preserve">CA du mois : total cumule du mois.</w:t>
      </w:r>
    </w:p>
    <w:p>
      <w:pPr>
        <w:pStyle w:val="ListParagraph"/>
        <w:numPr>
          <w:ilvl w:val="0"/>
          <w:numId w:val="2"/>
        </w:numPr>
        <w:spacing w:after="40" w:before="40"/>
      </w:pPr>
      <w:r>
        <w:rPr>
          <w:color w:val="334155"/>
          <w:sz w:val="22"/>
          <w:szCs w:val="22"/>
        </w:rPr>
        <w:t xml:space="preserve">Depenses du mois : sorties totales.</w:t>
      </w:r>
    </w:p>
    <w:p>
      <w:pPr>
        <w:pStyle w:val="ListParagraph"/>
        <w:numPr>
          <w:ilvl w:val="0"/>
          <w:numId w:val="2"/>
        </w:numPr>
        <w:spacing w:after="40" w:before="40"/>
      </w:pPr>
      <w:r>
        <w:rPr>
          <w:color w:val="334155"/>
          <w:sz w:val="22"/>
          <w:szCs w:val="22"/>
        </w:rPr>
        <w:t xml:space="preserve">Solde global : somme des soldes de tous vos tiroirs actifs.</w:t>
      </w:r>
    </w:p>
    <w:p>
      <w:pPr>
        <w:pStyle w:val="Heading2"/>
        <w:spacing w:after="140" w:before="280"/>
      </w:pPr>
      <w:r>
        <w:rPr>
          <w:b/>
          <w:bCs/>
          <w:color w:val="0F172A"/>
          <w:sz w:val="28"/>
          <w:szCs w:val="28"/>
        </w:rPr>
        <w:t xml:space="preserve">Les graphiques</w:t>
      </w:r>
    </w:p>
    <w:p>
      <w:pPr>
        <w:pStyle w:val="ListParagraph"/>
        <w:numPr>
          <w:ilvl w:val="0"/>
          <w:numId w:val="2"/>
        </w:numPr>
        <w:spacing w:after="40" w:before="40"/>
      </w:pPr>
      <w:r>
        <w:rPr>
          <w:color w:val="334155"/>
          <w:sz w:val="22"/>
          <w:szCs w:val="22"/>
        </w:rPr>
        <w:t xml:space="preserve">CA sur 30 jours : evolution quotidienne du chiffre d'affaires.</w:t>
      </w:r>
    </w:p>
    <w:p>
      <w:pPr>
        <w:pStyle w:val="ListParagraph"/>
        <w:numPr>
          <w:ilvl w:val="0"/>
          <w:numId w:val="2"/>
        </w:numPr>
        <w:spacing w:after="40" w:before="40"/>
      </w:pPr>
      <w:r>
        <w:rPr>
          <w:color w:val="334155"/>
          <w:sz w:val="22"/>
          <w:szCs w:val="22"/>
        </w:rPr>
        <w:t xml:space="preserve">CA vs Depenses : comparaison mensuelle entrees / sorties.</w:t>
      </w:r>
    </w:p>
    <w:p>
      <w:pPr>
        <w:pStyle w:val="Heading2"/>
        <w:spacing w:after="140" w:before="280"/>
      </w:pPr>
      <w:r>
        <w:rPr>
          <w:b/>
          <w:bCs/>
          <w:color w:val="0F172A"/>
          <w:sz w:val="28"/>
          <w:szCs w:val="28"/>
        </w:rPr>
        <w:t xml:space="preserve">Marge par vehicule</w:t>
      </w:r>
    </w:p>
    <w:p>
      <w:pPr>
        <w:spacing w:after="120" w:before="0"/>
      </w:pPr>
      <w:r>
        <w:rPr>
          <w:color w:val="334155"/>
          <w:sz w:val="22"/>
          <w:szCs w:val="22"/>
        </w:rPr>
        <w:t xml:space="preserve">Tableau compact : pour chaque vehicule actif, ses recettes du mois, ses charges, sa marge nette. Tri par marge decroissante : les vehicules les plus rentables en haut.</w:t>
      </w:r>
    </w:p>
    <w:p>
      <w:pPr>
        <w:pStyle w:val="Heading2"/>
        <w:spacing w:after="140" w:before="280"/>
      </w:pPr>
      <w:r>
        <w:rPr>
          <w:b/>
          <w:bCs/>
          <w:color w:val="0F172A"/>
          <w:sz w:val="28"/>
          <w:szCs w:val="28"/>
        </w:rPr>
        <w:t xml:space="preserve">Bilan cash net</w:t>
      </w:r>
    </w:p>
    <w:p>
      <w:pPr>
        <w:spacing w:after="120" w:before="0"/>
      </w:pPr>
      <w:r>
        <w:rPr>
          <w:color w:val="334155"/>
          <w:sz w:val="22"/>
          <w:szCs w:val="22"/>
        </w:rPr>
        <w:t xml:space="preserve">Synthese de la tresorerie sur la periode choisie (Jour / Semaine / Mois).</w:t>
      </w:r>
    </w:p>
    <w:p>
      <w:pPr>
        <w:pStyle w:val="ListParagraph"/>
        <w:numPr>
          <w:ilvl w:val="0"/>
          <w:numId w:val="2"/>
        </w:numPr>
        <w:spacing w:after="40" w:before="40"/>
      </w:pPr>
      <w:r>
        <w:rPr>
          <w:color w:val="334155"/>
          <w:sz w:val="22"/>
          <w:szCs w:val="22"/>
        </w:rPr>
        <w:t xml:space="preserve">+ Recettes Wave.</w:t>
      </w:r>
    </w:p>
    <w:p>
      <w:pPr>
        <w:pStyle w:val="ListParagraph"/>
        <w:numPr>
          <w:ilvl w:val="0"/>
          <w:numId w:val="2"/>
        </w:numPr>
        <w:spacing w:after="40" w:before="40"/>
      </w:pPr>
      <w:r>
        <w:rPr>
          <w:color w:val="334155"/>
          <w:sz w:val="22"/>
          <w:szCs w:val="22"/>
        </w:rPr>
        <w:t xml:space="preserve">+ Autres recettes.</w:t>
      </w:r>
    </w:p>
    <w:p>
      <w:pPr>
        <w:pStyle w:val="ListParagraph"/>
        <w:numPr>
          <w:ilvl w:val="0"/>
          <w:numId w:val="2"/>
        </w:numPr>
        <w:spacing w:after="40" w:before="40"/>
      </w:pPr>
      <w:r>
        <w:rPr>
          <w:color w:val="334155"/>
          <w:sz w:val="22"/>
          <w:szCs w:val="22"/>
        </w:rPr>
        <w:t xml:space="preserve">- Charges.</w:t>
      </w:r>
    </w:p>
    <w:p>
      <w:pPr>
        <w:pStyle w:val="ListParagraph"/>
        <w:numPr>
          <w:ilvl w:val="0"/>
          <w:numId w:val="2"/>
        </w:numPr>
        <w:spacing w:after="40" w:before="40"/>
      </w:pPr>
      <w:r>
        <w:rPr>
          <w:color w:val="334155"/>
          <w:sz w:val="22"/>
          <w:szCs w:val="22"/>
        </w:rPr>
        <w:t xml:space="preserve">- Reversements bailleurs.</w:t>
      </w:r>
    </w:p>
    <w:p>
      <w:pPr>
        <w:spacing w:after="120" w:before="0"/>
      </w:pPr>
      <w:r>
        <w:rPr>
          <w:color w:val="334155"/>
          <w:sz w:val="22"/>
          <w:szCs w:val="22"/>
        </w:rPr>
        <w:t xml:space="preserve">Le total = cash net de la periode, avec comparaison vs la periode precedente.</w:t>
      </w:r>
    </w:p>
    <w:p>
      <w:pPr>
        <w:pStyle w:val="Heading2"/>
        <w:spacing w:after="140" w:before="280"/>
      </w:pPr>
      <w:r>
        <w:rPr>
          <w:b/>
          <w:bCs/>
          <w:color w:val="0F172A"/>
          <w:sz w:val="28"/>
          <w:szCs w:val="28"/>
        </w:rPr>
        <w:t xml:space="preserve">Depenses par categorie</w:t>
      </w:r>
    </w:p>
    <w:p>
      <w:pPr>
        <w:spacing w:after="120" w:before="0"/>
      </w:pPr>
      <w:r>
        <w:rPr>
          <w:color w:val="334155"/>
          <w:sz w:val="22"/>
          <w:szCs w:val="22"/>
        </w:rPr>
        <w:t xml:space="preserve">Graphique en barres horizontales : combien depense-t-on dans chaque categorie (Carburant, Entretien, Salaires...) sur le mois.</w:t>
      </w:r>
    </w:p>
    <w:p>
      <w:pPr>
        <w:pStyle w:val="Heading2"/>
        <w:spacing w:after="140" w:before="280"/>
      </w:pPr>
      <w:r>
        <w:rPr>
          <w:b/>
          <w:bCs/>
          <w:color w:val="0F172A"/>
          <w:sz w:val="28"/>
          <w:szCs w:val="28"/>
        </w:rPr>
        <w:t xml:space="preserve">Suivi des versements chauffeurs</w:t>
      </w:r>
    </w:p>
    <w:p>
      <w:pPr>
        <w:spacing w:after="120" w:before="0"/>
      </w:pPr>
      <w:r>
        <w:rPr>
          <w:color w:val="334155"/>
          <w:sz w:val="22"/>
          <w:szCs w:val="22"/>
        </w:rPr>
        <w:t xml:space="preserve">Calendrier de qui a verse / qui n'a pas verse.</w:t>
      </w:r>
    </w:p>
    <w:p>
      <w:pPr>
        <w:pStyle w:val="ListParagraph"/>
        <w:numPr>
          <w:ilvl w:val="0"/>
          <w:numId w:val="2"/>
        </w:numPr>
        <w:spacing w:after="40" w:before="40"/>
      </w:pPr>
      <w:r>
        <w:rPr>
          <w:color w:val="334155"/>
          <w:sz w:val="22"/>
          <w:szCs w:val="22"/>
        </w:rPr>
        <w:t xml:space="preserve">Cases vertes = verse.</w:t>
      </w:r>
    </w:p>
    <w:p>
      <w:pPr>
        <w:pStyle w:val="ListParagraph"/>
        <w:numPr>
          <w:ilvl w:val="0"/>
          <w:numId w:val="2"/>
        </w:numPr>
        <w:spacing w:after="40" w:before="40"/>
      </w:pPr>
      <w:r>
        <w:rPr>
          <w:color w:val="334155"/>
          <w:sz w:val="22"/>
          <w:szCs w:val="22"/>
        </w:rPr>
        <w:t xml:space="preserve">Cases rouges = non verse.</w:t>
      </w:r>
    </w:p>
    <w:p>
      <w:pPr>
        <w:pStyle w:val="ListParagraph"/>
        <w:numPr>
          <w:ilvl w:val="0"/>
          <w:numId w:val="2"/>
        </w:numPr>
        <w:spacing w:after="40" w:before="40"/>
      </w:pPr>
      <w:r>
        <w:rPr>
          <w:color w:val="334155"/>
          <w:sz w:val="22"/>
          <w:szCs w:val="22"/>
        </w:rPr>
        <w:t xml:space="preserve">Section "Versements pour hier" = montant verse aujourd'hui pour les courses d'hier.</w:t>
      </w:r>
    </w:p>
    <w:p>
      <w:pPr>
        <w:pStyle w:val="ListParagraph"/>
        <w:numPr>
          <w:ilvl w:val="0"/>
          <w:numId w:val="2"/>
        </w:numPr>
        <w:spacing w:after="40" w:before="40"/>
      </w:pPr>
      <w:r>
        <w:rPr>
          <w:color w:val="334155"/>
          <w:sz w:val="22"/>
          <w:szCs w:val="22"/>
        </w:rPr>
        <w:t xml:space="preserve">Liste des vehicules en retard en bas du widget.</w:t>
      </w:r>
    </w:p>
    <w:p>
      <w:pPr>
        <w:pStyle w:val="Heading2"/>
        <w:spacing w:after="140" w:before="280"/>
      </w:pPr>
      <w:r>
        <w:rPr>
          <w:b/>
          <w:bCs/>
          <w:color w:val="0F172A"/>
          <w:sz w:val="28"/>
          <w:szCs w:val="28"/>
        </w:rPr>
        <w:t xml:space="preserve">Alertes documents + Reparations a programmer</w:t>
      </w:r>
    </w:p>
    <w:p>
      <w:pPr>
        <w:spacing w:after="120" w:before="0"/>
      </w:pPr>
      <w:r>
        <w:rPr>
          <w:color w:val="334155"/>
          <w:sz w:val="22"/>
          <w:szCs w:val="22"/>
        </w:rPr>
        <w:t xml:space="preserve">Vehicules dont l'assurance, la visite technique ou un autre document expire bientot. Et la liste des taches de maintenance planifiees.</w:t>
      </w:r>
    </w:p>
    <w:p>
      <w:pPr>
        <w:pStyle w:val="Heading1"/>
        <w:pageBreakBefore/>
        <w:spacing w:after="240" w:before="0"/>
      </w:pPr>
      <w:r>
        <w:rPr>
          <w:b/>
          <w:bCs/>
          <w:color w:val="3730A3"/>
          <w:sz w:val="36"/>
          <w:szCs w:val="36"/>
        </w:rPr>
        <w:t xml:space="preserve">8. Les etats financiers officiels</w:t>
      </w:r>
    </w:p>
    <w:p>
      <w:pPr>
        <w:spacing w:after="120" w:before="0"/>
      </w:pPr>
      <w:r>
        <w:rPr>
          <w:color w:val="334155"/>
          <w:sz w:val="22"/>
          <w:szCs w:val="22"/>
        </w:rPr>
        <w:t xml:space="preserve">Une fois que toutes les operations sont saisies, le systeme calcule automatiquement vos etats financiers officiels conformes au referentiel comptable OHADA (SYSCOHADA). Vous n'avez rien d'autre a faire que les consulter et les exporter.</w:t>
      </w:r>
    </w:p>
    <w:p>
      <w:pPr>
        <w:pStyle w:val="Heading2"/>
        <w:spacing w:after="140" w:before="280"/>
      </w:pPr>
      <w:r>
        <w:rPr>
          <w:b/>
          <w:bCs/>
          <w:color w:val="0F172A"/>
          <w:sz w:val="28"/>
          <w:szCs w:val="28"/>
        </w:rPr>
        <w:t xml:space="preserve">Bilan</w:t>
      </w:r>
    </w:p>
    <w:p>
      <w:pPr>
        <w:spacing w:after="120" w:before="0"/>
      </w:pPr>
      <w:r>
        <w:rPr>
          <w:color w:val="334155"/>
          <w:sz w:val="22"/>
          <w:szCs w:val="22"/>
        </w:rPr>
        <w:t xml:space="preserve">Photographie du patrimoine de la societe a une date donnee.</w:t>
      </w:r>
    </w:p>
    <w:p>
      <w:pPr>
        <w:pStyle w:val="ListParagraph"/>
        <w:numPr>
          <w:ilvl w:val="0"/>
          <w:numId w:val="2"/>
        </w:numPr>
        <w:spacing w:after="40" w:before="40"/>
      </w:pPr>
      <w:r>
        <w:rPr>
          <w:color w:val="334155"/>
          <w:sz w:val="22"/>
          <w:szCs w:val="22"/>
        </w:rPr>
        <w:t xml:space="preserve">Actif : ce que la societe possede (vehicules, tresorerie, creances...).</w:t>
      </w:r>
    </w:p>
    <w:p>
      <w:pPr>
        <w:pStyle w:val="ListParagraph"/>
        <w:numPr>
          <w:ilvl w:val="0"/>
          <w:numId w:val="2"/>
        </w:numPr>
        <w:spacing w:after="40" w:before="40"/>
      </w:pPr>
      <w:r>
        <w:rPr>
          <w:color w:val="334155"/>
          <w:sz w:val="22"/>
          <w:szCs w:val="22"/>
        </w:rPr>
        <w:t xml:space="preserve">Passif : ce qu'elle doit (dettes, capital, resultat de l'exercice...).</w:t>
      </w:r>
    </w:p>
    <w:p>
      <w:pPr>
        <w:spacing w:after="120" w:before="0"/>
      </w:pPr>
      <w:r>
        <w:rPr>
          <w:color w:val="4F46E5"/>
          <w:sz w:val="22"/>
          <w:szCs w:val="22"/>
        </w:rPr>
        <w:t xml:space="preserve">Menu Comptabilite &gt; Bilan. Choisissez l'exercice, verifiez l'equilibre Actif = Passif en bas, exportez en PDF.</w:t>
      </w:r>
    </w:p>
    <w:p>
      <w:pPr>
        <w:pStyle w:val="Heading2"/>
        <w:spacing w:after="140" w:before="280"/>
      </w:pPr>
      <w:r>
        <w:rPr>
          <w:b/>
          <w:bCs/>
          <w:color w:val="0F172A"/>
          <w:sz w:val="28"/>
          <w:szCs w:val="28"/>
        </w:rPr>
        <w:t xml:space="preserve">Compte de resultat</w:t>
      </w:r>
    </w:p>
    <w:p>
      <w:pPr>
        <w:spacing w:after="120" w:before="0"/>
      </w:pPr>
      <w:r>
        <w:rPr>
          <w:color w:val="334155"/>
          <w:sz w:val="22"/>
          <w:szCs w:val="22"/>
        </w:rPr>
        <w:t xml:space="preserve">Resume de l'activite economique : Produits - Charges = Resultat.</w:t>
      </w:r>
    </w:p>
    <w:p>
      <w:pPr>
        <w:spacing w:after="120" w:before="0"/>
      </w:pPr>
      <w:r>
        <w:rPr>
          <w:color w:val="334155"/>
          <w:sz w:val="22"/>
          <w:szCs w:val="22"/>
        </w:rPr>
        <w:t xml:space="preserve">Avec les 9 SIG (Soldes Intermediaires de Gestion) qui sont les indicateurs cles : Marge brute, Valeur ajoutee, Excedent brut d'exploitation, etc.</w:t>
      </w:r>
    </w:p>
    <w:p>
      <w:pPr>
        <w:pStyle w:val="Heading2"/>
        <w:spacing w:after="140" w:before="280"/>
      </w:pPr>
      <w:r>
        <w:rPr>
          <w:b/>
          <w:bCs/>
          <w:color w:val="0F172A"/>
          <w:sz w:val="28"/>
          <w:szCs w:val="28"/>
        </w:rPr>
        <w:t xml:space="preserve">TFT (Tableau des Flux de Tresorerie)</w:t>
      </w:r>
    </w:p>
    <w:p>
      <w:pPr>
        <w:spacing w:after="120" w:before="0"/>
      </w:pPr>
      <w:r>
        <w:rPr>
          <w:color w:val="334155"/>
          <w:sz w:val="22"/>
          <w:szCs w:val="22"/>
        </w:rPr>
        <w:t xml:space="preserve">Decompose en 3 sections :</w:t>
      </w:r>
    </w:p>
    <w:p>
      <w:pPr>
        <w:pStyle w:val="ListParagraph"/>
        <w:numPr>
          <w:ilvl w:val="0"/>
          <w:numId w:val="2"/>
        </w:numPr>
        <w:spacing w:after="40" w:before="40"/>
      </w:pPr>
      <w:r>
        <w:rPr>
          <w:color w:val="334155"/>
          <w:sz w:val="22"/>
          <w:szCs w:val="22"/>
        </w:rPr>
        <w:t xml:space="preserve">A. Flux d'exploitation.</w:t>
      </w:r>
    </w:p>
    <w:p>
      <w:pPr>
        <w:pStyle w:val="ListParagraph"/>
        <w:numPr>
          <w:ilvl w:val="0"/>
          <w:numId w:val="2"/>
        </w:numPr>
        <w:spacing w:after="40" w:before="40"/>
      </w:pPr>
      <w:r>
        <w:rPr>
          <w:color w:val="334155"/>
          <w:sz w:val="22"/>
          <w:szCs w:val="22"/>
        </w:rPr>
        <w:t xml:space="preserve">B. Flux d'investissement.</w:t>
      </w:r>
    </w:p>
    <w:p>
      <w:pPr>
        <w:pStyle w:val="ListParagraph"/>
        <w:numPr>
          <w:ilvl w:val="0"/>
          <w:numId w:val="2"/>
        </w:numPr>
        <w:spacing w:after="40" w:before="40"/>
      </w:pPr>
      <w:r>
        <w:rPr>
          <w:color w:val="334155"/>
          <w:sz w:val="22"/>
          <w:szCs w:val="22"/>
        </w:rPr>
        <w:t xml:space="preserve">C. Flux de financement.</w:t>
      </w:r>
    </w:p>
    <w:p>
      <w:pPr>
        <w:spacing w:after="120" w:before="0"/>
      </w:pPr>
      <w:r>
        <w:rPr>
          <w:color w:val="334155"/>
          <w:sz w:val="22"/>
          <w:szCs w:val="22"/>
        </w:rPr>
        <w:t xml:space="preserve">La somme des 3 = variation de tresorerie. Un bandeau de coherence en haut le verifie automatiquement.</w:t>
      </w:r>
    </w:p>
    <w:p>
      <w:pPr>
        <w:pStyle w:val="Heading2"/>
        <w:spacing w:after="140" w:before="280"/>
      </w:pPr>
      <w:r>
        <w:rPr>
          <w:b/>
          <w:bCs/>
          <w:color w:val="0F172A"/>
          <w:sz w:val="28"/>
          <w:szCs w:val="28"/>
        </w:rPr>
        <w:t xml:space="preserve">Notes annexes</w:t>
      </w:r>
    </w:p>
    <w:p>
      <w:pPr>
        <w:spacing w:after="120" w:before="0"/>
      </w:pPr>
      <w:r>
        <w:rPr>
          <w:color w:val="334155"/>
          <w:sz w:val="22"/>
          <w:szCs w:val="22"/>
        </w:rPr>
        <w:t xml:space="preserve">Document accompagnant le Bilan et le Compte de Resultat. Contient methodes comptables, engagements hors bilan, evenements significatifs. Editables depuis la page Notes annexes.</w:t>
      </w:r>
    </w:p>
    <w:p>
      <w:pPr>
        <w:pStyle w:val="Heading2"/>
        <w:spacing w:after="140" w:before="280"/>
      </w:pPr>
      <w:r>
        <w:rPr>
          <w:b/>
          <w:bCs/>
          <w:color w:val="0F172A"/>
          <w:sz w:val="28"/>
          <w:szCs w:val="28"/>
        </w:rPr>
        <w:t xml:space="preserve">Dossier complet</w:t>
      </w:r>
    </w:p>
    <w:p>
      <w:pPr>
        <w:spacing w:after="120" w:before="0"/>
      </w:pPr>
      <w:r>
        <w:rPr>
          <w:color w:val="334155"/>
          <w:sz w:val="22"/>
          <w:szCs w:val="22"/>
        </w:rPr>
        <w:t xml:space="preserve">Pour generer en un seul PDF tous les etats financiers de l'exercice :</w:t>
      </w:r>
    </w:p>
    <w:p>
      <w:pPr>
        <w:spacing w:after="80" w:before="80"/>
      </w:pPr>
      <w:r>
        <w:rPr>
          <w:b/>
          <w:bCs/>
          <w:color w:val="4F46E5"/>
          <w:sz w:val="22"/>
          <w:szCs w:val="22"/>
        </w:rPr>
        <w:t xml:space="preserve">1. </w:t>
      </w:r>
      <w:r>
        <w:rPr>
          <w:color w:val="334155"/>
          <w:sz w:val="22"/>
          <w:szCs w:val="22"/>
        </w:rPr>
        <w:t xml:space="preserve">Menu Comptabilite &gt; Dossier complet.</w:t>
      </w:r>
    </w:p>
    <w:p>
      <w:pPr>
        <w:spacing w:after="80" w:before="80"/>
      </w:pPr>
      <w:r>
        <w:rPr>
          <w:b/>
          <w:bCs/>
          <w:color w:val="4F46E5"/>
          <w:sz w:val="22"/>
          <w:szCs w:val="22"/>
        </w:rPr>
        <w:t xml:space="preserve">2. </w:t>
      </w:r>
      <w:r>
        <w:rPr>
          <w:color w:val="334155"/>
          <w:sz w:val="22"/>
          <w:szCs w:val="22"/>
        </w:rPr>
        <w:t xml:space="preserve">Choisissez l'exercice.</w:t>
      </w:r>
    </w:p>
    <w:p>
      <w:pPr>
        <w:spacing w:after="80" w:before="80"/>
      </w:pPr>
      <w:r>
        <w:rPr>
          <w:b/>
          <w:bCs/>
          <w:color w:val="4F46E5"/>
          <w:sz w:val="22"/>
          <w:szCs w:val="22"/>
        </w:rPr>
        <w:t xml:space="preserve">3. </w:t>
      </w:r>
      <w:r>
        <w:rPr>
          <w:color w:val="334155"/>
          <w:sz w:val="22"/>
          <w:szCs w:val="22"/>
        </w:rPr>
        <w:t xml:space="preserve">Cliquez sur "Generer". Patientez 5-10 secondes.</w:t>
      </w:r>
    </w:p>
    <w:p>
      <w:pPr>
        <w:spacing w:after="80" w:before="80"/>
      </w:pPr>
      <w:r>
        <w:rPr>
          <w:b/>
          <w:bCs/>
          <w:color w:val="4F46E5"/>
          <w:sz w:val="22"/>
          <w:szCs w:val="22"/>
        </w:rPr>
        <w:t xml:space="preserve">4. </w:t>
      </w:r>
      <w:r>
        <w:rPr>
          <w:color w:val="334155"/>
          <w:sz w:val="22"/>
          <w:szCs w:val="22"/>
        </w:rPr>
        <w:t xml:space="preserve">Le PDF unifie se telecharge automatiquement.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Chaque PDF officiel porte un QR code et un identifiant court. Quelqu'un peut scanner ce QR pour verifier en ligne que le document est authentique et conforme aux donnees Fleet Boyah au moment de sa generation.</w:t>
            </w:r>
          </w:p>
        </w:tc>
      </w:tr>
    </w:tbl>
    <w:p>
      <w:pPr>
        <w:pStyle w:val="Heading1"/>
        <w:pageBreakBefore/>
        <w:spacing w:after="240" w:before="0"/>
      </w:pPr>
      <w:r>
        <w:rPr>
          <w:b/>
          <w:bCs/>
          <w:color w:val="3730A3"/>
          <w:sz w:val="36"/>
          <w:szCs w:val="36"/>
        </w:rPr>
        <w:t xml:space="preserve">9. Parametres societe et exercices</w:t>
      </w:r>
    </w:p>
    <w:p>
      <w:pPr>
        <w:pStyle w:val="Heading2"/>
        <w:spacing w:after="140" w:before="280"/>
      </w:pPr>
      <w:r>
        <w:rPr>
          <w:b/>
          <w:bCs/>
          <w:color w:val="0F172A"/>
          <w:sz w:val="28"/>
          <w:szCs w:val="28"/>
        </w:rPr>
        <w:t xml:space="preserve">Parametres societe</w:t>
      </w:r>
    </w:p>
    <w:p>
      <w:pPr>
        <w:spacing w:after="120" w:before="0"/>
      </w:pPr>
      <w:r>
        <w:rPr>
          <w:color w:val="4F46E5"/>
          <w:sz w:val="22"/>
          <w:szCs w:val="22"/>
        </w:rPr>
        <w:t xml:space="preserve">Menu Comptabilite &gt; Parametres societe. Contient les infos legales de la societe qui apparaissent sur tous les PDF officiels.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Champ</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Raison sociale</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Le nom legal complet de la societe.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IFU / NINEA</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Identifiant fiscal unique.</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RCCM</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Numero d'immatriculation au registre du commerce.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Capital social</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Capital de la societe (en F CFA).</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Siege social</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Adresse complete.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Telephone / Email</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Coordonnees de contact.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Logo</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Image qui apparait sur les PDF officiels (PNG ou JPG).</w:t>
            </w:r>
          </w:p>
        </w:tc>
      </w:tr>
    </w:tbl>
    <w:p>
      <w:pPr>
        <w:spacing w:after="200" w:before="0"/>
      </w:pPr>
      <w:r>
        <w:t xml:space="preserve"/>
      </w:r>
    </w:p>
    <w:p>
      <w:pPr>
        <w:pStyle w:val="Heading2"/>
        <w:spacing w:after="140" w:before="280"/>
      </w:pPr>
      <w:r>
        <w:rPr>
          <w:b/>
          <w:bCs/>
          <w:color w:val="0F172A"/>
          <w:sz w:val="28"/>
          <w:szCs w:val="28"/>
        </w:rPr>
        <w:t xml:space="preserve">Gerer les exercices</w:t>
      </w:r>
    </w:p>
    <w:p>
      <w:pPr>
        <w:spacing w:after="120" w:before="0"/>
      </w:pPr>
      <w:r>
        <w:rPr>
          <w:color w:val="334155"/>
          <w:sz w:val="22"/>
          <w:szCs w:val="22"/>
        </w:rPr>
        <w:t xml:space="preserve">Un exercice comptable est une periode (en general 12 mois calendaires). A la fin de chaque exercice, on le cloture : les chiffres sont figes et un nouveau exercice s'ouvre.</w:t>
      </w:r>
    </w:p>
    <w:p>
      <w:pPr>
        <w:spacing w:after="120" w:before="0"/>
      </w:pPr>
      <w:r>
        <w:rPr>
          <w:b/>
          <w:bCs/>
          <w:color w:val="4F46E5"/>
          <w:sz w:val="22"/>
          <w:szCs w:val="22"/>
        </w:rPr>
        <w:t xml:space="preserve">Menu Comptabilite &gt; Exercices.</w:t>
      </w:r>
    </w:p>
    <w:p>
      <w:pPr>
        <w:pStyle w:val="Heading3"/>
        <w:spacing w:after="100" w:before="200"/>
      </w:pPr>
      <w:r>
        <w:rPr>
          <w:b/>
          <w:bCs/>
          <w:color w:val="4F46E5"/>
          <w:sz w:val="24"/>
          <w:szCs w:val="24"/>
        </w:rPr>
        <w:t xml:space="preserve">Consulter</w:t>
      </w:r>
    </w:p>
    <w:p>
      <w:pPr>
        <w:spacing w:after="120" w:before="0"/>
      </w:pPr>
      <w:r>
        <w:rPr>
          <w:color w:val="334155"/>
          <w:sz w:val="22"/>
          <w:szCs w:val="22"/>
        </w:rPr>
        <w:t xml:space="preserve">Vous voyez la liste : Date de debut, Date de fin, Statut (Ouvert / Cloture), Solde du resultat.</w:t>
      </w:r>
    </w:p>
    <w:p>
      <w:pPr>
        <w:pStyle w:val="Heading3"/>
        <w:spacing w:after="100" w:before="200"/>
      </w:pPr>
      <w:r>
        <w:rPr>
          <w:b/>
          <w:bCs/>
          <w:color w:val="4F46E5"/>
          <w:sz w:val="24"/>
          <w:szCs w:val="24"/>
        </w:rPr>
        <w:t xml:space="preserve">Cloturer un exercice</w:t>
      </w:r>
    </w:p>
    <w:p>
      <w:pPr>
        <w:spacing w:after="80" w:before="80"/>
      </w:pPr>
      <w:r>
        <w:rPr>
          <w:b/>
          <w:bCs/>
          <w:color w:val="4F46E5"/>
          <w:sz w:val="22"/>
          <w:szCs w:val="22"/>
        </w:rPr>
        <w:t xml:space="preserve">1. </w:t>
      </w:r>
      <w:r>
        <w:rPr>
          <w:color w:val="334155"/>
          <w:sz w:val="22"/>
          <w:szCs w:val="22"/>
        </w:rPr>
        <w:t xml:space="preserve">Cliquez sur la carte de l'exercice a cloturer.</w:t>
      </w:r>
    </w:p>
    <w:p>
      <w:pPr>
        <w:spacing w:after="80" w:before="80"/>
      </w:pPr>
      <w:r>
        <w:rPr>
          <w:b/>
          <w:bCs/>
          <w:color w:val="4F46E5"/>
          <w:sz w:val="22"/>
          <w:szCs w:val="22"/>
        </w:rPr>
        <w:t xml:space="preserve">2. </w:t>
      </w:r>
      <w:r>
        <w:rPr>
          <w:color w:val="334155"/>
          <w:sz w:val="22"/>
          <w:szCs w:val="22"/>
        </w:rPr>
        <w:t xml:space="preserve">Cliquez sur "Cloturer".</w:t>
      </w:r>
    </w:p>
    <w:p>
      <w:pPr>
        <w:spacing w:after="80" w:before="80"/>
      </w:pPr>
      <w:r>
        <w:rPr>
          <w:b/>
          <w:bCs/>
          <w:color w:val="4F46E5"/>
          <w:sz w:val="22"/>
          <w:szCs w:val="22"/>
        </w:rPr>
        <w:t xml:space="preserve">3. </w:t>
      </w:r>
      <w:r>
        <w:rPr>
          <w:color w:val="334155"/>
          <w:sz w:val="22"/>
          <w:szCs w:val="22"/>
        </w:rPr>
        <w:t xml:space="preserve">Lisez le resume : total recettes, total depenses, resultat, nombre d'operations.</w:t>
      </w:r>
    </w:p>
    <w:p>
      <w:pPr>
        <w:spacing w:after="80" w:before="80"/>
      </w:pPr>
      <w:r>
        <w:rPr>
          <w:b/>
          <w:bCs/>
          <w:color w:val="4F46E5"/>
          <w:sz w:val="22"/>
          <w:szCs w:val="22"/>
        </w:rPr>
        <w:t xml:space="preserve">4. </w:t>
      </w:r>
      <w:r>
        <w:rPr>
          <w:color w:val="334155"/>
          <w:sz w:val="22"/>
          <w:szCs w:val="22"/>
        </w:rPr>
        <w:t xml:space="preserve">Confirmez.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4444" w:sz="1"/>
              <w:left w:val="single" w:color="EF4444" w:sz="24"/>
              <w:bottom w:val="single" w:color="EF4444" w:sz="1"/>
              <w:right w:val="single" w:color="EF4444" w:sz="1"/>
            </w:tcBorders>
            <w:shd w:fill="FEF2F2" w:color="auto" w:val="clear"/>
            <w:tcMar>
              <w:top w:type="dxa" w:w="160"/>
              <w:left w:type="dxa" w:w="240"/>
              <w:bottom w:type="dxa" w:w="160"/>
              <w:right w:type="dxa" w:w="240"/>
            </w:tcMar>
          </w:tcPr>
          <w:p>
            <w:pPr>
              <w:spacing w:after="80" w:before="0"/>
            </w:pPr>
            <w:r>
              <w:rPr>
                <w:b/>
                <w:bCs/>
                <w:color w:val="EF4444"/>
                <w:sz w:val="22"/>
                <w:szCs w:val="22"/>
              </w:rPr>
              <w:t xml:space="preserve">Attention</w:t>
            </w:r>
          </w:p>
          <w:p>
            <w:pPr>
              <w:spacing w:after="60" w:before="0"/>
            </w:pPr>
            <w:r>
              <w:rPr>
                <w:color w:val="334155"/>
                <w:sz w:val="20"/>
                <w:szCs w:val="20"/>
              </w:rPr>
              <w:t xml:space="preserve">La cloture est definitive : vous ne pouvez plus saisir d'operations sur un exercice cloture. Verifiez que toutes les operations sont enregistrees AVANT.</w:t>
            </w:r>
          </w:p>
          <w:p>
            <w:pPr>
              <w:spacing w:after="60" w:before="0"/>
            </w:pPr>
            <w:r>
              <w:rPr>
                <w:color w:val="334155"/>
                <w:sz w:val="20"/>
                <w:szCs w:val="20"/>
              </w:rPr>
              <w:t xml:space="preserve">Apres cloture, le systeme genere automatiquement l'ecriture de resultat qui inscrit le benefice ou la perte dans le Bilan.</w:t>
            </w:r>
          </w:p>
        </w:tc>
      </w:tr>
    </w:tbl>
    <w:p>
      <w:pPr>
        <w:pStyle w:val="Heading1"/>
        <w:pageBreakBefore/>
        <w:spacing w:after="240" w:before="0"/>
      </w:pPr>
      <w:r>
        <w:rPr>
          <w:b/>
          <w:bCs/>
          <w:color w:val="3730A3"/>
          <w:sz w:val="36"/>
          <w:szCs w:val="36"/>
        </w:rPr>
        <w:t xml:space="preserve">10. FAQ pratique</w:t>
      </w:r>
    </w:p>
    <w:p>
      <w:pPr>
        <w:pStyle w:val="Heading2"/>
        <w:spacing w:after="140" w:before="280"/>
      </w:pPr>
      <w:r>
        <w:rPr>
          <w:b/>
          <w:bCs/>
          <w:color w:val="0F172A"/>
          <w:sz w:val="28"/>
          <w:szCs w:val="28"/>
        </w:rPr>
        <w:t xml:space="preserve">Comment savoir quel tiroir choisir quand je saisis une operation ?</w:t>
      </w:r>
    </w:p>
    <w:p>
      <w:pPr>
        <w:spacing w:after="120" w:before="0"/>
      </w:pPr>
      <w:r>
        <w:rPr>
          <w:color w:val="334155"/>
          <w:sz w:val="22"/>
          <w:szCs w:val="22"/>
        </w:rPr>
        <w:t xml:space="preserve">Posez-vous la question : "d'ou vient (ou ou va) cet argent physiquement ?". S'il est arrive par Wave, c'est Wave Boyah. S'il etait en especes au siege, c'est Caisse principale. Si c'est un virement bancaire, c'est le compte bancaire concerne. Le tiroir n'est PAS lie a la nature de la depense - juste a l'endroit physique de l'argent.</w:t>
      </w:r>
    </w:p>
    <w:p>
      <w:pPr>
        <w:pStyle w:val="Heading2"/>
        <w:spacing w:after="140" w:before="280"/>
      </w:pPr>
      <w:r>
        <w:rPr>
          <w:b/>
          <w:bCs/>
          <w:color w:val="0F172A"/>
          <w:sz w:val="28"/>
          <w:szCs w:val="28"/>
        </w:rPr>
        <w:t xml:space="preserve">J'ai fait une operation de sortie mais le solde de mon tiroir n'a pas baisse</w:t>
      </w:r>
    </w:p>
    <w:p>
      <w:pPr>
        <w:spacing w:after="120" w:before="0"/>
      </w:pPr>
      <w:r>
        <w:rPr>
          <w:color w:val="334155"/>
          <w:sz w:val="22"/>
          <w:szCs w:val="22"/>
        </w:rPr>
        <w:t xml:space="preserve">Verifiez que l'operation est bien VALIDEE (pas juste en brouillon). Un brouillon n'impacte pas les soldes. Allez sur Menu Comptabilite &gt; Operations, retrouvez votre operation, et cliquez sur "Valider".</w:t>
      </w:r>
    </w:p>
    <w:p>
      <w:pPr>
        <w:pStyle w:val="Heading2"/>
        <w:spacing w:after="140" w:before="280"/>
      </w:pPr>
      <w:r>
        <w:rPr>
          <w:b/>
          <w:bCs/>
          <w:color w:val="0F172A"/>
          <w:sz w:val="28"/>
          <w:szCs w:val="28"/>
        </w:rPr>
        <w:t xml:space="preserve">Je dois saisir un transfert mais aussi enregistrer des frais Wave</w:t>
      </w:r>
    </w:p>
    <w:p>
      <w:pPr>
        <w:spacing w:after="120" w:before="0"/>
      </w:pPr>
      <w:r>
        <w:rPr>
          <w:color w:val="334155"/>
          <w:sz w:val="22"/>
          <w:szCs w:val="22"/>
        </w:rPr>
        <w:t xml:space="preserve">Saisissez deux operations :</w:t>
      </w:r>
    </w:p>
    <w:p>
      <w:pPr>
        <w:pStyle w:val="ListParagraph"/>
        <w:numPr>
          <w:ilvl w:val="0"/>
          <w:numId w:val="2"/>
        </w:numPr>
        <w:spacing w:after="40" w:before="40"/>
      </w:pPr>
      <w:r>
        <w:rPr>
          <w:color w:val="334155"/>
          <w:sz w:val="22"/>
          <w:szCs w:val="22"/>
        </w:rPr>
        <w:t xml:space="preserve">Le transfert principal (ex : 500 000 F Wave -&gt; Banque) via le bouton Transfert sur la fiche caisse Wave.</w:t>
      </w:r>
    </w:p>
    <w:p>
      <w:pPr>
        <w:pStyle w:val="ListParagraph"/>
        <w:numPr>
          <w:ilvl w:val="0"/>
          <w:numId w:val="2"/>
        </w:numPr>
        <w:spacing w:after="40" w:before="40"/>
      </w:pPr>
      <w:r>
        <w:rPr>
          <w:color w:val="334155"/>
          <w:sz w:val="22"/>
          <w:szCs w:val="22"/>
        </w:rPr>
        <w:t xml:space="preserve">Les frais Wave (ex : 2 500 F) via Menu Operations &gt; +Nouvelle operation, Type Sortie, Tiroir Wave Boyah, Categorie "Frais bancaires".</w:t>
      </w:r>
    </w:p>
    <w:p>
      <w:pPr>
        <w:pStyle w:val="Heading2"/>
        <w:spacing w:after="140" w:before="280"/>
      </w:pPr>
      <w:r>
        <w:rPr>
          <w:b/>
          <w:bCs/>
          <w:color w:val="0F172A"/>
          <w:sz w:val="28"/>
          <w:szCs w:val="28"/>
        </w:rPr>
        <w:t xml:space="preserve">J'ai supprime une categorie qui etait deja utilisee</w:t>
      </w:r>
    </w:p>
    <w:p>
      <w:pPr>
        <w:spacing w:after="120" w:before="0"/>
      </w:pPr>
      <w:r>
        <w:rPr>
          <w:color w:val="334155"/>
          <w:sz w:val="22"/>
          <w:szCs w:val="22"/>
        </w:rPr>
        <w:t xml:space="preserve">Le systeme empeche la suppression d'une categorie qui a des operations associees. Vous pouvez seulement la desactiver. Les anciennes operations gardent leur categorie d'origine - rien n'est perdu.</w:t>
      </w:r>
    </w:p>
    <w:p>
      <w:pPr>
        <w:pStyle w:val="Heading2"/>
        <w:spacing w:after="140" w:before="280"/>
      </w:pPr>
      <w:r>
        <w:rPr>
          <w:b/>
          <w:bCs/>
          <w:color w:val="0F172A"/>
          <w:sz w:val="28"/>
          <w:szCs w:val="28"/>
        </w:rPr>
        <w:t xml:space="preserve">Mon comptable demande un Grand Livre</w:t>
      </w:r>
    </w:p>
    <w:p>
      <w:pPr>
        <w:spacing w:after="120" w:before="0"/>
      </w:pPr>
      <w:r>
        <w:rPr>
          <w:color w:val="334155"/>
          <w:sz w:val="22"/>
          <w:szCs w:val="22"/>
        </w:rPr>
        <w:t xml:space="preserve">Allez sur Menu Comptabilite &gt; Operations, appliquez le filtre par date (debut et fin d'exercice), puis cliquez sur le bouton "Exporter" en haut a droite. Vous obtenez un CSV ou un PDF avec toutes les lignes d'operations validees.</w:t>
      </w:r>
    </w:p>
    <w:p>
      <w:pPr>
        <w:pStyle w:val="Heading2"/>
        <w:spacing w:after="140" w:before="280"/>
      </w:pPr>
      <w:r>
        <w:rPr>
          <w:b/>
          <w:bCs/>
          <w:color w:val="0F172A"/>
          <w:sz w:val="28"/>
          <w:szCs w:val="28"/>
        </w:rPr>
        <w:t xml:space="preserve">Je veux supprimer une caisse - le systeme refuse</w:t>
      </w:r>
    </w:p>
    <w:p>
      <w:pPr>
        <w:spacing w:after="120" w:before="0"/>
      </w:pPr>
      <w:r>
        <w:rPr>
          <w:color w:val="334155"/>
          <w:sz w:val="22"/>
          <w:szCs w:val="22"/>
        </w:rPr>
        <w:t xml:space="preserve">Une caisse avec des operations passees ne peut pas etre supprimee, sinon l'historique est cassee. Solution : transferez le solde restant vers un autre tiroir, puis DESACTIVEZ-la. Elle restera dans l'historique mais ne sera plus selectionnable a la saisie.</w:t>
      </w:r>
    </w:p>
    <w:p>
      <w:pPr>
        <w:pStyle w:val="Heading2"/>
        <w:spacing w:after="140" w:before="280"/>
      </w:pPr>
      <w:r>
        <w:rPr>
          <w:b/>
          <w:bCs/>
          <w:color w:val="0F172A"/>
          <w:sz w:val="28"/>
          <w:szCs w:val="28"/>
        </w:rPr>
        <w:t xml:space="preserve">Quelle est la difference entre "compte" dans Fleet Boyah et "compte SYSCOHADA" ?</w:t>
      </w:r>
    </w:p>
    <w:p>
      <w:pPr>
        <w:spacing w:after="120" w:before="0"/>
      </w:pPr>
      <w:r>
        <w:rPr>
          <w:color w:val="334155"/>
          <w:sz w:val="22"/>
          <w:szCs w:val="22"/>
        </w:rPr>
        <w:t xml:space="preserve">Dans Fleet Boyah cote utilisateur, le mot "compte" designe TOUJOURS un compte bancaire (un tiroir d'argent). Les "comptes SYSCOHADA" (codes 706, 6131, 6021...) sont les comptes comptables officiels du referentiel OHADA - ils sont geres en arriere-plan par le systeme via les Categories, et vous n'avez jamais a les manipuler directement.</w:t>
      </w:r>
    </w:p>
    <w:p>
      <w:pPr>
        <w:pStyle w:val="Heading2"/>
        <w:spacing w:after="140" w:before="280"/>
      </w:pPr>
      <w:r>
        <w:rPr>
          <w:b/>
          <w:bCs/>
          <w:color w:val="0F172A"/>
          <w:sz w:val="28"/>
          <w:szCs w:val="28"/>
        </w:rPr>
        <w:t xml:space="preserve">Que faire si je vois un chiffre faux dans le dashboard ?</w:t>
      </w:r>
    </w:p>
    <w:p>
      <w:pPr>
        <w:spacing w:after="120" w:before="0"/>
      </w:pPr>
      <w:r>
        <w:rPr>
          <w:color w:val="334155"/>
          <w:sz w:val="22"/>
          <w:szCs w:val="22"/>
        </w:rPr>
        <w:t xml:space="preserve">Trois etapes :</w:t>
      </w:r>
    </w:p>
    <w:p>
      <w:pPr>
        <w:spacing w:after="80" w:before="80"/>
      </w:pPr>
      <w:r>
        <w:rPr>
          <w:b/>
          <w:bCs/>
          <w:color w:val="4F46E5"/>
          <w:sz w:val="22"/>
          <w:szCs w:val="22"/>
        </w:rPr>
        <w:t xml:space="preserve">1. </w:t>
      </w:r>
      <w:r>
        <w:rPr>
          <w:color w:val="334155"/>
          <w:sz w:val="22"/>
          <w:szCs w:val="22"/>
        </w:rPr>
        <w:t xml:space="preserve">Verifiez que toutes les operations recentes sont en statut "Valide" (pas brouillon).</w:t>
      </w:r>
    </w:p>
    <w:p>
      <w:pPr>
        <w:spacing w:after="80" w:before="80"/>
      </w:pPr>
      <w:r>
        <w:rPr>
          <w:b/>
          <w:bCs/>
          <w:color w:val="4F46E5"/>
          <w:sz w:val="22"/>
          <w:szCs w:val="22"/>
        </w:rPr>
        <w:t xml:space="preserve">2. </w:t>
      </w:r>
      <w:r>
        <w:rPr>
          <w:color w:val="334155"/>
          <w:sz w:val="22"/>
          <w:szCs w:val="22"/>
        </w:rPr>
        <w:t xml:space="preserve">Rafraichissez la page (F5).</w:t>
      </w:r>
    </w:p>
    <w:p>
      <w:pPr>
        <w:spacing w:after="80" w:before="80"/>
      </w:pPr>
      <w:r>
        <w:rPr>
          <w:b/>
          <w:bCs/>
          <w:color w:val="4F46E5"/>
          <w:sz w:val="22"/>
          <w:szCs w:val="22"/>
        </w:rPr>
        <w:t xml:space="preserve">3. </w:t>
      </w:r>
      <w:r>
        <w:rPr>
          <w:color w:val="334155"/>
          <w:sz w:val="22"/>
          <w:szCs w:val="22"/>
        </w:rPr>
        <w:t xml:space="preserve">Si le probleme persiste, cliquez sur le petit bouton scintillant (sparkles) du widget Suivi versements - c'est le rattrapage automatique pour les cas exceptionnels.</w:t>
      </w:r>
    </w:p>
    <w:p>
      <w:pPr>
        <w:spacing w:after="120" w:before="0"/>
      </w:pPr>
      <w:r>
        <w:rPr>
          <w:color w:val="334155"/>
          <w:sz w:val="22"/>
          <w:szCs w:val="22"/>
        </w:rPr>
        <w:t xml:space="preserve">Si l'erreur subsiste apres ca, contactez le gerant : il faudra investiguer une operation specifique.</w:t>
      </w:r>
    </w:p>
    <w:p>
      <w:pPr>
        <w:pageBreakBefore/>
        <w:spacing w:after="200" w:before="2400"/>
        <w:jc w:val="center"/>
      </w:pPr>
      <w:r>
        <w:rPr>
          <w:b/>
          <w:bCs/>
          <w:color w:val="4F46E5"/>
          <w:sz w:val="28"/>
          <w:szCs w:val="28"/>
        </w:rPr>
        <w:t xml:space="preserve">Fin du manuel</w:t>
      </w:r>
    </w:p>
    <w:p>
      <w:pPr>
        <w:spacing w:after="120"/>
        <w:jc w:val="center"/>
      </w:pPr>
      <w:r>
        <w:rPr>
          <w:color w:val="334155"/>
          <w:sz w:val="22"/>
          <w:szCs w:val="22"/>
        </w:rPr>
        <w:t xml:space="preserve">Manuel utilisateur - Module Comptabilite</w:t>
      </w:r>
    </w:p>
    <w:p>
      <w:pPr>
        <w:spacing w:after="600"/>
        <w:jc w:val="center"/>
      </w:pPr>
      <w:r>
        <w:rPr>
          <w:color w:val="64748B"/>
          <w:sz w:val="20"/>
          <w:szCs w:val="20"/>
        </w:rPr>
        <w:t xml:space="preserve">Version 2.0 - Mai 2026</w:t>
      </w:r>
    </w:p>
    <w:p>
      <w:pPr>
        <w:spacing w:after="60" w:before="200"/>
        <w:jc w:val="center"/>
      </w:pPr>
      <w:r>
        <w:rPr>
          <w:color w:val="334155"/>
          <w:sz w:val="22"/>
          <w:szCs w:val="22"/>
        </w:rPr>
        <w:t xml:space="preserve">Une question ? Une suggestion ?</w:t>
      </w:r>
    </w:p>
    <w:p>
      <w:pPr>
        <w:jc w:val="center"/>
      </w:pPr>
      <w:r>
        <w:rPr>
          <w:b/>
          <w:bCs/>
          <w:color w:val="4F46E5"/>
          <w:sz w:val="22"/>
          <w:szCs w:val="22"/>
        </w:rPr>
        <w:t xml:space="preserve">Contactez le gerant.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Fleet Boyah  -  Manuel Comptabilite v2  -  </w:t>
    </w: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3730A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v2 - Module Comptabilite</dc:title>
  <dc:creator>Fleet Boyah</dc:creator>
  <cp:lastModifiedBy>Un-named</cp:lastModifiedBy>
  <cp:revision>1</cp:revision>
  <dcterms:created xsi:type="dcterms:W3CDTF">2026-05-23T06:15:34.887Z</dcterms:created>
  <dcterms:modified xsi:type="dcterms:W3CDTF">2026-05-23T06:15:34.903Z</dcterms:modified>
</cp:coreProperties>
</file>

<file path=docProps/custom.xml><?xml version="1.0" encoding="utf-8"?>
<Properties xmlns="http://schemas.openxmlformats.org/officeDocument/2006/custom-properties" xmlns:vt="http://schemas.openxmlformats.org/officeDocument/2006/docPropsVTypes"/>
</file>