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E090" w14:textId="6F7D84E7" w:rsidR="00C27CF1" w:rsidRDefault="00FB1114">
      <w:r>
        <w:rPr>
          <w:noProof/>
        </w:rPr>
        <w:drawing>
          <wp:inline distT="0" distB="0" distL="0" distR="0" wp14:anchorId="3D6097BE" wp14:editId="1C7B9543">
            <wp:extent cx="5486400" cy="696277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2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16"/>
    <w:rsid w:val="00015016"/>
    <w:rsid w:val="000D1C83"/>
    <w:rsid w:val="009772BD"/>
    <w:rsid w:val="00C14456"/>
    <w:rsid w:val="00C27CF1"/>
    <w:rsid w:val="00F71C6A"/>
    <w:rsid w:val="00F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4604E-3AC8-41B8-9D75-5AD801F5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Всего выброшено в атмосферу загрязняющих веществ, тыс. 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Лист1!$A$2:$A$48</c:f>
              <c:strCache>
                <c:ptCount val="47"/>
                <c:pt idx="0">
                  <c:v>г. Норильск (Красноярский край)</c:v>
                </c:pt>
                <c:pt idx="1">
                  <c:v>Новокузнецкий (Кемеровская область)</c:v>
                </c:pt>
                <c:pt idx="2">
                  <c:v>г. Череповец (Вологодская область)</c:v>
                </c:pt>
                <c:pt idx="3">
                  <c:v>г. Липецк (Липецкая область)</c:v>
                </c:pt>
                <c:pt idx="4">
                  <c:v>Рефтинский (Свердловская область)</c:v>
                </c:pt>
                <c:pt idx="5">
                  <c:v>Красноярск (Красноярский край)</c:v>
                </c:pt>
                <c:pt idx="6">
                  <c:v>Междуреченский (Кемеровская область)</c:v>
                </c:pt>
                <c:pt idx="7">
                  <c:v>г. Уфа (Республика Башкортостан)</c:v>
                </c:pt>
                <c:pt idx="8">
                  <c:v>Воркута (Республика Коми)</c:v>
                </c:pt>
                <c:pt idx="9">
                  <c:v>Челябинский (Челябинская область)</c:v>
                </c:pt>
                <c:pt idx="10">
                  <c:v>г. Омск (Омская область)</c:v>
                </c:pt>
                <c:pt idx="11">
                  <c:v>г. Нижний Тагил (Свердловская область)</c:v>
                </c:pt>
                <c:pt idx="12">
                  <c:v>г. Магнитогорск (Челябинская область)</c:v>
                </c:pt>
                <c:pt idx="13">
                  <c:v>Беловский (Кемеровская область)</c:v>
                </c:pt>
                <c:pt idx="14">
                  <c:v>г. Братск (Иркутская область)</c:v>
                </c:pt>
                <c:pt idx="15">
                  <c:v>Качканарский (Свердловская область)</c:v>
                </c:pt>
                <c:pt idx="16">
                  <c:v>г. Иркутск (Иркутская область)</c:v>
                </c:pt>
                <c:pt idx="17">
                  <c:v>Ленинск-Кузнецкий (Кемеровская область)</c:v>
                </c:pt>
                <c:pt idx="18">
                  <c:v>г. Костомукша (республика Карелия)</c:v>
                </c:pt>
                <c:pt idx="19">
                  <c:v>г. Ярославль (Ярославская область)</c:v>
                </c:pt>
                <c:pt idx="20">
                  <c:v>г. Саяногорск (республика Хакасия)</c:v>
                </c:pt>
                <c:pt idx="21">
                  <c:v>г. Тула (Тульская область)</c:v>
                </c:pt>
                <c:pt idx="22">
                  <c:v>г. Новотроицк (Оренбургская область)</c:v>
                </c:pt>
                <c:pt idx="23">
                  <c:v>г. Благовещенск (Амурская область)</c:v>
                </c:pt>
                <c:pt idx="24">
                  <c:v>г. Волжский (Волгоградская область)</c:v>
                </c:pt>
                <c:pt idx="25">
                  <c:v>г. Новосибирск (Новосибирская область)</c:v>
                </c:pt>
                <c:pt idx="26">
                  <c:v>г. Стерлитамак (республика Башкортостан)</c:v>
                </c:pt>
                <c:pt idx="27">
                  <c:v>г. Барнаул (Алтайский край)</c:v>
                </c:pt>
                <c:pt idx="28">
                  <c:v>г. Мончегорск (Мурманская область)</c:v>
                </c:pt>
                <c:pt idx="29">
                  <c:v>Усинск (республика Коми)</c:v>
                </c:pt>
                <c:pt idx="30">
                  <c:v>г. Назарово (Красноярский край)</c:v>
                </c:pt>
                <c:pt idx="31">
                  <c:v>г. Сургут (Ханты-Мансийский автономный округ - Югра)</c:v>
                </c:pt>
                <c:pt idx="32">
                  <c:v>г. Новороссийск (Краснодарский край)</c:v>
                </c:pt>
                <c:pt idx="33">
                  <c:v>г. Тюмень (Тюменская область)</c:v>
                </c:pt>
                <c:pt idx="34">
                  <c:v>Серовский (Свердловская область)</c:v>
                </c:pt>
                <c:pt idx="35">
                  <c:v>Пелым (Свердловская область)</c:v>
                </c:pt>
                <c:pt idx="36">
                  <c:v>г. Ачинск (Красноярский край)</c:v>
                </c:pt>
                <c:pt idx="37">
                  <c:v>г. Хабаровск (Хабаровский край)</c:v>
                </c:pt>
                <c:pt idx="38">
                  <c:v>г. Салават (Республика Башкортостан)</c:v>
                </c:pt>
                <c:pt idx="39">
                  <c:v>г. Новодвинск (Архангельская область)</c:v>
                </c:pt>
                <c:pt idx="40">
                  <c:v>г. Чита (Забайкальский край)</c:v>
                </c:pt>
                <c:pt idx="41">
                  <c:v>г. Заринск (Алтайский край)</c:v>
                </c:pt>
                <c:pt idx="42">
                  <c:v>г. Краснодар (Краснодарский край)</c:v>
                </c:pt>
                <c:pt idx="43">
                  <c:v>г. Екатеринбург (Свердловская область)</c:v>
                </c:pt>
                <c:pt idx="44">
                  <c:v>г. Киров (Кировская область)</c:v>
                </c:pt>
                <c:pt idx="45">
                  <c:v>г. Горячий Ключ (Краснодарский край)</c:v>
                </c:pt>
                <c:pt idx="46">
                  <c:v>г. Медногорск (Оренбургская область)</c:v>
                </c:pt>
              </c:strCache>
            </c:strRef>
          </c:cat>
          <c:val>
            <c:numRef>
              <c:f>Лист1!$B$2:$B$48</c:f>
              <c:numCache>
                <c:formatCode>General</c:formatCode>
                <c:ptCount val="47"/>
                <c:pt idx="0">
                  <c:v>1838.2</c:v>
                </c:pt>
                <c:pt idx="1">
                  <c:v>326.7</c:v>
                </c:pt>
                <c:pt idx="2">
                  <c:v>296.39999999999998</c:v>
                </c:pt>
                <c:pt idx="3">
                  <c:v>274.89999999999998</c:v>
                </c:pt>
                <c:pt idx="4">
                  <c:v>257.5</c:v>
                </c:pt>
                <c:pt idx="5">
                  <c:v>216.8</c:v>
                </c:pt>
                <c:pt idx="6">
                  <c:v>204.3</c:v>
                </c:pt>
                <c:pt idx="7">
                  <c:v>202.2</c:v>
                </c:pt>
                <c:pt idx="8">
                  <c:v>178.3</c:v>
                </c:pt>
                <c:pt idx="9">
                  <c:v>139.6</c:v>
                </c:pt>
                <c:pt idx="10">
                  <c:v>132.80000000000001</c:v>
                </c:pt>
                <c:pt idx="11">
                  <c:v>121.3</c:v>
                </c:pt>
                <c:pt idx="12">
                  <c:v>113.2</c:v>
                </c:pt>
                <c:pt idx="13">
                  <c:v>106.6</c:v>
                </c:pt>
                <c:pt idx="14">
                  <c:v>104.9</c:v>
                </c:pt>
                <c:pt idx="15">
                  <c:v>83.1</c:v>
                </c:pt>
                <c:pt idx="16">
                  <c:v>78.8</c:v>
                </c:pt>
                <c:pt idx="17">
                  <c:v>78.7</c:v>
                </c:pt>
                <c:pt idx="18">
                  <c:v>75.099999999999994</c:v>
                </c:pt>
                <c:pt idx="19">
                  <c:v>67.099999999999994</c:v>
                </c:pt>
                <c:pt idx="20">
                  <c:v>63.4</c:v>
                </c:pt>
                <c:pt idx="21">
                  <c:v>63.1</c:v>
                </c:pt>
                <c:pt idx="22">
                  <c:v>56.6</c:v>
                </c:pt>
                <c:pt idx="23">
                  <c:v>51.7</c:v>
                </c:pt>
                <c:pt idx="24">
                  <c:v>49.1</c:v>
                </c:pt>
                <c:pt idx="25">
                  <c:v>48.5</c:v>
                </c:pt>
                <c:pt idx="26">
                  <c:v>48.2</c:v>
                </c:pt>
                <c:pt idx="27">
                  <c:v>48.1</c:v>
                </c:pt>
                <c:pt idx="28">
                  <c:v>47.6</c:v>
                </c:pt>
                <c:pt idx="29">
                  <c:v>47.5</c:v>
                </c:pt>
                <c:pt idx="30">
                  <c:v>46.5</c:v>
                </c:pt>
                <c:pt idx="31">
                  <c:v>45.3</c:v>
                </c:pt>
                <c:pt idx="32">
                  <c:v>44.2</c:v>
                </c:pt>
                <c:pt idx="33">
                  <c:v>43.7</c:v>
                </c:pt>
                <c:pt idx="34">
                  <c:v>41.2</c:v>
                </c:pt>
                <c:pt idx="35">
                  <c:v>39.700000000000003</c:v>
                </c:pt>
                <c:pt idx="36">
                  <c:v>39.1</c:v>
                </c:pt>
                <c:pt idx="37">
                  <c:v>38.5</c:v>
                </c:pt>
                <c:pt idx="38">
                  <c:v>34.4</c:v>
                </c:pt>
                <c:pt idx="39">
                  <c:v>29.5</c:v>
                </c:pt>
                <c:pt idx="40">
                  <c:v>27.8</c:v>
                </c:pt>
                <c:pt idx="41">
                  <c:v>26.8</c:v>
                </c:pt>
                <c:pt idx="42">
                  <c:v>24.7</c:v>
                </c:pt>
                <c:pt idx="43">
                  <c:v>24.2</c:v>
                </c:pt>
                <c:pt idx="44">
                  <c:v>24.2</c:v>
                </c:pt>
                <c:pt idx="45">
                  <c:v>12.1</c:v>
                </c:pt>
                <c:pt idx="46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C-472A-A8AF-151006AD72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Утилизация, тыс. 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Лист1!$A$2:$A$48</c:f>
              <c:strCache>
                <c:ptCount val="47"/>
                <c:pt idx="0">
                  <c:v>г. Норильск (Красноярский край)</c:v>
                </c:pt>
                <c:pt idx="1">
                  <c:v>Новокузнецкий (Кемеровская область)</c:v>
                </c:pt>
                <c:pt idx="2">
                  <c:v>г. Череповец (Вологодская область)</c:v>
                </c:pt>
                <c:pt idx="3">
                  <c:v>г. Липецк (Липецкая область)</c:v>
                </c:pt>
                <c:pt idx="4">
                  <c:v>Рефтинский (Свердловская область)</c:v>
                </c:pt>
                <c:pt idx="5">
                  <c:v>Красноярск (Красноярский край)</c:v>
                </c:pt>
                <c:pt idx="6">
                  <c:v>Междуреченский (Кемеровская область)</c:v>
                </c:pt>
                <c:pt idx="7">
                  <c:v>г. Уфа (Республика Башкортостан)</c:v>
                </c:pt>
                <c:pt idx="8">
                  <c:v>Воркута (Республика Коми)</c:v>
                </c:pt>
                <c:pt idx="9">
                  <c:v>Челябинский (Челябинская область)</c:v>
                </c:pt>
                <c:pt idx="10">
                  <c:v>г. Омск (Омская область)</c:v>
                </c:pt>
                <c:pt idx="11">
                  <c:v>г. Нижний Тагил (Свердловская область)</c:v>
                </c:pt>
                <c:pt idx="12">
                  <c:v>г. Магнитогорск (Челябинская область)</c:v>
                </c:pt>
                <c:pt idx="13">
                  <c:v>Беловский (Кемеровская область)</c:v>
                </c:pt>
                <c:pt idx="14">
                  <c:v>г. Братск (Иркутская область)</c:v>
                </c:pt>
                <c:pt idx="15">
                  <c:v>Качканарский (Свердловская область)</c:v>
                </c:pt>
                <c:pt idx="16">
                  <c:v>г. Иркутск (Иркутская область)</c:v>
                </c:pt>
                <c:pt idx="17">
                  <c:v>Ленинск-Кузнецкий (Кемеровская область)</c:v>
                </c:pt>
                <c:pt idx="18">
                  <c:v>г. Костомукша (республика Карелия)</c:v>
                </c:pt>
                <c:pt idx="19">
                  <c:v>г. Ярославль (Ярославская область)</c:v>
                </c:pt>
                <c:pt idx="20">
                  <c:v>г. Саяногорск (республика Хакасия)</c:v>
                </c:pt>
                <c:pt idx="21">
                  <c:v>г. Тула (Тульская область)</c:v>
                </c:pt>
                <c:pt idx="22">
                  <c:v>г. Новотроицк (Оренбургская область)</c:v>
                </c:pt>
                <c:pt idx="23">
                  <c:v>г. Благовещенск (Амурская область)</c:v>
                </c:pt>
                <c:pt idx="24">
                  <c:v>г. Волжский (Волгоградская область)</c:v>
                </c:pt>
                <c:pt idx="25">
                  <c:v>г. Новосибирск (Новосибирская область)</c:v>
                </c:pt>
                <c:pt idx="26">
                  <c:v>г. Стерлитамак (республика Башкортостан)</c:v>
                </c:pt>
                <c:pt idx="27">
                  <c:v>г. Барнаул (Алтайский край)</c:v>
                </c:pt>
                <c:pt idx="28">
                  <c:v>г. Мончегорск (Мурманская область)</c:v>
                </c:pt>
                <c:pt idx="29">
                  <c:v>Усинск (республика Коми)</c:v>
                </c:pt>
                <c:pt idx="30">
                  <c:v>г. Назарово (Красноярский край)</c:v>
                </c:pt>
                <c:pt idx="31">
                  <c:v>г. Сургут (Ханты-Мансийский автономный округ - Югра)</c:v>
                </c:pt>
                <c:pt idx="32">
                  <c:v>г. Новороссийск (Краснодарский край)</c:v>
                </c:pt>
                <c:pt idx="33">
                  <c:v>г. Тюмень (Тюменская область)</c:v>
                </c:pt>
                <c:pt idx="34">
                  <c:v>Серовский (Свердловская область)</c:v>
                </c:pt>
                <c:pt idx="35">
                  <c:v>Пелым (Свердловская область)</c:v>
                </c:pt>
                <c:pt idx="36">
                  <c:v>г. Ачинск (Красноярский край)</c:v>
                </c:pt>
                <c:pt idx="37">
                  <c:v>г. Хабаровск (Хабаровский край)</c:v>
                </c:pt>
                <c:pt idx="38">
                  <c:v>г. Салават (Республика Башкортостан)</c:v>
                </c:pt>
                <c:pt idx="39">
                  <c:v>г. Новодвинск (Архангельская область)</c:v>
                </c:pt>
                <c:pt idx="40">
                  <c:v>г. Чита (Забайкальский край)</c:v>
                </c:pt>
                <c:pt idx="41">
                  <c:v>г. Заринск (Алтайский край)</c:v>
                </c:pt>
                <c:pt idx="42">
                  <c:v>г. Краснодар (Краснодарский край)</c:v>
                </c:pt>
                <c:pt idx="43">
                  <c:v>г. Екатеринбург (Свердловская область)</c:v>
                </c:pt>
                <c:pt idx="44">
                  <c:v>г. Киров (Кировская область)</c:v>
                </c:pt>
                <c:pt idx="45">
                  <c:v>г. Горячий Ключ (Краснодарский край)</c:v>
                </c:pt>
                <c:pt idx="46">
                  <c:v>г. Медногорск (Оренбургская область)</c:v>
                </c:pt>
              </c:strCache>
            </c:strRef>
          </c:cat>
          <c:val>
            <c:numRef>
              <c:f>Лист1!$C$2:$C$48</c:f>
              <c:numCache>
                <c:formatCode>General</c:formatCode>
                <c:ptCount val="47"/>
                <c:pt idx="0">
                  <c:v>1362.6</c:v>
                </c:pt>
                <c:pt idx="1">
                  <c:v>1455.1</c:v>
                </c:pt>
                <c:pt idx="2">
                  <c:v>490.4</c:v>
                </c:pt>
                <c:pt idx="3">
                  <c:v>787.9</c:v>
                </c:pt>
                <c:pt idx="4">
                  <c:v>3.5</c:v>
                </c:pt>
                <c:pt idx="5">
                  <c:v>268</c:v>
                </c:pt>
                <c:pt idx="6">
                  <c:v>5.9</c:v>
                </c:pt>
                <c:pt idx="7">
                  <c:v>27.8</c:v>
                </c:pt>
                <c:pt idx="8">
                  <c:v>10.6</c:v>
                </c:pt>
                <c:pt idx="9">
                  <c:v>240.1</c:v>
                </c:pt>
                <c:pt idx="10">
                  <c:v>147</c:v>
                </c:pt>
                <c:pt idx="11">
                  <c:v>243.3</c:v>
                </c:pt>
                <c:pt idx="12">
                  <c:v>133</c:v>
                </c:pt>
                <c:pt idx="13">
                  <c:v>6.3</c:v>
                </c:pt>
                <c:pt idx="14">
                  <c:v>80.5</c:v>
                </c:pt>
                <c:pt idx="15">
                  <c:v>263</c:v>
                </c:pt>
                <c:pt idx="16">
                  <c:v>47</c:v>
                </c:pt>
                <c:pt idx="17">
                  <c:v>10.199999999999999</c:v>
                </c:pt>
                <c:pt idx="18">
                  <c:v>16.600000000000001</c:v>
                </c:pt>
                <c:pt idx="19">
                  <c:v>11</c:v>
                </c:pt>
                <c:pt idx="20">
                  <c:v>64.7</c:v>
                </c:pt>
                <c:pt idx="21">
                  <c:v>155.1</c:v>
                </c:pt>
                <c:pt idx="22">
                  <c:v>193.6</c:v>
                </c:pt>
                <c:pt idx="23">
                  <c:v>3.3</c:v>
                </c:pt>
                <c:pt idx="24">
                  <c:v>2.7</c:v>
                </c:pt>
                <c:pt idx="25">
                  <c:v>10.3</c:v>
                </c:pt>
                <c:pt idx="26">
                  <c:v>2.9</c:v>
                </c:pt>
                <c:pt idx="27">
                  <c:v>17.2</c:v>
                </c:pt>
                <c:pt idx="28">
                  <c:v>177.8</c:v>
                </c:pt>
                <c:pt idx="29">
                  <c:v>0</c:v>
                </c:pt>
                <c:pt idx="30">
                  <c:v>1.6</c:v>
                </c:pt>
                <c:pt idx="31">
                  <c:v>0</c:v>
                </c:pt>
                <c:pt idx="32">
                  <c:v>710.6</c:v>
                </c:pt>
                <c:pt idx="33">
                  <c:v>58.6</c:v>
                </c:pt>
                <c:pt idx="34">
                  <c:v>38.200000000000003</c:v>
                </c:pt>
                <c:pt idx="35">
                  <c:v>0</c:v>
                </c:pt>
                <c:pt idx="36">
                  <c:v>2539.6999999999998</c:v>
                </c:pt>
                <c:pt idx="37">
                  <c:v>6.6</c:v>
                </c:pt>
                <c:pt idx="38">
                  <c:v>5.2</c:v>
                </c:pt>
                <c:pt idx="39">
                  <c:v>28.4</c:v>
                </c:pt>
                <c:pt idx="40">
                  <c:v>1.1000000000000001</c:v>
                </c:pt>
                <c:pt idx="41">
                  <c:v>8.6999999999999993</c:v>
                </c:pt>
                <c:pt idx="42">
                  <c:v>0.2</c:v>
                </c:pt>
                <c:pt idx="43">
                  <c:v>5.6</c:v>
                </c:pt>
                <c:pt idx="44">
                  <c:v>1.6</c:v>
                </c:pt>
                <c:pt idx="45">
                  <c:v>0</c:v>
                </c:pt>
                <c:pt idx="46">
                  <c:v>177.9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C-472A-A8AF-151006AD72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Уловлено и обезврежено, но не утилизировано, тыс. т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Лист1!$A$2:$A$48</c:f>
              <c:strCache>
                <c:ptCount val="47"/>
                <c:pt idx="0">
                  <c:v>г. Норильск (Красноярский край)</c:v>
                </c:pt>
                <c:pt idx="1">
                  <c:v>Новокузнецкий (Кемеровская область)</c:v>
                </c:pt>
                <c:pt idx="2">
                  <c:v>г. Череповец (Вологодская область)</c:v>
                </c:pt>
                <c:pt idx="3">
                  <c:v>г. Липецк (Липецкая область)</c:v>
                </c:pt>
                <c:pt idx="4">
                  <c:v>Рефтинский (Свердловская область)</c:v>
                </c:pt>
                <c:pt idx="5">
                  <c:v>Красноярск (Красноярский край)</c:v>
                </c:pt>
                <c:pt idx="6">
                  <c:v>Междуреченский (Кемеровская область)</c:v>
                </c:pt>
                <c:pt idx="7">
                  <c:v>г. Уфа (Республика Башкортостан)</c:v>
                </c:pt>
                <c:pt idx="8">
                  <c:v>Воркута (Республика Коми)</c:v>
                </c:pt>
                <c:pt idx="9">
                  <c:v>Челябинский (Челябинская область)</c:v>
                </c:pt>
                <c:pt idx="10">
                  <c:v>г. Омск (Омская область)</c:v>
                </c:pt>
                <c:pt idx="11">
                  <c:v>г. Нижний Тагил (Свердловская область)</c:v>
                </c:pt>
                <c:pt idx="12">
                  <c:v>г. Магнитогорск (Челябинская область)</c:v>
                </c:pt>
                <c:pt idx="13">
                  <c:v>Беловский (Кемеровская область)</c:v>
                </c:pt>
                <c:pt idx="14">
                  <c:v>г. Братск (Иркутская область)</c:v>
                </c:pt>
                <c:pt idx="15">
                  <c:v>Качканарский (Свердловская область)</c:v>
                </c:pt>
                <c:pt idx="16">
                  <c:v>г. Иркутск (Иркутская область)</c:v>
                </c:pt>
                <c:pt idx="17">
                  <c:v>Ленинск-Кузнецкий (Кемеровская область)</c:v>
                </c:pt>
                <c:pt idx="18">
                  <c:v>г. Костомукша (республика Карелия)</c:v>
                </c:pt>
                <c:pt idx="19">
                  <c:v>г. Ярославль (Ярославская область)</c:v>
                </c:pt>
                <c:pt idx="20">
                  <c:v>г. Саяногорск (республика Хакасия)</c:v>
                </c:pt>
                <c:pt idx="21">
                  <c:v>г. Тула (Тульская область)</c:v>
                </c:pt>
                <c:pt idx="22">
                  <c:v>г. Новотроицк (Оренбургская область)</c:v>
                </c:pt>
                <c:pt idx="23">
                  <c:v>г. Благовещенск (Амурская область)</c:v>
                </c:pt>
                <c:pt idx="24">
                  <c:v>г. Волжский (Волгоградская область)</c:v>
                </c:pt>
                <c:pt idx="25">
                  <c:v>г. Новосибирск (Новосибирская область)</c:v>
                </c:pt>
                <c:pt idx="26">
                  <c:v>г. Стерлитамак (республика Башкортостан)</c:v>
                </c:pt>
                <c:pt idx="27">
                  <c:v>г. Барнаул (Алтайский край)</c:v>
                </c:pt>
                <c:pt idx="28">
                  <c:v>г. Мончегорск (Мурманская область)</c:v>
                </c:pt>
                <c:pt idx="29">
                  <c:v>Усинск (республика Коми)</c:v>
                </c:pt>
                <c:pt idx="30">
                  <c:v>г. Назарово (Красноярский край)</c:v>
                </c:pt>
                <c:pt idx="31">
                  <c:v>г. Сургут (Ханты-Мансийский автономный округ - Югра)</c:v>
                </c:pt>
                <c:pt idx="32">
                  <c:v>г. Новороссийск (Краснодарский край)</c:v>
                </c:pt>
                <c:pt idx="33">
                  <c:v>г. Тюмень (Тюменская область)</c:v>
                </c:pt>
                <c:pt idx="34">
                  <c:v>Серовский (Свердловская область)</c:v>
                </c:pt>
                <c:pt idx="35">
                  <c:v>Пелым (Свердловская область)</c:v>
                </c:pt>
                <c:pt idx="36">
                  <c:v>г. Ачинск (Красноярский край)</c:v>
                </c:pt>
                <c:pt idx="37">
                  <c:v>г. Хабаровск (Хабаровский край)</c:v>
                </c:pt>
                <c:pt idx="38">
                  <c:v>г. Салават (Республика Башкортостан)</c:v>
                </c:pt>
                <c:pt idx="39">
                  <c:v>г. Новодвинск (Архангельская область)</c:v>
                </c:pt>
                <c:pt idx="40">
                  <c:v>г. Чита (Забайкальский край)</c:v>
                </c:pt>
                <c:pt idx="41">
                  <c:v>г. Заринск (Алтайский край)</c:v>
                </c:pt>
                <c:pt idx="42">
                  <c:v>г. Краснодар (Краснодарский край)</c:v>
                </c:pt>
                <c:pt idx="43">
                  <c:v>г. Екатеринбург (Свердловская область)</c:v>
                </c:pt>
                <c:pt idx="44">
                  <c:v>г. Киров (Кировская область)</c:v>
                </c:pt>
                <c:pt idx="45">
                  <c:v>г. Горячий Ключ (Краснодарский край)</c:v>
                </c:pt>
                <c:pt idx="46">
                  <c:v>г. Медногорск (Оренбургская область)</c:v>
                </c:pt>
              </c:strCache>
            </c:strRef>
          </c:cat>
          <c:val>
            <c:numRef>
              <c:f>Лист1!$D$2:$D$48</c:f>
              <c:numCache>
                <c:formatCode>General</c:formatCode>
                <c:ptCount val="47"/>
                <c:pt idx="0">
                  <c:v>0</c:v>
                </c:pt>
                <c:pt idx="1">
                  <c:v>111.90000000000009</c:v>
                </c:pt>
                <c:pt idx="2">
                  <c:v>188.10000000000002</c:v>
                </c:pt>
                <c:pt idx="3">
                  <c:v>357.50000000000011</c:v>
                </c:pt>
                <c:pt idx="4">
                  <c:v>4476.5</c:v>
                </c:pt>
                <c:pt idx="5">
                  <c:v>340.79999999999995</c:v>
                </c:pt>
                <c:pt idx="6">
                  <c:v>7.6999999999999993</c:v>
                </c:pt>
                <c:pt idx="7">
                  <c:v>55</c:v>
                </c:pt>
                <c:pt idx="8">
                  <c:v>182.8</c:v>
                </c:pt>
                <c:pt idx="9">
                  <c:v>107.50000000000003</c:v>
                </c:pt>
                <c:pt idx="10">
                  <c:v>1456.5</c:v>
                </c:pt>
                <c:pt idx="11">
                  <c:v>343.8</c:v>
                </c:pt>
                <c:pt idx="12">
                  <c:v>95.9</c:v>
                </c:pt>
                <c:pt idx="13">
                  <c:v>365.9</c:v>
                </c:pt>
                <c:pt idx="14">
                  <c:v>103.19999999999999</c:v>
                </c:pt>
                <c:pt idx="15">
                  <c:v>0.10000000000002274</c:v>
                </c:pt>
                <c:pt idx="16">
                  <c:v>293.8</c:v>
                </c:pt>
                <c:pt idx="17">
                  <c:v>2.8000000000000007</c:v>
                </c:pt>
                <c:pt idx="18">
                  <c:v>0</c:v>
                </c:pt>
                <c:pt idx="19">
                  <c:v>2.8000000000000007</c:v>
                </c:pt>
                <c:pt idx="20">
                  <c:v>3.7000000000000028</c:v>
                </c:pt>
                <c:pt idx="21">
                  <c:v>9.7000000000000171</c:v>
                </c:pt>
                <c:pt idx="22">
                  <c:v>3.9000000000000057</c:v>
                </c:pt>
                <c:pt idx="23">
                  <c:v>257.59999999999997</c:v>
                </c:pt>
                <c:pt idx="24">
                  <c:v>9.8000000000000007</c:v>
                </c:pt>
                <c:pt idx="25">
                  <c:v>317.5</c:v>
                </c:pt>
                <c:pt idx="26">
                  <c:v>120.69999999999999</c:v>
                </c:pt>
                <c:pt idx="27">
                  <c:v>198.9</c:v>
                </c:pt>
                <c:pt idx="28">
                  <c:v>2.0999999999999943</c:v>
                </c:pt>
                <c:pt idx="29">
                  <c:v>0.2</c:v>
                </c:pt>
                <c:pt idx="30">
                  <c:v>154.5</c:v>
                </c:pt>
                <c:pt idx="31">
                  <c:v>0.1</c:v>
                </c:pt>
                <c:pt idx="32">
                  <c:v>0</c:v>
                </c:pt>
                <c:pt idx="33">
                  <c:v>4.7999999999999972</c:v>
                </c:pt>
                <c:pt idx="34">
                  <c:v>4.5</c:v>
                </c:pt>
                <c:pt idx="35">
                  <c:v>0</c:v>
                </c:pt>
                <c:pt idx="36">
                  <c:v>121</c:v>
                </c:pt>
                <c:pt idx="37">
                  <c:v>302.59999999999997</c:v>
                </c:pt>
                <c:pt idx="38">
                  <c:v>0</c:v>
                </c:pt>
                <c:pt idx="39">
                  <c:v>166</c:v>
                </c:pt>
                <c:pt idx="40">
                  <c:v>170.8</c:v>
                </c:pt>
                <c:pt idx="41">
                  <c:v>0.60000000000000142</c:v>
                </c:pt>
                <c:pt idx="42">
                  <c:v>1.2</c:v>
                </c:pt>
                <c:pt idx="43">
                  <c:v>1.5</c:v>
                </c:pt>
                <c:pt idx="44">
                  <c:v>26.2</c:v>
                </c:pt>
                <c:pt idx="45">
                  <c:v>0</c:v>
                </c:pt>
                <c:pt idx="4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4C-472A-A8AF-151006AD7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52049328"/>
        <c:axId val="1352053808"/>
      </c:barChart>
      <c:catAx>
        <c:axId val="1352049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2053808"/>
        <c:crosses val="autoZero"/>
        <c:auto val="1"/>
        <c:lblAlgn val="ctr"/>
        <c:lblOffset val="100"/>
        <c:noMultiLvlLbl val="0"/>
      </c:catAx>
      <c:valAx>
        <c:axId val="135205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204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Rakov</dc:creator>
  <cp:keywords/>
  <dc:description/>
  <cp:lastModifiedBy>Dmitry Rakov</cp:lastModifiedBy>
  <cp:revision>3</cp:revision>
  <dcterms:created xsi:type="dcterms:W3CDTF">2021-02-26T14:07:00Z</dcterms:created>
  <dcterms:modified xsi:type="dcterms:W3CDTF">2021-02-26T14:12:00Z</dcterms:modified>
</cp:coreProperties>
</file>