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56"/>
          <w:szCs w:val="56"/>
        </w:rPr>
        <w:t xml:space="preserve">Code Audit Report</w:t>
      </w:r>
    </w:p>
    <w:p>
      <w:pPr>
        <w:spacing w:after="360"/>
        <w:jc w:val="center"/>
      </w:pPr>
      <w:r>
        <w:rPr>
          <w:color w:val="1F3A8A"/>
          <w:sz w:val="32"/>
          <w:szCs w:val="32"/>
        </w:rPr>
        <w:t xml:space="preserve">Your Events App (EventFlow)</w:t>
      </w:r>
    </w:p>
    <w:p>
      <w:pPr>
        <w:jc w:val="center"/>
      </w:pPr>
      <w:r>
        <w:rPr>
          <w:color w:val="555555"/>
          <w:sz w:val="22"/>
          <w:szCs w:val="22"/>
        </w:rPr>
        <w:t xml:space="preserve">www.yourevents.app  |  Multi-tenant event registration SaaS</w:t>
      </w:r>
    </w:p>
    <w:p>
      <w:pPr>
        <w:spacing w:before="240"/>
        <w:jc w:val="center"/>
      </w:pPr>
      <w:r>
        <w:rPr>
          <w:color w:val="555555"/>
          <w:sz w:val="22"/>
          <w:szCs w:val="22"/>
        </w:rPr>
        <w:t xml:space="preserve">Audit date: June 11, 2026</w:t>
      </w:r>
    </w:p>
    <w:p>
      <w:pPr>
        <w:jc w:val="center"/>
      </w:pPr>
      <w:r>
        <w:rPr>
          <w:color w:val="555555"/>
          <w:sz w:val="22"/>
          <w:szCs w:val="22"/>
        </w:rPr>
        <w:t xml:space="preserve">Scope: full codebase — 103 TypeScript files, ~10,000 lines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Four independent review passes were run over the entire codebase: security and multi-tenancy, payments and Stripe correctness, data integrity and concurrency, and general code quality. The top findings were then manually verified against the source before inclusion in this report.</w:t>
      </w:r>
    </w:p>
    <w:p>
      <w:pPr>
        <w:spacing w:after="120"/>
      </w:pPr>
      <w:r>
        <w:t xml:space="preserve">The fundamentals are solid. </w:t>
      </w:r>
      <w:r>
        <w:t xml:space="preserve">No price-tampering path exists (all charge amounts are computed server-side from database prices), Stripe webhook signature verification is implemented correctly, there is no raw SQL or XSS exposure, secrets are not leaked to the client bundle, and role/organization scoping is applied correctly across nearly every dashboard and admin surface. TypeScript compiles with zero errors.</w:t>
      </w:r>
    </w:p>
    <w:p>
      <w:pPr>
        <w:spacing w:after="120"/>
      </w:pPr>
      <w:r>
        <w:t xml:space="preserve">However, the audit identified </w:t>
      </w:r>
      <w:r>
        <w:rPr>
          <w:b/>
          <w:bCs/>
        </w:rPr>
        <w:t xml:space="preserve">4 critical-class issues</w:t>
      </w:r>
      <w:r>
        <w:t xml:space="preserve"> that can lose customer money, destroy production data, or display wrong event times to the public, plus </w:t>
      </w:r>
      <w:r>
        <w:rPr>
          <w:b/>
          <w:bCs/>
        </w:rPr>
        <w:t xml:space="preserve">8 high-priority</w:t>
      </w:r>
      <w:r>
        <w:t xml:space="preserve"> and roughly </w:t>
      </w:r>
      <w:r>
        <w:rPr>
          <w:b/>
          <w:bCs/>
        </w:rPr>
        <w:t xml:space="preserve">14 medium-priority</w:t>
      </w:r>
      <w:r>
        <w:t xml:space="preserve"> issues. The defects cluster in three themes: </w:t>
      </w:r>
      <w:r>
        <w:rPr>
          <w:i/>
          <w:iCs/>
        </w:rPr>
        <w:t xml:space="preserve">concurrency</w:t>
      </w:r>
      <w:r>
        <w:t xml:space="preserve"> (check-then-act races on inventory, promo codes, and credits), </w:t>
      </w:r>
      <w:r>
        <w:rPr>
          <w:i/>
          <w:iCs/>
        </w:rPr>
        <w:t xml:space="preserve">webhook retry safety</w:t>
      </w:r>
      <w:r>
        <w:t xml:space="preserve"> (Stripe delivers events at-least-once; several handlers are not idempotent), and </w:t>
      </w:r>
      <w:r>
        <w:rPr>
          <w:i/>
          <w:iCs/>
        </w:rPr>
        <w:t xml:space="preserve">time handling</w:t>
      </w:r>
      <w:r>
        <w:t xml:space="preserve"> (event times are stored without applying the organizer’s selected timezone).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460"/>
      </w:tblGrid>
      <w:tr>
        <w:tc>
          <w:tcPr>
            <w:tcW w:type="dxa" w:w="16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b/>
                <w:bCs/>
                <w:color w:val="FFFFFF"/>
              </w:rPr>
              <w:t xml:space="preserve">Severity</w:t>
            </w:r>
          </w:p>
        </w:tc>
        <w:tc>
          <w:tcPr>
            <w:tcW w:type="dxa" w:w="13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b/>
                <w:bCs/>
                <w:color w:val="FFFFFF"/>
              </w:rPr>
              <w:t xml:space="preserve">Count</w:t>
            </w:r>
          </w:p>
        </w:tc>
        <w:tc>
          <w:tcPr>
            <w:tcW w:type="dxa" w:w="646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b/>
                <w:bCs/>
                <w:color w:val="FFFFFF"/>
              </w:rPr>
              <w:t xml:space="preserve">Theme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Critical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Charged-but-no-ticket webhook failures; destructive schema sync at boot; timezone storage; JWT fallback secret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Overselling, promo limits, credit minting, vendor refunds, session revocation, Redis fail-closed, crash pages, QR exposure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14</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Privacy leaks, cross-org check-in, pricing drift, double-sends, injection hygiene, plan enforcement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Rounding, currency, dead schema, UX polish (selected items)</w:t>
            </w:r>
          </w:p>
        </w:tc>
      </w:tr>
    </w:tbl>
    <w:p>
      <w:pPr>
        <w:spacing w:before="200"/>
      </w:pPr>
    </w:p>
    <w:p>
      <w:pPr>
        <w:pStyle w:val="Heading1"/>
      </w:pPr>
      <w:r>
        <w:t xml:space="preserve">2. Critical Findings</w:t>
      </w:r>
    </w:p>
    <w:p>
      <w:pPr>
        <w:pStyle w:val="Heading3"/>
      </w:pPr>
      <w:r>
        <w:rPr>
          <w:b/>
          <w:bCs/>
          <w:color w:val="C0392B"/>
        </w:rPr>
        <w:t xml:space="preserve">C-1  </w:t>
      </w:r>
      <w:r>
        <w:rPr>
          <w:b/>
          <w:bCs/>
          <w:color w:val="C0392B"/>
        </w:rPr>
        <w:t xml:space="preserve">[CRITICAL] </w:t>
      </w:r>
      <w:r>
        <w:rPr>
          <w:b/>
          <w:bCs/>
        </w:rPr>
        <w:t xml:space="preserve">Customers can be charged and receive nothing; Stripe then retries the webhook forever</w:t>
      </w:r>
    </w:p>
    <w:p>
      <w:pPr>
        <w:spacing w:after="120"/>
      </w:pPr>
      <w:r>
        <w:rPr>
          <w:b/>
          <w:bCs/>
        </w:rPr>
        <w:t xml:space="preserve">Location: </w:t>
      </w:r>
      <w:r>
        <w:rPr>
          <w:rFonts w:ascii="Consolas" w:cs="Consolas" w:eastAsia="Consolas" w:hAnsi="Consolas"/>
          <w:sz w:val="20"/>
          <w:szCs w:val="20"/>
        </w:rPr>
        <w:t xml:space="preserve">src/app/api/webhooks/stripe/route.ts:45-68; src/server/worker.ts:59-77; src/app/api/registrations/route.ts:88-90; src/app/api/checkout/session/route.ts</w:t>
      </w:r>
    </w:p>
    <w:p>
      <w:pPr>
        <w:spacing w:after="120"/>
      </w:pPr>
      <w:r>
        <w:t xml:space="preserve">The webhook confirmation transaction silently skips when a registration is no longer PENDING, but </w:t>
      </w:r>
      <w:r>
        <w:rPr>
          <w:rFonts w:ascii="Consolas" w:cs="Consolas" w:eastAsia="Consolas" w:hAnsi="Consolas"/>
          <w:sz w:val="20"/>
          <w:szCs w:val="20"/>
        </w:rPr>
        <w:t xml:space="preserve">issueTickets()</w:t>
      </w:r>
      <w:r>
        <w:t xml:space="preserve"> and </w:t>
      </w:r>
      <w:r>
        <w:rPr>
          <w:rFonts w:ascii="Consolas" w:cs="Consolas" w:eastAsia="Consolas" w:hAnsi="Consolas"/>
          <w:sz w:val="20"/>
          <w:szCs w:val="20"/>
        </w:rPr>
        <w:t xml:space="preserve">sendConfirmationEmail()</w:t>
      </w:r>
      <w:r>
        <w:t xml:space="preserve"> still run unconditionally afterward. </w:t>
      </w:r>
      <w:r>
        <w:rPr>
          <w:rFonts w:ascii="Consolas" w:cs="Consolas" w:eastAsia="Consolas" w:hAnsi="Consolas"/>
          <w:sz w:val="20"/>
          <w:szCs w:val="20"/>
        </w:rPr>
        <w:t xml:space="preserve">issueTickets()</w:t>
      </w:r>
      <w:r>
        <w:t xml:space="preserve"> throws on a non-confirmed registration, the webhook returns 500, and Stripe redelivers indefinitely. Three real paths reach this state: (a) the background worker cancels PENDING registrations after 30 minutes while the Stripe Checkout session also lives 30 minutes — a customer paying near the deadline loses the race; (b) the duplicate-registration path hard-deletes a PENDING row without expiring its still-payable Stripe session; (c) </w:t>
      </w:r>
      <w:r>
        <w:rPr>
          <w:rFonts w:ascii="Consolas" w:cs="Consolas" w:eastAsia="Consolas" w:hAnsi="Consolas"/>
          <w:sz w:val="20"/>
          <w:szCs w:val="20"/>
        </w:rPr>
        <w:t xml:space="preserve">/api/checkout/session</w:t>
      </w:r>
      <w:r>
        <w:t xml:space="preserve"> can mint multiple live sessions for one registration. In each case the customer is charged with no ticket, no Payment row, and no email.</w:t>
      </w:r>
    </w:p>
    <w:p>
      <w:pPr>
        <w:spacing w:after="120"/>
      </w:pPr>
      <w:r>
        <w:rPr>
          <w:b/>
          <w:bCs/>
        </w:rPr>
        <w:t xml:space="preserve">Recommended fix: </w:t>
      </w:r>
      <w:r>
        <w:t xml:space="preserve">Expire the Stripe session (</w:t>
      </w:r>
      <w:r>
        <w:rPr>
          <w:rFonts w:ascii="Consolas" w:cs="Consolas" w:eastAsia="Consolas" w:hAnsi="Consolas"/>
          <w:sz w:val="20"/>
          <w:szCs w:val="20"/>
        </w:rPr>
        <w:t xml:space="preserve">stripe.checkout.sessions.expire</w:t>
      </w:r>
      <w:r>
        <w:t xml:space="preserve">) before cancelling or deleting any PENDING registration; gate post-transaction side effects on whether the transaction actually flipped PENDING→CONFIRMED; when a paid session arrives for a missing/cancelled registration, auto-refund (with </w:t>
      </w:r>
      <w:r>
        <w:rPr>
          <w:rFonts w:ascii="Consolas" w:cs="Consolas" w:eastAsia="Consolas" w:hAnsi="Consolas"/>
          <w:sz w:val="20"/>
          <w:szCs w:val="20"/>
        </w:rPr>
        <w:t xml:space="preserve">reverse_transfer</w:t>
      </w:r>
      <w:r>
        <w:t xml:space="preserve"> and </w:t>
      </w:r>
      <w:r>
        <w:rPr>
          <w:rFonts w:ascii="Consolas" w:cs="Consolas" w:eastAsia="Consolas" w:hAnsi="Consolas"/>
          <w:sz w:val="20"/>
          <w:szCs w:val="20"/>
        </w:rPr>
        <w:t xml:space="preserve">refund_application_fee</w:t>
      </w:r>
      <w:r>
        <w:t xml:space="preserve">) and alert.</w:t>
      </w:r>
    </w:p>
    <w:p>
      <w:pPr>
        <w:pStyle w:val="Heading3"/>
      </w:pPr>
      <w:r>
        <w:rPr>
          <w:b/>
          <w:bCs/>
          <w:color w:val="C0392B"/>
        </w:rPr>
        <w:t xml:space="preserve">C-2  </w:t>
      </w:r>
      <w:r>
        <w:rPr>
          <w:b/>
          <w:bCs/>
          <w:color w:val="C0392B"/>
        </w:rPr>
        <w:t xml:space="preserve">[CRITICAL] </w:t>
      </w:r>
      <w:r>
        <w:rPr>
          <w:b/>
          <w:bCs/>
        </w:rPr>
        <w:t xml:space="preserve">Destructive schema sync runs on every production boot; no migrations exist</w:t>
      </w:r>
    </w:p>
    <w:p>
      <w:pPr>
        <w:spacing w:after="120"/>
      </w:pPr>
      <w:r>
        <w:rPr>
          <w:b/>
          <w:bCs/>
        </w:rPr>
        <w:t xml:space="preserve">Location: </w:t>
      </w:r>
      <w:r>
        <w:rPr>
          <w:rFonts w:ascii="Consolas" w:cs="Consolas" w:eastAsia="Consolas" w:hAnsi="Consolas"/>
          <w:sz w:val="20"/>
          <w:szCs w:val="20"/>
        </w:rPr>
        <w:t xml:space="preserve">package.json (start script); Dockerfile</w:t>
      </w:r>
    </w:p>
    <w:p>
      <w:pPr>
        <w:spacing w:after="120"/>
      </w:pPr>
      <w:r>
        <w:t xml:space="preserve">The web container runs </w:t>
      </w:r>
      <w:r>
        <w:rPr>
          <w:rFonts w:ascii="Consolas" w:cs="Consolas" w:eastAsia="Consolas" w:hAnsi="Consolas"/>
          <w:sz w:val="20"/>
          <w:szCs w:val="20"/>
        </w:rPr>
        <w:t xml:space="preserve">prisma db push --accept-data-loss</w:t>
      </w:r>
      <w:r>
        <w:t xml:space="preserve"> at every boot and the repository has no migrations directory. Any schema change Prisma cannot express additively — a column or model rename, a type change, a new required column without a default, removing an enum value — is applied destructively on the next deploy with no prompt. This includes the </w:t>
      </w:r>
      <w:r>
        <w:rPr>
          <w:rFonts w:ascii="Consolas" w:cs="Consolas" w:eastAsia="Consolas" w:hAnsi="Consolas"/>
          <w:sz w:val="20"/>
          <w:szCs w:val="20"/>
        </w:rPr>
        <w:t xml:space="preserve">payments</w:t>
      </w:r>
      <w:r>
        <w:t xml:space="preserve"> and </w:t>
      </w:r>
      <w:r>
        <w:rPr>
          <w:rFonts w:ascii="Consolas" w:cs="Consolas" w:eastAsia="Consolas" w:hAnsi="Consolas"/>
          <w:sz w:val="20"/>
          <w:szCs w:val="20"/>
        </w:rPr>
        <w:t xml:space="preserve">registrations</w:t>
      </w:r>
      <w:r>
        <w:t xml:space="preserve"> tables (financial records). Scaling the web service beyond one replica would also run concurrent DDL against the same database.</w:t>
      </w:r>
    </w:p>
    <w:p>
      <w:pPr>
        <w:spacing w:after="120"/>
      </w:pPr>
      <w:r>
        <w:rPr>
          <w:b/>
          <w:bCs/>
        </w:rPr>
        <w:t xml:space="preserve">Recommended fix: </w:t>
      </w:r>
      <w:r>
        <w:t xml:space="preserve">Adopt </w:t>
      </w:r>
      <w:r>
        <w:rPr>
          <w:rFonts w:ascii="Consolas" w:cs="Consolas" w:eastAsia="Consolas" w:hAnsi="Consolas"/>
          <w:sz w:val="20"/>
          <w:szCs w:val="20"/>
        </w:rPr>
        <w:t xml:space="preserve">prisma migrate deploy</w:t>
      </w:r>
      <w:r>
        <w:t xml:space="preserve"> with committed migration files; remove </w:t>
      </w:r>
      <w:r>
        <w:rPr>
          <w:rFonts w:ascii="Consolas" w:cs="Consolas" w:eastAsia="Consolas" w:hAnsi="Consolas"/>
          <w:sz w:val="20"/>
          <w:szCs w:val="20"/>
        </w:rPr>
        <w:t xml:space="preserve">--accept-data-loss</w:t>
      </w:r>
      <w:r>
        <w:t xml:space="preserve">; run schema sync as a one-shot release phase rather than per-replica at boot.</w:t>
      </w:r>
    </w:p>
    <w:p>
      <w:pPr>
        <w:pStyle w:val="Heading3"/>
      </w:pPr>
      <w:r>
        <w:rPr>
          <w:b/>
          <w:bCs/>
          <w:color w:val="C0392B"/>
        </w:rPr>
        <w:t xml:space="preserve">C-3  </w:t>
      </w:r>
      <w:r>
        <w:rPr>
          <w:b/>
          <w:bCs/>
          <w:color w:val="C0392B"/>
        </w:rPr>
        <w:t xml:space="preserve">[CRITICAL] </w:t>
      </w:r>
      <w:r>
        <w:rPr>
          <w:b/>
          <w:bCs/>
        </w:rPr>
        <w:t xml:space="preserve">Event times are stored without the selected timezone — public times are wrong for every non-UTC event</w:t>
      </w:r>
    </w:p>
    <w:p>
      <w:pPr>
        <w:spacing w:after="120"/>
      </w:pPr>
      <w:r>
        <w:rPr>
          <w:b/>
          <w:bCs/>
        </w:rPr>
        <w:t xml:space="preserve">Location: </w:t>
      </w:r>
      <w:r>
        <w:rPr>
          <w:rFonts w:ascii="Consolas" w:cs="Consolas" w:eastAsia="Consolas" w:hAnsi="Consolas"/>
          <w:sz w:val="20"/>
          <w:szCs w:val="20"/>
        </w:rPr>
        <w:t xml:space="preserve">src/app/dashboard/events/new/actions.ts:70-71; src/app/dashboard/events/[id]/actions.ts:84-85; src/app/dashboard/events/[id]/page.tsx:121-125; src/app/api/registrations/[id]/ics/route.ts:22-23</w:t>
      </w:r>
    </w:p>
    <w:p>
      <w:pPr>
        <w:spacing w:after="120"/>
      </w:pPr>
      <w:r>
        <w:t xml:space="preserve">Organizers pick a timezone (default America/Los_Angeles) and enter wall-clock times, but the server parses the input with </w:t>
      </w:r>
      <w:r>
        <w:rPr>
          <w:rFonts w:ascii="Consolas" w:cs="Consolas" w:eastAsia="Consolas" w:hAnsi="Consolas"/>
          <w:sz w:val="20"/>
          <w:szCs w:val="20"/>
        </w:rPr>
        <w:t xml:space="preserve">new Date(data.startAt)</w:t>
      </w:r>
      <w:r>
        <w:t xml:space="preserve"> — i.e., in the server’s timezone, UTC on Railway. Display code and emails then render that instant </w:t>
      </w:r>
      <w:r>
        <w:rPr>
          <w:i/>
          <w:iCs/>
        </w:rPr>
        <w:t xml:space="preserve">in the event’s timezone</w:t>
      </w:r>
      <w:r>
        <w:t xml:space="preserve">: an event entered as 7:00 PM in Los Angeles is published as 12:00 PM PDT. Reminder emails fire at the wrong wall-clock times, the edit form prefills UTC times, calendar (.ics) exports are also shifted (missing </w:t>
      </w:r>
      <w:r>
        <w:rPr>
          <w:rFonts w:ascii="Consolas" w:cs="Consolas" w:eastAsia="Consolas" w:hAnsi="Consolas"/>
          <w:sz w:val="20"/>
          <w:szCs w:val="20"/>
        </w:rPr>
        <w:t xml:space="preserve">startInputType: "utc"</w:t>
      </w:r>
      <w:r>
        <w:t xml:space="preserve">), and the edit form omits the timezone field entirely so it can never be corrected after creation.</w:t>
      </w:r>
    </w:p>
    <w:p>
      <w:pPr>
        <w:spacing w:after="120"/>
      </w:pPr>
      <w:r>
        <w:rPr>
          <w:b/>
          <w:bCs/>
        </w:rPr>
        <w:t xml:space="preserve">Recommended fix: </w:t>
      </w:r>
      <w:r>
        <w:t xml:space="preserve">Store with </w:t>
      </w:r>
      <w:r>
        <w:rPr>
          <w:rFonts w:ascii="Consolas" w:cs="Consolas" w:eastAsia="Consolas" w:hAnsi="Consolas"/>
          <w:sz w:val="20"/>
          <w:szCs w:val="20"/>
        </w:rPr>
        <w:t xml:space="preserve">fromZonedTime(data.startAt, data.timezone)</w:t>
      </w:r>
      <w:r>
        <w:t xml:space="preserve"> and prefill with </w:t>
      </w:r>
      <w:r>
        <w:rPr>
          <w:rFonts w:ascii="Consolas" w:cs="Consolas" w:eastAsia="Consolas" w:hAnsi="Consolas"/>
          <w:sz w:val="20"/>
          <w:szCs w:val="20"/>
        </w:rPr>
        <w:t xml:space="preserve">formatInTimeZone(event.startAt, event.timezone, ...)</w:t>
      </w:r>
      <w:r>
        <w:t xml:space="preserve"> (date-fns-tz is already a dependency); add </w:t>
      </w:r>
      <w:r>
        <w:rPr>
          <w:rFonts w:ascii="Consolas" w:cs="Consolas" w:eastAsia="Consolas" w:hAnsi="Consolas"/>
          <w:sz w:val="20"/>
          <w:szCs w:val="20"/>
        </w:rPr>
        <w:t xml:space="preserve">startInputType/endInputType: "utc"</w:t>
      </w:r>
      <w:r>
        <w:t xml:space="preserve"> to the ICS export; add timezone to the edit form.</w:t>
      </w:r>
    </w:p>
    <w:p>
      <w:pPr>
        <w:pStyle w:val="Heading3"/>
      </w:pPr>
      <w:r>
        <w:rPr>
          <w:b/>
          <w:bCs/>
          <w:color w:val="C0392B"/>
        </w:rPr>
        <w:t xml:space="preserve">C-4  </w:t>
      </w:r>
      <w:r>
        <w:rPr>
          <w:b/>
          <w:bCs/>
          <w:color w:val="C0392B"/>
        </w:rPr>
        <w:t xml:space="preserve">[CRITICAL] </w:t>
      </w:r>
      <w:r>
        <w:rPr>
          <w:b/>
          <w:bCs/>
        </w:rPr>
        <w:t xml:space="preserve">Hardcoded JWT fallback secret signs sessions and QR tickets</w:t>
      </w:r>
    </w:p>
    <w:p>
      <w:pPr>
        <w:spacing w:after="120"/>
      </w:pPr>
      <w:r>
        <w:rPr>
          <w:b/>
          <w:bCs/>
        </w:rPr>
        <w:t xml:space="preserve">Location: </w:t>
      </w:r>
      <w:r>
        <w:rPr>
          <w:rFonts w:ascii="Consolas" w:cs="Consolas" w:eastAsia="Consolas" w:hAnsi="Consolas"/>
          <w:sz w:val="20"/>
          <w:szCs w:val="20"/>
        </w:rPr>
        <w:t xml:space="preserve">src/lib/auth.ts:6-8</w:t>
      </w:r>
    </w:p>
    <w:p>
      <w:pPr>
        <w:spacing w:after="120"/>
      </w:pPr>
      <w:r>
        <w:t xml:space="preserve">If </w:t>
      </w:r>
      <w:r>
        <w:rPr>
          <w:rFonts w:ascii="Consolas" w:cs="Consolas" w:eastAsia="Consolas" w:hAnsi="Consolas"/>
          <w:sz w:val="20"/>
          <w:szCs w:val="20"/>
        </w:rPr>
        <w:t xml:space="preserve">JWT_SECRET</w:t>
      </w:r>
      <w:r>
        <w:t xml:space="preserve"> is ever unset, the code silently falls back to </w:t>
      </w:r>
      <w:r>
        <w:rPr>
          <w:rFonts w:ascii="Consolas" w:cs="Consolas" w:eastAsia="Consolas" w:hAnsi="Consolas"/>
          <w:sz w:val="20"/>
          <w:szCs w:val="20"/>
        </w:rPr>
        <w:t xml:space="preserve">"dev-secret-change-me-please-32-bytes!"</w:t>
      </w:r>
      <w:r>
        <w:t xml:space="preserve"> — a value public in the repository. That key signs both session cookies and QR ticket tokens, so anyone could forge a SUPERADMIN session or valid tickets. The variable is currently set in production, but the design fails open.</w:t>
      </w:r>
    </w:p>
    <w:p>
      <w:pPr>
        <w:spacing w:after="120"/>
      </w:pPr>
      <w:r>
        <w:rPr>
          <w:b/>
          <w:bCs/>
        </w:rPr>
        <w:t xml:space="preserve">Recommended fix: </w:t>
      </w:r>
      <w:r>
        <w:t xml:space="preserve">Throw at startup when </w:t>
      </w:r>
      <w:r>
        <w:rPr>
          <w:rFonts w:ascii="Consolas" w:cs="Consolas" w:eastAsia="Consolas" w:hAnsi="Consolas"/>
          <w:sz w:val="20"/>
          <w:szCs w:val="20"/>
        </w:rPr>
        <w:t xml:space="preserve">JWT_SECRET</w:t>
      </w:r>
      <w:r>
        <w:t xml:space="preserve"> is missing or shorter than 32 bytes. Never fall back.</w:t>
      </w:r>
    </w:p>
    <w:p>
      <w:pPr>
        <w:pStyle w:val="Heading1"/>
      </w:pPr>
      <w:r>
        <w:t xml:space="preserve">3. High-Priority Findings</w:t>
      </w:r>
    </w:p>
    <w:p>
      <w:pPr>
        <w:pStyle w:val="Heading3"/>
      </w:pPr>
      <w:r>
        <w:rPr>
          <w:b/>
          <w:bCs/>
          <w:color w:val="D35400"/>
        </w:rPr>
        <w:t xml:space="preserve">H-1  </w:t>
      </w:r>
      <w:r>
        <w:rPr>
          <w:b/>
          <w:bCs/>
          <w:color w:val="D35400"/>
        </w:rPr>
        <w:t xml:space="preserve">[HIGH] </w:t>
      </w:r>
      <w:r>
        <w:rPr>
          <w:b/>
          <w:bCs/>
        </w:rPr>
        <w:t xml:space="preserve">Ticket overselling race; event-level capacity never enforced</w:t>
      </w:r>
    </w:p>
    <w:p>
      <w:pPr>
        <w:spacing w:after="120"/>
      </w:pPr>
      <w:r>
        <w:rPr>
          <w:b/>
          <w:bCs/>
        </w:rPr>
        <w:t xml:space="preserve">Location: </w:t>
      </w:r>
      <w:r>
        <w:rPr>
          <w:rFonts w:ascii="Consolas" w:cs="Consolas" w:eastAsia="Consolas" w:hAnsi="Consolas"/>
          <w:sz w:val="20"/>
          <w:szCs w:val="20"/>
        </w:rPr>
        <w:t xml:space="preserve">src/server/pricing.ts:19-21; src/app/api/registrations/route.ts:92-133; src/server/tickets.ts:44-47</w:t>
      </w:r>
    </w:p>
    <w:p>
      <w:pPr>
        <w:spacing w:after="120"/>
      </w:pPr>
      <w:r>
        <w:t xml:space="preserve">Inventory is checked against </w:t>
      </w:r>
      <w:r>
        <w:rPr>
          <w:rFonts w:ascii="Consolas" w:cs="Consolas" w:eastAsia="Consolas" w:hAnsi="Consolas"/>
          <w:sz w:val="20"/>
          <w:szCs w:val="20"/>
        </w:rPr>
        <w:t xml:space="preserve">quantitySold</w:t>
      </w:r>
      <w:r>
        <w:t xml:space="preserve"> when the registration is created, but the counter is only incremented after payment confirmation, with no conditional guard. Concurrent buyers of the last seat all pass the check and all confirm. Free (0-cent) registrations oversell the same way. Separately, </w:t>
      </w:r>
      <w:r>
        <w:rPr>
          <w:rFonts w:ascii="Consolas" w:cs="Consolas" w:eastAsia="Consolas" w:hAnsi="Consolas"/>
          <w:sz w:val="20"/>
          <w:szCs w:val="20"/>
        </w:rPr>
        <w:t xml:space="preserve">Event.capacity</w:t>
      </w:r>
      <w:r>
        <w:t xml:space="preserve"> is never enforced on any purchase path — only per-ticket-type quantity.</w:t>
      </w:r>
    </w:p>
    <w:p>
      <w:pPr>
        <w:spacing w:after="120"/>
      </w:pPr>
      <w:r>
        <w:rPr>
          <w:b/>
          <w:bCs/>
        </w:rPr>
        <w:t xml:space="preserve">Recommended fix: </w:t>
      </w:r>
      <w:r>
        <w:t xml:space="preserve">Reserve atomically at registration creation: a conditional </w:t>
      </w:r>
      <w:r>
        <w:rPr>
          <w:rFonts w:ascii="Consolas" w:cs="Consolas" w:eastAsia="Consolas" w:hAnsi="Consolas"/>
          <w:sz w:val="20"/>
          <w:szCs w:val="20"/>
        </w:rPr>
        <w:t xml:space="preserve">updateMany</w:t>
      </w:r>
      <w:r>
        <w:t xml:space="preserve"> that increments </w:t>
      </w:r>
      <w:r>
        <w:rPr>
          <w:rFonts w:ascii="Consolas" w:cs="Consolas" w:eastAsia="Consolas" w:hAnsi="Consolas"/>
          <w:sz w:val="20"/>
          <w:szCs w:val="20"/>
        </w:rPr>
        <w:t xml:space="preserve">quantitySold</w:t>
      </w:r>
      <w:r>
        <w:t xml:space="preserve"> only while it fits </w:t>
      </w:r>
      <w:r>
        <w:rPr>
          <w:rFonts w:ascii="Consolas" w:cs="Consolas" w:eastAsia="Consolas" w:hAnsi="Consolas"/>
          <w:sz w:val="20"/>
          <w:szCs w:val="20"/>
        </w:rPr>
        <w:t xml:space="preserve">quantityTotal</w:t>
      </w:r>
      <w:r>
        <w:t xml:space="preserve"> (raw SQL needed for the column comparison), aborting when no row updates; release the reservation on cancel/expiry; enforce event capacity in the same atomic step.</w:t>
      </w:r>
    </w:p>
    <w:p>
      <w:pPr>
        <w:pStyle w:val="Heading3"/>
      </w:pPr>
      <w:r>
        <w:rPr>
          <w:b/>
          <w:bCs/>
          <w:color w:val="D35400"/>
        </w:rPr>
        <w:t xml:space="preserve">H-2  </w:t>
      </w:r>
      <w:r>
        <w:rPr>
          <w:b/>
          <w:bCs/>
          <w:color w:val="D35400"/>
        </w:rPr>
        <w:t xml:space="preserve">[HIGH] </w:t>
      </w:r>
      <w:r>
        <w:rPr>
          <w:b/>
          <w:bCs/>
        </w:rPr>
        <w:t xml:space="preserve">Promo code usage limits are unenforceable — usageCount is never written</w:t>
      </w:r>
    </w:p>
    <w:p>
      <w:pPr>
        <w:spacing w:after="120"/>
      </w:pPr>
      <w:r>
        <w:rPr>
          <w:b/>
          <w:bCs/>
        </w:rPr>
        <w:t xml:space="preserve">Location: </w:t>
      </w:r>
      <w:r>
        <w:rPr>
          <w:rFonts w:ascii="Consolas" w:cs="Consolas" w:eastAsia="Consolas" w:hAnsi="Consolas"/>
          <w:sz w:val="20"/>
          <w:szCs w:val="20"/>
        </w:rPr>
        <w:t xml:space="preserve">src/server/pricing.ts:38 (only reference in src/)</w:t>
      </w:r>
    </w:p>
    <w:p>
      <w:pPr>
        <w:spacing w:after="120"/>
      </w:pPr>
      <w:r>
        <w:t xml:space="preserve">The limit check reads </w:t>
      </w:r>
      <w:r>
        <w:rPr>
          <w:rFonts w:ascii="Consolas" w:cs="Consolas" w:eastAsia="Consolas" w:hAnsi="Consolas"/>
          <w:sz w:val="20"/>
          <w:szCs w:val="20"/>
        </w:rPr>
        <w:t xml:space="preserve">usageCount</w:t>
      </w:r>
      <w:r>
        <w:t xml:space="preserve">, but no code path ever increments it. A “first 25 customers” discount code redeems unlimited times — direct revenue loss to organizers.</w:t>
      </w:r>
    </w:p>
    <w:p>
      <w:pPr>
        <w:spacing w:after="120"/>
      </w:pPr>
      <w:r>
        <w:rPr>
          <w:b/>
          <w:bCs/>
        </w:rPr>
        <w:t xml:space="preserve">Recommended fix: </w:t>
      </w:r>
      <w:r>
        <w:t xml:space="preserve">Atomic conditional increment (</w:t>
      </w:r>
      <w:r>
        <w:rPr>
          <w:rFonts w:ascii="Consolas" w:cs="Consolas" w:eastAsia="Consolas" w:hAnsi="Consolas"/>
          <w:sz w:val="20"/>
          <w:szCs w:val="20"/>
        </w:rPr>
        <w:t xml:space="preserve">updateMany where usageCount &lt; usageLimit</w:t>
      </w:r>
      <w:r>
        <w:t xml:space="preserve">) inside the registration transaction; decrement on cancellation/abandonment.</w:t>
      </w:r>
    </w:p>
    <w:p>
      <w:pPr>
        <w:pStyle w:val="Heading3"/>
      </w:pPr>
      <w:r>
        <w:rPr>
          <w:b/>
          <w:bCs/>
          <w:color w:val="D35400"/>
        </w:rPr>
        <w:t xml:space="preserve">H-3  </w:t>
      </w:r>
      <w:r>
        <w:rPr>
          <w:b/>
          <w:bCs/>
          <w:color w:val="D35400"/>
        </w:rPr>
        <w:t xml:space="preserve">[HIGH] </w:t>
      </w:r>
      <w:r>
        <w:rPr>
          <w:b/>
          <w:bCs/>
        </w:rPr>
        <w:t xml:space="preserve">Webhook retries mint free single-event credits and duplicate confirmation emails</w:t>
      </w:r>
    </w:p>
    <w:p>
      <w:pPr>
        <w:spacing w:after="120"/>
      </w:pPr>
      <w:r>
        <w:rPr>
          <w:b/>
          <w:bCs/>
        </w:rPr>
        <w:t xml:space="preserve">Location: </w:t>
      </w:r>
      <w:r>
        <w:rPr>
          <w:rFonts w:ascii="Consolas" w:cs="Consolas" w:eastAsia="Consolas" w:hAnsi="Consolas"/>
          <w:sz w:val="20"/>
          <w:szCs w:val="20"/>
        </w:rPr>
        <w:t xml:space="preserve">src/server/billing.ts:33-43; src/app/api/webhooks/stripe/route.ts:28-31, 67-68; src/lib/email.ts:28-66</w:t>
      </w:r>
    </w:p>
    <w:p>
      <w:pPr>
        <w:spacing w:after="120"/>
      </w:pPr>
      <w:r>
        <w:t xml:space="preserve">Stripe delivers events at-least-once. Each redelivered </w:t>
      </w:r>
      <w:r>
        <w:rPr>
          <w:rFonts w:ascii="Consolas" w:cs="Consolas" w:eastAsia="Consolas" w:hAnsi="Consolas"/>
          <w:sz w:val="20"/>
          <w:szCs w:val="20"/>
        </w:rPr>
        <w:t xml:space="preserve">checkout.session.completed</w:t>
      </w:r>
      <w:r>
        <w:t xml:space="preserve"> for a single-event purchase increments </w:t>
      </w:r>
      <w:r>
        <w:rPr>
          <w:rFonts w:ascii="Consolas" w:cs="Consolas" w:eastAsia="Consolas" w:hAnsi="Consolas"/>
          <w:sz w:val="20"/>
          <w:szCs w:val="20"/>
        </w:rPr>
        <w:t xml:space="preserve">singleEventCredits</w:t>
      </w:r>
      <w:r>
        <w:t xml:space="preserve"> again — there is no processed-event-id dedupe anywhere in the webhook. The same redelivery also re-sends the confirmation email with QR attachments (ticket issuance itself is idempotent; the email is not).</w:t>
      </w:r>
    </w:p>
    <w:p>
      <w:pPr>
        <w:spacing w:after="120"/>
      </w:pPr>
      <w:r>
        <w:rPr>
          <w:b/>
          <w:bCs/>
        </w:rPr>
        <w:t xml:space="preserve">Recommended fix: </w:t>
      </w:r>
      <w:r>
        <w:t xml:space="preserve">Record processed Stripe event IDs in a table with a unique constraint and skip duplicates; gate the email on the transaction having actually performed the PENDING→CONFIRMED flip, or dedupe on an EmailLog row of kind CONFIRMATION.</w:t>
      </w:r>
    </w:p>
    <w:p>
      <w:pPr>
        <w:pStyle w:val="Heading3"/>
      </w:pPr>
      <w:r>
        <w:rPr>
          <w:b/>
          <w:bCs/>
          <w:color w:val="D35400"/>
        </w:rPr>
        <w:t xml:space="preserve">H-4  </w:t>
      </w:r>
      <w:r>
        <w:rPr>
          <w:b/>
          <w:bCs/>
          <w:color w:val="D35400"/>
        </w:rPr>
        <w:t xml:space="preserve">[HIGH] </w:t>
      </w:r>
      <w:r>
        <w:rPr>
          <w:b/>
          <w:bCs/>
        </w:rPr>
        <w:t xml:space="preserve">Vendor booth payments cannot be refunded — no Payment row or PaymentIntent stored</w:t>
      </w:r>
    </w:p>
    <w:p>
      <w:pPr>
        <w:spacing w:after="120"/>
      </w:pPr>
      <w:r>
        <w:rPr>
          <w:b/>
          <w:bCs/>
        </w:rPr>
        <w:t xml:space="preserve">Location: </w:t>
      </w:r>
      <w:r>
        <w:rPr>
          <w:rFonts w:ascii="Consolas" w:cs="Consolas" w:eastAsia="Consolas" w:hAnsi="Consolas"/>
          <w:sz w:val="20"/>
          <w:szCs w:val="20"/>
        </w:rPr>
        <w:t xml:space="preserve">src/server/vendors.ts:40-120; src/app/dashboard/events/[id]/actions.ts:283-297</w:t>
      </w:r>
    </w:p>
    <w:p>
      <w:pPr>
        <w:spacing w:after="120"/>
      </w:pPr>
      <w:r>
        <w:t xml:space="preserve">finalizeVendor creates the Registration but never stores the Stripe session/PaymentIntent ID or a Payment row. The in-app refund action therefore throws “No completed payment found” for every vendor registration, and a refund issued from the Stripe dashboard never syncs back (the </w:t>
      </w:r>
      <w:r>
        <w:rPr>
          <w:rFonts w:ascii="Consolas" w:cs="Consolas" w:eastAsia="Consolas" w:hAnsi="Consolas"/>
          <w:sz w:val="20"/>
          <w:szCs w:val="20"/>
        </w:rPr>
        <w:t xml:space="preserve">charge.refunded</w:t>
      </w:r>
      <w:r>
        <w:t xml:space="preserve"> handler finds no Payment row, so the vendor’s pass is never invalidated). Vendors also double-increment </w:t>
      </w:r>
      <w:r>
        <w:rPr>
          <w:rFonts w:ascii="Consolas" w:cs="Consolas" w:eastAsia="Consolas" w:hAnsi="Consolas"/>
          <w:sz w:val="20"/>
          <w:szCs w:val="20"/>
        </w:rPr>
        <w:t xml:space="preserve">quantitySold</w:t>
      </w:r>
      <w:r>
        <w:t xml:space="preserve"> (once in finalizeVendor, once in issueTickets).</w:t>
      </w:r>
    </w:p>
    <w:p>
      <w:pPr>
        <w:spacing w:after="120"/>
      </w:pPr>
      <w:r>
        <w:rPr>
          <w:b/>
          <w:bCs/>
        </w:rPr>
        <w:t xml:space="preserve">Recommended fix: </w:t>
      </w:r>
      <w:r>
        <w:t xml:space="preserve">Pass the session’s </w:t>
      </w:r>
      <w:r>
        <w:rPr>
          <w:rFonts w:ascii="Consolas" w:cs="Consolas" w:eastAsia="Consolas" w:hAnsi="Consolas"/>
          <w:sz w:val="20"/>
          <w:szCs w:val="20"/>
        </w:rPr>
        <w:t xml:space="preserve">payment_intent</w:t>
      </w:r>
      <w:r>
        <w:t xml:space="preserve"> into finalizeVendor from the webhook, create a Payment row, and remove the duplicate quantity increment.</w:t>
      </w:r>
    </w:p>
    <w:p>
      <w:pPr>
        <w:pStyle w:val="Heading3"/>
      </w:pPr>
      <w:r>
        <w:rPr>
          <w:b/>
          <w:bCs/>
          <w:color w:val="D35400"/>
        </w:rPr>
        <w:t xml:space="preserve">H-5  </w:t>
      </w:r>
      <w:r>
        <w:rPr>
          <w:b/>
          <w:bCs/>
          <w:color w:val="D35400"/>
        </w:rPr>
        <w:t xml:space="preserve">[HIGH] </w:t>
      </w:r>
      <w:r>
        <w:rPr>
          <w:b/>
          <w:bCs/>
        </w:rPr>
        <w:t xml:space="preserve">No session revocation — removed staff keep full access for up to 7 days</w:t>
      </w:r>
    </w:p>
    <w:p>
      <w:pPr>
        <w:spacing w:after="120"/>
      </w:pPr>
      <w:r>
        <w:rPr>
          <w:b/>
          <w:bCs/>
        </w:rPr>
        <w:t xml:space="preserve">Location: </w:t>
      </w:r>
      <w:r>
        <w:rPr>
          <w:rFonts w:ascii="Consolas" w:cs="Consolas" w:eastAsia="Consolas" w:hAnsi="Consolas"/>
          <w:sz w:val="20"/>
          <w:szCs w:val="20"/>
        </w:rPr>
        <w:t xml:space="preserve">src/lib/auth.ts:26-44; src/app/dashboard/team/actions.ts:150-172; prisma/schema.prisma:214</w:t>
      </w:r>
    </w:p>
    <w:p>
      <w:pPr>
        <w:spacing w:after="120"/>
      </w:pPr>
      <w:r>
        <w:t xml:space="preserve">Sessions are stateless 7-day JWTs. Removing a team member detaches them in the database, but their existing cookie still carries the old role and organization ID, granting full dashboard and API access until expiry. The </w:t>
      </w:r>
      <w:r>
        <w:rPr>
          <w:rFonts w:ascii="Consolas" w:cs="Consolas" w:eastAsia="Consolas" w:hAnsi="Consolas"/>
          <w:sz w:val="20"/>
          <w:szCs w:val="20"/>
        </w:rPr>
        <w:t xml:space="preserve">Session</w:t>
      </w:r>
      <w:r>
        <w:t xml:space="preserve"> table exists in the schema but is never consulted — dead code that implies a guarantee the system does not provide.</w:t>
      </w:r>
    </w:p>
    <w:p>
      <w:pPr>
        <w:spacing w:after="120"/>
      </w:pPr>
      <w:r>
        <w:rPr>
          <w:b/>
          <w:bCs/>
        </w:rPr>
        <w:t xml:space="preserve">Recommended fix: </w:t>
      </w:r>
      <w:r>
        <w:t xml:space="preserve">Re-validate role/orgId against the database in </w:t>
      </w:r>
      <w:r>
        <w:rPr>
          <w:rFonts w:ascii="Consolas" w:cs="Consolas" w:eastAsia="Consolas" w:hAnsi="Consolas"/>
          <w:sz w:val="20"/>
          <w:szCs w:val="20"/>
        </w:rPr>
        <w:t xml:space="preserve">getSession()</w:t>
      </w:r>
      <w:r>
        <w:t xml:space="preserve">, or move to short-lived access tokens with a DB-backed refresh token, or add a per-user tokenVersion claim checked on each request.</w:t>
      </w:r>
    </w:p>
    <w:p>
      <w:pPr>
        <w:pStyle w:val="Heading3"/>
      </w:pPr>
      <w:r>
        <w:rPr>
          <w:b/>
          <w:bCs/>
          <w:color w:val="D35400"/>
        </w:rPr>
        <w:t xml:space="preserve">H-6  </w:t>
      </w:r>
      <w:r>
        <w:rPr>
          <w:b/>
          <w:bCs/>
          <w:color w:val="D35400"/>
        </w:rPr>
        <w:t xml:space="preserve">[HIGH] </w:t>
      </w:r>
      <w:r>
        <w:rPr>
          <w:b/>
          <w:bCs/>
        </w:rPr>
        <w:t xml:space="preserve">Redis outage disables sign-in, sign-up, and door check-in (rate limiter fails closed)</w:t>
      </w:r>
    </w:p>
    <w:p>
      <w:pPr>
        <w:spacing w:after="120"/>
      </w:pPr>
      <w:r>
        <w:rPr>
          <w:b/>
          <w:bCs/>
        </w:rPr>
        <w:t xml:space="preserve">Location: </w:t>
      </w:r>
      <w:r>
        <w:rPr>
          <w:rFonts w:ascii="Consolas" w:cs="Consolas" w:eastAsia="Consolas" w:hAnsi="Consolas"/>
          <w:sz w:val="20"/>
          <w:szCs w:val="20"/>
        </w:rPr>
        <w:t xml:space="preserve">src/lib/rate-limit.ts:14-26 and all consumers</w:t>
      </w:r>
    </w:p>
    <w:p>
      <w:pPr>
        <w:spacing w:after="120"/>
      </w:pPr>
      <w:r>
        <w:t xml:space="preserve">Every rate-limited route awaits </w:t>
      </w:r>
      <w:r>
        <w:rPr>
          <w:rFonts w:ascii="Consolas" w:cs="Consolas" w:eastAsia="Consolas" w:hAnsi="Consolas"/>
          <w:sz w:val="20"/>
          <w:szCs w:val="20"/>
        </w:rPr>
        <w:t xml:space="preserve">redis.incr</w:t>
      </w:r>
      <w:r>
        <w:t xml:space="preserve"> with no error handling. When Redis is down, requests first hang on ioredis retries, then 500. A Redis outage takes down authentication, vendor applications, and QR scanning at the door — the worst possible failure on event day. Additionally, the limiter keys on the spoofable </w:t>
      </w:r>
      <w:r>
        <w:rPr>
          <w:rFonts w:ascii="Consolas" w:cs="Consolas" w:eastAsia="Consolas" w:hAnsi="Consolas"/>
          <w:sz w:val="20"/>
          <w:szCs w:val="20"/>
        </w:rPr>
        <w:t xml:space="preserve">x-forwarded-for</w:t>
      </w:r>
      <w:r>
        <w:t xml:space="preserve"> header, so a rotating header bypasses sign-in brute-force protection.</w:t>
      </w:r>
    </w:p>
    <w:p>
      <w:pPr>
        <w:spacing w:after="120"/>
      </w:pPr>
      <w:r>
        <w:rPr>
          <w:b/>
          <w:bCs/>
        </w:rPr>
        <w:t xml:space="preserve">Recommended fix: </w:t>
      </w:r>
      <w:r>
        <w:t xml:space="preserve">Wrap the limiter in try/catch and fail open on Redis errors with a short </w:t>
      </w:r>
      <w:r>
        <w:rPr>
          <w:rFonts w:ascii="Consolas" w:cs="Consolas" w:eastAsia="Consolas" w:hAnsi="Consolas"/>
          <w:sz w:val="20"/>
          <w:szCs w:val="20"/>
        </w:rPr>
        <w:t xml:space="preserve">connectTimeout</w:t>
      </w:r>
      <w:r>
        <w:t xml:space="preserve"> and </w:t>
      </w:r>
      <w:r>
        <w:rPr>
          <w:rFonts w:ascii="Consolas" w:cs="Consolas" w:eastAsia="Consolas" w:hAnsi="Consolas"/>
          <w:sz w:val="20"/>
          <w:szCs w:val="20"/>
        </w:rPr>
        <w:t xml:space="preserve">maxRetriesPerRequest: 1</w:t>
      </w:r>
      <w:r>
        <w:t xml:space="preserve">; key on the platform-provided client IP (last trusted hop); add a per-account counter on sign-in.</w:t>
      </w:r>
    </w:p>
    <w:p>
      <w:pPr>
        <w:pStyle w:val="Heading3"/>
      </w:pPr>
      <w:r>
        <w:rPr>
          <w:b/>
          <w:bCs/>
          <w:color w:val="D35400"/>
        </w:rPr>
        <w:t xml:space="preserve">H-7  </w:t>
      </w:r>
      <w:r>
        <w:rPr>
          <w:b/>
          <w:bCs/>
          <w:color w:val="D35400"/>
        </w:rPr>
        <w:t xml:space="preserve">[HIGH] </w:t>
      </w:r>
      <w:r>
        <w:rPr>
          <w:b/>
          <w:bCs/>
        </w:rPr>
        <w:t xml:space="preserve">~15 server actions throw on user input, producing crash pages (violates project convention)</w:t>
      </w:r>
    </w:p>
    <w:p>
      <w:pPr>
        <w:spacing w:after="120"/>
      </w:pPr>
      <w:r>
        <w:rPr>
          <w:b/>
          <w:bCs/>
        </w:rPr>
        <w:t xml:space="preserve">Location: </w:t>
      </w:r>
      <w:r>
        <w:rPr>
          <w:rFonts w:ascii="Consolas" w:cs="Consolas" w:eastAsia="Consolas" w:hAnsi="Consolas"/>
          <w:sz w:val="20"/>
          <w:szCs w:val="20"/>
        </w:rPr>
        <w:t xml:space="preserve">src/app/dashboard/events/[id]/actions.ts; events/new/actions.ts; campaigns/actions.ts; team/actions.ts; settings/actions.ts</w:t>
      </w:r>
    </w:p>
    <w:p>
      <w:pPr>
        <w:spacing w:after="120"/>
      </w:pPr>
      <w:r>
        <w:t xml:space="preserve">The project convention (CLAUDE.md) requires validation failures to redirect with </w:t>
      </w:r>
      <w:r>
        <w:rPr>
          <w:rFonts w:ascii="Consolas" w:cs="Consolas" w:eastAsia="Consolas" w:hAnsi="Consolas"/>
          <w:sz w:val="20"/>
          <w:szCs w:val="20"/>
        </w:rPr>
        <w:t xml:space="preserve">?error=</w:t>
      </w:r>
      <w:r>
        <w:t xml:space="preserve"> and render an inline banner. Instead, publish-without-tickets, paid-tickets-without-payouts, plan limits, duplicate team members, refund errors, and every </w:t>
      </w:r>
      <w:r>
        <w:rPr>
          <w:rFonts w:ascii="Consolas" w:cs="Consolas" w:eastAsia="Consolas" w:hAnsi="Consolas"/>
          <w:sz w:val="20"/>
          <w:szCs w:val="20"/>
        </w:rPr>
        <w:t xml:space="preserve">schema.parse()</w:t>
      </w:r>
      <w:r>
        <w:t xml:space="preserve"> call throw — users see the Next.js “Application error: Digest:” page.</w:t>
      </w:r>
    </w:p>
    <w:p>
      <w:pPr>
        <w:spacing w:after="120"/>
      </w:pPr>
      <w:r>
        <w:rPr>
          <w:b/>
          <w:bCs/>
        </w:rPr>
        <w:t xml:space="preserve">Recommended fix: </w:t>
      </w:r>
      <w:r>
        <w:t xml:space="preserve">Switch to </w:t>
      </w:r>
      <w:r>
        <w:rPr>
          <w:rFonts w:ascii="Consolas" w:cs="Consolas" w:eastAsia="Consolas" w:hAnsi="Consolas"/>
          <w:sz w:val="20"/>
          <w:szCs w:val="20"/>
        </w:rPr>
        <w:t xml:space="preserve">safeParse</w:t>
      </w:r>
      <w:r>
        <w:t xml:space="preserve"> plus </w:t>
      </w:r>
      <w:r>
        <w:rPr>
          <w:rFonts w:ascii="Consolas" w:cs="Consolas" w:eastAsia="Consolas" w:hAnsi="Consolas"/>
          <w:sz w:val="20"/>
          <w:szCs w:val="20"/>
        </w:rPr>
        <w:t xml:space="preserve">redirect("?error=&lt;reason&gt;")</w:t>
      </w:r>
      <w:r>
        <w:t xml:space="preserve"> across all listed actions, mirroring the existing date-order pattern.</w:t>
      </w:r>
    </w:p>
    <w:p>
      <w:pPr>
        <w:pStyle w:val="Heading3"/>
      </w:pPr>
      <w:r>
        <w:rPr>
          <w:b/>
          <w:bCs/>
          <w:color w:val="D35400"/>
        </w:rPr>
        <w:t xml:space="preserve">H-8  </w:t>
      </w:r>
      <w:r>
        <w:rPr>
          <w:b/>
          <w:bCs/>
          <w:color w:val="D35400"/>
        </w:rPr>
        <w:t xml:space="preserve">[HIGH] </w:t>
      </w:r>
      <w:r>
        <w:rPr>
          <w:b/>
          <w:bCs/>
        </w:rPr>
        <w:t xml:space="preserve">QR tickets retrievable by anyone who learns a registration ID</w:t>
      </w:r>
    </w:p>
    <w:p>
      <w:pPr>
        <w:spacing w:after="120"/>
      </w:pPr>
      <w:r>
        <w:rPr>
          <w:b/>
          <w:bCs/>
        </w:rPr>
        <w:t xml:space="preserve">Location: </w:t>
      </w:r>
      <w:r>
        <w:rPr>
          <w:rFonts w:ascii="Consolas" w:cs="Consolas" w:eastAsia="Consolas" w:hAnsi="Consolas"/>
          <w:sz w:val="20"/>
          <w:szCs w:val="20"/>
        </w:rPr>
        <w:t xml:space="preserve">src/app/o/[orgSlug]/events/[slug]/success/page.tsx:12-47 (and legacy equivalent)</w:t>
      </w:r>
    </w:p>
    <w:p>
      <w:pPr>
        <w:spacing w:after="120"/>
      </w:pPr>
      <w:r>
        <w:t xml:space="preserve">The success page is unauthenticated and keyed only on the registration cuid; it exposes the raw signed QR token in a copyable form. Registration IDs leak through ICS links, logs, and referrer headers — possession of the ID equals possession of the ticket. Related: QR ticket JWTs never expire and are stored in plaintext in the database.</w:t>
      </w:r>
    </w:p>
    <w:p>
      <w:pPr>
        <w:spacing w:after="120"/>
      </w:pPr>
      <w:r>
        <w:rPr>
          <w:b/>
          <w:bCs/>
        </w:rPr>
        <w:t xml:space="preserve">Recommended fix: </w:t>
      </w:r>
      <w:r>
        <w:t xml:space="preserve">Require a separate high-entropy access token in the success URL (or the purchaser’s session/email confirmation); add an expiry tied to event end on ticket tokens; store only the token hash.</w:t>
      </w:r>
    </w:p>
    <w:p>
      <w:r>
        <w:br w:type="page"/>
      </w:r>
    </w:p>
    <w:p>
      <w:pPr>
        <w:pStyle w:val="Heading1"/>
      </w:pPr>
      <w:r>
        <w:t xml:space="preserve">4. Medium-Priority Findings</w:t>
      </w:r>
    </w:p>
    <w:p>
      <w:pPr>
        <w:pStyle w:val="Heading3"/>
      </w:pPr>
      <w:r>
        <w:rPr>
          <w:b/>
          <w:bCs/>
          <w:color w:val="B7950B"/>
        </w:rPr>
        <w:t xml:space="preserve">M-1  </w:t>
      </w:r>
      <w:r>
        <w:rPr>
          <w:b/>
          <w:bCs/>
          <w:color w:val="B7950B"/>
        </w:rPr>
        <w:t xml:space="preserve">[MEDIUM] </w:t>
      </w:r>
      <w:r>
        <w:rPr>
          <w:b/>
          <w:bCs/>
        </w:rPr>
        <w:t xml:space="preserve">Private events leak through the public search API</w:t>
      </w:r>
    </w:p>
    <w:p>
      <w:pPr>
        <w:spacing w:after="120"/>
      </w:pPr>
      <w:r>
        <w:rPr>
          <w:b/>
          <w:bCs/>
        </w:rPr>
        <w:t xml:space="preserve">Location: </w:t>
      </w:r>
      <w:r>
        <w:rPr>
          <w:rFonts w:ascii="Consolas" w:cs="Consolas" w:eastAsia="Consolas" w:hAnsi="Consolas"/>
          <w:sz w:val="20"/>
          <w:szCs w:val="20"/>
        </w:rPr>
        <w:t xml:space="preserve">src/app/api/events/route.ts:20-33</w:t>
      </w:r>
    </w:p>
    <w:p>
      <w:pPr>
        <w:spacing w:after="120"/>
      </w:pPr>
      <w:r>
        <w:t xml:space="preserve">The homepage and org pages filter </w:t>
      </w:r>
      <w:r>
        <w:rPr>
          <w:rFonts w:ascii="Consolas" w:cs="Consolas" w:eastAsia="Consolas" w:hAnsi="Consolas"/>
          <w:sz w:val="20"/>
          <w:szCs w:val="20"/>
        </w:rPr>
        <w:t xml:space="preserve">isPrivate: false</w:t>
      </w:r>
      <w:r>
        <w:t xml:space="preserve">, but the public </w:t>
      </w:r>
      <w:r>
        <w:rPr>
          <w:rFonts w:ascii="Consolas" w:cs="Consolas" w:eastAsia="Consolas" w:hAnsi="Consolas"/>
          <w:sz w:val="20"/>
          <w:szCs w:val="20"/>
        </w:rPr>
        <w:t xml:space="preserve">GET /api/events</w:t>
      </w:r>
      <w:r>
        <w:t xml:space="preserve"> does not — it returns private events with full location and ticket data, defeating the private-event toggle.</w:t>
      </w:r>
    </w:p>
    <w:p>
      <w:pPr>
        <w:spacing w:after="120"/>
      </w:pPr>
      <w:r>
        <w:rPr>
          <w:b/>
          <w:bCs/>
        </w:rPr>
        <w:t xml:space="preserve">Recommended fix: </w:t>
      </w:r>
      <w:r>
        <w:t xml:space="preserve">Add </w:t>
      </w:r>
      <w:r>
        <w:rPr>
          <w:rFonts w:ascii="Consolas" w:cs="Consolas" w:eastAsia="Consolas" w:hAnsi="Consolas"/>
          <w:sz w:val="20"/>
          <w:szCs w:val="20"/>
        </w:rPr>
        <w:t xml:space="preserve">isPrivate: false</w:t>
      </w:r>
      <w:r>
        <w:t xml:space="preserve"> to the where clause.</w:t>
      </w:r>
    </w:p>
    <w:p>
      <w:pPr>
        <w:pStyle w:val="Heading3"/>
      </w:pPr>
      <w:r>
        <w:rPr>
          <w:b/>
          <w:bCs/>
          <w:color w:val="B7950B"/>
        </w:rPr>
        <w:t xml:space="preserve">M-2  </w:t>
      </w:r>
      <w:r>
        <w:rPr>
          <w:b/>
          <w:bCs/>
          <w:color w:val="B7950B"/>
        </w:rPr>
        <w:t xml:space="preserve">[MEDIUM] </w:t>
      </w:r>
      <w:r>
        <w:rPr>
          <w:b/>
          <w:bCs/>
        </w:rPr>
        <w:t xml:space="preserve">Cross-org check-in via the QR scan endpoint</w:t>
      </w:r>
    </w:p>
    <w:p>
      <w:pPr>
        <w:spacing w:after="120"/>
      </w:pPr>
      <w:r>
        <w:rPr>
          <w:b/>
          <w:bCs/>
        </w:rPr>
        <w:t xml:space="preserve">Location: </w:t>
      </w:r>
      <w:r>
        <w:rPr>
          <w:rFonts w:ascii="Consolas" w:cs="Consolas" w:eastAsia="Consolas" w:hAnsi="Consolas"/>
          <w:sz w:val="20"/>
          <w:szCs w:val="20"/>
        </w:rPr>
        <w:t xml:space="preserve">src/app/api/checkin/route.ts:38-57; src/app/checkin/[eventId]/page.tsx:8-16</w:t>
      </w:r>
    </w:p>
    <w:p>
      <w:pPr>
        <w:spacing w:after="120"/>
      </w:pPr>
      <w:r>
        <w:t xml:space="preserve">Unlike the manual and attendee-list routes, the QR route never verifies the event belongs to the caller’s organization — staff of any org can consume tickets on another org’s event (denial of service against legitimate attendees). The check-in console page also loads any event’s name and counts without org scoping.</w:t>
      </w:r>
    </w:p>
    <w:p>
      <w:pPr>
        <w:spacing w:after="120"/>
      </w:pPr>
      <w:r>
        <w:rPr>
          <w:b/>
          <w:bCs/>
        </w:rPr>
        <w:t xml:space="preserve">Recommended fix: </w:t>
      </w:r>
      <w:r>
        <w:t xml:space="preserve">Add the same </w:t>
      </w:r>
      <w:r>
        <w:rPr>
          <w:rFonts w:ascii="Consolas" w:cs="Consolas" w:eastAsia="Consolas" w:hAnsi="Consolas"/>
          <w:sz w:val="20"/>
          <w:szCs w:val="20"/>
        </w:rPr>
        <w:t xml:space="preserve">orgScope(session)</w:t>
      </w:r>
      <w:r>
        <w:t xml:space="preserve"> event lookup used by the manual route, on both the API route and the page.</w:t>
      </w:r>
    </w:p>
    <w:p>
      <w:pPr>
        <w:pStyle w:val="Heading3"/>
      </w:pPr>
      <w:r>
        <w:rPr>
          <w:b/>
          <w:bCs/>
          <w:color w:val="B7950B"/>
        </w:rPr>
        <w:t xml:space="preserve">M-3  </w:t>
      </w:r>
      <w:r>
        <w:rPr>
          <w:b/>
          <w:bCs/>
          <w:color w:val="B7950B"/>
        </w:rPr>
        <w:t xml:space="preserve">[MEDIUM] </w:t>
      </w:r>
      <w:r>
        <w:rPr>
          <w:b/>
          <w:bCs/>
        </w:rPr>
        <w:t xml:space="preserve">Checkout summary ignores promo discounts and duplicates pricing math</w:t>
      </w:r>
    </w:p>
    <w:p>
      <w:pPr>
        <w:spacing w:after="120"/>
      </w:pPr>
      <w:r>
        <w:rPr>
          <w:b/>
          <w:bCs/>
        </w:rPr>
        <w:t xml:space="preserve">Location: </w:t>
      </w:r>
      <w:r>
        <w:rPr>
          <w:rFonts w:ascii="Consolas" w:cs="Consolas" w:eastAsia="Consolas" w:hAnsi="Consolas"/>
          <w:sz w:val="20"/>
          <w:szCs w:val="20"/>
        </w:rPr>
        <w:t xml:space="preserve">src/components/RegistrationForm.tsx:38-42 vs src/server/pricing.ts:49-58</w:t>
      </w:r>
    </w:p>
    <w:p>
      <w:pPr>
        <w:spacing w:after="120"/>
      </w:pPr>
      <w:r>
        <w:t xml:space="preserve">The client recomputes fees on the undiscounted subtotal and never displays the promo discount — applying a code changes the actual charge but not the on-screen total or the “Pay $X” button. Two pricing implementations will continue to drift.</w:t>
      </w:r>
    </w:p>
    <w:p>
      <w:pPr>
        <w:spacing w:after="120"/>
      </w:pPr>
      <w:r>
        <w:rPr>
          <w:b/>
          <w:bCs/>
        </w:rPr>
        <w:t xml:space="preserve">Recommended fix: </w:t>
      </w:r>
      <w:r>
        <w:t xml:space="preserve">Serve a server-computed quote (or share one pricing function) and render the discount line.</w:t>
      </w:r>
    </w:p>
    <w:p>
      <w:pPr>
        <w:pStyle w:val="Heading3"/>
      </w:pPr>
      <w:r>
        <w:rPr>
          <w:b/>
          <w:bCs/>
          <w:color w:val="B7950B"/>
        </w:rPr>
        <w:t xml:space="preserve">M-4  </w:t>
      </w:r>
      <w:r>
        <w:rPr>
          <w:b/>
          <w:bCs/>
          <w:color w:val="B7950B"/>
        </w:rPr>
        <w:t xml:space="preserve">[MEDIUM] </w:t>
      </w:r>
      <w:r>
        <w:rPr>
          <w:b/>
          <w:bCs/>
        </w:rPr>
        <w:t xml:space="preserve">Campaign blast can be double-sent; no pending state on any server-action form</w:t>
      </w:r>
    </w:p>
    <w:p>
      <w:pPr>
        <w:spacing w:after="120"/>
      </w:pPr>
      <w:r>
        <w:rPr>
          <w:b/>
          <w:bCs/>
        </w:rPr>
        <w:t xml:space="preserve">Location: </w:t>
      </w:r>
      <w:r>
        <w:rPr>
          <w:rFonts w:ascii="Consolas" w:cs="Consolas" w:eastAsia="Consolas" w:hAnsi="Consolas"/>
          <w:sz w:val="20"/>
          <w:szCs w:val="20"/>
        </w:rPr>
        <w:t xml:space="preserve">src/app/dashboard/events/[id]/campaigns/actions.ts:91-140</w:t>
      </w:r>
    </w:p>
    <w:p>
      <w:pPr>
        <w:spacing w:after="120"/>
      </w:pPr>
      <w:r>
        <w:t xml:space="preserve">The send action loops through every recipient synchronously while the submit button stays clickable (</w:t>
      </w:r>
      <w:r>
        <w:rPr>
          <w:rFonts w:ascii="Consolas" w:cs="Consolas" w:eastAsia="Consolas" w:hAnsi="Consolas"/>
          <w:sz w:val="20"/>
          <w:szCs w:val="20"/>
        </w:rPr>
        <w:t xml:space="preserve">useFormStatus</w:t>
      </w:r>
      <w:r>
        <w:t xml:space="preserve"> is used nowhere). A double-click emails the entire attendee list twice and burns the plan’s campaign quota.</w:t>
      </w:r>
    </w:p>
    <w:p>
      <w:pPr>
        <w:spacing w:after="120"/>
      </w:pPr>
      <w:r>
        <w:rPr>
          <w:b/>
          <w:bCs/>
        </w:rPr>
        <w:t xml:space="preserve">Recommended fix: </w:t>
      </w:r>
      <w:r>
        <w:t xml:space="preserve">Add a shared SubmitButton with </w:t>
      </w:r>
      <w:r>
        <w:rPr>
          <w:rFonts w:ascii="Consolas" w:cs="Consolas" w:eastAsia="Consolas" w:hAnsi="Consolas"/>
          <w:sz w:val="20"/>
          <w:szCs w:val="20"/>
        </w:rPr>
        <w:t xml:space="preserve">useFormStatus().pending</w:t>
      </w:r>
      <w:r>
        <w:t xml:space="preserve">, at minimum on campaign send, publish, and refund forms.</w:t>
      </w:r>
    </w:p>
    <w:p>
      <w:pPr>
        <w:pStyle w:val="Heading3"/>
      </w:pPr>
      <w:r>
        <w:rPr>
          <w:b/>
          <w:bCs/>
          <w:color w:val="B7950B"/>
        </w:rPr>
        <w:t xml:space="preserve">M-5  </w:t>
      </w:r>
      <w:r>
        <w:rPr>
          <w:b/>
          <w:bCs/>
          <w:color w:val="B7950B"/>
        </w:rPr>
        <w:t xml:space="preserve">[MEDIUM] </w:t>
      </w:r>
      <w:r>
        <w:rPr>
          <w:b/>
          <w:bCs/>
        </w:rPr>
        <w:t xml:space="preserve">quantitySold counter drifts in both directions</w:t>
      </w:r>
    </w:p>
    <w:p>
      <w:pPr>
        <w:spacing w:after="120"/>
      </w:pPr>
      <w:r>
        <w:rPr>
          <w:b/>
          <w:bCs/>
        </w:rPr>
        <w:t xml:space="preserve">Location: </w:t>
      </w:r>
      <w:r>
        <w:rPr>
          <w:rFonts w:ascii="Consolas" w:cs="Consolas" w:eastAsia="Consolas" w:hAnsi="Consolas"/>
          <w:sz w:val="20"/>
          <w:szCs w:val="20"/>
        </w:rPr>
        <w:t xml:space="preserve">src/app/dashboard/events/[id]/actions.ts:189-240; src/app/api/webhooks/stripe/route.ts:71-97</w:t>
      </w:r>
    </w:p>
    <w:p>
      <w:pPr>
        <w:spacing w:after="120"/>
      </w:pPr>
      <w:r>
        <w:t xml:space="preserve">Cancelling or deleting a PENDING registration decrements a counter it never incremented (it can go negative, over-reporting availability). Conversely, full refunds invalidate tickets but never decrement, so refunded seats stay consumed forever.</w:t>
      </w:r>
    </w:p>
    <w:p>
      <w:pPr>
        <w:spacing w:after="120"/>
      </w:pPr>
      <w:r>
        <w:rPr>
          <w:b/>
          <w:bCs/>
        </w:rPr>
        <w:t xml:space="preserve">Recommended fix: </w:t>
      </w:r>
      <w:r>
        <w:t xml:space="preserve">Decrement only when the registration was CONFIRMED; add the decrement to the full-refund webhook path.</w:t>
      </w:r>
    </w:p>
    <w:p>
      <w:pPr>
        <w:pStyle w:val="Heading3"/>
      </w:pPr>
      <w:r>
        <w:rPr>
          <w:b/>
          <w:bCs/>
          <w:color w:val="B7950B"/>
        </w:rPr>
        <w:t xml:space="preserve">M-6  </w:t>
      </w:r>
      <w:r>
        <w:rPr>
          <w:b/>
          <w:bCs/>
          <w:color w:val="B7950B"/>
        </w:rPr>
        <w:t xml:space="preserve">[MEDIUM] </w:t>
      </w:r>
      <w:r>
        <w:rPr>
          <w:b/>
          <w:bCs/>
        </w:rPr>
        <w:t xml:space="preserve">Plan enforcement gaps: PAST_DUE keeps paid features; FREE registration cap unenforced; duplicate subscriptions possible</w:t>
      </w:r>
    </w:p>
    <w:p>
      <w:pPr>
        <w:spacing w:after="120"/>
      </w:pPr>
      <w:r>
        <w:rPr>
          <w:b/>
          <w:bCs/>
        </w:rPr>
        <w:t xml:space="preserve">Location: </w:t>
      </w:r>
      <w:r>
        <w:rPr>
          <w:rFonts w:ascii="Consolas" w:cs="Consolas" w:eastAsia="Consolas" w:hAnsi="Consolas"/>
          <w:sz w:val="20"/>
          <w:szCs w:val="20"/>
        </w:rPr>
        <w:t xml:space="preserve">src/app/dashboard/events/new/actions.ts:80-105; src/lib/plans.ts:45; src/app/api/billing/checkout/route.ts:39-56</w:t>
      </w:r>
    </w:p>
    <w:p>
      <w:pPr>
        <w:spacing w:after="120"/>
      </w:pPr>
      <w:r>
        <w:t xml:space="preserve">Plan gates check only </w:t>
      </w:r>
      <w:r>
        <w:rPr>
          <w:rFonts w:ascii="Consolas" w:cs="Consolas" w:eastAsia="Consolas" w:hAnsi="Consolas"/>
          <w:sz w:val="20"/>
          <w:szCs w:val="20"/>
        </w:rPr>
        <w:t xml:space="preserve">subscriptionPlan</w:t>
      </w:r>
      <w:r>
        <w:t xml:space="preserve">, never </w:t>
      </w:r>
      <w:r>
        <w:rPr>
          <w:rFonts w:ascii="Consolas" w:cs="Consolas" w:eastAsia="Consolas" w:hAnsi="Consolas"/>
          <w:sz w:val="20"/>
          <w:szCs w:val="20"/>
        </w:rPr>
        <w:t xml:space="preserve">subscriptionStatus</w:t>
      </w:r>
      <w:r>
        <w:t xml:space="preserve"> — an org whose payment fails keeps paid features indefinitely. The FREE plan’s 50-registrations-per-event limit is enforced nowhere. And billing checkout never checks for an existing subscription, so an org can end up paying for two plans simultaneously.</w:t>
      </w:r>
    </w:p>
    <w:p>
      <w:pPr>
        <w:spacing w:after="120"/>
      </w:pPr>
      <w:r>
        <w:rPr>
          <w:b/>
          <w:bCs/>
        </w:rPr>
        <w:t xml:space="preserve">Recommended fix: </w:t>
      </w:r>
      <w:r>
        <w:t xml:space="preserve">Treat PAST_DUE beyond a grace period as FREE; check the per-event registration count at registration creation; route plan changes through the Billing Portal when </w:t>
      </w:r>
      <w:r>
        <w:rPr>
          <w:rFonts w:ascii="Consolas" w:cs="Consolas" w:eastAsia="Consolas" w:hAnsi="Consolas"/>
          <w:sz w:val="20"/>
          <w:szCs w:val="20"/>
        </w:rPr>
        <w:t xml:space="preserve">stripeSubscriptionId</w:t>
      </w:r>
      <w:r>
        <w:t xml:space="preserve"> exists.</w:t>
      </w:r>
    </w:p>
    <w:p>
      <w:pPr>
        <w:pStyle w:val="Heading3"/>
      </w:pPr>
      <w:r>
        <w:rPr>
          <w:b/>
          <w:bCs/>
          <w:color w:val="B7950B"/>
        </w:rPr>
        <w:t xml:space="preserve">M-7  </w:t>
      </w:r>
      <w:r>
        <w:rPr>
          <w:b/>
          <w:bCs/>
          <w:color w:val="B7950B"/>
        </w:rPr>
        <w:t xml:space="preserve">[MEDIUM] </w:t>
      </w:r>
      <w:r>
        <w:rPr>
          <w:b/>
          <w:bCs/>
        </w:rPr>
        <w:t xml:space="preserve">HTML injection into transactional emails from public input</w:t>
      </w:r>
    </w:p>
    <w:p>
      <w:pPr>
        <w:spacing w:after="120"/>
      </w:pPr>
      <w:r>
        <w:rPr>
          <w:b/>
          <w:bCs/>
        </w:rPr>
        <w:t xml:space="preserve">Location: </w:t>
      </w:r>
      <w:r>
        <w:rPr>
          <w:rFonts w:ascii="Consolas" w:cs="Consolas" w:eastAsia="Consolas" w:hAnsi="Consolas"/>
          <w:sz w:val="20"/>
          <w:szCs w:val="20"/>
        </w:rPr>
        <w:t xml:space="preserve">src/lib/email.ts:82-119; src/app/dashboard/events/[id]/vendors/actions.ts; src/lib/invites.ts:50-59</w:t>
      </w:r>
    </w:p>
    <w:p>
      <w:pPr>
        <w:spacing w:after="120"/>
      </w:pPr>
      <w:r>
        <w:t xml:space="preserve">Attendee first names, vendor contact names, event fields, and invite messages are interpolated into email HTML without escaping — anyone submitting a public form can inject markup into mail sent from the organizer’s domain (phishing vector).</w:t>
      </w:r>
    </w:p>
    <w:p>
      <w:pPr>
        <w:spacing w:after="120"/>
      </w:pPr>
      <w:r>
        <w:rPr>
          <w:b/>
          <w:bCs/>
        </w:rPr>
        <w:t xml:space="preserve">Recommended fix: </w:t>
      </w:r>
      <w:r>
        <w:t xml:space="preserve">HTML-escape all user-supplied interpolations in email templates.</w:t>
      </w:r>
    </w:p>
    <w:p>
      <w:pPr>
        <w:pStyle w:val="Heading3"/>
      </w:pPr>
      <w:r>
        <w:rPr>
          <w:b/>
          <w:bCs/>
          <w:color w:val="B7950B"/>
        </w:rPr>
        <w:t xml:space="preserve">M-8  </w:t>
      </w:r>
      <w:r>
        <w:rPr>
          <w:b/>
          <w:bCs/>
          <w:color w:val="B7950B"/>
        </w:rPr>
        <w:t xml:space="preserve">[MEDIUM] </w:t>
      </w:r>
      <w:r>
        <w:rPr>
          <w:b/>
          <w:bCs/>
        </w:rPr>
        <w:t xml:space="preserve">CSV formula injection in the registrations export</w:t>
      </w:r>
    </w:p>
    <w:p>
      <w:pPr>
        <w:spacing w:after="120"/>
      </w:pPr>
      <w:r>
        <w:rPr>
          <w:b/>
          <w:bCs/>
        </w:rPr>
        <w:t xml:space="preserve">Location: </w:t>
      </w:r>
      <w:r>
        <w:rPr>
          <w:rFonts w:ascii="Consolas" w:cs="Consolas" w:eastAsia="Consolas" w:hAnsi="Consolas"/>
          <w:sz w:val="20"/>
          <w:szCs w:val="20"/>
        </w:rPr>
        <w:t xml:space="preserve">src/app/api/events/[id]/export.csv/route.ts:38-40</w:t>
      </w:r>
    </w:p>
    <w:p>
      <w:pPr>
        <w:spacing w:after="120"/>
      </w:pPr>
      <w:r>
        <w:t xml:space="preserve">Attendee-controlled fields (name, company, custom answers) are quoted but not sanitized for leading =, +, -, @ — they execute as formulas when the organizer opens the export in Excel.</w:t>
      </w:r>
    </w:p>
    <w:p>
      <w:pPr>
        <w:spacing w:after="120"/>
      </w:pPr>
      <w:r>
        <w:rPr>
          <w:b/>
          <w:bCs/>
        </w:rPr>
        <w:t xml:space="preserve">Recommended fix: </w:t>
      </w:r>
      <w:r>
        <w:t xml:space="preserve">Prefix cells starting with those characters with a single quote.</w:t>
      </w:r>
    </w:p>
    <w:p>
      <w:pPr>
        <w:pStyle w:val="Heading3"/>
      </w:pPr>
      <w:r>
        <w:rPr>
          <w:b/>
          <w:bCs/>
          <w:color w:val="B7950B"/>
        </w:rPr>
        <w:t xml:space="preserve">M-9  </w:t>
      </w:r>
      <w:r>
        <w:rPr>
          <w:b/>
          <w:bCs/>
          <w:color w:val="B7950B"/>
        </w:rPr>
        <w:t xml:space="preserve">[MEDIUM] </w:t>
      </w:r>
      <w:r>
        <w:rPr>
          <w:b/>
          <w:bCs/>
        </w:rPr>
        <w:t xml:space="preserve">Soft-delete is inconsistent: deleted events still accept payment and send reminders</w:t>
      </w:r>
    </w:p>
    <w:p>
      <w:pPr>
        <w:spacing w:after="120"/>
      </w:pPr>
      <w:r>
        <w:rPr>
          <w:b/>
          <w:bCs/>
        </w:rPr>
        <w:t xml:space="preserve">Location: </w:t>
      </w:r>
      <w:r>
        <w:rPr>
          <w:rFonts w:ascii="Consolas" w:cs="Consolas" w:eastAsia="Consolas" w:hAnsi="Consolas"/>
          <w:sz w:val="20"/>
          <w:szCs w:val="20"/>
        </w:rPr>
        <w:t xml:space="preserve">src/app/api/checkout/session/route.ts:13-19; src/server/worker.ts:24-31; src/app/api/auth/signin/route.ts:17-18</w:t>
      </w:r>
    </w:p>
    <w:p>
      <w:pPr>
        <w:spacing w:after="120"/>
      </w:pPr>
      <w:r>
        <w:t xml:space="preserve">Only events are ever soft-deleted, and even then a pending checkout still completes and reminder emails still go out for them. The </w:t>
      </w:r>
      <w:r>
        <w:rPr>
          <w:rFonts w:ascii="Consolas" w:cs="Consolas" w:eastAsia="Consolas" w:hAnsi="Consolas"/>
          <w:sz w:val="20"/>
          <w:szCs w:val="20"/>
        </w:rPr>
        <w:t xml:space="preserve">deletedAt</w:t>
      </w:r>
      <w:r>
        <w:t xml:space="preserve"> columns on User, Organization, and Registration are write-orphans — a soft-deleted user signs in normally; a soft-deleted org’s events remain payable via direct link.</w:t>
      </w:r>
    </w:p>
    <w:p>
      <w:pPr>
        <w:spacing w:after="120"/>
      </w:pPr>
      <w:r>
        <w:rPr>
          <w:b/>
          <w:bCs/>
        </w:rPr>
        <w:t xml:space="preserve">Recommended fix: </w:t>
      </w:r>
      <w:r>
        <w:t xml:space="preserve">Filter </w:t>
      </w:r>
      <w:r>
        <w:rPr>
          <w:rFonts w:ascii="Consolas" w:cs="Consolas" w:eastAsia="Consolas" w:hAnsi="Consolas"/>
          <w:sz w:val="20"/>
          <w:szCs w:val="20"/>
        </w:rPr>
        <w:t xml:space="preserve">deletedAt: null</w:t>
      </w:r>
      <w:r>
        <w:t xml:space="preserve"> (and event status) at checkout, sign-in, and in worker queries; expire PENDING registrations and Stripe sessions when an event is deleted; or drop the unused columns.</w:t>
      </w:r>
    </w:p>
    <w:p>
      <w:pPr>
        <w:pStyle w:val="Heading3"/>
      </w:pPr>
      <w:r>
        <w:rPr>
          <w:b/>
          <w:bCs/>
          <w:color w:val="B7950B"/>
        </w:rPr>
        <w:t xml:space="preserve">M-10  </w:t>
      </w:r>
      <w:r>
        <w:rPr>
          <w:b/>
          <w:bCs/>
          <w:color w:val="B7950B"/>
        </w:rPr>
        <w:t xml:space="preserve">[MEDIUM] </w:t>
      </w:r>
      <w:r>
        <w:rPr>
          <w:b/>
          <w:bCs/>
        </w:rPr>
        <w:t xml:space="preserve">Check-in scanner fragility on the event floor</w:t>
      </w:r>
    </w:p>
    <w:p>
      <w:pPr>
        <w:spacing w:after="120"/>
      </w:pPr>
      <w:r>
        <w:rPr>
          <w:b/>
          <w:bCs/>
        </w:rPr>
        <w:t xml:space="preserve">Location: </w:t>
      </w:r>
      <w:r>
        <w:rPr>
          <w:rFonts w:ascii="Consolas" w:cs="Consolas" w:eastAsia="Consolas" w:hAnsi="Consolas"/>
          <w:sz w:val="20"/>
          <w:szCs w:val="20"/>
        </w:rPr>
        <w:t xml:space="preserve">src/components/CheckinScanner.tsx; src/app/api/checkin/route.ts:61-76</w:t>
      </w:r>
    </w:p>
    <w:p>
      <w:pPr>
        <w:spacing w:after="120"/>
      </w:pPr>
      <w:r>
        <w:t xml:space="preserve">The scan loop fires fetches with no try/catch or </w:t>
      </w:r>
      <w:r>
        <w:rPr>
          <w:rFonts w:ascii="Consolas" w:cs="Consolas" w:eastAsia="Consolas" w:hAnsi="Consolas"/>
          <w:sz w:val="20"/>
          <w:szCs w:val="20"/>
        </w:rPr>
        <w:t xml:space="preserve">res.ok</w:t>
      </w:r>
      <w:r>
        <w:t xml:space="preserve"> check — a dropped connection or a 500 freezes the UI. A camera-permission race can leave the camera light on after unmount. Two staff scanning the same ticket simultaneously produces an unhandled unique-constraint error (500) instead of “already used”. No fallback notice when </w:t>
      </w:r>
      <w:r>
        <w:rPr>
          <w:rFonts w:ascii="Consolas" w:cs="Consolas" w:eastAsia="Consolas" w:hAnsi="Consolas"/>
          <w:sz w:val="20"/>
          <w:szCs w:val="20"/>
        </w:rPr>
        <w:t xml:space="preserve">BarcodeDetector</w:t>
      </w:r>
      <w:r>
        <w:t xml:space="preserve"> is unsupported (older iOS Safari).</w:t>
      </w:r>
    </w:p>
    <w:p>
      <w:pPr>
        <w:spacing w:after="120"/>
      </w:pPr>
      <w:r>
        <w:rPr>
          <w:b/>
          <w:bCs/>
        </w:rPr>
        <w:t xml:space="preserve">Recommended fix: </w:t>
      </w:r>
      <w:r>
        <w:t xml:space="preserve">Add error handling around the scan fetch, fix the stream cleanup race, catch P2002 → ALREADY_USED, and show a notice when the detector is unavailable.</w:t>
      </w:r>
    </w:p>
    <w:p>
      <w:pPr>
        <w:pStyle w:val="Heading3"/>
      </w:pPr>
      <w:r>
        <w:rPr>
          <w:b/>
          <w:bCs/>
          <w:color w:val="B7950B"/>
        </w:rPr>
        <w:t xml:space="preserve">M-11  </w:t>
      </w:r>
      <w:r>
        <w:rPr>
          <w:b/>
          <w:bCs/>
          <w:color w:val="B7950B"/>
        </w:rPr>
        <w:t xml:space="preserve">[MEDIUM] </w:t>
      </w:r>
      <w:r>
        <w:rPr>
          <w:b/>
          <w:bCs/>
        </w:rPr>
        <w:t xml:space="preserve">Unique-constraint races return 500s instead of friendly errors</w:t>
      </w:r>
    </w:p>
    <w:p>
      <w:pPr>
        <w:spacing w:after="120"/>
      </w:pPr>
      <w:r>
        <w:rPr>
          <w:b/>
          <w:bCs/>
        </w:rPr>
        <w:t xml:space="preserve">Location: </w:t>
      </w:r>
      <w:r>
        <w:rPr>
          <w:rFonts w:ascii="Consolas" w:cs="Consolas" w:eastAsia="Consolas" w:hAnsi="Consolas"/>
          <w:sz w:val="20"/>
          <w:szCs w:val="20"/>
        </w:rPr>
        <w:t xml:space="preserve">src/app/api/registrations/route.ts; src/app/api/auth/signup/route.ts:39-69; src/app/api/invite/accept/route.ts</w:t>
      </w:r>
    </w:p>
    <w:p>
      <w:pPr>
        <w:spacing w:after="120"/>
      </w:pPr>
      <w:r>
        <w:t xml:space="preserve">Duplicate handling is check-then-create throughout: two simultaneous submissions with the same email/slug both pass the pre-check and the loser crashes with an unhandled P2002. The vendor flow (</w:t>
      </w:r>
      <w:r>
        <w:rPr>
          <w:rFonts w:ascii="Consolas" w:cs="Consolas" w:eastAsia="Consolas" w:hAnsi="Consolas"/>
          <w:sz w:val="20"/>
          <w:szCs w:val="20"/>
        </w:rPr>
        <w:t xml:space="preserve">src/server/vendors.ts</w:t>
      </w:r>
      <w:r>
        <w:t xml:space="preserve">) handles this correctly and is the model to copy.</w:t>
      </w:r>
    </w:p>
    <w:p>
      <w:pPr>
        <w:spacing w:after="120"/>
      </w:pPr>
      <w:r>
        <w:rPr>
          <w:b/>
          <w:bCs/>
        </w:rPr>
        <w:t xml:space="preserve">Recommended fix: </w:t>
      </w:r>
      <w:r>
        <w:t xml:space="preserve">Catch </w:t>
      </w:r>
      <w:r>
        <w:rPr>
          <w:rFonts w:ascii="Consolas" w:cs="Consolas" w:eastAsia="Consolas" w:hAnsi="Consolas"/>
          <w:sz w:val="20"/>
          <w:szCs w:val="20"/>
        </w:rPr>
        <w:t xml:space="preserve">P2002</w:t>
      </w:r>
      <w:r>
        <w:t xml:space="preserve"> around each create and return the same friendly 409 the pre-check produces.</w:t>
      </w:r>
    </w:p>
    <w:p>
      <w:pPr>
        <w:pStyle w:val="Heading3"/>
      </w:pPr>
      <w:r>
        <w:rPr>
          <w:b/>
          <w:bCs/>
          <w:color w:val="B7950B"/>
        </w:rPr>
        <w:t xml:space="preserve">M-12  </w:t>
      </w:r>
      <w:r>
        <w:rPr>
          <w:b/>
          <w:bCs/>
          <w:color w:val="B7950B"/>
        </w:rPr>
        <w:t xml:space="preserve">[MEDIUM] </w:t>
      </w:r>
      <w:r>
        <w:rPr>
          <w:b/>
          <w:bCs/>
        </w:rPr>
        <w:t xml:space="preserve">API routes return 500 instead of 401/403 on auth failures</w:t>
      </w:r>
    </w:p>
    <w:p>
      <w:pPr>
        <w:spacing w:after="120"/>
      </w:pPr>
      <w:r>
        <w:rPr>
          <w:b/>
          <w:bCs/>
        </w:rPr>
        <w:t xml:space="preserve">Location: </w:t>
      </w:r>
      <w:r>
        <w:rPr>
          <w:rFonts w:ascii="Consolas" w:cs="Consolas" w:eastAsia="Consolas" w:hAnsi="Consolas"/>
          <w:sz w:val="20"/>
          <w:szCs w:val="20"/>
        </w:rPr>
        <w:t xml:space="preserve">src/lib/auth.ts:66-69 and API consumers</w:t>
      </w:r>
    </w:p>
    <w:p>
      <w:pPr>
        <w:spacing w:after="120"/>
      </w:pPr>
      <w:r>
        <w:t xml:space="preserve">requireRole throws bare errors; in API routes (check-in, events, billing) an expired session yields an HTML 500 page, which downstream clients then fail to parse as JSON (compounding M-10).</w:t>
      </w:r>
    </w:p>
    <w:p>
      <w:pPr>
        <w:spacing w:after="120"/>
      </w:pPr>
      <w:r>
        <w:rPr>
          <w:b/>
          <w:bCs/>
        </w:rPr>
        <w:t xml:space="preserve">Recommended fix: </w:t>
      </w:r>
      <w:r>
        <w:t xml:space="preserve">Catch in route handlers and return proper JSON 401/403 responses.</w:t>
      </w:r>
    </w:p>
    <w:p>
      <w:pPr>
        <w:pStyle w:val="Heading3"/>
      </w:pPr>
      <w:r>
        <w:rPr>
          <w:b/>
          <w:bCs/>
          <w:color w:val="B7950B"/>
        </w:rPr>
        <w:t xml:space="preserve">M-13  </w:t>
      </w:r>
      <w:r>
        <w:rPr>
          <w:b/>
          <w:bCs/>
          <w:color w:val="B7950B"/>
        </w:rPr>
        <w:t xml:space="preserve">[MEDIUM] </w:t>
      </w:r>
      <w:r>
        <w:rPr>
          <w:b/>
          <w:bCs/>
        </w:rPr>
        <w:t xml:space="preserve">Reminder worker: failure handling can starve other jobs; emails mislabeled as sent</w:t>
      </w:r>
    </w:p>
    <w:p>
      <w:pPr>
        <w:spacing w:after="120"/>
      </w:pPr>
      <w:r>
        <w:rPr>
          <w:b/>
          <w:bCs/>
        </w:rPr>
        <w:t xml:space="preserve">Location: </w:t>
      </w:r>
      <w:r>
        <w:rPr>
          <w:rFonts w:ascii="Consolas" w:cs="Consolas" w:eastAsia="Consolas" w:hAnsi="Consolas"/>
          <w:sz w:val="20"/>
          <w:szCs w:val="20"/>
        </w:rPr>
        <w:t xml:space="preserve">src/server/worker.ts:20-87; src/lib/email.ts:129-138</w:t>
      </w:r>
    </w:p>
    <w:p>
      <w:pPr>
        <w:spacing w:after="120"/>
      </w:pPr>
      <w:r>
        <w:t xml:space="preserve">Reminder logs are hardcoded </w:t>
      </w:r>
      <w:r>
        <w:rPr>
          <w:rFonts w:ascii="Consolas" w:cs="Consolas" w:eastAsia="Consolas" w:hAnsi="Consolas"/>
          <w:sz w:val="20"/>
          <w:szCs w:val="20"/>
        </w:rPr>
        <w:t xml:space="preserve">status: "SENT"</w:t>
      </w:r>
      <w:r>
        <w:t xml:space="preserve"> even when Resend rejects the send — and because the dedupe filter keys on the log’s existence, failures are never retried. The log is written after the send, so a crash in between duplicates the reminder. One thrown send aborts the whole tick, also skipping waitlist promotion and cart purging. The worker has no lock, so a second replica or overlapping deploy would double-send everything. (BullMQ is in package.json but entirely unused.)</w:t>
      </w:r>
    </w:p>
    <w:p>
      <w:pPr>
        <w:spacing w:after="120"/>
      </w:pPr>
      <w:r>
        <w:rPr>
          <w:b/>
          <w:bCs/>
        </w:rPr>
        <w:t xml:space="preserve">Recommended fix: </w:t>
      </w:r>
      <w:r>
        <w:t xml:space="preserve">Write a QUEUED log before sending (doubles as an idempotency claim), update to SENT/FAILED from the result; try/catch per registration; run the three jobs independently; add a Redis lock (SET NX PX) around the tick.</w:t>
      </w:r>
    </w:p>
    <w:p>
      <w:pPr>
        <w:pStyle w:val="Heading3"/>
      </w:pPr>
      <w:r>
        <w:rPr>
          <w:b/>
          <w:bCs/>
          <w:color w:val="B7950B"/>
        </w:rPr>
        <w:t xml:space="preserve">M-14  </w:t>
      </w:r>
      <w:r>
        <w:rPr>
          <w:b/>
          <w:bCs/>
          <w:color w:val="B7950B"/>
        </w:rPr>
        <w:t xml:space="preserve">[MEDIUM] </w:t>
      </w:r>
      <w:r>
        <w:rPr>
          <w:b/>
          <w:bCs/>
        </w:rPr>
        <w:t xml:space="preserve">Seed endpoint hygiene</w:t>
      </w:r>
    </w:p>
    <w:p>
      <w:pPr>
        <w:spacing w:after="120"/>
      </w:pPr>
      <w:r>
        <w:rPr>
          <w:b/>
          <w:bCs/>
        </w:rPr>
        <w:t xml:space="preserve">Location: </w:t>
      </w:r>
      <w:r>
        <w:rPr>
          <w:rFonts w:ascii="Consolas" w:cs="Consolas" w:eastAsia="Consolas" w:hAnsi="Consolas"/>
          <w:sz w:val="20"/>
          <w:szCs w:val="20"/>
        </w:rPr>
        <w:t xml:space="preserve">src/app/api/admin/seed/route.ts:15-61</w:t>
      </w:r>
    </w:p>
    <w:p>
      <w:pPr>
        <w:spacing w:after="120"/>
      </w:pPr>
      <w:r>
        <w:t xml:space="preserve">Currently fail-closed (it 401s because </w:t>
      </w:r>
      <w:r>
        <w:rPr>
          <w:rFonts w:ascii="Consolas" w:cs="Consolas" w:eastAsia="Consolas" w:hAnsi="Consolas"/>
          <w:sz w:val="20"/>
          <w:szCs w:val="20"/>
        </w:rPr>
        <w:t xml:space="preserve">SEED_SECRET</w:t>
      </w:r>
      <w:r>
        <w:t xml:space="preserve"> is unset — verified). But if the variable is ever set: the secret travels in a query parameter (logged by proxies and history), the comparison is not constant-time, and each call resets a known account (</w:t>
      </w:r>
      <w:r>
        <w:rPr>
          <w:rFonts w:ascii="Consolas" w:cs="Consolas" w:eastAsia="Consolas" w:hAnsi="Consolas"/>
          <w:sz w:val="20"/>
          <w:szCs w:val="20"/>
        </w:rPr>
        <w:t xml:space="preserve">admin@example.com</w:t>
      </w:r>
      <w:r>
        <w:t xml:space="preserve"> / </w:t>
      </w:r>
      <w:r>
        <w:rPr>
          <w:rFonts w:ascii="Consolas" w:cs="Consolas" w:eastAsia="Consolas" w:hAnsi="Consolas"/>
          <w:sz w:val="20"/>
          <w:szCs w:val="20"/>
        </w:rPr>
        <w:t xml:space="preserve">password123</w:t>
      </w:r>
      <w:r>
        <w:t xml:space="preserve">) to SUPERADMIN.</w:t>
      </w:r>
    </w:p>
    <w:p>
      <w:pPr>
        <w:spacing w:after="120"/>
      </w:pPr>
      <w:r>
        <w:rPr>
          <w:b/>
          <w:bCs/>
        </w:rPr>
        <w:t xml:space="preserve">Recommended fix: </w:t>
      </w:r>
      <w:r>
        <w:t xml:space="preserve">Delete the endpoint, or gate on </w:t>
      </w:r>
      <w:r>
        <w:rPr>
          <w:rFonts w:ascii="Consolas" w:cs="Consolas" w:eastAsia="Consolas" w:hAnsi="Consolas"/>
          <w:sz w:val="20"/>
          <w:szCs w:val="20"/>
        </w:rPr>
        <w:t xml:space="preserve">NODE_ENV !== "production"</w:t>
      </w:r>
      <w:r>
        <w:t xml:space="preserve">, move the secret to a header with </w:t>
      </w:r>
      <w:r>
        <w:rPr>
          <w:rFonts w:ascii="Consolas" w:cs="Consolas" w:eastAsia="Consolas" w:hAnsi="Consolas"/>
          <w:sz w:val="20"/>
          <w:szCs w:val="20"/>
        </w:rPr>
        <w:t xml:space="preserve">crypto.timingSafeEqual</w:t>
      </w:r>
      <w:r>
        <w:t xml:space="preserve">, and generate a random password returned once.</w:t>
      </w:r>
    </w:p>
    <w:p>
      <w:r>
        <w:br w:type="page"/>
      </w:r>
    </w:p>
    <w:p>
      <w:pPr>
        <w:pStyle w:val="Heading1"/>
      </w:pPr>
      <w:r>
        <w:t xml:space="preserve">5. Low-Priority Findings (selected)</w:t>
      </w:r>
    </w:p>
    <w:p>
      <w:pPr>
        <w:pStyle w:val="ListParagraph"/>
        <w:numPr>
          <w:ilvl w:val="0"/>
          <w:numId w:val="2"/>
        </w:numPr>
        <w:spacing w:after="60"/>
      </w:pPr>
      <w:r>
        <w:t xml:space="preserve">Checkout line-item rounding: </w:t>
      </w:r>
      <w:r>
        <w:rPr>
          <w:rFonts w:ascii="Consolas" w:cs="Consolas" w:eastAsia="Consolas" w:hAnsi="Consolas"/>
          <w:sz w:val="20"/>
          <w:szCs w:val="20"/>
        </w:rPr>
        <w:t xml:space="preserve">unitAmount = round((total - fee - tax) / quantity)</w:t>
      </w:r>
      <w:r>
        <w:t xml:space="preserve"> can charge a few cents off the stored total when discounts don’t divide evenly; the 3.5% platform fee is also computed on the stored total rather than the charged amount, and includes tax + processing fee in its base (verify intent).</w:t>
      </w:r>
    </w:p>
    <w:p>
      <w:pPr>
        <w:pStyle w:val="ListParagraph"/>
        <w:numPr>
          <w:ilvl w:val="0"/>
          <w:numId w:val="2"/>
        </w:numPr>
        <w:spacing w:after="60"/>
      </w:pPr>
      <w:r>
        <w:t xml:space="preserve">Vendor checkout hard-codes USD while the ticket flow uses the ticket type’s currency; </w:t>
      </w:r>
      <w:r>
        <w:rPr>
          <w:rFonts w:ascii="Consolas" w:cs="Consolas" w:eastAsia="Consolas" w:hAnsi="Consolas"/>
          <w:sz w:val="20"/>
          <w:szCs w:val="20"/>
        </w:rPr>
        <w:t xml:space="preserve">minPerOrder</w:t>
      </w:r>
      <w:r>
        <w:t xml:space="preserve">/</w:t>
      </w:r>
      <w:r>
        <w:rPr>
          <w:rFonts w:ascii="Consolas" w:cs="Consolas" w:eastAsia="Consolas" w:hAnsi="Consolas"/>
          <w:sz w:val="20"/>
          <w:szCs w:val="20"/>
        </w:rPr>
        <w:t xml:space="preserve">maxPerOrder</w:t>
      </w:r>
      <w:r>
        <w:t xml:space="preserve"> are not enforced server-side.</w:t>
      </w:r>
    </w:p>
    <w:p>
      <w:pPr>
        <w:pStyle w:val="ListParagraph"/>
        <w:numPr>
          <w:ilvl w:val="0"/>
          <w:numId w:val="2"/>
        </w:numPr>
        <w:spacing w:after="60"/>
      </w:pPr>
      <w:r>
        <w:t xml:space="preserve">Out-of-order subscription webhooks can resurrect a cancelled plan (no event-timestamp guard); Connect status vocabulary is inconsistent across writers (“pending” vs “pending_review”).</w:t>
      </w:r>
    </w:p>
    <w:p>
      <w:pPr>
        <w:pStyle w:val="ListParagraph"/>
        <w:numPr>
          <w:ilvl w:val="0"/>
          <w:numId w:val="2"/>
        </w:numPr>
        <w:spacing w:after="60"/>
      </w:pPr>
      <w:r>
        <w:t xml:space="preserve">Rate limiter is fixed-window (docstring claims sliding); silently falls back to localhost Redis when unconfigured.</w:t>
      </w:r>
    </w:p>
    <w:p>
      <w:pPr>
        <w:pStyle w:val="ListParagraph"/>
        <w:numPr>
          <w:ilvl w:val="0"/>
          <w:numId w:val="2"/>
        </w:numPr>
        <w:spacing w:after="60"/>
      </w:pPr>
      <w:r>
        <w:t xml:space="preserve">Waitlist is half-built: no join endpoint exists, </w:t>
      </w:r>
      <w:r>
        <w:rPr>
          <w:rFonts w:ascii="Consolas" w:cs="Consolas" w:eastAsia="Consolas" w:hAnsi="Consolas"/>
          <w:sz w:val="20"/>
          <w:szCs w:val="20"/>
        </w:rPr>
        <w:t xml:space="preserve">position</w:t>
      </w:r>
      <w:r>
        <w:t xml:space="preserve"> is never assigned, and promotions send no notification. Referral links/clicks are dead schema — accepted by the API but never recorded.</w:t>
      </w:r>
    </w:p>
    <w:p>
      <w:pPr>
        <w:pStyle w:val="ListParagraph"/>
        <w:numPr>
          <w:ilvl w:val="0"/>
          <w:numId w:val="2"/>
        </w:numPr>
        <w:spacing w:after="60"/>
      </w:pPr>
      <w:r>
        <w:t xml:space="preserve">ESLint has no config file — </w:t>
      </w:r>
      <w:r>
        <w:rPr>
          <w:rFonts w:ascii="Consolas" w:cs="Consolas" w:eastAsia="Consolas" w:hAnsi="Consolas"/>
          <w:sz w:val="20"/>
          <w:szCs w:val="20"/>
        </w:rPr>
        <w:t xml:space="preserve">npm run lint</w:t>
      </w:r>
      <w:r>
        <w:t xml:space="preserve"> drops into an interactive prompt and can never run in CI.</w:t>
      </w:r>
    </w:p>
    <w:p>
      <w:pPr>
        <w:pStyle w:val="ListParagraph"/>
        <w:numPr>
          <w:ilvl w:val="0"/>
          <w:numId w:val="2"/>
        </w:numPr>
        <w:spacing w:after="60"/>
      </w:pPr>
      <w:r>
        <w:t xml:space="preserve">“Delete event” in the danger zone is a plain button with no confirmation, while every other destructive action uses ConfirmButton.</w:t>
      </w:r>
    </w:p>
    <w:p>
      <w:pPr>
        <w:pStyle w:val="ListParagraph"/>
        <w:numPr>
          <w:ilvl w:val="0"/>
          <w:numId w:val="2"/>
        </w:numPr>
        <w:spacing w:after="60"/>
      </w:pPr>
      <w:r>
        <w:t xml:space="preserve">The success page shows “You’re registered!” without checking status — a PENDING or CANCELLED registration renders full success with zero tickets.</w:t>
      </w:r>
    </w:p>
    <w:p>
      <w:pPr>
        <w:pStyle w:val="ListParagraph"/>
        <w:numPr>
          <w:ilvl w:val="0"/>
          <w:numId w:val="2"/>
        </w:numPr>
        <w:spacing w:after="60"/>
      </w:pPr>
      <w:r>
        <w:t xml:space="preserve">Legacy </w:t>
      </w:r>
      <w:r>
        <w:rPr>
          <w:rFonts w:ascii="Consolas" w:cs="Consolas" w:eastAsia="Consolas" w:hAnsi="Consolas"/>
          <w:sz w:val="20"/>
          <w:szCs w:val="20"/>
        </w:rPr>
        <w:t xml:space="preserve">/events/[slug]</w:t>
      </w:r>
      <w:r>
        <w:t xml:space="preserve"> routes look up by slug alone, but slugs are only unique per organization — two orgs sharing a slug get an arbitrary winner.</w:t>
      </w:r>
    </w:p>
    <w:p>
      <w:pPr>
        <w:pStyle w:val="ListParagraph"/>
        <w:numPr>
          <w:ilvl w:val="0"/>
          <w:numId w:val="2"/>
        </w:numPr>
        <w:spacing w:after="60"/>
      </w:pPr>
      <w:r>
        <w:t xml:space="preserve">Sign-in is enumerable via timing (bcrypt compare skipped for unknown emails); compare against a dummy hash.</w:t>
      </w:r>
    </w:p>
    <w:p>
      <w:pPr>
        <w:pStyle w:val="ListParagraph"/>
        <w:numPr>
          <w:ilvl w:val="0"/>
          <w:numId w:val="2"/>
        </w:numPr>
        <w:spacing w:after="60"/>
      </w:pPr>
      <w:r>
        <w:t xml:space="preserve">next.config.mjs image domains are dead config (next/image unused; actual CDNs absent); no </w:t>
      </w:r>
      <w:r>
        <w:rPr>
          <w:rFonts w:ascii="Consolas" w:cs="Consolas" w:eastAsia="Consolas" w:hAnsi="Consolas"/>
          <w:sz w:val="20"/>
          <w:szCs w:val="20"/>
        </w:rPr>
        <w:t xml:space="preserve">output: "standalone"</w:t>
      </w:r>
      <w:r>
        <w:t xml:space="preserve">, so the runtime image carries full node_modules.</w:t>
      </w:r>
    </w:p>
    <w:p>
      <w:pPr>
        <w:pStyle w:val="Heading1"/>
      </w:pPr>
      <w:r>
        <w:t xml:space="preserve">6. What Passed</w:t>
      </w:r>
    </w:p>
    <w:p>
      <w:pPr>
        <w:pStyle w:val="ListParagraph"/>
        <w:numPr>
          <w:ilvl w:val="0"/>
          <w:numId w:val="2"/>
        </w:numPr>
        <w:spacing w:after="60"/>
      </w:pPr>
      <w:r>
        <w:t xml:space="preserve">TypeScript: </w:t>
      </w:r>
      <w:r>
        <w:rPr>
          <w:rFonts w:ascii="Consolas" w:cs="Consolas" w:eastAsia="Consolas" w:hAnsi="Consolas"/>
          <w:sz w:val="20"/>
          <w:szCs w:val="20"/>
        </w:rPr>
        <w:t xml:space="preserve">tsc --noEmit</w:t>
      </w:r>
      <w:r>
        <w:t xml:space="preserve"> — zero errors.</w:t>
      </w:r>
    </w:p>
    <w:p>
      <w:pPr>
        <w:pStyle w:val="ListParagraph"/>
        <w:numPr>
          <w:ilvl w:val="0"/>
          <w:numId w:val="2"/>
        </w:numPr>
        <w:spacing w:after="60"/>
      </w:pPr>
      <w:r>
        <w:t xml:space="preserve">No price tampering: all charge amounts derive from database prices server-side; client supplies only IDs and quantities. Verified end-to-end for tickets, vendors, and subscriptions.</w:t>
      </w:r>
    </w:p>
    <w:p>
      <w:pPr>
        <w:pStyle w:val="ListParagraph"/>
        <w:numPr>
          <w:ilvl w:val="0"/>
          <w:numId w:val="2"/>
        </w:numPr>
        <w:spacing w:after="60"/>
      </w:pPr>
      <w:r>
        <w:t xml:space="preserve">Stripe webhook signature verification: correct raw-body handling and </w:t>
      </w:r>
      <w:r>
        <w:rPr>
          <w:rFonts w:ascii="Consolas" w:cs="Consolas" w:eastAsia="Consolas" w:hAnsi="Consolas"/>
          <w:sz w:val="20"/>
          <w:szCs w:val="20"/>
        </w:rPr>
        <w:t xml:space="preserve">constructEvent</w:t>
      </w:r>
      <w:r>
        <w:t xml:space="preserve"> before any processing; fails closed if the secret is missing.</w:t>
      </w:r>
    </w:p>
    <w:p>
      <w:pPr>
        <w:pStyle w:val="ListParagraph"/>
        <w:numPr>
          <w:ilvl w:val="0"/>
          <w:numId w:val="2"/>
        </w:numPr>
        <w:spacing w:after="60"/>
      </w:pPr>
      <w:r>
        <w:t xml:space="preserve">No raw SQL injection or XSS: no </w:t>
      </w:r>
      <w:r>
        <w:rPr>
          <w:rFonts w:ascii="Consolas" w:cs="Consolas" w:eastAsia="Consolas" w:hAnsi="Consolas"/>
          <w:sz w:val="20"/>
          <w:szCs w:val="20"/>
        </w:rPr>
        <w:t xml:space="preserve">$queryRawUnsafe</w:t>
      </w:r>
      <w:r>
        <w:t xml:space="preserve"> or </w:t>
      </w:r>
      <w:r>
        <w:rPr>
          <w:rFonts w:ascii="Consolas" w:cs="Consolas" w:eastAsia="Consolas" w:hAnsi="Consolas"/>
          <w:sz w:val="20"/>
          <w:szCs w:val="20"/>
        </w:rPr>
        <w:t xml:space="preserve">dangerouslySetInnerHTML</w:t>
      </w:r>
      <w:r>
        <w:t xml:space="preserve"> anywhere; brand-color CSS injection is hex-validated.</w:t>
      </w:r>
    </w:p>
    <w:p>
      <w:pPr>
        <w:pStyle w:val="ListParagraph"/>
        <w:numPr>
          <w:ilvl w:val="0"/>
          <w:numId w:val="2"/>
        </w:numPr>
        <w:spacing w:after="60"/>
      </w:pPr>
      <w:r>
        <w:t xml:space="preserve">Secrets: .env is not tracked by git; no server secrets reach the client bundle; only intentional public values (Maps key, Cloudinary unsigned preset) are exposed. Next.js 14.2.35 is patched against the middleware-bypass CVE.</w:t>
      </w:r>
    </w:p>
    <w:p>
      <w:pPr>
        <w:pStyle w:val="ListParagraph"/>
        <w:numPr>
          <w:ilvl w:val="0"/>
          <w:numId w:val="2"/>
        </w:numPr>
        <w:spacing w:after="60"/>
      </w:pPr>
      <w:r>
        <w:t xml:space="preserve">Authorization: requireRole + orgScope applied correctly across all dashboard pages, admin pages, and nearly all API routes (the check-in QR route in M-2 is the notable gap); invite roles cannot escalate to SUPERADMIN.</w:t>
      </w:r>
    </w:p>
    <w:p>
      <w:pPr>
        <w:pStyle w:val="ListParagraph"/>
        <w:numPr>
          <w:ilvl w:val="0"/>
          <w:numId w:val="2"/>
        </w:numPr>
        <w:spacing w:after="60"/>
      </w:pPr>
      <w:r>
        <w:t xml:space="preserve">Vendor finalize flow is race-safe and idempotent (atomic single-flip with P2002 handling) — the best-implemented concurrency pattern in the codebase.</w:t>
      </w:r>
    </w:p>
    <w:p>
      <w:pPr>
        <w:pStyle w:val="ListParagraph"/>
        <w:numPr>
          <w:ilvl w:val="0"/>
          <w:numId w:val="2"/>
        </w:numPr>
        <w:spacing w:after="60"/>
      </w:pPr>
      <w:r>
        <w:t xml:space="preserve">Refund convention: </w:t>
      </w:r>
      <w:r>
        <w:rPr>
          <w:rFonts w:ascii="Consolas" w:cs="Consolas" w:eastAsia="Consolas" w:hAnsi="Consolas"/>
          <w:sz w:val="20"/>
          <w:szCs w:val="20"/>
        </w:rPr>
        <w:t xml:space="preserve">reverse_transfer</w:t>
      </w:r>
      <w:r>
        <w:t xml:space="preserve"> + </w:t>
      </w:r>
      <w:r>
        <w:rPr>
          <w:rFonts w:ascii="Consolas" w:cs="Consolas" w:eastAsia="Consolas" w:hAnsi="Consolas"/>
          <w:sz w:val="20"/>
          <w:szCs w:val="20"/>
        </w:rPr>
        <w:t xml:space="preserve">refund_application_fee</w:t>
      </w:r>
      <w:r>
        <w:t xml:space="preserve"> always set; refund authorization is org-scoped; the refund webhook is naturally idempotent (absolute writes).</w:t>
      </w:r>
    </w:p>
    <w:p>
      <w:pPr>
        <w:pStyle w:val="ListParagraph"/>
        <w:numPr>
          <w:ilvl w:val="0"/>
          <w:numId w:val="2"/>
        </w:numPr>
        <w:spacing w:after="60"/>
      </w:pPr>
      <w:r>
        <w:t xml:space="preserve">Connect-readiness gates: every paid checkout path (tickets, vendors, paid ticket-type creation) checks payment readiness; free paths correctly skip Stripe.</w:t>
      </w:r>
    </w:p>
    <w:p>
      <w:pPr>
        <w:pStyle w:val="ListParagraph"/>
        <w:numPr>
          <w:ilvl w:val="0"/>
          <w:numId w:val="2"/>
        </w:numPr>
        <w:spacing w:after="60"/>
      </w:pPr>
      <w:r>
        <w:t xml:space="preserve">Invite and signup flows are atomic transactions; invite tokens are 24-byte random, expiring, single-use, rotated on resend.</w:t>
      </w:r>
    </w:p>
    <w:p>
      <w:pPr>
        <w:pStyle w:val="ListParagraph"/>
        <w:numPr>
          <w:ilvl w:val="0"/>
          <w:numId w:val="2"/>
        </w:numPr>
        <w:spacing w:after="60"/>
      </w:pPr>
      <w:r>
        <w:t xml:space="preserve">Dockerfile NEXT_PUBLIC handling matches the project convention exactly; legacy routes are thin redirect shims, not duplicated code; checkout forms guard against double-submit.</w:t>
      </w:r>
    </w:p>
    <w:p>
      <w:pPr>
        <w:pStyle w:val="Heading1"/>
      </w:pPr>
      <w:r>
        <w:t xml:space="preserve">7. Recommended Remediation Order</w:t>
      </w:r>
    </w:p>
    <w:p>
      <w:pPr>
        <w:pStyle w:val="ListParagraph"/>
        <w:numPr>
          <w:ilvl w:val="0"/>
          <w:numId w:val="3"/>
        </w:numPr>
        <w:spacing w:after="60"/>
      </w:pPr>
      <w:r>
        <w:t xml:space="preserve">C-1 — webhook/PENDING lifecycle: expire sessions before cancel/delete, gate side effects on the actual status flip, auto-refund orphan payments. Stops customer-visible money loss.</w:t>
      </w:r>
    </w:p>
    <w:p>
      <w:pPr>
        <w:pStyle w:val="ListParagraph"/>
        <w:numPr>
          <w:ilvl w:val="0"/>
          <w:numId w:val="3"/>
        </w:numPr>
        <w:spacing w:after="60"/>
      </w:pPr>
      <w:r>
        <w:t xml:space="preserve">C-3 — timezone storage: one focused fix; every event listing, email, and calendar file benefits immediately.</w:t>
      </w:r>
    </w:p>
    <w:p>
      <w:pPr>
        <w:pStyle w:val="ListParagraph"/>
        <w:numPr>
          <w:ilvl w:val="0"/>
          <w:numId w:val="3"/>
        </w:numPr>
        <w:spacing w:after="60"/>
      </w:pPr>
      <w:r>
        <w:t xml:space="preserve">Atomic inventory refactor — H-1 + M-5 + the vendor double-increment together: one conditional-reservation change fixes overselling, capacity, and counter drift.</w:t>
      </w:r>
    </w:p>
    <w:p>
      <w:pPr>
        <w:pStyle w:val="ListParagraph"/>
        <w:numPr>
          <w:ilvl w:val="0"/>
          <w:numId w:val="3"/>
        </w:numPr>
        <w:spacing w:after="60"/>
      </w:pPr>
      <w:r>
        <w:t xml:space="preserve">Small high-impact patches — C-4 (fail-closed JWT), H-2 (promo counter), H-3 (webhook idempotency table), M-1 (private events), M-2 (check-in scope). Each is under an hour.</w:t>
      </w:r>
    </w:p>
    <w:p>
      <w:pPr>
        <w:pStyle w:val="ListParagraph"/>
        <w:numPr>
          <w:ilvl w:val="0"/>
          <w:numId w:val="3"/>
        </w:numPr>
        <w:spacing w:after="60"/>
      </w:pPr>
      <w:r>
        <w:t xml:space="preserve">H-4 (vendor Payment rows), H-6 (rate-limiter fail-open), H-7 (validation crash pages), M-4 (pending states).</w:t>
      </w:r>
    </w:p>
    <w:p>
      <w:pPr>
        <w:pStyle w:val="ListParagraph"/>
        <w:numPr>
          <w:ilvl w:val="0"/>
          <w:numId w:val="3"/>
        </w:numPr>
        <w:spacing w:after="60"/>
      </w:pPr>
      <w:r>
        <w:t xml:space="preserve">C-2 — migrations adoption: bigger lift; plan deliberately, take a backup first, then remove db push from boot.</w:t>
      </w:r>
    </w:p>
    <w:p>
      <w:pPr>
        <w:pStyle w:val="ListParagraph"/>
        <w:numPr>
          <w:ilvl w:val="0"/>
          <w:numId w:val="3"/>
        </w:numPr>
        <w:spacing w:after="60"/>
      </w:pPr>
      <w:r>
        <w:t xml:space="preserve">Remaining medium and low items as maintenance.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777777"/>
        <w:sz w:val="18"/>
        <w:szCs w:val="18"/>
      </w:rPr>
      <w:t xml:space="preserve">Code Audit Report — Your Events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8A"/>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2026-06-12T03:18:15.382Z</dcterms:created>
  <dcterms:modified xsi:type="dcterms:W3CDTF">2026-06-12T03:18:15.384Z</dcterms:modified>
</cp:coreProperties>
</file>

<file path=docProps/custom.xml><?xml version="1.0" encoding="utf-8"?>
<Properties xmlns="http://schemas.openxmlformats.org/officeDocument/2006/custom-properties" xmlns:vt="http://schemas.openxmlformats.org/officeDocument/2006/docPropsVTypes"/>
</file>