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彩绘冒险--第一次试点"/>
    <w:p>
      <w:pPr>
        <w:pStyle w:val="Heading1"/>
      </w:pPr>
      <w:r>
        <w:t xml:space="preserve">彩绘冒险 · 第一次试点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 </w:t>
      </w:r>
      <w:r>
        <w:t xml:space="preserve">看看学生第一次使用时能不能顺利完成任务，一节课大概能体验多少关，以及哪里容易卡住。</w:t>
      </w:r>
    </w:p>
    <w:bookmarkStart w:id="20" w:name="课前"/>
    <w:p>
      <w:pPr>
        <w:pStyle w:val="Heading2"/>
      </w:pPr>
      <w:r>
        <w:t xml:space="preserve">课前</w:t>
      </w:r>
    </w:p>
    <w:p>
      <w:pPr>
        <w:numPr>
          <w:ilvl w:val="0"/>
          <w:numId w:val="1001"/>
        </w:numPr>
        <w:pStyle w:val="Compact"/>
      </w:pPr>
      <w:r>
        <w:t xml:space="preserve">确认网站可以正常打开和画画。</w:t>
      </w:r>
    </w:p>
    <w:p>
      <w:pPr>
        <w:numPr>
          <w:ilvl w:val="0"/>
          <w:numId w:val="1001"/>
        </w:numPr>
        <w:pStyle w:val="Compact"/>
      </w:pPr>
      <w:r>
        <w:t xml:space="preserve">每位学生准备一个代号和密码。</w:t>
      </w:r>
    </w:p>
    <w:p>
      <w:pPr>
        <w:numPr>
          <w:ilvl w:val="0"/>
          <w:numId w:val="1001"/>
        </w:numPr>
        <w:pStyle w:val="Compact"/>
      </w:pPr>
      <w:r>
        <w:t xml:space="preserve">老师提前简单试一关即可。</w:t>
      </w:r>
    </w:p>
    <w:bookmarkEnd w:id="20"/>
    <w:bookmarkStart w:id="21" w:name="开始时"/>
    <w:p>
      <w:pPr>
        <w:pStyle w:val="Heading2"/>
      </w:pPr>
      <w:r>
        <w:t xml:space="preserve">开始时</w:t>
      </w:r>
    </w:p>
    <w:p>
      <w:pPr>
        <w:pStyle w:val="FirstParagraph"/>
      </w:pPr>
      <w:r>
        <w:t xml:space="preserve">简单告诉学生：</w:t>
      </w:r>
    </w:p>
    <w:p>
      <w:pPr>
        <w:pStyle w:val="BodyText"/>
      </w:pPr>
      <w:r>
        <w:t xml:space="preserve">"今天我们来体验一个画画游戏。地图上有不同的小任务，你可以自己去尝试。没有标准答案，也没有分数，按照自己的想法画就可以。画完后系统可能会给你一些建议，你想改可以改，不想改也可以继续下一关。"</w:t>
      </w:r>
    </w:p>
    <w:p>
      <w:pPr>
        <w:pStyle w:val="BodyText"/>
      </w:pPr>
      <w:r>
        <w:t xml:space="preserve">然后让学生自己开始。</w:t>
      </w:r>
    </w:p>
    <w:bookmarkEnd w:id="21"/>
    <w:bookmarkStart w:id="22" w:name="过程中"/>
    <w:p>
      <w:pPr>
        <w:pStyle w:val="Heading2"/>
      </w:pPr>
      <w:r>
        <w:t xml:space="preserve">过程中</w:t>
      </w:r>
    </w:p>
    <w:p>
      <w:pPr>
        <w:pStyle w:val="FirstParagraph"/>
      </w:pPr>
      <w:r>
        <w:t xml:space="preserve">尽量让学生自己探索。</w:t>
      </w:r>
    </w:p>
    <w:p>
      <w:pPr>
        <w:pStyle w:val="BodyText"/>
      </w:pPr>
      <w:r>
        <w:t xml:space="preserve">不会操作时，可以帮忙找按钮；</w:t>
      </w:r>
      <w:r>
        <w:t xml:space="preserve"> </w:t>
      </w:r>
      <w:r>
        <w:t xml:space="preserve">但</w:t>
      </w:r>
      <w:r>
        <w:rPr>
          <w:bCs/>
          <w:b/>
        </w:rPr>
        <w:t xml:space="preserve">不要帮忙画，也不要评价画得好不好</w:t>
      </w:r>
      <w:r>
        <w:t xml:space="preserve">。</w:t>
      </w:r>
    </w:p>
    <w:p>
      <w:pPr>
        <w:pStyle w:val="BodyText"/>
      </w:pPr>
      <w:r>
        <w:t xml:space="preserve">如果学生问：</w:t>
      </w:r>
    </w:p>
    <w:p>
      <w:pPr>
        <w:pStyle w:val="BodyText"/>
      </w:pPr>
      <w:r>
        <w:t xml:space="preserve">"这样画可以吗？"</w:t>
      </w:r>
    </w:p>
    <w:p>
      <w:pPr>
        <w:pStyle w:val="BodyText"/>
      </w:pPr>
      <w:r>
        <w:t xml:space="preserve">回答：</w:t>
      </w:r>
    </w:p>
    <w:p>
      <w:pPr>
        <w:pStyle w:val="BodyText"/>
      </w:pPr>
      <w:r>
        <w:t xml:space="preserve">"可以，按自己的想法画就好。"</w:t>
      </w:r>
    </w:p>
    <w:bookmarkEnd w:id="22"/>
    <w:bookmarkStart w:id="23" w:name="最后-5-分钟问卷"/>
    <w:p>
      <w:pPr>
        <w:pStyle w:val="Heading2"/>
      </w:pPr>
      <w:r>
        <w:t xml:space="preserve">最后 5 分钟：问卷</w:t>
      </w:r>
    </w:p>
    <w:p>
      <w:pPr>
        <w:pStyle w:val="FirstParagraph"/>
      </w:pPr>
      <w:r>
        <w:t xml:space="preserve">提前提醒学生停止新的任务。</w:t>
      </w:r>
    </w:p>
    <w:p>
      <w:pPr>
        <w:pStyle w:val="BodyText"/>
      </w:pPr>
      <w:r>
        <w:t xml:space="preserve">告诉学生：</w:t>
      </w:r>
    </w:p>
    <w:p>
      <w:pPr>
        <w:pStyle w:val="BodyText"/>
      </w:pPr>
      <w:r>
        <w:t xml:space="preserve">"最后还有一个很短的小问卷，想知道你觉得这个画画游戏怎么样。没有正确答案，按照自己的真实感受填写就可以。"</w:t>
      </w:r>
    </w:p>
    <w:p>
      <w:pPr>
        <w:pStyle w:val="BodyText"/>
      </w:pPr>
      <w:r>
        <w:t xml:space="preserve">填写完成后即可结束。</w:t>
      </w:r>
    </w:p>
    <w:bookmarkEnd w:id="23"/>
    <w:bookmarkStart w:id="24" w:name="老师简单观察"/>
    <w:p>
      <w:pPr>
        <w:pStyle w:val="Heading2"/>
      </w:pPr>
      <w:r>
        <w:t xml:space="preserve">老师简单观察</w:t>
      </w:r>
    </w:p>
    <w:p>
      <w:pPr>
        <w:pStyle w:val="FirstParagraph"/>
      </w:pPr>
      <w:r>
        <w:t xml:space="preserve">只需要留意：</w:t>
      </w:r>
    </w:p>
    <w:p>
      <w:pPr>
        <w:numPr>
          <w:ilvl w:val="0"/>
          <w:numId w:val="1002"/>
        </w:numPr>
        <w:pStyle w:val="Compact"/>
      </w:pPr>
      <w:r>
        <w:t xml:space="preserve">登录和操作有没有困难；</w:t>
      </w:r>
    </w:p>
    <w:p>
      <w:pPr>
        <w:numPr>
          <w:ilvl w:val="0"/>
          <w:numId w:val="1002"/>
        </w:numPr>
        <w:pStyle w:val="Compact"/>
      </w:pPr>
      <w:r>
        <w:t xml:space="preserve">哪些地方容易卡住；</w:t>
      </w:r>
    </w:p>
    <w:p>
      <w:pPr>
        <w:numPr>
          <w:ilvl w:val="0"/>
          <w:numId w:val="1002"/>
        </w:numPr>
        <w:pStyle w:val="Compact"/>
      </w:pPr>
      <w:r>
        <w:t xml:space="preserve">有没有看不懂的文字；</w:t>
      </w:r>
    </w:p>
    <w:p>
      <w:pPr>
        <w:numPr>
          <w:ilvl w:val="0"/>
          <w:numId w:val="1002"/>
        </w:numPr>
        <w:pStyle w:val="Compact"/>
      </w:pPr>
      <w:r>
        <w:t xml:space="preserve">学生会不会看系统反馈；</w:t>
      </w:r>
    </w:p>
    <w:p>
      <w:pPr>
        <w:numPr>
          <w:ilvl w:val="0"/>
          <w:numId w:val="1002"/>
        </w:numPr>
        <w:pStyle w:val="Compact"/>
      </w:pPr>
      <w:r>
        <w:t xml:space="preserve">看完反馈后会不会修改；</w:t>
      </w:r>
    </w:p>
    <w:p>
      <w:pPr>
        <w:numPr>
          <w:ilvl w:val="0"/>
          <w:numId w:val="1002"/>
        </w:numPr>
        <w:pStyle w:val="Compact"/>
      </w:pPr>
      <w:r>
        <w:t xml:space="preserve">一节课大概能完成几关；</w:t>
      </w:r>
    </w:p>
    <w:p>
      <w:pPr>
        <w:numPr>
          <w:ilvl w:val="0"/>
          <w:numId w:val="1002"/>
        </w:numPr>
        <w:pStyle w:val="Compact"/>
      </w:pPr>
      <w:r>
        <w:t xml:space="preserve">学生是否愿意继续体验。</w:t>
      </w:r>
    </w:p>
    <w:p>
      <w:pPr>
        <w:pStyle w:val="FirstParagraph"/>
      </w:pPr>
      <w:r>
        <w:t xml:space="preserve">有特别的问题或反应，简单记一句即可。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2026-10-01T10:33:19Z</dcterms:created>
  <dcterms:modified xsi:type="dcterms:W3CDTF">2026-10-01T10:33:19Z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