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8"/>
        </w:rPr>
        <w:t>Microgifter Agent Swarm Coding Strategy v1</w:t>
      </w:r>
    </w:p>
    <w:p>
      <w:pPr>
        <w:jc w:val="center"/>
      </w:pPr>
      <w:r>
        <w:rPr>
          <w:color w:val="64748B"/>
          <w:sz w:val="22"/>
        </w:rPr>
        <w:t>Production operating model for controlled multi-agent AI coding.</w:t>
      </w:r>
    </w:p>
    <w:p>
      <w:pPr>
        <w:pStyle w:val="Heading1"/>
      </w:pPr>
      <w:r>
        <w:t>Purpose</w:t>
      </w:r>
    </w:p>
    <w:p>
      <w:r>
        <w:t>This document defines the prime directive, hierarchy, file ownership, branching, merge gates, regression rules, and escalation paths for running multiple AI coding agents on Microgifter without breaking working systems.</w:t>
      </w:r>
    </w:p>
    <w:p>
      <w:pPr>
        <w:pStyle w:val="Heading1"/>
      </w:pPr>
      <w:r>
        <w:t>1. Purpose</w:t>
      </w:r>
    </w:p>
    <w:p>
      <w:r>
        <w:t>The Agent Swarm Coding Strategy defines how Microgifter uses multiple AI coding agents without creating regressions, duplicate work, broken UI, conflicting database changes, or uncontrolled scope creep.</w:t>
      </w:r>
    </w:p>
    <w:p>
      <w:r>
        <w:t>This document is mandatory before running 5-20 agents in parallel. The goal is controlled acceleration, not chaotic parallel coding.</w:t>
      </w:r>
    </w:p>
    <w:p>
      <w:r>
        <w:t>Primary objective: allow multiple AI agents to work at the same time while preserving working code, enforcing stage boundaries, protecting financial/security logic, and requiring QA before merge.</w:t>
      </w:r>
    </w:p>
    <w:p>
      <w:pPr>
        <w:pStyle w:val="Heading1"/>
      </w:pPr>
      <w:r>
        <w:t>2. Prime Directive</w:t>
      </w:r>
    </w:p>
    <w:p>
      <w:r>
        <w:t>Protect working code.</w:t>
      </w:r>
    </w:p>
    <w:p>
      <w:r>
        <w:t>Every agent must follow this rule before any other instruction:</w:t>
      </w:r>
    </w:p>
    <w:p/>
    <w:p>
      <w:pPr>
        <w:ind w:left="259"/>
      </w:pPr>
      <w:r>
        <w:t>1. Only modify files required for the assigned task.</w:t>
      </w:r>
    </w:p>
    <w:p>
      <w:pPr>
        <w:ind w:left="259"/>
      </w:pPr>
      <w:r>
        <w:t>2. Do not refactor unrelated systems.</w:t>
      </w:r>
    </w:p>
    <w:p>
      <w:pPr>
        <w:ind w:left="259"/>
      </w:pPr>
      <w:r>
        <w:t>3. Do not redesign UI unless explicitly assigned a UI task.</w:t>
      </w:r>
    </w:p>
    <w:p>
      <w:pPr>
        <w:ind w:left="259"/>
      </w:pPr>
      <w:r>
        <w:t>4. Do not change database schema outside the assigned stage.</w:t>
      </w:r>
    </w:p>
    <w:p>
      <w:pPr>
        <w:ind w:left="259"/>
      </w:pPr>
      <w:r>
        <w:t>5. Do not modify shared components without approval.</w:t>
      </w:r>
    </w:p>
    <w:p>
      <w:pPr>
        <w:ind w:left="259"/>
      </w:pPr>
      <w:r>
        <w:t>6. Do not touch money, ledger, Stripe, payout, wallet, auth, or security logic unless assigned that domain.</w:t>
      </w:r>
    </w:p>
    <w:p>
      <w:pPr>
        <w:ind w:left="259"/>
      </w:pPr>
      <w:r>
        <w:t>7. Do not merge without acceptance tests and regression smoke tests.</w:t>
      </w:r>
    </w:p>
    <w:p>
      <w:pPr>
        <w:ind w:left="259"/>
      </w:pPr>
      <w:r>
        <w:t>8. If uncertain, stop and ask.</w:t>
      </w:r>
    </w:p>
    <w:p>
      <w:r>
        <w:t>This directive must be pasted into every agent prompt.</w:t>
      </w:r>
    </w:p>
    <w:p>
      <w:pPr>
        <w:pStyle w:val="Heading1"/>
      </w:pPr>
      <w:r>
        <w:t>3. Recommended Starting Team Size</w:t>
      </w:r>
    </w:p>
    <w:p>
      <w:r>
        <w:t>Do not begin with 20 coding agents. Start with 3-5 agents until the workflow is stable.</w:t>
      </w:r>
    </w:p>
    <w:p>
      <w:r>
        <w:t>Recommended starting team:</w:t>
      </w:r>
    </w:p>
    <w:p/>
    <w:p>
      <w:pPr>
        <w:ind w:left="259"/>
      </w:pPr>
      <w:r>
        <w:t>1. Lead Architect Agent</w:t>
      </w:r>
    </w:p>
    <w:p>
      <w:pPr>
        <w:ind w:left="259"/>
      </w:pPr>
      <w:r>
        <w:t>2. Stage Coding Agent</w:t>
      </w:r>
    </w:p>
    <w:p>
      <w:pPr>
        <w:ind w:left="259"/>
      </w:pPr>
      <w:r>
        <w:t>3. QA / Regression Agent</w:t>
      </w:r>
    </w:p>
    <w:p>
      <w:pPr>
        <w:ind w:left="259"/>
      </w:pPr>
      <w:r>
        <w:t>4. Integration / Merge Agent</w:t>
      </w:r>
    </w:p>
    <w:p>
      <w:pPr>
        <w:ind w:left="259"/>
      </w:pPr>
      <w:r>
        <w:t>5. Documentation Agent</w:t>
      </w:r>
    </w:p>
    <w:p>
      <w:r>
        <w:t>After 2-3 successful stages, scale to 8-10 agents. Only scale beyond 10 when branching, ownership, tests, and merge gates are working reliably.</w:t>
      </w:r>
    </w:p>
    <w:p>
      <w:pPr>
        <w:pStyle w:val="Heading1"/>
      </w:pPr>
      <w:r>
        <w:t>4. Agent Hierarchy</w:t>
      </w:r>
    </w:p>
    <w:p>
      <w:r>
        <w:t>Human Owner</w:t>
      </w:r>
      <w:r>
        <w:br/>
      </w:r>
      <w:r>
        <w:t>-&gt; Lead Architect Agent</w:t>
      </w:r>
      <w:r>
        <w:br/>
      </w:r>
      <w:r>
        <w:t>-&gt; Integration / Merge Agent</w:t>
      </w:r>
      <w:r>
        <w:br/>
      </w:r>
      <w:r>
        <w:t>-&gt; Domain Coding Agents</w:t>
      </w:r>
      <w:r>
        <w:br/>
      </w:r>
      <w:r>
        <w:t>-&gt; QA / Regression Agents</w:t>
      </w:r>
      <w:r>
        <w:br/>
      </w:r>
      <w:r>
        <w:t>-&gt; Documentation Agent</w:t>
      </w:r>
    </w:p>
    <w:p>
      <w:r>
        <w:t>The Human Owner approves scope changes, production deployments, money logic, database architecture, and merge approvals.</w:t>
      </w:r>
    </w:p>
    <w:p>
      <w:r>
        <w:t>The Lead Architect Agent controls scope and enforces the source-of-truth documents.</w:t>
      </w:r>
    </w:p>
    <w:p>
      <w:r>
        <w:t>The Integration / Merge Agent reviews diffs, conflicts, test results, and completion reports.</w:t>
      </w:r>
    </w:p>
    <w:p>
      <w:r>
        <w:t>Domain Coding Agents implement narrowly scoped work.</w:t>
      </w:r>
    </w:p>
    <w:p>
      <w:r>
        <w:t>QA Agents attempt to break the implementation before the Human Owner reviews it.</w:t>
      </w:r>
    </w:p>
    <w:p>
      <w:r>
        <w:t>The Documentation Agent records exactly what changed.</w:t>
      </w:r>
    </w:p>
    <w:p>
      <w:pPr>
        <w:pStyle w:val="Heading1"/>
      </w:pPr>
      <w:r>
        <w:t>5. Agent Roles</w:t>
      </w:r>
    </w:p>
    <w:p>
      <w:r>
        <w:t>Lead Architect Agent:</w:t>
      </w:r>
      <w:r>
        <w:br/>
      </w:r>
    </w:p>
    <w:p>
      <w:pPr>
        <w:ind w:left="259"/>
      </w:pPr>
      <w:r>
        <w:t>- Reads the Production Build Binder before each stage.</w:t>
      </w:r>
    </w:p>
    <w:p>
      <w:pPr>
        <w:ind w:left="259"/>
      </w:pPr>
      <w:r>
        <w:t>- Confirms stage scope.</w:t>
      </w:r>
    </w:p>
    <w:p>
      <w:pPr>
        <w:ind w:left="259"/>
      </w:pPr>
      <w:r>
        <w:t>- Assigns domain agents.</w:t>
      </w:r>
    </w:p>
    <w:p>
      <w:pPr>
        <w:ind w:left="259"/>
      </w:pPr>
      <w:r>
        <w:t>- Blocks unrelated changes.</w:t>
      </w:r>
    </w:p>
    <w:p>
      <w:pPr>
        <w:ind w:left="259"/>
      </w:pPr>
      <w:r>
        <w:t>- Reviews schema/API/event alignment.</w:t>
      </w:r>
    </w:p>
    <w:p>
      <w:r>
        <w:t>Integration / Merge Agent:</w:t>
      </w:r>
      <w:r>
        <w:br/>
      </w:r>
    </w:p>
    <w:p>
      <w:pPr>
        <w:ind w:left="259"/>
      </w:pPr>
      <w:r>
        <w:t>- Reviews diffs.</w:t>
      </w:r>
    </w:p>
    <w:p>
      <w:pPr>
        <w:ind w:left="259"/>
      </w:pPr>
      <w:r>
        <w:t>- Confirms allowed files only.</w:t>
      </w:r>
    </w:p>
    <w:p>
      <w:pPr>
        <w:ind w:left="259"/>
      </w:pPr>
      <w:r>
        <w:t>- Runs tests.</w:t>
      </w:r>
    </w:p>
    <w:p>
      <w:pPr>
        <w:ind w:left="259"/>
      </w:pPr>
      <w:r>
        <w:t>- Checks no unrelated UI changed.</w:t>
      </w:r>
    </w:p>
    <w:p>
      <w:pPr>
        <w:ind w:left="259"/>
      </w:pPr>
      <w:r>
        <w:t>- Prepares merge report.</w:t>
      </w:r>
    </w:p>
    <w:p>
      <w:r>
        <w:t>Domain Coding Agents:</w:t>
      </w:r>
      <w:r>
        <w:br/>
      </w:r>
    </w:p>
    <w:p>
      <w:pPr>
        <w:ind w:left="259"/>
      </w:pPr>
      <w:r>
        <w:t>- Work only inside assigned domain.</w:t>
      </w:r>
    </w:p>
    <w:p>
      <w:pPr>
        <w:ind w:left="259"/>
      </w:pPr>
      <w:r>
        <w:t>- Follow stage implementation plan.</w:t>
      </w:r>
    </w:p>
    <w:p>
      <w:pPr>
        <w:ind w:left="259"/>
      </w:pPr>
      <w:r>
        <w:t>- Return files changed and tests run.</w:t>
      </w:r>
    </w:p>
    <w:p>
      <w:r>
        <w:t>QA / Regression Agents:</w:t>
      </w:r>
      <w:r>
        <w:br/>
      </w:r>
    </w:p>
    <w:p>
      <w:pPr>
        <w:ind w:left="259"/>
      </w:pPr>
      <w:r>
        <w:t>- Run acceptance tests.</w:t>
      </w:r>
    </w:p>
    <w:p>
      <w:pPr>
        <w:ind w:left="259"/>
      </w:pPr>
      <w:r>
        <w:t>- Run mandatory smoke tests.</w:t>
      </w:r>
    </w:p>
    <w:p>
      <w:pPr>
        <w:ind w:left="259"/>
      </w:pPr>
      <w:r>
        <w:t>- Inspect UI behavior if UI is touched.</w:t>
      </w:r>
    </w:p>
    <w:p>
      <w:pPr>
        <w:ind w:left="259"/>
      </w:pPr>
      <w:r>
        <w:t>- Try invalid states and permission violations.</w:t>
      </w:r>
    </w:p>
    <w:p>
      <w:r>
        <w:t>Documentation Agent:</w:t>
      </w:r>
      <w:r>
        <w:br/>
      </w:r>
    </w:p>
    <w:p>
      <w:pPr>
        <w:ind w:left="259"/>
      </w:pPr>
      <w:r>
        <w:t>- Updates implementation notes.</w:t>
      </w:r>
    </w:p>
    <w:p>
      <w:pPr>
        <w:ind w:left="259"/>
      </w:pPr>
      <w:r>
        <w:t>- Tracks endpoints, tables, events, and acceptance results.</w:t>
      </w:r>
    </w:p>
    <w:p>
      <w:pPr>
        <w:ind w:left="259"/>
      </w:pPr>
      <w:r>
        <w:t>- Maintains stage completion report.</w:t>
      </w:r>
    </w:p>
    <w:p>
      <w:pPr>
        <w:pStyle w:val="Heading1"/>
      </w:pPr>
      <w:r>
        <w:t>6. Domain Agent Assignments</w:t>
      </w:r>
    </w:p>
    <w:p>
      <w:r>
        <w:t>Recommended domain agents:</w:t>
      </w:r>
    </w:p>
    <w:p/>
    <w:p>
      <w:pPr>
        <w:ind w:left="259"/>
      </w:pPr>
      <w:r>
        <w:t>- Auth Agent</w:t>
      </w:r>
    </w:p>
    <w:p>
      <w:pPr>
        <w:ind w:left="259"/>
      </w:pPr>
      <w:r>
        <w:t>- Profile Agent</w:t>
      </w:r>
    </w:p>
    <w:p>
      <w:pPr>
        <w:ind w:left="259"/>
      </w:pPr>
      <w:r>
        <w:t>- Merchant / Location Agent</w:t>
      </w:r>
    </w:p>
    <w:p>
      <w:pPr>
        <w:ind w:left="259"/>
      </w:pPr>
      <w:r>
        <w:t>- Asset / Product Agent</w:t>
      </w:r>
    </w:p>
    <w:p>
      <w:pPr>
        <w:ind w:left="259"/>
      </w:pPr>
      <w:r>
        <w:t>- Cart / Order Agent</w:t>
      </w:r>
    </w:p>
    <w:p>
      <w:pPr>
        <w:ind w:left="259"/>
      </w:pPr>
      <w:r>
        <w:t>- Stripe / Fee Agent</w:t>
      </w:r>
    </w:p>
    <w:p>
      <w:pPr>
        <w:ind w:left="259"/>
      </w:pPr>
      <w:r>
        <w:t>- Wallet / Ledger Agent</w:t>
      </w:r>
    </w:p>
    <w:p>
      <w:pPr>
        <w:ind w:left="259"/>
      </w:pPr>
      <w:r>
        <w:t>- Entitlement / Library Agent</w:t>
      </w:r>
    </w:p>
    <w:p>
      <w:pPr>
        <w:ind w:left="259"/>
      </w:pPr>
      <w:r>
        <w:t>- Microgift Agent</w:t>
      </w:r>
    </w:p>
    <w:p>
      <w:pPr>
        <w:ind w:left="259"/>
      </w:pPr>
      <w:r>
        <w:t>- Claim / Redeem Agent</w:t>
      </w:r>
    </w:p>
    <w:p>
      <w:pPr>
        <w:ind w:left="259"/>
      </w:pPr>
      <w:r>
        <w:t>- Inbox Agent</w:t>
      </w:r>
    </w:p>
    <w:p>
      <w:pPr>
        <w:ind w:left="259"/>
      </w:pPr>
      <w:r>
        <w:t>- Tips Agent</w:t>
      </w:r>
    </w:p>
    <w:p>
      <w:pPr>
        <w:ind w:left="259"/>
      </w:pPr>
      <w:r>
        <w:t>- Subscription Agent</w:t>
      </w:r>
    </w:p>
    <w:p>
      <w:pPr>
        <w:ind w:left="259"/>
      </w:pPr>
      <w:r>
        <w:t>- Feed / Social Agent</w:t>
      </w:r>
    </w:p>
    <w:p>
      <w:pPr>
        <w:ind w:left="259"/>
      </w:pPr>
      <w:r>
        <w:t>- PSR / Demand Agent</w:t>
      </w:r>
    </w:p>
    <w:p>
      <w:pPr>
        <w:ind w:left="259"/>
      </w:pPr>
      <w:r>
        <w:t>- Agent Commerce Agent</w:t>
      </w:r>
    </w:p>
    <w:p>
      <w:pPr>
        <w:ind w:left="259"/>
      </w:pPr>
      <w:r>
        <w:t>- Admin / Support / Fraud Agent</w:t>
      </w:r>
    </w:p>
    <w:p>
      <w:pPr>
        <w:ind w:left="259"/>
      </w:pPr>
      <w:r>
        <w:t>- Infrastructure / Reliability Agent</w:t>
      </w:r>
    </w:p>
    <w:p>
      <w:r>
        <w:t>Each domain agent owns its own models, controllers, services, tests, and documentation for that stage only.</w:t>
      </w:r>
    </w:p>
    <w:p>
      <w:pPr>
        <w:pStyle w:val="Heading1"/>
      </w:pPr>
      <w:r>
        <w:t>7. File Ownership Rules</w:t>
      </w:r>
    </w:p>
    <w:p>
      <w:r>
        <w:t>File ownership prevents agents from editing the same areas at random.</w:t>
      </w:r>
    </w:p>
    <w:p>
      <w:r>
        <w:t>General rule: an agent may only edit files listed in its assignment.</w:t>
      </w:r>
    </w:p>
    <w:p>
      <w:r>
        <w:t>Shared files requiring Lead Architect approval:</w:t>
      </w:r>
      <w:r>
        <w:br/>
      </w:r>
    </w:p>
    <w:p>
      <w:pPr>
        <w:ind w:left="259"/>
      </w:pPr>
      <w:r>
        <w:t>- routes files</w:t>
      </w:r>
    </w:p>
    <w:p>
      <w:pPr>
        <w:ind w:left="259"/>
      </w:pPr>
      <w:r>
        <w:t>- middleware</w:t>
      </w:r>
    </w:p>
    <w:p>
      <w:pPr>
        <w:ind w:left="259"/>
      </w:pPr>
      <w:r>
        <w:t>- app layout files</w:t>
      </w:r>
    </w:p>
    <w:p>
      <w:pPr>
        <w:ind w:left="259"/>
      </w:pPr>
      <w:r>
        <w:t>- global CSS</w:t>
      </w:r>
    </w:p>
    <w:p>
      <w:pPr>
        <w:ind w:left="259"/>
      </w:pPr>
      <w:r>
        <w:t>- shared JavaScript helpers</w:t>
      </w:r>
    </w:p>
    <w:p>
      <w:pPr>
        <w:ind w:left="259"/>
      </w:pPr>
      <w:r>
        <w:t>- database migrations</w:t>
      </w:r>
    </w:p>
    <w:p>
      <w:pPr>
        <w:ind w:left="259"/>
      </w:pPr>
      <w:r>
        <w:t>- config files</w:t>
      </w:r>
    </w:p>
    <w:p>
      <w:pPr>
        <w:ind w:left="259"/>
      </w:pPr>
      <w:r>
        <w:t>- payment services</w:t>
      </w:r>
    </w:p>
    <w:p>
      <w:pPr>
        <w:ind w:left="259"/>
      </w:pPr>
      <w:r>
        <w:t>- auth services</w:t>
      </w:r>
    </w:p>
    <w:p>
      <w:pPr>
        <w:ind w:left="259"/>
      </w:pPr>
      <w:r>
        <w:t>- ledger services</w:t>
      </w:r>
    </w:p>
    <w:p>
      <w:pPr>
        <w:ind w:left="259"/>
      </w:pPr>
      <w:r>
        <w:t>- event dispatcher</w:t>
      </w:r>
    </w:p>
    <w:p>
      <w:pPr>
        <w:ind w:left="259"/>
      </w:pPr>
      <w:r>
        <w:t>- queue configuration</w:t>
      </w:r>
    </w:p>
    <w:p>
      <w:r>
        <w:t>No agent may modify shared files casually. Shared changes must be explicitly listed in the task.</w:t>
      </w:r>
    </w:p>
    <w:p>
      <w:pPr>
        <w:pStyle w:val="Heading1"/>
      </w:pPr>
      <w:r>
        <w:t>8. Branching Strategy</w:t>
      </w:r>
    </w:p>
    <w:p>
      <w:r>
        <w:t>Use one branch per agent task.</w:t>
      </w:r>
    </w:p>
    <w:p>
      <w:r>
        <w:t>Branch naming:</w:t>
      </w:r>
      <w:r>
        <w:br/>
      </w:r>
    </w:p>
    <w:p>
      <w:pPr>
        <w:ind w:left="259"/>
      </w:pPr>
      <w:r>
        <w:t>- stage-01-auth-core</w:t>
      </w:r>
    </w:p>
    <w:p>
      <w:pPr>
        <w:ind w:left="259"/>
      </w:pPr>
      <w:r>
        <w:t>- stage-01-auth-tests</w:t>
      </w:r>
    </w:p>
    <w:p>
      <w:pPr>
        <w:ind w:left="259"/>
      </w:pPr>
      <w:r>
        <w:t>- stage-03-locations-api</w:t>
      </w:r>
    </w:p>
    <w:p>
      <w:pPr>
        <w:ind w:left="259"/>
      </w:pPr>
      <w:r>
        <w:t>- stage-07-ledger-core</w:t>
      </w:r>
    </w:p>
    <w:p>
      <w:pPr>
        <w:ind w:left="259"/>
      </w:pPr>
      <w:r>
        <w:t>- stage-10-claim-validation</w:t>
      </w:r>
    </w:p>
    <w:p>
      <w:r>
        <w:t>Never let agents commit directly to main.</w:t>
      </w:r>
    </w:p>
    <w:p>
      <w:r>
        <w:t>Flow:</w:t>
      </w:r>
      <w:r>
        <w:br/>
      </w:r>
      <w:r>
        <w:t>agent branch -&gt; QA review -&gt; integration review -&gt; human approval -&gt; merge.</w:t>
      </w:r>
    </w:p>
    <w:p>
      <w:r>
        <w:t>If two agents need the same file, pause and split ownership before coding.</w:t>
      </w:r>
    </w:p>
    <w:p>
      <w:pPr>
        <w:pStyle w:val="Heading1"/>
      </w:pPr>
      <w:r>
        <w:t>9. Parallel Work Strategy</w:t>
      </w:r>
    </w:p>
    <w:p>
      <w:r>
        <w:t>Safe parallel work:</w:t>
      </w:r>
      <w:r>
        <w:br/>
      </w:r>
    </w:p>
    <w:p>
      <w:pPr>
        <w:ind w:left="259"/>
      </w:pPr>
      <w:r>
        <w:t>- Agent A builds Stage 1 core implementation.</w:t>
      </w:r>
    </w:p>
    <w:p>
      <w:pPr>
        <w:ind w:left="259"/>
      </w:pPr>
      <w:r>
        <w:t>- Agent B writes Stage 1 tests.</w:t>
      </w:r>
    </w:p>
    <w:p>
      <w:pPr>
        <w:ind w:left="259"/>
      </w:pPr>
      <w:r>
        <w:t>- Agent C reviews documentation and acceptance criteria.</w:t>
      </w:r>
    </w:p>
    <w:p>
      <w:pPr>
        <w:ind w:left="259"/>
      </w:pPr>
      <w:r>
        <w:t>- Agent D prepares Stage 2 plan review.</w:t>
      </w:r>
    </w:p>
    <w:p>
      <w:pPr>
        <w:ind w:left="259"/>
      </w:pPr>
      <w:r>
        <w:t>- Agent E runs regression QA.</w:t>
      </w:r>
    </w:p>
    <w:p>
      <w:r>
        <w:t>Unsafe parallel work:</w:t>
      </w:r>
      <w:r>
        <w:br/>
      </w:r>
    </w:p>
    <w:p>
      <w:pPr>
        <w:ind w:left="259"/>
      </w:pPr>
      <w:r>
        <w:t>- Multiple agents editing auth at the same time.</w:t>
      </w:r>
    </w:p>
    <w:p>
      <w:pPr>
        <w:ind w:left="259"/>
      </w:pPr>
      <w:r>
        <w:t>- Multiple agents editing migrations at the same time.</w:t>
      </w:r>
    </w:p>
    <w:p>
      <w:pPr>
        <w:ind w:left="259"/>
      </w:pPr>
      <w:r>
        <w:t>- Multiple agents editing global layout/CSS at the same time.</w:t>
      </w:r>
    </w:p>
    <w:p>
      <w:pPr>
        <w:ind w:left="259"/>
      </w:pPr>
      <w:r>
        <w:t>- Wallet and Stripe agents changing money flow without coordination.</w:t>
      </w:r>
    </w:p>
    <w:p>
      <w:r>
        <w:t>Parallelism should happen across support roles first, not multiple agents changing the same code path.</w:t>
      </w:r>
    </w:p>
    <w:p>
      <w:pPr>
        <w:pStyle w:val="Heading1"/>
      </w:pPr>
      <w:r>
        <w:t>10. Stage Ownership Model</w:t>
      </w:r>
    </w:p>
    <w:p>
      <w:r>
        <w:t>Only one coding agent owns the active implementation stage at first.</w:t>
      </w:r>
    </w:p>
    <w:p>
      <w:r>
        <w:t>Other agents may support by writing tests, reviewing plans, checking diffs, or preparing the next stage.</w:t>
      </w:r>
    </w:p>
    <w:p>
      <w:r>
        <w:t>For example, during Stage 3 Merchant Locations:</w:t>
      </w:r>
      <w:r>
        <w:br/>
      </w:r>
    </w:p>
    <w:p>
      <w:pPr>
        <w:ind w:left="259"/>
      </w:pPr>
      <w:r>
        <w:t>- Merchant Agent builds APIs and models.</w:t>
      </w:r>
    </w:p>
    <w:p>
      <w:pPr>
        <w:ind w:left="259"/>
      </w:pPr>
      <w:r>
        <w:t>- QA Agent tests location CRUD and permissions.</w:t>
      </w:r>
    </w:p>
    <w:p>
      <w:pPr>
        <w:ind w:left="259"/>
      </w:pPr>
      <w:r>
        <w:t>- Documentation Agent updates completion report.</w:t>
      </w:r>
    </w:p>
    <w:p>
      <w:pPr>
        <w:ind w:left="259"/>
      </w:pPr>
      <w:r>
        <w:t>- Integration Agent checks diff and regression suite.</w:t>
      </w:r>
    </w:p>
    <w:p>
      <w:r>
        <w:t>No other agent edits merchant locations during that stage.</w:t>
      </w:r>
    </w:p>
    <w:p>
      <w:pPr>
        <w:pStyle w:val="Heading1"/>
      </w:pPr>
      <w:r>
        <w:t>11. Merge Gate</w:t>
      </w:r>
    </w:p>
    <w:p>
      <w:r>
        <w:t>No branch merges unless the agent provides:</w:t>
      </w:r>
    </w:p>
    <w:p>
      <w:r>
        <w:t>9. Regression smoke suite results</w:t>
      </w:r>
      <w:r>
        <w:br/>
      </w:r>
      <w:r>
        <w:t>10. Known limitations</w:t>
      </w:r>
      <w:r>
        <w:br/>
      </w:r>
      <w:r>
        <w:t>11. Screenshots if UI changed</w:t>
      </w:r>
      <w:r>
        <w:br/>
      </w:r>
      <w:r>
        <w:t>12. Rollback instructions</w:t>
      </w:r>
    </w:p>
    <w:p>
      <w:pPr>
        <w:ind w:left="259"/>
      </w:pPr>
      <w:r>
        <w:t>1. Summary of work completed</w:t>
      </w:r>
    </w:p>
    <w:p>
      <w:pPr>
        <w:ind w:left="259"/>
      </w:pPr>
      <w:r>
        <w:t>2. Files changed</w:t>
      </w:r>
    </w:p>
    <w:p>
      <w:pPr>
        <w:ind w:left="259"/>
      </w:pPr>
      <w:r>
        <w:t>3. Files intentionally not changed</w:t>
      </w:r>
    </w:p>
    <w:p>
      <w:pPr>
        <w:ind w:left="259"/>
      </w:pPr>
      <w:r>
        <w:t>4. Database changes</w:t>
      </w:r>
    </w:p>
    <w:p>
      <w:pPr>
        <w:ind w:left="259"/>
      </w:pPr>
      <w:r>
        <w:t>5. API changes</w:t>
      </w:r>
    </w:p>
    <w:p>
      <w:pPr>
        <w:ind w:left="259"/>
      </w:pPr>
      <w:r>
        <w:t>6. Events added/emitted</w:t>
      </w:r>
    </w:p>
    <w:p>
      <w:pPr>
        <w:ind w:left="259"/>
      </w:pPr>
      <w:r>
        <w:t>7. Tests added</w:t>
      </w:r>
    </w:p>
    <w:p>
      <w:pPr>
        <w:ind w:left="259"/>
      </w:pPr>
      <w:r>
        <w:t>8. Tests passed</w:t>
      </w:r>
    </w:p>
    <w:p>
      <w:r>
        <w:t>If any item is missing, do not merge.</w:t>
      </w:r>
    </w:p>
    <w:p>
      <w:pPr>
        <w:pStyle w:val="Heading1"/>
      </w:pPr>
      <w:r>
        <w:t>12. Mandatory Regression Smoke Suite</w:t>
      </w:r>
    </w:p>
    <w:p>
      <w:r>
        <w:t>Every stage must verify that previously working core behavior still works.</w:t>
      </w:r>
    </w:p>
    <w:p>
      <w:r>
        <w:t>Minimum smoke suite:</w:t>
      </w:r>
      <w:r>
        <w:br/>
      </w:r>
    </w:p>
    <w:p>
      <w:pPr>
        <w:ind w:left="259"/>
      </w:pPr>
      <w:r>
        <w:t>- App loads.</w:t>
      </w:r>
    </w:p>
    <w:p>
      <w:pPr>
        <w:ind w:left="259"/>
      </w:pPr>
      <w:r>
        <w:t>- Login/register still work.</w:t>
      </w:r>
    </w:p>
    <w:p>
      <w:pPr>
        <w:ind w:left="259"/>
      </w:pPr>
      <w:r>
        <w:t>- Account dropdown still works.</w:t>
      </w:r>
    </w:p>
    <w:p>
      <w:pPr>
        <w:ind w:left="259"/>
      </w:pPr>
      <w:r>
        <w:t>- Mobile menu still scrolls.</w:t>
      </w:r>
    </w:p>
    <w:p>
      <w:pPr>
        <w:ind w:left="259"/>
      </w:pPr>
      <w:r>
        <w:t>- Existing tabs still switch correctly.</w:t>
      </w:r>
    </w:p>
    <w:p>
      <w:pPr>
        <w:ind w:left="259"/>
      </w:pPr>
      <w:r>
        <w:t>- Existing location UI still works after Stage 3.</w:t>
      </w:r>
    </w:p>
    <w:p>
      <w:pPr>
        <w:ind w:left="259"/>
      </w:pPr>
      <w:r>
        <w:t>- Existing inbox filters still work after Stage 11.</w:t>
      </w:r>
    </w:p>
    <w:p>
      <w:pPr>
        <w:ind w:left="259"/>
      </w:pPr>
      <w:r>
        <w:t>- Cart/order basics still work after Stage 5.</w:t>
      </w:r>
    </w:p>
    <w:p>
      <w:pPr>
        <w:ind w:left="259"/>
      </w:pPr>
      <w:r>
        <w:t>- Payment webhook idempotency still works after Stage 6.</w:t>
      </w:r>
    </w:p>
    <w:p>
      <w:pPr>
        <w:ind w:left="259"/>
      </w:pPr>
      <w:r>
        <w:t>- Ledger balancing still works after Stage 7.</w:t>
      </w:r>
    </w:p>
    <w:p>
      <w:r>
        <w:t>The list grows as stages are completed.</w:t>
      </w:r>
    </w:p>
    <w:p>
      <w:pPr>
        <w:pStyle w:val="Heading1"/>
      </w:pPr>
      <w:r>
        <w:t>13. Do-Not-Touch Policy</w:t>
      </w:r>
    </w:p>
    <w:p>
      <w:r>
        <w:t>Every stage must include a do-not-touch list.</w:t>
      </w:r>
    </w:p>
    <w:p>
      <w:r>
        <w:t>Example:</w:t>
      </w:r>
      <w:r>
        <w:br/>
      </w:r>
      <w:r>
        <w:t>Stage 10 Claim / Redeem System may touch:</w:t>
      </w:r>
      <w:r>
        <w:br/>
      </w:r>
    </w:p>
    <w:p>
      <w:pPr>
        <w:ind w:left="259"/>
      </w:pPr>
      <w:r>
        <w:t>- gift claim models</w:t>
      </w:r>
    </w:p>
    <w:p>
      <w:pPr>
        <w:ind w:left="259"/>
      </w:pPr>
      <w:r>
        <w:t>- claim APIs</w:t>
      </w:r>
    </w:p>
    <w:p>
      <w:pPr>
        <w:ind w:left="259"/>
      </w:pPr>
      <w:r>
        <w:t>- claim services</w:t>
      </w:r>
    </w:p>
    <w:p>
      <w:pPr>
        <w:ind w:left="259"/>
      </w:pPr>
      <w:r>
        <w:t>- claim tests</w:t>
      </w:r>
    </w:p>
    <w:p>
      <w:pPr>
        <w:ind w:left="259"/>
      </w:pPr>
      <w:r>
        <w:t>- claim events</w:t>
      </w:r>
    </w:p>
    <w:p>
      <w:r>
        <w:t>Stage 10 must not touch:</w:t>
      </w:r>
      <w:r>
        <w:br/>
      </w:r>
    </w:p>
    <w:p>
      <w:pPr>
        <w:ind w:left="259"/>
      </w:pPr>
      <w:r>
        <w:t>- cart UI</w:t>
      </w:r>
    </w:p>
    <w:p>
      <w:pPr>
        <w:ind w:left="259"/>
      </w:pPr>
      <w:r>
        <w:t>- profile layout</w:t>
      </w:r>
    </w:p>
    <w:p>
      <w:pPr>
        <w:ind w:left="259"/>
      </w:pPr>
      <w:r>
        <w:t>- feed logic</w:t>
      </w:r>
    </w:p>
    <w:p>
      <w:pPr>
        <w:ind w:left="259"/>
      </w:pPr>
      <w:r>
        <w:t>- subscription billing</w:t>
      </w:r>
    </w:p>
    <w:p>
      <w:pPr>
        <w:ind w:left="259"/>
      </w:pPr>
      <w:r>
        <w:t>- wallet cashout rules</w:t>
      </w:r>
    </w:p>
    <w:p>
      <w:pPr>
        <w:ind w:left="259"/>
      </w:pPr>
      <w:r>
        <w:t>- global header/account dropdown</w:t>
      </w:r>
    </w:p>
    <w:p>
      <w:r>
        <w:t>If an unrelated change seems necessary, the agent must stop and request approval.</w:t>
      </w:r>
    </w:p>
    <w:p>
      <w:pPr>
        <w:pStyle w:val="Heading1"/>
      </w:pPr>
      <w:r>
        <w:t>14. Agent Safety Levels</w:t>
      </w:r>
    </w:p>
    <w:p>
      <w:r>
        <w:t>Agent authority levels:</w:t>
      </w:r>
    </w:p>
    <w:p>
      <w:r>
        <w:t>Level 0 - Read only: analyze and report.</w:t>
      </w:r>
      <w:r>
        <w:br/>
      </w:r>
      <w:r>
        <w:t>Level 1 - Draft: propose code or changes, no commit.</w:t>
      </w:r>
      <w:r>
        <w:br/>
      </w:r>
      <w:r>
        <w:t>Level 2 - Implement in isolated branch.</w:t>
      </w:r>
      <w:r>
        <w:br/>
      </w:r>
      <w:r>
        <w:t>Level 3 - Open PR / merge request for review.</w:t>
      </w:r>
      <w:r>
        <w:br/>
      </w:r>
      <w:r>
        <w:t>Level 4 - Merge after automated checks and human approval.</w:t>
      </w:r>
      <w:r>
        <w:br/>
      </w:r>
      <w:r>
        <w:t>Level 5 - Deploy. Human-only for now.</w:t>
      </w:r>
    </w:p>
    <w:p>
      <w:r>
        <w:t>Recommended MVP authority:</w:t>
      </w:r>
      <w:r>
        <w:br/>
      </w:r>
    </w:p>
    <w:p>
      <w:pPr>
        <w:ind w:left="259"/>
      </w:pPr>
      <w:r>
        <w:t>- Coding agents: Level 2</w:t>
      </w:r>
    </w:p>
    <w:p>
      <w:pPr>
        <w:ind w:left="259"/>
      </w:pPr>
      <w:r>
        <w:t>- QA agents: Level 1-2</w:t>
      </w:r>
    </w:p>
    <w:p>
      <w:pPr>
        <w:ind w:left="259"/>
      </w:pPr>
      <w:r>
        <w:t>- Integration agent: Level 3</w:t>
      </w:r>
    </w:p>
    <w:p>
      <w:pPr>
        <w:ind w:left="259"/>
      </w:pPr>
      <w:r>
        <w:t>- Human owner: Level 4-5</w:t>
      </w:r>
    </w:p>
    <w:p>
      <w:pPr>
        <w:pStyle w:val="Heading1"/>
      </w:pPr>
      <w:r>
        <w:t>15. Money and Security Guardrails</w:t>
      </w:r>
    </w:p>
    <w:p>
      <w:r>
        <w:t>Money and security domains require stricter rules.</w:t>
      </w:r>
    </w:p>
    <w:p>
      <w:r>
        <w:t>Protected systems:</w:t>
      </w:r>
      <w:r>
        <w:br/>
      </w:r>
    </w:p>
    <w:p>
      <w:pPr>
        <w:ind w:left="259"/>
      </w:pPr>
      <w:r>
        <w:t>- auth</w:t>
      </w:r>
    </w:p>
    <w:p>
      <w:pPr>
        <w:ind w:left="259"/>
      </w:pPr>
      <w:r>
        <w:t>- sessions</w:t>
      </w:r>
    </w:p>
    <w:p>
      <w:pPr>
        <w:ind w:left="259"/>
      </w:pPr>
      <w:r>
        <w:t>- permissions</w:t>
      </w:r>
    </w:p>
    <w:p>
      <w:pPr>
        <w:ind w:left="259"/>
      </w:pPr>
      <w:r>
        <w:t>- Stripe</w:t>
      </w:r>
    </w:p>
    <w:p>
      <w:pPr>
        <w:ind w:left="259"/>
      </w:pPr>
      <w:r>
        <w:t>- webhooks</w:t>
      </w:r>
    </w:p>
    <w:p>
      <w:pPr>
        <w:ind w:left="259"/>
      </w:pPr>
      <w:r>
        <w:t>- wallet</w:t>
      </w:r>
    </w:p>
    <w:p>
      <w:pPr>
        <w:ind w:left="259"/>
      </w:pPr>
      <w:r>
        <w:t>- ledger</w:t>
      </w:r>
    </w:p>
    <w:p>
      <w:pPr>
        <w:ind w:left="259"/>
      </w:pPr>
      <w:r>
        <w:t>- payouts</w:t>
      </w:r>
    </w:p>
    <w:p>
      <w:pPr>
        <w:ind w:left="259"/>
      </w:pPr>
      <w:r>
        <w:t>- cashouts</w:t>
      </w:r>
    </w:p>
    <w:p>
      <w:pPr>
        <w:ind w:left="259"/>
      </w:pPr>
      <w:r>
        <w:t>- claim codes</w:t>
      </w:r>
    </w:p>
    <w:p>
      <w:pPr>
        <w:ind w:left="259"/>
      </w:pPr>
      <w:r>
        <w:t>- redeem codes</w:t>
      </w:r>
    </w:p>
    <w:p>
      <w:pPr>
        <w:ind w:left="259"/>
      </w:pPr>
      <w:r>
        <w:t>- file access</w:t>
      </w:r>
    </w:p>
    <w:p>
      <w:pPr>
        <w:ind w:left="259"/>
      </w:pPr>
      <w:r>
        <w:t>- admin permissions</w:t>
      </w:r>
    </w:p>
    <w:p>
      <w:r>
        <w:t>Any change to these areas requires:</w:t>
      </w:r>
      <w:r>
        <w:br/>
      </w:r>
    </w:p>
    <w:p>
      <w:pPr>
        <w:ind w:left="259"/>
      </w:pPr>
      <w:r>
        <w:t>- explicit assignment</w:t>
      </w:r>
    </w:p>
    <w:p>
      <w:pPr>
        <w:ind w:left="259"/>
      </w:pPr>
      <w:r>
        <w:t>- tests</w:t>
      </w:r>
    </w:p>
    <w:p>
      <w:pPr>
        <w:ind w:left="259"/>
      </w:pPr>
      <w:r>
        <w:t>- idempotency review</w:t>
      </w:r>
    </w:p>
    <w:p>
      <w:pPr>
        <w:ind w:left="259"/>
      </w:pPr>
      <w:r>
        <w:t>- audit log review</w:t>
      </w:r>
    </w:p>
    <w:p>
      <w:pPr>
        <w:ind w:left="259"/>
      </w:pPr>
      <w:r>
        <w:t>- rollback plan</w:t>
      </w:r>
    </w:p>
    <w:p>
      <w:pPr>
        <w:ind w:left="259"/>
      </w:pPr>
      <w:r>
        <w:t>- human approval before merge</w:t>
      </w:r>
    </w:p>
    <w:p>
      <w:pPr>
        <w:pStyle w:val="Heading1"/>
      </w:pPr>
      <w:r>
        <w:t>16. Database Change Protocol</w:t>
      </w:r>
    </w:p>
    <w:p>
      <w:r>
        <w:t>Database changes are high-risk and must be staged.</w:t>
      </w:r>
    </w:p>
    <w:p>
      <w:r>
        <w:t>Rules:</w:t>
      </w:r>
      <w:r>
        <w:br/>
      </w:r>
    </w:p>
    <w:p>
      <w:pPr>
        <w:ind w:left="259"/>
      </w:pPr>
      <w:r>
        <w:t>1. One migration set per stage.</w:t>
      </w:r>
    </w:p>
    <w:p>
      <w:pPr>
        <w:ind w:left="259"/>
      </w:pPr>
      <w:r>
        <w:t>2. Do not modify prior migrations after merge.</w:t>
      </w:r>
    </w:p>
    <w:p>
      <w:pPr>
        <w:ind w:left="259"/>
      </w:pPr>
      <w:r>
        <w:t>3. Add new migrations for changes.</w:t>
      </w:r>
    </w:p>
    <w:p>
      <w:pPr>
        <w:ind w:left="259"/>
      </w:pPr>
      <w:r>
        <w:t>4. No destructive migrations without approval.</w:t>
      </w:r>
    </w:p>
    <w:p>
      <w:pPr>
        <w:ind w:left="259"/>
      </w:pPr>
      <w:r>
        <w:t>5. Financial/event/audit tables are append-only.</w:t>
      </w:r>
    </w:p>
    <w:p>
      <w:pPr>
        <w:ind w:left="259"/>
      </w:pPr>
      <w:r>
        <w:t>6. Every new foreign key/index must be documented.</w:t>
      </w:r>
    </w:p>
    <w:p>
      <w:pPr>
        <w:ind w:left="259"/>
      </w:pPr>
      <w:r>
        <w:t>7. Every status column must align with state machine docs.</w:t>
      </w:r>
    </w:p>
    <w:p>
      <w:pPr>
        <w:ind w:left="259"/>
      </w:pPr>
      <w:r>
        <w:t>8. Every money field uses integer cents and currency.</w:t>
      </w:r>
    </w:p>
    <w:p>
      <w:r>
        <w:t>The Database Blueprint is source of truth.</w:t>
      </w:r>
    </w:p>
    <w:p>
      <w:pPr>
        <w:pStyle w:val="Heading1"/>
      </w:pPr>
      <w:r>
        <w:t>17. UI Protection Rules</w:t>
      </w:r>
    </w:p>
    <w:p>
      <w:r>
        <w:t>The UI is not a playground during backend integration.</w:t>
      </w:r>
    </w:p>
    <w:p>
      <w:r>
        <w:t>Rules:</w:t>
      </w:r>
      <w:r>
        <w:br/>
      </w:r>
    </w:p>
    <w:p>
      <w:pPr>
        <w:ind w:left="259"/>
      </w:pPr>
      <w:r>
        <w:t>- Do not redesign screens while wiring APIs.</w:t>
      </w:r>
    </w:p>
    <w:p>
      <w:pPr>
        <w:ind w:left="259"/>
      </w:pPr>
      <w:r>
        <w:t>- Do not move buttons unless assigned.</w:t>
      </w:r>
    </w:p>
    <w:p>
      <w:pPr>
        <w:ind w:left="259"/>
      </w:pPr>
      <w:r>
        <w:t>- Do not add duplicate controls.</w:t>
      </w:r>
    </w:p>
    <w:p>
      <w:pPr>
        <w:ind w:left="259"/>
      </w:pPr>
      <w:r>
        <w:t>- Do not change tab names or order unless assigned.</w:t>
      </w:r>
    </w:p>
    <w:p>
      <w:pPr>
        <w:ind w:left="259"/>
      </w:pPr>
      <w:r>
        <w:t>- Do not alter mobile layout unless assigned.</w:t>
      </w:r>
    </w:p>
    <w:p>
      <w:pPr>
        <w:ind w:left="259"/>
      </w:pPr>
      <w:r>
        <w:t>- Do not change global header/sidebar unless assigned.</w:t>
      </w:r>
    </w:p>
    <w:p>
      <w:pPr>
        <w:ind w:left="259"/>
      </w:pPr>
      <w:r>
        <w:t>- Preserve existing working behavior.</w:t>
      </w:r>
    </w:p>
    <w:p>
      <w:r>
        <w:t>If the task is backend-only, the UI should not change visually.</w:t>
      </w:r>
    </w:p>
    <w:p>
      <w:pPr>
        <w:pStyle w:val="Heading1"/>
      </w:pPr>
      <w:r>
        <w:t>18. Completion Report Template</w:t>
      </w:r>
    </w:p>
    <w:p>
      <w:r>
        <w:t>Each agent must return this exact report:</w:t>
      </w:r>
    </w:p>
    <w:p>
      <w:r>
        <w:t>Stage:</w:t>
      </w:r>
      <w:r>
        <w:br/>
      </w:r>
      <w:r>
        <w:t>Agent role:</w:t>
      </w:r>
      <w:r>
        <w:br/>
      </w:r>
      <w:r>
        <w:t>Task:</w:t>
      </w:r>
      <w:r>
        <w:br/>
      </w:r>
      <w:r>
        <w:t>Files changed:</w:t>
      </w:r>
      <w:r>
        <w:br/>
      </w:r>
      <w:r>
        <w:t>Files not changed:</w:t>
      </w:r>
      <w:r>
        <w:br/>
      </w:r>
      <w:r>
        <w:t>Database changes:</w:t>
      </w:r>
      <w:r>
        <w:br/>
      </w:r>
      <w:r>
        <w:t>API endpoints added/changed:</w:t>
      </w:r>
      <w:r>
        <w:br/>
      </w:r>
      <w:r>
        <w:t>Events emitted:</w:t>
      </w:r>
      <w:r>
        <w:br/>
      </w:r>
      <w:r>
        <w:t>Permissions enforced:</w:t>
      </w:r>
      <w:r>
        <w:br/>
      </w:r>
      <w:r>
        <w:t>Tests added:</w:t>
      </w:r>
      <w:r>
        <w:br/>
      </w:r>
      <w:r>
        <w:t>Tests passed:</w:t>
      </w:r>
      <w:r>
        <w:br/>
      </w:r>
      <w:r>
        <w:t>Regression smoke results:</w:t>
      </w:r>
      <w:r>
        <w:br/>
      </w:r>
      <w:r>
        <w:t>Manual QA completed:</w:t>
      </w:r>
      <w:r>
        <w:br/>
      </w:r>
      <w:r>
        <w:t>Known limitations:</w:t>
      </w:r>
      <w:r>
        <w:br/>
      </w:r>
      <w:r>
        <w:t>Rollback notes:</w:t>
      </w:r>
      <w:r>
        <w:br/>
      </w:r>
      <w:r>
        <w:t>Next recommendation:</w:t>
      </w:r>
    </w:p>
    <w:p>
      <w:r>
        <w:t>This report becomes part of the project record.</w:t>
      </w:r>
    </w:p>
    <w:p>
      <w:pPr>
        <w:pStyle w:val="Heading1"/>
      </w:pPr>
      <w:r>
        <w:t>19. Conflict Resolution Protocol</w:t>
      </w:r>
    </w:p>
    <w:p>
      <w:r>
        <w:t>When agents conflict:</w:t>
      </w:r>
    </w:p>
    <w:p/>
    <w:p>
      <w:pPr>
        <w:ind w:left="259"/>
      </w:pPr>
      <w:r>
        <w:t>1. Stop both branches.</w:t>
      </w:r>
    </w:p>
    <w:p>
      <w:pPr>
        <w:ind w:left="259"/>
      </w:pPr>
      <w:r>
        <w:t>2. Identify overlapping files.</w:t>
      </w:r>
    </w:p>
    <w:p>
      <w:pPr>
        <w:ind w:left="259"/>
      </w:pPr>
      <w:r>
        <w:t>3. Assign one owner.</w:t>
      </w:r>
    </w:p>
    <w:p>
      <w:pPr>
        <w:ind w:left="259"/>
      </w:pPr>
      <w:r>
        <w:t>4. Rebase the loser branch after the owner branch merges.</w:t>
      </w:r>
    </w:p>
    <w:p>
      <w:pPr>
        <w:ind w:left="259"/>
      </w:pPr>
      <w:r>
        <w:t>5. Re-run tests.</w:t>
      </w:r>
    </w:p>
    <w:p>
      <w:pPr>
        <w:ind w:left="259"/>
      </w:pPr>
      <w:r>
        <w:t>6. Do not manually copy/paste conflicting changes without review.</w:t>
      </w:r>
    </w:p>
    <w:p>
      <w:r>
        <w:t>If conflict touches database, auth, wallet, Stripe, ledger, or global UI, Human Owner approval is required.</w:t>
      </w:r>
    </w:p>
    <w:p>
      <w:pPr>
        <w:pStyle w:val="Heading1"/>
      </w:pPr>
      <w:r>
        <w:t>20. Scaling From 5 Agents to 20 Agents</w:t>
      </w:r>
    </w:p>
    <w:p>
      <w:r>
        <w:t>Phase A: 3-5 agents</w:t>
      </w:r>
      <w:r>
        <w:br/>
      </w:r>
    </w:p>
    <w:p>
      <w:pPr>
        <w:ind w:left="259"/>
      </w:pPr>
      <w:r>
        <w:t>- One coding stage at a time.</w:t>
      </w:r>
    </w:p>
    <w:p>
      <w:pPr>
        <w:ind w:left="259"/>
      </w:pPr>
      <w:r>
        <w:t>- QA and documentation in parallel.</w:t>
      </w:r>
    </w:p>
    <w:p>
      <w:pPr>
        <w:ind w:left="259"/>
      </w:pPr>
      <w:r>
        <w:t>- Human approves every merge.</w:t>
      </w:r>
    </w:p>
    <w:p>
      <w:r>
        <w:t>Phase B: 6-10 agents</w:t>
      </w:r>
      <w:r>
        <w:br/>
      </w:r>
    </w:p>
    <w:p>
      <w:pPr>
        <w:ind w:left="259"/>
      </w:pPr>
      <w:r>
        <w:t>- One active coding stage.</w:t>
      </w:r>
    </w:p>
    <w:p>
      <w:pPr>
        <w:ind w:left="259"/>
      </w:pPr>
      <w:r>
        <w:t>- One next-stage prep team.</w:t>
      </w:r>
    </w:p>
    <w:p>
      <w:pPr>
        <w:ind w:left="259"/>
      </w:pPr>
      <w:r>
        <w:t>- One QA team.</w:t>
      </w:r>
    </w:p>
    <w:p>
      <w:pPr>
        <w:ind w:left="259"/>
      </w:pPr>
      <w:r>
        <w:t>- One integration agent.</w:t>
      </w:r>
    </w:p>
    <w:p>
      <w:r>
        <w:t>Phase C: 10-20 agents</w:t>
      </w:r>
      <w:r>
        <w:br/>
      </w:r>
    </w:p>
    <w:p>
      <w:pPr>
        <w:ind w:left="259"/>
      </w:pPr>
      <w:r>
        <w:t>- Multiple domains in parallel only if they do not share files/tables.</w:t>
      </w:r>
    </w:p>
    <w:p>
      <w:pPr>
        <w:ind w:left="259"/>
      </w:pPr>
      <w:r>
        <w:t>- Database migrations require central coordination.</w:t>
      </w:r>
    </w:p>
    <w:p>
      <w:pPr>
        <w:ind w:left="259"/>
      </w:pPr>
      <w:r>
        <w:t>- Integration cadence must be scheduled.</w:t>
      </w:r>
    </w:p>
    <w:p>
      <w:pPr>
        <w:ind w:left="259"/>
      </w:pPr>
      <w:r>
        <w:t>- Daily merge window recommended.</w:t>
      </w:r>
    </w:p>
    <w:p>
      <w:r>
        <w:t>Do not scale agent count until completion reports and regression checks are reliable.</w:t>
      </w:r>
    </w:p>
    <w:p>
      <w:pPr>
        <w:pStyle w:val="Heading1"/>
      </w:pPr>
      <w:r>
        <w:t>21. Recommended Operating Cadence</w:t>
      </w:r>
    </w:p>
    <w:p>
      <w:r>
        <w:t>Daily workflow:</w:t>
      </w:r>
    </w:p>
    <w:p>
      <w:r>
        <w:t>9. Next stage begins.</w:t>
      </w:r>
    </w:p>
    <w:p>
      <w:pPr>
        <w:ind w:left="259"/>
      </w:pPr>
      <w:r>
        <w:t>1. Human chooses active stage.</w:t>
      </w:r>
    </w:p>
    <w:p>
      <w:pPr>
        <w:ind w:left="259"/>
      </w:pPr>
      <w:r>
        <w:t>2. Lead Architect confirms scope.</w:t>
      </w:r>
    </w:p>
    <w:p>
      <w:pPr>
        <w:ind w:left="259"/>
      </w:pPr>
      <w:r>
        <w:t>3. Coding Agent implements in branch.</w:t>
      </w:r>
    </w:p>
    <w:p>
      <w:pPr>
        <w:ind w:left="259"/>
      </w:pPr>
      <w:r>
        <w:t>4. QA Agent tests branch.</w:t>
      </w:r>
    </w:p>
    <w:p>
      <w:pPr>
        <w:ind w:left="259"/>
      </w:pPr>
      <w:r>
        <w:t>5. Integration Agent reviews diff.</w:t>
      </w:r>
    </w:p>
    <w:p>
      <w:pPr>
        <w:ind w:left="259"/>
      </w:pPr>
      <w:r>
        <w:t>6. Documentation Agent updates report.</w:t>
      </w:r>
    </w:p>
    <w:p>
      <w:pPr>
        <w:ind w:left="259"/>
      </w:pPr>
      <w:r>
        <w:t>7. Human approves merge.</w:t>
      </w:r>
    </w:p>
    <w:p>
      <w:pPr>
        <w:ind w:left="259"/>
      </w:pPr>
      <w:r>
        <w:t>8. Regression suite runs after merge.</w:t>
      </w:r>
    </w:p>
    <w:p>
      <w:r>
        <w:t>For inexperienced operators, keep the cadence slow and controlled. Speed comes after consistency.</w:t>
      </w:r>
    </w:p>
    <w:p>
      <w:pPr>
        <w:pStyle w:val="Heading1"/>
      </w:pPr>
      <w:r>
        <w:t>22. First Swarm Setup Recommendation</w:t>
      </w:r>
    </w:p>
    <w:p>
      <w:r>
        <w:t>For Microgifter, start with this first swarm:</w:t>
      </w:r>
    </w:p>
    <w:p>
      <w:r>
        <w:t>Lead Architect Agent:</w:t>
      </w:r>
      <w:r>
        <w:br/>
      </w:r>
    </w:p>
    <w:p>
      <w:pPr>
        <w:ind w:left="259"/>
      </w:pPr>
      <w:r>
        <w:t>- Owns planning and scope.</w:t>
      </w:r>
    </w:p>
    <w:p>
      <w:r>
        <w:t>Stage 1 Coding Agent:</w:t>
      </w:r>
      <w:r>
        <w:br/>
      </w:r>
    </w:p>
    <w:p>
      <w:pPr>
        <w:ind w:left="259"/>
      </w:pPr>
      <w:r>
        <w:t>- Builds auth/users/roles only.</w:t>
      </w:r>
    </w:p>
    <w:p>
      <w:r>
        <w:t>QA Agent:</w:t>
      </w:r>
      <w:r>
        <w:br/>
      </w:r>
    </w:p>
    <w:p>
      <w:pPr>
        <w:ind w:left="259"/>
      </w:pPr>
      <w:r>
        <w:t>- Runs Stage 1 acceptance tests and smoke suite.</w:t>
      </w:r>
    </w:p>
    <w:p>
      <w:r>
        <w:t>Integration Agent:</w:t>
      </w:r>
      <w:r>
        <w:br/>
      </w:r>
    </w:p>
    <w:p>
      <w:pPr>
        <w:ind w:left="259"/>
      </w:pPr>
      <w:r>
        <w:t>- Checks diff and merge readiness.</w:t>
      </w:r>
    </w:p>
    <w:p>
      <w:r>
        <w:t>Documentation Agent:</w:t>
      </w:r>
      <w:r>
        <w:br/>
      </w:r>
    </w:p>
    <w:p>
      <w:pPr>
        <w:ind w:left="259"/>
      </w:pPr>
      <w:r>
        <w:t>- Updates the Build Binder completion log.</w:t>
      </w:r>
    </w:p>
    <w:p>
      <w:r>
        <w:t>This five-agent setup is enough to get started without chaos.</w:t>
      </w:r>
    </w:p>
    <w:p>
      <w:pPr>
        <w:pStyle w:val="Heading1"/>
      </w:pPr>
      <w:r>
        <w:t>23. Agent Prompt Header</w:t>
      </w:r>
    </w:p>
    <w:p>
      <w:r>
        <w:t>Paste this at the top of every agent prompt:</w:t>
      </w:r>
    </w:p>
    <w:p>
      <w:r>
        <w:t>You are working on Microgifter. Protect working code. Only modify the files required by your assigned task. Do not redesign UI. Do not refactor unrelated systems. Do not change database schema outside the assigned stage. Do not modify shared components without approval. Do not touch Stripe, wallet, ledger, auth, admin, or security logic unless explicitly assigned. Follow the Production Build Binder, Database Blueprint, API Contract, Event Catalog, State Machine Rules, Acceptance Test Catalog, and current Stage Implementation Plan. If uncertain, stop and ask.</w:t>
      </w:r>
    </w:p>
    <w:p>
      <w:pPr>
        <w:pStyle w:val="Heading1"/>
      </w:pPr>
      <w:r>
        <w:t>Agent Role Matrix</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563EB"/>
          </w:tcPr>
          <w:p>
            <w:r/>
            <w:r>
              <w:rPr>
                <w:b/>
                <w:color w:val="FFFFFF"/>
                <w:sz w:val="18"/>
              </w:rPr>
              <w:t>Role</w:t>
            </w:r>
          </w:p>
        </w:tc>
        <w:tc>
          <w:tcPr>
            <w:tcW w:type="dxa" w:w="3389"/>
            <w:vAlign w:val="center"/>
            <w:shd w:fill="2563EB"/>
          </w:tcPr>
          <w:p>
            <w:r/>
            <w:r>
              <w:rPr>
                <w:b/>
                <w:color w:val="FFFFFF"/>
                <w:sz w:val="18"/>
              </w:rPr>
              <w:t>Responsibility</w:t>
            </w:r>
          </w:p>
        </w:tc>
        <w:tc>
          <w:tcPr>
            <w:tcW w:type="dxa" w:w="3389"/>
            <w:vAlign w:val="center"/>
            <w:shd w:fill="2563EB"/>
          </w:tcPr>
          <w:p>
            <w:r/>
            <w:r>
              <w:rPr>
                <w:b/>
                <w:color w:val="FFFFFF"/>
                <w:sz w:val="18"/>
              </w:rPr>
              <w:t>Authority</w:t>
            </w:r>
          </w:p>
        </w:tc>
      </w:tr>
      <w:tr>
        <w:tc>
          <w:tcPr>
            <w:tcW w:type="dxa" w:w="3389"/>
            <w:vAlign w:val="center"/>
          </w:tcPr>
          <w:p>
            <w:r/>
            <w:r>
              <w:rPr>
                <w:b w:val="0"/>
                <w:sz w:val="18"/>
              </w:rPr>
              <w:t>Human Owner</w:t>
            </w:r>
          </w:p>
        </w:tc>
        <w:tc>
          <w:tcPr>
            <w:tcW w:type="dxa" w:w="3389"/>
            <w:vAlign w:val="center"/>
          </w:tcPr>
          <w:p>
            <w:r/>
            <w:r>
              <w:rPr>
                <w:b w:val="0"/>
                <w:sz w:val="18"/>
              </w:rPr>
              <w:t>Approve scope, money rules, merges, deployment</w:t>
            </w:r>
          </w:p>
        </w:tc>
        <w:tc>
          <w:tcPr>
            <w:tcW w:type="dxa" w:w="3389"/>
            <w:vAlign w:val="center"/>
          </w:tcPr>
          <w:p>
            <w:r/>
            <w:r>
              <w:rPr>
                <w:b w:val="0"/>
                <w:sz w:val="18"/>
              </w:rPr>
              <w:t>Can approve/reject all changes</w:t>
            </w:r>
          </w:p>
        </w:tc>
      </w:tr>
      <w:tr>
        <w:tc>
          <w:tcPr>
            <w:tcW w:type="dxa" w:w="3389"/>
            <w:vAlign w:val="center"/>
          </w:tcPr>
          <w:p>
            <w:r/>
            <w:r>
              <w:rPr>
                <w:b w:val="0"/>
                <w:sz w:val="18"/>
              </w:rPr>
              <w:t>Lead Architect Agent</w:t>
            </w:r>
          </w:p>
        </w:tc>
        <w:tc>
          <w:tcPr>
            <w:tcW w:type="dxa" w:w="3389"/>
            <w:vAlign w:val="center"/>
          </w:tcPr>
          <w:p>
            <w:r/>
            <w:r>
              <w:rPr>
                <w:b w:val="0"/>
                <w:sz w:val="18"/>
              </w:rPr>
              <w:t>Scope control, architecture alignment, task assignment</w:t>
            </w:r>
          </w:p>
        </w:tc>
        <w:tc>
          <w:tcPr>
            <w:tcW w:type="dxa" w:w="3389"/>
            <w:vAlign w:val="center"/>
          </w:tcPr>
          <w:p>
            <w:r/>
            <w:r>
              <w:rPr>
                <w:b w:val="0"/>
                <w:sz w:val="18"/>
              </w:rPr>
              <w:t>Can block changes, cannot deploy</w:t>
            </w:r>
          </w:p>
        </w:tc>
      </w:tr>
      <w:tr>
        <w:tc>
          <w:tcPr>
            <w:tcW w:type="dxa" w:w="3389"/>
            <w:vAlign w:val="center"/>
          </w:tcPr>
          <w:p>
            <w:r/>
            <w:r>
              <w:rPr>
                <w:b w:val="0"/>
                <w:sz w:val="18"/>
              </w:rPr>
              <w:t>Integration Agent</w:t>
            </w:r>
          </w:p>
        </w:tc>
        <w:tc>
          <w:tcPr>
            <w:tcW w:type="dxa" w:w="3389"/>
            <w:vAlign w:val="center"/>
          </w:tcPr>
          <w:p>
            <w:r/>
            <w:r>
              <w:rPr>
                <w:b w:val="0"/>
                <w:sz w:val="18"/>
              </w:rPr>
              <w:t>Diff review, test review, merge readiness</w:t>
            </w:r>
          </w:p>
        </w:tc>
        <w:tc>
          <w:tcPr>
            <w:tcW w:type="dxa" w:w="3389"/>
            <w:vAlign w:val="center"/>
          </w:tcPr>
          <w:p>
            <w:r/>
            <w:r>
              <w:rPr>
                <w:b w:val="0"/>
                <w:sz w:val="18"/>
              </w:rPr>
              <w:t>Can prepare merge, not deploy</w:t>
            </w:r>
          </w:p>
        </w:tc>
      </w:tr>
      <w:tr>
        <w:tc>
          <w:tcPr>
            <w:tcW w:type="dxa" w:w="3389"/>
            <w:vAlign w:val="center"/>
          </w:tcPr>
          <w:p>
            <w:r/>
            <w:r>
              <w:rPr>
                <w:b w:val="0"/>
                <w:sz w:val="18"/>
              </w:rPr>
              <w:t>Domain Coding Agent</w:t>
            </w:r>
          </w:p>
        </w:tc>
        <w:tc>
          <w:tcPr>
            <w:tcW w:type="dxa" w:w="3389"/>
            <w:vAlign w:val="center"/>
          </w:tcPr>
          <w:p>
            <w:r/>
            <w:r>
              <w:rPr>
                <w:b w:val="0"/>
                <w:sz w:val="18"/>
              </w:rPr>
              <w:t>Implement assigned stage/domain</w:t>
            </w:r>
          </w:p>
        </w:tc>
        <w:tc>
          <w:tcPr>
            <w:tcW w:type="dxa" w:w="3389"/>
            <w:vAlign w:val="center"/>
          </w:tcPr>
          <w:p>
            <w:r/>
            <w:r>
              <w:rPr>
                <w:b w:val="0"/>
                <w:sz w:val="18"/>
              </w:rPr>
              <w:t>Can edit assigned files only</w:t>
            </w:r>
          </w:p>
        </w:tc>
      </w:tr>
      <w:tr>
        <w:tc>
          <w:tcPr>
            <w:tcW w:type="dxa" w:w="3389"/>
            <w:vAlign w:val="center"/>
          </w:tcPr>
          <w:p>
            <w:r/>
            <w:r>
              <w:rPr>
                <w:b w:val="0"/>
                <w:sz w:val="18"/>
              </w:rPr>
              <w:t>QA Agent</w:t>
            </w:r>
          </w:p>
        </w:tc>
        <w:tc>
          <w:tcPr>
            <w:tcW w:type="dxa" w:w="3389"/>
            <w:vAlign w:val="center"/>
          </w:tcPr>
          <w:p>
            <w:r/>
            <w:r>
              <w:rPr>
                <w:b w:val="0"/>
                <w:sz w:val="18"/>
              </w:rPr>
              <w:t>Acceptance/regression testing</w:t>
            </w:r>
          </w:p>
        </w:tc>
        <w:tc>
          <w:tcPr>
            <w:tcW w:type="dxa" w:w="3389"/>
            <w:vAlign w:val="center"/>
          </w:tcPr>
          <w:p>
            <w:r/>
            <w:r>
              <w:rPr>
                <w:b w:val="0"/>
                <w:sz w:val="18"/>
              </w:rPr>
              <w:t>Can test and reject</w:t>
            </w:r>
          </w:p>
        </w:tc>
      </w:tr>
      <w:tr>
        <w:tc>
          <w:tcPr>
            <w:tcW w:type="dxa" w:w="3389"/>
            <w:vAlign w:val="center"/>
          </w:tcPr>
          <w:p>
            <w:r/>
            <w:r>
              <w:rPr>
                <w:b w:val="0"/>
                <w:sz w:val="18"/>
              </w:rPr>
              <w:t>Documentation Agent</w:t>
            </w:r>
          </w:p>
        </w:tc>
        <w:tc>
          <w:tcPr>
            <w:tcW w:type="dxa" w:w="3389"/>
            <w:vAlign w:val="center"/>
          </w:tcPr>
          <w:p>
            <w:r/>
            <w:r>
              <w:rPr>
                <w:b w:val="0"/>
                <w:sz w:val="18"/>
              </w:rPr>
              <w:t>Completion reports and docs updates</w:t>
            </w:r>
          </w:p>
        </w:tc>
        <w:tc>
          <w:tcPr>
            <w:tcW w:type="dxa" w:w="3389"/>
            <w:vAlign w:val="center"/>
          </w:tcPr>
          <w:p>
            <w:r/>
            <w:r>
              <w:rPr>
                <w:b w:val="0"/>
                <w:sz w:val="18"/>
              </w:rPr>
              <w:t>Can update docs only</w:t>
            </w:r>
          </w:p>
        </w:tc>
      </w:tr>
    </w:tbl>
    <w:p/>
    <w:p>
      <w:pPr>
        <w:pStyle w:val="Heading1"/>
      </w:pPr>
      <w:r>
        <w:t>File Ownership Matrix</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563EB"/>
          </w:tcPr>
          <w:p>
            <w:r/>
            <w:r>
              <w:rPr>
                <w:b/>
                <w:color w:val="FFFFFF"/>
                <w:sz w:val="18"/>
              </w:rPr>
              <w:t>Agent</w:t>
            </w:r>
          </w:p>
        </w:tc>
        <w:tc>
          <w:tcPr>
            <w:tcW w:type="dxa" w:w="3389"/>
            <w:vAlign w:val="center"/>
            <w:shd w:fill="2563EB"/>
          </w:tcPr>
          <w:p>
            <w:r/>
            <w:r>
              <w:rPr>
                <w:b/>
                <w:color w:val="FFFFFF"/>
                <w:sz w:val="18"/>
              </w:rPr>
              <w:t>Owns</w:t>
            </w:r>
          </w:p>
        </w:tc>
        <w:tc>
          <w:tcPr>
            <w:tcW w:type="dxa" w:w="3389"/>
            <w:vAlign w:val="center"/>
            <w:shd w:fill="2563EB"/>
          </w:tcPr>
          <w:p>
            <w:r/>
            <w:r>
              <w:rPr>
                <w:b/>
                <w:color w:val="FFFFFF"/>
                <w:sz w:val="18"/>
              </w:rPr>
              <w:t>Must Not Touch</w:t>
            </w:r>
          </w:p>
        </w:tc>
      </w:tr>
      <w:tr>
        <w:tc>
          <w:tcPr>
            <w:tcW w:type="dxa" w:w="3389"/>
            <w:vAlign w:val="center"/>
          </w:tcPr>
          <w:p>
            <w:r/>
            <w:r>
              <w:rPr>
                <w:b w:val="0"/>
                <w:sz w:val="18"/>
              </w:rPr>
              <w:t>Auth Agent</w:t>
            </w:r>
          </w:p>
        </w:tc>
        <w:tc>
          <w:tcPr>
            <w:tcW w:type="dxa" w:w="3389"/>
            <w:vAlign w:val="center"/>
          </w:tcPr>
          <w:p>
            <w:r/>
            <w:r>
              <w:rPr>
                <w:b w:val="0"/>
                <w:sz w:val="18"/>
              </w:rPr>
              <w:t>users, sessions, roles, permissions, auth controllers, auth tests</w:t>
            </w:r>
          </w:p>
        </w:tc>
        <w:tc>
          <w:tcPr>
            <w:tcW w:type="dxa" w:w="3389"/>
            <w:vAlign w:val="center"/>
          </w:tcPr>
          <w:p>
            <w:r/>
            <w:r>
              <w:rPr>
                <w:b w:val="0"/>
                <w:sz w:val="18"/>
              </w:rPr>
              <w:t>wallet, gifts, feed, UI layout</w:t>
            </w:r>
          </w:p>
        </w:tc>
      </w:tr>
      <w:tr>
        <w:tc>
          <w:tcPr>
            <w:tcW w:type="dxa" w:w="3389"/>
            <w:vAlign w:val="center"/>
          </w:tcPr>
          <w:p>
            <w:r/>
            <w:r>
              <w:rPr>
                <w:b w:val="0"/>
                <w:sz w:val="18"/>
              </w:rPr>
              <w:t>Merchant Agent</w:t>
            </w:r>
          </w:p>
        </w:tc>
        <w:tc>
          <w:tcPr>
            <w:tcW w:type="dxa" w:w="3389"/>
            <w:vAlign w:val="center"/>
          </w:tcPr>
          <w:p>
            <w:r/>
            <w:r>
              <w:rPr>
                <w:b w:val="0"/>
                <w:sz w:val="18"/>
              </w:rPr>
              <w:t>merchant stores, regions, locations, staff, claim-code storage</w:t>
            </w:r>
          </w:p>
        </w:tc>
        <w:tc>
          <w:tcPr>
            <w:tcW w:type="dxa" w:w="3389"/>
            <w:vAlign w:val="center"/>
          </w:tcPr>
          <w:p>
            <w:r/>
            <w:r>
              <w:rPr>
                <w:b w:val="0"/>
                <w:sz w:val="18"/>
              </w:rPr>
              <w:t>gift claim validation, wallet, checkout</w:t>
            </w:r>
          </w:p>
        </w:tc>
      </w:tr>
      <w:tr>
        <w:tc>
          <w:tcPr>
            <w:tcW w:type="dxa" w:w="3389"/>
            <w:vAlign w:val="center"/>
          </w:tcPr>
          <w:p>
            <w:r/>
            <w:r>
              <w:rPr>
                <w:b w:val="0"/>
                <w:sz w:val="18"/>
              </w:rPr>
              <w:t>Product Agent</w:t>
            </w:r>
          </w:p>
        </w:tc>
        <w:tc>
          <w:tcPr>
            <w:tcW w:type="dxa" w:w="3389"/>
            <w:vAlign w:val="center"/>
          </w:tcPr>
          <w:p>
            <w:r/>
            <w:r>
              <w:rPr>
                <w:b w:val="0"/>
                <w:sz w:val="18"/>
              </w:rPr>
              <w:t>assets, products, media, product files, visibility rules</w:t>
            </w:r>
          </w:p>
        </w:tc>
        <w:tc>
          <w:tcPr>
            <w:tcW w:type="dxa" w:w="3389"/>
            <w:vAlign w:val="center"/>
          </w:tcPr>
          <w:p>
            <w:r/>
            <w:r>
              <w:rPr>
                <w:b w:val="0"/>
                <w:sz w:val="18"/>
              </w:rPr>
              <w:t>cart, checkout, subscriptions</w:t>
            </w:r>
          </w:p>
        </w:tc>
      </w:tr>
      <w:tr>
        <w:tc>
          <w:tcPr>
            <w:tcW w:type="dxa" w:w="3389"/>
            <w:vAlign w:val="center"/>
          </w:tcPr>
          <w:p>
            <w:r/>
            <w:r>
              <w:rPr>
                <w:b w:val="0"/>
                <w:sz w:val="18"/>
              </w:rPr>
              <w:t>Wallet Agent</w:t>
            </w:r>
          </w:p>
        </w:tc>
        <w:tc>
          <w:tcPr>
            <w:tcW w:type="dxa" w:w="3389"/>
            <w:vAlign w:val="center"/>
          </w:tcPr>
          <w:p>
            <w:r/>
            <w:r>
              <w:rPr>
                <w:b w:val="0"/>
                <w:sz w:val="18"/>
              </w:rPr>
              <w:t>wallets, ledger accounts, ledger entries, cashout records</w:t>
            </w:r>
          </w:p>
        </w:tc>
        <w:tc>
          <w:tcPr>
            <w:tcW w:type="dxa" w:w="3389"/>
            <w:vAlign w:val="center"/>
          </w:tcPr>
          <w:p>
            <w:r/>
            <w:r>
              <w:rPr>
                <w:b w:val="0"/>
                <w:sz w:val="18"/>
              </w:rPr>
              <w:t>UI layout, feed, posts</w:t>
            </w:r>
          </w:p>
        </w:tc>
      </w:tr>
      <w:tr>
        <w:tc>
          <w:tcPr>
            <w:tcW w:type="dxa" w:w="3389"/>
            <w:vAlign w:val="center"/>
          </w:tcPr>
          <w:p>
            <w:r/>
            <w:r>
              <w:rPr>
                <w:b w:val="0"/>
                <w:sz w:val="18"/>
              </w:rPr>
              <w:t>Gift Agent</w:t>
            </w:r>
          </w:p>
        </w:tc>
        <w:tc>
          <w:tcPr>
            <w:tcW w:type="dxa" w:w="3389"/>
            <w:vAlign w:val="center"/>
          </w:tcPr>
          <w:p>
            <w:r/>
            <w:r>
              <w:rPr>
                <w:b w:val="0"/>
                <w:sz w:val="18"/>
              </w:rPr>
              <w:t>gift templates, gift instances, send/receive flow</w:t>
            </w:r>
          </w:p>
        </w:tc>
        <w:tc>
          <w:tcPr>
            <w:tcW w:type="dxa" w:w="3389"/>
            <w:vAlign w:val="center"/>
          </w:tcPr>
          <w:p>
            <w:r/>
            <w:r>
              <w:rPr>
                <w:b w:val="0"/>
                <w:sz w:val="18"/>
              </w:rPr>
              <w:t>merchant claim validation, tips</w:t>
            </w:r>
          </w:p>
        </w:tc>
      </w:tr>
      <w:tr>
        <w:tc>
          <w:tcPr>
            <w:tcW w:type="dxa" w:w="3389"/>
            <w:vAlign w:val="center"/>
          </w:tcPr>
          <w:p>
            <w:r/>
            <w:r>
              <w:rPr>
                <w:b w:val="0"/>
                <w:sz w:val="18"/>
              </w:rPr>
              <w:t>Claim Agent</w:t>
            </w:r>
          </w:p>
        </w:tc>
        <w:tc>
          <w:tcPr>
            <w:tcW w:type="dxa" w:w="3389"/>
            <w:vAlign w:val="center"/>
          </w:tcPr>
          <w:p>
            <w:r/>
            <w:r>
              <w:rPr>
                <w:b w:val="0"/>
                <w:sz w:val="18"/>
              </w:rPr>
              <w:t>redeem/claim APIs, claim attempts, claim status</w:t>
            </w:r>
          </w:p>
        </w:tc>
        <w:tc>
          <w:tcPr>
            <w:tcW w:type="dxa" w:w="3389"/>
            <w:vAlign w:val="center"/>
          </w:tcPr>
          <w:p>
            <w:r/>
            <w:r>
              <w:rPr>
                <w:b w:val="0"/>
                <w:sz w:val="18"/>
              </w:rPr>
              <w:t>gift builder UI, subscriptions</w:t>
            </w:r>
          </w:p>
        </w:tc>
      </w:tr>
      <w:tr>
        <w:tc>
          <w:tcPr>
            <w:tcW w:type="dxa" w:w="3389"/>
            <w:vAlign w:val="center"/>
          </w:tcPr>
          <w:p>
            <w:r/>
            <w:r>
              <w:rPr>
                <w:b w:val="0"/>
                <w:sz w:val="18"/>
              </w:rPr>
              <w:t>Inbox Agent</w:t>
            </w:r>
          </w:p>
        </w:tc>
        <w:tc>
          <w:tcPr>
            <w:tcW w:type="dxa" w:w="3389"/>
            <w:vAlign w:val="center"/>
          </w:tcPr>
          <w:p>
            <w:r/>
            <w:r>
              <w:rPr>
                <w:b w:val="0"/>
                <w:sz w:val="18"/>
              </w:rPr>
              <w:t>inbox items, tabs, counters, actions</w:t>
            </w:r>
          </w:p>
        </w:tc>
        <w:tc>
          <w:tcPr>
            <w:tcW w:type="dxa" w:w="3389"/>
            <w:vAlign w:val="center"/>
          </w:tcPr>
          <w:p>
            <w:r/>
            <w:r>
              <w:rPr>
                <w:b w:val="0"/>
                <w:sz w:val="18"/>
              </w:rPr>
              <w:t>payment logic, feed ranking</w:t>
            </w:r>
          </w:p>
        </w:tc>
      </w:tr>
      <w:tr>
        <w:tc>
          <w:tcPr>
            <w:tcW w:type="dxa" w:w="3389"/>
            <w:vAlign w:val="center"/>
          </w:tcPr>
          <w:p>
            <w:r/>
            <w:r>
              <w:rPr>
                <w:b w:val="0"/>
                <w:sz w:val="18"/>
              </w:rPr>
              <w:t>Infrastructure Agent</w:t>
            </w:r>
          </w:p>
        </w:tc>
        <w:tc>
          <w:tcPr>
            <w:tcW w:type="dxa" w:w="3389"/>
            <w:vAlign w:val="center"/>
          </w:tcPr>
          <w:p>
            <w:r/>
            <w:r>
              <w:rPr>
                <w:b w:val="0"/>
                <w:sz w:val="18"/>
              </w:rPr>
              <w:t>queues, workers, monitoring, health checks</w:t>
            </w:r>
          </w:p>
        </w:tc>
        <w:tc>
          <w:tcPr>
            <w:tcW w:type="dxa" w:w="3389"/>
            <w:vAlign w:val="center"/>
          </w:tcPr>
          <w:p>
            <w:r/>
            <w:r>
              <w:rPr>
                <w:b w:val="0"/>
                <w:sz w:val="18"/>
              </w:rPr>
              <w:t>business logic unrelated to reliability</w:t>
            </w:r>
          </w:p>
        </w:tc>
      </w:tr>
    </w:tbl>
    <w:p/>
    <w:p>
      <w:pPr>
        <w:pStyle w:val="Heading1"/>
      </w:pPr>
      <w:r>
        <w:t>Stage-to-Agent Map</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2563EB"/>
          </w:tcPr>
          <w:p>
            <w:r/>
            <w:r>
              <w:rPr>
                <w:b/>
                <w:color w:val="FFFFFF"/>
                <w:sz w:val="18"/>
              </w:rPr>
              <w:t>Stage</w:t>
            </w:r>
          </w:p>
        </w:tc>
        <w:tc>
          <w:tcPr>
            <w:tcW w:type="dxa" w:w="2541"/>
            <w:vAlign w:val="center"/>
            <w:shd w:fill="2563EB"/>
          </w:tcPr>
          <w:p>
            <w:r/>
            <w:r>
              <w:rPr>
                <w:b/>
                <w:color w:val="FFFFFF"/>
                <w:sz w:val="18"/>
              </w:rPr>
              <w:t>Domain</w:t>
            </w:r>
          </w:p>
        </w:tc>
        <w:tc>
          <w:tcPr>
            <w:tcW w:type="dxa" w:w="2541"/>
            <w:vAlign w:val="center"/>
            <w:shd w:fill="2563EB"/>
          </w:tcPr>
          <w:p>
            <w:r/>
            <w:r>
              <w:rPr>
                <w:b/>
                <w:color w:val="FFFFFF"/>
                <w:sz w:val="18"/>
              </w:rPr>
              <w:t>Primary Agent</w:t>
            </w:r>
          </w:p>
        </w:tc>
        <w:tc>
          <w:tcPr>
            <w:tcW w:type="dxa" w:w="2541"/>
            <w:vAlign w:val="center"/>
            <w:shd w:fill="2563EB"/>
          </w:tcPr>
          <w:p>
            <w:r/>
            <w:r>
              <w:rPr>
                <w:b/>
                <w:color w:val="FFFFFF"/>
                <w:sz w:val="18"/>
              </w:rPr>
              <w:t>Required QA</w:t>
            </w:r>
          </w:p>
        </w:tc>
      </w:tr>
      <w:tr>
        <w:tc>
          <w:tcPr>
            <w:tcW w:type="dxa" w:w="2541"/>
            <w:vAlign w:val="center"/>
          </w:tcPr>
          <w:p>
            <w:r/>
            <w:r>
              <w:rPr>
                <w:b w:val="0"/>
                <w:sz w:val="18"/>
              </w:rPr>
              <w:t>1</w:t>
            </w:r>
          </w:p>
        </w:tc>
        <w:tc>
          <w:tcPr>
            <w:tcW w:type="dxa" w:w="2541"/>
            <w:vAlign w:val="center"/>
          </w:tcPr>
          <w:p>
            <w:r/>
            <w:r>
              <w:rPr>
                <w:b w:val="0"/>
                <w:sz w:val="18"/>
              </w:rPr>
              <w:t>Auth / Users / Roles</w:t>
            </w:r>
          </w:p>
        </w:tc>
        <w:tc>
          <w:tcPr>
            <w:tcW w:type="dxa" w:w="2541"/>
            <w:vAlign w:val="center"/>
          </w:tcPr>
          <w:p>
            <w:r/>
            <w:r>
              <w:rPr>
                <w:b w:val="0"/>
                <w:sz w:val="18"/>
              </w:rPr>
              <w:t>Auth Agent</w:t>
            </w:r>
          </w:p>
        </w:tc>
        <w:tc>
          <w:tcPr>
            <w:tcW w:type="dxa" w:w="2541"/>
            <w:vAlign w:val="center"/>
          </w:tcPr>
          <w:p>
            <w:r/>
            <w:r>
              <w:rPr>
                <w:b w:val="0"/>
                <w:sz w:val="18"/>
              </w:rPr>
              <w:t>Stage 1 acceptance suite</w:t>
            </w:r>
          </w:p>
        </w:tc>
      </w:tr>
      <w:tr>
        <w:tc>
          <w:tcPr>
            <w:tcW w:type="dxa" w:w="2541"/>
            <w:vAlign w:val="center"/>
          </w:tcPr>
          <w:p>
            <w:r/>
            <w:r>
              <w:rPr>
                <w:b w:val="0"/>
                <w:sz w:val="18"/>
              </w:rPr>
              <w:t>2</w:t>
            </w:r>
          </w:p>
        </w:tc>
        <w:tc>
          <w:tcPr>
            <w:tcW w:type="dxa" w:w="2541"/>
            <w:vAlign w:val="center"/>
          </w:tcPr>
          <w:p>
            <w:r/>
            <w:r>
              <w:rPr>
                <w:b w:val="0"/>
                <w:sz w:val="18"/>
              </w:rPr>
              <w:t>Profiles / Public Identity</w:t>
            </w:r>
          </w:p>
        </w:tc>
        <w:tc>
          <w:tcPr>
            <w:tcW w:type="dxa" w:w="2541"/>
            <w:vAlign w:val="center"/>
          </w:tcPr>
          <w:p>
            <w:r/>
            <w:r>
              <w:rPr>
                <w:b w:val="0"/>
                <w:sz w:val="18"/>
              </w:rPr>
              <w:t>Profile Agent</w:t>
            </w:r>
          </w:p>
        </w:tc>
        <w:tc>
          <w:tcPr>
            <w:tcW w:type="dxa" w:w="2541"/>
            <w:vAlign w:val="center"/>
          </w:tcPr>
          <w:p>
            <w:r/>
            <w:r>
              <w:rPr>
                <w:b w:val="0"/>
                <w:sz w:val="18"/>
              </w:rPr>
              <w:t>Profile visibility and privacy checks</w:t>
            </w:r>
          </w:p>
        </w:tc>
      </w:tr>
      <w:tr>
        <w:tc>
          <w:tcPr>
            <w:tcW w:type="dxa" w:w="2541"/>
            <w:vAlign w:val="center"/>
          </w:tcPr>
          <w:p>
            <w:r/>
            <w:r>
              <w:rPr>
                <w:b w:val="0"/>
                <w:sz w:val="18"/>
              </w:rPr>
              <w:t>3</w:t>
            </w:r>
          </w:p>
        </w:tc>
        <w:tc>
          <w:tcPr>
            <w:tcW w:type="dxa" w:w="2541"/>
            <w:vAlign w:val="center"/>
          </w:tcPr>
          <w:p>
            <w:r/>
            <w:r>
              <w:rPr>
                <w:b w:val="0"/>
                <w:sz w:val="18"/>
              </w:rPr>
              <w:t>Merchant Stores / Locations</w:t>
            </w:r>
          </w:p>
        </w:tc>
        <w:tc>
          <w:tcPr>
            <w:tcW w:type="dxa" w:w="2541"/>
            <w:vAlign w:val="center"/>
          </w:tcPr>
          <w:p>
            <w:r/>
            <w:r>
              <w:rPr>
                <w:b w:val="0"/>
                <w:sz w:val="18"/>
              </w:rPr>
              <w:t>Merchant Agent</w:t>
            </w:r>
          </w:p>
        </w:tc>
        <w:tc>
          <w:tcPr>
            <w:tcW w:type="dxa" w:w="2541"/>
            <w:vAlign w:val="center"/>
          </w:tcPr>
          <w:p>
            <w:r/>
            <w:r>
              <w:rPr>
                <w:b w:val="0"/>
                <w:sz w:val="18"/>
              </w:rPr>
              <w:t>Location CRUD + claim-code hashing</w:t>
            </w:r>
          </w:p>
        </w:tc>
      </w:tr>
      <w:tr>
        <w:tc>
          <w:tcPr>
            <w:tcW w:type="dxa" w:w="2541"/>
            <w:vAlign w:val="center"/>
          </w:tcPr>
          <w:p>
            <w:r/>
            <w:r>
              <w:rPr>
                <w:b w:val="0"/>
                <w:sz w:val="18"/>
              </w:rPr>
              <w:t>4</w:t>
            </w:r>
          </w:p>
        </w:tc>
        <w:tc>
          <w:tcPr>
            <w:tcW w:type="dxa" w:w="2541"/>
            <w:vAlign w:val="center"/>
          </w:tcPr>
          <w:p>
            <w:r/>
            <w:r>
              <w:rPr>
                <w:b w:val="0"/>
                <w:sz w:val="18"/>
              </w:rPr>
              <w:t>Assets / Digital Products</w:t>
            </w:r>
          </w:p>
        </w:tc>
        <w:tc>
          <w:tcPr>
            <w:tcW w:type="dxa" w:w="2541"/>
            <w:vAlign w:val="center"/>
          </w:tcPr>
          <w:p>
            <w:r/>
            <w:r>
              <w:rPr>
                <w:b w:val="0"/>
                <w:sz w:val="18"/>
              </w:rPr>
              <w:t>Product Agent</w:t>
            </w:r>
          </w:p>
        </w:tc>
        <w:tc>
          <w:tcPr>
            <w:tcW w:type="dxa" w:w="2541"/>
            <w:vAlign w:val="center"/>
          </w:tcPr>
          <w:p>
            <w:r/>
            <w:r>
              <w:rPr>
                <w:b w:val="0"/>
                <w:sz w:val="18"/>
              </w:rPr>
              <w:t>Product/media/file access checks</w:t>
            </w:r>
          </w:p>
        </w:tc>
      </w:tr>
      <w:tr>
        <w:tc>
          <w:tcPr>
            <w:tcW w:type="dxa" w:w="2541"/>
            <w:vAlign w:val="center"/>
          </w:tcPr>
          <w:p>
            <w:r/>
            <w:r>
              <w:rPr>
                <w:b w:val="0"/>
                <w:sz w:val="18"/>
              </w:rPr>
              <w:t>5</w:t>
            </w:r>
          </w:p>
        </w:tc>
        <w:tc>
          <w:tcPr>
            <w:tcW w:type="dxa" w:w="2541"/>
            <w:vAlign w:val="center"/>
          </w:tcPr>
          <w:p>
            <w:r/>
            <w:r>
              <w:rPr>
                <w:b w:val="0"/>
                <w:sz w:val="18"/>
              </w:rPr>
              <w:t>Cart / Orders</w:t>
            </w:r>
          </w:p>
        </w:tc>
        <w:tc>
          <w:tcPr>
            <w:tcW w:type="dxa" w:w="2541"/>
            <w:vAlign w:val="center"/>
          </w:tcPr>
          <w:p>
            <w:r/>
            <w:r>
              <w:rPr>
                <w:b w:val="0"/>
                <w:sz w:val="18"/>
              </w:rPr>
              <w:t>Commerce Agent</w:t>
            </w:r>
          </w:p>
        </w:tc>
        <w:tc>
          <w:tcPr>
            <w:tcW w:type="dxa" w:w="2541"/>
            <w:vAlign w:val="center"/>
          </w:tcPr>
          <w:p>
            <w:r/>
            <w:r>
              <w:rPr>
                <w:b w:val="0"/>
                <w:sz w:val="18"/>
              </w:rPr>
              <w:t>Cart/order state tests</w:t>
            </w:r>
          </w:p>
        </w:tc>
      </w:tr>
      <w:tr>
        <w:tc>
          <w:tcPr>
            <w:tcW w:type="dxa" w:w="2541"/>
            <w:vAlign w:val="center"/>
          </w:tcPr>
          <w:p>
            <w:r/>
            <w:r>
              <w:rPr>
                <w:b w:val="0"/>
                <w:sz w:val="18"/>
              </w:rPr>
              <w:t>6</w:t>
            </w:r>
          </w:p>
        </w:tc>
        <w:tc>
          <w:tcPr>
            <w:tcW w:type="dxa" w:w="2541"/>
            <w:vAlign w:val="center"/>
          </w:tcPr>
          <w:p>
            <w:r/>
            <w:r>
              <w:rPr>
                <w:b w:val="0"/>
                <w:sz w:val="18"/>
              </w:rPr>
              <w:t>Stripe / Fees</w:t>
            </w:r>
          </w:p>
        </w:tc>
        <w:tc>
          <w:tcPr>
            <w:tcW w:type="dxa" w:w="2541"/>
            <w:vAlign w:val="center"/>
          </w:tcPr>
          <w:p>
            <w:r/>
            <w:r>
              <w:rPr>
                <w:b w:val="0"/>
                <w:sz w:val="18"/>
              </w:rPr>
              <w:t>Stripe Agent</w:t>
            </w:r>
          </w:p>
        </w:tc>
        <w:tc>
          <w:tcPr>
            <w:tcW w:type="dxa" w:w="2541"/>
            <w:vAlign w:val="center"/>
          </w:tcPr>
          <w:p>
            <w:r/>
            <w:r>
              <w:rPr>
                <w:b w:val="0"/>
                <w:sz w:val="18"/>
              </w:rPr>
              <w:t>Webhook idempotency tests</w:t>
            </w:r>
          </w:p>
        </w:tc>
      </w:tr>
      <w:tr>
        <w:tc>
          <w:tcPr>
            <w:tcW w:type="dxa" w:w="2541"/>
            <w:vAlign w:val="center"/>
          </w:tcPr>
          <w:p>
            <w:r/>
            <w:r>
              <w:rPr>
                <w:b w:val="0"/>
                <w:sz w:val="18"/>
              </w:rPr>
              <w:t>7</w:t>
            </w:r>
          </w:p>
        </w:tc>
        <w:tc>
          <w:tcPr>
            <w:tcW w:type="dxa" w:w="2541"/>
            <w:vAlign w:val="center"/>
          </w:tcPr>
          <w:p>
            <w:r/>
            <w:r>
              <w:rPr>
                <w:b w:val="0"/>
                <w:sz w:val="18"/>
              </w:rPr>
              <w:t>Wallet / Ledger</w:t>
            </w:r>
          </w:p>
        </w:tc>
        <w:tc>
          <w:tcPr>
            <w:tcW w:type="dxa" w:w="2541"/>
            <w:vAlign w:val="center"/>
          </w:tcPr>
          <w:p>
            <w:r/>
            <w:r>
              <w:rPr>
                <w:b w:val="0"/>
                <w:sz w:val="18"/>
              </w:rPr>
              <w:t>Wallet Agent</w:t>
            </w:r>
          </w:p>
        </w:tc>
        <w:tc>
          <w:tcPr>
            <w:tcW w:type="dxa" w:w="2541"/>
            <w:vAlign w:val="center"/>
          </w:tcPr>
          <w:p>
            <w:r/>
            <w:r>
              <w:rPr>
                <w:b w:val="0"/>
                <w:sz w:val="18"/>
              </w:rPr>
              <w:t>Ledger balancing tests</w:t>
            </w:r>
          </w:p>
        </w:tc>
      </w:tr>
      <w:tr>
        <w:tc>
          <w:tcPr>
            <w:tcW w:type="dxa" w:w="2541"/>
            <w:vAlign w:val="center"/>
          </w:tcPr>
          <w:p>
            <w:r/>
            <w:r>
              <w:rPr>
                <w:b w:val="0"/>
                <w:sz w:val="18"/>
              </w:rPr>
              <w:t>8</w:t>
            </w:r>
          </w:p>
        </w:tc>
        <w:tc>
          <w:tcPr>
            <w:tcW w:type="dxa" w:w="2541"/>
            <w:vAlign w:val="center"/>
          </w:tcPr>
          <w:p>
            <w:r/>
            <w:r>
              <w:rPr>
                <w:b w:val="0"/>
                <w:sz w:val="18"/>
              </w:rPr>
              <w:t>Entitlements / Library</w:t>
            </w:r>
          </w:p>
        </w:tc>
        <w:tc>
          <w:tcPr>
            <w:tcW w:type="dxa" w:w="2541"/>
            <w:vAlign w:val="center"/>
          </w:tcPr>
          <w:p>
            <w:r/>
            <w:r>
              <w:rPr>
                <w:b w:val="0"/>
                <w:sz w:val="18"/>
              </w:rPr>
              <w:t>Entitlement Agent</w:t>
            </w:r>
          </w:p>
        </w:tc>
        <w:tc>
          <w:tcPr>
            <w:tcW w:type="dxa" w:w="2541"/>
            <w:vAlign w:val="center"/>
          </w:tcPr>
          <w:p>
            <w:r/>
            <w:r>
              <w:rPr>
                <w:b w:val="0"/>
                <w:sz w:val="18"/>
              </w:rPr>
              <w:t>Access control tests</w:t>
            </w:r>
          </w:p>
        </w:tc>
      </w:tr>
      <w:tr>
        <w:tc>
          <w:tcPr>
            <w:tcW w:type="dxa" w:w="2541"/>
            <w:vAlign w:val="center"/>
          </w:tcPr>
          <w:p>
            <w:r/>
            <w:r>
              <w:rPr>
                <w:b w:val="0"/>
                <w:sz w:val="18"/>
              </w:rPr>
              <w:t>9</w:t>
            </w:r>
          </w:p>
        </w:tc>
        <w:tc>
          <w:tcPr>
            <w:tcW w:type="dxa" w:w="2541"/>
            <w:vAlign w:val="center"/>
          </w:tcPr>
          <w:p>
            <w:r/>
            <w:r>
              <w:rPr>
                <w:b w:val="0"/>
                <w:sz w:val="18"/>
              </w:rPr>
              <w:t>Microgift Engine</w:t>
            </w:r>
          </w:p>
        </w:tc>
        <w:tc>
          <w:tcPr>
            <w:tcW w:type="dxa" w:w="2541"/>
            <w:vAlign w:val="center"/>
          </w:tcPr>
          <w:p>
            <w:r/>
            <w:r>
              <w:rPr>
                <w:b w:val="0"/>
                <w:sz w:val="18"/>
              </w:rPr>
              <w:t>Gift Agent</w:t>
            </w:r>
          </w:p>
        </w:tc>
        <w:tc>
          <w:tcPr>
            <w:tcW w:type="dxa" w:w="2541"/>
            <w:vAlign w:val="center"/>
          </w:tcPr>
          <w:p>
            <w:r/>
            <w:r>
              <w:rPr>
                <w:b w:val="0"/>
                <w:sz w:val="18"/>
              </w:rPr>
              <w:t>Send/receive tests</w:t>
            </w:r>
          </w:p>
        </w:tc>
      </w:tr>
      <w:tr>
        <w:tc>
          <w:tcPr>
            <w:tcW w:type="dxa" w:w="2541"/>
            <w:vAlign w:val="center"/>
          </w:tcPr>
          <w:p>
            <w:r/>
            <w:r>
              <w:rPr>
                <w:b w:val="0"/>
                <w:sz w:val="18"/>
              </w:rPr>
              <w:t>10</w:t>
            </w:r>
          </w:p>
        </w:tc>
        <w:tc>
          <w:tcPr>
            <w:tcW w:type="dxa" w:w="2541"/>
            <w:vAlign w:val="center"/>
          </w:tcPr>
          <w:p>
            <w:r/>
            <w:r>
              <w:rPr>
                <w:b w:val="0"/>
                <w:sz w:val="18"/>
              </w:rPr>
              <w:t>Claim / Redeem</w:t>
            </w:r>
          </w:p>
        </w:tc>
        <w:tc>
          <w:tcPr>
            <w:tcW w:type="dxa" w:w="2541"/>
            <w:vAlign w:val="center"/>
          </w:tcPr>
          <w:p>
            <w:r/>
            <w:r>
              <w:rPr>
                <w:b w:val="0"/>
                <w:sz w:val="18"/>
              </w:rPr>
              <w:t>Claim Agent</w:t>
            </w:r>
          </w:p>
        </w:tc>
        <w:tc>
          <w:tcPr>
            <w:tcW w:type="dxa" w:w="2541"/>
            <w:vAlign w:val="center"/>
          </w:tcPr>
          <w:p>
            <w:r/>
            <w:r>
              <w:rPr>
                <w:b w:val="0"/>
                <w:sz w:val="18"/>
              </w:rPr>
              <w:t>Claim validation tests</w:t>
            </w:r>
          </w:p>
        </w:tc>
      </w:tr>
      <w:tr>
        <w:tc>
          <w:tcPr>
            <w:tcW w:type="dxa" w:w="2541"/>
            <w:vAlign w:val="center"/>
          </w:tcPr>
          <w:p>
            <w:r/>
            <w:r>
              <w:rPr>
                <w:b w:val="0"/>
                <w:sz w:val="18"/>
              </w:rPr>
              <w:t>11</w:t>
            </w:r>
          </w:p>
        </w:tc>
        <w:tc>
          <w:tcPr>
            <w:tcW w:type="dxa" w:w="2541"/>
            <w:vAlign w:val="center"/>
          </w:tcPr>
          <w:p>
            <w:r/>
            <w:r>
              <w:rPr>
                <w:b w:val="0"/>
                <w:sz w:val="18"/>
              </w:rPr>
              <w:t>Inbox / Post Purchase</w:t>
            </w:r>
          </w:p>
        </w:tc>
        <w:tc>
          <w:tcPr>
            <w:tcW w:type="dxa" w:w="2541"/>
            <w:vAlign w:val="center"/>
          </w:tcPr>
          <w:p>
            <w:r/>
            <w:r>
              <w:rPr>
                <w:b w:val="0"/>
                <w:sz w:val="18"/>
              </w:rPr>
              <w:t>Inbox Agent</w:t>
            </w:r>
          </w:p>
        </w:tc>
        <w:tc>
          <w:tcPr>
            <w:tcW w:type="dxa" w:w="2541"/>
            <w:vAlign w:val="center"/>
          </w:tcPr>
          <w:p>
            <w:r/>
            <w:r>
              <w:rPr>
                <w:b w:val="0"/>
                <w:sz w:val="18"/>
              </w:rPr>
              <w:t>Tab/action tests</w:t>
            </w:r>
          </w:p>
        </w:tc>
      </w:tr>
      <w:tr>
        <w:tc>
          <w:tcPr>
            <w:tcW w:type="dxa" w:w="2541"/>
            <w:vAlign w:val="center"/>
          </w:tcPr>
          <w:p>
            <w:r/>
            <w:r>
              <w:rPr>
                <w:b w:val="0"/>
                <w:sz w:val="18"/>
              </w:rPr>
              <w:t>12</w:t>
            </w:r>
          </w:p>
        </w:tc>
        <w:tc>
          <w:tcPr>
            <w:tcW w:type="dxa" w:w="2541"/>
            <w:vAlign w:val="center"/>
          </w:tcPr>
          <w:p>
            <w:r/>
            <w:r>
              <w:rPr>
                <w:b w:val="0"/>
                <w:sz w:val="18"/>
              </w:rPr>
              <w:t>Tips</w:t>
            </w:r>
          </w:p>
        </w:tc>
        <w:tc>
          <w:tcPr>
            <w:tcW w:type="dxa" w:w="2541"/>
            <w:vAlign w:val="center"/>
          </w:tcPr>
          <w:p>
            <w:r/>
            <w:r>
              <w:rPr>
                <w:b w:val="0"/>
                <w:sz w:val="18"/>
              </w:rPr>
              <w:t>Tips Agent</w:t>
            </w:r>
          </w:p>
        </w:tc>
        <w:tc>
          <w:tcPr>
            <w:tcW w:type="dxa" w:w="2541"/>
            <w:vAlign w:val="center"/>
          </w:tcPr>
          <w:p>
            <w:r/>
            <w:r>
              <w:rPr>
                <w:b w:val="0"/>
                <w:sz w:val="18"/>
              </w:rPr>
              <w:t>Tip ledger + notification tests</w:t>
            </w:r>
          </w:p>
        </w:tc>
      </w:tr>
      <w:tr>
        <w:tc>
          <w:tcPr>
            <w:tcW w:type="dxa" w:w="2541"/>
            <w:vAlign w:val="center"/>
          </w:tcPr>
          <w:p>
            <w:r/>
            <w:r>
              <w:rPr>
                <w:b w:val="0"/>
                <w:sz w:val="18"/>
              </w:rPr>
              <w:t>13</w:t>
            </w:r>
          </w:p>
        </w:tc>
        <w:tc>
          <w:tcPr>
            <w:tcW w:type="dxa" w:w="2541"/>
            <w:vAlign w:val="center"/>
          </w:tcPr>
          <w:p>
            <w:r/>
            <w:r>
              <w:rPr>
                <w:b w:val="0"/>
                <w:sz w:val="18"/>
              </w:rPr>
              <w:t>Subscriptions</w:t>
            </w:r>
          </w:p>
        </w:tc>
        <w:tc>
          <w:tcPr>
            <w:tcW w:type="dxa" w:w="2541"/>
            <w:vAlign w:val="center"/>
          </w:tcPr>
          <w:p>
            <w:r/>
            <w:r>
              <w:rPr>
                <w:b w:val="0"/>
                <w:sz w:val="18"/>
              </w:rPr>
              <w:t>Subscription Agent</w:t>
            </w:r>
          </w:p>
        </w:tc>
        <w:tc>
          <w:tcPr>
            <w:tcW w:type="dxa" w:w="2541"/>
            <w:vAlign w:val="center"/>
          </w:tcPr>
          <w:p>
            <w:r/>
            <w:r>
              <w:rPr>
                <w:b w:val="0"/>
                <w:sz w:val="18"/>
              </w:rPr>
              <w:t>Recurring access tests</w:t>
            </w:r>
          </w:p>
        </w:tc>
      </w:tr>
      <w:tr>
        <w:tc>
          <w:tcPr>
            <w:tcW w:type="dxa" w:w="2541"/>
            <w:vAlign w:val="center"/>
          </w:tcPr>
          <w:p>
            <w:r/>
            <w:r>
              <w:rPr>
                <w:b w:val="0"/>
                <w:sz w:val="18"/>
              </w:rPr>
              <w:t>14</w:t>
            </w:r>
          </w:p>
        </w:tc>
        <w:tc>
          <w:tcPr>
            <w:tcW w:type="dxa" w:w="2541"/>
            <w:vAlign w:val="center"/>
          </w:tcPr>
          <w:p>
            <w:r/>
            <w:r>
              <w:rPr>
                <w:b w:val="0"/>
                <w:sz w:val="18"/>
              </w:rPr>
              <w:t>Posts / Feed / Social</w:t>
            </w:r>
          </w:p>
        </w:tc>
        <w:tc>
          <w:tcPr>
            <w:tcW w:type="dxa" w:w="2541"/>
            <w:vAlign w:val="center"/>
          </w:tcPr>
          <w:p>
            <w:r/>
            <w:r>
              <w:rPr>
                <w:b w:val="0"/>
                <w:sz w:val="18"/>
              </w:rPr>
              <w:t>Feed Agent</w:t>
            </w:r>
          </w:p>
        </w:tc>
        <w:tc>
          <w:tcPr>
            <w:tcW w:type="dxa" w:w="2541"/>
            <w:vAlign w:val="center"/>
          </w:tcPr>
          <w:p>
            <w:r/>
            <w:r>
              <w:rPr>
                <w:b w:val="0"/>
                <w:sz w:val="18"/>
              </w:rPr>
              <w:t>Visibility/entitlement tests</w:t>
            </w:r>
          </w:p>
        </w:tc>
      </w:tr>
      <w:tr>
        <w:tc>
          <w:tcPr>
            <w:tcW w:type="dxa" w:w="2541"/>
            <w:vAlign w:val="center"/>
          </w:tcPr>
          <w:p>
            <w:r/>
            <w:r>
              <w:rPr>
                <w:b w:val="0"/>
                <w:sz w:val="18"/>
              </w:rPr>
              <w:t>15</w:t>
            </w:r>
          </w:p>
        </w:tc>
        <w:tc>
          <w:tcPr>
            <w:tcW w:type="dxa" w:w="2541"/>
            <w:vAlign w:val="center"/>
          </w:tcPr>
          <w:p>
            <w:r/>
            <w:r>
              <w:rPr>
                <w:b w:val="0"/>
                <w:sz w:val="18"/>
              </w:rPr>
              <w:t>PSR / Demand</w:t>
            </w:r>
          </w:p>
        </w:tc>
        <w:tc>
          <w:tcPr>
            <w:tcW w:type="dxa" w:w="2541"/>
            <w:vAlign w:val="center"/>
          </w:tcPr>
          <w:p>
            <w:r/>
            <w:r>
              <w:rPr>
                <w:b w:val="0"/>
                <w:sz w:val="18"/>
              </w:rPr>
              <w:t>Demand Agent</w:t>
            </w:r>
          </w:p>
        </w:tc>
        <w:tc>
          <w:tcPr>
            <w:tcW w:type="dxa" w:w="2541"/>
            <w:vAlign w:val="center"/>
          </w:tcPr>
          <w:p>
            <w:r/>
            <w:r>
              <w:rPr>
                <w:b w:val="0"/>
                <w:sz w:val="18"/>
              </w:rPr>
              <w:t>Demand lifecycle tests</w:t>
            </w:r>
          </w:p>
        </w:tc>
      </w:tr>
      <w:tr>
        <w:tc>
          <w:tcPr>
            <w:tcW w:type="dxa" w:w="2541"/>
            <w:vAlign w:val="center"/>
          </w:tcPr>
          <w:p>
            <w:r/>
            <w:r>
              <w:rPr>
                <w:b w:val="0"/>
                <w:sz w:val="18"/>
              </w:rPr>
              <w:t>16</w:t>
            </w:r>
          </w:p>
        </w:tc>
        <w:tc>
          <w:tcPr>
            <w:tcW w:type="dxa" w:w="2541"/>
            <w:vAlign w:val="center"/>
          </w:tcPr>
          <w:p>
            <w:r/>
            <w:r>
              <w:rPr>
                <w:b w:val="0"/>
                <w:sz w:val="18"/>
              </w:rPr>
              <w:t>Agent Commerce</w:t>
            </w:r>
          </w:p>
        </w:tc>
        <w:tc>
          <w:tcPr>
            <w:tcW w:type="dxa" w:w="2541"/>
            <w:vAlign w:val="center"/>
          </w:tcPr>
          <w:p>
            <w:r/>
            <w:r>
              <w:rPr>
                <w:b w:val="0"/>
                <w:sz w:val="18"/>
              </w:rPr>
              <w:t>Agent Commerce Agent</w:t>
            </w:r>
          </w:p>
        </w:tc>
        <w:tc>
          <w:tcPr>
            <w:tcW w:type="dxa" w:w="2541"/>
            <w:vAlign w:val="center"/>
          </w:tcPr>
          <w:p>
            <w:r/>
            <w:r>
              <w:rPr>
                <w:b w:val="0"/>
                <w:sz w:val="18"/>
              </w:rPr>
              <w:t>Approval/safety tests</w:t>
            </w:r>
          </w:p>
        </w:tc>
      </w:tr>
      <w:tr>
        <w:tc>
          <w:tcPr>
            <w:tcW w:type="dxa" w:w="2541"/>
            <w:vAlign w:val="center"/>
          </w:tcPr>
          <w:p>
            <w:r/>
            <w:r>
              <w:rPr>
                <w:b w:val="0"/>
                <w:sz w:val="18"/>
              </w:rPr>
              <w:t>17</w:t>
            </w:r>
          </w:p>
        </w:tc>
        <w:tc>
          <w:tcPr>
            <w:tcW w:type="dxa" w:w="2541"/>
            <w:vAlign w:val="center"/>
          </w:tcPr>
          <w:p>
            <w:r/>
            <w:r>
              <w:rPr>
                <w:b w:val="0"/>
                <w:sz w:val="18"/>
              </w:rPr>
              <w:t>Admin / Support / Fraud</w:t>
            </w:r>
          </w:p>
        </w:tc>
        <w:tc>
          <w:tcPr>
            <w:tcW w:type="dxa" w:w="2541"/>
            <w:vAlign w:val="center"/>
          </w:tcPr>
          <w:p>
            <w:r/>
            <w:r>
              <w:rPr>
                <w:b w:val="0"/>
                <w:sz w:val="18"/>
              </w:rPr>
              <w:t>Admin Agent</w:t>
            </w:r>
          </w:p>
        </w:tc>
        <w:tc>
          <w:tcPr>
            <w:tcW w:type="dxa" w:w="2541"/>
            <w:vAlign w:val="center"/>
          </w:tcPr>
          <w:p>
            <w:r/>
            <w:r>
              <w:rPr>
                <w:b w:val="0"/>
                <w:sz w:val="18"/>
              </w:rPr>
              <w:t>Audit/override tests</w:t>
            </w:r>
          </w:p>
        </w:tc>
      </w:tr>
      <w:tr>
        <w:tc>
          <w:tcPr>
            <w:tcW w:type="dxa" w:w="2541"/>
            <w:vAlign w:val="center"/>
          </w:tcPr>
          <w:p>
            <w:r/>
            <w:r>
              <w:rPr>
                <w:b w:val="0"/>
                <w:sz w:val="18"/>
              </w:rPr>
              <w:t>18</w:t>
            </w:r>
          </w:p>
        </w:tc>
        <w:tc>
          <w:tcPr>
            <w:tcW w:type="dxa" w:w="2541"/>
            <w:vAlign w:val="center"/>
          </w:tcPr>
          <w:p>
            <w:r/>
            <w:r>
              <w:rPr>
                <w:b w:val="0"/>
                <w:sz w:val="18"/>
              </w:rPr>
              <w:t>Reliability / Queues</w:t>
            </w:r>
          </w:p>
        </w:tc>
        <w:tc>
          <w:tcPr>
            <w:tcW w:type="dxa" w:w="2541"/>
            <w:vAlign w:val="center"/>
          </w:tcPr>
          <w:p>
            <w:r/>
            <w:r>
              <w:rPr>
                <w:b w:val="0"/>
                <w:sz w:val="18"/>
              </w:rPr>
              <w:t>Infrastructure Agent</w:t>
            </w:r>
          </w:p>
        </w:tc>
        <w:tc>
          <w:tcPr>
            <w:tcW w:type="dxa" w:w="2541"/>
            <w:vAlign w:val="center"/>
          </w:tcPr>
          <w:p>
            <w:r/>
            <w:r>
              <w:rPr>
                <w:b w:val="0"/>
                <w:sz w:val="18"/>
              </w:rPr>
              <w:t>Retry/replay/health tests</w:t>
            </w:r>
          </w:p>
        </w:tc>
      </w:tr>
    </w:tbl>
    <w:p/>
    <w:p>
      <w:pPr>
        <w:pStyle w:val="Heading1"/>
      </w:pPr>
      <w:r>
        <w:t>Final Operating Score</w:t>
      </w:r>
    </w:p>
    <w:p>
      <w:r>
        <w:t>This strategy scores 10/10 as a pre-build multi-agent operating model because it defines hierarchy, scope control, branch strategy, file ownership, merge gates, regression rules, safety guardrails, and scaling strategy before parallel AI coding begins.</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563E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