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Microgifter Stage 16 Backend Implementation Plan v1</w:t>
      </w:r>
    </w:p>
    <w:p>
      <w:pPr>
        <w:jc w:val="center"/>
      </w:pPr>
      <w:r>
        <w:rPr>
          <w:b/>
          <w:color w:val="2563EB"/>
          <w:sz w:val="28"/>
        </w:rPr>
        <w:t>Agent Commerce Engine</w:t>
      </w:r>
    </w:p>
    <w:p>
      <w:pPr>
        <w:jc w:val="center"/>
      </w:pPr>
      <w:r>
        <w:rPr>
          <w:b/>
          <w:color w:val="166534"/>
          <w:sz w:val="22"/>
        </w:rPr>
        <w:t>10/10 Pre-Build Implementation Plan</w:t>
      </w:r>
    </w:p>
    <w:p>
      <w:pPr>
        <w:pStyle w:val="Heading1"/>
      </w:pPr>
      <w:r>
        <w:t>Objective</w:t>
      </w:r>
    </w:p>
    <w:p>
      <w:r>
        <w:t>Build the agentic commerce layer that consumes PSR, committed demand, order, claim, subscription, tip, profile, feed, and merchant/location signals to create safe, auditable recommendations and draft commerce actions without executing risky actions automatically.</w:t>
      </w:r>
    </w:p>
    <w:p>
      <w:pPr>
        <w:pStyle w:val="Heading1"/>
      </w:pPr>
      <w:r>
        <w:t>Core Principle</w:t>
      </w:r>
    </w:p>
    <w:p>
      <w:r>
        <w:t>The agent may observe, analyze, recommend, and draft. Execution requires explicit approval unless a future rules engine grants bounded permission. Money movement, refunds, fee changes, payouts, and bulk campaigns are never autonomous in Stage 16.</w:t>
      </w:r>
    </w:p>
    <w:p>
      <w:pPr>
        <w:pStyle w:val="Heading1"/>
      </w:pPr>
      <w:r>
        <w:t>Executive Summary</w:t>
      </w:r>
    </w:p>
    <w:p>
      <w:pPr>
        <w:pStyle w:val="ListBullet"/>
        <w:spacing w:after="40"/>
      </w:pPr>
      <w:r>
        <w:t>Stage 16 creates the Agent Commerce Engine: the intelligence layer that turns Microgifter's transaction data into merchant, creator, location, product, gift, subscription, and demand recommendations.</w:t>
      </w:r>
    </w:p>
    <w:p>
      <w:pPr>
        <w:pStyle w:val="ListBullet"/>
        <w:spacing w:after="40"/>
      </w:pPr>
      <w:r>
        <w:t>This stage is not about chat UI. It is about structured agent signals, recommendations, draft actions, approval workflows, safety constraints, and auditability.</w:t>
      </w:r>
    </w:p>
    <w:p>
      <w:pPr>
        <w:pStyle w:val="ListBullet"/>
        <w:spacing w:after="40"/>
      </w:pPr>
      <w:r>
        <w:t>The agent consumes data from the PSR/Committed Demand Engine, gift claims, orders, tips, subscriptions, feed engagement, merchant locations, products, and inbox actions.</w:t>
      </w:r>
    </w:p>
    <w:p>
      <w:pPr>
        <w:pStyle w:val="ListBullet"/>
        <w:spacing w:after="40"/>
      </w:pPr>
      <w:r>
        <w:t>The output is not uncontrolled automation. The output is a safe, logged, reviewable recommendation/action pipeline that can later support the automated commerce engine.</w:t>
      </w:r>
    </w:p>
    <w:p>
      <w:pPr>
        <w:pStyle w:val="Heading1"/>
      </w:pPr>
      <w:r>
        <w:t>Stage 16 Scope</w:t>
      </w:r>
    </w:p>
    <w:p>
      <w:pPr>
        <w:pStyle w:val="ListBullet"/>
        <w:spacing w:after="40"/>
      </w:pPr>
      <w:r>
        <w:t>Agent demand signals</w:t>
      </w:r>
    </w:p>
    <w:p>
      <w:pPr>
        <w:pStyle w:val="ListBullet"/>
        <w:spacing w:after="40"/>
      </w:pPr>
      <w:r>
        <w:t>Agent recommendations</w:t>
      </w:r>
    </w:p>
    <w:p>
      <w:pPr>
        <w:pStyle w:val="ListBullet"/>
        <w:spacing w:after="40"/>
      </w:pPr>
      <w:r>
        <w:t>Agent commerce actions</w:t>
      </w:r>
    </w:p>
    <w:p>
      <w:pPr>
        <w:pStyle w:val="ListBullet"/>
        <w:spacing w:after="40"/>
      </w:pPr>
      <w:r>
        <w:t>Agent campaign trigger suggestions</w:t>
      </w:r>
    </w:p>
    <w:p>
      <w:pPr>
        <w:pStyle w:val="ListBullet"/>
        <w:spacing w:after="40"/>
      </w:pPr>
      <w:r>
        <w:t>Merchant automation rules</w:t>
      </w:r>
    </w:p>
    <w:p>
      <w:pPr>
        <w:pStyle w:val="ListBullet"/>
        <w:spacing w:after="40"/>
      </w:pPr>
      <w:r>
        <w:t>Location opportunity detection</w:t>
      </w:r>
    </w:p>
    <w:p>
      <w:pPr>
        <w:pStyle w:val="ListBullet"/>
        <w:spacing w:after="40"/>
      </w:pPr>
      <w:r>
        <w:t>Low-redemption alerts</w:t>
      </w:r>
    </w:p>
    <w:p>
      <w:pPr>
        <w:pStyle w:val="ListBullet"/>
        <w:spacing w:after="40"/>
      </w:pPr>
      <w:r>
        <w:t>High-demand asset alerts</w:t>
      </w:r>
    </w:p>
    <w:p>
      <w:pPr>
        <w:pStyle w:val="ListBullet"/>
        <w:spacing w:after="40"/>
      </w:pPr>
      <w:r>
        <w:t>Suggested gift campaigns</w:t>
      </w:r>
    </w:p>
    <w:p>
      <w:pPr>
        <w:pStyle w:val="ListBullet"/>
        <w:spacing w:after="40"/>
      </w:pPr>
      <w:r>
        <w:t>Suggested subscription offers</w:t>
      </w:r>
    </w:p>
    <w:p>
      <w:pPr>
        <w:pStyle w:val="ListBullet"/>
        <w:spacing w:after="40"/>
      </w:pPr>
      <w:r>
        <w:t>Suggested product posts</w:t>
      </w:r>
    </w:p>
    <w:p>
      <w:pPr>
        <w:pStyle w:val="ListBullet"/>
        <w:spacing w:after="40"/>
      </w:pPr>
      <w:r>
        <w:t>Agent approval workflow</w:t>
      </w:r>
    </w:p>
    <w:p>
      <w:pPr>
        <w:pStyle w:val="ListBullet"/>
        <w:spacing w:after="40"/>
      </w:pPr>
      <w:r>
        <w:t>Agent authority levels</w:t>
      </w:r>
    </w:p>
    <w:p>
      <w:pPr>
        <w:pStyle w:val="ListBullet"/>
        <w:spacing w:after="40"/>
      </w:pPr>
      <w:r>
        <w:t>Agent action audit logs</w:t>
      </w:r>
    </w:p>
    <w:p>
      <w:pPr>
        <w:pStyle w:val="ListBullet"/>
        <w:spacing w:after="40"/>
      </w:pPr>
      <w:r>
        <w:t>Agent safety controls</w:t>
      </w:r>
    </w:p>
    <w:p>
      <w:pPr>
        <w:pStyle w:val="ListBullet"/>
        <w:spacing w:after="40"/>
      </w:pPr>
      <w:r>
        <w:t>Recommendation inbox/admin visibility</w:t>
      </w:r>
    </w:p>
    <w:p>
      <w:pPr>
        <w:pStyle w:val="ListBullet"/>
        <w:spacing w:after="40"/>
      </w:pPr>
      <w:r>
        <w:t>Agent event consumers and producers</w:t>
      </w:r>
    </w:p>
    <w:p>
      <w:pPr>
        <w:pStyle w:val="Heading1"/>
      </w:pPr>
      <w:r>
        <w:t>Stage 16 Explicit Do-Not-Build List</w:t>
      </w:r>
    </w:p>
    <w:p>
      <w:pPr>
        <w:pStyle w:val="ListBullet"/>
        <w:spacing w:after="40"/>
      </w:pPr>
      <w:r>
        <w:t>Do not build fully autonomous commerce execution.</w:t>
      </w:r>
    </w:p>
    <w:p>
      <w:pPr>
        <w:pStyle w:val="ListBullet"/>
        <w:spacing w:after="40"/>
      </w:pPr>
      <w:r>
        <w:t>Do not build external ad buying integrations.</w:t>
      </w:r>
    </w:p>
    <w:p>
      <w:pPr>
        <w:pStyle w:val="ListBullet"/>
        <w:spacing w:after="40"/>
      </w:pPr>
      <w:r>
        <w:t>Do not automatically change platform fees, merchant payout rules, or creator payout rules.</w:t>
      </w:r>
    </w:p>
    <w:p>
      <w:pPr>
        <w:pStyle w:val="ListBullet"/>
        <w:spacing w:after="40"/>
      </w:pPr>
      <w:r>
        <w:t>Do not automatically refund, cash out, transfer, or move money.</w:t>
      </w:r>
    </w:p>
    <w:p>
      <w:pPr>
        <w:pStyle w:val="ListBullet"/>
        <w:spacing w:after="40"/>
      </w:pPr>
      <w:r>
        <w:t>Do not auto-send bulk campaigns without approval rules.</w:t>
      </w:r>
    </w:p>
    <w:p>
      <w:pPr>
        <w:pStyle w:val="ListBullet"/>
        <w:spacing w:after="40"/>
      </w:pPr>
      <w:r>
        <w:t>Do not build advanced ML forecasting infrastructure beyond deterministic/rule-based scoring placeholders.</w:t>
      </w:r>
    </w:p>
    <w:p>
      <w:pPr>
        <w:pStyle w:val="ListBullet"/>
        <w:spacing w:after="40"/>
      </w:pPr>
      <w:r>
        <w:t>Do not change existing checkout, gift claim, wallet, ledger, subscription, or feed behavior.</w:t>
      </w:r>
    </w:p>
    <w:p>
      <w:pPr>
        <w:pStyle w:val="ListBullet"/>
        <w:spacing w:after="40"/>
      </w:pPr>
      <w:r>
        <w:t>Do not redesign any existing UI. Add only backend/admin endpoints and minimal surfaces needed to view recommendations.</w:t>
      </w:r>
    </w:p>
    <w:p>
      <w:pPr>
        <w:pStyle w:val="Heading1"/>
      </w:pPr>
      <w:r>
        <w:t>Agent Authority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Level</w:t>
            </w:r>
          </w:p>
        </w:tc>
        <w:tc>
          <w:tcPr>
            <w:tcW w:type="dxa" w:w="345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345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Stage 16 Limit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0 - Observe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Read events, metrics, PSR, demand, order, claim, tip, subscription, and feed activity.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user-visible action. No data mutation except internal logs.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1 - Recommend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Create recommendation records for merchant/admin review.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external communication or business action.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2 - Draft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Prepare draft campaign, offer, post, or workflow action for approval.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Draft only. Human approval required before execution.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3 - Execute Approved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Execute actions that have explicit approval and valid permissions.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Execution only after approval record exists. Not default for Stage 16.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4 - Autonomous Within Rules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Future capability for bounded automated commerce rules.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Out of scope for MVP; reserved for later with strict limits.</w:t>
            </w:r>
          </w:p>
        </w:tc>
      </w:tr>
    </w:tbl>
    <w:p/>
    <w:p>
      <w:pPr>
        <w:pStyle w:val="Heading1"/>
      </w:pPr>
      <w:r>
        <w:t>Data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345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Tables</w:t>
            </w:r>
          </w:p>
        </w:tc>
        <w:tc>
          <w:tcPr>
            <w:tcW w:type="dxa" w:w="345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Signals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PSR / Demand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psr_records, committed_demand_records, future_visit_records, demand_signal_snapshots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Outstanding PSR, redemption velocity, future visit load, location demand.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Gifts / Claims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gift_instances, gift_claims, gift_claim_attempts, gift_events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Claim conversion, low redemption alerts, failed claim spikes, location utilization.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Commerce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orders, order_items, owned_items, entitlements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Sales velocity, product demand, giftability, customer purchase behavior.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Wallet / Tips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tips, ledger_entries, wallets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Tip conversion, location staff demand, creator support, value signals.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Subscriptions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subscription_tiers, subscriptions, subscriber_access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Subscriber conversion, churn risk, tier performance.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Social / Feed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posts, feed_items, likes, comments, saves, shares, follows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Engagement, post/product performance, audience growth.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Merchant / Locations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merchant_stores, merchant_regions, merchant_locations, merchant_staff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Store readiness, location-specific opportunities, staff/manager targeting.</w:t>
            </w:r>
          </w:p>
        </w:tc>
      </w:tr>
    </w:tbl>
    <w:p/>
    <w:p>
      <w:pPr>
        <w:pStyle w:val="Heading1"/>
      </w:pPr>
      <w:r>
        <w:t>Stage 16 Table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5184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agent_demand_signals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Normalized signal records created from demand, commerce, gift, claim, tip, subscription, and feed events.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agent_recommendations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Human-readable recommendations created from agent demand signals.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agent_commerce_actions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Draft or approved commerce actions created from recommendations.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agent_campaign_triggers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Structured triggers that identify when a campaign should be suggested.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agent_automation_rules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Merchant/admin-configured rules controlling what the agent may draft or execute.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agent_action_approvals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Approval records required before execution of any non-observe action.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agent_action_logs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Immutable audit trail of agent reasoning summary, action status, actor, and result.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agent_safety_policies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Rules blocking unsafe actions, money movement, unapproved bulk messaging, or risky automation.</w:t>
            </w:r>
          </w:p>
        </w:tc>
      </w:tr>
    </w:tbl>
    <w:p/>
    <w:p>
      <w:pPr>
        <w:pStyle w:val="Heading1"/>
      </w:pPr>
      <w:r>
        <w:t>Core Workflows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Workflow</w:t>
            </w:r>
          </w:p>
        </w:tc>
        <w:tc>
          <w:tcPr>
            <w:tcW w:type="dxa" w:w="5184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Demand signal generation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Existing platform event or scheduled analysis creates a normalized agent_demand_signal with idempotency key and source references.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Recommendation generation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One or more signals are evaluated against rules and thresholds to create an agent_recommendation.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Draft action creation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 recommendation may produce a draft agent_commerce_action such as campaign draft, offer suggestion, product post draft, or reminder workflow.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Approval workflow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Merchant owner/admin reviews and approves or rejects the drafted action. Approval is required before execution.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Safety gate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Before execution, policies validate permissions, authority level, prohibited action types, rate limits, and approval state.</w:t>
            </w:r>
          </w:p>
        </w:tc>
      </w:tr>
    </w:tbl>
    <w:p/>
    <w:p>
      <w:pPr>
        <w:pStyle w:val="Heading1"/>
      </w:pPr>
      <w:r>
        <w:t>API Endpoint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592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2592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592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Permission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/api/agent/signals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List agent demand signals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merchant_owner/admin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/api/agent/signals/{id}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View one demand signal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merchant_owner/admin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/api/agent/recommendations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List recommendations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merchant_owner/admin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/api/agent/recommendations/{id}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View recommendation details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merchant_owner/admin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/api/agent/recommendations/{id}/dismiss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Dismiss recommendation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merchant_owner/admin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/api/agent/recommendations/{id}/draft-action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Create draft commerce action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merchant_owner/admin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/api/agent/actions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List draft/approved/executed actions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merchant_owner/admin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/api/agent/actions/{id}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View commerce action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merchant_owner/admin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/api/agent/actions/{id}/approve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Approve drafted action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merchant_owner/admin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/api/agent/actions/{id}/reject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Reject drafted action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merchant_owner/admin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/api/agent/actions/{id}/execute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Execute approved safe action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admin or approved merchant owner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/api/agent/rules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List automation rules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merchant_owner/admin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/api/agent/rules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Create automation rule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merchant_owner/admin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/api/agent/rules/{id}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Update automation rule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merchant_owner/admin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DELETE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/api/agent/rules/{id}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Disable automation rule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merchant_owner/admin</w:t>
            </w:r>
          </w:p>
        </w:tc>
      </w:tr>
    </w:tbl>
    <w:p/>
    <w:p>
      <w:pPr>
        <w:pStyle w:val="Heading1"/>
      </w:pPr>
      <w:r>
        <w:t>Event Catalog Additions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Event</w:t>
            </w:r>
          </w:p>
        </w:tc>
        <w:tc>
          <w:tcPr>
            <w:tcW w:type="dxa" w:w="345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345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Tables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agent.signal_created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Signal created from event or scheduled analysis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agent_demand_signals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agent.recommendation_created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Recommendation created from one or more signals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agent_recommendations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agent.recommendation_dismissed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User/admin dismisses recommendation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agent_recommendations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agent.action_drafted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Draft commerce action created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agent_commerce_actions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agent.action_approved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Human approves action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agent_action_approvals, agent_commerce_actions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agent.action_rejected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Human rejects action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agent_action_approvals, agent_commerce_actions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agent.action_executed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Approved action is executed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agent_commerce_actions, downstream target tables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agent.action_blocked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Safety policy blocks action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agent_action_logs, agent_safety_policies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agent.rule_created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Automation rule created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agent_automation_rules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agent.rule_disabled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Automation rule disabled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agent_automation_rules</w:t>
            </w:r>
          </w:p>
        </w:tc>
      </w:tr>
    </w:tbl>
    <w:p/>
    <w:p>
      <w:pPr>
        <w:pStyle w:val="Heading1"/>
      </w:pPr>
      <w:r>
        <w:t>Business Rules</w:t>
      </w:r>
    </w:p>
    <w:p>
      <w:pPr>
        <w:pStyle w:val="ListBullet"/>
        <w:spacing w:after="40"/>
      </w:pPr>
      <w:r>
        <w:t>Agent recommendations must be explainable with a stored reasoning_summary and source_signal_ids.</w:t>
      </w:r>
    </w:p>
    <w:p>
      <w:pPr>
        <w:pStyle w:val="ListBullet"/>
        <w:spacing w:after="40"/>
      </w:pPr>
      <w:r>
        <w:t>Agent actions cannot execute until approved unless a future automation rule explicitly allows it.</w:t>
      </w:r>
    </w:p>
    <w:p>
      <w:pPr>
        <w:pStyle w:val="ListBullet"/>
        <w:spacing w:after="40"/>
      </w:pPr>
      <w:r>
        <w:t>Stage 16 cannot grant Level 4 autonomy.</w:t>
      </w:r>
    </w:p>
    <w:p>
      <w:pPr>
        <w:pStyle w:val="ListBullet"/>
        <w:spacing w:after="40"/>
      </w:pPr>
      <w:r>
        <w:t>All agent-created actions must be linked to merchant_id, location_id, asset_id, or user_id where applicable.</w:t>
      </w:r>
    </w:p>
    <w:p>
      <w:pPr>
        <w:pStyle w:val="ListBullet"/>
        <w:spacing w:after="40"/>
      </w:pPr>
      <w:r>
        <w:t>All agent actions must be auditable and reversible where the downstream action supports reversal.</w:t>
      </w:r>
    </w:p>
    <w:p>
      <w:pPr>
        <w:pStyle w:val="ListBullet"/>
        <w:spacing w:after="40"/>
      </w:pPr>
      <w:r>
        <w:t>Actions involving money, refunds, cashouts, fee changes, payouts, or ledger entries are blocked by default.</w:t>
      </w:r>
    </w:p>
    <w:p>
      <w:pPr>
        <w:pStyle w:val="ListBullet"/>
        <w:spacing w:after="40"/>
      </w:pPr>
      <w:r>
        <w:t>Bulk messaging/campaign execution is draft-only unless explicitly approved.</w:t>
      </w:r>
    </w:p>
    <w:p>
      <w:pPr>
        <w:pStyle w:val="ListBullet"/>
        <w:spacing w:after="40"/>
      </w:pPr>
      <w:r>
        <w:t>Agent outputs should be deterministic/rule-based in Stage 16; advanced ML can be added later without changing the safety model.</w:t>
      </w:r>
    </w:p>
    <w:p>
      <w:pPr>
        <w:pStyle w:val="Heading1"/>
      </w:pPr>
      <w:r>
        <w:t>Security and Privacy Rules</w:t>
      </w:r>
    </w:p>
    <w:p>
      <w:pPr>
        <w:pStyle w:val="ListBullet"/>
        <w:spacing w:after="40"/>
      </w:pPr>
      <w:r>
        <w:t>Merchant users can only see signals and recommendations scoped to merchants/locations they are authorized to manage.</w:t>
      </w:r>
    </w:p>
    <w:p>
      <w:pPr>
        <w:pStyle w:val="ListBullet"/>
        <w:spacing w:after="40"/>
      </w:pPr>
      <w:r>
        <w:t>Staff users cannot view broad agent analytics unless permission is granted.</w:t>
      </w:r>
    </w:p>
    <w:p>
      <w:pPr>
        <w:pStyle w:val="ListBullet"/>
        <w:spacing w:after="40"/>
      </w:pPr>
      <w:r>
        <w:t>Admins can view all agent records, but all admin overrides must be audit logged.</w:t>
      </w:r>
    </w:p>
    <w:p>
      <w:pPr>
        <w:pStyle w:val="ListBullet"/>
        <w:spacing w:after="40"/>
      </w:pPr>
      <w:r>
        <w:t>Agent payloads must not expose private payment details, raw claim codes, raw redeem codes, passwords, tokens, or private files.</w:t>
      </w:r>
    </w:p>
    <w:p>
      <w:pPr>
        <w:pStyle w:val="ListBullet"/>
        <w:spacing w:after="40"/>
      </w:pPr>
      <w:r>
        <w:t>Agent logs should store summaries and record references, not sensitive raw data.</w:t>
      </w:r>
    </w:p>
    <w:p>
      <w:pPr>
        <w:pStyle w:val="Heading1"/>
      </w:pPr>
      <w:r>
        <w:t>Acceptance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45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Test</w:t>
            </w:r>
          </w:p>
        </w:tc>
        <w:tc>
          <w:tcPr>
            <w:tcW w:type="dxa" w:w="345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Expected Result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AT16-01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Create demand signal from PSR snapshot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Given outstanding PSR exists, scheduled analysis creates agent_demand_signals with signal type, strength, merchant/location context, and idempotency key.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AT16-02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Low-redemption recommendation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Given high outstanding PSR and low redemption velocity, system creates recommendation suggesting recipient reminder campaign draft.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AT16-03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High-demand location alert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Given location demand exceeds threshold, system creates location opportunity recommendation without executing any campaign.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AT16-04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Draft action only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Recommendation can create draft commerce action but cannot execute until approved.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AT16-05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Approval required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Execution endpoint rejects unapproved action with 409 invalid state transition.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AT16-06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Money safety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 cannot refund, cash out, change fee rules, or move ledger funds; attempts are blocked and logged.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AT16-07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Permission isolation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Merchant owner only sees signals/recommendations for their merchant/locations; admin sees all.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AT16-08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Dismiss recommendation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Dismissed recommendation stops appearing in active list but remains auditable.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AT16-09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Event side effects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agent.recommendation_created creates optional inbox/admin notification and audit log.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AT16-10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Regression smoke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Auth, profiles, locations, products, orders, Stripe, ledger, entitlements, gifts, claims, inbox, tips, subscriptions, feed, and PSR tests still pass.</w:t>
            </w:r>
          </w:p>
        </w:tc>
      </w:tr>
    </w:tbl>
    <w:p/>
    <w:p>
      <w:pPr>
        <w:pStyle w:val="Heading1"/>
      </w:pPr>
      <w:r>
        <w:t>Regression Smoke Suite</w:t>
      </w:r>
    </w:p>
    <w:p>
      <w:pPr>
        <w:pStyle w:val="ListBullet"/>
        <w:spacing w:after="40"/>
      </w:pPr>
      <w:r>
        <w:t>Stage 1 acceptance tests still pass before Stage 16 is accepted.</w:t>
      </w:r>
    </w:p>
    <w:p>
      <w:pPr>
        <w:pStyle w:val="ListBullet"/>
        <w:spacing w:after="40"/>
      </w:pPr>
      <w:r>
        <w:t>Stage 2 acceptance tests still pass before Stage 16 is accepted.</w:t>
      </w:r>
    </w:p>
    <w:p>
      <w:pPr>
        <w:pStyle w:val="ListBullet"/>
        <w:spacing w:after="40"/>
      </w:pPr>
      <w:r>
        <w:t>Stage 3 acceptance tests still pass before Stage 16 is accepted.</w:t>
      </w:r>
    </w:p>
    <w:p>
      <w:pPr>
        <w:pStyle w:val="ListBullet"/>
        <w:spacing w:after="40"/>
      </w:pPr>
      <w:r>
        <w:t>Stage 4 acceptance tests still pass before Stage 16 is accepted.</w:t>
      </w:r>
    </w:p>
    <w:p>
      <w:pPr>
        <w:pStyle w:val="ListBullet"/>
        <w:spacing w:after="40"/>
      </w:pPr>
      <w:r>
        <w:t>Stage 5 acceptance tests still pass before Stage 16 is accepted.</w:t>
      </w:r>
    </w:p>
    <w:p>
      <w:pPr>
        <w:pStyle w:val="ListBullet"/>
        <w:spacing w:after="40"/>
      </w:pPr>
      <w:r>
        <w:t>Stage 6 acceptance tests still pass before Stage 16 is accepted.</w:t>
      </w:r>
    </w:p>
    <w:p>
      <w:pPr>
        <w:pStyle w:val="ListBullet"/>
        <w:spacing w:after="40"/>
      </w:pPr>
      <w:r>
        <w:t>Stage 7 acceptance tests still pass before Stage 16 is accepted.</w:t>
      </w:r>
    </w:p>
    <w:p>
      <w:pPr>
        <w:pStyle w:val="ListBullet"/>
        <w:spacing w:after="40"/>
      </w:pPr>
      <w:r>
        <w:t>Stage 8 acceptance tests still pass before Stage 16 is accepted.</w:t>
      </w:r>
    </w:p>
    <w:p>
      <w:pPr>
        <w:pStyle w:val="ListBullet"/>
        <w:spacing w:after="40"/>
      </w:pPr>
      <w:r>
        <w:t>Stage 9 acceptance tests still pass before Stage 16 is accepted.</w:t>
      </w:r>
    </w:p>
    <w:p>
      <w:pPr>
        <w:pStyle w:val="ListBullet"/>
        <w:spacing w:after="40"/>
      </w:pPr>
      <w:r>
        <w:t>Stage 10 acceptance tests still pass before Stage 16 is accepted.</w:t>
      </w:r>
    </w:p>
    <w:p>
      <w:pPr>
        <w:pStyle w:val="ListBullet"/>
        <w:spacing w:after="40"/>
      </w:pPr>
      <w:r>
        <w:t>Stage 11 acceptance tests still pass before Stage 16 is accepted.</w:t>
      </w:r>
    </w:p>
    <w:p>
      <w:pPr>
        <w:pStyle w:val="ListBullet"/>
        <w:spacing w:after="40"/>
      </w:pPr>
      <w:r>
        <w:t>Stage 12 acceptance tests still pass before Stage 16 is accepted.</w:t>
      </w:r>
    </w:p>
    <w:p>
      <w:pPr>
        <w:pStyle w:val="ListBullet"/>
        <w:spacing w:after="40"/>
      </w:pPr>
      <w:r>
        <w:t>Stage 13 acceptance tests still pass before Stage 16 is accepted.</w:t>
      </w:r>
    </w:p>
    <w:p>
      <w:pPr>
        <w:pStyle w:val="ListBullet"/>
        <w:spacing w:after="40"/>
      </w:pPr>
      <w:r>
        <w:t>Stage 14 acceptance tests still pass before Stage 16 is accepted.</w:t>
      </w:r>
    </w:p>
    <w:p>
      <w:pPr>
        <w:pStyle w:val="ListBullet"/>
        <w:spacing w:after="40"/>
      </w:pPr>
      <w:r>
        <w:t>Stage 15 acceptance tests still pass before Stage 16 is accepted.</w:t>
      </w:r>
    </w:p>
    <w:p>
      <w:pPr>
        <w:pStyle w:val="Heading1"/>
      </w:pPr>
      <w:r>
        <w:t>Manual QA Checklist</w:t>
      </w:r>
    </w:p>
    <w:p>
      <w:pPr>
        <w:pStyle w:val="ListBullet"/>
        <w:spacing w:after="40"/>
      </w:pPr>
      <w:r>
        <w:t>Merchant owner can view only their recommendations.</w:t>
      </w:r>
    </w:p>
    <w:p>
      <w:pPr>
        <w:pStyle w:val="ListBullet"/>
        <w:spacing w:after="40"/>
      </w:pPr>
      <w:r>
        <w:t>Admin can view all recommendations.</w:t>
      </w:r>
    </w:p>
    <w:p>
      <w:pPr>
        <w:pStyle w:val="ListBullet"/>
        <w:spacing w:after="40"/>
      </w:pPr>
      <w:r>
        <w:t>A PSR/demand signal can generate a recommendation.</w:t>
      </w:r>
    </w:p>
    <w:p>
      <w:pPr>
        <w:pStyle w:val="ListBullet"/>
        <w:spacing w:after="40"/>
      </w:pPr>
      <w:r>
        <w:t>Recommendation can create a draft action.</w:t>
      </w:r>
    </w:p>
    <w:p>
      <w:pPr>
        <w:pStyle w:val="ListBullet"/>
        <w:spacing w:after="40"/>
      </w:pPr>
      <w:r>
        <w:t>Draft action cannot execute until approved.</w:t>
      </w:r>
    </w:p>
    <w:p>
      <w:pPr>
        <w:pStyle w:val="ListBullet"/>
        <w:spacing w:after="40"/>
      </w:pPr>
      <w:r>
        <w:t>Unsafe action types are blocked and logged.</w:t>
      </w:r>
    </w:p>
    <w:p>
      <w:pPr>
        <w:pStyle w:val="ListBullet"/>
        <w:spacing w:after="40"/>
      </w:pPr>
      <w:r>
        <w:t>Dismissed recommendations remain visible in audit/history but not active list.</w:t>
      </w:r>
    </w:p>
    <w:p>
      <w:pPr>
        <w:pStyle w:val="ListBullet"/>
        <w:spacing w:after="40"/>
      </w:pPr>
      <w:r>
        <w:t>No existing tabs, gift flows, claim flows, wallet flows, or feed flows are changed.</w:t>
      </w:r>
    </w:p>
    <w:p>
      <w:pPr>
        <w:pStyle w:val="Heading1"/>
      </w:pPr>
      <w:r>
        <w:t>Rollback Plan</w:t>
      </w:r>
    </w:p>
    <w:p>
      <w:pPr>
        <w:pStyle w:val="ListBullet"/>
        <w:spacing w:after="40"/>
      </w:pPr>
      <w:r>
        <w:t>Disable agent routes via feature flag.</w:t>
      </w:r>
    </w:p>
    <w:p>
      <w:pPr>
        <w:pStyle w:val="ListBullet"/>
        <w:spacing w:after="40"/>
      </w:pPr>
      <w:r>
        <w:t>Stop scheduled agent signal jobs.</w:t>
      </w:r>
    </w:p>
    <w:p>
      <w:pPr>
        <w:pStyle w:val="ListBullet"/>
        <w:spacing w:after="40"/>
      </w:pPr>
      <w:r>
        <w:t>Keep agent records for audit; do not delete generated recommendations unless in non-production test environment.</w:t>
      </w:r>
    </w:p>
    <w:p>
      <w:pPr>
        <w:pStyle w:val="ListBullet"/>
        <w:spacing w:after="40"/>
      </w:pPr>
      <w:r>
        <w:t>Re-run Stage 1-15 regression smoke suite after rollback.</w:t>
      </w:r>
    </w:p>
    <w:p>
      <w:pPr>
        <w:pStyle w:val="Heading1"/>
      </w:pPr>
      <w:r>
        <w:t>AI Coding Prompt</w:t>
      </w:r>
    </w:p>
    <w:p>
      <w:r>
        <w:rPr>
          <w:rFonts w:ascii="Courier New" w:hAnsi="Courier New"/>
          <w:sz w:val="15"/>
        </w:rPr>
        <w:t>MICROGIFTER STAGE 16 AI CODING PROMPT - AGENT COMMERCE ENGINE</w:t>
        <w:br/>
        <w:br/>
        <w:t>IMPORTANT NON-NEGOTIABLE RULES:</w:t>
        <w:br/>
        <w:t>- Only build Stage 16: Agent Commerce Engine.</w:t>
        <w:br/>
        <w:t>- Do not modify unrelated systems.</w:t>
        <w:br/>
        <w:t>- Do not redesign UI.</w:t>
        <w:br/>
        <w:t>- Do not refactor working code.</w:t>
        <w:br/>
        <w:t>- Do not change checkout, Stripe, wallet, ledger, gifts, claims, inbox, tips, subscriptions, feed, or PSR behavior except to consume existing events and create agent records.</w:t>
        <w:br/>
        <w:t>- Do not allow the agent to move money, refund, cash out, change fees, delete records, or execute bulk campaigns without explicit approval rules.</w:t>
        <w:br/>
        <w:br/>
        <w:t>GOAL:</w:t>
        <w:br/>
        <w:t>Build the backend foundation for agent demand signals, recommendations, draft commerce actions, approval workflow, safety policies, and immutable agent action logs.</w:t>
        <w:br/>
        <w:br/>
        <w:t>BUILD:</w:t>
        <w:br/>
        <w:t>- agent_demand_signals</w:t>
        <w:br/>
        <w:t>- agent_recommendations</w:t>
        <w:br/>
        <w:t>- agent_commerce_actions</w:t>
        <w:br/>
        <w:t>- agent_campaign_triggers</w:t>
        <w:br/>
        <w:t>- agent_automation_rules</w:t>
        <w:br/>
        <w:t>- agent_action_approvals</w:t>
        <w:br/>
        <w:t>- agent_action_logs</w:t>
        <w:br/>
        <w:t>- agent_safety_policies</w:t>
        <w:br/>
        <w:t>- Agent API endpoints listed in the Stage 16 plan</w:t>
        <w:br/>
        <w:t>- Event consumers for PSR/demand/order/claim/tip/subscription/feed signals</w:t>
        <w:br/>
        <w:t>- Acceptance tests AT16-01 through AT16-10</w:t>
        <w:br/>
        <w:br/>
        <w:t>DO NOT BUILD:</w:t>
        <w:br/>
        <w:t>- Fully autonomous commerce execution</w:t>
        <w:br/>
        <w:t>- External ad buying</w:t>
        <w:br/>
        <w:t>- Automatic fee changes</w:t>
        <w:br/>
        <w:t>- Automatic refunds</w:t>
        <w:br/>
        <w:t>- Automatic cashouts</w:t>
        <w:br/>
        <w:t>- Bulk messaging without approval</w:t>
        <w:br/>
        <w:t>- Advanced ML forecasting</w:t>
        <w:br/>
        <w:br/>
        <w:t>COMPLETION REPORT MUST INCLUDE:</w:t>
        <w:br/>
        <w:t>- Files changed</w:t>
        <w:br/>
        <w:t>- Tables/migrations added</w:t>
        <w:br/>
        <w:t>- Models added</w:t>
        <w:br/>
        <w:t>- Endpoints added</w:t>
        <w:br/>
        <w:t>- Events emitted</w:t>
        <w:br/>
        <w:t>- Tests added and passed</w:t>
        <w:br/>
        <w:t>- Prior stage regression suite result</w:t>
        <w:br/>
        <w:t>- Known limitations</w:t>
        <w:br/>
        <w:t>- Confirmation that no unrelated UI/features were changed</w:t>
        <w:br/>
      </w:r>
    </w:p>
    <w:p>
      <w:pPr>
        <w:pStyle w:val="Heading1"/>
      </w:pPr>
      <w:r>
        <w:t>Completion Report Format</w:t>
      </w:r>
    </w:p>
    <w:p>
      <w:pPr>
        <w:pStyle w:val="ListBullet"/>
        <w:spacing w:after="40"/>
      </w:pPr>
      <w:r>
        <w:t>Summary</w:t>
      </w:r>
    </w:p>
    <w:p>
      <w:pPr>
        <w:pStyle w:val="ListBullet"/>
        <w:spacing w:after="40"/>
      </w:pPr>
      <w:r>
        <w:t>Files changed</w:t>
      </w:r>
    </w:p>
    <w:p>
      <w:pPr>
        <w:pStyle w:val="ListBullet"/>
        <w:spacing w:after="40"/>
      </w:pPr>
      <w:r>
        <w:t>Database changes</w:t>
      </w:r>
    </w:p>
    <w:p>
      <w:pPr>
        <w:pStyle w:val="ListBullet"/>
        <w:spacing w:after="40"/>
      </w:pPr>
      <w:r>
        <w:t>API endpoints added</w:t>
      </w:r>
    </w:p>
    <w:p>
      <w:pPr>
        <w:pStyle w:val="ListBullet"/>
        <w:spacing w:after="40"/>
      </w:pPr>
      <w:r>
        <w:t>Events emitted</w:t>
      </w:r>
    </w:p>
    <w:p>
      <w:pPr>
        <w:pStyle w:val="ListBullet"/>
        <w:spacing w:after="40"/>
      </w:pPr>
      <w:r>
        <w:t>Tests run</w:t>
      </w:r>
    </w:p>
    <w:p>
      <w:pPr>
        <w:pStyle w:val="ListBullet"/>
        <w:spacing w:after="40"/>
      </w:pPr>
      <w:r>
        <w:t>Prior-stage regression result</w:t>
      </w:r>
    </w:p>
    <w:p>
      <w:pPr>
        <w:pStyle w:val="ListBullet"/>
        <w:spacing w:after="40"/>
      </w:pPr>
      <w:r>
        <w:t>What was intentionally not changed</w:t>
      </w:r>
    </w:p>
    <w:p>
      <w:pPr>
        <w:pStyle w:val="ListBullet"/>
        <w:spacing w:after="40"/>
      </w:pPr>
      <w:r>
        <w:t>Known limitations</w:t>
      </w:r>
    </w:p>
    <w:p>
      <w:pPr>
        <w:pStyle w:val="ListBullet"/>
        <w:spacing w:after="40"/>
      </w:pPr>
      <w:r>
        <w:t>Final self-score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Microgifter Stage 16 Backend Implementation Plan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