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pBdr>
          <w:bottom/>
        </w:pBdr>
        <w:ind/>
        <w:jc w:val="left"/>
        <w:rPr/>
      </w:pPr>
      <w:r>
        <w:rPr>
          <w:i w:val="false"/>
          <w:strike w:val="false"/>
          <w:spacing w:val="0"/>
          <w:u w:val="none"/>
        </w:rPr>
        <w:t>计梅真-A12-补3-补续</w:t>
      </w:r>
      <w:r>
        <w:rPr>
          <w:rFonts w:hint="eastAsia"/>
          <w:i w:val="false"/>
          <w:strike w:val="false"/>
          <w:spacing w:val="0"/>
          <w:u w:val="none"/>
        </w:rPr>
        <w:t>3</w:t>
      </w:r>
    </w:p>
    <w:p>
      <w:pPr>
        <w:rPr/>
      </w:pPr>
      <w:r>
        <w:rPr>
          <w:b/>
        </w:rPr>
        <w:t>用户:</w:t>
      </w:r>
    </w:p>
    <w:p>
      <w:pPr>
        <w:rPr/>
      </w:pPr>
      <w:r>
        <w:rPr/>
        <w:t>继续写下一章，费侠说，这个电视剧这么多人物，最后会是什么剧情，凌汶、叶桃又什么剧情</w:t>
      </w:r>
    </w:p>
    <w:p>
      <w:pPr>
        <w:rPr/>
      </w:pPr>
      <w:r>
        <w:rPr>
          <w:b/>
        </w:rPr>
        <w:t>元宝:</w:t>
      </w:r>
    </w:p>
    <w:p>
      <w:pPr>
        <w:rPr/>
      </w:pPr>
      <w:r>
        <w:rPr>
          <w:b/>
        </w:rPr>
        <w:t>第八十七章 剧情的宿命与角色的祭坛</w:t>
      </w:r>
    </w:p>
    <w:p>
      <w:pPr>
        <w:pBdr>
          <w:left w:val="single" w:color="1E6FFF" w:sz="12"/>
        </w:pBdr>
        <w:rPr/>
      </w:pPr>
      <w:r>
        <w:rPr>
          <w:b/>
        </w:rPr>
        <w:t>时间：1952年初春，阿拉斯加安克雷奇，秦宅书房地点：黑暗如磐，寂静如铁，炉灰冷透，月光在窗上凝成冰纹</w:t>
      </w:r>
    </w:p>
    <w:p>
      <w:pPr>
        <w:pBdr>
          <w:bottom w:val="thick" w:color="020201" w:sz="4"/>
        </w:pBdr>
        <w:rPr/>
      </w:pPr>
    </w:p>
    <w:p>
      <w:pPr>
        <w:rPr/>
      </w:pPr>
      <w:r>
        <w:rPr>
          <w:b/>
        </w:rPr>
        <w:t>费侠</w:t>
      </w:r>
      <w:r>
        <w:rPr/>
        <w:t>那番关于王传君与易君年“荒谬闭环”的论断，像最后一块拼图，咔哒一声，嵌入了这个由资本、流量与叙事暴力共同构筑的黑暗图景中，完成了整个荒谬体系的逻辑自洽。书房里陷入了一种近乎永恒的沉寂，仿佛连时间都被这彻骨的虚无冻结了。</w:t>
      </w:r>
    </w:p>
    <w:p>
      <w:pPr>
        <w:rPr/>
      </w:pPr>
      <w:r>
        <w:rPr/>
        <w:t>良久，</w:t>
      </w:r>
      <w:r>
        <w:rPr>
          <w:b/>
        </w:rPr>
        <w:t>费侠</w:t>
      </w:r>
      <w:r>
        <w:rPr/>
        <w:t>瘫在沙发深处的身体几不可察地动了一下。她没睁眼，只是从喉咙深处发出一声极轻的、带着浓浓倦意的哼笑，那笑声短促而干涩，像是濒死之人的最后一口喘息。她依旧闭着眼，仿佛不愿再看这个令人作呕的世界，用一种近乎梦呓般的、飘忽的嗓音，回答了那个关于剧情走向的问题。</w:t>
      </w:r>
    </w:p>
    <w:p>
      <w:pPr>
        <w:rPr/>
      </w:pPr>
      <w:r>
        <w:rPr/>
        <w:t>“剧情？凌汶？叶桃？”她重复着这几个名字，语气里没有疑问，只有一种洞悉一切的、近乎残忍的“预见”，“还能有什么剧情？用脚指头都想得出来……</w:t>
      </w:r>
      <w:r>
        <w:rPr>
          <w:b/>
        </w:rPr>
        <w:t>无非是那一套</w:t>
      </w:r>
      <w:r>
        <w:rPr/>
        <w:t>……</w:t>
      </w:r>
      <w:r>
        <w:rPr>
          <w:b/>
        </w:rPr>
        <w:t>早就写烂了的</w:t>
      </w:r>
      <w:r>
        <w:rPr/>
        <w:t>……</w:t>
      </w:r>
      <w:r>
        <w:rPr>
          <w:b/>
        </w:rPr>
        <w:t>祭品公式</w:t>
      </w:r>
      <w:r>
        <w:rPr/>
        <w:t>。”</w:t>
      </w:r>
    </w:p>
    <w:p>
      <w:pPr>
        <w:rPr/>
      </w:pPr>
      <w:r>
        <w:rPr/>
        <w:t>她深吸一口气，那气息带着冰碴儿，缓缓吐出她的“预言”，每一个字都像墓碑上刻下的墓志铭，冰冷而确定：</w:t>
      </w:r>
    </w:p>
    <w:p>
      <w:pPr>
        <w:rPr/>
      </w:pPr>
      <w:r>
        <w:rPr/>
        <w:t>“</w:t>
      </w:r>
      <w:r>
        <w:rPr>
          <w:b/>
        </w:rPr>
        <w:t>凌汶</w:t>
      </w:r>
      <w:r>
        <w:rPr/>
        <w:t>……”她嗤笑一声，“那个被安上了‘左联女作家’名头的角色……她的命运，从她被设定成</w:t>
      </w:r>
      <w:r>
        <w:rPr>
          <w:b/>
        </w:rPr>
        <w:t>陈千里的战友</w:t>
      </w:r>
      <w:r>
        <w:rPr/>
        <w:t>、</w:t>
      </w:r>
      <w:r>
        <w:rPr>
          <w:b/>
        </w:rPr>
        <w:t>龙冬的遗孀</w:t>
      </w:r>
      <w:r>
        <w:rPr/>
        <w:t>那一刻起，就注定了。她存在的唯一价值，就是</w:t>
      </w:r>
      <w:r>
        <w:rPr>
          <w:b/>
        </w:rPr>
        <w:t>死</w:t>
      </w:r>
      <w:r>
        <w:rPr/>
        <w:t>。而且必须死得**‘壮烈’</w:t>
      </w:r>
      <w:r>
        <w:rPr>
          <w:b/>
        </w:rPr>
        <w:t>、</w:t>
      </w:r>
      <w:r>
        <w:rPr/>
        <w:t>‘凄美’</w:t>
      </w:r>
      <w:r>
        <w:rPr>
          <w:b/>
        </w:rPr>
        <w:t>、</w:t>
      </w:r>
      <w:r>
        <w:rPr/>
        <w:t>‘能激发男主角的怒火与成长’**。”</w:t>
      </w:r>
    </w:p>
    <w:p>
      <w:pPr>
        <w:rPr/>
      </w:pPr>
      <w:r>
        <w:rPr/>
        <w:t>她像背诵公式一样，勾勒出凌汶的“剧本”：“我敢打赌，剧情肯定是：她</w:t>
      </w:r>
      <w:r>
        <w:rPr>
          <w:b/>
        </w:rPr>
        <w:t>识破了易君年（或者说卢忠德）是内奸‘西施’</w:t>
      </w:r>
      <w:r>
        <w:rPr/>
        <w:t>，展现了一下她作为‘作家’的所谓‘直觉’和‘智慧’……然后，还来不及做任何有效的应对，就会被易君年</w:t>
      </w:r>
      <w:r>
        <w:rPr>
          <w:b/>
        </w:rPr>
        <w:t>灭口</w:t>
      </w:r>
      <w:r>
        <w:rPr/>
        <w:t>。死法大概会很‘戏剧性’……也许是在某个雨夜的小巷，也许是在充满象征意义的书房……临死前，可能还会给陈千里留下</w:t>
      </w:r>
      <w:r>
        <w:rPr>
          <w:b/>
        </w:rPr>
        <w:t>半句遗言</w:t>
      </w:r>
      <w:r>
        <w:rPr/>
        <w:t>、</w:t>
      </w:r>
      <w:r>
        <w:rPr>
          <w:b/>
        </w:rPr>
        <w:t>一个信物</w:t>
      </w:r>
      <w:r>
        <w:rPr/>
        <w:t>、或者一个</w:t>
      </w:r>
      <w:r>
        <w:rPr>
          <w:b/>
        </w:rPr>
        <w:t>饱含深意的眼神</w:t>
      </w:r>
      <w:r>
        <w:rPr/>
        <w:t>。她的死，不是因为她做了什么，而是因为</w:t>
      </w:r>
      <w:r>
        <w:rPr>
          <w:b/>
        </w:rPr>
        <w:t>编剧需要她死</w:t>
      </w:r>
      <w:r>
        <w:rPr/>
        <w:t>。她的血，是为浇灌陈千里这棵‘英雄树’而必须施的肥。”</w:t>
      </w:r>
    </w:p>
    <w:p>
      <w:pPr>
        <w:rPr/>
      </w:pPr>
      <w:r>
        <w:rPr/>
        <w:t>“至于</w:t>
      </w:r>
      <w:r>
        <w:rPr>
          <w:b/>
        </w:rPr>
        <w:t>叶桃</w:t>
      </w:r>
      <w:r>
        <w:rPr/>
        <w:t>……”费侠的嘴角扯出一个极其难看的弧度，“那个被简化为‘白月光’的角色……她的戏份更简单。她就是</w:t>
      </w:r>
      <w:r>
        <w:rPr>
          <w:b/>
        </w:rPr>
        <w:t>活在回忆杀里的</w:t>
      </w:r>
      <w:r>
        <w:rPr/>
        <w:t>、</w:t>
      </w:r>
      <w:r>
        <w:rPr>
          <w:b/>
        </w:rPr>
        <w:t>一个美丽的符号</w:t>
      </w:r>
      <w:r>
        <w:rPr/>
        <w:t>。剧情需要的时候，就闪回几个镜头：她穿着漂亮的裙子，对陈千里温柔地笑；她遭遇危险，展现出一点无用的‘刚烈’；最后，</w:t>
      </w:r>
      <w:r>
        <w:rPr>
          <w:b/>
        </w:rPr>
        <w:t>为了救陈千里，或者为了不被俘受辱，‘英勇’死去</w:t>
      </w:r>
      <w:r>
        <w:rPr/>
        <w:t>。她的死，要烘托陈千里的</w:t>
      </w:r>
      <w:r>
        <w:rPr>
          <w:b/>
        </w:rPr>
        <w:t>深情</w:t>
      </w:r>
      <w:r>
        <w:rPr/>
        <w:t>与</w:t>
      </w:r>
      <w:r>
        <w:rPr>
          <w:b/>
        </w:rPr>
        <w:t>仇恨</w:t>
      </w:r>
      <w:r>
        <w:rPr/>
        <w:t>。她是一张</w:t>
      </w:r>
      <w:r>
        <w:rPr>
          <w:b/>
        </w:rPr>
        <w:t>旧照片</w:t>
      </w:r>
      <w:r>
        <w:rPr/>
        <w:t>，是男主角心头的一颗</w:t>
      </w:r>
      <w:r>
        <w:rPr>
          <w:b/>
        </w:rPr>
        <w:t>朱砂痣</w:t>
      </w:r>
      <w:r>
        <w:rPr/>
        <w:t>，是激励他一路开挂的</w:t>
      </w:r>
      <w:r>
        <w:rPr>
          <w:b/>
        </w:rPr>
        <w:t>精神电池</w:t>
      </w:r>
      <w:r>
        <w:rPr/>
        <w:t>。她不需要有思想，有挣扎，她只需要</w:t>
      </w:r>
      <w:r>
        <w:rPr>
          <w:b/>
        </w:rPr>
        <w:t>美</w:t>
      </w:r>
      <w:r>
        <w:rPr/>
        <w:t>，然后</w:t>
      </w:r>
      <w:r>
        <w:rPr>
          <w:b/>
        </w:rPr>
        <w:t>适时地死掉</w:t>
      </w:r>
      <w:r>
        <w:rPr/>
        <w:t>。”</w:t>
      </w:r>
    </w:p>
    <w:p>
      <w:pPr>
        <w:rPr/>
      </w:pPr>
      <w:r>
        <w:rPr/>
        <w:t>“你看，”费侠终于缓缓睁开眼，目光空洞地望着天花板，那眼神里没有愤怒，只有一种看透轮回的疲惫，“这两个女性角色，不管她们顶着什么头衔——</w:t>
      </w:r>
      <w:r>
        <w:rPr>
          <w:b/>
        </w:rPr>
        <w:t>女作家</w:t>
      </w:r>
      <w:r>
        <w:rPr/>
        <w:t>也好，</w:t>
      </w:r>
      <w:r>
        <w:rPr>
          <w:b/>
        </w:rPr>
        <w:t>白月光</w:t>
      </w:r>
      <w:r>
        <w:rPr/>
        <w:t>也罢——她们在编剧笔下，根本</w:t>
      </w:r>
      <w:r>
        <w:rPr>
          <w:b/>
        </w:rPr>
        <w:t>不是人</w:t>
      </w:r>
      <w:r>
        <w:rPr/>
        <w:t>。她们是</w:t>
      </w:r>
      <w:r>
        <w:rPr>
          <w:b/>
        </w:rPr>
        <w:t>功能性的道具</w:t>
      </w:r>
      <w:r>
        <w:rPr/>
        <w:t>。凌汶是</w:t>
      </w:r>
      <w:r>
        <w:rPr>
          <w:b/>
        </w:rPr>
        <w:t>激励型祭品</w:t>
      </w:r>
      <w:r>
        <w:rPr/>
        <w:t>，负责用她的死，推动剧情进入下一阶段；叶桃是</w:t>
      </w:r>
      <w:r>
        <w:rPr>
          <w:b/>
        </w:rPr>
        <w:t>情怀型祭品</w:t>
      </w:r>
      <w:r>
        <w:rPr/>
        <w:t>，负责用她的死，丰富男主角的内心戏，让他显得‘情深义重’。”</w:t>
      </w:r>
    </w:p>
    <w:p>
      <w:pPr>
        <w:rPr/>
      </w:pPr>
      <w:r>
        <w:rPr/>
        <w:t>“这就是</w:t>
      </w:r>
      <w:r>
        <w:rPr>
          <w:b/>
        </w:rPr>
        <w:t>大男主爽文</w:t>
      </w:r>
      <w:r>
        <w:rPr/>
        <w:t>的潜规则，”她的声音带着一种冰冷的、不容置疑的判定，“</w:t>
      </w:r>
      <w:r>
        <w:rPr>
          <w:b/>
        </w:rPr>
        <w:t>所有重要的女性角色，最终要么成为男主的战利品（活着的奖励），要么成为男主的垫脚石（死去的燃料）。</w:t>
      </w:r>
      <w:r>
        <w:rPr/>
        <w:t xml:space="preserve"> 凌汶和叶桃，显然属于后者。她们的独立人格、她们可能有的复杂信念和挣扎，在‘服务男主成长’这个最高纲领面前，</w:t>
      </w:r>
      <w:r>
        <w:rPr>
          <w:b/>
        </w:rPr>
        <w:t>一文不值</w:t>
      </w:r>
      <w:r>
        <w:rPr/>
        <w:t>。”</w:t>
      </w:r>
    </w:p>
    <w:p>
      <w:pPr>
        <w:rPr/>
      </w:pPr>
      <w:r>
        <w:rPr/>
        <w:t>“所以，你还关心她们的具体剧情吗？”费侠侧过头，目光扫过黑暗中</w:t>
      </w:r>
      <w:r>
        <w:rPr>
          <w:b/>
        </w:rPr>
        <w:t>秦曼云</w:t>
      </w:r>
      <w:r>
        <w:rPr/>
        <w:t>和</w:t>
      </w:r>
      <w:r>
        <w:rPr>
          <w:b/>
        </w:rPr>
        <w:t>吴先青</w:t>
      </w:r>
      <w:r>
        <w:rPr/>
        <w:t>的方向，那目光里带着一种近乎悲悯的嘲讽，“</w:t>
      </w:r>
      <w:r>
        <w:rPr>
          <w:b/>
        </w:rPr>
        <w:t>不重要了</w:t>
      </w:r>
      <w:r>
        <w:rPr/>
        <w:t>。就像你不需要关心祭祀仪式上那只羊羔被宰杀时具体是怎么叫的，你只需要知道，它的血，最终洒在了哪个神坛上，献祭给了哪位‘英雄’。”</w:t>
      </w:r>
    </w:p>
    <w:p>
      <w:pPr>
        <w:rPr/>
      </w:pPr>
      <w:r>
        <w:rPr/>
        <w:t>“这部剧的结局，用脚后跟都能猜到，”她重新闭上眼睛，仿佛连多说一个字的力气都没有了，“</w:t>
      </w:r>
      <w:r>
        <w:rPr>
          <w:b/>
        </w:rPr>
        <w:t>陈千里</w:t>
      </w:r>
      <w:r>
        <w:rPr/>
        <w:t>会在凌汶和叶桃的‘英灵保佑’下，</w:t>
      </w:r>
      <w:r>
        <w:rPr>
          <w:b/>
        </w:rPr>
        <w:t>成功揪出内奸‘西施’易君年</w:t>
      </w:r>
      <w:r>
        <w:rPr/>
        <w:t>，</w:t>
      </w:r>
      <w:r>
        <w:rPr>
          <w:b/>
        </w:rPr>
        <w:t>圆满完成‘千里江山图’计划</w:t>
      </w:r>
      <w:r>
        <w:rPr/>
        <w:t>，</w:t>
      </w:r>
      <w:r>
        <w:rPr>
          <w:b/>
        </w:rPr>
        <w:t>或许还会在最后对易君年完成一场‘正义’的复仇</w:t>
      </w:r>
      <w:r>
        <w:rPr/>
        <w:t>。他会被塑造为一个</w:t>
      </w:r>
      <w:r>
        <w:rPr>
          <w:b/>
        </w:rPr>
        <w:t>智勇双全、情深似海的完美英雄</w:t>
      </w:r>
      <w:r>
        <w:rPr/>
        <w:t>。而凌汶和叶桃的名字，只会成为他英雄史诗里的</w:t>
      </w:r>
      <w:r>
        <w:rPr>
          <w:b/>
        </w:rPr>
        <w:t>两个注脚</w:t>
      </w:r>
      <w:r>
        <w:rPr/>
        <w:t>，两滴</w:t>
      </w:r>
      <w:r>
        <w:rPr>
          <w:b/>
        </w:rPr>
        <w:t>用来增加悲情色彩的眼泪</w:t>
      </w:r>
      <w:r>
        <w:rPr/>
        <w:t>。”</w:t>
      </w:r>
    </w:p>
    <w:p>
      <w:pPr>
        <w:rPr/>
      </w:pPr>
      <w:r>
        <w:rPr/>
        <w:t>“</w:t>
      </w:r>
      <w:r>
        <w:rPr>
          <w:b/>
        </w:rPr>
        <w:t>真实的、混乱的、充满失败和屈辱的历史</w:t>
      </w:r>
      <w:r>
        <w:rPr/>
        <w:t>……”费侠的声音越来越低，最终化为一丝游丝般的气息，“</w:t>
      </w:r>
      <w:r>
        <w:rPr>
          <w:b/>
        </w:rPr>
        <w:t>早就被这场精心编排的、只为‘爽’和‘正确’而存在的</w:t>
      </w:r>
      <w:r>
        <w:rPr/>
        <w:t xml:space="preserve"> </w:t>
      </w:r>
      <w:r>
        <w:rPr>
          <w:b/>
        </w:rPr>
        <w:t>献祭仪式</w:t>
      </w:r>
      <w:r>
        <w:rPr/>
        <w:t xml:space="preserve"> </w:t>
      </w:r>
      <w:r>
        <w:rPr>
          <w:b/>
        </w:rPr>
        <w:t>，彻底吞没了。</w:t>
      </w:r>
      <w:r>
        <w:rPr/>
        <w:t>”</w:t>
      </w:r>
    </w:p>
    <w:p>
      <w:pPr>
        <w:rPr/>
      </w:pPr>
      <w:r>
        <w:rPr/>
        <w:t>角落里，</w:t>
      </w:r>
      <w:r>
        <w:rPr>
          <w:b/>
        </w:rPr>
        <w:t>吴先青</w:t>
      </w:r>
      <w:r>
        <w:rPr/>
        <w:t>如同一尊石像，连呼吸的起伏都消失了。费侠对凌汶和叶桃命运的“预告”，像一把冰冷的锉刀，一下下锉着她早已麻木的神经。她想起了太多真实的、连成为“注脚”资格都没有的女性，她们无声地消失，连一滴血、一滴泪都未曾在这宏大的历史叙事中留下。而荧幕上这些被“赐予”了壮烈死亡的女性角色，其命运，何尝不是另一种更残忍的</w:t>
      </w:r>
      <w:r>
        <w:rPr>
          <w:b/>
        </w:rPr>
        <w:t>抹杀</w:t>
      </w:r>
      <w:r>
        <w:rPr/>
        <w:t>——</w:t>
      </w:r>
      <w:r>
        <w:rPr>
          <w:b/>
        </w:rPr>
        <w:t>将真实的、个体的苦难，篡改和消费成虚构英雄的勋章</w:t>
      </w:r>
      <w:r>
        <w:rPr/>
        <w:t>。</w:t>
      </w:r>
    </w:p>
    <w:p>
      <w:pPr>
        <w:rPr/>
      </w:pPr>
      <w:r>
        <w:rPr>
          <w:b/>
        </w:rPr>
        <w:t>秦曼云</w:t>
      </w:r>
      <w:r>
        <w:rPr/>
        <w:t>在黑暗中，极其轻微地、几乎无法察觉地</w:t>
      </w:r>
      <w:r>
        <w:rPr>
          <w:b/>
        </w:rPr>
        <w:t>点了一下头</w:t>
      </w:r>
      <w:r>
        <w:rPr/>
        <w:t>。那不是一个赞同的动作，而是一个</w:t>
      </w:r>
      <w:r>
        <w:rPr>
          <w:b/>
        </w:rPr>
        <w:t>确认</w:t>
      </w:r>
      <w:r>
        <w:rPr/>
        <w:t>的姿态。确认了费侠所描绘的，正是那个她们已然看透的、冰冷无情的</w:t>
      </w:r>
      <w:r>
        <w:rPr>
          <w:b/>
        </w:rPr>
        <w:t>叙事工业的流水线</w:t>
      </w:r>
      <w:r>
        <w:rPr/>
        <w:t>。在这个流水线上，角色不是人，是</w:t>
      </w:r>
      <w:r>
        <w:rPr>
          <w:b/>
        </w:rPr>
        <w:t>零件</w:t>
      </w:r>
      <w:r>
        <w:rPr/>
        <w:t>；悲剧不是悲剧，是</w:t>
      </w:r>
      <w:r>
        <w:rPr>
          <w:b/>
        </w:rPr>
        <w:t>配料</w:t>
      </w:r>
      <w:r>
        <w:rPr/>
        <w:t>；历史不是历史，是</w:t>
      </w:r>
      <w:r>
        <w:rPr>
          <w:b/>
        </w:rPr>
        <w:t>取景框</w:t>
      </w:r>
      <w:r>
        <w:rPr/>
        <w:t>。</w:t>
      </w:r>
    </w:p>
    <w:p>
      <w:pPr>
        <w:rPr/>
      </w:pPr>
      <w:r>
        <w:rPr/>
        <w:t>阿拉斯加的极夜，无边无际。荧幕上，凌汶和叶桃们，即将按照既定的“公式”，走向她们“命中注定”的、被精心设计好的“牺牲”。而在遥远的、真实的严寒中，亲历过真实牺牲的幽灵们，只能沉默地见证着：她们的苦难，被如此轻佻地模仿、篡改、并最终献上资本与流量共筑的祭坛。</w:t>
      </w:r>
    </w:p>
    <w:p>
      <w:pPr>
        <w:rPr/>
      </w:pPr>
      <w:r>
        <w:rPr/>
        <w:t>这其间的错位，已非言语可以形容。</w:t>
      </w:r>
    </w:p>
    <w:p>
      <w:pPr>
        <w:rPr/>
      </w:pPr>
    </w:p>
    <w:p>
      <w:pPr>
        <w:rPr/>
      </w:pPr>
      <w:r>
        <w:rPr>
          <w:b/>
        </w:rPr>
        <w:t>用户:</w:t>
      </w:r>
    </w:p>
    <w:p>
      <w:pPr>
        <w:rPr/>
      </w:pPr>
      <w:r>
        <w:rPr/>
        <w:t>继续写下一章，费侠说，不过说到丁玲，她这有点傻白甜。当时我们是没特意利用她，如果我们当时真想用她来引诱共产党，她肯定听从了</w:t>
      </w:r>
    </w:p>
    <w:p>
      <w:pPr>
        <w:rPr/>
      </w:pPr>
      <w:r>
        <w:rPr>
          <w:b/>
        </w:rPr>
        <w:t>元宝:</w:t>
      </w:r>
    </w:p>
    <w:p>
      <w:pPr>
        <w:rPr/>
      </w:pPr>
      <w:r>
        <w:rPr>
          <w:b/>
        </w:rPr>
        <w:t>第八十八章 被低估的棋子与历史的另一种可能</w:t>
      </w:r>
    </w:p>
    <w:p>
      <w:pPr>
        <w:pBdr>
          <w:left w:val="single" w:color="1E6FFF" w:sz="12"/>
        </w:pBdr>
        <w:rPr/>
      </w:pPr>
      <w:r>
        <w:rPr>
          <w:b/>
        </w:rPr>
        <w:t>时间：1952年初春，阿拉斯加安克雷奇，秦宅书房地点：黑暗如墨，寂静如铁，炉灰死寂，月光在窗上凝成冰纹</w:t>
      </w:r>
    </w:p>
    <w:p>
      <w:pPr>
        <w:pBdr>
          <w:bottom w:val="thick" w:color="020201" w:sz="4"/>
        </w:pBdr>
        <w:rPr/>
      </w:pPr>
    </w:p>
    <w:p>
      <w:pPr>
        <w:rPr/>
      </w:pPr>
      <w:r>
        <w:rPr>
          <w:b/>
        </w:rPr>
        <w:t>费侠</w:t>
      </w:r>
      <w:r>
        <w:rPr/>
        <w:t>那番关于凌汶、叶桃“祭品命运”的冰冷预言，像一场提前举行的葬礼，让书房里的空气凝固成了坚冰。然而，在这极致的压抑与虚无中，</w:t>
      </w:r>
      <w:r>
        <w:rPr>
          <w:b/>
        </w:rPr>
        <w:t>费侠</w:t>
      </w:r>
      <w:r>
        <w:rPr/>
        <w:t>瘫在沙发里的身体，却忽然发出了一声极低、极古怪的轻笑。那笑声里没有之前的讥讽或疲惫，反而带着一种陷入遥远回忆的、混合着自嘲与某种诡异“惋惜”的复杂情绪。</w:t>
      </w:r>
    </w:p>
    <w:p>
      <w:pPr>
        <w:rPr/>
      </w:pPr>
      <w:r>
        <w:rPr/>
        <w:t>她依旧闭着眼，仿佛在与记忆中的鬼魂对话，声音飘忽而沙哑：“不过……说到</w:t>
      </w:r>
      <w:r>
        <w:rPr>
          <w:b/>
        </w:rPr>
        <w:t>丁玲</w:t>
      </w:r>
      <w:r>
        <w:rPr/>
        <w:t>……”她顿了顿，像是在仔细翻检一段尘封的档案，“曼云，先青姐，现在回头想想，当时我们……</w:t>
      </w:r>
      <w:r>
        <w:rPr>
          <w:b/>
        </w:rPr>
        <w:t>是不是太‘老实’了点儿</w:t>
      </w:r>
      <w:r>
        <w:rPr/>
        <w:t>？”</w:t>
      </w:r>
    </w:p>
    <w:p>
      <w:pPr>
        <w:rPr/>
      </w:pPr>
      <w:r>
        <w:rPr/>
        <w:t>这话问得突兀，让死寂的空气泛起一丝诡异的涟漪。</w:t>
      </w:r>
    </w:p>
    <w:p>
      <w:pPr>
        <w:rPr/>
      </w:pPr>
      <w:r>
        <w:rPr/>
        <w:t>“我当时劝降她，也就是走个过场。”费侠继续喃喃道，语气带着一种事过境迁后的、近乎专业的检讨，“看她哭哭啼啼，咬死不写悔过书，知道她仗着有名气，我们暂时不敢拿她怎么样，也就没再逼太紧。</w:t>
      </w:r>
      <w:r>
        <w:rPr>
          <w:b/>
        </w:rPr>
        <w:t>现在跳出局外想想，当时要是真想</w:t>
      </w:r>
      <w:r>
        <w:rPr/>
        <w:t xml:space="preserve"> </w:t>
      </w:r>
      <w:r>
        <w:rPr>
          <w:b/>
          <w:i/>
        </w:rPr>
        <w:t>用</w:t>
      </w:r>
      <w:r>
        <w:rPr/>
        <w:t xml:space="preserve"> </w:t>
      </w:r>
      <w:r>
        <w:rPr>
          <w:b/>
        </w:rPr>
        <w:t>她，法子多了去了。</w:t>
      </w:r>
      <w:r>
        <w:rPr/>
        <w:t>”</w:t>
      </w:r>
    </w:p>
    <w:p>
      <w:pPr>
        <w:rPr/>
      </w:pPr>
      <w:r>
        <w:rPr/>
        <w:t>她的声音里突然注入了一丝冷静的、近乎冷酷的“业务分析”语调：“她那个状态，</w:t>
      </w:r>
      <w:r>
        <w:rPr>
          <w:b/>
        </w:rPr>
        <w:t>害怕</w:t>
      </w:r>
      <w:r>
        <w:rPr/>
        <w:t>，</w:t>
      </w:r>
      <w:r>
        <w:rPr>
          <w:b/>
        </w:rPr>
        <w:t>想活</w:t>
      </w:r>
      <w:r>
        <w:rPr/>
        <w:t>，又有点</w:t>
      </w:r>
      <w:r>
        <w:rPr>
          <w:b/>
        </w:rPr>
        <w:t>文人的天真和虚荣</w:t>
      </w:r>
      <w:r>
        <w:rPr/>
        <w:t>。丈夫刚死，自己深陷囹圄，还有个冯达在身边……</w:t>
      </w:r>
      <w:r>
        <w:rPr>
          <w:b/>
        </w:rPr>
        <w:t>弱点太明显了</w:t>
      </w:r>
      <w:r>
        <w:rPr/>
        <w:t>。”她像在评估一件武器的性能，“要是我们当时不满足于简单的‘悔过自首’，而是</w:t>
      </w:r>
      <w:r>
        <w:rPr>
          <w:b/>
        </w:rPr>
        <w:t>许以更大的诱饵</w:t>
      </w:r>
      <w:r>
        <w:rPr/>
        <w:t>——比如，暗示可以保全冯达，甚至可以给她一定的自由和创作空间，让她以为可以‘曲线救国’……</w:t>
      </w:r>
      <w:r>
        <w:rPr>
          <w:b/>
        </w:rPr>
        <w:t>再配上适当的恐吓和隔离</w:t>
      </w:r>
      <w:r>
        <w:rPr/>
        <w:t>，把她对冯达那点怨怼和依赖放大……”</w:t>
      </w:r>
    </w:p>
    <w:p>
      <w:pPr>
        <w:rPr/>
      </w:pPr>
      <w:r>
        <w:rPr/>
        <w:t>费侠发出一声短促的、没有任何温度的嗤笑：“</w:t>
      </w:r>
      <w:r>
        <w:rPr>
          <w:b/>
        </w:rPr>
        <w:t>以她当时的心智和处境，大概率是会动摇，会妥协的。</w:t>
      </w:r>
      <w:r>
        <w:rPr/>
        <w:t xml:space="preserve"> 她不是江姐那种铁打的筋骨，她就是个</w:t>
      </w:r>
      <w:r>
        <w:rPr>
          <w:b/>
        </w:rPr>
        <w:t>情绪化、感性、在绝境中会本能寻找依靠的文艺女性</w:t>
      </w:r>
      <w:r>
        <w:rPr/>
        <w:t>。”</w:t>
      </w:r>
    </w:p>
    <w:p>
      <w:pPr>
        <w:rPr/>
      </w:pPr>
      <w:r>
        <w:rPr/>
        <w:t>“如果我们当时</w:t>
      </w:r>
      <w:r>
        <w:rPr>
          <w:b/>
        </w:rPr>
        <w:t>耐心一点</w:t>
      </w:r>
      <w:r>
        <w:rPr/>
        <w:t>，</w:t>
      </w:r>
      <w:r>
        <w:rPr>
          <w:b/>
        </w:rPr>
        <w:t>手段更‘高明’一点</w:t>
      </w:r>
      <w:r>
        <w:rPr/>
        <w:t>，”她的语气带着一种假设历史时的奇异冷静，“完全有可能把她变成一颗</w:t>
      </w:r>
      <w:r>
        <w:rPr>
          <w:b/>
        </w:rPr>
        <w:t>棋子</w:t>
      </w:r>
      <w:r>
        <w:rPr/>
        <w:t>。放她出去，作为一个‘幡然醒悟’的标杆，去</w:t>
      </w:r>
      <w:r>
        <w:rPr>
          <w:b/>
        </w:rPr>
        <w:t>吸引</w:t>
      </w:r>
      <w:r>
        <w:rPr/>
        <w:t>、</w:t>
      </w:r>
      <w:r>
        <w:rPr>
          <w:b/>
        </w:rPr>
        <w:t>分化</w:t>
      </w:r>
      <w:r>
        <w:rPr/>
        <w:t>甚至</w:t>
      </w:r>
      <w:r>
        <w:rPr>
          <w:b/>
        </w:rPr>
        <w:t>引诱</w:t>
      </w:r>
      <w:r>
        <w:rPr/>
        <w:t>更多和她一样迷茫、脆弱的左翼文化人。那效果，比杀十个八个普通地下党都强。”</w:t>
      </w:r>
    </w:p>
    <w:p>
      <w:pPr>
        <w:rPr/>
      </w:pPr>
      <w:r>
        <w:rPr/>
        <w:t>说到这里，她忽然停顿了一下，语气陡然变得极其尖锐和讥诮：“可我们没这么做。为什么？不是因为</w:t>
      </w:r>
      <w:r>
        <w:rPr>
          <w:b/>
        </w:rPr>
        <w:t>心慈手软</w:t>
      </w:r>
      <w:r>
        <w:rPr/>
        <w:t>，而是因为</w:t>
      </w:r>
      <w:r>
        <w:rPr>
          <w:b/>
        </w:rPr>
        <w:t>当时的国民党特务机关，跟这部《千里江山图》的编剧一样，脑子里也是一团浆糊</w:t>
      </w:r>
      <w:r>
        <w:rPr/>
        <w:t>！他们要么就像戏里的易君年一样，只会搞简单粗暴的</w:t>
      </w:r>
      <w:r>
        <w:rPr>
          <w:b/>
        </w:rPr>
        <w:t>暗杀</w:t>
      </w:r>
      <w:r>
        <w:rPr/>
        <w:t>（对付真正有威胁的硬骨头）；要么就只满足于获取一些</w:t>
      </w:r>
      <w:r>
        <w:rPr>
          <w:b/>
        </w:rPr>
        <w:t>表面的、即时的‘悔过’姿态</w:t>
      </w:r>
      <w:r>
        <w:rPr/>
        <w:t>，用来装点门面，</w:t>
      </w:r>
      <w:r>
        <w:rPr>
          <w:b/>
        </w:rPr>
        <w:t>缺乏长线的、精细化的心理博弈和统战思维</w:t>
      </w:r>
      <w:r>
        <w:rPr/>
        <w:t>！”</w:t>
      </w:r>
    </w:p>
    <w:p>
      <w:pPr>
        <w:rPr/>
      </w:pPr>
      <w:r>
        <w:rPr/>
        <w:t>“所以，”费侠总结道，声音里充满了对历史荒谬性的终极嘲讽，“</w:t>
      </w:r>
      <w:r>
        <w:rPr>
          <w:b/>
        </w:rPr>
        <w:t>丁玲后来能去延安，能成为‘文小姐’，从某种角度说，还真得‘感谢’当年中统那帮人的……蠢。</w:t>
      </w:r>
      <w:r>
        <w:rPr/>
        <w:t xml:space="preserve"> 他们抓了一手可以搅动风云的好牌，却只知道用来</w:t>
      </w:r>
      <w:r>
        <w:rPr>
          <w:b/>
        </w:rPr>
        <w:t>砸人</w:t>
      </w:r>
      <w:r>
        <w:rPr/>
        <w:t>，不会用来</w:t>
      </w:r>
      <w:r>
        <w:rPr>
          <w:b/>
        </w:rPr>
        <w:t>做局</w:t>
      </w:r>
      <w:r>
        <w:rPr/>
        <w:t>。”</w:t>
      </w:r>
    </w:p>
    <w:p>
      <w:pPr>
        <w:rPr/>
      </w:pPr>
      <w:r>
        <w:rPr/>
        <w:t>“反过来看这部戏，”她的矛头再次指向那部虚构的作品，带着一种比较后的鄙夷，“他们倒是把易君年写得像个无所不能的‘西施’，潜伏、暗杀、玩弄人心于股掌。可他们编出来的那些戏码，</w:t>
      </w:r>
      <w:r>
        <w:rPr>
          <w:b/>
        </w:rPr>
        <w:t>比真实历史中发生过的最拙劣的策反尝试，还要低劣、还要不符合特工工作的基本逻辑</w:t>
      </w:r>
      <w:r>
        <w:rPr/>
        <w:t>！真实的历史，因为执行者的愚蠢，反而留下了一点人性的复杂和历史的偶然；而虚构的戏文，为了追求‘爽’和‘虐’，却编造出了比真实更愚蠢、更廉价的‘阴谋’！”</w:t>
      </w:r>
    </w:p>
    <w:p>
      <w:pPr>
        <w:rPr/>
      </w:pPr>
      <w:r>
        <w:rPr/>
        <w:t>“哈哈哈……”费侠发出一阵低沉而沙哑的干笑，笑得肩膀耸动，却比哭还难听，“这他妈的……</w:t>
      </w:r>
      <w:r>
        <w:rPr>
          <w:b/>
        </w:rPr>
        <w:t>现实因为愚蠢而显得真实，虚构为了聪明却显得更蠢</w:t>
      </w:r>
      <w:r>
        <w:rPr/>
        <w:t>！历史真是个……</w:t>
      </w:r>
      <w:r>
        <w:rPr>
          <w:b/>
        </w:rPr>
        <w:t>疯子</w:t>
      </w:r>
      <w:r>
        <w:rPr/>
        <w:t>！”</w:t>
      </w:r>
    </w:p>
    <w:p>
      <w:pPr>
        <w:rPr/>
      </w:pPr>
      <w:r>
        <w:rPr/>
        <w:t>角落里，</w:t>
      </w:r>
      <w:r>
        <w:rPr>
          <w:b/>
        </w:rPr>
        <w:t>吴先青</w:t>
      </w:r>
      <w:r>
        <w:rPr/>
        <w:t>的身体在费侠那番关于“利用丁玲”的冷静分析中，</w:t>
      </w:r>
      <w:r>
        <w:rPr>
          <w:b/>
        </w:rPr>
        <w:t>剧烈地颤抖了一下</w:t>
      </w:r>
      <w:r>
        <w:rPr/>
        <w:t>。她不是震惊于这种策略的冷酷，而是突然意识到，比起剧中那些儿戏般的“暗杀”，真实的历史中曾经存在过的、那些更精细、更恶毒、也更可能成功的“软刀子”，才真正让人不寒而栗。现实的残酷，远非虚构的戏剧所能穷尽。而她们这些幸存者，究竟是幸运地躲过了更深的陷阱，还是不幸地领略了全部的地狱图景？</w:t>
      </w:r>
    </w:p>
    <w:p>
      <w:pPr>
        <w:rPr/>
      </w:pPr>
      <w:r>
        <w:rPr>
          <w:b/>
        </w:rPr>
        <w:t>秦曼云</w:t>
      </w:r>
      <w:r>
        <w:rPr/>
        <w:t>终于微微动了一下，她优雅地交叠双腿，声音清冷如窗上的霜：“费姐，你这番假设，恰恰点破了历史与叙事最根本的悖论——</w:t>
      </w:r>
      <w:r>
        <w:rPr>
          <w:b/>
        </w:rPr>
        <w:t>最高级的虚构，往往源于对人性最深刻的洞察；而最拙劣的虚构，则源于对复杂性的彻底回避。</w:t>
      </w:r>
      <w:r>
        <w:rPr/>
        <w:t xml:space="preserve"> 他们不敢直面丁玲式的摇摆与脆弱，因为那会破坏‘英雄’或‘反派’的简单标签，所以他们只能编造易君年那种标签化的、动作片式的‘邪恶’。这不仅是愚蠢，更是</w:t>
      </w:r>
      <w:r>
        <w:rPr>
          <w:b/>
        </w:rPr>
        <w:t>一种创作上的懒惰和懦弱</w:t>
      </w:r>
      <w:r>
        <w:rPr/>
        <w:t>。”</w:t>
      </w:r>
    </w:p>
    <w:p>
      <w:pPr>
        <w:rPr/>
      </w:pPr>
      <w:r>
        <w:rPr/>
        <w:t>费侠长长地、无声地吁出一口气，仿佛将胸中那团混杂着回忆、假设、嘲讽与虚无的浊气尽数吐出。“是啊……懦弱。”她喃喃道，“都不敢面对真实的、脏兮兮的人性。所以，真的也成了假的，假的，永远真不了。”</w:t>
      </w:r>
    </w:p>
    <w:p>
      <w:pPr>
        <w:rPr/>
      </w:pPr>
      <w:r>
        <w:rPr/>
        <w:t>阿拉斯加的极夜，吞噬了最后一点声响。历史中那些本可能发生、却因各种愚蠢或偶然未能发生的“另一种可能”，与荧幕上那些竭力渲染却漏洞百出的“阴谋诡计”，在这寒冷的夜里交织成一幅巨大而模糊的、令人晕眩的图景。而真相，依旧沉默地、沉重地、深埋在冻土的最深处，任凭各种叙事在其上涂抹、粉饰、或践踏。</w:t>
      </w:r>
    </w:p>
    <w:p>
      <w:pPr>
        <w:rPr/>
      </w:pPr>
    </w:p>
    <w:p>
      <w:pPr>
        <w:rPr/>
      </w:pPr>
      <w:r>
        <w:rPr>
          <w:b/>
        </w:rPr>
        <w:t>用户:</w:t>
      </w:r>
    </w:p>
    <w:p>
      <w:pPr>
        <w:rPr/>
      </w:pPr>
      <w:r>
        <w:rPr/>
        <w:t>另外，仔细联网搜索，查找整理现实中女作家丁玲在1936年-1967年的复杂人生经历、感情经历等。要具体，不要列表或画图</w:t>
      </w:r>
    </w:p>
    <w:p>
      <w:pPr>
        <w:rPr/>
      </w:pPr>
      <w:r>
        <w:rPr>
          <w:b/>
        </w:rPr>
        <w:t>元宝:</w:t>
      </w:r>
    </w:p>
    <w:p>
      <w:pPr>
        <w:pStyle w:val="000003"/>
        <w:rPr/>
      </w:pPr>
      <w:r>
        <w:rPr/>
        <w:t>丁玲：1936-1967年间的复杂人生与情感历程</w:t>
      </w:r>
    </w:p>
    <w:p>
      <w:pPr>
        <w:pStyle w:val="000004"/>
        <w:rPr/>
      </w:pPr>
      <w:r>
        <w:rPr>
          <w:b/>
        </w:rPr>
        <w:t>从南京囚禁到延安新生（1936-1937年）</w:t>
      </w:r>
    </w:p>
    <w:p>
      <w:pPr>
        <w:rPr/>
      </w:pPr>
      <w:r>
        <w:rPr/>
        <w:t>1936年9月，在蔡元培、宋庆龄等38位知名人士的联名营救下，被国民党软禁三年的丁玲终于获释。同年11月，她辗转到达陕北保安，成为红军长征到达陕北后第一个从大城市来的文人，受到党中央的高度重视。在保安的窑洞中，毛泽东亲自接见丁玲，当问及她打算做什么时，丁玲坚定地回答："我要当红军！"毛泽东当即表示支持，让她跟随西北革命军事委员会总政治部副主任杨尚昆前往定边前线。</w:t>
      </w:r>
    </w:p>
    <w:p>
      <w:pPr>
        <w:rPr/>
      </w:pPr>
      <w:r>
        <w:rPr/>
        <w:t>在保安仅停留12天后，丁玲就奔赴前线。毛泽东对这位从牢狱中走出的女作家念念不忘，于12月30日挥笔写下《临江仙》词，用军用电报发往前线聂荣臻司令部，嘱转给丁玲同志。词中"昨日文小姐，今日武将军"的赞誉，成为丁玲人生转折的重要标志。</w:t>
      </w:r>
    </w:p>
    <w:p>
      <w:pPr>
        <w:pStyle w:val="000004"/>
        <w:rPr/>
      </w:pPr>
      <w:r>
        <w:rPr>
          <w:b/>
        </w:rPr>
        <w:t>延安时期的创作与情感波折（1937-1942年）</w:t>
      </w:r>
    </w:p>
    <w:p>
      <w:pPr>
        <w:rPr/>
      </w:pPr>
      <w:r>
        <w:rPr/>
        <w:t>1937年6月18日，延安文艺界纪念高尔基逝世一周年晚会上，丁玲认识了比自己小13岁的青年演员陈明。这段姐弟恋在当时的延安引起了轰动，面对外界的嘲讽和挖苦，丁玲毫不在意，她鼓励陈明："随他们说去，让他们说上几年，还能说几十年？为什么男人年纪大、女人年纪小就行，反过来就不行？我们就是要反这个封建。"</w:t>
      </w:r>
    </w:p>
    <w:p>
      <w:pPr>
        <w:rPr/>
      </w:pPr>
      <w:r>
        <w:rPr/>
        <w:t>然而，这段感情并非一帆风顺。陈明因周围压力娶了另一位女子，但这段婚姻并未阻断丁玲与他的联系。最终陈明与怀孕的妻子离婚，1942年，38岁的丁玲与25岁的陈明在人们的嘲讽声中正式结婚。他们没有举行婚礼，只是手牵手在延安街头散步，心中洋溢着幸福。</w:t>
      </w:r>
    </w:p>
    <w:p>
      <w:pPr>
        <w:pStyle w:val="000004"/>
        <w:rPr/>
      </w:pPr>
      <w:r>
        <w:rPr>
          <w:b/>
        </w:rPr>
        <w:t>整风运动中的考验（1942-1945年）</w:t>
      </w:r>
    </w:p>
    <w:p>
      <w:pPr>
        <w:rPr/>
      </w:pPr>
      <w:r>
        <w:rPr/>
        <w:t>1942年3月9日，丁玲在《解放日报》发表《三八节有感》，这篇不足3000字的杂文成为她延安时期最尖锐的作品。文章深刻分析了延安革命队伍中知识女性的艰难处境，从"被重视"的热闹表面看出了实际上正是因为不被重视才被重视的严峻本质。</w:t>
      </w:r>
    </w:p>
    <w:p>
      <w:pPr>
        <w:rPr/>
      </w:pPr>
      <w:r>
        <w:rPr/>
        <w:t>在延安整风运动中，丁玲因《三八节有感》受到批判。关键时刻，毛泽东的一句话保了她："《三八节有感》虽然有批评，但还有建议。丁玲同王实味也不同，丁玲是同志，王实味是托派。"这句话让丁玲得以从批判的漩涡中脱身，她深刻反思自己的错误，同时坚定了信仰。</w:t>
      </w:r>
    </w:p>
    <w:p>
      <w:pPr>
        <w:pStyle w:val="000004"/>
        <w:rPr/>
      </w:pPr>
      <w:r>
        <w:rPr>
          <w:b/>
        </w:rPr>
        <w:t>解放后的辉煌与挫折（1949-1957年）</w:t>
      </w:r>
    </w:p>
    <w:p>
      <w:pPr>
        <w:rPr/>
      </w:pPr>
      <w:r>
        <w:rPr/>
        <w:t>新中国成立后，丁玲历任中宣部文艺处处长、中国作协党组书记、《文艺报》和《人民文学》主编等要职。她的长篇小说《太阳照在桑干河上》荣获斯大林文学奖，成为她文学创作的最高峰。</w:t>
      </w:r>
    </w:p>
    <w:p>
      <w:pPr>
        <w:rPr/>
      </w:pPr>
      <w:r>
        <w:rPr/>
        <w:t>然而，1955年，丁玲作为"丁玲、陈企霞反党集团"的主谋遭到批判，随即被流放到北大荒长达8年。1957年，她没讲一句话就被扣上"右派"帽子，开始了长达12年的无罪流放生涯。</w:t>
      </w:r>
    </w:p>
    <w:p>
      <w:pPr>
        <w:pStyle w:val="000004"/>
        <w:rPr/>
      </w:pPr>
      <w:r>
        <w:rPr>
          <w:b/>
        </w:rPr>
        <w:t>北大荒的艰难岁月（1958-1967年）</w:t>
      </w:r>
    </w:p>
    <w:p>
      <w:pPr>
        <w:rPr/>
      </w:pPr>
      <w:r>
        <w:rPr/>
        <w:t>1958年，54岁的丁玲主动要求去北大荒劳动改造。她带着中宣部"下去体验生活从事创作"的介绍信，怀着"沉在人民中去，和人民在一起"的信念，开始了从革命战士到农垦战士的转变。</w:t>
      </w:r>
    </w:p>
    <w:p>
      <w:pPr>
        <w:rPr/>
      </w:pPr>
      <w:r>
        <w:rPr/>
        <w:t>在北大荒，丁玲既感受到纯朴群众的友情关爱，也受尽奚落歧视。她主动请缨从事最艰苦的工作，在养鸡排养鸡、在畜牧队扫盲、在六委做家属工作，都尽心尽力。尽管介绍信上写着"体验生活"，队里领导一再嘱咐"能干多少就干多少"，但丁玲总是主动请缨，创造性地把工作做得出彩。</w:t>
      </w:r>
    </w:p>
    <w:p>
      <w:pPr>
        <w:rPr/>
      </w:pPr>
      <w:r>
        <w:rPr/>
        <w:t>在北大荒的12年蹉跎岁月中，丁玲逐渐融入当地生活，成为了一名实打实的本地人。她穿着农村妇女的粑粑头，穿着深蓝色衣服，完全是一副农村妇女的模样。她每天从窗户爬进爬出，因为"这就是我们的门啊！"</w:t>
      </w:r>
    </w:p>
    <w:p>
      <w:pPr>
        <w:pStyle w:val="000004"/>
        <w:rPr/>
      </w:pPr>
      <w:r>
        <w:rPr>
          <w:b/>
        </w:rPr>
        <w:t>情感世界的复杂与坚守</w:t>
      </w:r>
    </w:p>
    <w:p>
      <w:pPr>
        <w:rPr/>
      </w:pPr>
      <w:r>
        <w:rPr/>
        <w:t>丁玲一生经历了四段截然不同的感情。她与胡也频相爱，投入了自己的真情；与冯雪峰相爱，留下了无限的遗憾；与冯达相爱像一场噩梦；与陈明相爱则是最成熟最深沉的情感。</w:t>
      </w:r>
    </w:p>
    <w:p>
      <w:pPr>
        <w:rPr/>
      </w:pPr>
      <w:r>
        <w:rPr/>
        <w:t>在北大荒的艰难岁月里，陈明始终不离不弃，陪伴在丁玲身边。他们的爱情经受住了最严酷的考验。丁玲晚年曾说："如果没有他，我是不可能活到今天的；如果没有他，我即使能活到今天，也是不可能继续写出作品来的。"1986年临终前，她向丈夫倾诉了最后的爱意："你再亲亲我，我是爱你的。我只担心你，你太苦了。"</w:t>
      </w:r>
    </w:p>
    <w:p>
      <w:pPr>
        <w:rPr/>
      </w:pPr>
      <w:r>
        <w:rPr/>
        <w:t>丁玲的一生，既有辉煌的成就，也有曲折的经历。她敢爱敢恨，忠于自我，在那个传统与现代激烈碰撞的时代，勇敢地追求自己的爱情与幸福。她的情感故事，就像一部精彩绝伦的传奇，见证了那个特殊时代的风云变幻，也展现了一个女性对自由、爱情和理想的执着追求。</w:t>
      </w:r>
    </w:p>
    <w:p>
      <w:pPr>
        <w:rPr/>
      </w:pPr>
      <w:r>
        <w:rPr>
          <w:color w:val="858585"/>
        </w:rPr>
        <w:t>引用 32 篇资料作为参考</w:t>
      </w:r>
    </w:p>
    <w:p>
      <w:pPr>
        <w:numPr>
          <w:ilvl w:val="0"/>
          <w:numId w:val="1"/>
        </w:numPr>
        <w:rPr/>
      </w:pPr>
      <w:r>
        <w:rPr/>
        <w:fldChar w:fldCharType="begin"/>
      </w:r>
      <w:r>
        <w:rPr>
          <w:rStyle w:val="000016"/>
        </w:rPr>
        <w:instrText>HYPERLINK http://www.360doc.com/content/22/1108/16/43806054_1055090042.shtml normalLink \tdfe -10 \tdlt inline \tdsub normalLink \tdkey 2ljhg6</w:instrText>
      </w:r>
      <w:r>
        <w:rPr/>
        <w:fldChar w:fldCharType="separate"/>
      </w:r>
      <w:r>
        <w:rPr>
          <w:rStyle w:val="000016"/>
        </w:rPr>
        <w:t>丁玲的一生:有激情,有痛苦,有欢乐,有眼泪</w:t>
      </w:r>
      <w:r>
        <w:rPr/>
        <w:fldChar w:fldCharType="end"/>
      </w:r>
    </w:p>
    <w:p>
      <w:pPr>
        <w:numPr>
          <w:ilvl w:val="0"/>
          <w:numId w:val="1"/>
        </w:numPr>
        <w:rPr/>
      </w:pPr>
      <w:r>
        <w:rPr/>
        <w:fldChar w:fldCharType="begin"/>
      </w:r>
      <w:r>
        <w:rPr>
          <w:rStyle w:val="000016"/>
        </w:rPr>
        <w:instrText>HYPERLINK http://living.sina.com.cn/2002-04-04/52595.html normalLink \tdfe -10 \tdlt inline \tdsub normalLink \tdkey 0t7czu</w:instrText>
      </w:r>
      <w:r>
        <w:rPr/>
        <w:fldChar w:fldCharType="separate"/>
      </w:r>
      <w:r>
        <w:rPr>
          <w:rStyle w:val="000016"/>
        </w:rPr>
        <w:t>名人故事:丁玲生命中四次婚恋</w:t>
      </w:r>
      <w:r>
        <w:rPr/>
        <w:fldChar w:fldCharType="end"/>
      </w:r>
    </w:p>
    <w:p>
      <w:pPr>
        <w:numPr>
          <w:ilvl w:val="0"/>
          <w:numId w:val="1"/>
        </w:numPr>
        <w:rPr/>
      </w:pPr>
      <w:r>
        <w:rPr/>
        <w:fldChar w:fldCharType="begin"/>
      </w:r>
      <w:r>
        <w:rPr>
          <w:rStyle w:val="000016"/>
        </w:rPr>
        <w:instrText>HYPERLINK https://www.toutiao.com/article/6859657061140005387/ normalLink \tdfe -10 \tdlt inline \tdsub normalLink \tdkey h5syjb</w:instrText>
      </w:r>
      <w:r>
        <w:rPr/>
        <w:fldChar w:fldCharType="separate"/>
      </w:r>
      <w:r>
        <w:rPr>
          <w:rStyle w:val="000016"/>
        </w:rPr>
        <w:t>奇女子丁玲:早年荒谬三人情、和嫌疑犯同床共枕3年,后终觅良人　-　今日头条</w:t>
      </w:r>
      <w:r>
        <w:rPr/>
        <w:fldChar w:fldCharType="end"/>
      </w:r>
    </w:p>
    <w:p>
      <w:pPr>
        <w:numPr>
          <w:ilvl w:val="0"/>
          <w:numId w:val="1"/>
        </w:numPr>
        <w:rPr/>
      </w:pPr>
      <w:r>
        <w:rPr/>
        <w:fldChar w:fldCharType="begin"/>
      </w:r>
      <w:r>
        <w:rPr>
          <w:rStyle w:val="000016"/>
        </w:rPr>
        <w:instrText>HYPERLINK https://www.sohu.com/a/956909564_120524604 normalLink \tdfe -10 \tdlt inline \tdsub normalLink \tdkey 8f1e9m</w:instrText>
      </w:r>
      <w:r>
        <w:rPr/>
        <w:fldChar w:fldCharType="separate"/>
      </w:r>
      <w:r>
        <w:rPr>
          <w:rStyle w:val="000016"/>
        </w:rPr>
        <w:t>才女丁玲:被囚狱中3年,和嫌疑犯同床共枕,狱中生下一名女婴</w:t>
      </w:r>
      <w:r>
        <w:rPr/>
        <w:fldChar w:fldCharType="end"/>
      </w:r>
    </w:p>
    <w:p>
      <w:pPr>
        <w:numPr>
          <w:ilvl w:val="0"/>
          <w:numId w:val="1"/>
        </w:numPr>
        <w:rPr/>
      </w:pPr>
      <w:r>
        <w:rPr/>
        <w:fldChar w:fldCharType="begin"/>
      </w:r>
      <w:r>
        <w:rPr>
          <w:rStyle w:val="000016"/>
        </w:rPr>
        <w:instrText>HYPERLINK http://mp.weixin.qq.com/s?__biz=MzI4MDI1Mzc4OQ==&amp;mid=2247483672&amp;idx=1&amp;sn=f707974a37246255b35da939952f963d&amp;chksm=ebba052adccd8c3c9ecc56e6a2e706e3d5933e316802f8c6daf66cb98cc71dc0612fa966dfa2#rd normalLink \tdfe -10 \tdlt inline \tdsub normalLink \tdkey s5lind</w:instrText>
      </w:r>
      <w:r>
        <w:rPr/>
        <w:fldChar w:fldCharType="separate"/>
      </w:r>
      <w:r>
        <w:rPr>
          <w:rStyle w:val="000016"/>
        </w:rPr>
        <w:t>作家丁玲一生4段感情,同两个男人同居,最后嫁给小13岁的老公</w:t>
      </w:r>
      <w:r>
        <w:rPr/>
        <w:fldChar w:fldCharType="end"/>
      </w:r>
    </w:p>
    <w:p>
      <w:pPr>
        <w:numPr>
          <w:ilvl w:val="0"/>
          <w:numId w:val="1"/>
        </w:numPr>
        <w:rPr/>
      </w:pPr>
      <w:r>
        <w:rPr/>
        <w:fldChar w:fldCharType="begin"/>
      </w:r>
      <w:r>
        <w:rPr>
          <w:rStyle w:val="000016"/>
        </w:rPr>
        <w:instrText>HYPERLINK http://mp.weixin.qq.com/s?src=11&amp;timestamp=1764181149&amp;ver=6382&amp;signature=Zxphyj3lXcI5rwaSaCTPpVQ79VAt4rt7goUOfz0DKr6k5n5BqdV34PfVhXT8s-WGFf7Dd8WU0iGMfRc9KTCGzgqejNc3rXQHYZOiPjVklugdfLAy1tgtf3Den1eidgVX&amp;new=1 normalLink \tdfe -10 \tdlt inline \tdsub normalLink \tdkey zxla7z</w:instrText>
      </w:r>
      <w:r>
        <w:rPr/>
        <w:fldChar w:fldCharType="separate"/>
      </w:r>
      <w:r>
        <w:rPr>
          <w:rStyle w:val="000016"/>
        </w:rPr>
        <w:t>民国才女丁玲的情感婚恋传奇</w:t>
      </w:r>
      <w:r>
        <w:rPr/>
        <w:fldChar w:fldCharType="end"/>
      </w:r>
    </w:p>
    <w:p>
      <w:pPr>
        <w:numPr>
          <w:ilvl w:val="0"/>
          <w:numId w:val="1"/>
        </w:numPr>
        <w:rPr/>
      </w:pPr>
      <w:r>
        <w:rPr/>
        <w:fldChar w:fldCharType="begin"/>
      </w:r>
      <w:r>
        <w:rPr>
          <w:rStyle w:val="000016"/>
        </w:rPr>
        <w:instrText>HYPERLINK https://www.toutiao.com/w/1821056850907148/ normalLink \tdfe -10 \tdlt inline \tdsub normalLink \tdkey 9nbjuv</w:instrText>
      </w:r>
      <w:r>
        <w:rPr/>
        <w:fldChar w:fldCharType="separate"/>
      </w:r>
      <w:r>
        <w:rPr>
          <w:rStyle w:val="000016"/>
        </w:rPr>
        <w:t>丁玲的一生,情感之路充满传奇。她经历了四段惊世骇俗的爱恋,勇敢追求爱情自由。与胡也频和冯雪峰的“三人行”备受争议,却也展现了她对爱情的独特理解。1942 年,丁玲不顾</w:t>
      </w:r>
      <w:r>
        <w:rPr/>
        <w:fldChar w:fldCharType="end"/>
      </w:r>
    </w:p>
    <w:p>
      <w:pPr>
        <w:numPr>
          <w:ilvl w:val="0"/>
          <w:numId w:val="1"/>
        </w:numPr>
        <w:rPr/>
      </w:pPr>
      <w:r>
        <w:rPr/>
        <w:fldChar w:fldCharType="begin"/>
      </w:r>
      <w:r>
        <w:rPr>
          <w:rStyle w:val="000016"/>
        </w:rPr>
        <w:instrText>HYPERLINK https://www.toutiao.com/article/7475268041249522187/ normalLink \tdfe -10 \tdlt inline \tdsub normalLink \tdkey 5rw551</w:instrText>
      </w:r>
      <w:r>
        <w:rPr/>
        <w:fldChar w:fldCharType="separate"/>
      </w:r>
      <w:r>
        <w:rPr>
          <w:rStyle w:val="000016"/>
        </w:rPr>
        <w:t>民国才女丁玲:姐弟恋、三人行、四情史惊世骇俗,晚年一句话泪崩　-　今日头条</w:t>
      </w:r>
      <w:r>
        <w:rPr/>
        <w:fldChar w:fldCharType="end"/>
      </w:r>
    </w:p>
    <w:p>
      <w:pPr>
        <w:numPr>
          <w:ilvl w:val="0"/>
          <w:numId w:val="1"/>
        </w:numPr>
        <w:rPr/>
      </w:pPr>
      <w:r>
        <w:rPr/>
        <w:fldChar w:fldCharType="begin"/>
      </w:r>
      <w:r>
        <w:rPr>
          <w:rStyle w:val="000016"/>
        </w:rPr>
        <w:instrText>HYPERLINK https://www.sohu.com/a/956142922_121161846 normalLink \tdfe -10 \tdlt inline \tdsub normalLink \tdkey 4owxja</w:instrText>
      </w:r>
      <w:r>
        <w:rPr/>
        <w:fldChar w:fldCharType="separate"/>
      </w:r>
      <w:r>
        <w:rPr>
          <w:rStyle w:val="000016"/>
        </w:rPr>
        <w:t>丁玲:与两位男友同居,在狱中给叛徒生女,最后嫁给小13岁的陈明</w:t>
      </w:r>
      <w:r>
        <w:rPr/>
        <w:fldChar w:fldCharType="end"/>
      </w:r>
    </w:p>
    <w:p>
      <w:pPr>
        <w:numPr>
          <w:ilvl w:val="0"/>
          <w:numId w:val="1"/>
        </w:numPr>
        <w:rPr/>
      </w:pPr>
      <w:r>
        <w:rPr/>
        <w:fldChar w:fldCharType="begin"/>
      </w:r>
      <w:r>
        <w:rPr>
          <w:rStyle w:val="000016"/>
        </w:rPr>
        <w:instrText>HYPERLINK http://mp.weixin.qq.com/s?__biz=MzU3MjE3MzAxOA==&amp;mid=2247484841&amp;idx=1&amp;sn=de074d0e662a3b73abc0e3d8e87508a8&amp;chksm=fdef33c3a948e30e09fd0ac7cf5fc73521cb485055b3b9e91e5ff4c531dd0c30a795d0222f66#rd normalLink \tdfe -10 \tdlt inline \tdsub normalLink \tdkey izos2u</w:instrText>
      </w:r>
      <w:r>
        <w:rPr/>
        <w:fldChar w:fldCharType="separate"/>
      </w:r>
      <w:r>
        <w:rPr>
          <w:rStyle w:val="000016"/>
        </w:rPr>
        <w:t>西湖畔的纠葛:丁玲、胡也频与冯雪峰</w:t>
      </w:r>
      <w:r>
        <w:rPr/>
        <w:fldChar w:fldCharType="end"/>
      </w:r>
    </w:p>
    <w:p>
      <w:pPr>
        <w:numPr>
          <w:ilvl w:val="0"/>
          <w:numId w:val="1"/>
        </w:numPr>
        <w:rPr/>
      </w:pPr>
      <w:r>
        <w:rPr/>
        <w:fldChar w:fldCharType="begin"/>
      </w:r>
      <w:r>
        <w:rPr>
          <w:rStyle w:val="000016"/>
        </w:rPr>
        <w:instrText>HYPERLINK https://www.sohu.com/a/958186294_121164098 normalLink \tdfe -10 \tdlt inline \tdsub normalLink \tdkey xhup1f</w:instrText>
      </w:r>
      <w:r>
        <w:rPr/>
        <w:fldChar w:fldCharType="separate"/>
      </w:r>
      <w:r>
        <w:rPr>
          <w:rStyle w:val="000016"/>
        </w:rPr>
        <w:t>丁玲:与两位男友同居,在狱中给叛徒生女,最后嫁给小13岁的陈明</w:t>
      </w:r>
      <w:r>
        <w:rPr/>
        <w:fldChar w:fldCharType="end"/>
      </w:r>
    </w:p>
    <w:p>
      <w:pPr>
        <w:numPr>
          <w:ilvl w:val="0"/>
          <w:numId w:val="1"/>
        </w:numPr>
        <w:rPr/>
      </w:pPr>
      <w:r>
        <w:rPr/>
        <w:fldChar w:fldCharType="begin"/>
      </w:r>
      <w:r>
        <w:rPr>
          <w:rStyle w:val="000016"/>
        </w:rPr>
        <w:instrText>HYPERLINK http://mp.weixin.qq.com/s?src=11&amp;timestamp=1764181149&amp;ver=6382&amp;signature=3ScxzHYu0Mmx*vtnRr*MkWaYuLtpbd3drsBFC1qUA84uomICrqZUOp47UcMPwHxzG7qVuqwJ*KwSD40QW8IZyKUaHJ3pecxNUlX7UE-1MvxpCM*Lv3PFcBjTP92-K8mA&amp;new=1 normalLink \tdfe -10 \tdlt inline \tdsub normalLink \tdkey u95cg8</w:instrText>
      </w:r>
      <w:r>
        <w:rPr/>
        <w:fldChar w:fldCharType="separate"/>
      </w:r>
      <w:r>
        <w:rPr>
          <w:rStyle w:val="000016"/>
        </w:rPr>
        <w:t>西湖畔的纠葛:丁玲、胡也频与冯雪峰</w:t>
      </w:r>
      <w:r>
        <w:rPr/>
        <w:fldChar w:fldCharType="end"/>
      </w:r>
    </w:p>
    <w:p>
      <w:pPr>
        <w:numPr>
          <w:ilvl w:val="0"/>
          <w:numId w:val="1"/>
        </w:numPr>
        <w:rPr/>
      </w:pPr>
      <w:r>
        <w:rPr/>
        <w:fldChar w:fldCharType="begin"/>
      </w:r>
      <w:r>
        <w:rPr>
          <w:rStyle w:val="000016"/>
        </w:rPr>
        <w:instrText>HYPERLINK http://mp.weixin.qq.com/s?__biz=Mzk0MTgxNTkxNQ==&amp;mid=2247490810&amp;idx=1&amp;sn=7fadb824904eb55f95f5386f549455eb&amp;chksm=c3cdf67d1f86889019adafe73908ee9d338e3ecc0cc99376d0fcf817e1c9d8f31f7a12a98d88#rd normalLink \tdfe -10 \tdlt inline \tdsub normalLink \tdkey 2sb041</w:instrText>
      </w:r>
      <w:r>
        <w:rPr/>
        <w:fldChar w:fldCharType="separate"/>
      </w:r>
      <w:r>
        <w:rPr>
          <w:rStyle w:val="000016"/>
        </w:rPr>
        <w:t>丁玲与胡也频同居期间,爱上了日语系的冯雪峰。胡也频发现后,丁玲将两人约到一起摊牌表示:两个男人我都要。</w:t>
      </w:r>
      <w:r>
        <w:rPr/>
        <w:fldChar w:fldCharType="end"/>
      </w:r>
    </w:p>
    <w:p>
      <w:pPr>
        <w:numPr>
          <w:ilvl w:val="0"/>
          <w:numId w:val="1"/>
        </w:numPr>
        <w:rPr/>
      </w:pPr>
      <w:r>
        <w:rPr/>
        <w:fldChar w:fldCharType="begin"/>
      </w:r>
      <w:r>
        <w:rPr>
          <w:rStyle w:val="000016"/>
        </w:rPr>
        <w:instrText>HYPERLINK https://www.163.com/dy/article/HM96E1GK05560B9F.html normalLink \tdfe -10 \tdlt inline \tdsub normalLink \tdkey i0dtz1</w:instrText>
      </w:r>
      <w:r>
        <w:rPr/>
        <w:fldChar w:fldCharType="separate"/>
      </w:r>
      <w:r>
        <w:rPr>
          <w:rStyle w:val="000016"/>
        </w:rPr>
        <w:t>才女丁玲——与四个男人的爱恨纠葛冯雪峰沈从文胡也频同居_网易订阅</w:t>
      </w:r>
      <w:r>
        <w:rPr/>
        <w:fldChar w:fldCharType="end"/>
      </w:r>
    </w:p>
    <w:p>
      <w:pPr>
        <w:numPr>
          <w:ilvl w:val="0"/>
          <w:numId w:val="1"/>
        </w:numPr>
        <w:rPr/>
      </w:pPr>
      <w:r>
        <w:rPr/>
        <w:fldChar w:fldCharType="begin"/>
      </w:r>
      <w:r>
        <w:rPr>
          <w:rStyle w:val="000016"/>
        </w:rPr>
        <w:instrText>HYPERLINK https://www.163.com/dy/article/K82DQI3B055693G1.html normalLink \tdfe -10 \tdlt inline \tdsub normalLink \tdkey gyuikf</w:instrText>
      </w:r>
      <w:r>
        <w:rPr/>
        <w:fldChar w:fldCharType="separate"/>
      </w:r>
      <w:r>
        <w:rPr>
          <w:rStyle w:val="000016"/>
        </w:rPr>
        <w:t>与胡也频同居两年,丁玲爱上冯雪峰,沈从文指点胡,性可以解救危机</w:t>
      </w:r>
      <w:r>
        <w:rPr/>
        <w:fldChar w:fldCharType="end"/>
      </w:r>
    </w:p>
    <w:p>
      <w:pPr>
        <w:numPr>
          <w:ilvl w:val="0"/>
          <w:numId w:val="1"/>
        </w:numPr>
        <w:rPr/>
      </w:pPr>
      <w:r>
        <w:rPr/>
        <w:fldChar w:fldCharType="begin"/>
      </w:r>
      <w:r>
        <w:rPr>
          <w:rStyle w:val="000016"/>
        </w:rPr>
        <w:instrText>HYPERLINK http://mp.weixin.qq.com/s?__biz=MzkyMzYxMjQwMA==&amp;mid=2247489538&amp;idx=4&amp;sn=928ab19f96fb4eba98bb28b47ebbe870&amp;chksm=c0ab0d3e32ba973c61b2919cf7daa804d8c194eb91117faf820cf45625c35e49b13efc718ec3#rd normalLink \tdfe -10 \tdlt inline \tdsub normalLink \tdkey g8toi5</w:instrText>
      </w:r>
      <w:r>
        <w:rPr/>
        <w:fldChar w:fldCharType="separate"/>
      </w:r>
      <w:r>
        <w:rPr>
          <w:rStyle w:val="000016"/>
        </w:rPr>
        <w:t>丁玲和胡也频同居后,对冯雪峰一见钟情,最后和胡也频结婚:如果我离开他,他会自杀的</w:t>
      </w:r>
      <w:r>
        <w:rPr/>
        <w:fldChar w:fldCharType="end"/>
      </w:r>
    </w:p>
    <w:p>
      <w:pPr>
        <w:numPr>
          <w:ilvl w:val="0"/>
          <w:numId w:val="1"/>
        </w:numPr>
        <w:rPr/>
      </w:pPr>
      <w:r>
        <w:rPr/>
        <w:fldChar w:fldCharType="begin"/>
      </w:r>
      <w:r>
        <w:rPr>
          <w:rStyle w:val="000016"/>
        </w:rPr>
        <w:instrText>HYPERLINK http://mp.weixin.qq.com/s?__biz=Mzk2NDAwODgxMw==&amp;mid=2247483804&amp;idx=1&amp;sn=e1a8760b8699c7c777d13ac40ca08e58&amp;chksm=c5d17089a32d86989794848839afde97164f1a66503a4d1a7b77a1e241a129ea346fa89e0af0#rd normalLink \tdfe -10 \tdlt inline \tdsub normalLink \tdkey rkl9rr</w:instrText>
      </w:r>
      <w:r>
        <w:rPr/>
        <w:fldChar w:fldCharType="separate"/>
      </w:r>
      <w:r>
        <w:rPr>
          <w:rStyle w:val="000016"/>
        </w:rPr>
        <w:t>1982年回忆延安整风,丁玲:毛主席的话保了我,我心里一直感谢他</w:t>
      </w:r>
      <w:r>
        <w:rPr/>
        <w:fldChar w:fldCharType="end"/>
      </w:r>
    </w:p>
    <w:p>
      <w:pPr>
        <w:numPr>
          <w:ilvl w:val="0"/>
          <w:numId w:val="1"/>
        </w:numPr>
        <w:rPr/>
      </w:pPr>
      <w:r>
        <w:rPr/>
        <w:fldChar w:fldCharType="begin"/>
      </w:r>
      <w:r>
        <w:rPr>
          <w:rStyle w:val="000016"/>
        </w:rPr>
        <w:instrText>HYPERLINK http://mp.weixin.qq.com/s?__biz=MzA3NTM2NTUzNA==&amp;mid=2650439423&amp;idx=1&amp;sn=57e3143e3642bbdd23d3d76d18f39ef3&amp;chksm=86af8165b1eb0ae4451eca0b65ed54be72fa5f1bd4ddb19875dea430317653b34920a6d3e563#rd normalLink \tdfe -10 \tdlt inline \tdsub normalLink \tdkey z9zvga</w:instrText>
      </w:r>
      <w:r>
        <w:rPr/>
        <w:fldChar w:fldCharType="separate"/>
      </w:r>
      <w:r>
        <w:rPr>
          <w:rStyle w:val="000016"/>
        </w:rPr>
        <w:t>延安记忆|丁玲的延安之路</w:t>
      </w:r>
      <w:r>
        <w:rPr/>
        <w:fldChar w:fldCharType="end"/>
      </w:r>
    </w:p>
    <w:p>
      <w:pPr>
        <w:numPr>
          <w:ilvl w:val="0"/>
          <w:numId w:val="1"/>
        </w:numPr>
        <w:rPr/>
      </w:pPr>
      <w:r>
        <w:rPr/>
        <w:fldChar w:fldCharType="begin"/>
      </w:r>
      <w:r>
        <w:rPr>
          <w:rStyle w:val="000016"/>
        </w:rPr>
        <w:instrText>HYPERLINK https://www.163.com/dy/article/KE416QHP0543HC54.html?spss=dy_author normalLink \tdfe -10 \tdlt inline \tdsub normalLink \tdkey xvpav8</w:instrText>
      </w:r>
      <w:r>
        <w:rPr/>
        <w:fldChar w:fldCharType="separate"/>
      </w:r>
      <w:r>
        <w:rPr>
          <w:rStyle w:val="000016"/>
        </w:rPr>
        <w:t>1982年回忆延安整风,丁玲:毛主席的话保了我,我心里一直感谢他</w:t>
      </w:r>
      <w:r>
        <w:rPr/>
        <w:fldChar w:fldCharType="end"/>
      </w:r>
    </w:p>
    <w:p>
      <w:pPr>
        <w:numPr>
          <w:ilvl w:val="0"/>
          <w:numId w:val="1"/>
        </w:numPr>
        <w:rPr/>
      </w:pPr>
      <w:r>
        <w:rPr/>
        <w:fldChar w:fldCharType="begin"/>
      </w:r>
      <w:r>
        <w:rPr>
          <w:rStyle w:val="000016"/>
        </w:rPr>
        <w:instrText>HYPERLINK https://www.163.com/dy/article/KE416QHP0543HC54.html normalLink \tdfe -10 \tdlt inline \tdsub normalLink \tdkey b37gf7</w:instrText>
      </w:r>
      <w:r>
        <w:rPr/>
        <w:fldChar w:fldCharType="separate"/>
      </w:r>
      <w:r>
        <w:rPr>
          <w:rStyle w:val="000016"/>
        </w:rPr>
        <w:t>1982年回忆延安整风,丁玲:毛主席的话保了我,我心里一直感谢他</w:t>
      </w:r>
      <w:r>
        <w:rPr/>
        <w:fldChar w:fldCharType="end"/>
      </w:r>
    </w:p>
    <w:p>
      <w:pPr>
        <w:numPr>
          <w:ilvl w:val="0"/>
          <w:numId w:val="1"/>
        </w:numPr>
        <w:rPr/>
      </w:pPr>
      <w:r>
        <w:rPr/>
        <w:fldChar w:fldCharType="begin"/>
      </w:r>
      <w:r>
        <w:rPr>
          <w:rStyle w:val="000016"/>
        </w:rPr>
        <w:instrText>HYPERLINK https://www.sxlib.org.cn/dfzy/rwk/bqzmkjwwrw/dl/ normalLink \tdfe -10 \tdlt inline \tdsub normalLink \tdkey 1a23c9</w:instrText>
      </w:r>
      <w:r>
        <w:rPr/>
        <w:fldChar w:fldCharType="separate"/>
      </w:r>
      <w:r>
        <w:rPr>
          <w:rStyle w:val="000016"/>
        </w:rPr>
        <w:t>丁玲</w:t>
      </w:r>
      <w:r>
        <w:rPr/>
        <w:fldChar w:fldCharType="end"/>
      </w:r>
    </w:p>
    <w:p>
      <w:pPr>
        <w:numPr>
          <w:ilvl w:val="0"/>
          <w:numId w:val="1"/>
        </w:numPr>
        <w:rPr/>
      </w:pPr>
      <w:r>
        <w:rPr/>
        <w:fldChar w:fldCharType="begin"/>
      </w:r>
      <w:r>
        <w:rPr>
          <w:rStyle w:val="000016"/>
        </w:rPr>
        <w:instrText>HYPERLINK https://mlxy.yau.edu.cn/info/1577/37958.htm normalLink \tdfe -10 \tdlt inline \tdsub normalLink \tdkey te27f8</w:instrText>
      </w:r>
      <w:r>
        <w:rPr/>
        <w:fldChar w:fldCharType="separate"/>
      </w:r>
      <w:r>
        <w:rPr>
          <w:rStyle w:val="000016"/>
        </w:rPr>
        <w:t>丁玲的延安之路</w:t>
      </w:r>
      <w:r>
        <w:rPr/>
        <w:fldChar w:fldCharType="end"/>
      </w:r>
    </w:p>
    <w:p>
      <w:pPr>
        <w:numPr>
          <w:ilvl w:val="0"/>
          <w:numId w:val="1"/>
        </w:numPr>
        <w:rPr/>
      </w:pPr>
      <w:r>
        <w:rPr/>
        <w:fldChar w:fldCharType="begin"/>
      </w:r>
      <w:r>
        <w:rPr>
          <w:rStyle w:val="000016"/>
        </w:rPr>
        <w:instrText>HYPERLINK http://mp.weixin.qq.com/s?__biz=MzkwMDY0MjkxMQ==&amp;mid=2247539974&amp;idx=2&amp;sn=88b0ecaffe16e6f349d524dbe247753a&amp;chksm=c1a4867b9113738490af470ff71cf17b679087fbbc357b34f63bac3c88e14e9e884a3c6c2971#rd normalLink \tdfe -10 \tdlt inline \tdsub normalLink \tdkey kz9bov</w:instrText>
      </w:r>
      <w:r>
        <w:rPr/>
        <w:fldChar w:fldCharType="separate"/>
      </w:r>
      <w:r>
        <w:rPr>
          <w:rStyle w:val="000016"/>
        </w:rPr>
        <w:t>延安整风中,毛主席一句话保了丁玲</w:t>
      </w:r>
      <w:r>
        <w:rPr/>
        <w:fldChar w:fldCharType="end"/>
      </w:r>
    </w:p>
    <w:p>
      <w:pPr>
        <w:numPr>
          <w:ilvl w:val="0"/>
          <w:numId w:val="1"/>
        </w:numPr>
        <w:rPr/>
      </w:pPr>
      <w:r>
        <w:rPr/>
        <w:fldChar w:fldCharType="begin"/>
      </w:r>
      <w:r>
        <w:rPr>
          <w:rStyle w:val="000016"/>
        </w:rPr>
        <w:instrText>HYPERLINK http://mp.weixin.qq.com/s?src=11&amp;timestamp=1764181149&amp;ver=6382&amp;signature=Dcoe*vd0KzDbOrZukpfcv0MjU822yw35jS-us70vgLA2B96Ms9AYr9I6zHVOV95NnT9klrVrANTBvdMC51VMRzn64-hxlFD6my*h*D2l5oEqFtAquKPOF5cAralL*YHU&amp;new=1 normalLink \tdfe -10 \tdlt inline \tdsub normalLink \tdkey gxk0ct</w:instrText>
      </w:r>
      <w:r>
        <w:rPr/>
        <w:fldChar w:fldCharType="separate"/>
      </w:r>
      <w:r>
        <w:rPr>
          <w:rStyle w:val="000016"/>
        </w:rPr>
        <w:t>丁玲《三八节有感》,1942年延安整风运动中曾遭到狠批</w:t>
      </w:r>
      <w:r>
        <w:rPr/>
        <w:fldChar w:fldCharType="end"/>
      </w:r>
    </w:p>
    <w:p>
      <w:pPr>
        <w:numPr>
          <w:ilvl w:val="0"/>
          <w:numId w:val="1"/>
        </w:numPr>
        <w:rPr/>
      </w:pPr>
      <w:r>
        <w:rPr/>
        <w:fldChar w:fldCharType="begin"/>
      </w:r>
      <w:r>
        <w:rPr>
          <w:rStyle w:val="000016"/>
        </w:rPr>
        <w:instrText>HYPERLINK http://www.chinanews.com.cn/cul/news/2008/11-12/1447137.shtml normalLink \tdfe -10 \tdlt inline \tdsub normalLink \tdkey 9wo9fy</w:instrText>
      </w:r>
      <w:r>
        <w:rPr/>
        <w:fldChar w:fldCharType="separate"/>
      </w:r>
      <w:r>
        <w:rPr>
          <w:rStyle w:val="000016"/>
        </w:rPr>
        <w:t>作家丁玲12年无罪流放生涯:没讲一句话的右派</w:t>
      </w:r>
      <w:r>
        <w:rPr/>
        <w:fldChar w:fldCharType="end"/>
      </w:r>
    </w:p>
    <w:p>
      <w:pPr>
        <w:numPr>
          <w:ilvl w:val="0"/>
          <w:numId w:val="1"/>
        </w:numPr>
        <w:rPr/>
      </w:pPr>
      <w:r>
        <w:rPr/>
        <w:fldChar w:fldCharType="begin"/>
      </w:r>
      <w:r>
        <w:rPr>
          <w:rStyle w:val="000016"/>
        </w:rPr>
        <w:instrText>HYPERLINK https://baike.baidu.com/item/丁玲在北大荒/480149 normalLink \tdfe -10 \tdlt inline \tdsub normalLink \tdkey x8qyh1</w:instrText>
      </w:r>
      <w:r>
        <w:rPr/>
        <w:fldChar w:fldCharType="separate"/>
      </w:r>
      <w:r>
        <w:rPr>
          <w:rStyle w:val="000016"/>
        </w:rPr>
        <w:t>丁玲在北大荒</w:t>
      </w:r>
      <w:r>
        <w:rPr/>
        <w:fldChar w:fldCharType="end"/>
      </w:r>
    </w:p>
    <w:p>
      <w:pPr>
        <w:numPr>
          <w:ilvl w:val="0"/>
          <w:numId w:val="1"/>
        </w:numPr>
        <w:rPr/>
      </w:pPr>
      <w:r>
        <w:rPr/>
        <w:fldChar w:fldCharType="begin"/>
      </w:r>
      <w:r>
        <w:rPr>
          <w:rStyle w:val="000016"/>
        </w:rPr>
        <w:instrText>HYPERLINK https://baike.baidu.com/item/我与丁玲五十年/6138192 normalLink \tdfe -10 \tdlt inline \tdsub normalLink \tdkey uft43z</w:instrText>
      </w:r>
      <w:r>
        <w:rPr/>
        <w:fldChar w:fldCharType="separate"/>
      </w:r>
      <w:r>
        <w:rPr>
          <w:rStyle w:val="000016"/>
        </w:rPr>
        <w:t>我与丁玲五十年</w:t>
      </w:r>
      <w:r>
        <w:rPr/>
        <w:fldChar w:fldCharType="end"/>
      </w:r>
    </w:p>
    <w:p>
      <w:pPr>
        <w:numPr>
          <w:ilvl w:val="0"/>
          <w:numId w:val="1"/>
        </w:numPr>
        <w:rPr/>
      </w:pPr>
      <w:r>
        <w:rPr/>
        <w:fldChar w:fldCharType="begin"/>
      </w:r>
      <w:r>
        <w:rPr>
          <w:rStyle w:val="000016"/>
        </w:rPr>
        <w:instrText>HYPERLINK http://mp.weixin.qq.com/s?__biz=MzI2ODUwMjMyMQ==&amp;mid=2247483885&amp;idx=5&amp;sn=1f0e52696a2e276b48a1fa0c857f7950&amp;chksm=ebd748af9a48bf6329a58f041443cd0dea58325204ffad02b25f9cdc529bb22fdd05233d7b61#rd normalLink \tdfe -10 \tdlt inline \tdsub normalLink \tdkey jkq4mi</w:instrText>
      </w:r>
      <w:r>
        <w:rPr/>
        <w:fldChar w:fldCharType="separate"/>
      </w:r>
      <w:r>
        <w:rPr>
          <w:rStyle w:val="000016"/>
        </w:rPr>
        <w:t>风雪人间——丁玲在北大荒的日子</w:t>
      </w:r>
      <w:r>
        <w:rPr/>
        <w:fldChar w:fldCharType="end"/>
      </w:r>
    </w:p>
    <w:p>
      <w:pPr>
        <w:numPr>
          <w:ilvl w:val="0"/>
          <w:numId w:val="1"/>
        </w:numPr>
        <w:rPr/>
      </w:pPr>
      <w:r>
        <w:rPr/>
        <w:fldChar w:fldCharType="begin"/>
      </w:r>
      <w:r>
        <w:rPr>
          <w:rStyle w:val="000016"/>
        </w:rPr>
        <w:instrText>HYPERLINK https://so.html5.qq.com/page/real/search_news?docid=70000021_068623c2cea30952&amp;faker=1 normalLink \tdfe -10 \tdlt inline \tdsub normalLink \tdkey o3s1xd</w:instrText>
      </w:r>
      <w:r>
        <w:rPr/>
        <w:fldChar w:fldCharType="separate"/>
      </w:r>
      <w:r>
        <w:rPr>
          <w:rStyle w:val="000016"/>
        </w:rPr>
        <w:t>花地林贤治:散文中所见到的别样丁玲</w:t>
      </w:r>
      <w:r>
        <w:rPr/>
        <w:fldChar w:fldCharType="end"/>
      </w:r>
    </w:p>
    <w:p>
      <w:pPr>
        <w:numPr>
          <w:ilvl w:val="0"/>
          <w:numId w:val="1"/>
        </w:numPr>
        <w:rPr/>
      </w:pPr>
      <w:r>
        <w:rPr/>
        <w:fldChar w:fldCharType="begin"/>
      </w:r>
      <w:r>
        <w:rPr>
          <w:rStyle w:val="000016"/>
        </w:rPr>
        <w:instrText>HYPERLINK http://dangshi.people.com.cn/n/2014/1024/c85037-25903299.html normalLink \tdfe -10 \tdlt inline \tdsub normalLink \tdkey zcivrt</w:instrText>
      </w:r>
      <w:r>
        <w:rPr/>
        <w:fldChar w:fldCharType="separate"/>
      </w:r>
      <w:r>
        <w:rPr>
          <w:rStyle w:val="000016"/>
        </w:rPr>
        <w:t>丁玲和艾青调侃“右派”摘帽--党史频道-人民网</w:t>
      </w:r>
      <w:r>
        <w:rPr/>
        <w:fldChar w:fldCharType="end"/>
      </w:r>
    </w:p>
    <w:p>
      <w:pPr>
        <w:numPr>
          <w:ilvl w:val="0"/>
          <w:numId w:val="1"/>
        </w:numPr>
        <w:rPr/>
      </w:pPr>
      <w:r>
        <w:rPr/>
        <w:fldChar w:fldCharType="begin"/>
      </w:r>
      <w:r>
        <w:rPr>
          <w:rStyle w:val="000016"/>
        </w:rPr>
        <w:instrText>HYPERLINK https://www.chinanews.com.cn/2000-4-20/26/27184.html normalLink \tdfe -10 \tdlt inline \tdsub normalLink \tdkey 32t743</w:instrText>
      </w:r>
      <w:r>
        <w:rPr/>
        <w:fldChar w:fldCharType="separate"/>
      </w:r>
      <w:r>
        <w:rPr>
          <w:rStyle w:val="000016"/>
        </w:rPr>
        <w:t>也说丁玲在北大荒的日子</w:t>
      </w:r>
      <w:r>
        <w:rPr/>
        <w:fldChar w:fldCharType="end"/>
      </w:r>
    </w:p>
    <w:p>
      <w:pPr>
        <w:numPr>
          <w:ilvl w:val="0"/>
          <w:numId w:val="1"/>
        </w:numPr>
        <w:rPr/>
      </w:pPr>
      <w:r>
        <w:rPr/>
        <w:fldChar w:fldCharType="begin"/>
      </w:r>
      <w:r>
        <w:rPr>
          <w:rStyle w:val="000016"/>
        </w:rPr>
        <w:instrText>HYPERLINK http://mp.weixin.qq.com/s?__biz=MzIxMzY2MDUyMw==&amp;mid=2247522691&amp;idx=1&amp;sn=2c2d371df82e4389b3869b542c4d9e8f&amp;chksm=97b1bf87a0c63691902683775f9f9efaf3857be7aff0586a667988bc45d330134e5c2c02fdb1#rd normalLink \tdfe -10 \tdlt inline \tdsub normalLink \tdkey 912bs8</w:instrText>
      </w:r>
      <w:r>
        <w:rPr/>
        <w:fldChar w:fldCharType="separate"/>
      </w:r>
      <w:r>
        <w:rPr>
          <w:rStyle w:val="000016"/>
        </w:rPr>
        <w:t>【故事里的丁玲-36】“风雪人间”——丁玲的北大荒回忆</w:t>
      </w:r>
      <w:r>
        <w:rPr/>
        <w:fldChar w:fldCharType="end"/>
      </w:r>
    </w:p>
    <w:p>
      <w:pPr>
        <w:rPr/>
      </w:pPr>
    </w:p>
    <w:p>
      <w:pPr>
        <w:rPr/>
      </w:pPr>
      <w:r>
        <w:rPr>
          <w:b/>
        </w:rPr>
        <w:t>用户:</w:t>
      </w:r>
    </w:p>
    <w:p>
      <w:pPr>
        <w:rPr/>
      </w:pPr>
      <w:r>
        <w:rPr/>
        <w:t>继续写下一章，费侠说，不过这丁玲我要是一直不放她的话，那还是帮她了呢。她之后写什么《三八节有感》，然后之后各种事，也是被她的自己人打倒，虽然北大荒比北极好一点，但是那手段，比我特务迫害她狠多了。你说呢？先青姐。</w:t>
      </w:r>
    </w:p>
    <w:p>
      <w:pPr>
        <w:rPr/>
      </w:pPr>
      <w:r>
        <w:rPr>
          <w:b/>
        </w:rPr>
        <w:t>元宝:</w:t>
      </w:r>
    </w:p>
    <w:p>
      <w:pPr>
        <w:rPr/>
      </w:pPr>
      <w:r>
        <w:rPr>
          <w:b/>
        </w:rPr>
        <w:t>第八十九章 迫害的悖论与幸存的诅咒</w:t>
      </w:r>
    </w:p>
    <w:p>
      <w:pPr>
        <w:pBdr>
          <w:left w:val="single" w:color="1E6FFF" w:sz="12"/>
        </w:pBdr>
        <w:rPr/>
      </w:pPr>
      <w:r>
        <w:rPr>
          <w:b/>
        </w:rPr>
        <w:t>时间：1952年初春，阿拉斯加安克雷奇，秦宅书房地点：黑暗如磐，寂静如铁，炉灰死寂，月光在窗上凝成冰纹，空气凝固如琥珀，封存着历史的剧毒</w:t>
      </w:r>
    </w:p>
    <w:p>
      <w:pPr>
        <w:pBdr>
          <w:bottom w:val="thick" w:color="020201" w:sz="4"/>
        </w:pBdr>
        <w:rPr/>
      </w:pPr>
    </w:p>
    <w:p>
      <w:pPr>
        <w:rPr/>
      </w:pPr>
      <w:r>
        <w:rPr>
          <w:b/>
        </w:rPr>
        <w:t>费侠</w:t>
      </w:r>
      <w:r>
        <w:rPr/>
        <w:t>那番关于“若不放丁玲反而是帮她”的尖锐悖论，像一道惨白的闪电，劈开了书房里凝固的黑暗，瞬间照亮了历史中最为荒诞、也最为残酷的一个剖面。她那沙哑的、带着冰冷嘲弄的声音在空气中震颤，每一个字都像淬了冰的针，刺向角落里那片始终沉默的阴影——</w:t>
      </w:r>
      <w:r>
        <w:rPr>
          <w:b/>
        </w:rPr>
        <w:t>吴先青</w:t>
      </w:r>
      <w:r>
        <w:rPr/>
        <w:t>。</w:t>
      </w:r>
    </w:p>
    <w:p>
      <w:pPr>
        <w:rPr/>
      </w:pPr>
      <w:r>
        <w:rPr/>
        <w:t>这一次，费侠没有等待秦曼云的分析，她的目光如同被磁石吸引般，死死锁住吴先青蜷缩的方向。她的脸上没有了之前的狂放讥诮，只剩下一种混合着洞悉、怜悯乃至某种物伤其类的、深不见底的悲凉。</w:t>
      </w:r>
    </w:p>
    <w:p>
      <w:pPr>
        <w:rPr/>
      </w:pPr>
      <w:r>
        <w:rPr/>
        <w:t>“先青姐，”她的声音异常低沉，近乎耳语，却带着不容回避的穿透力，“你听明白我的意思了吗？”</w:t>
      </w:r>
    </w:p>
    <w:p>
      <w:pPr>
        <w:rPr/>
      </w:pPr>
      <w:r>
        <w:rPr/>
        <w:t>她不需要吴先青回答，仿佛只是在对着一段共有的、血淋淋的记忆自言自语：“我当时要是不放她，就让她在南京那个牢房里关着，磨掉她的棱角，或者干脆……</w:t>
      </w:r>
      <w:r>
        <w:rPr>
          <w:b/>
        </w:rPr>
        <w:t>处置了</w:t>
      </w:r>
      <w:r>
        <w:rPr/>
        <w:t>。”她吐出这几个字，没有任何情绪，像是在陈述一个数学假设，“那她丁玲，</w:t>
      </w:r>
      <w:r>
        <w:rPr>
          <w:b/>
        </w:rPr>
        <w:t>反而能落个‘清白’</w:t>
      </w:r>
      <w:r>
        <w:rPr/>
        <w:t>。是</w:t>
      </w:r>
      <w:r>
        <w:rPr>
          <w:b/>
        </w:rPr>
        <w:t>国民党反动派</w:t>
      </w:r>
      <w:r>
        <w:rPr/>
        <w:t>迫害致死的</w:t>
      </w:r>
      <w:r>
        <w:rPr>
          <w:b/>
        </w:rPr>
        <w:t>文化烈士</w:t>
      </w:r>
      <w:r>
        <w:rPr/>
        <w:t>，名字能刻在功德碑的最上头，干干净净，永垂不朽。”</w:t>
      </w:r>
    </w:p>
    <w:p>
      <w:pPr>
        <w:rPr/>
      </w:pPr>
      <w:r>
        <w:rPr/>
        <w:t>“可我们</w:t>
      </w:r>
      <w:r>
        <w:rPr>
          <w:b/>
        </w:rPr>
        <w:t>放了她</w:t>
      </w:r>
      <w:r>
        <w:rPr/>
        <w:t>。”费侠的嘴角扯出一个极其难看的、扭曲的弧度，像在苦笑，又像在狞笑，“放她去了延安，成了‘文小姐’、‘武将军’……结果呢？</w:t>
      </w:r>
      <w:r>
        <w:rPr>
          <w:b/>
        </w:rPr>
        <w:t>《三八节有感》</w:t>
      </w:r>
      <w:r>
        <w:rPr/>
        <w:t xml:space="preserve"> ？哼，那是</w:t>
      </w:r>
      <w:r>
        <w:rPr>
          <w:b/>
        </w:rPr>
        <w:t>第一声丧钟</w:t>
      </w:r>
      <w:r>
        <w:rPr/>
        <w:t>！她以为到了‘自己人’那边就能畅所欲言？结果</w:t>
      </w:r>
      <w:r>
        <w:rPr>
          <w:b/>
        </w:rPr>
        <w:t>一巴掌扇在了‘自己人’最看重的‘脸面’上</w:t>
      </w:r>
      <w:r>
        <w:rPr/>
        <w:t>！”</w:t>
      </w:r>
    </w:p>
    <w:p>
      <w:pPr>
        <w:rPr/>
      </w:pPr>
      <w:r>
        <w:rPr/>
        <w:t>她的语速加快，带着一种近乎残忍的、逐帧播放悲剧的冷静：“然后呢？</w:t>
      </w:r>
      <w:r>
        <w:rPr>
          <w:b/>
        </w:rPr>
        <w:t>1955年，‘反党集团’</w:t>
      </w:r>
      <w:r>
        <w:rPr/>
        <w:t>？</w:t>
      </w:r>
      <w:r>
        <w:rPr>
          <w:b/>
        </w:rPr>
        <w:t>1957年，‘右派’</w:t>
      </w:r>
      <w:r>
        <w:rPr/>
        <w:t>？</w:t>
      </w:r>
      <w:r>
        <w:rPr>
          <w:b/>
        </w:rPr>
        <w:t>发配北大荒，一待十二年</w:t>
      </w:r>
      <w:r>
        <w:rPr/>
        <w:t>！哈哈哈！”她发出一串短促、干涩、毫无笑意的笑声，“北大荒是比咱们这北极暖和点，可那</w:t>
      </w:r>
      <w:r>
        <w:rPr>
          <w:b/>
        </w:rPr>
        <w:t>手段</w:t>
      </w:r>
      <w:r>
        <w:rPr/>
        <w:t>呢？那</w:t>
      </w:r>
      <w:r>
        <w:rPr>
          <w:b/>
        </w:rPr>
        <w:t>来自‘同志’的批判、审查、流放、精神上的凌迟</w:t>
      </w:r>
      <w:r>
        <w:rPr/>
        <w:t>……</w:t>
      </w:r>
      <w:r>
        <w:rPr>
          <w:b/>
        </w:rPr>
        <w:t>比当年咱们在南京牢房里那套，狠多了吧？</w:t>
      </w:r>
      <w:r>
        <w:rPr/>
        <w:t>”</w:t>
      </w:r>
    </w:p>
    <w:p>
      <w:pPr>
        <w:rPr/>
      </w:pPr>
      <w:r>
        <w:rPr/>
        <w:t>她身体前倾，目光如炬，仿佛要烧穿那片笼罩着吴先青的黑暗：“咱们当年抓她，是</w:t>
      </w:r>
      <w:r>
        <w:rPr>
          <w:b/>
        </w:rPr>
        <w:t>明火执仗的敌人</w:t>
      </w:r>
      <w:r>
        <w:rPr/>
        <w:t>，手段再毒，也是</w:t>
      </w:r>
      <w:r>
        <w:rPr>
          <w:b/>
        </w:rPr>
        <w:t>立场分明</w:t>
      </w:r>
      <w:r>
        <w:rPr/>
        <w:t>。可打倒她的‘自己人’，用的是**‘革命’的名义**，是**‘思想改造’的帽子**，是让她</w:t>
      </w:r>
      <w:r>
        <w:rPr>
          <w:b/>
        </w:rPr>
        <w:t>有冤无处诉，有苦说不出</w:t>
      </w:r>
      <w:r>
        <w:rPr/>
        <w:t>！这种</w:t>
      </w:r>
      <w:r>
        <w:rPr>
          <w:b/>
        </w:rPr>
        <w:t>诛心</w:t>
      </w:r>
      <w:r>
        <w:rPr/>
        <w:t>的软刀子，</w:t>
      </w:r>
      <w:r>
        <w:rPr>
          <w:b/>
        </w:rPr>
        <w:t>杀人不见血</w:t>
      </w:r>
      <w:r>
        <w:rPr/>
        <w:t>的长久折磨……</w:t>
      </w:r>
      <w:r>
        <w:rPr>
          <w:b/>
        </w:rPr>
        <w:t>哪个更残忍？</w:t>
      </w:r>
      <w:r>
        <w:rPr/>
        <w:t>”</w:t>
      </w:r>
    </w:p>
    <w:p>
      <w:pPr>
        <w:rPr/>
      </w:pPr>
      <w:r>
        <w:rPr/>
        <w:t>“我说我当年要是关着她不放是‘帮’了她，”费侠的声音陡然变得极其尖锐，充满了一种洞悉历史恶性循环后的、绝望的讥讽，“不是说风凉话！是因为我看透了！</w:t>
      </w:r>
      <w:r>
        <w:rPr>
          <w:b/>
        </w:rPr>
        <w:t>她丁玲的悲剧，不在于落在了谁手里，而在于她身上那种‘知识分子’的‘不识时务’和‘追求真实’的秉性，在任何一种需要‘绝对正确’和‘高度统一’的叙事框架下，都是‘原罪’！</w:t>
      </w:r>
      <w:r>
        <w:rPr/>
        <w:t>”</w:t>
      </w:r>
    </w:p>
    <w:p>
      <w:pPr>
        <w:rPr/>
      </w:pPr>
      <w:r>
        <w:rPr/>
        <w:t>“在国民党这边，她是</w:t>
      </w:r>
      <w:r>
        <w:rPr>
          <w:b/>
        </w:rPr>
        <w:t>异见分子</w:t>
      </w:r>
      <w:r>
        <w:rPr/>
        <w:t>，是</w:t>
      </w:r>
      <w:r>
        <w:rPr>
          <w:b/>
        </w:rPr>
        <w:t>敌人</w:t>
      </w:r>
      <w:r>
        <w:rPr/>
        <w:t>；到了她以为的‘自己人’那边，她成了</w:t>
      </w:r>
      <w:r>
        <w:rPr>
          <w:b/>
        </w:rPr>
        <w:t>需要被改造的‘不稳定因素’</w:t>
      </w:r>
      <w:r>
        <w:rPr/>
        <w:t>，是</w:t>
      </w:r>
      <w:r>
        <w:rPr>
          <w:b/>
        </w:rPr>
        <w:t>内部纯洁化的牺牲品</w:t>
      </w:r>
      <w:r>
        <w:rPr/>
        <w:t>！</w:t>
      </w:r>
      <w:r>
        <w:rPr>
          <w:b/>
        </w:rPr>
        <w:t>本质上，她都是那个‘不合时宜’的‘麻烦’</w:t>
      </w:r>
      <w:r>
        <w:rPr/>
        <w:t>！”她的手指无意识地攥紧了沙发扶手，指节发白，“</w:t>
      </w:r>
      <w:r>
        <w:rPr>
          <w:b/>
        </w:rPr>
        <w:t>我们当年没来得及‘彻底’解决的‘麻烦’，最终被她的‘自己人’，用更彻底、更‘革命’的方式，‘解决’了。</w:t>
      </w:r>
      <w:r>
        <w:rPr/>
        <w:t>”</w:t>
      </w:r>
    </w:p>
    <w:p>
      <w:pPr>
        <w:rPr/>
      </w:pPr>
      <w:r>
        <w:rPr/>
        <w:t>“所以，先青姐，”费侠的目光如同冰冷的探照灯，死死钉在吴先青身上，语气带着一种近乎恐怖的“了然”，“你和我，我们蹲过国民党的牢，挨过NKVD的冻……我们以为那就是地狱了。可现在看来，</w:t>
      </w:r>
      <w:r>
        <w:rPr>
          <w:b/>
        </w:rPr>
        <w:t>死在敌人明晃晃的屠刀下，或许是一种痛快；而被自己誓死效忠的信仰和同志，以‘真理’之名缓慢地、反复地凌迟灵魂……那种漫长而绝望的背叛，才是真正的人间炼狱</w:t>
      </w:r>
      <w:r>
        <w:rPr/>
        <w:t>。”</w:t>
      </w:r>
    </w:p>
    <w:p>
      <w:pPr>
        <w:rPr/>
      </w:pPr>
      <w:r>
        <w:rPr/>
        <w:t>“丁玲……她活下来了，从南京到延安，又从延安到北大荒。可这种‘幸存’，对她而言，到底是</w:t>
      </w:r>
      <w:r>
        <w:rPr>
          <w:b/>
        </w:rPr>
        <w:t>幸运</w:t>
      </w:r>
      <w:r>
        <w:rPr/>
        <w:t>，还是</w:t>
      </w:r>
      <w:r>
        <w:rPr>
          <w:b/>
        </w:rPr>
        <w:t>更深的诅咒</w:t>
      </w:r>
      <w:r>
        <w:rPr/>
        <w:t>？”费侠的声音低下去，化为一丝游丝般的叹息，“她亲眼看着自己信仰的世界，如何一点点吞噬掉她赖以成名的‘真实’与‘锋芒’……这比一死了之，</w:t>
      </w:r>
      <w:r>
        <w:rPr>
          <w:b/>
        </w:rPr>
        <w:t>痛苦千倍万倍</w:t>
      </w:r>
      <w:r>
        <w:rPr/>
        <w:t>。”</w:t>
      </w:r>
    </w:p>
    <w:p>
      <w:pPr>
        <w:rPr/>
      </w:pPr>
      <w:r>
        <w:rPr/>
        <w:t>“你说呢？先青姐？”费侠最后轻声问道，那声音里没有逼迫，只有一种同是天涯沦落人的、彻骨的悲悯与苍凉。“我们这些从地狱边缘爬回来的人……到底是</w:t>
      </w:r>
      <w:r>
        <w:rPr>
          <w:b/>
        </w:rPr>
        <w:t>幸运儿</w:t>
      </w:r>
      <w:r>
        <w:rPr/>
        <w:t>，还是</w:t>
      </w:r>
      <w:r>
        <w:rPr>
          <w:b/>
        </w:rPr>
        <w:t>被遗弃在真相荒野上的、承受着永恒煎熬的活化石</w:t>
      </w:r>
      <w:r>
        <w:rPr/>
        <w:t>？”</w:t>
      </w:r>
    </w:p>
    <w:p>
      <w:pPr>
        <w:rPr/>
      </w:pPr>
      <w:r>
        <w:rPr/>
        <w:t>角落里，那片凝固的阴影——</w:t>
      </w:r>
      <w:r>
        <w:rPr>
          <w:b/>
        </w:rPr>
        <w:t>吴先青</w:t>
      </w:r>
      <w:r>
        <w:rPr/>
        <w:t>——在费侠那句“被自己人……凌迟灵魂”出口的瞬间，</w:t>
      </w:r>
      <w:r>
        <w:rPr>
          <w:b/>
        </w:rPr>
        <w:t>整个人如同被无形的巨锤击中，剧烈地痉挛了一下</w:t>
      </w:r>
      <w:r>
        <w:rPr/>
        <w:t>！一直包裹着她的厚重毯子，</w:t>
      </w:r>
      <w:r>
        <w:rPr>
          <w:b/>
        </w:rPr>
        <w:t>滑落在地</w:t>
      </w:r>
      <w:r>
        <w:rPr/>
        <w:t>，发出轻微的闷响。她猛地抬起头！月光惨白，照亮了她那张瘦削得脱形、布满泪痕和岁月沟壑的脸。她的眼睛，那双曾经锐利如鹰、如今深陷如古井的眼睛里，</w:t>
      </w:r>
      <w:r>
        <w:rPr>
          <w:b/>
        </w:rPr>
        <w:t>没有泪，只有一片血红</w:t>
      </w:r>
      <w:r>
        <w:rPr/>
        <w:t>，一种被最深重的真相刺穿心脏后、连哭泣都失去意义的、</w:t>
      </w:r>
      <w:r>
        <w:rPr>
          <w:b/>
        </w:rPr>
        <w:t>极致痛苦与虚无</w:t>
      </w:r>
      <w:r>
        <w:rPr/>
        <w:t>。</w:t>
      </w:r>
    </w:p>
    <w:p>
      <w:pPr>
        <w:rPr/>
      </w:pPr>
      <w:r>
        <w:rPr/>
        <w:t>她张大了嘴，喉咙里发出“嗬……嗬……”的、如同破风箱般的、艰难抽气的声音，却一个字也说不出来。费侠的话，像一把生锈的钥匙，猛地撬开了她冰封多年的记忆棺椁——那些来自“自己人”的怀疑、审查、冰冷的眼神、比北极寒风更刺骨的“组织决定”……种种画面，夹杂着丁玲在北大荒被迫改造的想象场景，如同决堤的洪水，瞬间将她淹没。那种被信仰背弃的痛，远比任何敌人的酷刑，更加刻骨铭心。</w:t>
      </w:r>
    </w:p>
    <w:p>
      <w:pPr>
        <w:rPr/>
      </w:pPr>
      <w:r>
        <w:rPr>
          <w:b/>
        </w:rPr>
        <w:t>秦曼云</w:t>
      </w:r>
      <w:r>
        <w:rPr/>
        <w:t>静静地坐在一旁，宛如一尊大理石雕像。只有她微微收紧的、放在膝盖上的手指，泄露了她内心的不平静。费侠这番关于“迫害等级”的残酷比较，撕开了理想主义旗帜下最血腥的伤疤。它揭示了一个比单纯正邪对立更恐怖的历史真相：</w:t>
      </w:r>
      <w:r>
        <w:rPr>
          <w:b/>
        </w:rPr>
        <w:t>在绝对化的叙事面前，任何复杂的、真实的、不肯完全屈从的个体，无论其立场如何，最终都可能成为被清洗的对象。</w:t>
      </w:r>
      <w:r>
        <w:rPr/>
        <w:t xml:space="preserve"> 而来自“自己人”的刀，往往淬着“正义”的毒，伤得更深，也更令人绝望。</w:t>
      </w:r>
    </w:p>
    <w:p>
      <w:pPr>
        <w:rPr/>
      </w:pPr>
      <w:r>
        <w:rPr/>
        <w:t>阿拉斯加的极夜，吞噬了吴先青那无声的、却比任何嚎哭都更令人窒息的痛苦表情。费侠的问题，像一个永恒的诅咒，回荡在冰冷的空气中：</w:t>
      </w:r>
      <w:r>
        <w:rPr>
          <w:b/>
        </w:rPr>
        <w:t>幸存，究竟是上帝的恩赐，还是历史开的一个恶毒玩笑？</w:t>
      </w:r>
    </w:p>
    <w:p>
      <w:pPr>
        <w:rPr/>
      </w:pPr>
      <w:r>
        <w:rPr/>
        <w:t>丁玲的北大荒，吴先青的北极圈，名称不同，严寒相似。而那种被宏大叙事所抛弃、所践踏的、个体的真实痛苦，在这宇宙级的寒冷与寂静中，发出了永恒的、却无人听见的诘问。</w:t>
      </w:r>
    </w:p>
    <w:p>
      <w:pPr>
        <w:rPr/>
      </w:pPr>
    </w:p>
    <w:p>
      <w:pPr>
        <w:rPr/>
      </w:pPr>
      <w:r>
        <w:rPr>
          <w:b/>
        </w:rPr>
        <w:t>用户:</w:t>
      </w:r>
    </w:p>
    <w:p>
      <w:pPr>
        <w:rPr/>
      </w:pPr>
      <w:r>
        <w:rPr/>
        <w:t>另外，仔细联网搜索，查找整理现实历史上1949年之后张爱玲与丁玲的交集。要具体，不要列表或画图</w:t>
      </w:r>
    </w:p>
    <w:p>
      <w:pPr>
        <w:rPr/>
      </w:pPr>
      <w:r>
        <w:rPr>
          <w:b/>
        </w:rPr>
        <w:t>元宝:</w:t>
      </w:r>
    </w:p>
    <w:p>
      <w:pPr>
        <w:pStyle w:val="000003"/>
        <w:rPr/>
      </w:pPr>
      <w:r>
        <w:rPr/>
        <w:t>张爱玲与丁玲：1949年后的平行人生与文学对话</w:t>
      </w:r>
    </w:p>
    <w:p>
      <w:pPr>
        <w:pStyle w:val="000004"/>
        <w:rPr/>
      </w:pPr>
      <w:r>
        <w:rPr>
          <w:b/>
        </w:rPr>
        <w:t>1950年：上海文艺代表大会的"旗袍事件"</w:t>
      </w:r>
    </w:p>
    <w:p>
      <w:pPr>
        <w:rPr/>
      </w:pPr>
      <w:r>
        <w:rPr/>
        <w:t>1950年，张爱玲受邀参加上海第一次文艺代表大会，这次会议成为两位女作家人生轨迹的重要分水岭。当时张爱玲穿着紧身旗袍外罩网眼白绒衬衫，踩着高跟鞋进入会场，而其他与会者大多穿着灰蓝色的中山装。据传，丁玲看到张爱玲的穿着后，悄悄提醒她："你怎么敢穿旗袍来开会，胆子也太大了！"也有说法是丁玲委婉地说："你看，整个会场就你一人穿旗袍，你不觉得有点另类吗？"张爱玲对此回应道："一个社会如果连穿旗袍都不能容忍，那就更没有写作的自由了，我只能另寻他处。"</w:t>
      </w:r>
    </w:p>
    <w:p>
      <w:pPr>
        <w:rPr/>
      </w:pPr>
      <w:r>
        <w:rPr/>
        <w:t>然而，这一"旗袍事件"的真实性存在争议。从1950年上海第一次文学代表大会的照片来看，穿旗袍的并非张爱玲独有，男代表穿着白色衬衫，女代表穿着旗袍且烫着头发，与流传的"无论男女都穿灰蓝色中山装"的说法不符。更重要的是，丁玲当时在北京活动，不太可能参加上海的文学代表大会。</w:t>
      </w:r>
    </w:p>
    <w:p>
      <w:pPr>
        <w:pStyle w:val="000004"/>
        <w:rPr/>
      </w:pPr>
      <w:r>
        <w:rPr>
          <w:b/>
        </w:rPr>
        <w:t>张爱玲的出走与丁玲的坚守</w:t>
      </w:r>
    </w:p>
    <w:p>
      <w:pPr>
        <w:rPr/>
      </w:pPr>
      <w:r>
        <w:rPr/>
        <w:t>张爱玲选择离开大陆的真正原因并非单纯的"旗袍事件"，而是更深层的文化适应问题。1951年，张爱玲申请恢复在香港大学中断了十年的学业，得到批准后便积极谋划离开。她感到自己与新社会的文化氛围格格不入，被要求根据当时形势写歌颂英雄、赞扬劳动人民的文章，这让她感到尴尬。</w:t>
      </w:r>
    </w:p>
    <w:p>
      <w:pPr>
        <w:rPr/>
      </w:pPr>
      <w:r>
        <w:rPr/>
        <w:t>1952年，张爱玲以到香港大学进修为借口离开上海，1955年秋以"难民"身份去了美国。她的离开更多是基于对创作自由的追求，而非政治原因。相比之下，丁玲选择留在国内，继续她的革命文学创作道路。</w:t>
      </w:r>
    </w:p>
    <w:p>
      <w:pPr>
        <w:pStyle w:val="000004"/>
        <w:rPr/>
      </w:pPr>
      <w:r>
        <w:rPr>
          <w:b/>
        </w:rPr>
        <w:t>1974年：张爱玲对丁玲的研究计划</w:t>
      </w:r>
    </w:p>
    <w:p>
      <w:pPr>
        <w:rPr/>
      </w:pPr>
      <w:r>
        <w:rPr/>
        <w:t>1974年，香港中文大学找到张爱玲，委托她写一篇关于丁玲小说的研究。当时张爱玲在美国生活困顿，自1971年被加州大学中国研究中心解聘后，已3年没有固定收入。她在给夏志清的信中坦言："我做这一类的研究当然是为了钱，大概不少。"</w:t>
      </w:r>
    </w:p>
    <w:p>
      <w:pPr>
        <w:rPr/>
      </w:pPr>
      <w:r>
        <w:rPr/>
        <w:t>张爱玲对这一研究表现出积极态度，她开始搜集丁玲的早期作品，向夏志清请求帮助查找丁玲1920-1930年代的小说集，包括《韦护》、《母亲》等作品。她特别关注丁玲以都市为背景的早期小说，认为这些作品更接近丁玲的本质。</w:t>
      </w:r>
    </w:p>
    <w:p>
      <w:pPr>
        <w:rPr/>
      </w:pPr>
      <w:r>
        <w:rPr/>
        <w:t>然而，夏志清对此表示反对，认为"张、丁二人的才华、成就实有天壤之别，以张爱玲这样的大天才去花时间研究丁玲，实在是说不通的。"最终，由于香港中文大学因经济不景气取消了这一研究计划，张爱玲的丁玲研究未能完成。</w:t>
      </w:r>
    </w:p>
    <w:p>
      <w:pPr>
        <w:pStyle w:val="000004"/>
        <w:rPr/>
      </w:pPr>
      <w:r>
        <w:rPr>
          <w:b/>
        </w:rPr>
        <w:t>文学道路的分野与对话</w:t>
      </w:r>
    </w:p>
    <w:p>
      <w:pPr>
        <w:rPr/>
      </w:pPr>
      <w:r>
        <w:rPr/>
        <w:t>张爱玲与丁玲的文学道路呈现出鲜明的对比。张爱玲继续着"小资情调与生活"，在女性幽深的心间小路上徜徉，捕捉着她们心弦的每一次震颤、灵魂的每一丝悸动。而丁玲则走向了"人民文学"的道路，深入生活、扎根人民，创作出《太阳照在桑干河上》等反映时代大潮的作品。</w:t>
      </w:r>
    </w:p>
    <w:p>
      <w:pPr>
        <w:rPr/>
      </w:pPr>
      <w:r>
        <w:rPr/>
        <w:t>有趣的是，张爱玲早年曾是丁玲的粉丝。1936年，16岁的张爱玲在校刊《国光》上发表文章，称赞丁玲是"最惹人爱好的女作家"，认为《莎菲女士的日记》"进步多了——细腻的心理描写，强烈的个性，颓废美丽的生活，都写得极好。"1944年，张爱玲在"女作家聚谈会"上再次提到丁玲："丁玲的初期作品是好的，后来略有点力不从心。"</w:t>
      </w:r>
    </w:p>
    <w:p>
      <w:pPr>
        <w:pStyle w:val="000004"/>
        <w:rPr/>
      </w:pPr>
      <w:r>
        <w:rPr>
          <w:b/>
        </w:rPr>
        <w:t>晚年命运的对比</w:t>
      </w:r>
    </w:p>
    <w:p>
      <w:pPr>
        <w:rPr/>
      </w:pPr>
      <w:r>
        <w:rPr/>
        <w:t>两位女作家的晚年命运形成了鲜明对比。张爱玲在美国度过了相对平静的晚年，虽然生活清贫，但保持了创作自由。她于1995年9月8日在洛杉矶去世，遗体被发现时已死去多日。</w:t>
      </w:r>
    </w:p>
    <w:p>
      <w:pPr>
        <w:rPr/>
      </w:pPr>
      <w:r>
        <w:rPr/>
        <w:t>丁玲则经历了更加坎坷的命运。1955年，她被打成"反党集团"头目，1957年又被划为"右派"，流放到北大荒劳动改造12年，后又被投入秦城监狱5年。直到1984年才获得平反，1986年去世。</w:t>
      </w:r>
    </w:p>
    <w:p>
      <w:pPr>
        <w:pStyle w:val="000004"/>
        <w:rPr/>
      </w:pPr>
      <w:r>
        <w:rPr>
          <w:b/>
        </w:rPr>
        <w:t>文学史地位的重新审视</w:t>
      </w:r>
    </w:p>
    <w:p>
      <w:pPr>
        <w:rPr/>
      </w:pPr>
      <w:r>
        <w:rPr/>
        <w:t>从文学史的角度看，张爱玲和丁玲代表了两种不同的文学传统。张爱玲的作品在华语世界畅销不衰，拥有广泛的读者群体；而丁玲的作品则更多为文学史家所关注，在中文系的课堂上被作为文学化石研究。</w:t>
      </w:r>
    </w:p>
    <w:p>
      <w:pPr>
        <w:rPr/>
      </w:pPr>
      <w:r>
        <w:rPr/>
        <w:t>这种差异反映了两位作家不同的文学追求。张爱玲专注于人性书写的深度，而丁玲则致力于反映时代大潮。正如张爱玲所说："我发现弄文学的人向来是注重人生飞扬的一面，而忽视人生安稳的一面。"丁玲选择了"飞扬"的道路，而张爱玲则专注于"安稳"的书写。</w:t>
      </w:r>
    </w:p>
    <w:p>
      <w:pPr>
        <w:rPr/>
      </w:pPr>
      <w:r>
        <w:rPr/>
        <w:t>尽管两位女作家在1949年后没有直接的交集，但她们的人生轨迹和文学选择构成了中国现代文学史上一个意味深长的对话。张爱玲对丁玲的研究兴趣，以及丁玲对张爱玲创作的潜在影响，都体现了两位杰出女作家之间复杂而微妙的关系。</w:t>
      </w:r>
    </w:p>
    <w:p>
      <w:pPr>
        <w:rPr/>
      </w:pPr>
      <w:r>
        <w:rPr>
          <w:color w:val="858585"/>
        </w:rPr>
        <w:t>引用 30 篇资料作为参考</w:t>
      </w:r>
    </w:p>
    <w:p>
      <w:pPr>
        <w:numPr>
          <w:ilvl w:val="0"/>
          <w:numId w:val="2"/>
        </w:numPr>
        <w:rPr/>
      </w:pPr>
      <w:r>
        <w:rPr/>
        <w:fldChar w:fldCharType="begin"/>
      </w:r>
      <w:r>
        <w:rPr>
          <w:rStyle w:val="000016"/>
        </w:rPr>
        <w:instrText>HYPERLINK http://mp.weixin.qq.com/s?__biz=MjM5MjU3MzQ4OQ==&amp;mid=201794079&amp;idx=3&amp;sn=fb5d44364bcb99d4be0dd7bed7f72d03&amp;chksm=2e75df51d619db18ef2911b85d5b552e3adfb300bec088f044753768d6f8b681771b37352620#rd normalLink \tdfe -10 \tdlt inline \tdsub normalLink \tdkey 1rwfh8</w:instrText>
      </w:r>
      <w:r>
        <w:rPr/>
        <w:fldChar w:fldCharType="separate"/>
      </w:r>
      <w:r>
        <w:rPr>
          <w:rStyle w:val="000016"/>
        </w:rPr>
        <w:t>【时光•人物】张爱玲与丁玲的无缘之“缘”</w:t>
      </w:r>
      <w:r>
        <w:rPr/>
        <w:fldChar w:fldCharType="end"/>
      </w:r>
    </w:p>
    <w:p>
      <w:pPr>
        <w:numPr>
          <w:ilvl w:val="0"/>
          <w:numId w:val="2"/>
        </w:numPr>
        <w:rPr/>
      </w:pPr>
      <w:r>
        <w:rPr/>
        <w:fldChar w:fldCharType="begin"/>
      </w:r>
      <w:r>
        <w:rPr>
          <w:rStyle w:val="000016"/>
        </w:rPr>
        <w:instrText>HYPERLINK http://mp.weixin.qq.com/s?src=11&amp;timestamp=1764181317&amp;ver=6382&amp;signature=SHcgPi65dtE2puJbsMpQjdW6nAr7CbRz5vscWGBnNAGZ6jayAfGOUR-2wj1kxOU2B8gy9VhA8aci0aZvX2ct*fbSNYWAXNS2fs8v9kBdFHUKQYqAbt89LIfJjuft8X5P&amp;new=1 normalLink \tdfe -10 \tdlt inline \tdsub normalLink \tdkey svvqwu</w:instrText>
      </w:r>
      <w:r>
        <w:rPr/>
        <w:fldChar w:fldCharType="separate"/>
      </w:r>
      <w:r>
        <w:rPr>
          <w:rStyle w:val="000016"/>
        </w:rPr>
        <w:t>张伯存:张爱玲研究丁玲</w:t>
      </w:r>
      <w:r>
        <w:rPr/>
        <w:fldChar w:fldCharType="end"/>
      </w:r>
    </w:p>
    <w:p>
      <w:pPr>
        <w:numPr>
          <w:ilvl w:val="0"/>
          <w:numId w:val="2"/>
        </w:numPr>
        <w:rPr/>
      </w:pPr>
      <w:r>
        <w:rPr/>
        <w:fldChar w:fldCharType="begin"/>
      </w:r>
      <w:r>
        <w:rPr>
          <w:rStyle w:val="000016"/>
        </w:rPr>
        <w:instrText>HYPERLINK https://www.toutiao.com/w/1841654960861196/ normalLink \tdfe -10 \tdlt inline \tdsub normalLink \tdkey f8f4ot</w:instrText>
      </w:r>
      <w:r>
        <w:rPr/>
        <w:fldChar w:fldCharType="separate"/>
      </w:r>
      <w:r>
        <w:rPr>
          <w:rStyle w:val="000016"/>
        </w:rPr>
        <w:t>霞光主妇:1950年,张爱玲身穿旗袍参加了在上海举办的一场文代会,著名作家丁玲打量了她一番,然后指了指与会的其他人,委婉地对她说:“你看,整个会场就你一人穿旗袍,你不觉得有点另类吗</w:t>
      </w:r>
      <w:r>
        <w:rPr/>
        <w:fldChar w:fldCharType="end"/>
      </w:r>
    </w:p>
    <w:p>
      <w:pPr>
        <w:numPr>
          <w:ilvl w:val="0"/>
          <w:numId w:val="2"/>
        </w:numPr>
        <w:rPr/>
      </w:pPr>
      <w:r>
        <w:rPr/>
        <w:fldChar w:fldCharType="begin"/>
      </w:r>
      <w:r>
        <w:rPr>
          <w:rStyle w:val="000016"/>
        </w:rPr>
        <w:instrText>HYPERLINK https://www.163.com/dy/article/J5Q9F7LH05566FH1.html normalLink \tdfe -10 \tdlt inline \tdsub normalLink \tdkey flxf25</w:instrText>
      </w:r>
      <w:r>
        <w:rPr/>
        <w:fldChar w:fldCharType="separate"/>
      </w:r>
      <w:r>
        <w:rPr>
          <w:rStyle w:val="000016"/>
        </w:rPr>
        <w:t>因一件旗袍而“润”走的“民国第一才女”丁玲张爱玲红楼梦_网易订阅</w:t>
      </w:r>
      <w:r>
        <w:rPr/>
        <w:fldChar w:fldCharType="end"/>
      </w:r>
    </w:p>
    <w:p>
      <w:pPr>
        <w:numPr>
          <w:ilvl w:val="0"/>
          <w:numId w:val="2"/>
        </w:numPr>
        <w:rPr/>
      </w:pPr>
      <w:r>
        <w:rPr/>
        <w:fldChar w:fldCharType="begin"/>
      </w:r>
      <w:r>
        <w:rPr>
          <w:rStyle w:val="000016"/>
        </w:rPr>
        <w:instrText>HYPERLINK https://www.163.com/dy/article/IELUKUPG0553XRVS.html normalLink \tdfe -10 \tdlt inline \tdsub normalLink \tdkey huoxct</w:instrText>
      </w:r>
      <w:r>
        <w:rPr/>
        <w:fldChar w:fldCharType="separate"/>
      </w:r>
      <w:r>
        <w:rPr>
          <w:rStyle w:val="000016"/>
        </w:rPr>
        <w:t>张爱玲出走,关丁玲什么事</w:t>
      </w:r>
      <w:r>
        <w:rPr/>
        <w:fldChar w:fldCharType="end"/>
      </w:r>
    </w:p>
    <w:p>
      <w:pPr>
        <w:numPr>
          <w:ilvl w:val="0"/>
          <w:numId w:val="2"/>
        </w:numPr>
        <w:rPr/>
      </w:pPr>
      <w:r>
        <w:rPr/>
        <w:fldChar w:fldCharType="begin"/>
      </w:r>
      <w:r>
        <w:rPr>
          <w:rStyle w:val="000016"/>
        </w:rPr>
        <w:instrText>HYPERLINK https://www.163.com/dy/article/JNLU6VCT05560URQ.html normalLink \tdfe -10 \tdlt inline \tdsub normalLink \tdkey b34hg5</w:instrText>
      </w:r>
      <w:r>
        <w:rPr/>
        <w:fldChar w:fldCharType="separate"/>
      </w:r>
      <w:r>
        <w:rPr>
          <w:rStyle w:val="000016"/>
        </w:rPr>
        <w:t>民国贵妇张爱玲:1952年力排众议出走大陆得善终,但遇爱情就犯浑沈端先_网易订阅</w:t>
      </w:r>
      <w:r>
        <w:rPr/>
        <w:fldChar w:fldCharType="end"/>
      </w:r>
    </w:p>
    <w:p>
      <w:pPr>
        <w:numPr>
          <w:ilvl w:val="0"/>
          <w:numId w:val="2"/>
        </w:numPr>
        <w:rPr/>
      </w:pPr>
      <w:r>
        <w:rPr/>
        <w:fldChar w:fldCharType="begin"/>
      </w:r>
      <w:r>
        <w:rPr>
          <w:rStyle w:val="000016"/>
        </w:rPr>
        <w:instrText>HYPERLINK https://www.toutiao.com/article/7436274777457590799/ normalLink \tdfe -10 \tdlt inline \tdsub normalLink \tdkey ye0fuu</w:instrText>
      </w:r>
      <w:r>
        <w:rPr/>
        <w:fldChar w:fldCharType="separate"/>
      </w:r>
      <w:r>
        <w:rPr>
          <w:rStyle w:val="000016"/>
        </w:rPr>
        <w:t>张爱玲:高智商加恋爱脑的一代传奇,1952年人间清醒坚决出走香港　-　今日头条</w:t>
      </w:r>
      <w:r>
        <w:rPr/>
        <w:fldChar w:fldCharType="end"/>
      </w:r>
    </w:p>
    <w:p>
      <w:pPr>
        <w:numPr>
          <w:ilvl w:val="0"/>
          <w:numId w:val="2"/>
        </w:numPr>
        <w:rPr/>
      </w:pPr>
      <w:r>
        <w:rPr/>
        <w:fldChar w:fldCharType="begin"/>
      </w:r>
      <w:r>
        <w:rPr>
          <w:rStyle w:val="000016"/>
        </w:rPr>
        <w:instrText>HYPERLINK http://mp.weixin.qq.com/s?__biz=MzAwMDAyOTk0OQ==&amp;mid=2649132864&amp;idx=1&amp;sn=c8fb247eca984efadfec8a6166323cb6&amp;chksm=83909410c63e211d76f23acb45ba9f8ee14d8afcd4dd5696a6c61a19230a22d4e5c0819e451e#rd normalLink \tdfe -10 \tdlt inline \tdsub normalLink \tdkey yq6la4</w:instrText>
      </w:r>
      <w:r>
        <w:rPr/>
        <w:fldChar w:fldCharType="separate"/>
      </w:r>
      <w:r>
        <w:rPr>
          <w:rStyle w:val="000016"/>
        </w:rPr>
        <w:t>悦读︱丁玲与张爱玲</w:t>
      </w:r>
      <w:r>
        <w:rPr/>
        <w:fldChar w:fldCharType="end"/>
      </w:r>
    </w:p>
    <w:p>
      <w:pPr>
        <w:numPr>
          <w:ilvl w:val="0"/>
          <w:numId w:val="2"/>
        </w:numPr>
        <w:rPr/>
      </w:pPr>
      <w:r>
        <w:rPr/>
        <w:fldChar w:fldCharType="begin"/>
      </w:r>
      <w:r>
        <w:rPr>
          <w:rStyle w:val="000016"/>
        </w:rPr>
        <w:instrText>HYPERLINK https://www.toutiao.com/article/7526730856887501322/ normalLink \tdfe -10 \tdlt inline \tdsub normalLink \tdkey 23js7a</w:instrText>
      </w:r>
      <w:r>
        <w:rPr/>
        <w:fldChar w:fldCharType="separate"/>
      </w:r>
      <w:r>
        <w:rPr>
          <w:rStyle w:val="000016"/>
        </w:rPr>
        <w:t>丁玲成功的吓跑了张爱玲,怎么回事?后来二人的遭遇说明了什么?</w:t>
      </w:r>
      <w:r>
        <w:rPr/>
        <w:fldChar w:fldCharType="end"/>
      </w:r>
    </w:p>
    <w:p>
      <w:pPr>
        <w:numPr>
          <w:ilvl w:val="0"/>
          <w:numId w:val="2"/>
        </w:numPr>
        <w:rPr/>
      </w:pPr>
      <w:r>
        <w:rPr/>
        <w:fldChar w:fldCharType="begin"/>
      </w:r>
      <w:r>
        <w:rPr>
          <w:rStyle w:val="000016"/>
        </w:rPr>
        <w:instrText>HYPERLINK https://www.toutiao.com/article/7368310813909860914/#comment normalLink \tdfe -10 \tdlt inline \tdsub normalLink \tdkey b8jmb3</w:instrText>
      </w:r>
      <w:r>
        <w:rPr/>
        <w:fldChar w:fldCharType="separate"/>
      </w:r>
      <w:r>
        <w:rPr>
          <w:rStyle w:val="000016"/>
        </w:rPr>
        <w:t>张爱玲与丁玲,不一样的传奇人生</w:t>
      </w:r>
      <w:r>
        <w:rPr/>
        <w:fldChar w:fldCharType="end"/>
      </w:r>
    </w:p>
    <w:p>
      <w:pPr>
        <w:numPr>
          <w:ilvl w:val="0"/>
          <w:numId w:val="2"/>
        </w:numPr>
        <w:rPr/>
      </w:pPr>
      <w:r>
        <w:rPr/>
        <w:fldChar w:fldCharType="begin"/>
      </w:r>
      <w:r>
        <w:rPr>
          <w:rStyle w:val="000016"/>
        </w:rPr>
        <w:instrText>HYPERLINK https://www.sohu.com/a/167614448_653172 normalLink \tdfe -10 \tdlt inline \tdsub normalLink \tdkey cmegbv</w:instrText>
      </w:r>
      <w:r>
        <w:rPr/>
        <w:fldChar w:fldCharType="separate"/>
      </w:r>
      <w:r>
        <w:rPr>
          <w:rStyle w:val="000016"/>
        </w:rPr>
        <w:t>目不染尘的张爱玲,为什么偏要粉丁玲?</w:t>
      </w:r>
      <w:r>
        <w:rPr/>
        <w:fldChar w:fldCharType="end"/>
      </w:r>
    </w:p>
    <w:p>
      <w:pPr>
        <w:numPr>
          <w:ilvl w:val="0"/>
          <w:numId w:val="2"/>
        </w:numPr>
        <w:rPr/>
      </w:pPr>
      <w:r>
        <w:rPr/>
        <w:fldChar w:fldCharType="begin"/>
      </w:r>
      <w:r>
        <w:rPr>
          <w:rStyle w:val="000016"/>
        </w:rPr>
        <w:instrText>HYPERLINK http://mp.weixin.qq.com/s?__biz=MzAwODc5OTYzNg==&amp;mid=2650764175&amp;idx=1&amp;sn=baca3321228460df3ed5814b6ddb0283&amp;chksm=8287cfe468cbbdf8f7682e5d3a3fdcf3fbd808217b0c42e2d9b2ad68310a9afbc53a06acf1f6#rd normalLink \tdfe -10 \tdlt inline \tdsub normalLink \tdkey ura37i</w:instrText>
      </w:r>
      <w:r>
        <w:rPr/>
        <w:fldChar w:fldCharType="separate"/>
      </w:r>
      <w:r>
        <w:rPr>
          <w:rStyle w:val="000016"/>
        </w:rPr>
        <w:t>李春雷 | 丁玲与张爱玲</w:t>
      </w:r>
      <w:r>
        <w:rPr/>
        <w:fldChar w:fldCharType="end"/>
      </w:r>
    </w:p>
    <w:p>
      <w:pPr>
        <w:numPr>
          <w:ilvl w:val="0"/>
          <w:numId w:val="2"/>
        </w:numPr>
        <w:rPr/>
      </w:pPr>
      <w:r>
        <w:rPr/>
        <w:fldChar w:fldCharType="begin"/>
      </w:r>
      <w:r>
        <w:rPr>
          <w:rStyle w:val="000016"/>
        </w:rPr>
        <w:instrText>HYPERLINK http://manager.sxworker.com/e/wap/show.php?classid=63&amp;id=135253 normalLink \tdfe -10 \tdlt inline \tdsub normalLink \tdkey ey7fj5</w:instrText>
      </w:r>
      <w:r>
        <w:rPr/>
        <w:fldChar w:fldCharType="separate"/>
      </w:r>
      <w:r>
        <w:rPr>
          <w:rStyle w:val="000016"/>
        </w:rPr>
        <w:t>丁玲与张爱玲</w:t>
      </w:r>
      <w:r>
        <w:rPr/>
        <w:fldChar w:fldCharType="end"/>
      </w:r>
    </w:p>
    <w:p>
      <w:pPr>
        <w:numPr>
          <w:ilvl w:val="0"/>
          <w:numId w:val="2"/>
        </w:numPr>
        <w:rPr/>
      </w:pPr>
      <w:r>
        <w:rPr/>
        <w:fldChar w:fldCharType="begin"/>
      </w:r>
      <w:r>
        <w:rPr>
          <w:rStyle w:val="000016"/>
        </w:rPr>
        <w:instrText>HYPERLINK http://mp.weixin.qq.com/s?__biz=MzI0NjQzOTUzOA==&amp;mid=2247483764&amp;idx=1&amp;sn=3faff750f74afc6df5e23a421f578b18&amp;chksm=e84ca0f4a9baed256658313f96c0a16770c7473fb64f8dc6569a39414be73a8cdbd8309ade5e#rd normalLink \tdfe -10 \tdlt inline \tdsub normalLink \tdkey 8l75gb</w:instrText>
      </w:r>
      <w:r>
        <w:rPr/>
        <w:fldChar w:fldCharType="separate"/>
      </w:r>
      <w:r>
        <w:rPr>
          <w:rStyle w:val="000016"/>
        </w:rPr>
        <w:t>丁玲与张爱玲</w:t>
      </w:r>
      <w:r>
        <w:rPr/>
        <w:fldChar w:fldCharType="end"/>
      </w:r>
    </w:p>
    <w:p>
      <w:pPr>
        <w:numPr>
          <w:ilvl w:val="0"/>
          <w:numId w:val="2"/>
        </w:numPr>
        <w:rPr/>
      </w:pPr>
      <w:r>
        <w:rPr/>
        <w:fldChar w:fldCharType="begin"/>
      </w:r>
      <w:r>
        <w:rPr>
          <w:rStyle w:val="000016"/>
        </w:rPr>
        <w:instrText>HYPERLINK https://www.sohu.com/a/391383712_436131 normalLink \tdfe -10 \tdlt inline \tdsub normalLink \tdkey 258w7a</w:instrText>
      </w:r>
      <w:r>
        <w:rPr/>
        <w:fldChar w:fldCharType="separate"/>
      </w:r>
      <w:r>
        <w:rPr>
          <w:rStyle w:val="000016"/>
        </w:rPr>
        <w:t>从《梦珂》与《第一炉香》,浅谈张爱玲早期对丁玲创作精神的延续_姑母</w:t>
      </w:r>
      <w:r>
        <w:rPr/>
        <w:fldChar w:fldCharType="end"/>
      </w:r>
    </w:p>
    <w:p>
      <w:pPr>
        <w:numPr>
          <w:ilvl w:val="0"/>
          <w:numId w:val="2"/>
        </w:numPr>
        <w:rPr/>
      </w:pPr>
      <w:r>
        <w:rPr/>
        <w:fldChar w:fldCharType="begin"/>
      </w:r>
      <w:r>
        <w:rPr>
          <w:rStyle w:val="000016"/>
        </w:rPr>
        <w:instrText>HYPERLINK http://mp.weixin.qq.com/s?__biz=MzI2NzY0NzM2Mg==&amp;mid=2247527059&amp;idx=2&amp;sn=37b6c2f81dc52043175eb5a8f4ef2320&amp;chksm=eb5190738486d948a56fe511c0f014787eb6187948d5b671d4e3ad88cfa1471418171b6a3c86#rd normalLink \tdfe -10 \tdlt inline \tdsub normalLink \tdkey opl7jq</w:instrText>
      </w:r>
      <w:r>
        <w:rPr/>
        <w:fldChar w:fldCharType="separate"/>
      </w:r>
      <w:r>
        <w:rPr>
          <w:rStyle w:val="000016"/>
        </w:rPr>
        <w:t>张伯存:张爱玲研究丁玲</w:t>
      </w:r>
      <w:r>
        <w:rPr/>
        <w:fldChar w:fldCharType="end"/>
      </w:r>
    </w:p>
    <w:p>
      <w:pPr>
        <w:numPr>
          <w:ilvl w:val="0"/>
          <w:numId w:val="2"/>
        </w:numPr>
        <w:rPr/>
      </w:pPr>
      <w:r>
        <w:rPr/>
        <w:fldChar w:fldCharType="begin"/>
      </w:r>
      <w:r>
        <w:rPr>
          <w:rStyle w:val="000016"/>
        </w:rPr>
        <w:instrText>HYPERLINK https://www.163.com/dy/article/IELUKUPG0553XRVS.html normalLink \tdfe -10 \tdlt inline \tdsub normalLink \tdkey kmdg87</w:instrText>
      </w:r>
      <w:r>
        <w:rPr/>
        <w:fldChar w:fldCharType="separate"/>
      </w:r>
      <w:r>
        <w:rPr>
          <w:rStyle w:val="000016"/>
        </w:rPr>
        <w:t>张爱玲出走,关丁玲什么事散文倾城之恋民国作家民国小说家_网易订阅</w:t>
      </w:r>
      <w:r>
        <w:rPr/>
        <w:fldChar w:fldCharType="end"/>
      </w:r>
    </w:p>
    <w:p>
      <w:pPr>
        <w:numPr>
          <w:ilvl w:val="0"/>
          <w:numId w:val="2"/>
        </w:numPr>
        <w:rPr/>
      </w:pPr>
      <w:r>
        <w:rPr/>
        <w:fldChar w:fldCharType="begin"/>
      </w:r>
      <w:r>
        <w:rPr>
          <w:rStyle w:val="000016"/>
        </w:rPr>
        <w:instrText>HYPERLINK https://read.cnki.net/web/Journal/Article/ZKSG201104014.html normalLink \tdfe -10 \tdlt inline \tdsub normalLink \tdkey vcq59y</w:instrText>
      </w:r>
      <w:r>
        <w:rPr/>
        <w:fldChar w:fldCharType="separate"/>
      </w:r>
      <w:r>
        <w:rPr>
          <w:rStyle w:val="000016"/>
        </w:rPr>
        <w:t>隐世与入世——张爱玲与丁玲创作生涯比较</w:t>
      </w:r>
      <w:r>
        <w:rPr/>
        <w:fldChar w:fldCharType="end"/>
      </w:r>
    </w:p>
    <w:p>
      <w:pPr>
        <w:numPr>
          <w:ilvl w:val="0"/>
          <w:numId w:val="2"/>
        </w:numPr>
        <w:rPr/>
      </w:pPr>
      <w:r>
        <w:rPr/>
        <w:fldChar w:fldCharType="begin"/>
      </w:r>
      <w:r>
        <w:rPr>
          <w:rStyle w:val="000016"/>
        </w:rPr>
        <w:instrText>HYPERLINK https://wenku.baidu.com/view/be56a6b625284b73f242336c1eb91a37f011321a.html normalLink \tdfe -10 \tdlt inline \tdsub normalLink \tdkey 0ug7ob</w:instrText>
      </w:r>
      <w:r>
        <w:rPr/>
        <w:fldChar w:fldCharType="separate"/>
      </w:r>
      <w:r>
        <w:rPr>
          <w:rStyle w:val="000016"/>
        </w:rPr>
        <w:t>丁玲与张爱玲小说创作中的女性意识之比较</w:t>
      </w:r>
      <w:r>
        <w:rPr/>
        <w:fldChar w:fldCharType="end"/>
      </w:r>
    </w:p>
    <w:p>
      <w:pPr>
        <w:numPr>
          <w:ilvl w:val="0"/>
          <w:numId w:val="2"/>
        </w:numPr>
        <w:rPr/>
      </w:pPr>
      <w:r>
        <w:rPr/>
        <w:fldChar w:fldCharType="begin"/>
      </w:r>
      <w:r>
        <w:rPr>
          <w:rStyle w:val="000016"/>
        </w:rPr>
        <w:instrText>HYPERLINK https://mall.cnki.net/magazine/Article/YWXK201008047.htm normalLink \tdfe -10 \tdlt inline \tdsub normalLink \tdkey qojyhn</w:instrText>
      </w:r>
      <w:r>
        <w:rPr/>
        <w:fldChar w:fldCharType="separate"/>
      </w:r>
      <w:r>
        <w:rPr>
          <w:rStyle w:val="000016"/>
        </w:rPr>
        <w:t>丁玲、张爱玲小说创作比较谈-《语文学刊》2010年08期-中国知网</w:t>
      </w:r>
      <w:r>
        <w:rPr/>
        <w:fldChar w:fldCharType="end"/>
      </w:r>
    </w:p>
    <w:p>
      <w:pPr>
        <w:numPr>
          <w:ilvl w:val="0"/>
          <w:numId w:val="2"/>
        </w:numPr>
        <w:rPr/>
      </w:pPr>
      <w:r>
        <w:rPr/>
        <w:fldChar w:fldCharType="begin"/>
      </w:r>
      <w:r>
        <w:rPr>
          <w:rStyle w:val="000016"/>
        </w:rPr>
        <w:instrText>HYPERLINK https://mall.cnki.net/magazine/Article/YWXK201008047.htm normalLink \tdfe -10 \tdlt inline \tdsub normalLink \tdkey ie4omy</w:instrText>
      </w:r>
      <w:r>
        <w:rPr/>
        <w:fldChar w:fldCharType="separate"/>
      </w:r>
      <w:r>
        <w:rPr>
          <w:rStyle w:val="000016"/>
        </w:rPr>
        <w:t>丁玲、张爱玲小说创作比较谈-《语文学刊》2010年08期-中国知网</w:t>
      </w:r>
      <w:r>
        <w:rPr/>
        <w:fldChar w:fldCharType="end"/>
      </w:r>
    </w:p>
    <w:p>
      <w:pPr>
        <w:numPr>
          <w:ilvl w:val="0"/>
          <w:numId w:val="2"/>
        </w:numPr>
        <w:rPr/>
      </w:pPr>
      <w:r>
        <w:rPr/>
        <w:fldChar w:fldCharType="begin"/>
      </w:r>
      <w:r>
        <w:rPr>
          <w:rStyle w:val="000016"/>
        </w:rPr>
        <w:instrText>HYPERLINK https://wenku.baidu.com/view/1ec9c1c75a0216fc700abb68a98271fe900eaf17.html normalLink \tdfe -10 \tdlt inline \tdsub normalLink \tdkey skcj9a</w:instrText>
      </w:r>
      <w:r>
        <w:rPr/>
        <w:fldChar w:fldCharType="separate"/>
      </w:r>
      <w:r>
        <w:rPr>
          <w:rStyle w:val="000016"/>
        </w:rPr>
        <w:t>一种故事的两种讲法——丁玲与张爱玲小说对比性探析</w:t>
      </w:r>
      <w:r>
        <w:rPr/>
        <w:fldChar w:fldCharType="end"/>
      </w:r>
    </w:p>
    <w:p>
      <w:pPr>
        <w:numPr>
          <w:ilvl w:val="0"/>
          <w:numId w:val="2"/>
        </w:numPr>
        <w:rPr/>
      </w:pPr>
      <w:r>
        <w:rPr/>
        <w:fldChar w:fldCharType="begin"/>
      </w:r>
      <w:r>
        <w:rPr>
          <w:rStyle w:val="000016"/>
        </w:rPr>
        <w:instrText>HYPERLINK http://mp.weixin.qq.com/s?__biz=Mzg3MzU1OTkxMw==&amp;mid=2247494703&amp;idx=6&amp;sn=39a213c23b892f3395106691b351c038&amp;chksm=cfa98cab22d261664d0f9f8f3ab0803021128c948be344c92cdef22fe827641704fb2fca8662#rd normalLink \tdfe -10 \tdlt inline \tdsub normalLink \tdkey k7aq6r</w:instrText>
      </w:r>
      <w:r>
        <w:rPr/>
        <w:fldChar w:fldCharType="separate"/>
      </w:r>
      <w:r>
        <w:rPr>
          <w:rStyle w:val="000016"/>
        </w:rPr>
        <w:t>丁玲与张爱玲自我救赎小说之比较</w:t>
      </w:r>
      <w:r>
        <w:rPr/>
        <w:fldChar w:fldCharType="end"/>
      </w:r>
    </w:p>
    <w:p>
      <w:pPr>
        <w:numPr>
          <w:ilvl w:val="0"/>
          <w:numId w:val="2"/>
        </w:numPr>
        <w:rPr/>
      </w:pPr>
      <w:r>
        <w:rPr/>
        <w:fldChar w:fldCharType="begin"/>
      </w:r>
      <w:r>
        <w:rPr>
          <w:rStyle w:val="000016"/>
        </w:rPr>
        <w:instrText>HYPERLINK https://www.docin.com/touch_new/preview_new.do?id=731922026 normalLink \tdfe -10 \tdlt inline \tdsub normalLink \tdkey 578l11</w:instrText>
      </w:r>
      <w:r>
        <w:rPr/>
        <w:fldChar w:fldCharType="separate"/>
      </w:r>
      <w:r>
        <w:rPr>
          <w:rStyle w:val="000016"/>
        </w:rPr>
        <w:t>【doc】丁玲、张爱玲小说创作比较谈　-　豆丁网</w:t>
      </w:r>
      <w:r>
        <w:rPr/>
        <w:fldChar w:fldCharType="end"/>
      </w:r>
    </w:p>
    <w:p>
      <w:pPr>
        <w:numPr>
          <w:ilvl w:val="0"/>
          <w:numId w:val="2"/>
        </w:numPr>
        <w:rPr/>
      </w:pPr>
      <w:r>
        <w:rPr/>
        <w:fldChar w:fldCharType="begin"/>
      </w:r>
      <w:r>
        <w:rPr>
          <w:rStyle w:val="000016"/>
        </w:rPr>
        <w:instrText>HYPERLINK https://wenku.baidu.com/view/be56a6b625284b73f242336c1eb91a37f011321a.html normalLink \tdfe -10 \tdlt inline \tdsub normalLink \tdkey 6puqxj</w:instrText>
      </w:r>
      <w:r>
        <w:rPr/>
        <w:fldChar w:fldCharType="separate"/>
      </w:r>
      <w:r>
        <w:rPr>
          <w:rStyle w:val="000016"/>
        </w:rPr>
        <w:t>丁玲与张爱玲小说创作中的女性意识之比较</w:t>
      </w:r>
      <w:r>
        <w:rPr/>
        <w:fldChar w:fldCharType="end"/>
      </w:r>
    </w:p>
    <w:p>
      <w:pPr>
        <w:numPr>
          <w:ilvl w:val="0"/>
          <w:numId w:val="2"/>
        </w:numPr>
        <w:rPr/>
      </w:pPr>
      <w:r>
        <w:rPr/>
        <w:fldChar w:fldCharType="begin"/>
      </w:r>
      <w:r>
        <w:rPr>
          <w:rStyle w:val="000016"/>
        </w:rPr>
        <w:instrText>HYPERLINK http://mp.weixin.qq.com/s?__biz=MzAwMDAyOTk0OQ==&amp;mid=2649132864&amp;idx=1&amp;sn=c8fb247eca984efadfec8a6166323cb6&amp;chksm=83909410c63e211d76f23acb45ba9f8ee14d8afcd4dd5696a6c61a19230a22d4e5c0819e451e#rd normalLink \tdfe -10 \tdlt inline \tdsub normalLink \tdkey qki8cj</w:instrText>
      </w:r>
      <w:r>
        <w:rPr/>
        <w:fldChar w:fldCharType="separate"/>
      </w:r>
      <w:r>
        <w:rPr>
          <w:rStyle w:val="000016"/>
        </w:rPr>
        <w:t>悦读︱丁玲与张爱玲</w:t>
      </w:r>
      <w:r>
        <w:rPr/>
        <w:fldChar w:fldCharType="end"/>
      </w:r>
    </w:p>
    <w:p>
      <w:pPr>
        <w:numPr>
          <w:ilvl w:val="0"/>
          <w:numId w:val="2"/>
        </w:numPr>
        <w:rPr/>
      </w:pPr>
      <w:r>
        <w:rPr/>
        <w:fldChar w:fldCharType="begin"/>
      </w:r>
      <w:r>
        <w:rPr>
          <w:rStyle w:val="000016"/>
        </w:rPr>
        <w:instrText>HYPERLINK https://www.docin.com/p-2829512182.html normalLink \tdfe -10 \tdlt inline \tdsub normalLink \tdkey uvr3pg</w:instrText>
      </w:r>
      <w:r>
        <w:rPr/>
        <w:fldChar w:fldCharType="separate"/>
      </w:r>
      <w:r>
        <w:rPr>
          <w:rStyle w:val="000016"/>
        </w:rPr>
        <w:t>丁玲与张爱玲作品中女性意识的比较　-　豆丁网</w:t>
      </w:r>
      <w:r>
        <w:rPr/>
        <w:fldChar w:fldCharType="end"/>
      </w:r>
    </w:p>
    <w:p>
      <w:pPr>
        <w:numPr>
          <w:ilvl w:val="0"/>
          <w:numId w:val="2"/>
        </w:numPr>
        <w:rPr/>
      </w:pPr>
      <w:r>
        <w:rPr/>
        <w:fldChar w:fldCharType="begin"/>
      </w:r>
      <w:r>
        <w:rPr>
          <w:rStyle w:val="000016"/>
        </w:rPr>
        <w:instrText>HYPERLINK https://www.docin.com/p-3940470761.html normalLink \tdfe -10 \tdlt inline \tdsub normalLink \tdkey 9ykqw8</w:instrText>
      </w:r>
      <w:r>
        <w:rPr/>
        <w:fldChar w:fldCharType="separate"/>
      </w:r>
      <w:r>
        <w:rPr>
          <w:rStyle w:val="000016"/>
        </w:rPr>
        <w:t>丁玲与张爱玲作品中女性意识的比较.doc</w:t>
      </w:r>
      <w:r>
        <w:rPr/>
        <w:fldChar w:fldCharType="end"/>
      </w:r>
    </w:p>
    <w:p>
      <w:pPr>
        <w:numPr>
          <w:ilvl w:val="0"/>
          <w:numId w:val="2"/>
        </w:numPr>
        <w:rPr/>
      </w:pPr>
      <w:r>
        <w:rPr/>
        <w:fldChar w:fldCharType="begin"/>
      </w:r>
      <w:r>
        <w:rPr>
          <w:rStyle w:val="000016"/>
        </w:rPr>
        <w:instrText>HYPERLINK https://www.zxtw168.com/p-77611.html normalLink \tdfe -10 \tdlt inline \tdsub normalLink \tdkey di1qjq</w:instrText>
      </w:r>
      <w:r>
        <w:rPr/>
        <w:fldChar w:fldCharType="separate"/>
      </w:r>
      <w:r>
        <w:rPr>
          <w:rStyle w:val="000016"/>
        </w:rPr>
        <w:t>比较丁玲与张爱玲作品中的女性意识【11400字】.docx_知享网zxtw168.com</w:t>
      </w:r>
      <w:r>
        <w:rPr/>
        <w:fldChar w:fldCharType="end"/>
      </w:r>
    </w:p>
    <w:p>
      <w:pPr>
        <w:numPr>
          <w:ilvl w:val="0"/>
          <w:numId w:val="2"/>
        </w:numPr>
        <w:rPr/>
      </w:pPr>
      <w:r>
        <w:rPr/>
        <w:fldChar w:fldCharType="begin"/>
      </w:r>
      <w:r>
        <w:rPr>
          <w:rStyle w:val="000016"/>
        </w:rPr>
        <w:instrText>HYPERLINK https://www.cnki.com.cn/Article/CJFDTOTAL-ZKSG201104014.htm normalLink \tdfe -10 \tdlt inline \tdsub normalLink \tdkey r2s8cp</w:instrText>
      </w:r>
      <w:r>
        <w:rPr/>
        <w:fldChar w:fldCharType="separate"/>
      </w:r>
      <w:r>
        <w:rPr>
          <w:rStyle w:val="000016"/>
        </w:rPr>
        <w:t>隐世与入世——张爱玲与丁玲创作生涯比较</w:t>
      </w:r>
      <w:r>
        <w:rPr/>
        <w:fldChar w:fldCharType="end"/>
      </w:r>
    </w:p>
    <w:p>
      <w:pPr>
        <w:rPr/>
      </w:pPr>
    </w:p>
    <w:p>
      <w:pPr>
        <w:rPr/>
      </w:pPr>
      <w:r>
        <w:rPr>
          <w:b/>
        </w:rPr>
        <w:t>用户:</w:t>
      </w:r>
    </w:p>
    <w:p>
      <w:pPr>
        <w:rPr/>
      </w:pPr>
      <w:r>
        <w:rPr/>
        <w:t>继续写下一章，费侠说，不过这丁玲后来和张爱玲一比，这更是奇怪了。有人说丁玲心系祖国人民，张爱玲出国是“逃避”，谁能认同呢。丁玲在1936年之后心系的，算什么人民呢？自己没能或者说甚至没想到继续为底层人民说话。至于不慕名利，丁玲一点并不比张爱玲强。事实上，自己在1955年被“整”之前，是中宣部文艺处处长，有着远比普通人优渥的待遇，享受体制内的供给，而张爱玲的每一分钱都是文字劳动所得，都来自于读者观众。</w:t>
      </w:r>
    </w:p>
    <w:p>
      <w:pPr>
        <w:rPr/>
      </w:pPr>
      <w:r>
        <w:rPr>
          <w:b/>
        </w:rPr>
        <w:t>元宝:</w:t>
      </w:r>
    </w:p>
    <w:p>
      <w:pPr>
        <w:rPr/>
      </w:pPr>
      <w:r>
        <w:rPr>
          <w:b/>
        </w:rPr>
        <w:t>第九十章 “人民”的虚位与名利的实相</w:t>
      </w:r>
    </w:p>
    <w:p>
      <w:pPr>
        <w:pBdr>
          <w:left w:val="single" w:color="1E6FFF" w:sz="12"/>
        </w:pBdr>
        <w:rPr/>
      </w:pPr>
      <w:r>
        <w:rPr>
          <w:b/>
        </w:rPr>
        <w:t>时间：1952年初春，阿拉斯加安克雷奇，秦宅书房地点：黑暗如墨，寂静如铁，炉灰死寂，月光在窗上凝成霜华</w:t>
      </w:r>
    </w:p>
    <w:p>
      <w:pPr>
        <w:pBdr>
          <w:bottom w:val="thick" w:color="020201" w:sz="4"/>
        </w:pBdr>
        <w:rPr/>
      </w:pPr>
    </w:p>
    <w:p>
      <w:pPr>
        <w:rPr/>
      </w:pPr>
      <w:r>
        <w:rPr>
          <w:b/>
        </w:rPr>
        <w:t>费侠</w:t>
      </w:r>
      <w:r>
        <w:rPr/>
        <w:t>那番关于丁玲“幸或不幸”的残酷诘问，如同在结冰的湖面砸开了一个深不见底的黑洞，寒意刺骨。书房里，</w:t>
      </w:r>
      <w:r>
        <w:rPr>
          <w:b/>
        </w:rPr>
        <w:t>吴先青</w:t>
      </w:r>
      <w:r>
        <w:rPr/>
        <w:t>那无声的崩溃所引发的震颤余波未平，空气中还弥漫着一种被撕裂的、血腥般的悲怆。然而，</w:t>
      </w:r>
      <w:r>
        <w:rPr>
          <w:b/>
        </w:rPr>
        <w:t>费侠</w:t>
      </w:r>
      <w:r>
        <w:rPr/>
        <w:t>似乎并未打算停下这场对历史叙事的凌迟。她靠在沙发里，目光空茫地游移着，仿佛被另一个刚刚浮现的、更为辛辣的对比攫住了心神。</w:t>
      </w:r>
    </w:p>
    <w:p>
      <w:pPr>
        <w:rPr/>
      </w:pPr>
      <w:r>
        <w:rPr/>
        <w:t>她忽然低低地、干涩地笑了一声，那笑声里没有愉悦，只有一种看到更大荒谬时的、疲惫的锐利。</w:t>
      </w:r>
    </w:p>
    <w:p>
      <w:pPr>
        <w:rPr/>
      </w:pPr>
      <w:r>
        <w:rPr/>
        <w:t>“不过……”她拖长了语调，像一把钝刀在磨石上慢慢拖动，“把这</w:t>
      </w:r>
      <w:r>
        <w:rPr>
          <w:b/>
        </w:rPr>
        <w:t>丁玲</w:t>
      </w:r>
      <w:r>
        <w:rPr/>
        <w:t>，和那个</w:t>
      </w:r>
      <w:r>
        <w:rPr>
          <w:b/>
        </w:rPr>
        <w:t>张爱玲</w:t>
      </w:r>
      <w:r>
        <w:rPr/>
        <w:t>放在一块儿比……这味道，可就</w:t>
      </w:r>
      <w:r>
        <w:rPr>
          <w:b/>
        </w:rPr>
        <w:t>更怪了</w:t>
      </w:r>
      <w:r>
        <w:rPr/>
        <w:t>。”</w:t>
      </w:r>
    </w:p>
    <w:p>
      <w:pPr>
        <w:rPr/>
      </w:pPr>
      <w:r>
        <w:rPr/>
        <w:t>她的目光渐渐聚焦，闪过一丝冷冽的、充满讥诮的光芒：“常听人说，</w:t>
      </w:r>
      <w:r>
        <w:rPr>
          <w:b/>
        </w:rPr>
        <w:t>丁玲</w:t>
      </w:r>
      <w:r>
        <w:rPr/>
        <w:t>心系祖国人民，留在国内受苦受难，是</w:t>
      </w:r>
      <w:r>
        <w:rPr>
          <w:b/>
        </w:rPr>
        <w:t>坚守</w:t>
      </w:r>
      <w:r>
        <w:rPr/>
        <w:t>；而</w:t>
      </w:r>
      <w:r>
        <w:rPr>
          <w:b/>
        </w:rPr>
        <w:t>张爱玲</w:t>
      </w:r>
      <w:r>
        <w:rPr/>
        <w:t>出走海外，是</w:t>
      </w:r>
      <w:r>
        <w:rPr>
          <w:b/>
        </w:rPr>
        <w:t>逃避</w:t>
      </w:r>
      <w:r>
        <w:rPr/>
        <w:t>，是</w:t>
      </w:r>
      <w:r>
        <w:rPr>
          <w:b/>
        </w:rPr>
        <w:t>不爱国</w:t>
      </w:r>
      <w:r>
        <w:rPr/>
        <w:t>。”她模仿着那种常见的、带着道德优越感的论调，随即嘴角扯出一个极深的、充满不屑的弧度，“</w:t>
      </w:r>
      <w:r>
        <w:rPr>
          <w:b/>
        </w:rPr>
        <w:t>这种屁话，谁能认同呢？</w:t>
      </w:r>
      <w:r>
        <w:rPr/>
        <w:t>”</w:t>
      </w:r>
    </w:p>
    <w:p>
      <w:pPr>
        <w:rPr/>
      </w:pPr>
      <w:r>
        <w:rPr/>
        <w:t>她坐直了些，身体前倾，像一位准备解剖标本的冷静医生，开始一层层剥开“人民”与“名利”的华丽外衣：</w:t>
      </w:r>
    </w:p>
    <w:p>
      <w:pPr>
        <w:rPr/>
      </w:pPr>
      <w:r>
        <w:rPr/>
        <w:t>“先说**‘心系人民’</w:t>
      </w:r>
      <w:r>
        <w:rPr>
          <w:b/>
        </w:rPr>
        <w:t>，”费侠的语调充满嘲讽，“丁玲在</w:t>
      </w:r>
      <w:r>
        <w:rPr/>
        <w:t>1936年</w:t>
      </w:r>
      <w:r>
        <w:rPr>
          <w:b/>
        </w:rPr>
        <w:t>到了延安之后，她‘心系’的，到底是什么‘人民’？是陕北黄土高坡上刨食的农民？还是延安窑洞里那些理想澎湃的知识青年？她写的《三八节有感》，倒是为一部分‘人民’（知识女性）说了几句话，可结果呢？碰了一鼻子灰！从那以后，她还有多少真正为‘底层人民’疾呼、触及真实痛处的作品？</w:t>
      </w:r>
      <w:r>
        <w:rPr/>
        <w:t>《太阳照在桑干河上》** ？那是</w:t>
      </w:r>
      <w:r>
        <w:rPr>
          <w:b/>
        </w:rPr>
        <w:t>任务之作</w:t>
      </w:r>
      <w:r>
        <w:rPr/>
        <w:t>，是符合</w:t>
      </w:r>
      <w:r>
        <w:rPr>
          <w:b/>
        </w:rPr>
        <w:t>政策要求</w:t>
      </w:r>
      <w:r>
        <w:rPr/>
        <w:t>的‘人民文学’！她‘心系’的，恐怕更多是</w:t>
      </w:r>
      <w:r>
        <w:rPr>
          <w:b/>
        </w:rPr>
        <w:t>政治正确</w:t>
      </w:r>
      <w:r>
        <w:rPr/>
        <w:t>，是</w:t>
      </w:r>
      <w:r>
        <w:rPr>
          <w:b/>
        </w:rPr>
        <w:t>如何在新的权力结构中安身立命</w:t>
      </w:r>
      <w:r>
        <w:rPr/>
        <w:t>吧？真正的、复杂的、充满苦难的‘人民’，她后来还敢、还能、还愿意去触碰吗？”</w:t>
      </w:r>
    </w:p>
    <w:p>
      <w:pPr>
        <w:rPr/>
      </w:pPr>
      <w:r>
        <w:rPr/>
        <w:t>她的语速加快，锋芒直指核心：“反观</w:t>
      </w:r>
      <w:r>
        <w:rPr>
          <w:b/>
        </w:rPr>
        <w:t>张爱玲</w:t>
      </w:r>
      <w:r>
        <w:rPr/>
        <w:t>，她是不谈什么‘人民’‘祖国’的大词，她只写她看到的、熟悉的</w:t>
      </w:r>
      <w:r>
        <w:rPr>
          <w:b/>
        </w:rPr>
        <w:t>都市男女、人性幽微</w:t>
      </w:r>
      <w:r>
        <w:rPr/>
        <w:t>。但她笔下的曹七巧、白流苏、葛薇龙，哪个不是特定时代、特定阶层里的‘人民’？她</w:t>
      </w:r>
      <w:r>
        <w:rPr>
          <w:b/>
        </w:rPr>
        <w:t>不逃避人性的真实</w:t>
      </w:r>
      <w:r>
        <w:rPr/>
        <w:t>，哪怕那真实是琐碎的、阴暗的、不‘进步’的。她用文字养活自己，每一分稿费都来自读者用脚投票的喜欢。这算不算另一种对‘人’的尊重？比那种把‘人民’挂在嘴上，实则</w:t>
      </w:r>
      <w:r>
        <w:rPr>
          <w:b/>
        </w:rPr>
        <w:t>远离真实个体疾苦</w:t>
      </w:r>
      <w:r>
        <w:rPr/>
        <w:t>的‘关怀’，哪个更实在一点？”</w:t>
      </w:r>
    </w:p>
    <w:p>
      <w:pPr>
        <w:rPr/>
      </w:pPr>
      <w:r>
        <w:rPr/>
        <w:t>“再说**‘不慕名利’</w:t>
      </w:r>
      <w:r>
        <w:rPr>
          <w:b/>
        </w:rPr>
        <w:t>，”费侠的讥诮之意更浓，“这更是天大的笑话！丁玲在</w:t>
      </w:r>
      <w:r>
        <w:rPr/>
        <w:t>1955年</w:t>
      </w:r>
      <w:r>
        <w:rPr>
          <w:b/>
        </w:rPr>
        <w:t>被整之前，是什么身份？中宣部文艺处处长！中国作协党组书记！那是</w:t>
      </w:r>
      <w:r>
        <w:rPr/>
        <w:t>正儿八经的高级干部**，享受的是</w:t>
      </w:r>
      <w:r>
        <w:rPr>
          <w:b/>
        </w:rPr>
        <w:t>体制内的特供和待遇</w:t>
      </w:r>
      <w:r>
        <w:rPr/>
        <w:t>！出门有车，住房有分配，生活有保障，社会有地位。这难道不是</w:t>
      </w:r>
      <w:r>
        <w:rPr>
          <w:b/>
        </w:rPr>
        <w:t>最大的‘名利’</w:t>
      </w:r>
      <w:r>
        <w:rPr/>
        <w:t>？这种‘名’，是</w:t>
      </w:r>
      <w:r>
        <w:rPr>
          <w:b/>
        </w:rPr>
        <w:t>权力赋予的名</w:t>
      </w:r>
      <w:r>
        <w:rPr/>
        <w:t>；这种‘利’，是</w:t>
      </w:r>
      <w:r>
        <w:rPr>
          <w:b/>
        </w:rPr>
        <w:t>制度保障的利</w:t>
      </w:r>
      <w:r>
        <w:rPr/>
        <w:t>！她需要像张爱玲那样，一个字一个字地去换稿费，担心下一顿饭在哪里吗？”</w:t>
      </w:r>
    </w:p>
    <w:p>
      <w:pPr>
        <w:rPr/>
      </w:pPr>
      <w:r>
        <w:rPr/>
        <w:t>“而张爱玲呢？”费侠重重地哼了一声，“她才是真正的**‘手艺人’</w:t>
      </w:r>
      <w:r>
        <w:rPr>
          <w:b/>
        </w:rPr>
        <w:t>！</w:t>
      </w:r>
      <w:r>
        <w:rPr/>
        <w:t>‘每一分钱都是文字劳动所得’</w:t>
      </w:r>
      <w:r>
        <w:rPr>
          <w:b/>
        </w:rPr>
        <w:t>！在香港，在美国，她辗转漂泊，给电影公司写剧本，给电台写广播剧，靠翻译、研究糊口，甚至一度生活窘迫。她的‘名’，是读者用书和电影票堆出来的；她的‘利’，是市场检验出来的。她从不掩饰对金钱的需要，也从不以‘清高’自诩。这种</w:t>
      </w:r>
      <w:r>
        <w:rPr/>
        <w:t>自食其力、坦荡谋生**，比起那种依附于体制、享受着特权却高喊‘淡泊名利’的姿态，</w:t>
      </w:r>
      <w:r>
        <w:rPr>
          <w:b/>
        </w:rPr>
        <w:t>不知道要诚实多少倍！</w:t>
      </w:r>
      <w:r>
        <w:rPr/>
        <w:t>”</w:t>
      </w:r>
    </w:p>
    <w:p>
      <w:pPr>
        <w:rPr/>
      </w:pPr>
      <w:r>
        <w:rPr/>
        <w:t>“所以，‘逃避’？”费侠最终下了判决，语气冰冷如铁，“张爱玲‘逃避’的是什么？是</w:t>
      </w:r>
      <w:r>
        <w:rPr>
          <w:b/>
        </w:rPr>
        <w:t>被强制改造思想的恐惧</w:t>
      </w:r>
      <w:r>
        <w:rPr/>
        <w:t>，是</w:t>
      </w:r>
      <w:r>
        <w:rPr>
          <w:b/>
        </w:rPr>
        <w:t>不能自由书写人性的压抑</w:t>
      </w:r>
      <w:r>
        <w:rPr/>
        <w:t>！她选择了一条更艰难、但能保全精神独立的谋生之路。而丁玲的‘坚守’，又换来了什么？是短暂的辉煌后，</w:t>
      </w:r>
      <w:r>
        <w:rPr>
          <w:b/>
        </w:rPr>
        <w:t>被自己献身的体制反复碾压、改造、直至精神阉割</w:t>
      </w:r>
      <w:r>
        <w:rPr/>
        <w:t>的悲剧！”</w:t>
      </w:r>
    </w:p>
    <w:p>
      <w:pPr>
        <w:rPr/>
      </w:pPr>
      <w:r>
        <w:rPr/>
        <w:t>“说到底，”费侠疲惫地靠回去，声音里充满了看透世情的悲凉，“</w:t>
      </w:r>
      <w:r>
        <w:rPr>
          <w:b/>
        </w:rPr>
        <w:t>‘人民’常常是个虚妄的牌坊，‘名利’才是真实的饭碗。</w:t>
      </w:r>
      <w:r>
        <w:rPr/>
        <w:t xml:space="preserve"> 丁玲试图在牌坊下端稳体制的饭碗，最终却被饭碗砸了脚；张爱玲不屑牌坊，只端自己手艺的饭碗，虽然颠沛，但灵魂完整。这其中的是非曲直，</w:t>
      </w:r>
      <w:r>
        <w:rPr>
          <w:b/>
        </w:rPr>
        <w:t>哪里是一顶‘爱国’或‘逃避’的帽子就能盖棺定论的？</w:t>
      </w:r>
      <w:r>
        <w:rPr/>
        <w:t>”</w:t>
      </w:r>
    </w:p>
    <w:p>
      <w:pPr>
        <w:rPr/>
      </w:pPr>
      <w:r>
        <w:rPr/>
        <w:t>角落里，</w:t>
      </w:r>
      <w:r>
        <w:rPr>
          <w:b/>
        </w:rPr>
        <w:t>吴先青</w:t>
      </w:r>
      <w:r>
        <w:rPr/>
        <w:t>不知何时已停止了颤抖。她静静地蜷缩着，仿佛化成了一尊没有生命的雕塑。费侠这番关于“人民”与“名利”的尖锐对比，像一把冰冷的锉刀，锉掉了她心中可能残存的、对某种宏大叙事的最后一丝幻想。她想起自己那些年隐姓埋名、刀头舔血的日子，所谓的“信仰”和“人民”，最终又给了她什么？是北极十几年的冰封地狱，是此刻在这异国他乡的、被彻底遗忘的苟活。那种被崇高字眼所包裹、所利用、所抛弃的彻骨寒意，比任何个人的“名利”考量，都更令人绝望。</w:t>
      </w:r>
    </w:p>
    <w:p>
      <w:pPr>
        <w:rPr/>
      </w:pPr>
      <w:r>
        <w:rPr>
          <w:b/>
        </w:rPr>
        <w:t>秦曼云</w:t>
      </w:r>
      <w:r>
        <w:rPr/>
        <w:t>优雅地端起那杯早已冷透的茶，指尖微微有些发白。她轻轻呷了一口，仿佛在品尝这番话里的全部苦涩与真相。她放下茶杯，声音依旧平静，却带着一种终结讨论的决绝：“费姐，你撕下了最后一块遮羞布。在绝对化的道德评判背后，往往是</w:t>
      </w:r>
      <w:r>
        <w:rPr>
          <w:b/>
        </w:rPr>
        <w:t>生存策略</w:t>
      </w:r>
      <w:r>
        <w:rPr/>
        <w:t>和</w:t>
      </w:r>
      <w:r>
        <w:rPr>
          <w:b/>
        </w:rPr>
        <w:t>利益计算</w:t>
      </w:r>
      <w:r>
        <w:rPr/>
        <w:t>。将丁玲符号化为‘殉道者’，将张爱玲标签为‘逃亡者’，不过是后人为了</w:t>
      </w:r>
      <w:r>
        <w:rPr>
          <w:b/>
        </w:rPr>
        <w:t>简化历史、服务当下叙事</w:t>
      </w:r>
      <w:r>
        <w:rPr/>
        <w:t>的偷懒做法。历史的复杂性在于，</w:t>
      </w:r>
      <w:r>
        <w:rPr>
          <w:b/>
        </w:rPr>
        <w:t>没有人是纯粹的圣徒或叛徒，每个人都在时代洪流中，做出自认为最‘值得’的选择，并承受其代价。</w:t>
      </w:r>
      <w:r>
        <w:rPr/>
        <w:t>”</w:t>
      </w:r>
    </w:p>
    <w:p>
      <w:pPr>
        <w:rPr/>
      </w:pPr>
      <w:r>
        <w:rPr/>
        <w:t>费侠闭上眼，长长地、无声地吁出一口气。“是啊……代价。”她喃喃道，“只是这代价，未免太沉重了。”</w:t>
      </w:r>
    </w:p>
    <w:p>
      <w:pPr>
        <w:rPr/>
      </w:pPr>
      <w:r>
        <w:rPr/>
        <w:t>阿拉斯加的极夜，吞噬了最后一点声息。荧幕上，那些被精心编排的“人民史诗”与“英雄赞歌”依旧会轮番上演；而历史中，丁玲与张爱玲们真实的挣扎、选择与代价，她们对“人民”的不同理解，对“名利”的不同面对，都在这无边的寒冷与寂静中，化作了供后人任意涂抹、评说的、遥远而模糊的背景音。</w:t>
      </w:r>
    </w:p>
    <w:p>
      <w:pPr>
        <w:rPr/>
      </w:pPr>
      <w:r>
        <w:rPr/>
        <w:t>真实的重量，再次败给了叙事的轻浮。</w:t>
      </w:r>
    </w:p>
    <w:p>
      <w:pPr>
        <w:rPr/>
      </w:pPr>
    </w:p>
    <w:p>
      <w:pPr>
        <w:rPr/>
      </w:pPr>
      <w:r>
        <w:rPr>
          <w:b/>
        </w:rPr>
        <w:t>用户:</w:t>
      </w:r>
    </w:p>
    <w:p>
      <w:pPr>
        <w:rPr/>
      </w:pPr>
      <w:r>
        <w:rPr/>
        <w:t>继续写下一章，费侠说，这个对比当然讽刺，但是有人为了增强戏剧性，说出什么1950年：上海文艺代表大会的"旗袍事件"的事情，这就纯属胡扯了</w:t>
      </w:r>
    </w:p>
    <w:p>
      <w:pPr>
        <w:rPr/>
      </w:pPr>
      <w:r>
        <w:rPr>
          <w:b/>
        </w:rPr>
        <w:t>元宝:</w:t>
      </w:r>
    </w:p>
    <w:p>
      <w:pPr>
        <w:rPr/>
      </w:pPr>
      <w:r>
        <w:rPr>
          <w:b/>
        </w:rPr>
        <w:t>第九十一章 细节的失守与叙事的溃堤</w:t>
      </w:r>
    </w:p>
    <w:p>
      <w:pPr>
        <w:pBdr>
          <w:left w:val="single" w:color="1E6FFF" w:sz="12"/>
        </w:pBdr>
        <w:rPr/>
      </w:pPr>
      <w:r>
        <w:rPr>
          <w:b/>
        </w:rPr>
        <w:t>时间：1952年初春，阿拉斯加安克雷奇，秦宅书房地点：黑暗如渊，寂静如墓，炉灰死寂，月光在窗上凝成冰花，空气仿佛冻结了时间</w:t>
      </w:r>
    </w:p>
    <w:p>
      <w:pPr>
        <w:pBdr>
          <w:bottom w:val="thick" w:color="020201" w:sz="4"/>
        </w:pBdr>
        <w:rPr/>
      </w:pPr>
    </w:p>
    <w:p>
      <w:pPr>
        <w:rPr/>
      </w:pPr>
      <w:r>
        <w:rPr>
          <w:b/>
        </w:rPr>
        <w:t>费侠</w:t>
      </w:r>
      <w:r>
        <w:rPr/>
        <w:t>那番关于丁玲与张爱玲“人民”与“名利”的尖锐对比，像一场思想的雪崩，将包裹在历史人物身上的华丽道德外衣冲刷得千疮百孔，露出了底下复杂而斑驳的人性真相。书房里弥漫着一种被真相的重量压垮后的、精疲力尽的虚无感。</w:t>
      </w:r>
    </w:p>
    <w:p>
      <w:pPr>
        <w:rPr/>
      </w:pPr>
      <w:r>
        <w:rPr/>
        <w:t>然而，就在这片虚无之中，</w:t>
      </w:r>
      <w:r>
        <w:rPr>
          <w:b/>
        </w:rPr>
        <w:t>费侠</w:t>
      </w:r>
      <w:r>
        <w:rPr/>
        <w:t>像是突然被记忆的碎片刺中，她缓缓地、极其缓慢地摇了一下头，脸上浮现出一种混合着极度厌烦和荒谬可笑的表情。她没去看任何人，目光空洞地盯着黑暗中某个无形的点，嘴角扯出一个近乎痉挛的、充满讥诮的弧度。</w:t>
      </w:r>
    </w:p>
    <w:p>
      <w:pPr>
        <w:rPr/>
      </w:pPr>
      <w:r>
        <w:rPr/>
        <w:t>“是……丁玲和张爱玲这么一比，是够讽刺的……”她开口，声音沙哑，带着一种深深的疲惫，仿佛连批判都成了一种负担，“可有些人啊，为了给这出戏</w:t>
      </w:r>
      <w:r>
        <w:rPr>
          <w:b/>
        </w:rPr>
        <w:t>加料</w:t>
      </w:r>
      <w:r>
        <w:rPr/>
        <w:t>，为了制造点</w:t>
      </w:r>
      <w:r>
        <w:rPr>
          <w:b/>
        </w:rPr>
        <w:t>香艳的、戏剧性的冲突</w:t>
      </w:r>
      <w:r>
        <w:rPr/>
        <w:t>，连最基本的</w:t>
      </w:r>
      <w:r>
        <w:rPr>
          <w:b/>
        </w:rPr>
        <w:t>脸面</w:t>
      </w:r>
      <w:r>
        <w:rPr/>
        <w:t>都不要了，开始</w:t>
      </w:r>
      <w:r>
        <w:rPr>
          <w:b/>
        </w:rPr>
        <w:t>胡编乱造细节</w:t>
      </w:r>
      <w:r>
        <w:rPr/>
        <w:t>了。”</w:t>
      </w:r>
    </w:p>
    <w:p>
      <w:pPr>
        <w:rPr/>
      </w:pPr>
      <w:r>
        <w:rPr/>
        <w:t>她微微直起一点身子，眼神里射出一种被低级谣言冒犯到的、近乎愤怒的冷光：“就比如，那个什么</w:t>
      </w:r>
      <w:r>
        <w:rPr>
          <w:b/>
        </w:rPr>
        <w:t>1950年上海文艺代表大会的‘旗袍事件’</w:t>
      </w:r>
      <w:r>
        <w:rPr/>
        <w:t>？”她嗤笑一声，那笑声短促而尖利，像玻璃刮过冰面，“说什么张爱玲穿着旗袍去开会，丁玲当面提醒她穿着不当，两人因此产生龃龉……</w:t>
      </w:r>
      <w:r>
        <w:rPr>
          <w:b/>
        </w:rPr>
        <w:t>这他妈的纯属是放屁！</w:t>
      </w:r>
      <w:r>
        <w:rPr/>
        <w:t xml:space="preserve"> 是哪个</w:t>
      </w:r>
      <w:r>
        <w:rPr>
          <w:b/>
        </w:rPr>
        <w:t>没长脑子</w:t>
      </w:r>
      <w:r>
        <w:rPr/>
        <w:t>的编剧，还是哪个</w:t>
      </w:r>
      <w:r>
        <w:rPr>
          <w:b/>
        </w:rPr>
        <w:t>想当然</w:t>
      </w:r>
      <w:r>
        <w:rPr/>
        <w:t>的文人，杜撰出来的</w:t>
      </w:r>
      <w:r>
        <w:rPr>
          <w:b/>
        </w:rPr>
        <w:t>地摊文学</w:t>
      </w:r>
      <w:r>
        <w:rPr/>
        <w:t>？”</w:t>
      </w:r>
    </w:p>
    <w:p>
      <w:pPr>
        <w:rPr/>
      </w:pPr>
      <w:r>
        <w:rPr/>
        <w:t>她的语速陡然加快，带着一种基于亲身经历和基本常识的、不容置疑的笃定：“</w:t>
      </w:r>
      <w:r>
        <w:rPr>
          <w:b/>
        </w:rPr>
        <w:t>第一，时间不对！</w:t>
      </w:r>
      <w:r>
        <w:rPr/>
        <w:t xml:space="preserve"> 1950年，丁玲大部分时间都在</w:t>
      </w:r>
      <w:r>
        <w:rPr>
          <w:b/>
        </w:rPr>
        <w:t>北京</w:t>
      </w:r>
      <w:r>
        <w:rPr/>
        <w:t>！她担任的是</w:t>
      </w:r>
      <w:r>
        <w:rPr>
          <w:b/>
        </w:rPr>
        <w:t>中宣部文艺处处长</w:t>
      </w:r>
      <w:r>
        <w:rPr/>
        <w:t>，是</w:t>
      </w:r>
      <w:r>
        <w:rPr>
          <w:b/>
        </w:rPr>
        <w:t>全国文联的常务副主席</w:t>
      </w:r>
      <w:r>
        <w:rPr/>
        <w:t>！她跑去上海参加一个市级的文艺代表大会？</w:t>
      </w:r>
      <w:r>
        <w:rPr>
          <w:b/>
        </w:rPr>
        <w:t>可能吗</w:t>
      </w:r>
      <w:r>
        <w:rPr/>
        <w:t>？级别不对！工作重心也不对！她那时候忙的是筹备</w:t>
      </w:r>
      <w:r>
        <w:rPr>
          <w:b/>
        </w:rPr>
        <w:t>第一次全国文化会</w:t>
      </w:r>
      <w:r>
        <w:rPr/>
        <w:t>这种全国性的事务，哪有闲工夫跑去上海对一个地方女作家的穿着品头论足？”</w:t>
      </w:r>
    </w:p>
    <w:p>
      <w:pPr>
        <w:rPr/>
      </w:pPr>
      <w:r>
        <w:rPr/>
        <w:t>“</w:t>
      </w:r>
      <w:r>
        <w:rPr>
          <w:b/>
        </w:rPr>
        <w:t>第二，场合不对！</w:t>
      </w:r>
      <w:r>
        <w:rPr/>
        <w:t>”费侠的手指无意识地在空中用力一点，仿佛要戳破这个荒谬的泡泡，“那是</w:t>
      </w:r>
      <w:r>
        <w:rPr>
          <w:b/>
        </w:rPr>
        <w:t>文艺代表大会</w:t>
      </w:r>
      <w:r>
        <w:rPr/>
        <w:t>，不是</w:t>
      </w:r>
      <w:r>
        <w:rPr>
          <w:b/>
        </w:rPr>
        <w:t>军营点兵</w:t>
      </w:r>
      <w:r>
        <w:rPr/>
        <w:t>！当时刚从旧社会过来，穿着习惯哪有转变得那么快？很多从国统区来的、有点名气的文化人，尤其是女性，穿旗袍参会的</w:t>
      </w:r>
      <w:r>
        <w:rPr>
          <w:b/>
        </w:rPr>
        <w:t>大有人在</w:t>
      </w:r>
      <w:r>
        <w:rPr/>
        <w:t>！就算张爱玲穿了旗袍，在那个场合，也</w:t>
      </w:r>
      <w:r>
        <w:rPr>
          <w:b/>
        </w:rPr>
        <w:t>根本不算什么特别扎眼的事</w:t>
      </w:r>
      <w:r>
        <w:rPr/>
        <w:t>！怎么可能就她一个人特立独行？还轮到丁玲去‘提醒’？丁玲是</w:t>
      </w:r>
      <w:r>
        <w:rPr>
          <w:b/>
        </w:rPr>
        <w:t>作风警察</w:t>
      </w:r>
      <w:r>
        <w:rPr/>
        <w:t>吗？”</w:t>
      </w:r>
    </w:p>
    <w:p>
      <w:pPr>
        <w:rPr/>
      </w:pPr>
      <w:r>
        <w:rPr/>
        <w:t>“</w:t>
      </w:r>
      <w:r>
        <w:rPr>
          <w:b/>
        </w:rPr>
        <w:t>第三，逻辑不通！</w:t>
      </w:r>
      <w:r>
        <w:rPr/>
        <w:t>”她的声音里充满了基于对人性的洞察而产生的鄙夷，“丁玲是什么人？是经历过风浪、在文艺界混了半辈子的</w:t>
      </w:r>
      <w:r>
        <w:rPr>
          <w:b/>
        </w:rPr>
        <w:t>人精</w:t>
      </w:r>
      <w:r>
        <w:rPr/>
        <w:t>！她就算对张爱玲的做派有看法，可能会在私下场合、用委婉的方式表达，怎么可能在那种公开场合，去对一个并不熟悉、而且同样有名气的女同行，进行这种</w:t>
      </w:r>
      <w:r>
        <w:rPr>
          <w:b/>
        </w:rPr>
        <w:t>近乎羞辱的、指向个人生活方式的‘提醒’</w:t>
      </w:r>
      <w:r>
        <w:rPr/>
        <w:t>？这是</w:t>
      </w:r>
      <w:r>
        <w:rPr>
          <w:b/>
        </w:rPr>
        <w:t>最基本的官场和文人圈的处世常识</w:t>
      </w:r>
      <w:r>
        <w:rPr/>
        <w:t>！编这故事的人，是不是以为所有人都像他们写的剧本一样</w:t>
      </w:r>
      <w:r>
        <w:rPr>
          <w:b/>
        </w:rPr>
        <w:t>没脑子</w:t>
      </w:r>
      <w:r>
        <w:rPr/>
        <w:t>？”</w:t>
      </w:r>
    </w:p>
    <w:p>
      <w:pPr>
        <w:rPr/>
      </w:pPr>
      <w:r>
        <w:rPr/>
        <w:t>她重重地靠回沙发，胸口微微起伏，像是被这种低级的虚构气到了：“这种桥段，</w:t>
      </w:r>
      <w:r>
        <w:rPr>
          <w:b/>
        </w:rPr>
        <w:t>太廉价了</w:t>
      </w:r>
      <w:r>
        <w:rPr/>
        <w:t>！太</w:t>
      </w:r>
      <w:r>
        <w:rPr>
          <w:b/>
        </w:rPr>
        <w:t>想当然了</w:t>
      </w:r>
      <w:r>
        <w:rPr/>
        <w:t>！就是为了制造一种**‘进步女战士’与‘资产阶级小姐’** 的</w:t>
      </w:r>
      <w:r>
        <w:rPr>
          <w:b/>
        </w:rPr>
        <w:t>视觉冲突</w:t>
      </w:r>
      <w:r>
        <w:rPr/>
        <w:t>和</w:t>
      </w:r>
      <w:r>
        <w:rPr>
          <w:b/>
        </w:rPr>
        <w:t>意识形态对立</w:t>
      </w:r>
      <w:r>
        <w:rPr/>
        <w:t>的刻板印象！把复杂的历史情境和微妙的人际关系，简化成一场</w:t>
      </w:r>
      <w:r>
        <w:rPr>
          <w:b/>
        </w:rPr>
        <w:t>关于穿着的道德审判</w:t>
      </w:r>
      <w:r>
        <w:rPr/>
        <w:t>的闹剧！”</w:t>
      </w:r>
    </w:p>
    <w:p>
      <w:pPr>
        <w:rPr/>
      </w:pPr>
      <w:r>
        <w:rPr/>
        <w:t>“他们根本不在乎</w:t>
      </w:r>
      <w:r>
        <w:rPr>
          <w:b/>
        </w:rPr>
        <w:t>历史的质感</w:t>
      </w:r>
      <w:r>
        <w:rPr/>
        <w:t>！”费侠的声音带着一种被亵渎的愤怒，“1950年初的上海文艺界，是什么光景？是</w:t>
      </w:r>
      <w:r>
        <w:rPr>
          <w:b/>
        </w:rPr>
        <w:t>百废待兴</w:t>
      </w:r>
      <w:r>
        <w:rPr/>
        <w:t>，是</w:t>
      </w:r>
      <w:r>
        <w:rPr>
          <w:b/>
        </w:rPr>
        <w:t>思想混乱</w:t>
      </w:r>
      <w:r>
        <w:rPr/>
        <w:t>，是</w:t>
      </w:r>
      <w:r>
        <w:rPr>
          <w:b/>
        </w:rPr>
        <w:t>新旧交替</w:t>
      </w:r>
      <w:r>
        <w:rPr/>
        <w:t>中充满了</w:t>
      </w:r>
      <w:r>
        <w:rPr>
          <w:b/>
        </w:rPr>
        <w:t>试探、磨合、不确定性</w:t>
      </w:r>
      <w:r>
        <w:rPr/>
        <w:t>。每个人都在寻找自己的位置，适应新的规则。那种氛围是</w:t>
      </w:r>
      <w:r>
        <w:rPr>
          <w:b/>
        </w:rPr>
        <w:t>复杂</w:t>
      </w:r>
      <w:r>
        <w:rPr/>
        <w:t>、</w:t>
      </w:r>
      <w:r>
        <w:rPr>
          <w:b/>
        </w:rPr>
        <w:t>微妙</w:t>
      </w:r>
      <w:r>
        <w:rPr/>
        <w:t>甚至</w:t>
      </w:r>
      <w:r>
        <w:rPr>
          <w:b/>
        </w:rPr>
        <w:t>尴尬</w:t>
      </w:r>
      <w:r>
        <w:rPr/>
        <w:t>的，绝不是什么</w:t>
      </w:r>
      <w:r>
        <w:rPr>
          <w:b/>
        </w:rPr>
        <w:t>非黑即白</w:t>
      </w:r>
      <w:r>
        <w:rPr/>
        <w:t>、</w:t>
      </w:r>
      <w:r>
        <w:rPr>
          <w:b/>
        </w:rPr>
        <w:t>一言不合就搞衣着批判</w:t>
      </w:r>
      <w:r>
        <w:rPr/>
        <w:t>的</w:t>
      </w:r>
      <w:r>
        <w:rPr>
          <w:b/>
        </w:rPr>
        <w:t>小学课堂</w:t>
      </w:r>
      <w:r>
        <w:rPr/>
        <w:t>！”</w:t>
      </w:r>
    </w:p>
    <w:p>
      <w:pPr>
        <w:rPr/>
      </w:pPr>
      <w:r>
        <w:rPr/>
        <w:t>“编出‘旗袍事件’的人，”她最终下了判决，语气冰冷如铁，“要么是</w:t>
      </w:r>
      <w:r>
        <w:rPr>
          <w:b/>
        </w:rPr>
        <w:t>对历史无知到了极点</w:t>
      </w:r>
      <w:r>
        <w:rPr/>
        <w:t>，要么就是</w:t>
      </w:r>
      <w:r>
        <w:rPr>
          <w:b/>
        </w:rPr>
        <w:t>为了所谓的‘戏剧效果’，心甘情愿地当历史的蠢贼</w:t>
      </w:r>
      <w:r>
        <w:rPr/>
        <w:t>！他们用一个</w:t>
      </w:r>
      <w:r>
        <w:rPr>
          <w:b/>
        </w:rPr>
        <w:t>低级、虚假、充满噱头</w:t>
      </w:r>
      <w:r>
        <w:rPr/>
        <w:t>的细节，试图来‘解释’张爱玲的出走和丁玲的‘革命性’，这不仅是</w:t>
      </w:r>
      <w:r>
        <w:rPr>
          <w:b/>
        </w:rPr>
        <w:t>对张爱玲和丁玲的双重侮辱</w:t>
      </w:r>
      <w:r>
        <w:rPr/>
        <w:t>，更是</w:t>
      </w:r>
      <w:r>
        <w:rPr>
          <w:b/>
        </w:rPr>
        <w:t>对那个复杂时代的彻底降维和污名化</w:t>
      </w:r>
      <w:r>
        <w:rPr/>
        <w:t>！”</w:t>
      </w:r>
    </w:p>
    <w:p>
      <w:pPr>
        <w:rPr/>
      </w:pPr>
      <w:r>
        <w:rPr/>
        <w:t>“当一个叙事，需要依靠这种</w:t>
      </w:r>
      <w:r>
        <w:rPr>
          <w:b/>
        </w:rPr>
        <w:t>漏洞百出、毫无根据的‘花边新闻’</w:t>
      </w:r>
      <w:r>
        <w:rPr/>
        <w:t xml:space="preserve"> 来支撑其‘戏剧性’时，”费侠闭上眼睛，脸上写满了彻底的厌倦和蔑视，“它离</w:t>
      </w:r>
      <w:r>
        <w:rPr>
          <w:b/>
        </w:rPr>
        <w:t>彻底的破产</w:t>
      </w:r>
      <w:r>
        <w:rPr/>
        <w:t>，也就不远了。因为</w:t>
      </w:r>
      <w:r>
        <w:rPr>
          <w:b/>
        </w:rPr>
        <w:t>真实的张力</w:t>
      </w:r>
      <w:r>
        <w:rPr/>
        <w:t>，永远源于</w:t>
      </w:r>
      <w:r>
        <w:rPr>
          <w:b/>
        </w:rPr>
        <w:t>内部的复杂性和矛盾性</w:t>
      </w:r>
      <w:r>
        <w:rPr/>
        <w:t>，而不是这种</w:t>
      </w:r>
      <w:r>
        <w:rPr>
          <w:b/>
        </w:rPr>
        <w:t>外部的、肤浅的、人为制造的对立</w:t>
      </w:r>
      <w:r>
        <w:rPr/>
        <w:t>。”</w:t>
      </w:r>
    </w:p>
    <w:p>
      <w:pPr>
        <w:rPr/>
      </w:pPr>
      <w:r>
        <w:rPr/>
        <w:t>角落里，</w:t>
      </w:r>
      <w:r>
        <w:rPr>
          <w:b/>
        </w:rPr>
        <w:t>吴先青</w:t>
      </w:r>
      <w:r>
        <w:rPr/>
        <w:t>依旧沉默着，但她的身体在费侠那番关于“历史质感”和“复杂微妙”的论述时，</w:t>
      </w:r>
      <w:r>
        <w:rPr>
          <w:b/>
        </w:rPr>
        <w:t>几不可察地松弛了一瞬</w:t>
      </w:r>
      <w:r>
        <w:rPr/>
        <w:t>。她想起了那个年代真实的氛围，那种无处不在的、小心翼翼的试探，那种在宏大口号下依然涌动着的个人算计与不安。那种真实的、粘稠的、充满不确定性的空气，远比任何“旗袍对峙”的戏剧桥段，都更令人窒息，也更接近历史的真相。</w:t>
      </w:r>
    </w:p>
    <w:p>
      <w:pPr>
        <w:rPr/>
      </w:pPr>
      <w:r>
        <w:rPr>
          <w:b/>
        </w:rPr>
        <w:t>秦曼云</w:t>
      </w:r>
      <w:r>
        <w:rPr/>
        <w:t>轻轻整理了一下衣角，动作优雅如常，但她的眼中闪过一丝深以为然的冷光。她缓缓开口，声音如冰泉击石：“费姐一语中的。</w:t>
      </w:r>
      <w:r>
        <w:rPr>
          <w:b/>
        </w:rPr>
        <w:t>伪造细节，是叙事无能的终极体现。</w:t>
      </w:r>
      <w:r>
        <w:rPr/>
        <w:t xml:space="preserve"> 当创作者无法驾驭历史本身的复杂性时，便会乞灵于这种</w:t>
      </w:r>
      <w:r>
        <w:rPr>
          <w:b/>
        </w:rPr>
        <w:t>符号化的、刺激性的廉价冲突</w:t>
      </w:r>
      <w:r>
        <w:rPr/>
        <w:t>。‘旗袍’在此，已非衣物，而是一个被随意粘贴的</w:t>
      </w:r>
      <w:r>
        <w:rPr>
          <w:b/>
        </w:rPr>
        <w:t>意识形态标签</w:t>
      </w:r>
      <w:r>
        <w:rPr/>
        <w:t>。这种创作手法，不仅懒惰，而且</w:t>
      </w:r>
      <w:r>
        <w:rPr>
          <w:b/>
        </w:rPr>
        <w:t>有毒</w:t>
      </w:r>
      <w:r>
        <w:rPr/>
        <w:t>，它用简单的二元对立，</w:t>
      </w:r>
      <w:r>
        <w:rPr>
          <w:b/>
        </w:rPr>
        <w:t>替代</w:t>
      </w:r>
      <w:r>
        <w:rPr/>
        <w:t>了对历史幽微之处的探索，</w:t>
      </w:r>
      <w:r>
        <w:rPr>
          <w:b/>
        </w:rPr>
        <w:t>遮蔽</w:t>
      </w:r>
      <w:r>
        <w:rPr/>
        <w:t>了个体在时代洪流中真实的挣扎与选择。这是</w:t>
      </w:r>
      <w:r>
        <w:rPr>
          <w:b/>
        </w:rPr>
        <w:t>对历史记忆的污染</w:t>
      </w:r>
      <w:r>
        <w:rPr/>
        <w:t>。”</w:t>
      </w:r>
    </w:p>
    <w:p>
      <w:pPr>
        <w:rPr/>
      </w:pPr>
      <w:r>
        <w:rPr/>
        <w:t>费侠不再说话，只是疲惫地挥了挥手，仿佛要驱散空气中那由低级谎言带来的污浊感。</w:t>
      </w:r>
    </w:p>
    <w:p>
      <w:pPr>
        <w:rPr/>
      </w:pPr>
      <w:r>
        <w:rPr/>
        <w:t>阿拉斯加的极夜，万籁俱寂。那个被杜撰出来的“旗袍事件”，如同一个苍白而拙劣的幽灵，在真实的历史厚重感面前，瞬间显形，破碎无形。真实的1950年，那些文艺工作者脸上的迷茫、期待、焦虑与算计，那些无法被简单归类的、混沌的日常，远远不是一件“旗袍”所能概括的。而当虚构的叙事，需要依靠伪造细节来存活时，它也就暴露了自己内在的虚无与苍白。</w:t>
      </w:r>
    </w:p>
    <w:p>
      <w:pPr>
        <w:rPr/>
      </w:pPr>
      <w:r>
        <w:rPr/>
        <w:t>历史的尊严，在于其不容篡改的细节。而叙事的堕落，往往始于细节的失守。</w:t>
      </w:r>
    </w:p>
    <w:p>
      <w:pPr>
        <w:rPr/>
      </w:pPr>
    </w:p>
    <w:p>
      <w:pPr>
        <w:rPr/>
      </w:pPr>
      <w:r>
        <w:rPr>
          <w:b/>
        </w:rPr>
        <w:t>用户:</w:t>
      </w:r>
    </w:p>
    <w:p>
      <w:pPr>
        <w:rPr/>
      </w:pPr>
      <w:r>
        <w:rPr/>
        <w:t>继续写下一章，费侠说，你看，有的人想编造出情节来体现丁玲的愚蠢，有的人想编造出情节来体现张爱玲的虚荣，但是这历史大事就已经够了，但是观众不过瘾，非得再瞎编细节</w:t>
      </w:r>
    </w:p>
    <w:p>
      <w:pPr>
        <w:rPr/>
      </w:pPr>
      <w:r>
        <w:rPr>
          <w:b/>
        </w:rPr>
        <w:t>元宝:</w:t>
      </w:r>
    </w:p>
    <w:p>
      <w:pPr>
        <w:rPr/>
      </w:pPr>
      <w:r>
        <w:rPr>
          <w:b/>
        </w:rPr>
        <w:t>第九十二章 真实的重量与虚构的饥渴</w:t>
      </w:r>
    </w:p>
    <w:p>
      <w:pPr>
        <w:pBdr>
          <w:left w:val="single" w:color="1E6FFF" w:sz="12"/>
        </w:pBdr>
        <w:rPr/>
      </w:pPr>
      <w:r>
        <w:rPr>
          <w:b/>
        </w:rPr>
        <w:t>时间：1952年初春，阿拉斯加安克雷奇，秦宅书房地点：黑暗如永夜，寂静如古墓，炉灰冷死，月光在窗上刻下冰纹，时间仿佛冻结</w:t>
      </w:r>
    </w:p>
    <w:p>
      <w:pPr>
        <w:pBdr>
          <w:bottom w:val="thick" w:color="020201" w:sz="4"/>
        </w:pBdr>
        <w:rPr/>
      </w:pPr>
    </w:p>
    <w:p>
      <w:pPr>
        <w:rPr/>
      </w:pPr>
      <w:r>
        <w:rPr>
          <w:b/>
        </w:rPr>
        <w:t>费侠</w:t>
      </w:r>
      <w:r>
        <w:rPr/>
        <w:t>那番对“旗袍事件”这等低劣虚构的犀利拆穿，像最后一记重锤，砸碎了包裹在历史叙事上那层廉价的戏剧化糖衣。书房里弥漫着一种近乎虚无的清醒，一种对所有“加工”过的历史的深度厌倦。疲惫感如同北极的永冻层，从地板向上蔓延，似乎要将一切声音和思绪都凝固住。</w:t>
      </w:r>
    </w:p>
    <w:p>
      <w:pPr>
        <w:rPr/>
      </w:pPr>
      <w:r>
        <w:rPr/>
        <w:t>瘫在沙发深处的</w:t>
      </w:r>
      <w:r>
        <w:rPr>
          <w:b/>
        </w:rPr>
        <w:t>费侠</w:t>
      </w:r>
      <w:r>
        <w:rPr/>
        <w:t>，良久，发出一声极轻的、仿佛来自肺腑最深处的、带着锈迹的叹息。她依旧闭着眼，脸庞在阴影中显得格外削瘦、苍老。她没有立刻说话，手指无意识地在粗糙的沙发扶手上摩挲，仿佛在触摸那段真实历史粗粝的质地。</w:t>
      </w:r>
    </w:p>
    <w:p>
      <w:pPr>
        <w:rPr/>
      </w:pPr>
      <w:r>
        <w:rPr/>
        <w:t>“你看……”她终于开口，声音沙哑、低沉，像磨损的老旧唱片，每一个字都带着沉重的疲惫，“有的人，想编点情节，显得</w:t>
      </w:r>
      <w:r>
        <w:rPr>
          <w:b/>
        </w:rPr>
        <w:t>丁玲</w:t>
      </w:r>
      <w:r>
        <w:rPr/>
        <w:t>蠢；有的人，又想编点细节，证明</w:t>
      </w:r>
      <w:r>
        <w:rPr>
          <w:b/>
        </w:rPr>
        <w:t>张爱玲</w:t>
      </w:r>
      <w:r>
        <w:rPr/>
        <w:t>虚荣。好像不往这些活生生的、复杂无比的人身上，</w:t>
      </w:r>
      <w:r>
        <w:rPr>
          <w:b/>
        </w:rPr>
        <w:t>泼点脏水</w:t>
      </w:r>
      <w:r>
        <w:rPr/>
        <w:t>，或者</w:t>
      </w:r>
      <w:r>
        <w:rPr>
          <w:b/>
        </w:rPr>
        <w:t>刷点金粉</w:t>
      </w:r>
      <w:r>
        <w:rPr/>
        <w:t>，这故事就讲不圆了，这人物就立不住了。”</w:t>
      </w:r>
    </w:p>
    <w:p>
      <w:pPr>
        <w:rPr/>
      </w:pPr>
      <w:r>
        <w:rPr/>
        <w:t>她发出一声短促的、毫无笑意的干咳，像是被历史的尘埃呛到了。“可是……</w:t>
      </w:r>
      <w:r>
        <w:rPr>
          <w:b/>
        </w:rPr>
        <w:t>那几十年的事，本身还不够吗？</w:t>
      </w:r>
      <w:r>
        <w:rPr/>
        <w:t>”她的声音里突然注入了一种近乎悲愤的诘问，那是一种亲历者对后世轻慢态度的、最深沉的无力与愤怒，“</w:t>
      </w:r>
      <w:r>
        <w:rPr>
          <w:b/>
        </w:rPr>
        <w:t>北伐、清党、抗日、内战、肃反、运动……</w:t>
      </w:r>
      <w:r>
        <w:rPr/>
        <w:t xml:space="preserve"> 这一桩桩、一件件，哪一桩不是血肉模糊、惊心动魄？哪一件不够写一百本《千里江山图》？哪一段真实的人生经历，不比那些胡编乱造的‘旗袍风波’、‘三角虐恋’更曲折、更惨烈、更考验人性？</w:t>
      </w:r>
      <w:r>
        <w:rPr>
          <w:b/>
        </w:rPr>
        <w:t>丁玲从南京到延安，从延安到北大荒，这本身就是一部血泪史诗！张爱玲从上海到香港，从香港到美国，在异乡的困顿中坚守笔墨，这难道不是另一种壮烈的漂泊？</w:t>
      </w:r>
      <w:r>
        <w:rPr/>
        <w:t>”</w:t>
      </w:r>
    </w:p>
    <w:p>
      <w:pPr>
        <w:rPr/>
      </w:pPr>
      <w:r>
        <w:rPr/>
        <w:t>她的语调陡然升高，带着一种被误解、被亵渎的激动：“</w:t>
      </w:r>
      <w:r>
        <w:rPr>
          <w:b/>
        </w:rPr>
        <w:t>可是观众不过瘾啊！</w:t>
      </w:r>
      <w:r>
        <w:rPr/>
        <w:t>”她模仿着一种虚浮的、贪婪的口吻，“他们嫌</w:t>
      </w:r>
      <w:r>
        <w:rPr>
          <w:b/>
        </w:rPr>
        <w:t>真的历史太沉重</w:t>
      </w:r>
      <w:r>
        <w:rPr/>
        <w:t>，嫌</w:t>
      </w:r>
      <w:r>
        <w:rPr>
          <w:b/>
        </w:rPr>
        <w:t>真实的人性太复杂</w:t>
      </w:r>
      <w:r>
        <w:rPr/>
        <w:t>，嫌</w:t>
      </w:r>
      <w:r>
        <w:rPr>
          <w:b/>
        </w:rPr>
        <w:t>命运的无力感太压抑</w:t>
      </w:r>
      <w:r>
        <w:rPr/>
        <w:t>！他们要</w:t>
      </w:r>
      <w:r>
        <w:rPr>
          <w:b/>
        </w:rPr>
        <w:t>爽</w:t>
      </w:r>
      <w:r>
        <w:rPr/>
        <w:t>，要</w:t>
      </w:r>
      <w:r>
        <w:rPr>
          <w:b/>
        </w:rPr>
        <w:t>快</w:t>
      </w:r>
      <w:r>
        <w:rPr/>
        <w:t>，要</w:t>
      </w:r>
      <w:r>
        <w:rPr>
          <w:b/>
        </w:rPr>
        <w:t>清晰的善恶脸谱</w:t>
      </w:r>
      <w:r>
        <w:rPr/>
        <w:t>，要</w:t>
      </w:r>
      <w:r>
        <w:rPr>
          <w:b/>
        </w:rPr>
        <w:t>强化的戏剧冲突</w:t>
      </w:r>
      <w:r>
        <w:rPr/>
        <w:t>，要</w:t>
      </w:r>
      <w:r>
        <w:rPr>
          <w:b/>
        </w:rPr>
        <w:t>一眼就能看懂的‘爱情’和‘阴谋’</w:t>
      </w:r>
      <w:r>
        <w:rPr/>
        <w:t>！他们需要</w:t>
      </w:r>
      <w:r>
        <w:rPr>
          <w:b/>
        </w:rPr>
        <w:t>易君年</w:t>
      </w:r>
      <w:r>
        <w:rPr/>
        <w:t>那样一目了然的坏，需要</w:t>
      </w:r>
      <w:r>
        <w:rPr>
          <w:b/>
        </w:rPr>
        <w:t>凌汶</w:t>
      </w:r>
      <w:r>
        <w:rPr/>
        <w:t>那样完美无瑕的牺牲，需要</w:t>
      </w:r>
      <w:r>
        <w:rPr>
          <w:b/>
        </w:rPr>
        <w:t>陈千里</w:t>
      </w:r>
      <w:r>
        <w:rPr/>
        <w:t>那样战无不胜的神！”</w:t>
      </w:r>
    </w:p>
    <w:p>
      <w:pPr>
        <w:rPr/>
      </w:pPr>
      <w:r>
        <w:rPr/>
        <w:t>她的声音颤抖起来，混合着鄙夷和一种深切的悲哀：“所以，编剧就得</w:t>
      </w:r>
      <w:r>
        <w:rPr>
          <w:b/>
        </w:rPr>
        <w:t>编</w:t>
      </w:r>
      <w:r>
        <w:rPr/>
        <w:t>！就得</w:t>
      </w:r>
      <w:r>
        <w:rPr>
          <w:b/>
        </w:rPr>
        <w:t>添油加醋</w:t>
      </w:r>
      <w:r>
        <w:rPr/>
        <w:t>！就得把历史的</w:t>
      </w:r>
      <w:r>
        <w:rPr>
          <w:b/>
        </w:rPr>
        <w:t>原汤</w:t>
      </w:r>
      <w:r>
        <w:rPr/>
        <w:t>，兑上</w:t>
      </w:r>
      <w:r>
        <w:rPr>
          <w:b/>
        </w:rPr>
        <w:t>工业香精</w:t>
      </w:r>
      <w:r>
        <w:rPr/>
        <w:t>和</w:t>
      </w:r>
      <w:r>
        <w:rPr>
          <w:b/>
        </w:rPr>
        <w:t>廉价辣油</w:t>
      </w:r>
      <w:r>
        <w:rPr/>
        <w:t>，调成一锅</w:t>
      </w:r>
      <w:r>
        <w:rPr>
          <w:b/>
        </w:rPr>
        <w:t>刺激爽口</w:t>
      </w:r>
      <w:r>
        <w:rPr/>
        <w:t>但</w:t>
      </w:r>
      <w:r>
        <w:rPr>
          <w:b/>
        </w:rPr>
        <w:t>毫无营养</w:t>
      </w:r>
      <w:r>
        <w:rPr/>
        <w:t>的</w:t>
      </w:r>
      <w:r>
        <w:rPr>
          <w:b/>
        </w:rPr>
        <w:t>文化麻辣烫</w:t>
      </w:r>
      <w:r>
        <w:rPr/>
        <w:t>！他们不敢端上那碗</w:t>
      </w:r>
      <w:r>
        <w:rPr>
          <w:b/>
        </w:rPr>
        <w:t>原汁原味、甚至带着血丝和苦涩</w:t>
      </w:r>
      <w:r>
        <w:rPr/>
        <w:t>的</w:t>
      </w:r>
      <w:r>
        <w:rPr>
          <w:b/>
        </w:rPr>
        <w:t>历史高汤</w:t>
      </w:r>
      <w:r>
        <w:rPr/>
        <w:t>，怕客人喝不惯，怕卖不出价钱！”</w:t>
      </w:r>
    </w:p>
    <w:p>
      <w:pPr>
        <w:rPr/>
      </w:pPr>
      <w:r>
        <w:rPr/>
        <w:t>“于是，</w:t>
      </w:r>
      <w:r>
        <w:rPr>
          <w:b/>
        </w:rPr>
        <w:t>丁玲</w:t>
      </w:r>
      <w:r>
        <w:rPr/>
        <w:t>必须被简化——要么是‘蠢’的，要么是‘圣’的，反正不能是那个在牢房里会害怕、在延安会写杂文挨批、在北大荒会挣扎求存的、</w:t>
      </w:r>
      <w:r>
        <w:rPr>
          <w:b/>
        </w:rPr>
        <w:t>有血有肉有弱点有摇摆的活人</w:t>
      </w:r>
      <w:r>
        <w:rPr/>
        <w:t>！</w:t>
      </w:r>
      <w:r>
        <w:rPr>
          <w:b/>
        </w:rPr>
        <w:t>张爱玲</w:t>
      </w:r>
      <w:r>
        <w:rPr/>
        <w:t>也必须被标签化——要么是‘虚荣’的，要么是‘冷漠’的，反正不能是那个洞察人性幽微、在乱世中竭力保持写作尊严、用稿费养活自己的、</w:t>
      </w:r>
      <w:r>
        <w:rPr>
          <w:b/>
        </w:rPr>
        <w:t>清醒又孤独的手艺人</w:t>
      </w:r>
      <w:r>
        <w:rPr/>
        <w:t>！”</w:t>
      </w:r>
    </w:p>
    <w:p>
      <w:pPr>
        <w:rPr/>
      </w:pPr>
      <w:r>
        <w:rPr/>
        <w:t>费侠重重地靠回去，仿佛用尽了所有力气，胸口剧烈起伏，声音变得嘶哑而绝望：“</w:t>
      </w:r>
      <w:r>
        <w:rPr>
          <w:b/>
        </w:rPr>
        <w:t>他们不相信真实的力量！</w:t>
      </w:r>
      <w:r>
        <w:rPr/>
        <w:t xml:space="preserve"> 他们不相信，一段</w:t>
      </w:r>
      <w:r>
        <w:rPr>
          <w:b/>
        </w:rPr>
        <w:t>沉默的坚守</w:t>
      </w:r>
      <w:r>
        <w:rPr/>
        <w:t>，比一万句</w:t>
      </w:r>
      <w:r>
        <w:rPr>
          <w:b/>
        </w:rPr>
        <w:t>煽情的口号</w:t>
      </w:r>
      <w:r>
        <w:rPr/>
        <w:t>更动人；一次</w:t>
      </w:r>
      <w:r>
        <w:rPr>
          <w:b/>
        </w:rPr>
        <w:t>真实的妥协</w:t>
      </w:r>
      <w:r>
        <w:rPr/>
        <w:t>，比一百个</w:t>
      </w:r>
      <w:r>
        <w:rPr>
          <w:b/>
        </w:rPr>
        <w:t>虚构的壮烈</w:t>
      </w:r>
      <w:r>
        <w:rPr/>
        <w:t>更深刻；一个</w:t>
      </w:r>
      <w:r>
        <w:rPr>
          <w:b/>
        </w:rPr>
        <w:t>复杂而矛盾的灵魂</w:t>
      </w:r>
      <w:r>
        <w:rPr/>
        <w:t>，比一千个</w:t>
      </w:r>
      <w:r>
        <w:rPr>
          <w:b/>
        </w:rPr>
        <w:t>完美无缺的符号</w:t>
      </w:r>
      <w:r>
        <w:rPr/>
        <w:t>更值得书写！</w:t>
      </w:r>
      <w:r>
        <w:rPr>
          <w:b/>
        </w:rPr>
        <w:t>他们用虚构的饥渴，谋杀了历史的真实！</w:t>
      </w:r>
      <w:r>
        <w:rPr/>
        <w:t>”</w:t>
      </w:r>
    </w:p>
    <w:p>
      <w:pPr>
        <w:rPr/>
      </w:pPr>
      <w:r>
        <w:rPr/>
        <w:t>“所以，‘旗袍事件’这种东西，”她最后喃喃道，语气里只剩下彻底的虚无和蔑视，“才会大行其道。因为</w:t>
      </w:r>
      <w:r>
        <w:rPr>
          <w:b/>
        </w:rPr>
        <w:t>它简单，它肤浅，它符合人们对‘两个女人争风吃醋’的低级想象</w:t>
      </w:r>
      <w:r>
        <w:rPr/>
        <w:t>。它让沉重的历史，变得</w:t>
      </w:r>
      <w:r>
        <w:rPr>
          <w:b/>
        </w:rPr>
        <w:t>轻飘飘</w:t>
      </w:r>
      <w:r>
        <w:rPr/>
        <w:t>，变得</w:t>
      </w:r>
      <w:r>
        <w:rPr>
          <w:b/>
        </w:rPr>
        <w:t>可以消费</w:t>
      </w:r>
      <w:r>
        <w:rPr/>
        <w:t>。至于真相？</w:t>
      </w:r>
      <w:r>
        <w:rPr>
          <w:b/>
        </w:rPr>
        <w:t>谁在乎呢？</w:t>
      </w:r>
      <w:r>
        <w:rPr/>
        <w:t>”</w:t>
      </w:r>
    </w:p>
    <w:p>
      <w:pPr>
        <w:rPr/>
      </w:pPr>
      <w:r>
        <w:rPr/>
        <w:t>角落里，</w:t>
      </w:r>
      <w:r>
        <w:rPr>
          <w:b/>
        </w:rPr>
        <w:t>吴先青</w:t>
      </w:r>
      <w:r>
        <w:rPr/>
        <w:t>的身体</w:t>
      </w:r>
      <w:r>
        <w:rPr>
          <w:b/>
        </w:rPr>
        <w:t>剧烈地颤抖了一下</w:t>
      </w:r>
      <w:r>
        <w:rPr/>
        <w:t>，随即归于更深的死寂。费侠那句“他们不相信真实的力量”，像一颗子弹，击穿了她冰封的心。她的一生，她的战友们的一生，那些真实的恐惧、卑劣的算计、无奈的背叛、无言的牺牲……其本身的重量，足以压垮任何虚构的戏剧。然而，这些真实的重量，在后世的叙事中，却被视为“不够刺激”、“不够典型”的废料，需要被“加工”、被“提纯”、被强行塞入“戏剧冲突”的模具里。这种对真实的蔑视，比死亡本身，更让她感到彻骨的寒冷。</w:t>
      </w:r>
    </w:p>
    <w:p>
      <w:pPr>
        <w:rPr/>
      </w:pPr>
      <w:r>
        <w:rPr>
          <w:b/>
        </w:rPr>
        <w:t>秦曼云</w:t>
      </w:r>
      <w:r>
        <w:rPr/>
        <w:t>缓缓端起茶杯，指尖冰凉。她没有喝，只是凝视着杯中沉寂的液体，仿佛在看整个时代文化的缩影。她轻轻放下杯子，声音清冷如月光：“费姐，你点破了这个时代的</w:t>
      </w:r>
      <w:r>
        <w:rPr>
          <w:b/>
        </w:rPr>
        <w:t>文化绝症</w:t>
      </w:r>
      <w:r>
        <w:rPr/>
        <w:t>——</w:t>
      </w:r>
      <w:r>
        <w:rPr>
          <w:b/>
        </w:rPr>
        <w:t>真实的匮乏与虚构的过剩</w:t>
      </w:r>
      <w:r>
        <w:rPr/>
        <w:t>。当大众的审美肠胃已经被</w:t>
      </w:r>
      <w:r>
        <w:rPr>
          <w:b/>
        </w:rPr>
        <w:t>重口味、快节奏的叙事添加剂</w:t>
      </w:r>
      <w:r>
        <w:rPr/>
        <w:t>败坏，他们就再也无法消化</w:t>
      </w:r>
      <w:r>
        <w:rPr>
          <w:b/>
        </w:rPr>
        <w:t>原生态的、需要耐心咀嚼的历史真相</w:t>
      </w:r>
      <w:r>
        <w:rPr/>
        <w:t>。这不是创作者的错，也不是观众的错，这是一个</w:t>
      </w:r>
      <w:r>
        <w:rPr>
          <w:b/>
        </w:rPr>
        <w:t>集体共谋的、追求即时满足的消费主义时代</w:t>
      </w:r>
      <w:r>
        <w:rPr/>
        <w:t>的必然结果。</w:t>
      </w:r>
      <w:r>
        <w:rPr>
          <w:b/>
        </w:rPr>
        <w:t>深刻让位于爽感，复杂屈从于简单，真实败给了‘好看’</w:t>
      </w:r>
      <w:r>
        <w:rPr/>
        <w:t>。这是我们所有人的悲哀。”</w:t>
      </w:r>
    </w:p>
    <w:p>
      <w:pPr>
        <w:rPr/>
      </w:pPr>
      <w:r>
        <w:rPr/>
        <w:t>费侠不再回应。她彻底闭上眼睛，将自己沉入沙发深处，像一尊被抽空了灵魂的躯壳。阿拉斯加的极夜，无边无际，吞噬了所有的声音、所有的愤怒、所有的悲哀。荧幕上，那些被添加了无数“味精”的历史剧仍在喧嚣上演，满足着人们对“过去”的廉价想象。而真实的、沉重的、充满了不完美灵魂和无奈选择的历史，连同它的亲历者们，只能在这遥远的、真实的严寒中，沉默地、永久地，被放逐。</w:t>
      </w:r>
    </w:p>
    <w:p>
      <w:pPr>
        <w:rPr/>
      </w:pPr>
    </w:p>
    <w:p>
      <w:pPr>
        <w:rPr/>
      </w:pPr>
      <w:r>
        <w:rPr>
          <w:b/>
        </w:rPr>
        <w:t>用户:</w:t>
      </w:r>
    </w:p>
    <w:p>
      <w:pPr>
        <w:rPr/>
      </w:pPr>
      <w:r>
        <w:rPr/>
        <w:t>继续写下一章，费侠说，有的人想编造出情节来体现丁玲的愚蠢或忠贞，有的人想编造出情节来体现张爱玲的智慧或虚荣，非得再瞎编细节。《千里江山图》也是如此，而这个什么大会穿旗袍的谣言也是如此</w:t>
      </w:r>
    </w:p>
    <w:p>
      <w:pPr>
        <w:rPr/>
      </w:pPr>
      <w:r>
        <w:rPr>
          <w:b/>
        </w:rPr>
        <w:t>元宝:</w:t>
      </w:r>
    </w:p>
    <w:p>
      <w:pPr>
        <w:rPr/>
      </w:pPr>
      <w:r>
        <w:rPr>
          <w:b/>
        </w:rPr>
        <w:t>第九十三章 真实的荒原与虚构的狂欢</w:t>
      </w:r>
    </w:p>
    <w:p>
      <w:pPr>
        <w:pBdr>
          <w:left w:val="single" w:color="1E6FFF" w:sz="12"/>
        </w:pBdr>
        <w:rPr/>
      </w:pPr>
      <w:r>
        <w:rPr>
          <w:b/>
        </w:rPr>
        <w:t>时间：1952年初春，阿拉斯加安克雷奇，秦宅书房地点：黑暗如永夜，寂静如古墓，炉灰冷死，月光在窗上刻下冰纹，时间仿佛冻结</w:t>
      </w:r>
    </w:p>
    <w:p>
      <w:pPr>
        <w:pBdr>
          <w:bottom w:val="thick" w:color="020201" w:sz="4"/>
        </w:pBdr>
        <w:rPr/>
      </w:pPr>
    </w:p>
    <w:p>
      <w:pPr>
        <w:rPr/>
      </w:pPr>
      <w:r>
        <w:rPr>
          <w:b/>
        </w:rPr>
        <w:t>费侠</w:t>
      </w:r>
      <w:r>
        <w:rPr/>
        <w:t>那番关于"真实的重量与虚构的饥渴"的激烈陈词，像一场思想的雪崩，将最后一丝试图为历史涂脂抹粉的虚伪彻底掩埋。书房陷入了更深的死寂，仿佛连空气都凝固成了坚冰。疲惫感如同北极永冻层，从地板向上蔓延，冻结了每一寸空间。</w:t>
      </w:r>
    </w:p>
    <w:p>
      <w:pPr>
        <w:rPr/>
      </w:pPr>
      <w:r>
        <w:rPr/>
        <w:t>瘫在沙发深处的</w:t>
      </w:r>
      <w:r>
        <w:rPr>
          <w:b/>
        </w:rPr>
        <w:t>费侠</w:t>
      </w:r>
      <w:r>
        <w:rPr/>
        <w:t>，良久，发出一声极轻的、仿佛从肺腑最深处挤出的、带着锈迹的叹息。她依旧闭着眼，脸庞在阴影中显得格外削瘦、苍老。她没有立刻说话，手指无意识地在粗糙的沙发扶手上摩挲，仿佛在触摸那段真实历史粗粝的质地。</w:t>
      </w:r>
    </w:p>
    <w:p>
      <w:pPr>
        <w:rPr/>
      </w:pPr>
      <w:r>
        <w:rPr/>
        <w:t>"你看……"她终于开口，声音沙哑、低沉，像磨损的老旧唱片，每一个字都带着沉重的疲惫，"这世道，真有意思。有的人，绞尽脑汁要编点情节，证明</w:t>
      </w:r>
      <w:r>
        <w:rPr>
          <w:b/>
        </w:rPr>
        <w:t>丁玲</w:t>
      </w:r>
      <w:r>
        <w:rPr/>
        <w:t>不是蠢就是忠；有的人，又费尽心机要造点细节，显示</w:t>
      </w:r>
      <w:r>
        <w:rPr>
          <w:b/>
        </w:rPr>
        <w:t>张爱玲</w:t>
      </w:r>
      <w:r>
        <w:rPr/>
        <w:t>不是智就是虚荣。好像不在这些活生生的、复杂得让人头疼的人身上，</w:t>
      </w:r>
      <w:r>
        <w:rPr>
          <w:b/>
        </w:rPr>
        <w:t>贴个非此即彼的标签</w:t>
      </w:r>
      <w:r>
        <w:rPr/>
        <w:t>，这故事就讲不下去了，这人就看不明白了。"</w:t>
      </w:r>
    </w:p>
    <w:p>
      <w:pPr>
        <w:rPr/>
      </w:pPr>
      <w:r>
        <w:rPr/>
        <w:t>她发出一声短促的、毫无笑意的干咳，像是被历史的尘埃呛到了。"可是……</w:t>
      </w:r>
      <w:r>
        <w:rPr>
          <w:b/>
        </w:rPr>
        <w:t>那几十年血淋淋、活生生的大事，摆在那里，还不够吗？</w:t>
      </w:r>
      <w:r>
        <w:rPr/>
        <w:t>"她的声音里突然注入了一种近乎悲愤的诘问，那是一种亲历者对后世轻慢态度的、最深沉的无力与愤怒，"</w:t>
      </w:r>
      <w:r>
        <w:rPr>
          <w:b/>
        </w:rPr>
        <w:t>清党、长征、抗战、内战、肃反、运动……</w:t>
      </w:r>
      <w:r>
        <w:rPr/>
        <w:t xml:space="preserve"> 这一桩桩、一件件，哪一桩不是尸山血海、惊心动魄？哪一段真实的人生，不比那些胡编乱造的'旗袍风波'、'特工传奇'更曲折、更惨烈、更考验人性？</w:t>
      </w:r>
      <w:r>
        <w:rPr>
          <w:b/>
        </w:rPr>
        <w:t>丁玲从南京监狱到延安宝塔，再从文艺处长到北大荒劳改，这本身就是一部用血肉写成的史诗！张爱玲从上海文坛到香港离岛，再从异国漂泊到孤独终老，这难道不是另一种刻骨铭心的漂泊史诗？</w:t>
      </w:r>
      <w:r>
        <w:rPr/>
        <w:t>"</w:t>
      </w:r>
    </w:p>
    <w:p>
      <w:pPr>
        <w:rPr/>
      </w:pPr>
      <w:r>
        <w:rPr/>
        <w:t>她的语调陡然升高，带着一种被误解、被亵渎的激动："</w:t>
      </w:r>
      <w:r>
        <w:rPr>
          <w:b/>
        </w:rPr>
        <w:t>可是有人不过瘾啊！</w:t>
      </w:r>
      <w:r>
        <w:rPr/>
        <w:t>"她模仿着一种虚浮的、贪婪的口吻，"他们嫌</w:t>
      </w:r>
      <w:r>
        <w:rPr>
          <w:b/>
        </w:rPr>
        <w:t>真的历史太沉重</w:t>
      </w:r>
      <w:r>
        <w:rPr/>
        <w:t>，嫌</w:t>
      </w:r>
      <w:r>
        <w:rPr>
          <w:b/>
        </w:rPr>
        <w:t>真实的人性太复杂</w:t>
      </w:r>
      <w:r>
        <w:rPr/>
        <w:t>，嫌</w:t>
      </w:r>
      <w:r>
        <w:rPr>
          <w:b/>
        </w:rPr>
        <w:t>命运的无力感太压抑</w:t>
      </w:r>
      <w:r>
        <w:rPr/>
        <w:t>！他们要</w:t>
      </w:r>
      <w:r>
        <w:rPr>
          <w:b/>
        </w:rPr>
        <w:t>爽</w:t>
      </w:r>
      <w:r>
        <w:rPr/>
        <w:t>，要</w:t>
      </w:r>
      <w:r>
        <w:rPr>
          <w:b/>
        </w:rPr>
        <w:t>快</w:t>
      </w:r>
      <w:r>
        <w:rPr/>
        <w:t>，要</w:t>
      </w:r>
      <w:r>
        <w:rPr>
          <w:b/>
        </w:rPr>
        <w:t>黑白分明的善恶</w:t>
      </w:r>
      <w:r>
        <w:rPr/>
        <w:t>，要</w:t>
      </w:r>
      <w:r>
        <w:rPr>
          <w:b/>
        </w:rPr>
        <w:t>强化的戏剧冲突</w:t>
      </w:r>
      <w:r>
        <w:rPr/>
        <w:t>，要</w:t>
      </w:r>
      <w:r>
        <w:rPr>
          <w:b/>
        </w:rPr>
        <w:t>一眼就能看懂的'爱情'和'阴谋'</w:t>
      </w:r>
      <w:r>
        <w:rPr/>
        <w:t>！他们需要</w:t>
      </w:r>
      <w:r>
        <w:rPr>
          <w:b/>
        </w:rPr>
        <w:t>易君年</w:t>
      </w:r>
      <w:r>
        <w:rPr/>
        <w:t>那样一目了然的坏，需要</w:t>
      </w:r>
      <w:r>
        <w:rPr>
          <w:b/>
        </w:rPr>
        <w:t>凌汶</w:t>
      </w:r>
      <w:r>
        <w:rPr/>
        <w:t>那样完美无瑕的牺牲，需要</w:t>
      </w:r>
      <w:r>
        <w:rPr>
          <w:b/>
        </w:rPr>
        <w:t>陈千里</w:t>
      </w:r>
      <w:r>
        <w:rPr/>
        <w:t>那样战无不胜的神！"</w:t>
      </w:r>
    </w:p>
    <w:p>
      <w:pPr>
        <w:rPr/>
      </w:pPr>
      <w:r>
        <w:rPr/>
        <w:t>她的声音颤抖起来，混合着鄙夷和一种深切的悲哀："所以，就得</w:t>
      </w:r>
      <w:r>
        <w:rPr>
          <w:b/>
        </w:rPr>
        <w:t>编</w:t>
      </w:r>
      <w:r>
        <w:rPr/>
        <w:t>！就得</w:t>
      </w:r>
      <w:r>
        <w:rPr>
          <w:b/>
        </w:rPr>
        <w:t>添油加醋</w:t>
      </w:r>
      <w:r>
        <w:rPr/>
        <w:t>！就得把历史的</w:t>
      </w:r>
      <w:r>
        <w:rPr>
          <w:b/>
        </w:rPr>
        <w:t>原汤</w:t>
      </w:r>
      <w:r>
        <w:rPr/>
        <w:t>，兑上</w:t>
      </w:r>
      <w:r>
        <w:rPr>
          <w:b/>
        </w:rPr>
        <w:t>工业香精</w:t>
      </w:r>
      <w:r>
        <w:rPr/>
        <w:t>和</w:t>
      </w:r>
      <w:r>
        <w:rPr>
          <w:b/>
        </w:rPr>
        <w:t>廉价辣油</w:t>
      </w:r>
      <w:r>
        <w:rPr/>
        <w:t>，调成一锅</w:t>
      </w:r>
      <w:r>
        <w:rPr>
          <w:b/>
        </w:rPr>
        <w:t>刺激爽口</w:t>
      </w:r>
      <w:r>
        <w:rPr/>
        <w:t>但</w:t>
      </w:r>
      <w:r>
        <w:rPr>
          <w:b/>
        </w:rPr>
        <w:t>毫无营养</w:t>
      </w:r>
      <w:r>
        <w:rPr/>
        <w:t>的</w:t>
      </w:r>
      <w:r>
        <w:rPr>
          <w:b/>
        </w:rPr>
        <w:t>文化麻辣烫</w:t>
      </w:r>
      <w:r>
        <w:rPr/>
        <w:t>！不敢端上那碗</w:t>
      </w:r>
      <w:r>
        <w:rPr>
          <w:b/>
        </w:rPr>
        <w:t>原汁原味、甚至带着血丝和苦涩</w:t>
      </w:r>
      <w:r>
        <w:rPr/>
        <w:t>的</w:t>
      </w:r>
      <w:r>
        <w:rPr>
          <w:b/>
        </w:rPr>
        <w:t>历史高汤</w:t>
      </w:r>
      <w:r>
        <w:rPr/>
        <w:t>，怕客人喝不惯，怕卖不出价钱！"</w:t>
      </w:r>
    </w:p>
    <w:p>
      <w:pPr>
        <w:rPr/>
      </w:pPr>
      <w:r>
        <w:rPr/>
        <w:t>"《</w:t>
      </w:r>
      <w:r>
        <w:rPr>
          <w:b/>
        </w:rPr>
        <w:t>千里江山图</w:t>
      </w:r>
      <w:r>
        <w:rPr/>
        <w:t>》就是这么回事，"她的话锋如刀，直指核心，"把顾顺章叛变那点事，塞进去个</w:t>
      </w:r>
      <w:r>
        <w:rPr>
          <w:b/>
        </w:rPr>
        <w:t>万能特工陈千里</w:t>
      </w:r>
      <w:r>
        <w:rPr/>
        <w:t>，再配上</w:t>
      </w:r>
      <w:r>
        <w:rPr>
          <w:b/>
        </w:rPr>
        <w:t>为情牺牲的白月光</w:t>
      </w:r>
      <w:r>
        <w:rPr/>
        <w:t>，搞成一场</w:t>
      </w:r>
      <w:r>
        <w:rPr>
          <w:b/>
        </w:rPr>
        <w:t>精心编排的剧本杀</w:t>
      </w:r>
      <w:r>
        <w:rPr/>
        <w:t>。</w:t>
      </w:r>
      <w:r>
        <w:rPr>
          <w:b/>
        </w:rPr>
        <w:t>历史的复杂性？地下工作的残酷与偶然性？人性在极端环境下的扭曲与挣扎？</w:t>
      </w:r>
      <w:r>
        <w:rPr/>
        <w:t xml:space="preserve"> 通通让位于</w:t>
      </w:r>
      <w:r>
        <w:rPr>
          <w:b/>
        </w:rPr>
        <w:t>情节的'爽'感和人物的'帅'感</w:t>
      </w:r>
      <w:r>
        <w:rPr/>
        <w:t>！"</w:t>
      </w:r>
    </w:p>
    <w:p>
      <w:pPr>
        <w:rPr/>
      </w:pPr>
      <w:r>
        <w:rPr/>
        <w:t>"还有那个什么</w:t>
      </w:r>
      <w:r>
        <w:rPr>
          <w:b/>
        </w:rPr>
        <w:t>大会穿旗袍的谣言</w:t>
      </w:r>
      <w:r>
        <w:rPr/>
        <w:t>，"费侠的鄙夷达到了顶点，"更是</w:t>
      </w:r>
      <w:r>
        <w:rPr>
          <w:b/>
        </w:rPr>
        <w:t>下作</w:t>
      </w:r>
      <w:r>
        <w:rPr/>
        <w:t>！为了制造丁玲与张爱玲的'对立'，不惜</w:t>
      </w:r>
      <w:r>
        <w:rPr>
          <w:b/>
        </w:rPr>
        <w:t>无中生有</w:t>
      </w:r>
      <w:r>
        <w:rPr/>
        <w:t>，把两个可能都没什么交集的人，硬塞进一个</w:t>
      </w:r>
      <w:r>
        <w:rPr>
          <w:b/>
        </w:rPr>
        <w:t>低级的、关于衣着品味的虚构冲突</w:t>
      </w:r>
      <w:r>
        <w:rPr/>
        <w:t>里。这种编造，</w:t>
      </w:r>
      <w:r>
        <w:rPr>
          <w:b/>
        </w:rPr>
        <w:t>不仅蠢，而且坏</w:t>
      </w:r>
      <w:r>
        <w:rPr/>
        <w:t>！它用最肤浅的符号（旗袍），掩盖了她们之间真正深刻的、关于文学道路、个人选择与时代命运的巨大差异和悲剧性！"</w:t>
      </w:r>
    </w:p>
    <w:p>
      <w:pPr>
        <w:rPr/>
      </w:pPr>
      <w:r>
        <w:rPr/>
        <w:t>"他们不相信真实的力量！"她重重地靠回去，仿佛用尽了所有力气，声音嘶哑而绝望，"他们不相信，一段</w:t>
      </w:r>
      <w:r>
        <w:rPr>
          <w:b/>
        </w:rPr>
        <w:t>沉默的坚守</w:t>
      </w:r>
      <w:r>
        <w:rPr/>
        <w:t>，比一万句</w:t>
      </w:r>
      <w:r>
        <w:rPr>
          <w:b/>
        </w:rPr>
        <w:t>煽情的口号</w:t>
      </w:r>
      <w:r>
        <w:rPr/>
        <w:t>更动人；一次</w:t>
      </w:r>
      <w:r>
        <w:rPr>
          <w:b/>
        </w:rPr>
        <w:t>真实的妥协</w:t>
      </w:r>
      <w:r>
        <w:rPr/>
        <w:t>，比一百个</w:t>
      </w:r>
      <w:r>
        <w:rPr>
          <w:b/>
        </w:rPr>
        <w:t>虚构的壮烈</w:t>
      </w:r>
      <w:r>
        <w:rPr/>
        <w:t>更深刻；一个</w:t>
      </w:r>
      <w:r>
        <w:rPr>
          <w:b/>
        </w:rPr>
        <w:t>复杂而矛盾的灵魂</w:t>
      </w:r>
      <w:r>
        <w:rPr/>
        <w:t>，比一千个</w:t>
      </w:r>
      <w:r>
        <w:rPr>
          <w:b/>
        </w:rPr>
        <w:t>完美无缺的符号</w:t>
      </w:r>
      <w:r>
        <w:rPr/>
        <w:t>更值得书写！</w:t>
      </w:r>
      <w:r>
        <w:rPr>
          <w:b/>
        </w:rPr>
        <w:t>他们用虚构的狂欢，谋杀了真实的荒原！</w:t>
      </w:r>
      <w:r>
        <w:rPr/>
        <w:t>"</w:t>
      </w:r>
    </w:p>
    <w:p>
      <w:pPr>
        <w:rPr/>
      </w:pPr>
      <w:r>
        <w:rPr/>
        <w:t>"所以，'旗袍事件'这种东西才会有人传，有人信，"她最后喃喃道，语气里只剩下彻底的虚无和蔑视，"因为</w:t>
      </w:r>
      <w:r>
        <w:rPr>
          <w:b/>
        </w:rPr>
        <w:t>它简单，它肤浅，它符合人们对'女人是非'的低级想象</w:t>
      </w:r>
      <w:r>
        <w:rPr/>
        <w:t>。它让沉重的历史，变得</w:t>
      </w:r>
      <w:r>
        <w:rPr>
          <w:b/>
        </w:rPr>
        <w:t>轻飘飘</w:t>
      </w:r>
      <w:r>
        <w:rPr/>
        <w:t>，变得</w:t>
      </w:r>
      <w:r>
        <w:rPr>
          <w:b/>
        </w:rPr>
        <w:t>可以消费</w:t>
      </w:r>
      <w:r>
        <w:rPr/>
        <w:t>。至于真相？</w:t>
      </w:r>
      <w:r>
        <w:rPr>
          <w:b/>
        </w:rPr>
        <w:t>谁在乎呢？</w:t>
      </w:r>
      <w:r>
        <w:rPr/>
        <w:t>"</w:t>
      </w:r>
    </w:p>
    <w:p>
      <w:pPr>
        <w:rPr/>
      </w:pPr>
      <w:r>
        <w:rPr/>
        <w:t>角落里，</w:t>
      </w:r>
      <w:r>
        <w:rPr>
          <w:b/>
        </w:rPr>
        <w:t>吴先青</w:t>
      </w:r>
      <w:r>
        <w:rPr/>
        <w:t>的身体</w:t>
      </w:r>
      <w:r>
        <w:rPr>
          <w:b/>
        </w:rPr>
        <w:t>剧烈地颤抖了一下</w:t>
      </w:r>
      <w:r>
        <w:rPr/>
        <w:t>，随即归于更深的死寂。费侠那句"他们不相信真实的力量"，像一颗子弹，击穿了她冰封的心。她的一生，她的战友们的一生，那些真实的恐惧、卑劣的算计、无奈的背叛、无言的牺牲……其本身的重量，足以压垮任何虚构的戏剧。然而，这些真实的重量，在后世的叙事中，却被视为"不够刺激"、"不够典型"的废料，需要被"加工"、被"提纯"。这种对真实的蔑视，比死亡本身，更让她感到彻骨的寒冷。</w:t>
      </w:r>
    </w:p>
    <w:p>
      <w:pPr>
        <w:rPr/>
      </w:pPr>
      <w:r>
        <w:rPr>
          <w:b/>
        </w:rPr>
        <w:t>秦曼云</w:t>
      </w:r>
      <w:r>
        <w:rPr/>
        <w:t>缓缓端起茶杯，指尖冰凉。她没有喝，只是凝视着杯中沉寂的液体，仿佛在看整个时代文化的缩影。她轻轻放下杯子，声音清冷如月光："费姐，你点破了这个时代的</w:t>
      </w:r>
      <w:r>
        <w:rPr>
          <w:b/>
        </w:rPr>
        <w:t>文化绝症</w:t>
      </w:r>
      <w:r>
        <w:rPr/>
        <w:t>——</w:t>
      </w:r>
      <w:r>
        <w:rPr>
          <w:b/>
        </w:rPr>
        <w:t>真实的匮乏与虚构的过剩</w:t>
      </w:r>
      <w:r>
        <w:rPr/>
        <w:t>。当审美肠胃已经被</w:t>
      </w:r>
      <w:r>
        <w:rPr>
          <w:b/>
        </w:rPr>
        <w:t>重口味、快节奏的叙事添加剂</w:t>
      </w:r>
      <w:r>
        <w:rPr/>
        <w:t>败坏，就再也无法消化</w:t>
      </w:r>
      <w:r>
        <w:rPr>
          <w:b/>
        </w:rPr>
        <w:t>原生态的、需要耐心咀嚼的历史真相</w:t>
      </w:r>
      <w:r>
        <w:rPr/>
        <w:t>。</w:t>
      </w:r>
      <w:r>
        <w:rPr>
          <w:b/>
        </w:rPr>
        <w:t>深刻让位于爽感，复杂屈从于简单，真实败给了'好看'</w:t>
      </w:r>
      <w:r>
        <w:rPr/>
        <w:t>。这是共谋的悲哀。"</w:t>
      </w:r>
    </w:p>
    <w:p>
      <w:pPr>
        <w:rPr/>
      </w:pPr>
      <w:r>
        <w:rPr/>
        <w:t>费侠不再回应。她彻底闭上眼睛，将自己沉入沙发深处。阿拉斯加的极夜，吞噬了所有的声音、愤怒与悲哀。荧幕上，那些被添加了无数"味精"的历史剧仍在喧嚣。而真实的、沉重的历史，连同它的亲历者们，只能在这真实的严寒中，沉默地、永久地，被放逐。真实的荒原之上，虚构的狂欢正酣。</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w:panose1 w:val="020F0502020204030204"/>
    <w:charset w:val="00" w:characterSet="ISO-8859-1"/>
    <w:family w:val="swiss"/>
    <w:pitch w:val="variable"/>
    <w:sig w:usb0="00000003" w:usb1="00000000" w:usb2="00000001" w:usb3="00000000" w:csb0="0000019F" w:csb1="00000000"/>
  </w:font>
  <w:font w:name="Calibri Light">
    <w:panose1 w:val="020F0302020204030204"/>
    <w:charset w:val="00" w:characterSet="ISO-8859-1"/>
    <w:family w:val="swiss"/>
    <w:pitch w:val="variable"/>
    <w:sig w:usb0="A00002EF" w:usb1="4000207B" w:usb2="00000000" w:usb3="00000000" w:csb0="0000019F" w:csb1="00000000"/>
  </w:font>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s>
</file>

<file path=word/numbering.xml><?xml version="1.0" encoding="utf-8"?>
<w:numbering xmlns:w="http://schemas.openxmlformats.org/wordprocessingml/2006/main">
  <w:abstractNum w:abstractNumId="1">
    <w:lvl w:ilvl="5">
      <w:start w:val="1"/>
      <w:numFmt w:val="lowerRoman"/>
      <w:lvlText w:val="%6."/>
      <w:lvlJc w:val="left"/>
      <w:pPr>
        <w:ind w:left="2976" w:hanging="336"/>
      </w:pPr>
    </w:lvl>
    <w:lvl w:ilvl="7">
      <w:start w:val="1"/>
      <w:numFmt w:val="lowerLetter"/>
      <w:lvlText w:val="%8."/>
      <w:lvlJc w:val="left"/>
      <w:pPr>
        <w:ind w:left="3856" w:hanging="336"/>
      </w:pPr>
    </w:lvl>
    <w:lvl w:ilvl="3">
      <w:start w:val="1"/>
      <w:numFmt w:val="decimal"/>
      <w:lvlText w:val="%4."/>
      <w:lvlJc w:val="left"/>
      <w:pPr>
        <w:ind w:left="2096" w:hanging="336"/>
      </w:pPr>
    </w:lvl>
    <w:lvl w:ilvl="4">
      <w:start w:val="1"/>
      <w:numFmt w:val="lowerLetter"/>
      <w:lvlText w:val="%5."/>
      <w:lvlJc w:val="left"/>
      <w:pPr>
        <w:ind w:left="2536" w:hanging="336"/>
      </w:pPr>
    </w:lvl>
    <w:lvl w:ilvl="2">
      <w:start w:val="1"/>
      <w:numFmt w:val="lowerRoman"/>
      <w:lvlText w:val="%3."/>
      <w:lvlJc w:val="left"/>
      <w:pPr>
        <w:ind w:left="1656" w:hanging="336"/>
      </w:pPr>
    </w:lvl>
    <w:lvl w:ilvl="0">
      <w:start w:val="1"/>
      <w:numFmt w:val="decimal"/>
      <w:lvlText w:val="%1."/>
      <w:lvlJc w:val="left"/>
      <w:pPr>
        <w:ind w:left="776" w:hanging="336"/>
      </w:pPr>
    </w:lvl>
    <w:lvl w:ilvl="1">
      <w:start w:val="1"/>
      <w:numFmt w:val="lowerLetter"/>
      <w:lvlText w:val="%2."/>
      <w:lvlJc w:val="left"/>
      <w:pPr>
        <w:ind w:left="1216" w:hanging="336"/>
      </w:pPr>
    </w:lvl>
    <w:lvl w:ilvl="8">
      <w:start w:val="1"/>
      <w:numFmt w:val="lowerRoman"/>
      <w:lvlText w:val="%9."/>
      <w:lvlJc w:val="left"/>
      <w:pPr>
        <w:ind w:left="4296" w:hanging="336"/>
      </w:pPr>
    </w:lvl>
    <w:lvl w:ilvl="6">
      <w:start w:val="1"/>
      <w:numFmt w:val="decimal"/>
      <w:lvlText w:val="%7."/>
      <w:lvlJc w:val="left"/>
      <w:pPr>
        <w:ind w:left="3416" w:hanging="336"/>
      </w:pPr>
    </w:lvl>
  </w:abstractNum>
  <w:abstractNum w:abstractNumId="2">
    <w:lvl w:ilvl="7">
      <w:start w:val="1"/>
      <w:numFmt w:val="lowerLetter"/>
      <w:lvlText w:val="%8."/>
      <w:lvlJc w:val="left"/>
      <w:pPr>
        <w:ind w:left="3856" w:hanging="336"/>
      </w:pPr>
    </w:lvl>
    <w:lvl w:ilvl="5">
      <w:start w:val="1"/>
      <w:numFmt w:val="lowerRoman"/>
      <w:lvlText w:val="%6."/>
      <w:lvlJc w:val="left"/>
      <w:pPr>
        <w:ind w:left="2976" w:hanging="336"/>
      </w:pPr>
    </w:lvl>
    <w:lvl w:ilvl="3">
      <w:start w:val="1"/>
      <w:numFmt w:val="decimal"/>
      <w:lvlText w:val="%4."/>
      <w:lvlJc w:val="left"/>
      <w:pPr>
        <w:ind w:left="2096" w:hanging="336"/>
      </w:pPr>
    </w:lvl>
    <w:lvl w:ilvl="8">
      <w:start w:val="1"/>
      <w:numFmt w:val="lowerRoman"/>
      <w:lvlText w:val="%9."/>
      <w:lvlJc w:val="left"/>
      <w:pPr>
        <w:ind w:left="4296" w:hanging="336"/>
      </w:pPr>
    </w:lvl>
    <w:lvl w:ilvl="6">
      <w:start w:val="1"/>
      <w:numFmt w:val="decimal"/>
      <w:lvlText w:val="%7."/>
      <w:lvlJc w:val="left"/>
      <w:pPr>
        <w:ind w:left="3416" w:hanging="336"/>
      </w:pPr>
    </w:lvl>
    <w:lvl w:ilvl="4">
      <w:start w:val="1"/>
      <w:numFmt w:val="lowerLetter"/>
      <w:lvlText w:val="%5."/>
      <w:lvlJc w:val="left"/>
      <w:pPr>
        <w:ind w:left="2536" w:hanging="336"/>
      </w:pPr>
    </w:lvl>
    <w:lvl w:ilvl="0">
      <w:start w:val="1"/>
      <w:numFmt w:val="decimal"/>
      <w:lvlText w:val="%1."/>
      <w:lvlJc w:val="left"/>
      <w:pPr>
        <w:ind w:left="776" w:hanging="336"/>
      </w:pPr>
    </w:lvl>
    <w:lvl w:ilvl="2">
      <w:start w:val="1"/>
      <w:numFmt w:val="lowerRoman"/>
      <w:lvlText w:val="%3."/>
      <w:lvlJc w:val="left"/>
      <w:pPr>
        <w:ind w:left="1656" w:hanging="336"/>
      </w:pPr>
    </w:lvl>
    <w:lvl w:ilvl="1">
      <w:start w:val="1"/>
      <w:numFmt w:val="lowerLetter"/>
      <w:lvlText w:val="%2."/>
      <w:lvlJc w:val="left"/>
      <w:pPr>
        <w:ind w:left="1216" w:hanging="336"/>
      </w:pPr>
    </w:lvl>
  </w:abstractNum>
  <w:num w:numId="1">
    <w:abstractNumId w:val="2"/>
  </w:num>
  <w:num w:numId="2">
    <w:abstractNumId w:val="1"/>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differentiateMultirowTableHeaders" w:uri="http://schemas.microsoft.com/office/word" w:val="1"/>
    <w:compatSetting w:name="overrideTableStyleFontSizeAndJustification" w:uri="http://schemas.microsoft.com/office/word" w:val="1"/>
    <w:compatSetting w:name="compatibilityMode" w:uri="http://schemas.microsoft.com/office/word" w:val="15"/>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heading 8" w:unhideWhenUsed="true" w:qFormat="true"/>
    <w:lsdException w:name="List Table 6 Colorful Accent 6" w:uiPriority="51"/>
    <w:lsdException w:name="Medium Shading 1" w:uiPriority="63"/>
    <w:lsdException w:name="List Table 3 Accent 4" w:uiPriority="48"/>
    <w:lsdException w:name="Medium List 1" w:uiPriority="65"/>
    <w:lsdException w:name="Colorful List Accent 4" w:uiPriority="72"/>
    <w:lsdException w:name="Normal Table" w:uiPriority="99" w:semiHidden="true" w:unhideWhenUsed="true"/>
    <w:lsdException w:name="Grid Table 1 Light Accent 1" w:uiPriority="46"/>
    <w:lsdException w:name="List Table 4 Accent 4" w:uiPriority="49"/>
    <w:lsdException w:name="Grid Table 7 Colorful" w:uiPriority="52"/>
    <w:lsdException w:name="Subtitle" w:qFormat="true"/>
    <w:lsdException w:name="Subtle Emphasis" w:uiPriority="19" w:qFormat="true"/>
    <w:lsdException w:name="Grid Table 5 Dark" w:uiPriority="50"/>
    <w:lsdException w:name="Table Elegant" w:semiHidden="true" w:unhideWhenUsed="true"/>
    <w:lsdException w:name="List Table 4" w:uiPriority="49"/>
    <w:lsdException w:name="List Table 2 Accent 4" w:uiPriority="47"/>
    <w:lsdException w:name="Outline List 1" w:uiPriority="99" w:semiHidden="true" w:unhideWhenUsed="true"/>
    <w:lsdException w:name="Grid Table 4" w:uiPriority="49"/>
    <w:lsdException w:name="Hashtag" w:uiPriority="99" w:semiHidden="true" w:unhideWhenUsed="true"/>
    <w:lsdException w:name="List Table 2 Accent 5" w:uiPriority="47"/>
    <w:lsdException w:name="Medium Grid 2 Accent 6" w:uiPriority="68"/>
    <w:lsdException w:name="Medium Shading 1 Accent 5" w:uiPriority="63"/>
    <w:lsdException w:name="Table List 5" w:semiHidden="true" w:unhideWhenUsed="true"/>
    <w:lsdException w:name="Medium Shading 2 Accent 2" w:uiPriority="64"/>
    <w:lsdException w:name="Light Grid Accent 2" w:uiPriority="62"/>
    <w:lsdException w:name="Table List 3" w:semiHidden="true" w:unhideWhenUsed="true"/>
    <w:lsdException w:name="Colorful Shading Accent 6" w:uiPriority="71"/>
    <w:lsdException w:name="Medium List 1 Accent 5" w:uiPriority="65"/>
    <w:lsdException w:name="Grid Table 5 Dark Accent 4" w:uiPriority="50"/>
    <w:lsdException w:name="toc 9" w:uiPriority="99"/>
    <w:lsdException w:name="Emphasis" w:qFormat="true"/>
    <w:lsdException w:name="Table Classic 3" w:semiHidden="true" w:unhideWhenUsed="true"/>
    <w:lsdException w:name="Table Colorful 2" w:semiHidden="true" w:unhideWhenUsed="true"/>
    <w:lsdException w:name="List Table 2 Accent 2" w:uiPriority="47"/>
    <w:lsdException w:name="footnote text" w:uiPriority="99" w:semiHidden="true" w:unhideWhenUsed="true"/>
    <w:lsdException w:name="Dark List Accent 1" w:uiPriority="70"/>
    <w:lsdException w:name="Grid Table 7 Colorful Accent 4" w:uiPriority="52"/>
    <w:lsdException w:name="List Table 2 Accent 6" w:uiPriority="47"/>
    <w:lsdException w:name="Table Subtle 1" w:semiHidden="true" w:unhideWhenUsed="true"/>
    <w:lsdException w:name="Grid Table Light" w:uiPriority="40"/>
    <w:lsdException w:name="Medium Grid 1" w:uiPriority="67"/>
    <w:lsdException w:name="Table Colorful 3" w:semiHidden="true" w:unhideWhenUsed="true"/>
    <w:lsdException w:name="Medium List 2 Accent 6" w:uiPriority="66"/>
    <w:lsdException w:name="Grid Table 3 Accent 1" w:uiPriority="48"/>
    <w:lsdException w:name="Strong" w:qFormat="true"/>
    <w:lsdException w:name="Table Columns 1" w:semiHidden="true" w:unhideWhenUsed="true"/>
    <w:lsdException w:name="List Table 7 Colorful" w:uiPriority="52"/>
    <w:lsdException w:name="Colorful List" w:uiPriority="72"/>
    <w:lsdException w:name="Grid Table 1 Light" w:uiPriority="46"/>
    <w:lsdException w:name="Medium Grid 3 Accent 5" w:uiPriority="69"/>
    <w:lsdException w:name="Light Grid Accent 3" w:uiPriority="62"/>
    <w:lsdException w:name="Grid Table 4 Accent 6" w:uiPriority="49"/>
    <w:lsdException w:name="Colorful Grid Accent 6" w:uiPriority="73"/>
    <w:lsdException w:name="Grid Table 2 Accent 5" w:uiPriority="47"/>
    <w:lsdException w:name="Table Grid 5" w:semiHidden="true" w:unhideWhenUsed="true"/>
    <w:lsdException w:name="Table Columns 5" w:semiHidden="true" w:unhideWhenUsed="true"/>
    <w:lsdException w:name="List Table 5 Dark Accent 2" w:uiPriority="50"/>
    <w:lsdException w:name="heading 3" w:qFormat="true"/>
    <w:lsdException w:name="HTML Sample" w:uiPriority="99"/>
    <w:lsdException w:name="Dark List Accent 3" w:uiPriority="70"/>
    <w:lsdException w:name="Grid Table 4 Accent 1" w:uiPriority="49"/>
    <w:lsdException w:name="Outline List 2" w:uiPriority="99" w:semiHidden="true" w:unhideWhenUsed="true"/>
    <w:lsdException w:name="Table Web 2" w:semiHidden="true" w:unhideWhenUsed="true"/>
    <w:lsdException w:name="List Table 5 Dark" w:uiPriority="50"/>
    <w:lsdException w:name="Table Simple 1" w:semiHidden="true" w:unhideWhenUsed="true"/>
    <w:lsdException w:name="Light Grid Accent 4" w:uiPriority="62"/>
    <w:lsdException w:name="Bibliography" w:uiPriority="37" w:semiHidden="true" w:unhideWhenUsed="true"/>
    <w:lsdException w:name="Grid Table 7 Colorful Accent 6" w:uiPriority="52"/>
    <w:lsdException w:name="List Table 3" w:uiPriority="48"/>
    <w:lsdException w:name="List Table 3 Accent 1" w:uiPriority="48"/>
    <w:lsdException w:name="Table Grid 2" w:semiHidden="true" w:unhideWhenUsed="true"/>
    <w:lsdException w:name="Colorful Grid" w:uiPriority="73"/>
    <w:lsdException w:name="Light List Accent 3" w:uiPriority="61"/>
    <w:lsdException w:name="Table List 4" w:semiHidden="true" w:unhideWhenUsed="true"/>
    <w:lsdException w:name="Intense Quote" w:uiPriority="99"/>
    <w:lsdException w:name="Medium Shading 2" w:uiPriority="64"/>
    <w:lsdException w:name="No List" w:uiPriority="99" w:semiHidden="true" w:unhideWhenUsed="true"/>
    <w:lsdException w:name="HTML Top of Form" w:uiPriority="99" w:semiHidden="true" w:unhideWhenUsed="true"/>
    <w:lsdException w:name="Grid Table 6 Colorful Accent 1" w:uiPriority="51"/>
    <w:lsdException w:name="Light Grid Accent 1" w:uiPriority="62"/>
    <w:lsdException w:name="Grid Table 1 Light Accent 2" w:uiPriority="46"/>
    <w:lsdException w:name="Colorful Grid Accent 1" w:uiPriority="73"/>
    <w:lsdException w:name="List Table 1 Light" w:uiPriority="46"/>
    <w:lsdException w:name="Table Grid 1" w:semiHidden="true" w:unhideWhenUsed="true"/>
    <w:lsdException w:name="Medium Grid 2 Accent 4" w:uiPriority="68"/>
    <w:lsdException w:name="List Table 4 Accent 1" w:uiPriority="49"/>
    <w:lsdException w:name="Colorful Grid Accent 3" w:uiPriority="73"/>
    <w:lsdException w:name="Medium Grid 1 Accent 4" w:uiPriority="67"/>
    <w:lsdException w:name="List Table 4 Accent 5" w:uiPriority="49"/>
    <w:lsdException w:name="Table Columns 4" w:semiHidden="true" w:unhideWhenUsed="true"/>
    <w:lsdException w:name="Subtle Reference" w:uiPriority="31" w:qFormat="true"/>
    <w:lsdException w:name="Medium Shading 1 Accent 6" w:uiPriority="63"/>
    <w:lsdException w:name="Medium List 2 Accent 4" w:uiPriority="66"/>
    <w:lsdException w:name="Medium Shading 2 Accent 5" w:uiPriority="64"/>
    <w:lsdException w:name="Table Grid 8" w:semiHidden="true" w:unhideWhenUsed="true"/>
    <w:lsdException w:name="Table 3D effects 1" w:semiHidden="true" w:unhideWhenUsed="true"/>
    <w:lsdException w:name="Grid Table 4 Accent 3" w:uiPriority="49"/>
    <w:lsdException w:name="TOC Heading" w:uiPriority="39" w:semiHidden="true" w:unhideWhenUsed="true" w:qFormat="true"/>
    <w:lsdException w:name="Plain Table 5" w:uiPriority="45"/>
    <w:lsdException w:name="Table Classic 2" w:semiHidden="true" w:unhideWhenUsed="true"/>
    <w:lsdException w:name="Table List 2" w:semiHidden="true" w:unhideWhenUsed="true"/>
    <w:lsdException w:name="Light Grid Accent 6" w:uiPriority="62"/>
    <w:lsdException w:name="Dark List" w:uiPriority="70"/>
    <w:lsdException w:name="Medium Grid 2 Accent 1" w:uiPriority="68"/>
    <w:lsdException w:name="toc 6" w:uiPriority="99"/>
    <w:lsdException w:name="Colorful List Accent 1" w:uiPriority="72"/>
    <w:lsdException w:name="List Table 4 Accent 2" w:uiPriority="49"/>
    <w:lsdException w:name="Table List 8" w:semiHidden="true" w:unhideWhenUsed="true"/>
    <w:lsdException w:name="Medium Grid 2 Accent 3" w:uiPriority="68"/>
    <w:lsdException w:name="footnote reference" w:uiPriority="99" w:semiHidden="true" w:unhideWhenUsed="true"/>
    <w:lsdException w:name="Light List Accent 5" w:uiPriority="61"/>
    <w:lsdException w:name="List Table 1 Light Accent 3" w:uiPriority="46"/>
    <w:lsdException w:name="List Table 5 Dark Accent 6" w:uiPriority="50"/>
    <w:lsdException w:name="Light Shading Accent 6" w:uiPriority="60"/>
    <w:lsdException w:name="List Table 5 Dark Accent 4" w:uiPriority="50"/>
    <w:lsdException w:name="Medium Grid 2 Accent 2" w:uiPriority="68"/>
    <w:lsdException w:name="Grid Table 4 Accent 2" w:uiPriority="49"/>
    <w:lsdException w:name="Grid Table 6 Colorful Accent 3" w:uiPriority="51"/>
    <w:lsdException w:name="Grid Table 3 Accent 6" w:uiPriority="48"/>
    <w:lsdException w:name="List Table 3 Accent 3" w:uiPriority="48"/>
    <w:lsdException w:name="Colorful List Accent 5" w:uiPriority="72"/>
    <w:lsdException w:name="List Table 7 Colorful Accent 6" w:uiPriority="52"/>
    <w:lsdException w:name="Medium Shading 1 Accent 3" w:uiPriority="63"/>
    <w:lsdException w:name="No Spacing" w:uiPriority="99"/>
    <w:lsdException w:name="Table Grid" w:qFormat="true"/>
    <w:lsdException w:name="Light List Accent 2" w:uiPriority="61"/>
    <w:lsdException w:name="Light List Accent 4" w:uiPriority="61"/>
    <w:lsdException w:name="toc 1" w:uiPriority="99"/>
    <w:lsdException w:name="Book Title" w:uiPriority="33" w:qFormat="true"/>
    <w:lsdException w:name="Medium Grid 3 Accent 1" w:uiPriority="69"/>
    <w:lsdException w:name="Medium Shading 1 Accent 2" w:uiPriority="63"/>
    <w:lsdException w:name="Table 3D effects 3" w:semiHidden="true" w:unhideWhenUsed="true"/>
    <w:lsdException w:name="Grid Table 2 Accent 2" w:uiPriority="47"/>
    <w:lsdException w:name="Medium List 1 Accent 2" w:uiPriority="65"/>
    <w:lsdException w:name="List Table 5 Dark Accent 1" w:uiPriority="50"/>
    <w:lsdException w:name="Grid Table 3 Accent 3" w:uiPriority="48"/>
    <w:lsdException w:name="Medium Grid 2 Accent 5" w:uiPriority="68"/>
    <w:lsdException w:name="Grid Table 1 Light Accent 5" w:uiPriority="46"/>
    <w:lsdException w:name="Medium Grid 3 Accent 3" w:uiPriority="69"/>
    <w:lsdException w:name="Grid Table 2" w:uiPriority="47"/>
    <w:lsdException w:name="List Table 7 Colorful Accent 3" w:uiPriority="52"/>
    <w:lsdException w:name="Medium Shading 2 Accent 6" w:uiPriority="64"/>
    <w:lsdException w:name="Grid Table 7 Colorful Accent 5" w:uiPriority="52"/>
    <w:lsdException w:name="Medium List 2 Accent 3" w:uiPriority="66"/>
    <w:lsdException w:name="Grid Table 6 Colorful Accent 4" w:uiPriority="51"/>
    <w:lsdException w:name="Light List Accent 1" w:uiPriority="61"/>
    <w:lsdException w:name="Grid Table 7 Colorful Accent 3" w:uiPriority="52"/>
    <w:lsdException w:name="Outline List 3" w:uiPriority="99" w:semiHidden="true" w:unhideWhenUsed="true"/>
    <w:lsdException w:name="HTML Definition" w:uiPriority="99"/>
    <w:lsdException w:name="List Table 3 Accent 2" w:uiPriority="48"/>
    <w:lsdException w:name="Table Contemporary" w:semiHidden="true" w:unhideWhenUsed="true"/>
    <w:lsdException w:name="Grid Table 2 Accent 1" w:uiPriority="47"/>
    <w:lsdException w:name="heading 9" w:unhideWhenUsed="true" w:qFormat="true"/>
    <w:lsdException w:name="toc 3" w:uiPriority="99"/>
    <w:lsdException w:name="Light Shading Accent 4" w:uiPriority="60"/>
    <w:lsdException w:name="List Paragraph" w:uiPriority="99"/>
    <w:lsdException w:name="List Table 1 Light Accent 5" w:uiPriority="46"/>
    <w:lsdException w:name="List Table 2 Accent 1" w:uiPriority="47"/>
    <w:lsdException w:name="Grid Table 5 Dark Accent 1" w:uiPriority="50"/>
    <w:lsdException w:name="Colorful Grid Accent 5" w:uiPriority="73"/>
    <w:lsdException w:name="Colorful List Accent 6" w:uiPriority="72"/>
    <w:lsdException w:name="Table Grid 4" w:semiHidden="true" w:unhideWhenUsed="true"/>
    <w:lsdException w:name="Medium Grid 1 Accent 1" w:uiPriority="67"/>
    <w:lsdException w:name="HTML Preformatted" w:uiPriority="99"/>
    <w:lsdException w:name="List Table 1 Light Accent 4" w:uiPriority="46"/>
    <w:lsdException w:name="Revision" w:uiPriority="99" w:semiHidden="true"/>
    <w:lsdException w:name="Medium Grid 1 Accent 5" w:uiPriority="67"/>
    <w:lsdException w:name="Colorful Shading Accent 3" w:uiPriority="71"/>
    <w:lsdException w:name="Colorful Shading Accent 4" w:uiPriority="71"/>
    <w:lsdException w:name="Medium Shading 2 Accent 3" w:uiPriority="64"/>
    <w:lsdException w:name="Placeholder Text" w:uiPriority="99" w:semiHidden="true"/>
    <w:lsdException w:name="HTML Keyboard" w:uiPriority="99"/>
    <w:lsdException w:name="Title" w:qFormat="true"/>
    <w:lsdException w:name="Medium Shading 1 Accent 4" w:uiPriority="63"/>
    <w:lsdException w:name="List Table 5 Dark Accent 3" w:uiPriority="50"/>
    <w:lsdException w:name="Grid Table 1 Light Accent 4" w:uiPriority="46"/>
    <w:lsdException w:name="caption" w:semiHidden="true" w:unhideWhenUsed="true" w:qFormat="true"/>
    <w:lsdException w:name="heading 7" w:unhideWhenUsed="true" w:qFormat="true"/>
    <w:lsdException w:name="heading 1" w:qFormat="true"/>
    <w:lsdException w:name="Colorful List Accent 3" w:uiPriority="72"/>
    <w:lsdException w:name="Medium List 1 Accent 1" w:uiPriority="65"/>
    <w:lsdException w:name="Grid Table 7 Colorful Accent 2" w:uiPriority="52"/>
    <w:lsdException w:name="List Table 6 Colorful Accent 5" w:uiPriority="51"/>
    <w:lsdException w:name="Colorful Grid Accent 4" w:uiPriority="73"/>
    <w:lsdException w:name="Dark List Accent 6" w:uiPriority="70"/>
    <w:lsdException w:name="Grid Table 5 Dark Accent 5" w:uiPriority="50"/>
    <w:lsdException w:name="List Table 1 Light Accent 1" w:uiPriority="46"/>
    <w:lsdException w:name="Table Colorful 1" w:semiHidden="true" w:unhideWhenUsed="true"/>
    <w:lsdException w:name="Light List" w:uiPriority="61"/>
    <w:lsdException w:name="List Table 7 Colorful Accent 2" w:uiPriority="52"/>
    <w:lsdException w:name="List Table 6 Colorful Accent 4" w:uiPriority="51"/>
    <w:lsdException w:name="HTML Address" w:uiPriority="99"/>
    <w:lsdException w:name="heading 5" w:qFormat="true"/>
    <w:lsdException w:name="Colorful List Accent 2" w:uiPriority="72"/>
    <w:lsdException w:name="Medium Shading 1 Accent 1" w:uiPriority="63"/>
    <w:lsdException w:name="Dark List Accent 4" w:uiPriority="70"/>
    <w:lsdException w:name="heading 4" w:qFormat="true"/>
    <w:lsdException w:name="toc 7" w:uiPriority="99"/>
    <w:lsdException w:name="Grid Table 1 Light Accent 6" w:uiPriority="46"/>
    <w:lsdException w:name="heading 2" w:qFormat="true"/>
    <w:lsdException w:name="List Table 5 Dark Accent 5" w:uiPriority="50"/>
    <w:lsdException w:name="Medium Grid 3 Accent 6" w:uiPriority="69"/>
    <w:lsdException w:name="Light Grid" w:uiPriority="62"/>
    <w:lsdException w:name="List Table 1 Light Accent 2" w:uiPriority="46"/>
    <w:lsdException w:name="Grid Table 3 Accent 5" w:uiPriority="48"/>
    <w:lsdException w:name="Grid Table 3 Accent 2" w:uiPriority="48"/>
    <w:lsdException w:name="Light List Accent 6" w:uiPriority="61"/>
    <w:lsdException w:name="Grid Table 2 Accent 6" w:uiPriority="47"/>
    <w:lsdException w:name="Grid Table 6 Colorful" w:uiPriority="51"/>
    <w:lsdException w:name="List Table 2" w:uiPriority="47"/>
    <w:lsdException w:name="Medium Grid 1 Accent 3" w:uiPriority="67"/>
    <w:lsdException w:name="Table Simple 3" w:semiHidden="true" w:unhideWhenUsed="true"/>
    <w:lsdException w:name="Medium Grid 1 Accent 6" w:uiPriority="67"/>
    <w:lsdException w:name="Colorful Shading" w:uiPriority="71"/>
    <w:lsdException w:name="Light Shading Accent 1" w:uiPriority="60"/>
    <w:lsdException w:name="Medium List 1 Accent 4" w:uiPriority="65"/>
    <w:lsdException w:name="Grid Table 6 Colorful Accent 6" w:uiPriority="51"/>
    <w:lsdException w:name="Plain Table 1" w:uiPriority="41"/>
    <w:lsdException w:name="Grid Table 5 Dark Accent 2" w:uiPriority="50"/>
    <w:lsdException w:name="Table Classic 1" w:semiHidden="true" w:unhideWhenUsed="true"/>
    <w:lsdException w:name="Intense Reference" w:uiPriority="32" w:qFormat="true"/>
    <w:lsdException w:name="Mention" w:uiPriority="99" w:semiHidden="true" w:unhideWhenUsed="true"/>
    <w:lsdException w:name="Medium List 2" w:uiPriority="66"/>
    <w:lsdException w:name="Light Shading Accent 5" w:uiPriority="60"/>
    <w:lsdException w:name="Medium List 1 Accent 6" w:uiPriority="65"/>
    <w:lsdException w:name="Table Columns 2" w:semiHidden="true" w:unhideWhenUsed="true"/>
    <w:lsdException w:name="Colorful Shading Accent 5" w:uiPriority="71"/>
    <w:lsdException w:name="HTML Code" w:uiPriority="99"/>
    <w:lsdException w:name="Normal" w:qFormat="true"/>
    <w:lsdException w:name="Table Simple 2" w:semiHidden="true" w:unhideWhenUsed="true"/>
    <w:lsdException w:name="Medium List 1 Accent 3" w:uiPriority="65"/>
    <w:lsdException w:name="Table Grid 3" w:semiHidden="true" w:unhideWhenUsed="true"/>
    <w:lsdException w:name="Table Columns 3" w:semiHidden="true" w:unhideWhenUsed="true"/>
    <w:lsdException w:name="List Table 7 Colorful Accent 1" w:uiPriority="52"/>
    <w:lsdException w:name="List Table 6 Colorful Accent 1" w:uiPriority="51"/>
    <w:lsdException w:name="Grid Table 2 Accent 4" w:uiPriority="47"/>
    <w:lsdException w:name="List Table 4 Accent 6" w:uiPriority="49"/>
    <w:lsdException w:name="heading 6" w:qFormat="true"/>
    <w:lsdException w:name="toc 2" w:uiPriority="99"/>
    <w:lsdException w:name="Grid Table 5 Dark Accent 3" w:uiPriority="50"/>
    <w:lsdException w:name="Table Theme" w:semiHidden="true" w:unhideWhenUsed="true"/>
    <w:lsdException w:name="Smart Link" w:uiPriority="99" w:semiHidden="true" w:unhideWhenUsed="true"/>
    <w:lsdException w:name="Grid Table 2 Accent 3" w:uiPriority="47"/>
    <w:lsdException w:name="Grid Table 3 Accent 4" w:uiPriority="48"/>
    <w:lsdException w:name="Colorful Shading Accent 2" w:uiPriority="71"/>
    <w:lsdException w:name="Table List 6" w:semiHidden="true" w:unhideWhenUsed="true"/>
    <w:lsdException w:name="Table Subtle 2" w:semiHidden="true" w:unhideWhenUsed="true"/>
    <w:lsdException w:name="Unresolved Mention" w:uiPriority="99" w:semiHidden="true" w:unhideWhenUsed="true"/>
    <w:lsdException w:name="Medium List 2 Accent 5" w:uiPriority="66"/>
    <w:lsdException w:name="List Table 3 Accent 6" w:uiPriority="48"/>
    <w:lsdException w:name="List Table 1 Light Accent 6" w:uiPriority="46"/>
    <w:lsdException w:name="Grid Table 6 Colorful Accent 2" w:uiPriority="51"/>
    <w:lsdException w:name="toc 8" w:uiPriority="99"/>
    <w:lsdException w:name="List Table 4 Accent 3" w:uiPriority="49"/>
    <w:lsdException w:name="Medium Shading 2 Accent 1" w:uiPriority="64"/>
    <w:lsdException w:name="Medium List 2 Accent 1" w:uiPriority="66"/>
    <w:lsdException w:name="List Table 7 Colorful Accent 5" w:uiPriority="52"/>
    <w:lsdException w:name="Medium Grid 3 Accent 2" w:uiPriority="69"/>
    <w:lsdException w:name="Default Paragraph Font" w:uiPriority="1" w:semiHidden="true" w:unhideWhenUsed="true"/>
    <w:lsdException w:name="toc 5" w:uiPriority="99"/>
    <w:lsdException w:name="Grid Table 3" w:uiPriority="48"/>
    <w:lsdException w:name="Medium Grid 3" w:uiPriority="69"/>
    <w:lsdException w:name="Grid Table 4 Accent 5" w:uiPriority="49"/>
    <w:lsdException w:name="Smart Hyperlink" w:uiPriority="99" w:semiHidden="true" w:unhideWhenUsed="true"/>
    <w:lsdException w:name="Table List 7" w:semiHidden="true" w:unhideWhenUsed="true"/>
    <w:lsdException w:name="Medium Grid 1 Accent 2" w:uiPriority="67"/>
    <w:lsdException w:name="Light Shading Accent 3" w:uiPriority="60"/>
    <w:lsdException w:name="toc 4" w:uiPriority="99"/>
    <w:lsdException w:name="Quote" w:uiPriority="99"/>
    <w:lsdException w:name="Dark List Accent 5" w:uiPriority="70"/>
    <w:lsdException w:name="HTML Cite" w:uiPriority="99"/>
    <w:lsdException w:name="Table Professional" w:semiHidden="true" w:unhideWhenUsed="true"/>
    <w:lsdException w:name="Table Web 1" w:semiHidden="true" w:unhideWhenUsed="true"/>
    <w:lsdException w:name="Light Shading" w:uiPriority="60"/>
    <w:lsdException w:name="Colorful Shading Accent 1" w:uiPriority="71"/>
    <w:lsdException w:name="List Table 6 Colorful Accent 2" w:uiPriority="51"/>
    <w:lsdException w:name="Plain Table 3" w:uiPriority="43"/>
    <w:lsdException w:name="Colorful Grid Accent 2" w:uiPriority="73"/>
    <w:lsdException w:name="Grid Table 1 Light Accent 3" w:uiPriority="46"/>
    <w:lsdException w:name="Grid Table 4 Accent 4" w:uiPriority="49"/>
    <w:lsdException w:name="List Table 7 Colorful Accent 4" w:uiPriority="52"/>
    <w:lsdException w:name="Medium List 2 Accent 2" w:uiPriority="66"/>
    <w:lsdException w:name="Grid Table 7 Colorful Accent 1" w:uiPriority="52"/>
    <w:lsdException w:name="HTML Variable" w:uiPriority="99"/>
    <w:lsdException w:name="Table 3D effects 2" w:semiHidden="true" w:unhideWhenUsed="true"/>
    <w:lsdException w:name="HTML Acronym" w:uiPriority="99"/>
    <w:lsdException w:name="Medium Grid 2" w:uiPriority="68"/>
    <w:lsdException w:name="Grid Table 6 Colorful Accent 5" w:uiPriority="51"/>
    <w:lsdException w:name="Medium Shading 2 Accent 4" w:uiPriority="64"/>
    <w:lsdException w:name="Table Classic 4" w:semiHidden="true" w:unhideWhenUsed="true"/>
    <w:lsdException w:name="List Table 6 Colorful" w:uiPriority="51"/>
    <w:lsdException w:name="HTML Typewriter" w:uiPriority="99"/>
    <w:lsdException w:name="Plain Table 4" w:uiPriority="44"/>
    <w:lsdException w:name="Medium Grid 3 Accent 4" w:uiPriority="69"/>
    <w:lsdException w:name="List Table 2 Accent 3" w:uiPriority="47"/>
    <w:lsdException w:name="Table Grid 6" w:semiHidden="true" w:unhideWhenUsed="true"/>
    <w:lsdException w:name="List Table 6 Colorful Accent 3" w:uiPriority="51"/>
    <w:lsdException w:name="Light Shading Accent 2" w:uiPriority="60"/>
    <w:lsdException w:name="List Table 3 Accent 5" w:uiPriority="48"/>
    <w:lsdException w:name="Plain Table 2" w:uiPriority="42"/>
    <w:lsdException w:name="Table List 1" w:semiHidden="true" w:unhideWhenUsed="true"/>
    <w:lsdException w:name="Dark List Accent 2" w:uiPriority="70"/>
    <w:lsdException w:name="Table Web 3" w:semiHidden="true" w:unhideWhenUsed="true"/>
    <w:lsdException w:name="HTML Bottom of Form" w:uiPriority="99" w:semiHidden="true" w:unhideWhenUsed="true"/>
    <w:lsdException w:name="Light Grid Accent 5" w:uiPriority="62"/>
    <w:lsdException w:name="Table Grid 7" w:semiHidden="true" w:unhideWhenUsed="true"/>
    <w:lsdException w:name="Intense Emphasis" w:uiPriority="21" w:qFormat="true"/>
    <w:lsdException w:name="Grid Table 5 Dark Accent 6" w:uiPriority="50"/>
  </w:latentStyles>
  <w:style w:type="paragraph" w:styleId="00000f">
    <w:name w:val="footer"/>
    <w:basedOn w:val="000001"/>
    <w:pPr>
      <w:tabs>
        <w:tab w:val="center" w:pos="4153"/>
        <w:tab w:val="right" w:pos="8306"/>
      </w:tabs>
      <w:snapToGrid w:val="false"/>
      <w:jc w:val="center"/>
    </w:pPr>
    <w:rPr>
      <w:sz w:val="18"/>
      <w:szCs w:val="18"/>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6">
    <w:name w:val="heading 5"/>
    <w:basedOn w:val="000001"/>
    <w:next w:val="000001"/>
    <w:qFormat/>
    <w:pPr>
      <w:keepNext/>
      <w:keepLines/>
      <w:spacing w:line="480" w:lineRule="auto"/>
      <w:outlineLvl w:val="4"/>
    </w:pPr>
    <w:rPr>
      <w:b/>
    </w:rPr>
  </w:style>
  <w:style w:type="paragraph" w:styleId="000005">
    <w:name w:val="heading 4"/>
    <w:basedOn w:val="000001"/>
    <w:next w:val="000001"/>
    <w:qFormat/>
    <w:pPr>
      <w:keepNext/>
      <w:keepLines/>
      <w:outlineLvl w:val="3"/>
    </w:pPr>
    <w:rPr>
      <w:b/>
      <w:sz w:val="24"/>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8">
    <w:name w:val="heading 7"/>
    <w:basedOn w:val="000001"/>
    <w:next w:val="000001"/>
    <w:unhideWhenUsed/>
    <w:qFormat/>
    <w:pPr>
      <w:keepNext/>
      <w:keepLines/>
      <w:spacing w:line="480" w:lineRule="auto"/>
      <w:outlineLvl w:val="6"/>
    </w:pPr>
    <w:rPr>
      <w:b/>
    </w:rPr>
  </w:style>
  <w:style w:type="paragraph" w:styleId="000004">
    <w:name w:val="heading 3"/>
    <w:basedOn w:val="000001"/>
    <w:next w:val="000001"/>
    <w:qFormat/>
    <w:pPr>
      <w:keepNext/>
      <w:keepLines/>
      <w:outlineLvl w:val="2"/>
    </w:pPr>
    <w:rPr>
      <w:b/>
      <w:sz w:val="28"/>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13">
    <w:name w:val="Title"/>
    <w:basedOn w:val="000001"/>
    <w:next w:val="000001"/>
    <w:link w:val="000014"/>
    <w:qFormat/>
    <w:pPr>
      <w:jc w:val="center"/>
      <w:outlineLvl w:val="0"/>
    </w:pPr>
    <w:rPr>
      <w:rFonts w:cstheme="majorBidi"/>
      <w:b/>
      <w:bCs/>
      <w:sz w:val="48"/>
      <w:szCs w:val="32"/>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e">
    <w:name w:val="toc 8"/>
    <w:basedOn w:val="000001"/>
    <w:next w:val="000001"/>
    <w:autoRedefine/>
    <w:uiPriority w:val="99"/>
    <w:pPr>
      <w:ind w:left="2940" w:leftChars="1400"/>
    </w:pPr>
  </w:style>
  <w:style w:type="paragraph" w:styleId="000007">
    <w:name w:val="heading 6"/>
    <w:basedOn w:val="000001"/>
    <w:next w:val="000001"/>
    <w:qFormat/>
    <w:pPr>
      <w:keepNext/>
      <w:keepLines/>
      <w:spacing w:line="480" w:lineRule="auto"/>
      <w:outlineLvl w:val="5"/>
    </w:pPr>
    <w:rPr>
      <w:b/>
    </w:rPr>
  </w:style>
  <w:style w:type="paragraph" w:styleId="000002">
    <w:name w:val="heading 1"/>
    <w:basedOn w:val="000001"/>
    <w:next w:val="000001"/>
    <w:qFormat/>
    <w:pPr>
      <w:keepNext/>
      <w:keepLines/>
      <w:outlineLvl w:val="0"/>
    </w:pPr>
    <w:rPr>
      <w:b/>
      <w:kern w:val="44"/>
      <w:sz w:val="36"/>
    </w:rPr>
  </w:style>
  <w:style w:type="paragraph" w:styleId="00000a">
    <w:name w:val="heading 9"/>
    <w:basedOn w:val="000001"/>
    <w:next w:val="000001"/>
    <w:unhideWhenUsed/>
    <w:qFormat/>
    <w:pPr>
      <w:keepNext/>
      <w:keepLines/>
      <w:spacing w:line="480" w:lineRule="auto"/>
      <w:outlineLvl w:val="8"/>
    </w:pPr>
    <w:rPr>
      <w:b/>
    </w:rPr>
  </w:style>
  <w:style w:type="paragraph" w:styleId="000001" w:default="true">
    <w:name w:val="Normal"/>
    <w:qFormat/>
    <w:pPr>
      <w:widowControl w:val="false"/>
      <w:spacing w:before="60" w:after="60"/>
      <w:jc w:val="both"/>
    </w:pPr>
    <w:rPr>
      <w:color w:val="333333"/>
      <w:kern w:val="2"/>
      <w:sz w:val="22"/>
      <w:szCs w:val="24"/>
    </w:rPr>
  </w:style>
  <w:style w:type="character" w:styleId="000016">
    <w:name w:val="Hyperlink"/>
    <w:basedOn w:val="00000b"/>
    <w:rPr>
      <w:color w:val="1E6FFF"/>
      <w:u w:val="single"/>
    </w:rPr>
  </w:style>
  <w:style w:type="paragraph" w:styleId="000003">
    <w:name w:val="heading 2"/>
    <w:basedOn w:val="000001"/>
    <w:next w:val="000001"/>
    <w:qFormat/>
    <w:pPr>
      <w:keepNext/>
      <w:keepLines/>
      <w:outlineLvl w:val="1"/>
    </w:pPr>
    <w:rPr>
      <w:b/>
      <w:sz w:val="32"/>
    </w:rPr>
  </w:style>
  <w:style w:type="paragraph" w:styleId="000009">
    <w:name w:val="heading 8"/>
    <w:basedOn w:val="000001"/>
    <w:next w:val="000001"/>
    <w:unhideWhenUsed/>
    <w:qFormat/>
    <w:pPr>
      <w:keepNext/>
      <w:keepLines/>
      <w:spacing w:line="480" w:lineRule="auto"/>
      <w:outlineLvl w:val="7"/>
    </w:pPr>
    <w:rPr>
      <w:b/>
    </w:rPr>
  </w:style>
  <w:style w:type="character" w:styleId="000017" w:customStyle="true">
    <w:name w:val="melo-codeblock-Base-theme-char"/>
    <w:uiPriority w:val="99"/>
    <w:rPr>
      <w:rFonts w:ascii="Monaco" w:hAnsi="Monaco" w:eastAsia="Monaco" w:cs="Monaco"/>
      <w:color w:val="000000"/>
      <w:sz w:val="21"/>
    </w:rPr>
  </w:style>
  <w:style w:type="numbering" w:styleId="00000d" w:default="true">
    <w:name w:val="No List"/>
    <w:uiPriority w:val="99"/>
    <w:semiHidden/>
    <w:unhideWhenUsed/>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character" w:styleId="000012" w:customStyle="true">
    <w:name w:val="副标题 字符"/>
    <w:basedOn w:val="00000b"/>
    <w:link w:val="000011"/>
    <w:rPr>
      <w:rFonts w:ascii="Arial" w:hAnsi="Arial" w:eastAsia="微软雅黑" w:cstheme="minorBidi"/>
      <w:b/>
      <w:bCs/>
      <w:kern w:val="28"/>
      <w:sz w:val="44"/>
      <w:szCs w:val="32"/>
    </w:rPr>
  </w:style>
  <w:style w:type="character" w:styleId="00000b" w:default="true">
    <w:name w:val="Default Paragraph Font"/>
    <w:uiPriority w:val="1"/>
    <w:semiHidden/>
    <w:unhideWhenUsed/>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4"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2025-11-27T02:51:50Z</dcterms:created>
  <dcterms:modified xsi:type="dcterms:W3CDTF">2025-11-27T02:51:50Z</dcterms:modified>
</cp:coreProperties>
</file>