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948" w:type="dxa"/>
        <w:tblLayout w:type="fixed"/>
        <w:tblLook w:val="0000" w:firstRow="0" w:lastRow="0" w:firstColumn="0" w:lastColumn="0" w:noHBand="0" w:noVBand="0"/>
      </w:tblPr>
      <w:tblGrid>
        <w:gridCol w:w="1418"/>
        <w:gridCol w:w="10"/>
        <w:gridCol w:w="2520"/>
        <w:gridCol w:w="2029"/>
        <w:gridCol w:w="3971"/>
      </w:tblGrid>
      <w:tr w:rsidR="00136BA9" w14:paraId="48300FD4" w14:textId="77777777" w:rsidTr="00EA3FD9">
        <w:trPr>
          <w:trHeight w:hRule="exact" w:val="1418"/>
        </w:trPr>
        <w:tc>
          <w:tcPr>
            <w:tcW w:w="1428" w:type="dxa"/>
            <w:gridSpan w:val="2"/>
          </w:tcPr>
          <w:p w14:paraId="5DDF71B0" w14:textId="77777777" w:rsidR="00136BA9" w:rsidRDefault="00136BA9" w:rsidP="00EA3FD9">
            <w:bookmarkStart w:id="0" w:name="_Toc200873789"/>
            <w:bookmarkStart w:id="1" w:name="_Toc223149745"/>
            <w:bookmarkStart w:id="2" w:name="_Toc223235811"/>
            <w:bookmarkStart w:id="3" w:name="_Toc232565687"/>
            <w:bookmarkStart w:id="4" w:name="_Toc234747617"/>
            <w:bookmarkStart w:id="5" w:name="_Toc234912284"/>
            <w:bookmarkStart w:id="6" w:name="_Toc234913329"/>
            <w:bookmarkStart w:id="7" w:name="_Toc284001906"/>
            <w:bookmarkStart w:id="8" w:name="_Toc290278014"/>
            <w:bookmarkStart w:id="9" w:name="_Toc290279284"/>
            <w:bookmarkStart w:id="10" w:name="_Toc309119350"/>
            <w:bookmarkStart w:id="11" w:name="_Toc309119540"/>
            <w:bookmarkStart w:id="12" w:name="_Toc309128651"/>
            <w:bookmarkStart w:id="13" w:name="_Toc309131255"/>
            <w:bookmarkStart w:id="14" w:name="_Toc309391296"/>
            <w:bookmarkStart w:id="15" w:name="_GoBack"/>
            <w:bookmarkEnd w:id="15"/>
            <w:r>
              <w:rPr>
                <w:noProof/>
                <w:sz w:val="20"/>
                <w:lang w:val="en-US" w:eastAsia="zh-CN"/>
              </w:rPr>
              <w:drawing>
                <wp:anchor distT="0" distB="0" distL="114300" distR="114300" simplePos="0" relativeHeight="251662848" behindDoc="0" locked="0" layoutInCell="0" allowOverlap="1" wp14:anchorId="423DF014" wp14:editId="5D3000F0">
                  <wp:simplePos x="0" y="0"/>
                  <wp:positionH relativeFrom="column">
                    <wp:posOffset>-962025</wp:posOffset>
                  </wp:positionH>
                  <wp:positionV relativeFrom="paragraph">
                    <wp:posOffset>-695960</wp:posOffset>
                  </wp:positionV>
                  <wp:extent cx="1569720" cy="10771505"/>
                  <wp:effectExtent l="19050" t="0" r="0" b="0"/>
                  <wp:wrapNone/>
                  <wp:docPr id="20" name="Picture 20"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1"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60194A99" w14:textId="77777777" w:rsidR="00136BA9" w:rsidRDefault="00136BA9" w:rsidP="00EA3FD9">
            <w:pPr>
              <w:spacing w:before="0"/>
              <w:rPr>
                <w:b/>
                <w:sz w:val="16"/>
                <w:lang w:val="en-US"/>
              </w:rPr>
            </w:pPr>
          </w:p>
        </w:tc>
        <w:tc>
          <w:tcPr>
            <w:tcW w:w="8520" w:type="dxa"/>
            <w:gridSpan w:val="3"/>
          </w:tcPr>
          <w:p w14:paraId="454FAB5F" w14:textId="77777777" w:rsidR="00136BA9" w:rsidRDefault="00136BA9" w:rsidP="00EA3FD9">
            <w:pPr>
              <w:spacing w:before="0"/>
              <w:rPr>
                <w:rFonts w:ascii="Arial" w:hAnsi="Arial" w:cs="Arial"/>
                <w:lang w:val="en-US"/>
              </w:rPr>
            </w:pPr>
          </w:p>
          <w:p w14:paraId="1C6E228C" w14:textId="77777777" w:rsidR="00136BA9" w:rsidRDefault="00136BA9" w:rsidP="00EA3FD9">
            <w:pPr>
              <w:spacing w:before="284"/>
              <w:rPr>
                <w:rFonts w:ascii="Arial" w:hAnsi="Arial" w:cs="Arial"/>
                <w:b/>
                <w:bCs/>
                <w:sz w:val="18"/>
                <w:lang w:val="en-US"/>
              </w:rPr>
            </w:pPr>
            <w:r>
              <w:rPr>
                <w:rFonts w:ascii="Arial" w:hAnsi="Arial" w:cs="Arial"/>
                <w:b/>
                <w:bCs/>
                <w:color w:val="808080"/>
                <w:spacing w:val="100"/>
              </w:rPr>
              <w:t>International Telecommunication Union</w:t>
            </w:r>
          </w:p>
        </w:tc>
      </w:tr>
      <w:tr w:rsidR="00136BA9" w14:paraId="7651E9A1" w14:textId="77777777" w:rsidTr="00EA3FD9">
        <w:trPr>
          <w:trHeight w:hRule="exact" w:val="992"/>
        </w:trPr>
        <w:tc>
          <w:tcPr>
            <w:tcW w:w="1428" w:type="dxa"/>
            <w:gridSpan w:val="2"/>
          </w:tcPr>
          <w:p w14:paraId="76DC0FFA" w14:textId="77777777" w:rsidR="00136BA9" w:rsidRDefault="00136BA9" w:rsidP="00EA3FD9">
            <w:pPr>
              <w:spacing w:before="0"/>
              <w:rPr>
                <w:lang w:val="en-US"/>
              </w:rPr>
            </w:pPr>
          </w:p>
        </w:tc>
        <w:tc>
          <w:tcPr>
            <w:tcW w:w="8520" w:type="dxa"/>
            <w:gridSpan w:val="3"/>
          </w:tcPr>
          <w:p w14:paraId="735DF376" w14:textId="77777777" w:rsidR="00136BA9" w:rsidRDefault="00136BA9" w:rsidP="00EA3FD9">
            <w:pPr>
              <w:rPr>
                <w:lang w:val="en-US"/>
              </w:rPr>
            </w:pPr>
          </w:p>
        </w:tc>
      </w:tr>
      <w:tr w:rsidR="00136BA9" w14:paraId="21A8620E" w14:textId="77777777" w:rsidTr="00EA3FD9">
        <w:tblPrEx>
          <w:tblCellMar>
            <w:left w:w="85" w:type="dxa"/>
            <w:right w:w="85" w:type="dxa"/>
          </w:tblCellMar>
        </w:tblPrEx>
        <w:trPr>
          <w:gridBefore w:val="2"/>
          <w:wBefore w:w="1428" w:type="dxa"/>
        </w:trPr>
        <w:tc>
          <w:tcPr>
            <w:tcW w:w="2520" w:type="dxa"/>
          </w:tcPr>
          <w:p w14:paraId="3F7CB7C1" w14:textId="77777777" w:rsidR="00136BA9" w:rsidRDefault="00136BA9" w:rsidP="00EA3FD9">
            <w:pPr>
              <w:rPr>
                <w:b/>
                <w:sz w:val="18"/>
                <w:lang w:val="en-US"/>
              </w:rPr>
            </w:pPr>
            <w:bookmarkStart w:id="16" w:name="dnume" w:colFirst="1" w:colLast="1"/>
            <w:r>
              <w:rPr>
                <w:rFonts w:ascii="Arial" w:hAnsi="Arial"/>
                <w:b/>
                <w:spacing w:val="40"/>
                <w:sz w:val="72"/>
                <w:lang w:val="en-US"/>
              </w:rPr>
              <w:t>ITU-T</w:t>
            </w:r>
          </w:p>
        </w:tc>
        <w:tc>
          <w:tcPr>
            <w:tcW w:w="6000" w:type="dxa"/>
            <w:gridSpan w:val="2"/>
          </w:tcPr>
          <w:p w14:paraId="2EA2411B" w14:textId="77777777" w:rsidR="00136BA9" w:rsidRPr="002C5601" w:rsidRDefault="00136BA9" w:rsidP="00EA3FD9">
            <w:pPr>
              <w:spacing w:before="240"/>
              <w:jc w:val="right"/>
              <w:rPr>
                <w:rFonts w:ascii="Arial" w:hAnsi="Arial" w:cs="Arial"/>
                <w:b/>
                <w:sz w:val="60"/>
                <w:lang w:val="en-US"/>
              </w:rPr>
            </w:pPr>
            <w:r w:rsidRPr="002C5601">
              <w:rPr>
                <w:rFonts w:ascii="Arial" w:hAnsi="Arial" w:cs="Arial"/>
                <w:b/>
                <w:sz w:val="60"/>
                <w:lang w:val="en-US"/>
              </w:rPr>
              <w:t>P.1140</w:t>
            </w:r>
          </w:p>
        </w:tc>
      </w:tr>
      <w:tr w:rsidR="00136BA9" w14:paraId="00AF30A5" w14:textId="77777777" w:rsidTr="00EA3FD9">
        <w:tblPrEx>
          <w:tblCellMar>
            <w:left w:w="85" w:type="dxa"/>
            <w:right w:w="85" w:type="dxa"/>
          </w:tblCellMar>
        </w:tblPrEx>
        <w:trPr>
          <w:gridBefore w:val="2"/>
          <w:wBefore w:w="1428" w:type="dxa"/>
          <w:trHeight w:val="974"/>
        </w:trPr>
        <w:tc>
          <w:tcPr>
            <w:tcW w:w="4549" w:type="dxa"/>
            <w:gridSpan w:val="2"/>
          </w:tcPr>
          <w:p w14:paraId="53C6843B" w14:textId="77777777" w:rsidR="00136BA9" w:rsidRDefault="00136BA9" w:rsidP="00EA3FD9">
            <w:pPr>
              <w:jc w:val="left"/>
              <w:rPr>
                <w:b/>
                <w:sz w:val="20"/>
                <w:lang w:val="en-US"/>
              </w:rPr>
            </w:pPr>
            <w:bookmarkStart w:id="17" w:name="ddatee" w:colFirst="1" w:colLast="1"/>
            <w:bookmarkEnd w:id="16"/>
            <w:r>
              <w:rPr>
                <w:rFonts w:ascii="Arial" w:hAnsi="Arial"/>
                <w:sz w:val="20"/>
                <w:lang w:val="en-US"/>
              </w:rPr>
              <w:t>TELECOMMUNICATION</w:t>
            </w:r>
            <w:r>
              <w:rPr>
                <w:rFonts w:ascii="Arial" w:hAnsi="Arial" w:cs="Arial"/>
                <w:sz w:val="20"/>
                <w:lang w:val="en-US"/>
              </w:rPr>
              <w:br/>
            </w:r>
            <w:r>
              <w:rPr>
                <w:rFonts w:ascii="Arial" w:hAnsi="Arial"/>
                <w:sz w:val="20"/>
                <w:lang w:val="en-US"/>
              </w:rPr>
              <w:t>STANDARDIZATION SECTOR</w:t>
            </w:r>
            <w:r>
              <w:rPr>
                <w:rFonts w:ascii="Arial" w:hAnsi="Arial"/>
                <w:sz w:val="20"/>
                <w:lang w:val="en-US"/>
              </w:rPr>
              <w:br/>
              <w:t>OF ITU</w:t>
            </w:r>
          </w:p>
        </w:tc>
        <w:tc>
          <w:tcPr>
            <w:tcW w:w="3971" w:type="dxa"/>
          </w:tcPr>
          <w:p w14:paraId="01CBC0C7" w14:textId="77777777" w:rsidR="00136BA9" w:rsidRPr="002C5601" w:rsidRDefault="00136BA9" w:rsidP="00EA3FD9">
            <w:pPr>
              <w:spacing w:before="0"/>
              <w:jc w:val="right"/>
              <w:rPr>
                <w:rFonts w:ascii="Arial" w:hAnsi="Arial" w:cs="Arial"/>
                <w:sz w:val="28"/>
                <w:lang w:val="en-US"/>
              </w:rPr>
            </w:pPr>
            <w:r w:rsidRPr="002C5601">
              <w:rPr>
                <w:rFonts w:ascii="Arial" w:hAnsi="Arial" w:cs="Arial"/>
                <w:sz w:val="28"/>
                <w:lang w:val="en-US"/>
              </w:rPr>
              <w:t xml:space="preserve">(07/2022)   </w:t>
            </w:r>
          </w:p>
        </w:tc>
      </w:tr>
      <w:tr w:rsidR="00136BA9" w14:paraId="76A970E0" w14:textId="77777777" w:rsidTr="00EA3FD9">
        <w:trPr>
          <w:cantSplit/>
          <w:trHeight w:hRule="exact" w:val="3402"/>
        </w:trPr>
        <w:tc>
          <w:tcPr>
            <w:tcW w:w="1418" w:type="dxa"/>
          </w:tcPr>
          <w:p w14:paraId="5BE9CCB6" w14:textId="77777777" w:rsidR="00136BA9" w:rsidRDefault="00136BA9" w:rsidP="00EA3FD9">
            <w:pPr>
              <w:tabs>
                <w:tab w:val="right" w:pos="9639"/>
              </w:tabs>
              <w:rPr>
                <w:rFonts w:ascii="Arial" w:hAnsi="Arial"/>
                <w:sz w:val="18"/>
                <w:lang w:val="en-US"/>
              </w:rPr>
            </w:pPr>
            <w:bookmarkStart w:id="18" w:name="dsece" w:colFirst="1" w:colLast="1"/>
            <w:bookmarkEnd w:id="17"/>
          </w:p>
        </w:tc>
        <w:tc>
          <w:tcPr>
            <w:tcW w:w="8530" w:type="dxa"/>
            <w:gridSpan w:val="4"/>
            <w:tcBorders>
              <w:bottom w:val="single" w:sz="12" w:space="0" w:color="auto"/>
            </w:tcBorders>
            <w:vAlign w:val="bottom"/>
          </w:tcPr>
          <w:p w14:paraId="335F3761" w14:textId="77777777" w:rsidR="00136BA9" w:rsidRPr="002C5601" w:rsidRDefault="00136BA9" w:rsidP="00EA3FD9">
            <w:pPr>
              <w:tabs>
                <w:tab w:val="right" w:pos="9639"/>
              </w:tabs>
              <w:jc w:val="left"/>
              <w:rPr>
                <w:rFonts w:ascii="Arial" w:hAnsi="Arial" w:cs="Arial"/>
                <w:sz w:val="32"/>
                <w:lang w:val="en-US"/>
              </w:rPr>
            </w:pPr>
            <w:r w:rsidRPr="002C5601">
              <w:rPr>
                <w:rFonts w:ascii="Arial" w:hAnsi="Arial" w:cs="Arial"/>
                <w:sz w:val="32"/>
                <w:lang w:val="en-US"/>
              </w:rPr>
              <w:t>SERIES P: TELEPHONE TRANSMISSION QUALITY, TELEPHONE INSTALLATIONS, LOCAL LINE NETWORKS</w:t>
            </w:r>
          </w:p>
          <w:p w14:paraId="66DC6618" w14:textId="77777777" w:rsidR="00136BA9" w:rsidRDefault="00136BA9" w:rsidP="00EA3FD9">
            <w:pPr>
              <w:tabs>
                <w:tab w:val="right" w:pos="9639"/>
              </w:tabs>
              <w:jc w:val="left"/>
              <w:rPr>
                <w:rFonts w:ascii="Arial" w:hAnsi="Arial" w:cs="Arial"/>
                <w:sz w:val="32"/>
                <w:lang w:val="en-US"/>
              </w:rPr>
            </w:pPr>
            <w:r w:rsidRPr="002C5601">
              <w:rPr>
                <w:rFonts w:ascii="Arial" w:hAnsi="Arial" w:cs="Arial"/>
                <w:sz w:val="32"/>
                <w:lang w:val="en-US"/>
              </w:rPr>
              <w:t>Communications involving vehicles</w:t>
            </w:r>
          </w:p>
          <w:p w14:paraId="3045891A" w14:textId="77777777" w:rsidR="00136BA9" w:rsidRPr="002C5601" w:rsidRDefault="00136BA9" w:rsidP="00EA3FD9">
            <w:pPr>
              <w:tabs>
                <w:tab w:val="right" w:pos="9639"/>
              </w:tabs>
              <w:jc w:val="left"/>
              <w:rPr>
                <w:rFonts w:ascii="Arial" w:hAnsi="Arial" w:cs="Arial"/>
                <w:sz w:val="32"/>
                <w:lang w:val="en-US"/>
              </w:rPr>
            </w:pPr>
          </w:p>
        </w:tc>
      </w:tr>
      <w:tr w:rsidR="00136BA9" w14:paraId="34CE9462" w14:textId="77777777" w:rsidTr="00EA3FD9">
        <w:trPr>
          <w:cantSplit/>
          <w:trHeight w:hRule="exact" w:val="4536"/>
        </w:trPr>
        <w:tc>
          <w:tcPr>
            <w:tcW w:w="1418" w:type="dxa"/>
          </w:tcPr>
          <w:p w14:paraId="5D5C37AF" w14:textId="77777777" w:rsidR="00136BA9" w:rsidRDefault="00136BA9" w:rsidP="00EA3FD9">
            <w:pPr>
              <w:tabs>
                <w:tab w:val="right" w:pos="9639"/>
              </w:tabs>
              <w:rPr>
                <w:rFonts w:ascii="Arial" w:hAnsi="Arial"/>
                <w:sz w:val="18"/>
                <w:lang w:val="en-US"/>
              </w:rPr>
            </w:pPr>
            <w:bookmarkStart w:id="19" w:name="c1tite" w:colFirst="1" w:colLast="1"/>
            <w:bookmarkEnd w:id="18"/>
          </w:p>
        </w:tc>
        <w:tc>
          <w:tcPr>
            <w:tcW w:w="8530" w:type="dxa"/>
            <w:gridSpan w:val="4"/>
          </w:tcPr>
          <w:p w14:paraId="35D12D96" w14:textId="77777777" w:rsidR="00136BA9" w:rsidRDefault="00136BA9" w:rsidP="00EA3FD9">
            <w:pPr>
              <w:tabs>
                <w:tab w:val="right" w:pos="9639"/>
              </w:tabs>
              <w:jc w:val="left"/>
              <w:rPr>
                <w:rFonts w:ascii="Arial" w:hAnsi="Arial"/>
                <w:b/>
                <w:bCs/>
                <w:sz w:val="36"/>
                <w:lang w:val="en-US"/>
              </w:rPr>
            </w:pPr>
            <w:r w:rsidRPr="00295E8B">
              <w:rPr>
                <w:rFonts w:ascii="Arial" w:hAnsi="Arial"/>
                <w:b/>
                <w:bCs/>
                <w:sz w:val="36"/>
              </w:rPr>
              <w:t>Speech communication requirements for emergency calls originating from vehicles</w:t>
            </w:r>
          </w:p>
        </w:tc>
      </w:tr>
      <w:bookmarkEnd w:id="19"/>
      <w:tr w:rsidR="00136BA9" w14:paraId="12B4DE4B" w14:textId="77777777" w:rsidTr="00EA3FD9">
        <w:trPr>
          <w:cantSplit/>
          <w:trHeight w:hRule="exact" w:val="1418"/>
        </w:trPr>
        <w:tc>
          <w:tcPr>
            <w:tcW w:w="1418" w:type="dxa"/>
          </w:tcPr>
          <w:p w14:paraId="741F329D" w14:textId="77777777" w:rsidR="00136BA9" w:rsidRDefault="00136BA9" w:rsidP="00EA3FD9">
            <w:pPr>
              <w:tabs>
                <w:tab w:val="right" w:pos="9639"/>
              </w:tabs>
              <w:rPr>
                <w:rFonts w:ascii="Arial" w:hAnsi="Arial"/>
                <w:sz w:val="18"/>
                <w:lang w:val="en-US"/>
              </w:rPr>
            </w:pPr>
          </w:p>
        </w:tc>
        <w:tc>
          <w:tcPr>
            <w:tcW w:w="8530" w:type="dxa"/>
            <w:gridSpan w:val="4"/>
            <w:vAlign w:val="bottom"/>
          </w:tcPr>
          <w:p w14:paraId="6BE5A805" w14:textId="77777777" w:rsidR="00136BA9" w:rsidRDefault="00136BA9" w:rsidP="00EA3FD9">
            <w:pPr>
              <w:tabs>
                <w:tab w:val="right" w:pos="9639"/>
              </w:tabs>
              <w:spacing w:before="60" w:after="240"/>
              <w:jc w:val="left"/>
              <w:rPr>
                <w:rFonts w:ascii="Arial" w:hAnsi="Arial" w:cs="Arial"/>
                <w:sz w:val="32"/>
                <w:lang w:val="en-US"/>
              </w:rPr>
            </w:pPr>
            <w:bookmarkStart w:id="20" w:name="dnum2e"/>
            <w:bookmarkEnd w:id="20"/>
            <w:proofErr w:type="gramStart"/>
            <w:r w:rsidRPr="002C5601">
              <w:rPr>
                <w:rFonts w:ascii="Arial" w:hAnsi="Arial" w:cs="Arial"/>
                <w:sz w:val="32"/>
                <w:lang w:val="en-US"/>
              </w:rPr>
              <w:t>Recommendation  ITU</w:t>
            </w:r>
            <w:proofErr w:type="gramEnd"/>
            <w:r w:rsidRPr="002C5601">
              <w:rPr>
                <w:rFonts w:ascii="Arial" w:hAnsi="Arial" w:cs="Arial"/>
                <w:sz w:val="32"/>
                <w:lang w:val="en-US"/>
              </w:rPr>
              <w:noBreakHyphen/>
              <w:t>T  P.1140</w:t>
            </w:r>
          </w:p>
          <w:p w14:paraId="646BB2BD" w14:textId="77777777" w:rsidR="00136BA9" w:rsidRPr="002C5601" w:rsidRDefault="00136BA9" w:rsidP="00EA3FD9">
            <w:pPr>
              <w:tabs>
                <w:tab w:val="right" w:pos="9639"/>
              </w:tabs>
              <w:spacing w:before="60"/>
              <w:jc w:val="left"/>
              <w:rPr>
                <w:rFonts w:ascii="Arial" w:hAnsi="Arial" w:cs="Arial"/>
                <w:sz w:val="32"/>
                <w:lang w:val="en-US"/>
              </w:rPr>
            </w:pPr>
          </w:p>
        </w:tc>
      </w:tr>
    </w:tbl>
    <w:p w14:paraId="3FC0B0B9" w14:textId="77777777" w:rsidR="00136BA9" w:rsidRPr="001E6C55" w:rsidRDefault="00136BA9" w:rsidP="00136BA9">
      <w:pPr>
        <w:tabs>
          <w:tab w:val="right" w:pos="9639"/>
        </w:tabs>
        <w:spacing w:before="240"/>
        <w:jc w:val="right"/>
        <w:rPr>
          <w:rFonts w:ascii="Arial" w:hAnsi="Arial"/>
          <w:sz w:val="18"/>
        </w:rPr>
      </w:pPr>
      <w:r>
        <w:rPr>
          <w:noProof/>
        </w:rPr>
        <w:drawing>
          <wp:inline distT="0" distB="0" distL="0" distR="0" wp14:anchorId="15A0D094" wp14:editId="556E8BFD">
            <wp:extent cx="769620" cy="780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9620" cy="780415"/>
                    </a:xfrm>
                    <a:prstGeom prst="rect">
                      <a:avLst/>
                    </a:prstGeom>
                    <a:noFill/>
                    <a:ln>
                      <a:noFill/>
                    </a:ln>
                  </pic:spPr>
                </pic:pic>
              </a:graphicData>
            </a:graphic>
          </wp:inline>
        </w:drawing>
      </w:r>
    </w:p>
    <w:p w14:paraId="5E487C00" w14:textId="77777777" w:rsidR="00136BA9" w:rsidRDefault="00136BA9" w:rsidP="00136BA9">
      <w:pPr>
        <w:spacing w:before="80"/>
        <w:jc w:val="center"/>
        <w:rPr>
          <w:sz w:val="20"/>
          <w:lang w:val="en-US"/>
        </w:rPr>
      </w:pPr>
      <w:r>
        <w:rPr>
          <w:sz w:val="20"/>
          <w:lang w:val="en-US"/>
        </w:rPr>
        <w:br w:type="page"/>
      </w:r>
      <w:bookmarkStart w:id="21" w:name="c2tope"/>
      <w:bookmarkEnd w:id="21"/>
      <w:r>
        <w:rPr>
          <w:sz w:val="20"/>
          <w:lang w:val="en-US"/>
        </w:rPr>
        <w:lastRenderedPageBreak/>
        <w:t>ITU-T P-SERIES RECOMMENDATIONS</w:t>
      </w:r>
    </w:p>
    <w:p w14:paraId="1DCA0131" w14:textId="77777777" w:rsidR="00136BA9" w:rsidRDefault="00136BA9" w:rsidP="00136BA9">
      <w:pPr>
        <w:spacing w:before="80" w:after="80"/>
        <w:jc w:val="center"/>
        <w:rPr>
          <w:b/>
          <w:sz w:val="20"/>
          <w:lang w:val="en-US"/>
        </w:rPr>
      </w:pPr>
      <w:r>
        <w:rPr>
          <w:b/>
          <w:sz w:val="20"/>
          <w:lang w:val="en-US"/>
        </w:rPr>
        <w:t>TELEPHONE TRANSMISSION QUALITY, TELEPHONE INSTALLATIONS, LOCAL LINE NETWORKS</w:t>
      </w:r>
    </w:p>
    <w:tbl>
      <w:tblPr>
        <w:tblStyle w:val="TableGrid"/>
        <w:tblW w:w="9945"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11"/>
        <w:gridCol w:w="1734"/>
      </w:tblGrid>
      <w:tr w:rsidR="00136BA9" w14:paraId="5EB20ACF" w14:textId="77777777" w:rsidTr="00EA3FD9">
        <w:tc>
          <w:tcPr>
            <w:tcW w:w="8050" w:type="dxa"/>
            <w:shd w:val="clear" w:color="auto" w:fill="auto"/>
          </w:tcPr>
          <w:p w14:paraId="699C6B92" w14:textId="77777777" w:rsidR="00136BA9" w:rsidRDefault="00136BA9" w:rsidP="00EA3FD9">
            <w:pPr>
              <w:spacing w:before="30" w:after="30" w:line="190" w:lineRule="exact"/>
              <w:jc w:val="left"/>
              <w:rPr>
                <w:sz w:val="20"/>
                <w:lang w:val="en-US"/>
              </w:rPr>
            </w:pPr>
          </w:p>
        </w:tc>
        <w:tc>
          <w:tcPr>
            <w:tcW w:w="1700" w:type="dxa"/>
            <w:shd w:val="clear" w:color="auto" w:fill="auto"/>
          </w:tcPr>
          <w:p w14:paraId="30D7B7C7" w14:textId="77777777" w:rsidR="00136BA9" w:rsidRDefault="00136BA9" w:rsidP="00EA3FD9">
            <w:pPr>
              <w:spacing w:before="30" w:after="30" w:line="190" w:lineRule="exact"/>
              <w:jc w:val="left"/>
              <w:rPr>
                <w:sz w:val="20"/>
                <w:lang w:val="en-US"/>
              </w:rPr>
            </w:pPr>
          </w:p>
        </w:tc>
      </w:tr>
      <w:tr w:rsidR="00136BA9" w14:paraId="589222B1" w14:textId="77777777" w:rsidTr="00EA3FD9">
        <w:tc>
          <w:tcPr>
            <w:tcW w:w="8050" w:type="dxa"/>
            <w:shd w:val="clear" w:color="auto" w:fill="auto"/>
          </w:tcPr>
          <w:p w14:paraId="6F5585E8" w14:textId="77777777" w:rsidR="00136BA9" w:rsidRDefault="00136BA9" w:rsidP="00EA3FD9">
            <w:pPr>
              <w:spacing w:before="30" w:after="30" w:line="190" w:lineRule="exact"/>
              <w:ind w:left="283"/>
              <w:jc w:val="left"/>
              <w:rPr>
                <w:sz w:val="20"/>
                <w:lang w:val="en-US"/>
              </w:rPr>
            </w:pPr>
            <w:r>
              <w:rPr>
                <w:sz w:val="20"/>
                <w:lang w:val="en-US"/>
              </w:rPr>
              <w:t>Vocabulary and effects of transmission parameters on customer opinion of transmission quality</w:t>
            </w:r>
          </w:p>
        </w:tc>
        <w:tc>
          <w:tcPr>
            <w:tcW w:w="1700" w:type="dxa"/>
            <w:shd w:val="clear" w:color="auto" w:fill="auto"/>
          </w:tcPr>
          <w:p w14:paraId="3EFF05E6" w14:textId="77777777" w:rsidR="00136BA9" w:rsidRDefault="00136BA9" w:rsidP="00EA3FD9">
            <w:pPr>
              <w:spacing w:before="30" w:after="30" w:line="190" w:lineRule="exact"/>
              <w:jc w:val="left"/>
              <w:rPr>
                <w:sz w:val="20"/>
                <w:lang w:val="en-US"/>
              </w:rPr>
            </w:pPr>
            <w:r>
              <w:rPr>
                <w:sz w:val="20"/>
                <w:lang w:val="en-US"/>
              </w:rPr>
              <w:t>P.10–P.19</w:t>
            </w:r>
          </w:p>
        </w:tc>
      </w:tr>
      <w:tr w:rsidR="00136BA9" w14:paraId="5E571075" w14:textId="77777777" w:rsidTr="00EA3FD9">
        <w:tc>
          <w:tcPr>
            <w:tcW w:w="8050" w:type="dxa"/>
            <w:shd w:val="clear" w:color="auto" w:fill="auto"/>
          </w:tcPr>
          <w:p w14:paraId="7949CDD8" w14:textId="77777777" w:rsidR="00136BA9" w:rsidRDefault="00136BA9" w:rsidP="00EA3FD9">
            <w:pPr>
              <w:spacing w:before="30" w:after="30" w:line="190" w:lineRule="exact"/>
              <w:ind w:left="283"/>
              <w:jc w:val="left"/>
              <w:rPr>
                <w:sz w:val="20"/>
                <w:lang w:val="en-US"/>
              </w:rPr>
            </w:pPr>
            <w:r>
              <w:rPr>
                <w:sz w:val="20"/>
                <w:lang w:val="en-US"/>
              </w:rPr>
              <w:t>Voice terminal characteristics</w:t>
            </w:r>
          </w:p>
        </w:tc>
        <w:tc>
          <w:tcPr>
            <w:tcW w:w="1700" w:type="dxa"/>
            <w:shd w:val="clear" w:color="auto" w:fill="auto"/>
          </w:tcPr>
          <w:p w14:paraId="1F6AC6BD" w14:textId="77777777" w:rsidR="00136BA9" w:rsidRDefault="00136BA9" w:rsidP="00EA3FD9">
            <w:pPr>
              <w:spacing w:before="30" w:after="30" w:line="190" w:lineRule="exact"/>
              <w:jc w:val="left"/>
              <w:rPr>
                <w:sz w:val="20"/>
                <w:lang w:val="en-US"/>
              </w:rPr>
            </w:pPr>
            <w:r>
              <w:rPr>
                <w:sz w:val="20"/>
                <w:lang w:val="en-US"/>
              </w:rPr>
              <w:t>P.30–P.39</w:t>
            </w:r>
          </w:p>
        </w:tc>
      </w:tr>
      <w:tr w:rsidR="00136BA9" w14:paraId="5822C4EE" w14:textId="77777777" w:rsidTr="00EA3FD9">
        <w:tc>
          <w:tcPr>
            <w:tcW w:w="8050" w:type="dxa"/>
            <w:shd w:val="clear" w:color="auto" w:fill="auto"/>
          </w:tcPr>
          <w:p w14:paraId="4D1F4380" w14:textId="77777777" w:rsidR="00136BA9" w:rsidRDefault="00136BA9" w:rsidP="00EA3FD9">
            <w:pPr>
              <w:spacing w:before="30" w:after="30" w:line="190" w:lineRule="exact"/>
              <w:ind w:left="283"/>
              <w:jc w:val="left"/>
              <w:rPr>
                <w:sz w:val="20"/>
                <w:lang w:val="en-US"/>
              </w:rPr>
            </w:pPr>
            <w:r>
              <w:rPr>
                <w:sz w:val="20"/>
                <w:lang w:val="en-US"/>
              </w:rPr>
              <w:t>Reference systems</w:t>
            </w:r>
          </w:p>
        </w:tc>
        <w:tc>
          <w:tcPr>
            <w:tcW w:w="1700" w:type="dxa"/>
            <w:shd w:val="clear" w:color="auto" w:fill="auto"/>
          </w:tcPr>
          <w:p w14:paraId="436D6E06" w14:textId="77777777" w:rsidR="00136BA9" w:rsidRDefault="00136BA9" w:rsidP="00EA3FD9">
            <w:pPr>
              <w:spacing w:before="30" w:after="30" w:line="190" w:lineRule="exact"/>
              <w:jc w:val="left"/>
              <w:rPr>
                <w:sz w:val="20"/>
                <w:lang w:val="en-US"/>
              </w:rPr>
            </w:pPr>
            <w:r>
              <w:rPr>
                <w:sz w:val="20"/>
                <w:lang w:val="en-US"/>
              </w:rPr>
              <w:t>P.40–P.49</w:t>
            </w:r>
          </w:p>
        </w:tc>
      </w:tr>
      <w:tr w:rsidR="00136BA9" w14:paraId="7F800A0B" w14:textId="77777777" w:rsidTr="00EA3FD9">
        <w:tc>
          <w:tcPr>
            <w:tcW w:w="8050" w:type="dxa"/>
            <w:shd w:val="clear" w:color="auto" w:fill="auto"/>
          </w:tcPr>
          <w:p w14:paraId="48E9B5C1" w14:textId="77777777" w:rsidR="00136BA9" w:rsidRDefault="00136BA9" w:rsidP="00EA3FD9">
            <w:pPr>
              <w:spacing w:before="30" w:after="30" w:line="190" w:lineRule="exact"/>
              <w:ind w:left="283"/>
              <w:jc w:val="left"/>
              <w:rPr>
                <w:sz w:val="20"/>
                <w:lang w:val="en-US"/>
              </w:rPr>
            </w:pPr>
            <w:r>
              <w:rPr>
                <w:sz w:val="20"/>
                <w:lang w:val="en-US"/>
              </w:rPr>
              <w:t>Objective measuring apparatus</w:t>
            </w:r>
          </w:p>
        </w:tc>
        <w:tc>
          <w:tcPr>
            <w:tcW w:w="1700" w:type="dxa"/>
            <w:shd w:val="clear" w:color="auto" w:fill="auto"/>
          </w:tcPr>
          <w:p w14:paraId="48EE780B" w14:textId="77777777" w:rsidR="00136BA9" w:rsidRDefault="00136BA9" w:rsidP="00EA3FD9">
            <w:pPr>
              <w:spacing w:before="30" w:after="30" w:line="190" w:lineRule="exact"/>
              <w:jc w:val="left"/>
              <w:rPr>
                <w:sz w:val="20"/>
                <w:lang w:val="en-US"/>
              </w:rPr>
            </w:pPr>
            <w:r>
              <w:rPr>
                <w:sz w:val="20"/>
                <w:lang w:val="en-US"/>
              </w:rPr>
              <w:t>P.50–P.59</w:t>
            </w:r>
          </w:p>
        </w:tc>
      </w:tr>
      <w:tr w:rsidR="00136BA9" w14:paraId="34DAFD4A" w14:textId="77777777" w:rsidTr="00EA3FD9">
        <w:tc>
          <w:tcPr>
            <w:tcW w:w="8050" w:type="dxa"/>
            <w:shd w:val="clear" w:color="auto" w:fill="auto"/>
          </w:tcPr>
          <w:p w14:paraId="6E0E5635" w14:textId="77777777" w:rsidR="00136BA9" w:rsidRDefault="00136BA9" w:rsidP="00EA3FD9">
            <w:pPr>
              <w:spacing w:before="30" w:after="30" w:line="190" w:lineRule="exact"/>
              <w:ind w:left="283"/>
              <w:jc w:val="left"/>
              <w:rPr>
                <w:sz w:val="20"/>
                <w:lang w:val="en-US"/>
              </w:rPr>
            </w:pPr>
            <w:r>
              <w:rPr>
                <w:sz w:val="20"/>
                <w:lang w:val="en-US"/>
              </w:rPr>
              <w:t>Objective electro-acoustical measurements</w:t>
            </w:r>
          </w:p>
        </w:tc>
        <w:tc>
          <w:tcPr>
            <w:tcW w:w="1700" w:type="dxa"/>
            <w:shd w:val="clear" w:color="auto" w:fill="auto"/>
          </w:tcPr>
          <w:p w14:paraId="370E262A" w14:textId="77777777" w:rsidR="00136BA9" w:rsidRDefault="00136BA9" w:rsidP="00EA3FD9">
            <w:pPr>
              <w:spacing w:before="30" w:after="30" w:line="190" w:lineRule="exact"/>
              <w:jc w:val="left"/>
              <w:rPr>
                <w:sz w:val="20"/>
                <w:lang w:val="en-US"/>
              </w:rPr>
            </w:pPr>
            <w:r>
              <w:rPr>
                <w:sz w:val="20"/>
                <w:lang w:val="en-US"/>
              </w:rPr>
              <w:t>P.60–P.69</w:t>
            </w:r>
          </w:p>
        </w:tc>
      </w:tr>
      <w:tr w:rsidR="00136BA9" w14:paraId="36851EAA" w14:textId="77777777" w:rsidTr="00EA3FD9">
        <w:tc>
          <w:tcPr>
            <w:tcW w:w="8050" w:type="dxa"/>
            <w:shd w:val="clear" w:color="auto" w:fill="auto"/>
          </w:tcPr>
          <w:p w14:paraId="5033C62A" w14:textId="77777777" w:rsidR="00136BA9" w:rsidRDefault="00136BA9" w:rsidP="00EA3FD9">
            <w:pPr>
              <w:spacing w:before="30" w:after="30" w:line="190" w:lineRule="exact"/>
              <w:ind w:left="283"/>
              <w:jc w:val="left"/>
              <w:rPr>
                <w:sz w:val="20"/>
                <w:lang w:val="en-US"/>
              </w:rPr>
            </w:pPr>
            <w:r>
              <w:rPr>
                <w:sz w:val="20"/>
                <w:lang w:val="en-US"/>
              </w:rPr>
              <w:t>Measurements related to speech loudness</w:t>
            </w:r>
          </w:p>
        </w:tc>
        <w:tc>
          <w:tcPr>
            <w:tcW w:w="1700" w:type="dxa"/>
            <w:shd w:val="clear" w:color="auto" w:fill="auto"/>
          </w:tcPr>
          <w:p w14:paraId="6D4621A1" w14:textId="77777777" w:rsidR="00136BA9" w:rsidRDefault="00136BA9" w:rsidP="00EA3FD9">
            <w:pPr>
              <w:spacing w:before="30" w:after="30" w:line="190" w:lineRule="exact"/>
              <w:jc w:val="left"/>
              <w:rPr>
                <w:sz w:val="20"/>
                <w:lang w:val="en-US"/>
              </w:rPr>
            </w:pPr>
            <w:r>
              <w:rPr>
                <w:sz w:val="20"/>
                <w:lang w:val="en-US"/>
              </w:rPr>
              <w:t>P.70–P.79</w:t>
            </w:r>
          </w:p>
        </w:tc>
      </w:tr>
      <w:tr w:rsidR="00136BA9" w14:paraId="55BC2AB1" w14:textId="77777777" w:rsidTr="00EA3FD9">
        <w:tc>
          <w:tcPr>
            <w:tcW w:w="8050" w:type="dxa"/>
            <w:shd w:val="clear" w:color="auto" w:fill="auto"/>
          </w:tcPr>
          <w:p w14:paraId="2BF63F4B" w14:textId="77777777" w:rsidR="00136BA9" w:rsidRDefault="00136BA9" w:rsidP="00EA3FD9">
            <w:pPr>
              <w:spacing w:before="30" w:after="30" w:line="190" w:lineRule="exact"/>
              <w:ind w:left="283"/>
              <w:jc w:val="left"/>
              <w:rPr>
                <w:sz w:val="20"/>
                <w:lang w:val="en-US"/>
              </w:rPr>
            </w:pPr>
            <w:r>
              <w:rPr>
                <w:sz w:val="20"/>
                <w:lang w:val="en-US"/>
              </w:rPr>
              <w:t>Methods for objective and subjective assessment of speech quality</w:t>
            </w:r>
          </w:p>
        </w:tc>
        <w:tc>
          <w:tcPr>
            <w:tcW w:w="1700" w:type="dxa"/>
            <w:shd w:val="clear" w:color="auto" w:fill="auto"/>
          </w:tcPr>
          <w:p w14:paraId="20E6EA6D" w14:textId="77777777" w:rsidR="00136BA9" w:rsidRDefault="00136BA9" w:rsidP="00EA3FD9">
            <w:pPr>
              <w:spacing w:before="30" w:after="30" w:line="190" w:lineRule="exact"/>
              <w:jc w:val="left"/>
              <w:rPr>
                <w:sz w:val="20"/>
                <w:lang w:val="en-US"/>
              </w:rPr>
            </w:pPr>
            <w:r>
              <w:rPr>
                <w:sz w:val="20"/>
                <w:lang w:val="en-US"/>
              </w:rPr>
              <w:t>P.80–P.89</w:t>
            </w:r>
          </w:p>
        </w:tc>
      </w:tr>
      <w:tr w:rsidR="00136BA9" w14:paraId="5FF58089" w14:textId="77777777" w:rsidTr="00EA3FD9">
        <w:tc>
          <w:tcPr>
            <w:tcW w:w="8050" w:type="dxa"/>
            <w:shd w:val="clear" w:color="auto" w:fill="auto"/>
          </w:tcPr>
          <w:p w14:paraId="2EBEB300" w14:textId="77777777" w:rsidR="00136BA9" w:rsidRDefault="00136BA9" w:rsidP="00EA3FD9">
            <w:pPr>
              <w:spacing w:before="30" w:after="30" w:line="190" w:lineRule="exact"/>
              <w:ind w:left="283"/>
              <w:jc w:val="left"/>
              <w:rPr>
                <w:sz w:val="20"/>
                <w:lang w:val="en-US"/>
              </w:rPr>
            </w:pPr>
            <w:r>
              <w:rPr>
                <w:sz w:val="20"/>
                <w:lang w:val="en-US"/>
              </w:rPr>
              <w:t>Voice terminal characteristics</w:t>
            </w:r>
          </w:p>
        </w:tc>
        <w:tc>
          <w:tcPr>
            <w:tcW w:w="1700" w:type="dxa"/>
            <w:shd w:val="clear" w:color="auto" w:fill="auto"/>
          </w:tcPr>
          <w:p w14:paraId="64E5D3A6" w14:textId="77777777" w:rsidR="00136BA9" w:rsidRDefault="00136BA9" w:rsidP="00EA3FD9">
            <w:pPr>
              <w:spacing w:before="30" w:after="30" w:line="190" w:lineRule="exact"/>
              <w:jc w:val="left"/>
              <w:rPr>
                <w:sz w:val="20"/>
                <w:lang w:val="en-US"/>
              </w:rPr>
            </w:pPr>
            <w:r>
              <w:rPr>
                <w:sz w:val="20"/>
                <w:lang w:val="en-US"/>
              </w:rPr>
              <w:t>P.300–P.399</w:t>
            </w:r>
          </w:p>
        </w:tc>
      </w:tr>
      <w:tr w:rsidR="00136BA9" w14:paraId="1D434E49" w14:textId="77777777" w:rsidTr="00EA3FD9">
        <w:tc>
          <w:tcPr>
            <w:tcW w:w="8050" w:type="dxa"/>
            <w:shd w:val="clear" w:color="auto" w:fill="auto"/>
          </w:tcPr>
          <w:p w14:paraId="685103EC" w14:textId="77777777" w:rsidR="00136BA9" w:rsidRDefault="00136BA9" w:rsidP="00EA3FD9">
            <w:pPr>
              <w:spacing w:before="30" w:after="30" w:line="190" w:lineRule="exact"/>
              <w:ind w:left="283"/>
              <w:jc w:val="left"/>
              <w:rPr>
                <w:sz w:val="20"/>
                <w:lang w:val="en-US"/>
              </w:rPr>
            </w:pPr>
            <w:r>
              <w:rPr>
                <w:sz w:val="20"/>
                <w:lang w:val="en-US"/>
              </w:rPr>
              <w:t>Objective measuring apparatus</w:t>
            </w:r>
          </w:p>
        </w:tc>
        <w:tc>
          <w:tcPr>
            <w:tcW w:w="1700" w:type="dxa"/>
            <w:shd w:val="clear" w:color="auto" w:fill="auto"/>
          </w:tcPr>
          <w:p w14:paraId="0710741E" w14:textId="77777777" w:rsidR="00136BA9" w:rsidRDefault="00136BA9" w:rsidP="00EA3FD9">
            <w:pPr>
              <w:spacing w:before="30" w:after="30" w:line="190" w:lineRule="exact"/>
              <w:jc w:val="left"/>
              <w:rPr>
                <w:sz w:val="20"/>
                <w:lang w:val="en-US"/>
              </w:rPr>
            </w:pPr>
            <w:r>
              <w:rPr>
                <w:sz w:val="20"/>
                <w:lang w:val="en-US"/>
              </w:rPr>
              <w:t>P.500–P.599</w:t>
            </w:r>
          </w:p>
        </w:tc>
      </w:tr>
      <w:tr w:rsidR="00136BA9" w14:paraId="50E71593" w14:textId="77777777" w:rsidTr="00EA3FD9">
        <w:tc>
          <w:tcPr>
            <w:tcW w:w="8050" w:type="dxa"/>
            <w:shd w:val="clear" w:color="auto" w:fill="auto"/>
          </w:tcPr>
          <w:p w14:paraId="3A1F0084" w14:textId="77777777" w:rsidR="00136BA9" w:rsidRDefault="00136BA9" w:rsidP="00EA3FD9">
            <w:pPr>
              <w:spacing w:before="30" w:after="30" w:line="190" w:lineRule="exact"/>
              <w:ind w:left="283"/>
              <w:jc w:val="left"/>
              <w:rPr>
                <w:sz w:val="20"/>
                <w:lang w:val="en-US"/>
              </w:rPr>
            </w:pPr>
            <w:r>
              <w:rPr>
                <w:sz w:val="20"/>
                <w:lang w:val="en-US"/>
              </w:rPr>
              <w:t>Measurements related to speech loudness</w:t>
            </w:r>
          </w:p>
        </w:tc>
        <w:tc>
          <w:tcPr>
            <w:tcW w:w="1700" w:type="dxa"/>
            <w:shd w:val="clear" w:color="auto" w:fill="auto"/>
          </w:tcPr>
          <w:p w14:paraId="5263920E" w14:textId="77777777" w:rsidR="00136BA9" w:rsidRDefault="00136BA9" w:rsidP="00EA3FD9">
            <w:pPr>
              <w:spacing w:before="30" w:after="30" w:line="190" w:lineRule="exact"/>
              <w:jc w:val="left"/>
              <w:rPr>
                <w:sz w:val="20"/>
                <w:lang w:val="en-US"/>
              </w:rPr>
            </w:pPr>
            <w:r>
              <w:rPr>
                <w:sz w:val="20"/>
                <w:lang w:val="en-US"/>
              </w:rPr>
              <w:t>P.700–P.709</w:t>
            </w:r>
          </w:p>
        </w:tc>
      </w:tr>
      <w:tr w:rsidR="00136BA9" w14:paraId="30B366F1" w14:textId="77777777" w:rsidTr="00EA3FD9">
        <w:tc>
          <w:tcPr>
            <w:tcW w:w="8050" w:type="dxa"/>
            <w:shd w:val="clear" w:color="auto" w:fill="auto"/>
          </w:tcPr>
          <w:p w14:paraId="4C339739" w14:textId="1B641957" w:rsidR="00136BA9" w:rsidRDefault="00136BA9" w:rsidP="00EA3FD9">
            <w:pPr>
              <w:spacing w:before="30" w:after="30" w:line="190" w:lineRule="exact"/>
              <w:ind w:left="283"/>
              <w:jc w:val="left"/>
              <w:rPr>
                <w:sz w:val="20"/>
                <w:lang w:val="en-US"/>
              </w:rPr>
            </w:pPr>
            <w:r>
              <w:rPr>
                <w:sz w:val="20"/>
                <w:lang w:val="en-US"/>
              </w:rPr>
              <w:t>Methods for objective and subjective assessment of speech and video quality</w:t>
            </w:r>
          </w:p>
        </w:tc>
        <w:tc>
          <w:tcPr>
            <w:tcW w:w="1700" w:type="dxa"/>
            <w:shd w:val="clear" w:color="auto" w:fill="auto"/>
          </w:tcPr>
          <w:p w14:paraId="723D31FB" w14:textId="77777777" w:rsidR="00136BA9" w:rsidRDefault="00136BA9" w:rsidP="00EA3FD9">
            <w:pPr>
              <w:spacing w:before="30" w:after="30" w:line="190" w:lineRule="exact"/>
              <w:jc w:val="left"/>
              <w:rPr>
                <w:sz w:val="20"/>
                <w:lang w:val="en-US"/>
              </w:rPr>
            </w:pPr>
            <w:r>
              <w:rPr>
                <w:sz w:val="20"/>
                <w:lang w:val="en-US"/>
              </w:rPr>
              <w:t>P.800–P.899</w:t>
            </w:r>
          </w:p>
        </w:tc>
      </w:tr>
      <w:tr w:rsidR="00136BA9" w14:paraId="1EF4A819" w14:textId="77777777" w:rsidTr="00EA3FD9">
        <w:tc>
          <w:tcPr>
            <w:tcW w:w="8050" w:type="dxa"/>
            <w:shd w:val="clear" w:color="auto" w:fill="auto"/>
          </w:tcPr>
          <w:p w14:paraId="6D80EFA8" w14:textId="77777777" w:rsidR="00136BA9" w:rsidRDefault="00136BA9" w:rsidP="00EA3FD9">
            <w:pPr>
              <w:spacing w:before="30" w:after="30" w:line="190" w:lineRule="exact"/>
              <w:ind w:left="283"/>
              <w:jc w:val="left"/>
              <w:rPr>
                <w:sz w:val="20"/>
                <w:lang w:val="en-US"/>
              </w:rPr>
            </w:pPr>
            <w:r>
              <w:rPr>
                <w:sz w:val="20"/>
                <w:lang w:val="en-US"/>
              </w:rPr>
              <w:t>Audiovisual quality in multimedia services</w:t>
            </w:r>
          </w:p>
        </w:tc>
        <w:tc>
          <w:tcPr>
            <w:tcW w:w="1700" w:type="dxa"/>
            <w:shd w:val="clear" w:color="auto" w:fill="auto"/>
          </w:tcPr>
          <w:p w14:paraId="06770482" w14:textId="77777777" w:rsidR="00136BA9" w:rsidRDefault="00136BA9" w:rsidP="00EA3FD9">
            <w:pPr>
              <w:spacing w:before="30" w:after="30" w:line="190" w:lineRule="exact"/>
              <w:jc w:val="left"/>
              <w:rPr>
                <w:sz w:val="20"/>
                <w:lang w:val="en-US"/>
              </w:rPr>
            </w:pPr>
            <w:r>
              <w:rPr>
                <w:sz w:val="20"/>
                <w:lang w:val="en-US"/>
              </w:rPr>
              <w:t>P.900–P.999</w:t>
            </w:r>
          </w:p>
        </w:tc>
      </w:tr>
      <w:tr w:rsidR="00136BA9" w14:paraId="07E397B8" w14:textId="77777777" w:rsidTr="00EA3FD9">
        <w:tc>
          <w:tcPr>
            <w:tcW w:w="8050" w:type="dxa"/>
            <w:tcBorders>
              <w:bottom w:val="nil"/>
            </w:tcBorders>
            <w:shd w:val="clear" w:color="auto" w:fill="auto"/>
          </w:tcPr>
          <w:p w14:paraId="2AE19BC1" w14:textId="77777777" w:rsidR="00136BA9" w:rsidRDefault="00136BA9" w:rsidP="00EA3FD9">
            <w:pPr>
              <w:spacing w:before="30" w:after="30" w:line="190" w:lineRule="exact"/>
              <w:ind w:left="283"/>
              <w:jc w:val="left"/>
              <w:rPr>
                <w:sz w:val="20"/>
                <w:lang w:val="en-US"/>
              </w:rPr>
            </w:pPr>
            <w:r>
              <w:rPr>
                <w:sz w:val="20"/>
                <w:lang w:val="en-US"/>
              </w:rPr>
              <w:t xml:space="preserve">Transmission performance and QoS aspects of IP </w:t>
            </w:r>
            <w:proofErr w:type="gramStart"/>
            <w:r>
              <w:rPr>
                <w:sz w:val="20"/>
                <w:lang w:val="en-US"/>
              </w:rPr>
              <w:t>end-points</w:t>
            </w:r>
            <w:proofErr w:type="gramEnd"/>
          </w:p>
        </w:tc>
        <w:tc>
          <w:tcPr>
            <w:tcW w:w="1700" w:type="dxa"/>
            <w:tcBorders>
              <w:bottom w:val="nil"/>
            </w:tcBorders>
            <w:shd w:val="clear" w:color="auto" w:fill="auto"/>
          </w:tcPr>
          <w:p w14:paraId="2C20F855" w14:textId="77777777" w:rsidR="00136BA9" w:rsidRDefault="00136BA9" w:rsidP="00EA3FD9">
            <w:pPr>
              <w:spacing w:before="30" w:after="30" w:line="190" w:lineRule="exact"/>
              <w:jc w:val="left"/>
              <w:rPr>
                <w:sz w:val="20"/>
                <w:lang w:val="en-US"/>
              </w:rPr>
            </w:pPr>
            <w:r>
              <w:rPr>
                <w:sz w:val="20"/>
                <w:lang w:val="en-US"/>
              </w:rPr>
              <w:t>P.1000–P.1099</w:t>
            </w:r>
          </w:p>
        </w:tc>
      </w:tr>
      <w:tr w:rsidR="00136BA9" w:rsidRPr="002C5601" w14:paraId="0B4336F3" w14:textId="77777777" w:rsidTr="00EA3FD9">
        <w:tc>
          <w:tcPr>
            <w:tcW w:w="8050" w:type="dxa"/>
            <w:tcBorders>
              <w:top w:val="nil"/>
              <w:bottom w:val="nil"/>
            </w:tcBorders>
            <w:shd w:val="pct10" w:color="auto" w:fill="auto"/>
          </w:tcPr>
          <w:p w14:paraId="41402238" w14:textId="77777777" w:rsidR="00136BA9" w:rsidRPr="002C5601" w:rsidRDefault="00136BA9" w:rsidP="00EA3FD9">
            <w:pPr>
              <w:spacing w:before="30" w:after="30" w:line="190" w:lineRule="exact"/>
              <w:ind w:left="283"/>
              <w:jc w:val="left"/>
              <w:rPr>
                <w:b/>
                <w:sz w:val="20"/>
                <w:lang w:val="en-US"/>
              </w:rPr>
            </w:pPr>
            <w:r w:rsidRPr="002C5601">
              <w:rPr>
                <w:b/>
                <w:sz w:val="20"/>
                <w:lang w:val="en-US"/>
              </w:rPr>
              <w:t>Communications involving vehicles</w:t>
            </w:r>
          </w:p>
        </w:tc>
        <w:tc>
          <w:tcPr>
            <w:tcW w:w="1700" w:type="dxa"/>
            <w:tcBorders>
              <w:top w:val="nil"/>
              <w:bottom w:val="nil"/>
            </w:tcBorders>
            <w:shd w:val="pct10" w:color="auto" w:fill="auto"/>
          </w:tcPr>
          <w:p w14:paraId="546D96E8" w14:textId="77777777" w:rsidR="00136BA9" w:rsidRPr="002C5601" w:rsidRDefault="00136BA9" w:rsidP="00EA3FD9">
            <w:pPr>
              <w:spacing w:before="30" w:after="30" w:line="190" w:lineRule="exact"/>
              <w:jc w:val="left"/>
              <w:rPr>
                <w:b/>
                <w:sz w:val="20"/>
                <w:lang w:val="en-US"/>
              </w:rPr>
            </w:pPr>
            <w:r w:rsidRPr="002C5601">
              <w:rPr>
                <w:b/>
                <w:sz w:val="20"/>
                <w:lang w:val="en-US"/>
              </w:rPr>
              <w:t>P.1100–P.1199</w:t>
            </w:r>
          </w:p>
        </w:tc>
      </w:tr>
      <w:tr w:rsidR="00136BA9" w14:paraId="3ABA28CC" w14:textId="77777777" w:rsidTr="00EA3FD9">
        <w:tc>
          <w:tcPr>
            <w:tcW w:w="8050" w:type="dxa"/>
            <w:tcBorders>
              <w:top w:val="nil"/>
              <w:bottom w:val="nil"/>
            </w:tcBorders>
            <w:shd w:val="clear" w:color="auto" w:fill="auto"/>
          </w:tcPr>
          <w:p w14:paraId="2C9FB4A3" w14:textId="77777777" w:rsidR="00136BA9" w:rsidRDefault="00136BA9" w:rsidP="00EA3FD9">
            <w:pPr>
              <w:spacing w:before="30" w:after="30" w:line="190" w:lineRule="exact"/>
              <w:ind w:left="283"/>
              <w:jc w:val="left"/>
              <w:rPr>
                <w:sz w:val="20"/>
                <w:lang w:val="en-US"/>
              </w:rPr>
            </w:pPr>
            <w:r>
              <w:rPr>
                <w:sz w:val="20"/>
                <w:lang w:val="en-US"/>
              </w:rPr>
              <w:t>Models and tools for quality assessment of streamed media</w:t>
            </w:r>
          </w:p>
        </w:tc>
        <w:tc>
          <w:tcPr>
            <w:tcW w:w="1700" w:type="dxa"/>
            <w:tcBorders>
              <w:top w:val="nil"/>
              <w:bottom w:val="nil"/>
            </w:tcBorders>
            <w:shd w:val="clear" w:color="auto" w:fill="auto"/>
          </w:tcPr>
          <w:p w14:paraId="05E19913" w14:textId="77777777" w:rsidR="00136BA9" w:rsidRDefault="00136BA9" w:rsidP="00EA3FD9">
            <w:pPr>
              <w:spacing w:before="30" w:after="30" w:line="190" w:lineRule="exact"/>
              <w:jc w:val="left"/>
              <w:rPr>
                <w:sz w:val="20"/>
                <w:lang w:val="en-US"/>
              </w:rPr>
            </w:pPr>
            <w:r>
              <w:rPr>
                <w:sz w:val="20"/>
                <w:lang w:val="en-US"/>
              </w:rPr>
              <w:t>P.1200–P.1299</w:t>
            </w:r>
          </w:p>
        </w:tc>
      </w:tr>
      <w:tr w:rsidR="00136BA9" w14:paraId="3B59AE92" w14:textId="77777777" w:rsidTr="00EA3FD9">
        <w:tc>
          <w:tcPr>
            <w:tcW w:w="8050" w:type="dxa"/>
            <w:tcBorders>
              <w:top w:val="nil"/>
              <w:bottom w:val="nil"/>
            </w:tcBorders>
            <w:shd w:val="clear" w:color="auto" w:fill="auto"/>
          </w:tcPr>
          <w:p w14:paraId="12BBEB1C" w14:textId="77777777" w:rsidR="00136BA9" w:rsidRDefault="00136BA9" w:rsidP="00EA3FD9">
            <w:pPr>
              <w:spacing w:before="30" w:after="30" w:line="190" w:lineRule="exact"/>
              <w:ind w:left="283"/>
              <w:jc w:val="left"/>
              <w:rPr>
                <w:sz w:val="20"/>
                <w:lang w:val="en-US"/>
              </w:rPr>
            </w:pPr>
            <w:r>
              <w:rPr>
                <w:sz w:val="20"/>
                <w:lang w:val="en-US"/>
              </w:rPr>
              <w:t>Telemeeting assessment</w:t>
            </w:r>
          </w:p>
        </w:tc>
        <w:tc>
          <w:tcPr>
            <w:tcW w:w="1700" w:type="dxa"/>
            <w:tcBorders>
              <w:top w:val="nil"/>
              <w:bottom w:val="nil"/>
            </w:tcBorders>
            <w:shd w:val="clear" w:color="auto" w:fill="auto"/>
          </w:tcPr>
          <w:p w14:paraId="4E375236" w14:textId="77777777" w:rsidR="00136BA9" w:rsidRDefault="00136BA9" w:rsidP="00EA3FD9">
            <w:pPr>
              <w:spacing w:before="30" w:after="30" w:line="190" w:lineRule="exact"/>
              <w:jc w:val="left"/>
              <w:rPr>
                <w:sz w:val="20"/>
                <w:lang w:val="en-US"/>
              </w:rPr>
            </w:pPr>
            <w:r>
              <w:rPr>
                <w:sz w:val="20"/>
                <w:lang w:val="en-US"/>
              </w:rPr>
              <w:t>P.1300–P.1399</w:t>
            </w:r>
          </w:p>
        </w:tc>
      </w:tr>
      <w:tr w:rsidR="00136BA9" w14:paraId="5F8A6A15" w14:textId="77777777" w:rsidTr="00EA3FD9">
        <w:tc>
          <w:tcPr>
            <w:tcW w:w="8050" w:type="dxa"/>
            <w:tcBorders>
              <w:top w:val="nil"/>
              <w:bottom w:val="nil"/>
            </w:tcBorders>
            <w:shd w:val="clear" w:color="auto" w:fill="auto"/>
          </w:tcPr>
          <w:p w14:paraId="7A8ADF6B" w14:textId="77777777" w:rsidR="00136BA9" w:rsidRDefault="00136BA9" w:rsidP="00EA3FD9">
            <w:pPr>
              <w:spacing w:before="30" w:after="30" w:line="190" w:lineRule="exact"/>
              <w:ind w:left="283"/>
              <w:jc w:val="left"/>
              <w:rPr>
                <w:sz w:val="20"/>
                <w:lang w:val="en-US"/>
              </w:rPr>
            </w:pPr>
            <w:r>
              <w:rPr>
                <w:sz w:val="20"/>
                <w:lang w:val="en-US"/>
              </w:rPr>
              <w:t>Statistical analysis, evaluation and reporting guidelines of quality measurements</w:t>
            </w:r>
          </w:p>
        </w:tc>
        <w:tc>
          <w:tcPr>
            <w:tcW w:w="1700" w:type="dxa"/>
            <w:tcBorders>
              <w:top w:val="nil"/>
              <w:bottom w:val="nil"/>
            </w:tcBorders>
            <w:shd w:val="clear" w:color="auto" w:fill="auto"/>
          </w:tcPr>
          <w:p w14:paraId="3CA9F78B" w14:textId="77777777" w:rsidR="00136BA9" w:rsidRDefault="00136BA9" w:rsidP="00EA3FD9">
            <w:pPr>
              <w:spacing w:before="30" w:after="30" w:line="190" w:lineRule="exact"/>
              <w:jc w:val="left"/>
              <w:rPr>
                <w:sz w:val="20"/>
                <w:lang w:val="en-US"/>
              </w:rPr>
            </w:pPr>
            <w:r>
              <w:rPr>
                <w:sz w:val="20"/>
                <w:lang w:val="en-US"/>
              </w:rPr>
              <w:t>P.1400–P.1499</w:t>
            </w:r>
          </w:p>
        </w:tc>
      </w:tr>
      <w:tr w:rsidR="00136BA9" w14:paraId="51099C4F" w14:textId="77777777" w:rsidTr="00EA3FD9">
        <w:tc>
          <w:tcPr>
            <w:tcW w:w="8050" w:type="dxa"/>
            <w:tcBorders>
              <w:top w:val="nil"/>
              <w:bottom w:val="nil"/>
            </w:tcBorders>
            <w:shd w:val="clear" w:color="auto" w:fill="auto"/>
          </w:tcPr>
          <w:p w14:paraId="5C14989F" w14:textId="77777777" w:rsidR="00136BA9" w:rsidRDefault="00136BA9" w:rsidP="00EA3FD9">
            <w:pPr>
              <w:spacing w:before="30" w:after="30" w:line="190" w:lineRule="exact"/>
              <w:ind w:left="283"/>
              <w:jc w:val="left"/>
              <w:rPr>
                <w:sz w:val="20"/>
                <w:lang w:val="en-US"/>
              </w:rPr>
            </w:pPr>
            <w:r>
              <w:rPr>
                <w:sz w:val="20"/>
                <w:lang w:val="en-US"/>
              </w:rPr>
              <w:t>Methods for objective and subjective assessment of quality of services other than speech and video</w:t>
            </w:r>
          </w:p>
        </w:tc>
        <w:tc>
          <w:tcPr>
            <w:tcW w:w="1700" w:type="dxa"/>
            <w:tcBorders>
              <w:top w:val="nil"/>
              <w:bottom w:val="nil"/>
            </w:tcBorders>
            <w:shd w:val="clear" w:color="auto" w:fill="auto"/>
          </w:tcPr>
          <w:p w14:paraId="1D2FE24E" w14:textId="77777777" w:rsidR="00136BA9" w:rsidRDefault="00136BA9" w:rsidP="00EA3FD9">
            <w:pPr>
              <w:spacing w:before="30" w:after="30" w:line="190" w:lineRule="exact"/>
              <w:jc w:val="left"/>
              <w:rPr>
                <w:sz w:val="20"/>
                <w:lang w:val="en-US"/>
              </w:rPr>
            </w:pPr>
            <w:r>
              <w:rPr>
                <w:sz w:val="20"/>
                <w:lang w:val="en-US"/>
              </w:rPr>
              <w:t>P.1500–P.1599</w:t>
            </w:r>
          </w:p>
        </w:tc>
      </w:tr>
      <w:tr w:rsidR="00136BA9" w14:paraId="066AB331" w14:textId="77777777" w:rsidTr="00EA3FD9">
        <w:tc>
          <w:tcPr>
            <w:tcW w:w="8050" w:type="dxa"/>
            <w:tcBorders>
              <w:top w:val="nil"/>
            </w:tcBorders>
            <w:shd w:val="clear" w:color="auto" w:fill="auto"/>
          </w:tcPr>
          <w:p w14:paraId="78BE5198" w14:textId="77777777" w:rsidR="00136BA9" w:rsidRDefault="00136BA9" w:rsidP="00EA3FD9">
            <w:pPr>
              <w:spacing w:before="30" w:after="30" w:line="190" w:lineRule="exact"/>
              <w:ind w:left="283"/>
              <w:jc w:val="left"/>
              <w:rPr>
                <w:sz w:val="20"/>
                <w:lang w:val="en-US"/>
              </w:rPr>
            </w:pPr>
          </w:p>
        </w:tc>
        <w:tc>
          <w:tcPr>
            <w:tcW w:w="1700" w:type="dxa"/>
            <w:tcBorders>
              <w:top w:val="nil"/>
            </w:tcBorders>
            <w:shd w:val="clear" w:color="auto" w:fill="auto"/>
          </w:tcPr>
          <w:p w14:paraId="384D3EB0" w14:textId="77777777" w:rsidR="00136BA9" w:rsidRDefault="00136BA9" w:rsidP="00EA3FD9">
            <w:pPr>
              <w:spacing w:before="30" w:after="30" w:line="190" w:lineRule="exact"/>
              <w:jc w:val="left"/>
              <w:rPr>
                <w:sz w:val="20"/>
                <w:lang w:val="en-US"/>
              </w:rPr>
            </w:pPr>
          </w:p>
        </w:tc>
      </w:tr>
    </w:tbl>
    <w:p w14:paraId="46691CB1" w14:textId="77777777" w:rsidR="00136BA9" w:rsidRPr="002C5601" w:rsidRDefault="00136BA9" w:rsidP="00136BA9">
      <w:pPr>
        <w:spacing w:before="80" w:after="80"/>
        <w:jc w:val="left"/>
        <w:rPr>
          <w:sz w:val="18"/>
          <w:lang w:val="en-US"/>
        </w:rPr>
      </w:pPr>
      <w:r>
        <w:rPr>
          <w:i/>
          <w:sz w:val="18"/>
          <w:lang w:val="en-US"/>
        </w:rPr>
        <w:t>For further details, please refer to the list of ITU-T Recommendations.</w:t>
      </w:r>
    </w:p>
    <w:p w14:paraId="497E8D7D" w14:textId="77777777" w:rsidR="00136BA9" w:rsidRDefault="00136BA9" w:rsidP="00136BA9">
      <w:pPr>
        <w:spacing w:before="80"/>
        <w:jc w:val="center"/>
        <w:rPr>
          <w:sz w:val="20"/>
          <w:lang w:val="en-US"/>
        </w:rPr>
      </w:pPr>
    </w:p>
    <w:p w14:paraId="1706D06D" w14:textId="77777777" w:rsidR="00136BA9" w:rsidRDefault="00136BA9" w:rsidP="00136BA9">
      <w:pPr>
        <w:spacing w:before="80"/>
        <w:jc w:val="left"/>
        <w:rPr>
          <w:i/>
          <w:sz w:val="20"/>
          <w:lang w:val="en-US"/>
        </w:rPr>
      </w:pPr>
    </w:p>
    <w:p w14:paraId="7B769B2B" w14:textId="77777777" w:rsidR="00136BA9" w:rsidRDefault="00136BA9" w:rsidP="00136BA9">
      <w:pPr>
        <w:jc w:val="left"/>
        <w:rPr>
          <w:lang w:val="en-US"/>
        </w:rPr>
        <w:sectPr w:rsidR="00136BA9" w:rsidSect="00136BA9">
          <w:headerReference w:type="even" r:id="rId13"/>
          <w:headerReference w:type="default" r:id="rId14"/>
          <w:type w:val="oddPage"/>
          <w:pgSz w:w="11907" w:h="16840" w:code="9"/>
          <w:pgMar w:top="1089" w:right="1089" w:bottom="284" w:left="1089" w:header="567" w:footer="284" w:gutter="0"/>
          <w:pgNumType w:start="1"/>
          <w:cols w:space="720"/>
        </w:sectPr>
      </w:pPr>
    </w:p>
    <w:tbl>
      <w:tblPr>
        <w:tblW w:w="0" w:type="auto"/>
        <w:tblLayout w:type="fixed"/>
        <w:tblLook w:val="0000" w:firstRow="0" w:lastRow="0" w:firstColumn="0" w:lastColumn="0" w:noHBand="0" w:noVBand="0"/>
      </w:tblPr>
      <w:tblGrid>
        <w:gridCol w:w="9945"/>
      </w:tblGrid>
      <w:tr w:rsidR="00136BA9" w14:paraId="2DC24E79" w14:textId="77777777" w:rsidTr="00EA3FD9">
        <w:tc>
          <w:tcPr>
            <w:tcW w:w="9945" w:type="dxa"/>
          </w:tcPr>
          <w:p w14:paraId="102BBBF5" w14:textId="77777777" w:rsidR="00136BA9" w:rsidRDefault="00136BA9" w:rsidP="00EA3FD9">
            <w:pPr>
              <w:pStyle w:val="RecNo"/>
              <w:rPr>
                <w:lang w:val="en-US"/>
              </w:rPr>
            </w:pPr>
            <w:bookmarkStart w:id="22" w:name="irecnoe"/>
            <w:bookmarkEnd w:id="22"/>
            <w:r>
              <w:rPr>
                <w:lang w:val="en-US"/>
              </w:rPr>
              <w:lastRenderedPageBreak/>
              <w:t>Recommendation ITU-T P.1140</w:t>
            </w:r>
          </w:p>
          <w:p w14:paraId="78D658E1" w14:textId="77777777" w:rsidR="00136BA9" w:rsidRPr="002C5601" w:rsidRDefault="00136BA9" w:rsidP="00EA3FD9">
            <w:pPr>
              <w:pStyle w:val="Rectitle"/>
              <w:rPr>
                <w:lang w:val="en-US"/>
              </w:rPr>
            </w:pPr>
            <w:r w:rsidRPr="00295E8B">
              <w:t xml:space="preserve">Speech communication requirements for emergency calls </w:t>
            </w:r>
            <w:r w:rsidRPr="00295E8B">
              <w:br/>
              <w:t>originating from vehicles</w:t>
            </w:r>
          </w:p>
          <w:p w14:paraId="521C9664" w14:textId="77777777" w:rsidR="00136BA9" w:rsidRDefault="00136BA9" w:rsidP="00EA3FD9">
            <w:pPr>
              <w:rPr>
                <w:lang w:val="en-US"/>
              </w:rPr>
            </w:pPr>
          </w:p>
        </w:tc>
      </w:tr>
    </w:tbl>
    <w:p w14:paraId="12495120" w14:textId="77777777" w:rsidR="00136BA9" w:rsidRDefault="00136BA9" w:rsidP="00136BA9">
      <w:pPr>
        <w:rPr>
          <w:lang w:val="en-US"/>
        </w:rPr>
      </w:pPr>
    </w:p>
    <w:p w14:paraId="21B9F1F3" w14:textId="77777777" w:rsidR="00136BA9" w:rsidRDefault="00136BA9" w:rsidP="00136BA9">
      <w:pPr>
        <w:rPr>
          <w:lang w:val="en-US"/>
        </w:rPr>
      </w:pPr>
    </w:p>
    <w:tbl>
      <w:tblPr>
        <w:tblW w:w="0" w:type="auto"/>
        <w:tblLayout w:type="fixed"/>
        <w:tblLook w:val="0000" w:firstRow="0" w:lastRow="0" w:firstColumn="0" w:lastColumn="0" w:noHBand="0" w:noVBand="0"/>
      </w:tblPr>
      <w:tblGrid>
        <w:gridCol w:w="9945"/>
      </w:tblGrid>
      <w:tr w:rsidR="00136BA9" w14:paraId="7C610493" w14:textId="77777777" w:rsidTr="00EA3FD9">
        <w:tc>
          <w:tcPr>
            <w:tcW w:w="9945" w:type="dxa"/>
          </w:tcPr>
          <w:p w14:paraId="7583A907" w14:textId="77777777" w:rsidR="00136BA9" w:rsidRDefault="00136BA9" w:rsidP="00EA3FD9">
            <w:pPr>
              <w:pStyle w:val="Headingb"/>
              <w:rPr>
                <w:lang w:val="en-US"/>
              </w:rPr>
            </w:pPr>
            <w:bookmarkStart w:id="23" w:name="isume"/>
            <w:r>
              <w:rPr>
                <w:lang w:val="en-US"/>
              </w:rPr>
              <w:t>Summary</w:t>
            </w:r>
          </w:p>
          <w:p w14:paraId="56F862C2" w14:textId="77777777" w:rsidR="00136BA9" w:rsidRPr="00295E8B" w:rsidRDefault="00136BA9" w:rsidP="00EA3FD9">
            <w:r w:rsidRPr="00295E8B">
              <w:t>Recommendation ITU-T P.1140 defines use cases, requirements and associated test methods for speech communication for emergency call communications originating from vehicles using a dedicated emergency call system covering built-in emergency call systems (manufacturer installed) as well as after-market emergency call kits.</w:t>
            </w:r>
          </w:p>
          <w:p w14:paraId="11F19800" w14:textId="77777777" w:rsidR="00136BA9" w:rsidRDefault="00136BA9" w:rsidP="00EA3FD9">
            <w:pPr>
              <w:rPr>
                <w:lang w:val="en-US"/>
              </w:rPr>
            </w:pPr>
            <w:r w:rsidRPr="00295E8B">
              <w:t>This Recommendation contains an electronic attachment containing the set of freely-available test signals referred to within the Recommendation.</w:t>
            </w:r>
            <w:bookmarkEnd w:id="23"/>
          </w:p>
        </w:tc>
      </w:tr>
    </w:tbl>
    <w:p w14:paraId="30F96DAB" w14:textId="77777777" w:rsidR="00136BA9" w:rsidRDefault="00136BA9" w:rsidP="00136BA9">
      <w:pPr>
        <w:rPr>
          <w:lang w:val="en-US"/>
        </w:rPr>
      </w:pPr>
    </w:p>
    <w:p w14:paraId="6BF1131C" w14:textId="77777777" w:rsidR="00136BA9" w:rsidRDefault="00136BA9" w:rsidP="00136BA9">
      <w:pPr>
        <w:rPr>
          <w:lang w:val="en-US"/>
        </w:rPr>
      </w:pPr>
    </w:p>
    <w:tbl>
      <w:tblPr>
        <w:tblW w:w="9948" w:type="dxa"/>
        <w:tblLook w:val="0000" w:firstRow="0" w:lastRow="0" w:firstColumn="0" w:lastColumn="0" w:noHBand="0" w:noVBand="0"/>
      </w:tblPr>
      <w:tblGrid>
        <w:gridCol w:w="9948"/>
      </w:tblGrid>
      <w:tr w:rsidR="00136BA9" w14:paraId="78898B26" w14:textId="77777777" w:rsidTr="00EA3FD9">
        <w:tc>
          <w:tcPr>
            <w:tcW w:w="9948" w:type="dxa"/>
          </w:tcPr>
          <w:p w14:paraId="1A76F8C8" w14:textId="77777777" w:rsidR="00136BA9" w:rsidRDefault="00136BA9" w:rsidP="00EA3FD9">
            <w:pPr>
              <w:pStyle w:val="Headingb"/>
              <w:spacing w:after="120"/>
              <w:rPr>
                <w:lang w:val="en-US"/>
              </w:rPr>
            </w:pPr>
            <w:r>
              <w:rPr>
                <w:lang w:val="en-US"/>
              </w:rPr>
              <w:t>History</w:t>
            </w:r>
          </w:p>
          <w:tbl>
            <w:tblPr>
              <w:tblW w:w="0" w:type="auto"/>
              <w:tblLook w:val="0000" w:firstRow="0" w:lastRow="0" w:firstColumn="0" w:lastColumn="0" w:noHBand="0" w:noVBand="0"/>
            </w:tblPr>
            <w:tblGrid>
              <w:gridCol w:w="864"/>
              <w:gridCol w:w="1768"/>
              <w:gridCol w:w="1243"/>
              <w:gridCol w:w="1347"/>
              <w:gridCol w:w="2210"/>
            </w:tblGrid>
            <w:tr w:rsidR="00136BA9" w:rsidRPr="006825AF" w14:paraId="7EF66952" w14:textId="77777777" w:rsidTr="00EA3FD9">
              <w:tc>
                <w:tcPr>
                  <w:tcW w:w="0" w:type="auto"/>
                  <w:shd w:val="clear" w:color="auto" w:fill="auto"/>
                  <w:vAlign w:val="center"/>
                </w:tcPr>
                <w:p w14:paraId="6132E1CD" w14:textId="77777777" w:rsidR="00136BA9" w:rsidRPr="006825AF" w:rsidRDefault="00136BA9" w:rsidP="00EA3FD9">
                  <w:pPr>
                    <w:pStyle w:val="Tabletext"/>
                    <w:jc w:val="center"/>
                  </w:pPr>
                  <w:r w:rsidRPr="006825AF">
                    <w:t>Edition</w:t>
                  </w:r>
                </w:p>
              </w:tc>
              <w:tc>
                <w:tcPr>
                  <w:tcW w:w="0" w:type="auto"/>
                  <w:shd w:val="clear" w:color="auto" w:fill="auto"/>
                  <w:vAlign w:val="center"/>
                </w:tcPr>
                <w:p w14:paraId="780D6ACF" w14:textId="77777777" w:rsidR="00136BA9" w:rsidRPr="006825AF" w:rsidRDefault="00136BA9" w:rsidP="00EA3FD9">
                  <w:pPr>
                    <w:pStyle w:val="Tabletext"/>
                    <w:jc w:val="center"/>
                  </w:pPr>
                  <w:r>
                    <w:t>Recommendation</w:t>
                  </w:r>
                </w:p>
              </w:tc>
              <w:tc>
                <w:tcPr>
                  <w:tcW w:w="0" w:type="auto"/>
                  <w:shd w:val="clear" w:color="auto" w:fill="auto"/>
                  <w:vAlign w:val="center"/>
                </w:tcPr>
                <w:p w14:paraId="35C77246" w14:textId="77777777" w:rsidR="00136BA9" w:rsidRPr="006825AF" w:rsidRDefault="00136BA9" w:rsidP="00EA3FD9">
                  <w:pPr>
                    <w:pStyle w:val="Tabletext"/>
                    <w:jc w:val="center"/>
                  </w:pPr>
                  <w:r w:rsidRPr="006825AF">
                    <w:t>Approval</w:t>
                  </w:r>
                </w:p>
              </w:tc>
              <w:tc>
                <w:tcPr>
                  <w:tcW w:w="0" w:type="auto"/>
                  <w:vAlign w:val="center"/>
                </w:tcPr>
                <w:p w14:paraId="3F77B0A3" w14:textId="77777777" w:rsidR="00136BA9" w:rsidRPr="006825AF" w:rsidRDefault="00136BA9" w:rsidP="00EA3FD9">
                  <w:pPr>
                    <w:pStyle w:val="Tabletext"/>
                    <w:jc w:val="center"/>
                  </w:pPr>
                  <w:r>
                    <w:t>Study Group</w:t>
                  </w:r>
                </w:p>
              </w:tc>
              <w:tc>
                <w:tcPr>
                  <w:tcW w:w="0" w:type="auto"/>
                  <w:vAlign w:val="center"/>
                </w:tcPr>
                <w:p w14:paraId="6DC02272" w14:textId="77777777" w:rsidR="00136BA9" w:rsidRPr="006825AF" w:rsidRDefault="00136BA9" w:rsidP="00EA3FD9">
                  <w:pPr>
                    <w:pStyle w:val="Tabletext"/>
                    <w:jc w:val="center"/>
                  </w:pPr>
                  <w:r>
                    <w:t>Unique ID</w:t>
                  </w:r>
                  <w:r>
                    <w:rPr>
                      <w:rStyle w:val="FootnoteReference"/>
                    </w:rPr>
                    <w:footnoteReference w:customMarkFollows="1" w:id="1"/>
                    <w:t>*</w:t>
                  </w:r>
                </w:p>
              </w:tc>
            </w:tr>
            <w:tr w:rsidR="00136BA9" w:rsidRPr="006825AF" w14:paraId="1DE25BFB" w14:textId="77777777" w:rsidTr="00EA3FD9">
              <w:tc>
                <w:tcPr>
                  <w:tcW w:w="0" w:type="auto"/>
                  <w:shd w:val="clear" w:color="auto" w:fill="auto"/>
                </w:tcPr>
                <w:p w14:paraId="4E335D02" w14:textId="77777777" w:rsidR="00136BA9" w:rsidRPr="006825AF" w:rsidRDefault="00136BA9" w:rsidP="00EA3FD9">
                  <w:pPr>
                    <w:pStyle w:val="Tabletext"/>
                    <w:jc w:val="center"/>
                  </w:pPr>
                  <w:bookmarkStart w:id="24" w:name="ihistorye"/>
                  <w:bookmarkEnd w:id="24"/>
                  <w:r>
                    <w:t>1.0</w:t>
                  </w:r>
                </w:p>
              </w:tc>
              <w:tc>
                <w:tcPr>
                  <w:tcW w:w="0" w:type="auto"/>
                  <w:shd w:val="clear" w:color="auto" w:fill="auto"/>
                </w:tcPr>
                <w:p w14:paraId="2383F70F" w14:textId="77777777" w:rsidR="00136BA9" w:rsidRPr="006825AF" w:rsidRDefault="00136BA9" w:rsidP="00EA3FD9">
                  <w:pPr>
                    <w:pStyle w:val="Tabletext"/>
                  </w:pPr>
                  <w:r>
                    <w:t>ITU-T P.1140</w:t>
                  </w:r>
                </w:p>
              </w:tc>
              <w:tc>
                <w:tcPr>
                  <w:tcW w:w="0" w:type="auto"/>
                  <w:shd w:val="clear" w:color="auto" w:fill="auto"/>
                </w:tcPr>
                <w:p w14:paraId="18A9D26B" w14:textId="77777777" w:rsidR="00136BA9" w:rsidRPr="006825AF" w:rsidRDefault="00136BA9" w:rsidP="00EA3FD9">
                  <w:pPr>
                    <w:pStyle w:val="Tabletext"/>
                    <w:jc w:val="center"/>
                  </w:pPr>
                  <w:r>
                    <w:t>2015-06-29</w:t>
                  </w:r>
                </w:p>
              </w:tc>
              <w:tc>
                <w:tcPr>
                  <w:tcW w:w="0" w:type="auto"/>
                  <w:shd w:val="clear" w:color="auto" w:fill="auto"/>
                </w:tcPr>
                <w:p w14:paraId="45FA0FCA" w14:textId="77777777" w:rsidR="00136BA9" w:rsidRPr="006825AF" w:rsidRDefault="00136BA9" w:rsidP="00EA3FD9">
                  <w:pPr>
                    <w:pStyle w:val="Tabletext"/>
                    <w:jc w:val="center"/>
                  </w:pPr>
                  <w:r>
                    <w:t>12</w:t>
                  </w:r>
                </w:p>
              </w:tc>
              <w:tc>
                <w:tcPr>
                  <w:tcW w:w="0" w:type="auto"/>
                  <w:shd w:val="clear" w:color="auto" w:fill="auto"/>
                </w:tcPr>
                <w:p w14:paraId="253C85B6" w14:textId="77777777" w:rsidR="00136BA9" w:rsidRPr="006825AF" w:rsidRDefault="00E71B4F" w:rsidP="00EA3FD9">
                  <w:pPr>
                    <w:pStyle w:val="Tabletext"/>
                  </w:pPr>
                  <w:hyperlink r:id="rId15" w:tooltip="Click to download the respective PDF version" w:history="1">
                    <w:r w:rsidR="00136BA9">
                      <w:rPr>
                        <w:rStyle w:val="Hyperlink"/>
                        <w:sz w:val="24"/>
                      </w:rPr>
                      <w:t>11.1002/1000/12519</w:t>
                    </w:r>
                  </w:hyperlink>
                </w:p>
              </w:tc>
            </w:tr>
            <w:tr w:rsidR="00136BA9" w:rsidRPr="006825AF" w14:paraId="5F4DF512" w14:textId="77777777" w:rsidTr="00EA3FD9">
              <w:tc>
                <w:tcPr>
                  <w:tcW w:w="0" w:type="auto"/>
                  <w:shd w:val="clear" w:color="auto" w:fill="auto"/>
                </w:tcPr>
                <w:p w14:paraId="0FEF5CE4" w14:textId="77777777" w:rsidR="00136BA9" w:rsidRDefault="00136BA9" w:rsidP="00EA3FD9">
                  <w:pPr>
                    <w:pStyle w:val="Tabletext"/>
                    <w:jc w:val="center"/>
                  </w:pPr>
                  <w:r>
                    <w:t>2.0</w:t>
                  </w:r>
                </w:p>
              </w:tc>
              <w:tc>
                <w:tcPr>
                  <w:tcW w:w="0" w:type="auto"/>
                  <w:shd w:val="clear" w:color="auto" w:fill="auto"/>
                </w:tcPr>
                <w:p w14:paraId="6CCB4CD9" w14:textId="77777777" w:rsidR="00136BA9" w:rsidRDefault="00136BA9" w:rsidP="00EA3FD9">
                  <w:pPr>
                    <w:pStyle w:val="Tabletext"/>
                  </w:pPr>
                  <w:r>
                    <w:t>ITU-T P.1140</w:t>
                  </w:r>
                </w:p>
              </w:tc>
              <w:tc>
                <w:tcPr>
                  <w:tcW w:w="0" w:type="auto"/>
                  <w:shd w:val="clear" w:color="auto" w:fill="auto"/>
                </w:tcPr>
                <w:p w14:paraId="4E501F9C" w14:textId="77777777" w:rsidR="00136BA9" w:rsidRDefault="00136BA9" w:rsidP="00EA3FD9">
                  <w:pPr>
                    <w:pStyle w:val="Tabletext"/>
                    <w:jc w:val="center"/>
                  </w:pPr>
                  <w:r>
                    <w:t>2017-03-01</w:t>
                  </w:r>
                </w:p>
              </w:tc>
              <w:tc>
                <w:tcPr>
                  <w:tcW w:w="0" w:type="auto"/>
                  <w:shd w:val="clear" w:color="auto" w:fill="auto"/>
                </w:tcPr>
                <w:p w14:paraId="72D98A65" w14:textId="77777777" w:rsidR="00136BA9" w:rsidRDefault="00136BA9" w:rsidP="00EA3FD9">
                  <w:pPr>
                    <w:pStyle w:val="Tabletext"/>
                    <w:jc w:val="center"/>
                  </w:pPr>
                  <w:r>
                    <w:t>12</w:t>
                  </w:r>
                </w:p>
              </w:tc>
              <w:tc>
                <w:tcPr>
                  <w:tcW w:w="0" w:type="auto"/>
                  <w:shd w:val="clear" w:color="auto" w:fill="auto"/>
                </w:tcPr>
                <w:p w14:paraId="1E9F4605" w14:textId="77777777" w:rsidR="00136BA9" w:rsidRDefault="00E71B4F" w:rsidP="00EA3FD9">
                  <w:pPr>
                    <w:pStyle w:val="Tabletext"/>
                  </w:pPr>
                  <w:hyperlink r:id="rId16" w:tooltip="Click to download the respective PDF version" w:history="1">
                    <w:r w:rsidR="00136BA9">
                      <w:rPr>
                        <w:rStyle w:val="Hyperlink"/>
                        <w:sz w:val="24"/>
                      </w:rPr>
                      <w:t>11.1002/1000/13177</w:t>
                    </w:r>
                  </w:hyperlink>
                </w:p>
              </w:tc>
            </w:tr>
            <w:tr w:rsidR="00136BA9" w:rsidRPr="006825AF" w14:paraId="7ED8217E" w14:textId="77777777" w:rsidTr="00EA3FD9">
              <w:tc>
                <w:tcPr>
                  <w:tcW w:w="0" w:type="auto"/>
                  <w:shd w:val="clear" w:color="auto" w:fill="D9D9D9"/>
                </w:tcPr>
                <w:p w14:paraId="4CBFA9C7" w14:textId="77777777" w:rsidR="00136BA9" w:rsidRDefault="00136BA9" w:rsidP="00EA3FD9">
                  <w:pPr>
                    <w:pStyle w:val="Tabletext"/>
                    <w:jc w:val="center"/>
                  </w:pPr>
                  <w:r>
                    <w:t>3.0</w:t>
                  </w:r>
                </w:p>
              </w:tc>
              <w:tc>
                <w:tcPr>
                  <w:tcW w:w="0" w:type="auto"/>
                  <w:shd w:val="clear" w:color="auto" w:fill="D9D9D9"/>
                </w:tcPr>
                <w:p w14:paraId="6FE102E5" w14:textId="77777777" w:rsidR="00136BA9" w:rsidRDefault="00136BA9" w:rsidP="00EA3FD9">
                  <w:pPr>
                    <w:pStyle w:val="Tabletext"/>
                  </w:pPr>
                  <w:r>
                    <w:t>ITU-T P.1140</w:t>
                  </w:r>
                </w:p>
              </w:tc>
              <w:tc>
                <w:tcPr>
                  <w:tcW w:w="0" w:type="auto"/>
                  <w:shd w:val="clear" w:color="auto" w:fill="D9D9D9"/>
                </w:tcPr>
                <w:p w14:paraId="2638EF99" w14:textId="77777777" w:rsidR="00136BA9" w:rsidRDefault="00136BA9" w:rsidP="00EA3FD9">
                  <w:pPr>
                    <w:pStyle w:val="Tabletext"/>
                    <w:jc w:val="center"/>
                  </w:pPr>
                  <w:r>
                    <w:t>2022-07-29</w:t>
                  </w:r>
                </w:p>
              </w:tc>
              <w:tc>
                <w:tcPr>
                  <w:tcW w:w="0" w:type="auto"/>
                  <w:shd w:val="clear" w:color="auto" w:fill="D9D9D9"/>
                </w:tcPr>
                <w:p w14:paraId="714C8357" w14:textId="77777777" w:rsidR="00136BA9" w:rsidRDefault="00136BA9" w:rsidP="00EA3FD9">
                  <w:pPr>
                    <w:pStyle w:val="Tabletext"/>
                    <w:jc w:val="center"/>
                  </w:pPr>
                  <w:r>
                    <w:t>12</w:t>
                  </w:r>
                </w:p>
              </w:tc>
              <w:tc>
                <w:tcPr>
                  <w:tcW w:w="0" w:type="auto"/>
                  <w:shd w:val="clear" w:color="auto" w:fill="D9D9D9"/>
                </w:tcPr>
                <w:p w14:paraId="1F579ABE" w14:textId="77777777" w:rsidR="00136BA9" w:rsidRDefault="00E71B4F" w:rsidP="00EA3FD9">
                  <w:pPr>
                    <w:pStyle w:val="Tabletext"/>
                  </w:pPr>
                  <w:hyperlink r:id="rId17" w:tooltip="Click to download the respective PDF version" w:history="1">
                    <w:r w:rsidR="00136BA9">
                      <w:rPr>
                        <w:rStyle w:val="Hyperlink"/>
                        <w:sz w:val="24"/>
                      </w:rPr>
                      <w:t>11.1002/1000/15006</w:t>
                    </w:r>
                  </w:hyperlink>
                </w:p>
              </w:tc>
            </w:tr>
          </w:tbl>
          <w:p w14:paraId="4489E100" w14:textId="77777777" w:rsidR="00136BA9" w:rsidRDefault="00136BA9" w:rsidP="00EA3FD9">
            <w:pPr>
              <w:pStyle w:val="Headingb"/>
              <w:spacing w:after="120"/>
              <w:rPr>
                <w:lang w:val="en-US"/>
              </w:rPr>
            </w:pPr>
          </w:p>
        </w:tc>
      </w:tr>
    </w:tbl>
    <w:p w14:paraId="4FAC1BF4" w14:textId="77777777" w:rsidR="00136BA9" w:rsidRDefault="00136BA9" w:rsidP="00136BA9">
      <w:pPr>
        <w:rPr>
          <w:lang w:val="en-US"/>
        </w:rPr>
      </w:pPr>
    </w:p>
    <w:p w14:paraId="18B92FE4" w14:textId="77777777" w:rsidR="00136BA9" w:rsidRDefault="00136BA9" w:rsidP="00136BA9">
      <w:pPr>
        <w:rPr>
          <w:lang w:val="en-US"/>
        </w:rPr>
      </w:pPr>
    </w:p>
    <w:tbl>
      <w:tblPr>
        <w:tblW w:w="0" w:type="auto"/>
        <w:tblLayout w:type="fixed"/>
        <w:tblLook w:val="0000" w:firstRow="0" w:lastRow="0" w:firstColumn="0" w:lastColumn="0" w:noHBand="0" w:noVBand="0"/>
      </w:tblPr>
      <w:tblGrid>
        <w:gridCol w:w="9945"/>
      </w:tblGrid>
      <w:tr w:rsidR="00136BA9" w14:paraId="04EC590D" w14:textId="77777777" w:rsidTr="00EA3FD9">
        <w:tc>
          <w:tcPr>
            <w:tcW w:w="9945" w:type="dxa"/>
          </w:tcPr>
          <w:p w14:paraId="136F05EA" w14:textId="77777777" w:rsidR="00136BA9" w:rsidRDefault="00136BA9" w:rsidP="00EA3FD9">
            <w:pPr>
              <w:pStyle w:val="Headingb"/>
              <w:rPr>
                <w:lang w:val="en-US"/>
              </w:rPr>
            </w:pPr>
            <w:bookmarkStart w:id="25" w:name="ikeye"/>
            <w:r>
              <w:rPr>
                <w:lang w:val="en-US"/>
              </w:rPr>
              <w:t>Keywords</w:t>
            </w:r>
          </w:p>
          <w:p w14:paraId="25428B72" w14:textId="77777777" w:rsidR="00136BA9" w:rsidRDefault="00136BA9" w:rsidP="00EA3FD9">
            <w:pPr>
              <w:rPr>
                <w:bCs/>
                <w:lang w:val="en-US"/>
              </w:rPr>
            </w:pPr>
            <w:r w:rsidRPr="00295E8B">
              <w:t>Emergency call, hands-free, motor vehicle.</w:t>
            </w:r>
            <w:bookmarkEnd w:id="25"/>
          </w:p>
        </w:tc>
      </w:tr>
    </w:tbl>
    <w:p w14:paraId="7A2109E2" w14:textId="77777777" w:rsidR="00136BA9" w:rsidRDefault="00136BA9" w:rsidP="00136BA9">
      <w:pPr>
        <w:rPr>
          <w:lang w:val="en-US"/>
        </w:rPr>
      </w:pPr>
    </w:p>
    <w:p w14:paraId="60850BDA" w14:textId="77777777" w:rsidR="00136BA9" w:rsidRDefault="00136BA9" w:rsidP="00136BA9">
      <w:pPr>
        <w:rPr>
          <w:lang w:val="en-US"/>
        </w:rPr>
        <w:sectPr w:rsidR="00136BA9">
          <w:headerReference w:type="even" r:id="rId18"/>
          <w:headerReference w:type="default" r:id="rId19"/>
          <w:footerReference w:type="even" r:id="rId20"/>
          <w:footerReference w:type="default" r:id="rId21"/>
          <w:headerReference w:type="first" r:id="rId22"/>
          <w:footerReference w:type="first" r:id="rId23"/>
          <w:pgSz w:w="11907" w:h="16840" w:code="9"/>
          <w:pgMar w:top="1089" w:right="1089" w:bottom="1089" w:left="1089" w:header="482" w:footer="482" w:gutter="0"/>
          <w:pgNumType w:fmt="lowerRoman" w:start="1"/>
          <w:cols w:space="720"/>
          <w:vAlign w:val="both"/>
        </w:sectPr>
      </w:pPr>
    </w:p>
    <w:p w14:paraId="6B2481A2" w14:textId="77777777" w:rsidR="00136BA9" w:rsidRDefault="00136BA9" w:rsidP="00136BA9">
      <w:pPr>
        <w:spacing w:before="480"/>
        <w:jc w:val="center"/>
        <w:rPr>
          <w:sz w:val="22"/>
          <w:lang w:val="en-US"/>
        </w:rPr>
      </w:pPr>
      <w:r>
        <w:rPr>
          <w:sz w:val="22"/>
          <w:lang w:val="en-US"/>
        </w:rPr>
        <w:lastRenderedPageBreak/>
        <w:t>FOREWORD</w:t>
      </w:r>
    </w:p>
    <w:p w14:paraId="728E2314" w14:textId="77777777" w:rsidR="00136BA9" w:rsidRDefault="00136BA9" w:rsidP="00136BA9">
      <w:pPr>
        <w:rPr>
          <w:sz w:val="22"/>
          <w:lang w:val="en-US"/>
        </w:rPr>
      </w:pPr>
      <w:r>
        <w:rPr>
          <w:sz w:val="22"/>
          <w:lang w:val="en-US"/>
        </w:rPr>
        <w:t>The International Telecommunication Union (ITU) is the United Nations specialized agency in the field of tele</w:t>
      </w:r>
      <w:r>
        <w:rPr>
          <w:sz w:val="22"/>
          <w:lang w:val="en-US"/>
        </w:rPr>
        <w:softHyphen/>
        <w:t>com</w:t>
      </w:r>
      <w:r>
        <w:rPr>
          <w:sz w:val="22"/>
          <w:lang w:val="en-US"/>
        </w:rPr>
        <w:softHyphen/>
        <w:t>mu</w:t>
      </w:r>
      <w:r>
        <w:rPr>
          <w:sz w:val="22"/>
          <w:lang w:val="en-US"/>
        </w:rPr>
        <w:softHyphen/>
        <w:t>ni</w:t>
      </w:r>
      <w:r>
        <w:rPr>
          <w:sz w:val="22"/>
          <w:lang w:val="en-US"/>
        </w:rPr>
        <w:softHyphen/>
        <w:t>ca</w:t>
      </w:r>
      <w:r>
        <w:rPr>
          <w:sz w:val="22"/>
          <w:lang w:val="en-US"/>
        </w:rPr>
        <w:softHyphen/>
        <w:t>tions</w:t>
      </w:r>
      <w:r>
        <w:rPr>
          <w:sz w:val="22"/>
          <w:szCs w:val="22"/>
          <w:lang w:val="en-US"/>
        </w:rPr>
        <w:t>, information and communication technologies (ICTs).</w:t>
      </w:r>
      <w:r>
        <w:rPr>
          <w:sz w:val="22"/>
          <w:lang w:val="en-US"/>
        </w:rPr>
        <w:t xml:space="preserve">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51E4A097" w14:textId="77777777" w:rsidR="00136BA9" w:rsidRDefault="00136BA9" w:rsidP="00136BA9">
      <w:pPr>
        <w:rPr>
          <w:sz w:val="22"/>
          <w:lang w:val="en-US"/>
        </w:rPr>
      </w:pPr>
      <w:r>
        <w:rPr>
          <w:sz w:val="22"/>
          <w:lang w:val="en-US"/>
        </w:rPr>
        <w:t xml:space="preserve">The </w:t>
      </w:r>
      <w:bookmarkStart w:id="26" w:name="iitexte"/>
      <w:r>
        <w:rPr>
          <w:sz w:val="22"/>
          <w:lang w:val="en-US"/>
        </w:rPr>
        <w:t>World Telecommunication Standardization Assembly (WTSA), which meets every four years, establishes the topics for study by the ITU</w:t>
      </w:r>
      <w:r>
        <w:rPr>
          <w:sz w:val="22"/>
          <w:lang w:val="en-US"/>
        </w:rPr>
        <w:noBreakHyphen/>
        <w:t>T study groups which, in turn, produce Recommendations on these topics.</w:t>
      </w:r>
    </w:p>
    <w:p w14:paraId="4AF1911A" w14:textId="77777777" w:rsidR="00136BA9" w:rsidRDefault="00136BA9" w:rsidP="00136BA9">
      <w:pPr>
        <w:rPr>
          <w:sz w:val="22"/>
          <w:lang w:val="en-US"/>
        </w:rPr>
      </w:pPr>
      <w:r>
        <w:rPr>
          <w:sz w:val="22"/>
          <w:lang w:val="en-US"/>
        </w:rPr>
        <w:t>The approval of ITU-T Recommendations is covered by the procedure laid down in WTSA Resolution 1</w:t>
      </w:r>
      <w:bookmarkEnd w:id="26"/>
      <w:r>
        <w:rPr>
          <w:sz w:val="22"/>
          <w:lang w:val="en-US"/>
        </w:rPr>
        <w:t>.</w:t>
      </w:r>
    </w:p>
    <w:p w14:paraId="305880E4" w14:textId="77777777" w:rsidR="00136BA9" w:rsidRDefault="00136BA9" w:rsidP="00136BA9">
      <w:pPr>
        <w:rPr>
          <w:sz w:val="22"/>
          <w:lang w:val="en-US"/>
        </w:rPr>
      </w:pPr>
      <w:r>
        <w:rPr>
          <w:sz w:val="22"/>
          <w:lang w:val="en-US"/>
        </w:rPr>
        <w:t>In some areas of information technology which fall within ITU-T's purview, the necessary standards are prepared on a collaborative basis with ISO and IEC.</w:t>
      </w:r>
    </w:p>
    <w:p w14:paraId="4E557AA0" w14:textId="77777777" w:rsidR="00136BA9" w:rsidRDefault="00136BA9" w:rsidP="00136BA9">
      <w:pPr>
        <w:jc w:val="center"/>
        <w:rPr>
          <w:sz w:val="22"/>
          <w:lang w:val="en-US"/>
        </w:rPr>
      </w:pPr>
    </w:p>
    <w:p w14:paraId="404E371F" w14:textId="77777777" w:rsidR="00136BA9" w:rsidRDefault="00136BA9" w:rsidP="00136BA9">
      <w:pPr>
        <w:jc w:val="center"/>
        <w:rPr>
          <w:sz w:val="22"/>
          <w:lang w:val="en-US"/>
        </w:rPr>
      </w:pPr>
    </w:p>
    <w:p w14:paraId="13A588CA" w14:textId="77777777" w:rsidR="00136BA9" w:rsidRDefault="00136BA9" w:rsidP="00136BA9">
      <w:pPr>
        <w:jc w:val="center"/>
        <w:rPr>
          <w:sz w:val="22"/>
          <w:lang w:val="en-US"/>
        </w:rPr>
      </w:pPr>
    </w:p>
    <w:p w14:paraId="507D6FC5" w14:textId="77777777" w:rsidR="00136BA9" w:rsidRDefault="00136BA9" w:rsidP="00136BA9">
      <w:pPr>
        <w:jc w:val="center"/>
        <w:rPr>
          <w:sz w:val="22"/>
          <w:lang w:val="en-US"/>
        </w:rPr>
      </w:pPr>
      <w:r>
        <w:rPr>
          <w:sz w:val="22"/>
          <w:lang w:val="en-US"/>
        </w:rPr>
        <w:t>NOTE</w:t>
      </w:r>
    </w:p>
    <w:p w14:paraId="7735AFDB" w14:textId="77777777" w:rsidR="00136BA9" w:rsidRDefault="00136BA9" w:rsidP="00136BA9">
      <w:pPr>
        <w:spacing w:before="180"/>
        <w:rPr>
          <w:sz w:val="22"/>
          <w:lang w:val="en-US"/>
        </w:rPr>
      </w:pPr>
      <w:r>
        <w:rPr>
          <w:sz w:val="22"/>
        </w:rPr>
        <w:t xml:space="preserve">In </w:t>
      </w:r>
      <w:bookmarkStart w:id="27" w:name="iitextea"/>
      <w:r>
        <w:rPr>
          <w:sz w:val="22"/>
        </w:rPr>
        <w:t>this Recommendation, the expression "Administration" is used for conciseness to indicate both a telecommunication administration and a recognized operating agency</w:t>
      </w:r>
      <w:r>
        <w:rPr>
          <w:sz w:val="22"/>
          <w:lang w:val="en-US"/>
        </w:rPr>
        <w:t>.</w:t>
      </w:r>
    </w:p>
    <w:p w14:paraId="61A855D9" w14:textId="77777777" w:rsidR="00136BA9" w:rsidRDefault="00136BA9" w:rsidP="00136BA9">
      <w:pPr>
        <w:spacing w:before="180"/>
        <w:rPr>
          <w:sz w:val="22"/>
          <w:lang w:val="en-US"/>
        </w:rPr>
      </w:pPr>
      <w:r>
        <w:rPr>
          <w:sz w:val="22"/>
          <w:lang w:val="en-US"/>
        </w:rPr>
        <w:t xml:space="preserve">Compliance with this Recommendation is voluntary. However, the Recommendation may contain certain mandatory provisions (to ensure, e.g., interoperability or applicability) and compliance with the Recommendation is achieved when </w:t>
      </w:r>
      <w:proofErr w:type="gramStart"/>
      <w:r>
        <w:rPr>
          <w:sz w:val="22"/>
          <w:lang w:val="en-US"/>
        </w:rPr>
        <w:t>all of</w:t>
      </w:r>
      <w:proofErr w:type="gramEnd"/>
      <w:r>
        <w:rPr>
          <w:sz w:val="22"/>
          <w:lang w:val="en-US"/>
        </w:rPr>
        <w:t xml:space="preserve"> these mandatory provisions are met. The words "shall" or some other obligatory language such as "must</w:t>
      </w:r>
      <w:proofErr w:type="gramStart"/>
      <w:r>
        <w:rPr>
          <w:sz w:val="22"/>
          <w:lang w:val="en-US"/>
        </w:rPr>
        <w:t>"</w:t>
      </w:r>
      <w:proofErr w:type="gramEnd"/>
      <w:r>
        <w:rPr>
          <w:sz w:val="22"/>
          <w:lang w:val="en-US"/>
        </w:rPr>
        <w:t xml:space="preserve"> and the negative equivalents are used to express requirements. The use of such words does not suggest that compliance with the Recommendation is required of any party</w:t>
      </w:r>
      <w:bookmarkEnd w:id="27"/>
      <w:r>
        <w:rPr>
          <w:sz w:val="22"/>
          <w:lang w:val="en-US"/>
        </w:rPr>
        <w:t>.</w:t>
      </w:r>
    </w:p>
    <w:p w14:paraId="11F25840" w14:textId="77777777" w:rsidR="00136BA9" w:rsidRDefault="00136BA9" w:rsidP="00136BA9">
      <w:pPr>
        <w:jc w:val="center"/>
        <w:rPr>
          <w:sz w:val="22"/>
          <w:lang w:val="en-US"/>
        </w:rPr>
      </w:pPr>
    </w:p>
    <w:p w14:paraId="193050BD" w14:textId="77777777" w:rsidR="00136BA9" w:rsidRDefault="00136BA9" w:rsidP="00136BA9">
      <w:pPr>
        <w:jc w:val="center"/>
        <w:rPr>
          <w:sz w:val="22"/>
          <w:lang w:val="en-US"/>
        </w:rPr>
      </w:pPr>
    </w:p>
    <w:p w14:paraId="6D96330E" w14:textId="77777777" w:rsidR="00136BA9" w:rsidRDefault="00136BA9" w:rsidP="00136BA9">
      <w:pPr>
        <w:jc w:val="center"/>
        <w:rPr>
          <w:sz w:val="22"/>
          <w:lang w:val="en-US"/>
        </w:rPr>
      </w:pPr>
    </w:p>
    <w:p w14:paraId="36319C78" w14:textId="77777777" w:rsidR="00136BA9" w:rsidRDefault="00136BA9" w:rsidP="00136BA9">
      <w:pPr>
        <w:jc w:val="center"/>
        <w:rPr>
          <w:sz w:val="22"/>
          <w:lang w:val="en-US"/>
        </w:rPr>
      </w:pPr>
    </w:p>
    <w:p w14:paraId="284C6F27" w14:textId="77777777" w:rsidR="00136BA9" w:rsidRDefault="00136BA9" w:rsidP="00136BA9">
      <w:pPr>
        <w:jc w:val="center"/>
        <w:rPr>
          <w:rFonts w:ascii="Symbol" w:hAnsi="Symbol"/>
          <w:sz w:val="22"/>
          <w:lang w:val="en-US"/>
        </w:rPr>
      </w:pPr>
      <w:r>
        <w:rPr>
          <w:sz w:val="22"/>
          <w:lang w:val="en-US"/>
        </w:rPr>
        <w:t>INTELLECTUAL PROPERTY RIGHTS</w:t>
      </w:r>
    </w:p>
    <w:p w14:paraId="1750F08E" w14:textId="77777777" w:rsidR="00136BA9" w:rsidRDefault="00136BA9" w:rsidP="00136BA9">
      <w:pPr>
        <w:rPr>
          <w:sz w:val="22"/>
          <w:lang w:val="en-US"/>
        </w:rPr>
      </w:pPr>
      <w:r>
        <w:rPr>
          <w:sz w:val="22"/>
          <w:lang w:val="en-US"/>
        </w:rPr>
        <w:t xml:space="preserve">ITU </w:t>
      </w:r>
      <w:bookmarkStart w:id="28" w:name="iitexteb"/>
      <w:r>
        <w:rPr>
          <w:sz w:val="22"/>
          <w:lang w:val="en-US"/>
        </w:rPr>
        <w:t>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bookmarkEnd w:id="28"/>
    <w:p w14:paraId="172932B5" w14:textId="52477E3E" w:rsidR="00136BA9" w:rsidRDefault="00136BA9" w:rsidP="00136BA9">
      <w:pPr>
        <w:rPr>
          <w:sz w:val="22"/>
          <w:lang w:val="en-US"/>
        </w:rPr>
      </w:pPr>
      <w:r>
        <w:rPr>
          <w:sz w:val="22"/>
          <w:lang w:val="en-US"/>
        </w:rPr>
        <w:t xml:space="preserve">As of the date of approval of this Recommendation, ITU had not received notice of intellectual property, protected by patents/software copyrights, which may be required to implement this Recommendation. However, implementers are cautioned that this may not represent the latest information and are therefore strongly urged to consult the appropriate ITU-T databases available via the ITU-T website at </w:t>
      </w:r>
      <w:hyperlink r:id="rId24" w:history="1">
        <w:r>
          <w:rPr>
            <w:rStyle w:val="Hyperlink"/>
            <w:rFonts w:eastAsia="SimSun"/>
            <w:sz w:val="22"/>
            <w:szCs w:val="22"/>
            <w:lang w:val="en-US" w:eastAsia="zh-CN"/>
          </w:rPr>
          <w:t>http://www.itu.int/ITU-T/ipr/</w:t>
        </w:r>
      </w:hyperlink>
      <w:r>
        <w:rPr>
          <w:sz w:val="22"/>
          <w:lang w:val="en-US"/>
        </w:rPr>
        <w:t>.</w:t>
      </w:r>
    </w:p>
    <w:p w14:paraId="228B094C" w14:textId="77777777" w:rsidR="00136BA9" w:rsidRDefault="00136BA9" w:rsidP="00136BA9">
      <w:pPr>
        <w:jc w:val="center"/>
        <w:rPr>
          <w:sz w:val="22"/>
          <w:lang w:val="en-US"/>
        </w:rPr>
      </w:pPr>
    </w:p>
    <w:p w14:paraId="4AF05D49" w14:textId="77777777" w:rsidR="00136BA9" w:rsidRDefault="00136BA9" w:rsidP="00136BA9">
      <w:pPr>
        <w:jc w:val="center"/>
        <w:rPr>
          <w:sz w:val="22"/>
          <w:lang w:val="en-US"/>
        </w:rPr>
      </w:pPr>
    </w:p>
    <w:p w14:paraId="02378799" w14:textId="77777777" w:rsidR="00136BA9" w:rsidRDefault="00136BA9" w:rsidP="00136BA9">
      <w:pPr>
        <w:jc w:val="center"/>
        <w:rPr>
          <w:sz w:val="22"/>
          <w:lang w:val="en-US"/>
        </w:rPr>
      </w:pPr>
    </w:p>
    <w:p w14:paraId="2759B666" w14:textId="77777777" w:rsidR="00136BA9" w:rsidRDefault="00136BA9" w:rsidP="00136BA9">
      <w:pPr>
        <w:jc w:val="center"/>
        <w:rPr>
          <w:sz w:val="22"/>
          <w:lang w:val="en-US"/>
        </w:rPr>
      </w:pPr>
      <w:r>
        <w:rPr>
          <w:sz w:val="22"/>
          <w:lang w:val="en-US"/>
        </w:rPr>
        <w:sym w:font="Symbol" w:char="F0E3"/>
      </w:r>
      <w:r>
        <w:rPr>
          <w:sz w:val="22"/>
          <w:lang w:val="en-US"/>
        </w:rPr>
        <w:t> ITU </w:t>
      </w:r>
      <w:bookmarkStart w:id="29" w:name="iiannee"/>
      <w:bookmarkEnd w:id="29"/>
      <w:r>
        <w:rPr>
          <w:sz w:val="22"/>
          <w:lang w:val="en-US"/>
        </w:rPr>
        <w:t>2022</w:t>
      </w:r>
    </w:p>
    <w:p w14:paraId="37B73B47" w14:textId="77777777" w:rsidR="00136BA9" w:rsidRDefault="00136BA9" w:rsidP="00136BA9">
      <w:pPr>
        <w:rPr>
          <w:sz w:val="22"/>
          <w:lang w:val="en-US"/>
        </w:rPr>
      </w:pPr>
      <w:r>
        <w:rPr>
          <w:sz w:val="22"/>
          <w:lang w:val="en-US"/>
        </w:rPr>
        <w:t>All rights reserved. No part of this publication may be reproduced, by any means whatsoever, without the prior written permission of ITU.</w:t>
      </w:r>
    </w:p>
    <w:p w14:paraId="0B69E392" w14:textId="77777777" w:rsidR="00136BA9" w:rsidRDefault="00136BA9" w:rsidP="00136BA9">
      <w:pPr>
        <w:jc w:val="center"/>
        <w:rPr>
          <w:b/>
          <w:lang w:val="en-US"/>
        </w:rPr>
      </w:pPr>
      <w:r>
        <w:rPr>
          <w:b/>
          <w:lang w:val="en-US"/>
        </w:rPr>
        <w:br w:type="page"/>
      </w:r>
      <w:r>
        <w:rPr>
          <w:b/>
          <w:lang w:val="en-US"/>
        </w:rPr>
        <w:lastRenderedPageBreak/>
        <w:t>Table of Contents</w:t>
      </w:r>
    </w:p>
    <w:p w14:paraId="1F3C54C5" w14:textId="5A955F2B" w:rsidR="009D1CD6" w:rsidRDefault="009D1CD6" w:rsidP="009D1CD6">
      <w:pPr>
        <w:pStyle w:val="toc0"/>
        <w:ind w:right="992"/>
        <w:rPr>
          <w:noProof/>
        </w:rPr>
      </w:pPr>
      <w:r>
        <w:rPr>
          <w:lang w:val="en-US"/>
        </w:rPr>
        <w:tab/>
        <w:t>Page</w:t>
      </w:r>
    </w:p>
    <w:p w14:paraId="688CCCDA" w14:textId="2156A63B" w:rsidR="009D1CD6" w:rsidRDefault="009D1CD6" w:rsidP="009D1CD6">
      <w:pPr>
        <w:pStyle w:val="TOC1"/>
        <w:ind w:right="992"/>
        <w:rPr>
          <w:rFonts w:asciiTheme="minorHAnsi" w:eastAsiaTheme="minorEastAsia" w:hAnsiTheme="minorHAnsi" w:cstheme="minorBidi"/>
          <w:noProof/>
          <w:sz w:val="22"/>
          <w:szCs w:val="22"/>
          <w:lang w:eastAsia="en-GB"/>
        </w:rPr>
      </w:pPr>
      <w:r w:rsidRPr="00B52C0F">
        <w:rPr>
          <w:rFonts w:eastAsia="MS Mincho"/>
          <w:noProof/>
        </w:rPr>
        <w:t>1</w:t>
      </w:r>
      <w:r>
        <w:rPr>
          <w:rFonts w:asciiTheme="minorHAnsi" w:eastAsiaTheme="minorEastAsia" w:hAnsiTheme="minorHAnsi" w:cstheme="minorBidi"/>
          <w:noProof/>
          <w:sz w:val="22"/>
          <w:szCs w:val="22"/>
          <w:lang w:eastAsia="en-GB"/>
        </w:rPr>
        <w:tab/>
      </w:r>
      <w:r w:rsidRPr="009D1CD6">
        <w:rPr>
          <w:rFonts w:eastAsia="MS Mincho"/>
          <w:noProof/>
        </w:rPr>
        <w:t>Scope</w:t>
      </w:r>
      <w:r>
        <w:rPr>
          <w:rFonts w:eastAsia="MS Mincho"/>
          <w:noProof/>
        </w:rPr>
        <w:tab/>
      </w:r>
      <w:r>
        <w:rPr>
          <w:rFonts w:eastAsia="MS Mincho"/>
          <w:noProof/>
        </w:rPr>
        <w:tab/>
      </w:r>
      <w:r w:rsidRPr="009D1CD6">
        <w:rPr>
          <w:noProof/>
        </w:rPr>
        <w:t>1</w:t>
      </w:r>
    </w:p>
    <w:p w14:paraId="7C9BA560" w14:textId="38A111A7" w:rsidR="009D1CD6" w:rsidRDefault="009D1CD6" w:rsidP="009D1CD6">
      <w:pPr>
        <w:pStyle w:val="TOC1"/>
        <w:ind w:right="992"/>
        <w:rPr>
          <w:rFonts w:asciiTheme="minorHAnsi" w:eastAsiaTheme="minorEastAsia" w:hAnsiTheme="minorHAnsi" w:cstheme="minorBidi"/>
          <w:noProof/>
          <w:sz w:val="22"/>
          <w:szCs w:val="22"/>
          <w:lang w:eastAsia="en-GB"/>
        </w:rPr>
      </w:pPr>
      <w:r w:rsidRPr="00B52C0F">
        <w:rPr>
          <w:rFonts w:eastAsia="MS Mincho"/>
          <w:noProof/>
        </w:rPr>
        <w:t>2</w:t>
      </w:r>
      <w:r>
        <w:rPr>
          <w:rFonts w:asciiTheme="minorHAnsi" w:eastAsiaTheme="minorEastAsia" w:hAnsiTheme="minorHAnsi" w:cstheme="minorBidi"/>
          <w:noProof/>
          <w:sz w:val="22"/>
          <w:szCs w:val="22"/>
          <w:lang w:eastAsia="en-GB"/>
        </w:rPr>
        <w:tab/>
      </w:r>
      <w:r w:rsidRPr="009D1CD6">
        <w:rPr>
          <w:rFonts w:eastAsia="MS Mincho"/>
          <w:noProof/>
        </w:rPr>
        <w:t>References</w:t>
      </w:r>
      <w:r>
        <w:rPr>
          <w:rFonts w:eastAsia="MS Mincho"/>
          <w:noProof/>
        </w:rPr>
        <w:tab/>
      </w:r>
      <w:r>
        <w:rPr>
          <w:rFonts w:eastAsia="MS Mincho"/>
          <w:noProof/>
        </w:rPr>
        <w:tab/>
      </w:r>
      <w:r w:rsidRPr="009D1CD6">
        <w:rPr>
          <w:noProof/>
        </w:rPr>
        <w:t>1</w:t>
      </w:r>
    </w:p>
    <w:p w14:paraId="7A246070" w14:textId="691DF50D" w:rsidR="009D1CD6" w:rsidRDefault="009D1CD6" w:rsidP="009D1CD6">
      <w:pPr>
        <w:pStyle w:val="TOC1"/>
        <w:ind w:right="992"/>
        <w:rPr>
          <w:rFonts w:asciiTheme="minorHAnsi" w:eastAsiaTheme="minorEastAsia" w:hAnsiTheme="minorHAnsi" w:cstheme="minorBidi"/>
          <w:noProof/>
          <w:sz w:val="22"/>
          <w:szCs w:val="22"/>
          <w:lang w:eastAsia="en-GB"/>
        </w:rPr>
      </w:pPr>
      <w:r w:rsidRPr="00B52C0F">
        <w:rPr>
          <w:rFonts w:eastAsia="MS Mincho"/>
          <w:noProof/>
        </w:rPr>
        <w:t>3</w:t>
      </w:r>
      <w:r>
        <w:rPr>
          <w:rFonts w:asciiTheme="minorHAnsi" w:eastAsiaTheme="minorEastAsia" w:hAnsiTheme="minorHAnsi" w:cstheme="minorBidi"/>
          <w:noProof/>
          <w:sz w:val="22"/>
          <w:szCs w:val="22"/>
          <w:lang w:eastAsia="en-GB"/>
        </w:rPr>
        <w:tab/>
      </w:r>
      <w:r w:rsidRPr="009D1CD6">
        <w:rPr>
          <w:rFonts w:eastAsia="MS Mincho"/>
          <w:noProof/>
        </w:rPr>
        <w:t>Definitions</w:t>
      </w:r>
      <w:r>
        <w:rPr>
          <w:rFonts w:eastAsia="MS Mincho"/>
          <w:noProof/>
        </w:rPr>
        <w:tab/>
      </w:r>
      <w:r>
        <w:rPr>
          <w:rFonts w:eastAsia="MS Mincho"/>
          <w:noProof/>
        </w:rPr>
        <w:tab/>
      </w:r>
      <w:r w:rsidRPr="009D1CD6">
        <w:rPr>
          <w:noProof/>
        </w:rPr>
        <w:t>3</w:t>
      </w:r>
    </w:p>
    <w:p w14:paraId="60949F99" w14:textId="5DF756D4" w:rsidR="009D1CD6" w:rsidRDefault="009D1CD6" w:rsidP="009D1CD6">
      <w:pPr>
        <w:pStyle w:val="TOC2"/>
        <w:ind w:right="992"/>
        <w:rPr>
          <w:rFonts w:asciiTheme="minorHAnsi" w:eastAsiaTheme="minorEastAsia" w:hAnsiTheme="minorHAnsi" w:cstheme="minorBidi"/>
          <w:noProof/>
          <w:sz w:val="22"/>
          <w:szCs w:val="22"/>
          <w:lang w:eastAsia="en-GB"/>
        </w:rPr>
      </w:pPr>
      <w:r w:rsidRPr="00B52C0F">
        <w:rPr>
          <w:rFonts w:eastAsia="MS Mincho"/>
          <w:noProof/>
        </w:rPr>
        <w:t>3.1</w:t>
      </w:r>
      <w:r>
        <w:rPr>
          <w:rFonts w:asciiTheme="minorHAnsi" w:eastAsiaTheme="minorEastAsia" w:hAnsiTheme="minorHAnsi" w:cstheme="minorBidi"/>
          <w:noProof/>
          <w:sz w:val="22"/>
          <w:szCs w:val="22"/>
          <w:lang w:eastAsia="en-GB"/>
        </w:rPr>
        <w:tab/>
      </w:r>
      <w:r w:rsidRPr="00B52C0F">
        <w:rPr>
          <w:rFonts w:eastAsia="MS Mincho"/>
          <w:noProof/>
        </w:rPr>
        <w:t xml:space="preserve">Terms defined </w:t>
      </w:r>
      <w:r w:rsidRPr="009D1CD6">
        <w:rPr>
          <w:rFonts w:eastAsia="MS Mincho"/>
          <w:noProof/>
        </w:rPr>
        <w:t>elsewhere</w:t>
      </w:r>
      <w:r>
        <w:rPr>
          <w:rFonts w:eastAsia="MS Mincho"/>
          <w:noProof/>
        </w:rPr>
        <w:tab/>
      </w:r>
      <w:r>
        <w:rPr>
          <w:rFonts w:eastAsia="MS Mincho"/>
          <w:noProof/>
        </w:rPr>
        <w:tab/>
      </w:r>
      <w:r w:rsidRPr="009D1CD6">
        <w:rPr>
          <w:noProof/>
        </w:rPr>
        <w:t>3</w:t>
      </w:r>
    </w:p>
    <w:p w14:paraId="40BB949D" w14:textId="28724359" w:rsidR="009D1CD6" w:rsidRDefault="009D1CD6" w:rsidP="009D1CD6">
      <w:pPr>
        <w:pStyle w:val="TOC2"/>
        <w:ind w:right="992"/>
        <w:rPr>
          <w:rFonts w:asciiTheme="minorHAnsi" w:eastAsiaTheme="minorEastAsia" w:hAnsiTheme="minorHAnsi" w:cstheme="minorBidi"/>
          <w:noProof/>
          <w:sz w:val="22"/>
          <w:szCs w:val="22"/>
          <w:lang w:eastAsia="en-GB"/>
        </w:rPr>
      </w:pPr>
      <w:r w:rsidRPr="00B52C0F">
        <w:rPr>
          <w:rFonts w:eastAsia="MS Mincho"/>
          <w:noProof/>
        </w:rPr>
        <w:t>3.2</w:t>
      </w:r>
      <w:r>
        <w:rPr>
          <w:rFonts w:asciiTheme="minorHAnsi" w:eastAsiaTheme="minorEastAsia" w:hAnsiTheme="minorHAnsi" w:cstheme="minorBidi"/>
          <w:noProof/>
          <w:sz w:val="22"/>
          <w:szCs w:val="22"/>
          <w:lang w:eastAsia="en-GB"/>
        </w:rPr>
        <w:tab/>
      </w:r>
      <w:r w:rsidRPr="00B52C0F">
        <w:rPr>
          <w:rFonts w:eastAsia="MS Mincho"/>
          <w:noProof/>
        </w:rPr>
        <w:t xml:space="preserve">Terms defined in this </w:t>
      </w:r>
      <w:r w:rsidRPr="009D1CD6">
        <w:rPr>
          <w:rFonts w:eastAsia="MS Mincho"/>
          <w:noProof/>
        </w:rPr>
        <w:t>Recommendation</w:t>
      </w:r>
      <w:r>
        <w:rPr>
          <w:rFonts w:eastAsia="MS Mincho"/>
          <w:noProof/>
        </w:rPr>
        <w:tab/>
      </w:r>
      <w:r>
        <w:rPr>
          <w:rFonts w:eastAsia="MS Mincho"/>
          <w:noProof/>
        </w:rPr>
        <w:tab/>
      </w:r>
      <w:r w:rsidRPr="009D1CD6">
        <w:rPr>
          <w:noProof/>
        </w:rPr>
        <w:t>3</w:t>
      </w:r>
    </w:p>
    <w:p w14:paraId="77411151" w14:textId="5976E2C1" w:rsidR="009D1CD6" w:rsidRDefault="009D1CD6" w:rsidP="009D1CD6">
      <w:pPr>
        <w:pStyle w:val="TOC1"/>
        <w:ind w:right="992"/>
        <w:rPr>
          <w:rFonts w:asciiTheme="minorHAnsi" w:eastAsiaTheme="minorEastAsia" w:hAnsiTheme="minorHAnsi" w:cstheme="minorBidi"/>
          <w:noProof/>
          <w:sz w:val="22"/>
          <w:szCs w:val="22"/>
          <w:lang w:eastAsia="en-GB"/>
        </w:rPr>
      </w:pPr>
      <w:r w:rsidRPr="00B52C0F">
        <w:rPr>
          <w:rFonts w:eastAsia="MS Mincho"/>
          <w:noProof/>
        </w:rPr>
        <w:t>4</w:t>
      </w:r>
      <w:r>
        <w:rPr>
          <w:rFonts w:asciiTheme="minorHAnsi" w:eastAsiaTheme="minorEastAsia" w:hAnsiTheme="minorHAnsi" w:cstheme="minorBidi"/>
          <w:noProof/>
          <w:sz w:val="22"/>
          <w:szCs w:val="22"/>
          <w:lang w:eastAsia="en-GB"/>
        </w:rPr>
        <w:tab/>
      </w:r>
      <w:r w:rsidRPr="00B52C0F">
        <w:rPr>
          <w:rFonts w:eastAsia="MS Mincho"/>
          <w:noProof/>
        </w:rPr>
        <w:t xml:space="preserve">Abbreviations and </w:t>
      </w:r>
      <w:r w:rsidRPr="009D1CD6">
        <w:rPr>
          <w:rFonts w:eastAsia="MS Mincho"/>
          <w:noProof/>
        </w:rPr>
        <w:t>acronyms</w:t>
      </w:r>
      <w:r>
        <w:rPr>
          <w:rFonts w:eastAsia="MS Mincho"/>
          <w:noProof/>
        </w:rPr>
        <w:tab/>
      </w:r>
      <w:r>
        <w:rPr>
          <w:rFonts w:eastAsia="MS Mincho"/>
          <w:noProof/>
        </w:rPr>
        <w:tab/>
      </w:r>
      <w:r w:rsidRPr="009D1CD6">
        <w:rPr>
          <w:noProof/>
        </w:rPr>
        <w:t>4</w:t>
      </w:r>
    </w:p>
    <w:p w14:paraId="164238CE" w14:textId="1FEA50AB" w:rsidR="009D1CD6" w:rsidRDefault="009D1CD6" w:rsidP="009D1CD6">
      <w:pPr>
        <w:pStyle w:val="TOC1"/>
        <w:ind w:right="992"/>
        <w:rPr>
          <w:rFonts w:asciiTheme="minorHAnsi" w:eastAsiaTheme="minorEastAsia" w:hAnsiTheme="minorHAnsi" w:cstheme="minorBidi"/>
          <w:noProof/>
          <w:sz w:val="22"/>
          <w:szCs w:val="22"/>
          <w:lang w:eastAsia="en-GB"/>
        </w:rPr>
      </w:pPr>
      <w:r w:rsidRPr="00B52C0F">
        <w:rPr>
          <w:rFonts w:eastAsia="MS Mincho"/>
          <w:noProof/>
        </w:rPr>
        <w:t>5</w:t>
      </w:r>
      <w:r>
        <w:rPr>
          <w:rFonts w:asciiTheme="minorHAnsi" w:eastAsiaTheme="minorEastAsia" w:hAnsiTheme="minorHAnsi" w:cstheme="minorBidi"/>
          <w:noProof/>
          <w:sz w:val="22"/>
          <w:szCs w:val="22"/>
          <w:lang w:eastAsia="en-GB"/>
        </w:rPr>
        <w:tab/>
      </w:r>
      <w:r w:rsidRPr="009D1CD6">
        <w:rPr>
          <w:rFonts w:eastAsia="MS Mincho"/>
          <w:noProof/>
        </w:rPr>
        <w:t>Conventions</w:t>
      </w:r>
      <w:r>
        <w:rPr>
          <w:rFonts w:eastAsia="MS Mincho"/>
          <w:noProof/>
        </w:rPr>
        <w:tab/>
      </w:r>
      <w:r>
        <w:rPr>
          <w:rFonts w:eastAsia="MS Mincho"/>
          <w:noProof/>
        </w:rPr>
        <w:tab/>
      </w:r>
      <w:r w:rsidRPr="009D1CD6">
        <w:rPr>
          <w:noProof/>
        </w:rPr>
        <w:t>6</w:t>
      </w:r>
    </w:p>
    <w:p w14:paraId="0589EB5D" w14:textId="07A5BC35" w:rsidR="009D1CD6" w:rsidRDefault="009D1CD6" w:rsidP="009D1CD6">
      <w:pPr>
        <w:pStyle w:val="TOC1"/>
        <w:ind w:right="992"/>
        <w:rPr>
          <w:rFonts w:asciiTheme="minorHAnsi" w:eastAsiaTheme="minorEastAsia" w:hAnsiTheme="minorHAnsi" w:cstheme="minorBidi"/>
          <w:noProof/>
          <w:sz w:val="22"/>
          <w:szCs w:val="22"/>
          <w:lang w:eastAsia="en-GB"/>
        </w:rPr>
      </w:pPr>
      <w:r>
        <w:rPr>
          <w:noProof/>
        </w:rPr>
        <w:t>6</w:t>
      </w:r>
      <w:r>
        <w:rPr>
          <w:rFonts w:asciiTheme="minorHAnsi" w:eastAsiaTheme="minorEastAsia" w:hAnsiTheme="minorHAnsi" w:cstheme="minorBidi"/>
          <w:noProof/>
          <w:sz w:val="22"/>
          <w:szCs w:val="22"/>
          <w:lang w:eastAsia="en-GB"/>
        </w:rPr>
        <w:tab/>
      </w:r>
      <w:r>
        <w:rPr>
          <w:noProof/>
        </w:rPr>
        <w:t xml:space="preserve">Test set-up and </w:t>
      </w:r>
      <w:r w:rsidRPr="009D1CD6">
        <w:rPr>
          <w:noProof/>
        </w:rPr>
        <w:t>preparation</w:t>
      </w:r>
      <w:r>
        <w:rPr>
          <w:noProof/>
        </w:rPr>
        <w:tab/>
      </w:r>
      <w:r>
        <w:rPr>
          <w:noProof/>
        </w:rPr>
        <w:tab/>
      </w:r>
      <w:r w:rsidRPr="009D1CD6">
        <w:rPr>
          <w:noProof/>
        </w:rPr>
        <w:t>6</w:t>
      </w:r>
    </w:p>
    <w:p w14:paraId="17170EED" w14:textId="5C5EE9A0"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 xml:space="preserve">Test </w:t>
      </w:r>
      <w:r w:rsidRPr="009D1CD6">
        <w:rPr>
          <w:noProof/>
        </w:rPr>
        <w:t>arrangement</w:t>
      </w:r>
      <w:r>
        <w:rPr>
          <w:noProof/>
        </w:rPr>
        <w:tab/>
      </w:r>
      <w:r>
        <w:rPr>
          <w:noProof/>
        </w:rPr>
        <w:tab/>
      </w:r>
      <w:r w:rsidRPr="009D1CD6">
        <w:rPr>
          <w:noProof/>
        </w:rPr>
        <w:t>6</w:t>
      </w:r>
    </w:p>
    <w:p w14:paraId="6AA46027" w14:textId="67C2BFCA"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 xml:space="preserve">Background noise simulation in a </w:t>
      </w:r>
      <w:r w:rsidRPr="009D1CD6">
        <w:rPr>
          <w:noProof/>
        </w:rPr>
        <w:t>car</w:t>
      </w:r>
      <w:r>
        <w:rPr>
          <w:noProof/>
        </w:rPr>
        <w:tab/>
      </w:r>
      <w:r>
        <w:rPr>
          <w:noProof/>
        </w:rPr>
        <w:tab/>
      </w:r>
      <w:r w:rsidRPr="009D1CD6">
        <w:rPr>
          <w:noProof/>
        </w:rPr>
        <w:t>7</w:t>
      </w:r>
    </w:p>
    <w:p w14:paraId="3F09B200" w14:textId="66F15C8F"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 xml:space="preserve">Positioning of the emergency call </w:t>
      </w:r>
      <w:r w:rsidRPr="009D1CD6">
        <w:rPr>
          <w:noProof/>
        </w:rPr>
        <w:t>IVS</w:t>
      </w:r>
      <w:r>
        <w:rPr>
          <w:noProof/>
        </w:rPr>
        <w:tab/>
      </w:r>
      <w:r>
        <w:rPr>
          <w:noProof/>
        </w:rPr>
        <w:tab/>
      </w:r>
      <w:r w:rsidRPr="009D1CD6">
        <w:rPr>
          <w:noProof/>
        </w:rPr>
        <w:t>8</w:t>
      </w:r>
    </w:p>
    <w:p w14:paraId="71FE912C" w14:textId="151D2F59"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 xml:space="preserve">Operation modes of emergency call </w:t>
      </w:r>
      <w:r w:rsidRPr="009D1CD6">
        <w:rPr>
          <w:noProof/>
        </w:rPr>
        <w:t>IVS</w:t>
      </w:r>
      <w:r>
        <w:rPr>
          <w:noProof/>
        </w:rPr>
        <w:tab/>
      </w:r>
      <w:r>
        <w:rPr>
          <w:noProof/>
        </w:rPr>
        <w:tab/>
      </w:r>
      <w:r w:rsidRPr="009D1CD6">
        <w:rPr>
          <w:noProof/>
        </w:rPr>
        <w:t>9</w:t>
      </w:r>
    </w:p>
    <w:p w14:paraId="4E1449C2" w14:textId="4714D44B"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 xml:space="preserve">Artificial </w:t>
      </w:r>
      <w:r w:rsidRPr="009D1CD6">
        <w:rPr>
          <w:noProof/>
        </w:rPr>
        <w:t>mouth</w:t>
      </w:r>
      <w:r>
        <w:rPr>
          <w:noProof/>
        </w:rPr>
        <w:tab/>
      </w:r>
      <w:r>
        <w:rPr>
          <w:noProof/>
        </w:rPr>
        <w:tab/>
      </w:r>
      <w:r w:rsidRPr="009D1CD6">
        <w:rPr>
          <w:noProof/>
        </w:rPr>
        <w:t>9</w:t>
      </w:r>
    </w:p>
    <w:p w14:paraId="7B5E6C38" w14:textId="08ACAAA9"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6.6</w:t>
      </w:r>
      <w:r>
        <w:rPr>
          <w:rFonts w:asciiTheme="minorHAnsi" w:eastAsiaTheme="minorEastAsia" w:hAnsiTheme="minorHAnsi" w:cstheme="minorBidi"/>
          <w:noProof/>
          <w:sz w:val="22"/>
          <w:szCs w:val="22"/>
          <w:lang w:eastAsia="en-GB"/>
        </w:rPr>
        <w:tab/>
      </w:r>
      <w:r>
        <w:rPr>
          <w:noProof/>
        </w:rPr>
        <w:t xml:space="preserve">Artificial </w:t>
      </w:r>
      <w:r w:rsidRPr="009D1CD6">
        <w:rPr>
          <w:noProof/>
        </w:rPr>
        <w:t>ear</w:t>
      </w:r>
      <w:r>
        <w:rPr>
          <w:noProof/>
        </w:rPr>
        <w:tab/>
      </w:r>
      <w:r>
        <w:rPr>
          <w:noProof/>
        </w:rPr>
        <w:tab/>
      </w:r>
      <w:r w:rsidRPr="009D1CD6">
        <w:rPr>
          <w:noProof/>
        </w:rPr>
        <w:t>9</w:t>
      </w:r>
    </w:p>
    <w:p w14:paraId="706A8AE4" w14:textId="74295239"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 xml:space="preserve">Influence of the transmission </w:t>
      </w:r>
      <w:r w:rsidRPr="009D1CD6">
        <w:rPr>
          <w:noProof/>
        </w:rPr>
        <w:t>system</w:t>
      </w:r>
      <w:r>
        <w:rPr>
          <w:noProof/>
        </w:rPr>
        <w:tab/>
      </w:r>
      <w:r>
        <w:rPr>
          <w:noProof/>
        </w:rPr>
        <w:tab/>
      </w:r>
      <w:r w:rsidRPr="009D1CD6">
        <w:rPr>
          <w:noProof/>
        </w:rPr>
        <w:t>9</w:t>
      </w:r>
    </w:p>
    <w:p w14:paraId="425F320E" w14:textId="5E61CF05"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6.8</w:t>
      </w:r>
      <w:r>
        <w:rPr>
          <w:rFonts w:asciiTheme="minorHAnsi" w:eastAsiaTheme="minorEastAsia" w:hAnsiTheme="minorHAnsi" w:cstheme="minorBidi"/>
          <w:noProof/>
          <w:sz w:val="22"/>
          <w:szCs w:val="22"/>
          <w:lang w:eastAsia="en-GB"/>
        </w:rPr>
        <w:tab/>
      </w:r>
      <w:r>
        <w:rPr>
          <w:noProof/>
        </w:rPr>
        <w:t xml:space="preserve">Calibration and </w:t>
      </w:r>
      <w:r w:rsidRPr="009D1CD6">
        <w:rPr>
          <w:noProof/>
        </w:rPr>
        <w:t>equalization</w:t>
      </w:r>
      <w:r>
        <w:rPr>
          <w:noProof/>
        </w:rPr>
        <w:tab/>
      </w:r>
      <w:r>
        <w:rPr>
          <w:noProof/>
        </w:rPr>
        <w:tab/>
      </w:r>
      <w:r w:rsidRPr="009D1CD6">
        <w:rPr>
          <w:noProof/>
        </w:rPr>
        <w:t>9</w:t>
      </w:r>
    </w:p>
    <w:p w14:paraId="59102C36" w14:textId="32AEDABD"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6.9</w:t>
      </w:r>
      <w:r>
        <w:rPr>
          <w:rFonts w:asciiTheme="minorHAnsi" w:eastAsiaTheme="minorEastAsia" w:hAnsiTheme="minorHAnsi" w:cstheme="minorBidi"/>
          <w:noProof/>
          <w:sz w:val="22"/>
          <w:szCs w:val="22"/>
          <w:lang w:eastAsia="en-GB"/>
        </w:rPr>
        <w:tab/>
      </w:r>
      <w:r>
        <w:rPr>
          <w:noProof/>
        </w:rPr>
        <w:t xml:space="preserve">System simulator </w:t>
      </w:r>
      <w:r w:rsidRPr="009D1CD6">
        <w:rPr>
          <w:noProof/>
        </w:rPr>
        <w:t>settings</w:t>
      </w:r>
      <w:r>
        <w:rPr>
          <w:noProof/>
        </w:rPr>
        <w:tab/>
      </w:r>
      <w:r>
        <w:rPr>
          <w:noProof/>
        </w:rPr>
        <w:tab/>
      </w:r>
      <w:r w:rsidRPr="009D1CD6">
        <w:rPr>
          <w:noProof/>
        </w:rPr>
        <w:t>10</w:t>
      </w:r>
    </w:p>
    <w:p w14:paraId="5C7CE763" w14:textId="491A0B94"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6.10</w:t>
      </w:r>
      <w:r>
        <w:rPr>
          <w:rFonts w:asciiTheme="minorHAnsi" w:eastAsiaTheme="minorEastAsia" w:hAnsiTheme="minorHAnsi" w:cstheme="minorBidi"/>
          <w:noProof/>
          <w:sz w:val="22"/>
          <w:szCs w:val="22"/>
          <w:lang w:eastAsia="en-GB"/>
        </w:rPr>
        <w:tab/>
      </w:r>
      <w:r>
        <w:rPr>
          <w:noProof/>
        </w:rPr>
        <w:t xml:space="preserve">Environmental </w:t>
      </w:r>
      <w:r w:rsidRPr="009D1CD6">
        <w:rPr>
          <w:noProof/>
        </w:rPr>
        <w:t>conditions</w:t>
      </w:r>
      <w:r>
        <w:rPr>
          <w:noProof/>
        </w:rPr>
        <w:tab/>
      </w:r>
      <w:r>
        <w:rPr>
          <w:noProof/>
        </w:rPr>
        <w:tab/>
      </w:r>
      <w:r w:rsidRPr="009D1CD6">
        <w:rPr>
          <w:noProof/>
        </w:rPr>
        <w:t>10</w:t>
      </w:r>
    </w:p>
    <w:p w14:paraId="3EC59DA7" w14:textId="587EBF1B" w:rsidR="009D1CD6" w:rsidRDefault="009D1CD6" w:rsidP="009D1CD6">
      <w:pPr>
        <w:pStyle w:val="TOC1"/>
        <w:ind w:right="992"/>
        <w:rPr>
          <w:rFonts w:asciiTheme="minorHAnsi" w:eastAsiaTheme="minorEastAsia" w:hAnsiTheme="minorHAnsi" w:cstheme="minorBidi"/>
          <w:noProof/>
          <w:sz w:val="22"/>
          <w:szCs w:val="22"/>
          <w:lang w:eastAsia="en-GB"/>
        </w:rPr>
      </w:pPr>
      <w:r>
        <w:rPr>
          <w:noProof/>
        </w:rPr>
        <w:t>7</w:t>
      </w:r>
      <w:r>
        <w:rPr>
          <w:rFonts w:asciiTheme="minorHAnsi" w:eastAsiaTheme="minorEastAsia" w:hAnsiTheme="minorHAnsi" w:cstheme="minorBidi"/>
          <w:noProof/>
          <w:sz w:val="22"/>
          <w:szCs w:val="22"/>
          <w:lang w:eastAsia="en-GB"/>
        </w:rPr>
        <w:tab/>
      </w:r>
      <w:r>
        <w:rPr>
          <w:noProof/>
        </w:rPr>
        <w:t xml:space="preserve">Test signals and test signal </w:t>
      </w:r>
      <w:r w:rsidRPr="009D1CD6">
        <w:rPr>
          <w:noProof/>
        </w:rPr>
        <w:t>levels</w:t>
      </w:r>
      <w:r>
        <w:rPr>
          <w:noProof/>
        </w:rPr>
        <w:tab/>
      </w:r>
      <w:r>
        <w:rPr>
          <w:noProof/>
        </w:rPr>
        <w:tab/>
      </w:r>
      <w:r w:rsidRPr="009D1CD6">
        <w:rPr>
          <w:noProof/>
        </w:rPr>
        <w:t>11</w:t>
      </w:r>
    </w:p>
    <w:p w14:paraId="3E3DDD98" w14:textId="58435085"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sidRPr="009D1CD6">
        <w:rPr>
          <w:noProof/>
        </w:rPr>
        <w:t>Signals</w:t>
      </w:r>
      <w:r>
        <w:rPr>
          <w:noProof/>
        </w:rPr>
        <w:tab/>
      </w:r>
      <w:r>
        <w:rPr>
          <w:noProof/>
        </w:rPr>
        <w:tab/>
      </w:r>
      <w:r w:rsidRPr="009D1CD6">
        <w:rPr>
          <w:noProof/>
        </w:rPr>
        <w:t>11</w:t>
      </w:r>
    </w:p>
    <w:p w14:paraId="666AE676" w14:textId="0BC55BBE"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 xml:space="preserve">Background noise </w:t>
      </w:r>
      <w:r w:rsidRPr="009D1CD6">
        <w:rPr>
          <w:noProof/>
        </w:rPr>
        <w:t>signals</w:t>
      </w:r>
      <w:r>
        <w:rPr>
          <w:noProof/>
        </w:rPr>
        <w:tab/>
      </w:r>
      <w:r>
        <w:rPr>
          <w:noProof/>
        </w:rPr>
        <w:tab/>
      </w:r>
      <w:r w:rsidRPr="009D1CD6">
        <w:rPr>
          <w:noProof/>
        </w:rPr>
        <w:t>12</w:t>
      </w:r>
    </w:p>
    <w:p w14:paraId="2E181955" w14:textId="3E33899E" w:rsidR="009D1CD6" w:rsidRDefault="009D1CD6" w:rsidP="009D1CD6">
      <w:pPr>
        <w:pStyle w:val="TOC1"/>
        <w:ind w:right="992"/>
        <w:rPr>
          <w:rFonts w:asciiTheme="minorHAnsi" w:eastAsiaTheme="minorEastAsia" w:hAnsiTheme="minorHAnsi" w:cstheme="minorBidi"/>
          <w:noProof/>
          <w:sz w:val="22"/>
          <w:szCs w:val="22"/>
          <w:lang w:eastAsia="en-GB"/>
        </w:rPr>
      </w:pPr>
      <w:r>
        <w:rPr>
          <w:noProof/>
        </w:rPr>
        <w:t>8</w:t>
      </w:r>
      <w:r>
        <w:rPr>
          <w:rFonts w:asciiTheme="minorHAnsi" w:eastAsiaTheme="minorEastAsia" w:hAnsiTheme="minorHAnsi" w:cstheme="minorBidi"/>
          <w:noProof/>
          <w:sz w:val="22"/>
          <w:szCs w:val="22"/>
          <w:lang w:eastAsia="en-GB"/>
        </w:rPr>
        <w:tab/>
      </w:r>
      <w:r>
        <w:rPr>
          <w:noProof/>
        </w:rPr>
        <w:t xml:space="preserve">Measurement parameters and requirements for narrowband IVS </w:t>
      </w:r>
      <w:r w:rsidRPr="009D1CD6">
        <w:rPr>
          <w:noProof/>
        </w:rPr>
        <w:t>terminals</w:t>
      </w:r>
      <w:r>
        <w:rPr>
          <w:noProof/>
        </w:rPr>
        <w:tab/>
      </w:r>
      <w:r>
        <w:rPr>
          <w:noProof/>
        </w:rPr>
        <w:tab/>
      </w:r>
      <w:r w:rsidRPr="009D1CD6">
        <w:rPr>
          <w:noProof/>
        </w:rPr>
        <w:t>14</w:t>
      </w:r>
    </w:p>
    <w:p w14:paraId="6D908AE6" w14:textId="63CAF232"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 xml:space="preserve">Preparation </w:t>
      </w:r>
      <w:r w:rsidRPr="009D1CD6">
        <w:rPr>
          <w:noProof/>
        </w:rPr>
        <w:t>measurements</w:t>
      </w:r>
      <w:r>
        <w:rPr>
          <w:noProof/>
        </w:rPr>
        <w:tab/>
      </w:r>
      <w:r>
        <w:rPr>
          <w:noProof/>
        </w:rPr>
        <w:tab/>
      </w:r>
      <w:r w:rsidRPr="009D1CD6">
        <w:rPr>
          <w:noProof/>
        </w:rPr>
        <w:t>14</w:t>
      </w:r>
    </w:p>
    <w:p w14:paraId="5D2D7C29" w14:textId="42E75D6F"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sidRPr="009D1CD6">
        <w:rPr>
          <w:noProof/>
        </w:rPr>
        <w:t>Delay</w:t>
      </w:r>
      <w:r>
        <w:rPr>
          <w:noProof/>
        </w:rPr>
        <w:tab/>
      </w:r>
      <w:r>
        <w:rPr>
          <w:noProof/>
        </w:rPr>
        <w:tab/>
      </w:r>
      <w:r w:rsidRPr="009D1CD6">
        <w:rPr>
          <w:noProof/>
        </w:rPr>
        <w:t>14</w:t>
      </w:r>
    </w:p>
    <w:p w14:paraId="35010C3C" w14:textId="54829CCE"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 xml:space="preserve">Loudness </w:t>
      </w:r>
      <w:r w:rsidRPr="009D1CD6">
        <w:rPr>
          <w:noProof/>
        </w:rPr>
        <w:t>ratings</w:t>
      </w:r>
      <w:r>
        <w:rPr>
          <w:noProof/>
        </w:rPr>
        <w:tab/>
      </w:r>
      <w:r>
        <w:rPr>
          <w:noProof/>
        </w:rPr>
        <w:tab/>
      </w:r>
      <w:r w:rsidRPr="009D1CD6">
        <w:rPr>
          <w:noProof/>
        </w:rPr>
        <w:t>17</w:t>
      </w:r>
    </w:p>
    <w:p w14:paraId="043F1D63" w14:textId="58FFDEB5"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 xml:space="preserve">Variation of RLR in the presence of background </w:t>
      </w:r>
      <w:r w:rsidRPr="009D1CD6">
        <w:rPr>
          <w:noProof/>
        </w:rPr>
        <w:t>noise</w:t>
      </w:r>
      <w:r>
        <w:rPr>
          <w:noProof/>
        </w:rPr>
        <w:tab/>
      </w:r>
      <w:r>
        <w:rPr>
          <w:noProof/>
        </w:rPr>
        <w:tab/>
      </w:r>
      <w:r w:rsidRPr="009D1CD6">
        <w:rPr>
          <w:noProof/>
        </w:rPr>
        <w:t>18</w:t>
      </w:r>
    </w:p>
    <w:p w14:paraId="04570C4D" w14:textId="1D902A86"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8.5</w:t>
      </w:r>
      <w:r>
        <w:rPr>
          <w:rFonts w:asciiTheme="minorHAnsi" w:eastAsiaTheme="minorEastAsia" w:hAnsiTheme="minorHAnsi" w:cstheme="minorBidi"/>
          <w:noProof/>
          <w:sz w:val="22"/>
          <w:szCs w:val="22"/>
          <w:lang w:eastAsia="en-GB"/>
        </w:rPr>
        <w:tab/>
      </w:r>
      <w:r>
        <w:rPr>
          <w:noProof/>
        </w:rPr>
        <w:t xml:space="preserve">Sensitivity frequency </w:t>
      </w:r>
      <w:r w:rsidRPr="009D1CD6">
        <w:rPr>
          <w:noProof/>
        </w:rPr>
        <w:t>responses</w:t>
      </w:r>
      <w:r>
        <w:rPr>
          <w:noProof/>
        </w:rPr>
        <w:tab/>
      </w:r>
      <w:r>
        <w:rPr>
          <w:noProof/>
        </w:rPr>
        <w:tab/>
      </w:r>
      <w:r w:rsidRPr="009D1CD6">
        <w:rPr>
          <w:noProof/>
        </w:rPr>
        <w:t>18</w:t>
      </w:r>
    </w:p>
    <w:p w14:paraId="1A7F9554" w14:textId="30377AFB"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8.6</w:t>
      </w:r>
      <w:r>
        <w:rPr>
          <w:rFonts w:asciiTheme="minorHAnsi" w:eastAsiaTheme="minorEastAsia" w:hAnsiTheme="minorHAnsi" w:cstheme="minorBidi"/>
          <w:noProof/>
          <w:sz w:val="22"/>
          <w:szCs w:val="22"/>
          <w:lang w:eastAsia="en-GB"/>
        </w:rPr>
        <w:tab/>
      </w:r>
      <w:r>
        <w:rPr>
          <w:noProof/>
        </w:rPr>
        <w:t xml:space="preserve">Speech intelligibility during single </w:t>
      </w:r>
      <w:r w:rsidRPr="009D1CD6">
        <w:rPr>
          <w:noProof/>
        </w:rPr>
        <w:t>talk</w:t>
      </w:r>
      <w:r>
        <w:rPr>
          <w:noProof/>
        </w:rPr>
        <w:tab/>
      </w:r>
      <w:r>
        <w:rPr>
          <w:noProof/>
        </w:rPr>
        <w:tab/>
      </w:r>
      <w:r w:rsidRPr="009D1CD6">
        <w:rPr>
          <w:noProof/>
        </w:rPr>
        <w:t>21</w:t>
      </w:r>
    </w:p>
    <w:p w14:paraId="2B908990" w14:textId="7B48A876"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8.7</w:t>
      </w:r>
      <w:r>
        <w:rPr>
          <w:rFonts w:asciiTheme="minorHAnsi" w:eastAsiaTheme="minorEastAsia" w:hAnsiTheme="minorHAnsi" w:cstheme="minorBidi"/>
          <w:noProof/>
          <w:sz w:val="22"/>
          <w:szCs w:val="22"/>
          <w:lang w:eastAsia="en-GB"/>
        </w:rPr>
        <w:tab/>
      </w:r>
      <w:r>
        <w:rPr>
          <w:noProof/>
        </w:rPr>
        <w:t xml:space="preserve">Idle channel </w:t>
      </w:r>
      <w:r w:rsidRPr="009D1CD6">
        <w:rPr>
          <w:noProof/>
        </w:rPr>
        <w:t>noise</w:t>
      </w:r>
      <w:r>
        <w:rPr>
          <w:noProof/>
        </w:rPr>
        <w:tab/>
      </w:r>
      <w:r>
        <w:rPr>
          <w:noProof/>
        </w:rPr>
        <w:tab/>
      </w:r>
      <w:r w:rsidRPr="009D1CD6">
        <w:rPr>
          <w:noProof/>
        </w:rPr>
        <w:t>21</w:t>
      </w:r>
    </w:p>
    <w:p w14:paraId="62FA2F2E" w14:textId="1108070B"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8.8</w:t>
      </w:r>
      <w:r>
        <w:rPr>
          <w:rFonts w:asciiTheme="minorHAnsi" w:eastAsiaTheme="minorEastAsia" w:hAnsiTheme="minorHAnsi" w:cstheme="minorBidi"/>
          <w:noProof/>
          <w:sz w:val="22"/>
          <w:szCs w:val="22"/>
          <w:lang w:eastAsia="en-GB"/>
        </w:rPr>
        <w:tab/>
      </w:r>
      <w:r>
        <w:rPr>
          <w:noProof/>
        </w:rPr>
        <w:t xml:space="preserve">Echo </w:t>
      </w:r>
      <w:r w:rsidRPr="009D1CD6">
        <w:rPr>
          <w:noProof/>
        </w:rPr>
        <w:t>performance</w:t>
      </w:r>
      <w:r>
        <w:rPr>
          <w:noProof/>
        </w:rPr>
        <w:tab/>
      </w:r>
      <w:r>
        <w:rPr>
          <w:noProof/>
        </w:rPr>
        <w:tab/>
      </w:r>
      <w:r w:rsidRPr="009D1CD6">
        <w:rPr>
          <w:noProof/>
        </w:rPr>
        <w:t>23</w:t>
      </w:r>
    </w:p>
    <w:p w14:paraId="32F0D7B2" w14:textId="7D32817C"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8.9</w:t>
      </w:r>
      <w:r>
        <w:rPr>
          <w:rFonts w:asciiTheme="minorHAnsi" w:eastAsiaTheme="minorEastAsia" w:hAnsiTheme="minorHAnsi" w:cstheme="minorBidi"/>
          <w:noProof/>
          <w:sz w:val="22"/>
          <w:szCs w:val="22"/>
          <w:lang w:eastAsia="en-GB"/>
        </w:rPr>
        <w:tab/>
      </w:r>
      <w:r>
        <w:rPr>
          <w:noProof/>
        </w:rPr>
        <w:t xml:space="preserve">Switching </w:t>
      </w:r>
      <w:r w:rsidRPr="009D1CD6">
        <w:rPr>
          <w:noProof/>
        </w:rPr>
        <w:t>characteristics</w:t>
      </w:r>
      <w:r>
        <w:rPr>
          <w:noProof/>
        </w:rPr>
        <w:tab/>
      </w:r>
      <w:r>
        <w:rPr>
          <w:noProof/>
        </w:rPr>
        <w:tab/>
      </w:r>
      <w:r w:rsidRPr="009D1CD6">
        <w:rPr>
          <w:noProof/>
        </w:rPr>
        <w:t>25</w:t>
      </w:r>
    </w:p>
    <w:p w14:paraId="5C8F954A" w14:textId="5D65AD00"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8.10</w:t>
      </w:r>
      <w:r>
        <w:rPr>
          <w:rFonts w:asciiTheme="minorHAnsi" w:eastAsiaTheme="minorEastAsia" w:hAnsiTheme="minorHAnsi" w:cstheme="minorBidi"/>
          <w:noProof/>
          <w:sz w:val="22"/>
          <w:szCs w:val="22"/>
          <w:lang w:eastAsia="en-GB"/>
        </w:rPr>
        <w:tab/>
      </w:r>
      <w:r>
        <w:rPr>
          <w:noProof/>
        </w:rPr>
        <w:t xml:space="preserve">Double talk </w:t>
      </w:r>
      <w:r w:rsidRPr="009D1CD6">
        <w:rPr>
          <w:noProof/>
        </w:rPr>
        <w:t>performance</w:t>
      </w:r>
      <w:r>
        <w:rPr>
          <w:noProof/>
        </w:rPr>
        <w:tab/>
      </w:r>
      <w:r>
        <w:rPr>
          <w:noProof/>
        </w:rPr>
        <w:tab/>
      </w:r>
      <w:r w:rsidRPr="009D1CD6">
        <w:rPr>
          <w:noProof/>
        </w:rPr>
        <w:t>26</w:t>
      </w:r>
    </w:p>
    <w:p w14:paraId="0B5F189E" w14:textId="4F7EB4E2"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8.11</w:t>
      </w:r>
      <w:r>
        <w:rPr>
          <w:rFonts w:asciiTheme="minorHAnsi" w:eastAsiaTheme="minorEastAsia" w:hAnsiTheme="minorHAnsi" w:cstheme="minorBidi"/>
          <w:noProof/>
          <w:sz w:val="22"/>
          <w:szCs w:val="22"/>
          <w:lang w:eastAsia="en-GB"/>
        </w:rPr>
        <w:tab/>
      </w:r>
      <w:r>
        <w:rPr>
          <w:noProof/>
        </w:rPr>
        <w:t xml:space="preserve">Background noise </w:t>
      </w:r>
      <w:r w:rsidRPr="009D1CD6">
        <w:rPr>
          <w:noProof/>
        </w:rPr>
        <w:t>transmission</w:t>
      </w:r>
      <w:r>
        <w:rPr>
          <w:noProof/>
        </w:rPr>
        <w:tab/>
      </w:r>
      <w:r>
        <w:rPr>
          <w:noProof/>
        </w:rPr>
        <w:tab/>
      </w:r>
      <w:r w:rsidRPr="009D1CD6">
        <w:rPr>
          <w:noProof/>
        </w:rPr>
        <w:t>31</w:t>
      </w:r>
    </w:p>
    <w:p w14:paraId="5A402BFB" w14:textId="5CF434FF"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8.12</w:t>
      </w:r>
      <w:r>
        <w:rPr>
          <w:rFonts w:asciiTheme="minorHAnsi" w:eastAsiaTheme="minorEastAsia" w:hAnsiTheme="minorHAnsi" w:cstheme="minorBidi"/>
          <w:noProof/>
          <w:sz w:val="22"/>
          <w:szCs w:val="22"/>
          <w:lang w:eastAsia="en-GB"/>
        </w:rPr>
        <w:tab/>
      </w:r>
      <w:r>
        <w:rPr>
          <w:noProof/>
        </w:rPr>
        <w:t xml:space="preserve">Jitter buffer </w:t>
      </w:r>
      <w:r w:rsidRPr="009D1CD6">
        <w:rPr>
          <w:noProof/>
        </w:rPr>
        <w:t>management</w:t>
      </w:r>
      <w:r>
        <w:rPr>
          <w:noProof/>
        </w:rPr>
        <w:tab/>
      </w:r>
      <w:r>
        <w:rPr>
          <w:noProof/>
        </w:rPr>
        <w:tab/>
      </w:r>
      <w:r w:rsidRPr="009D1CD6">
        <w:rPr>
          <w:noProof/>
        </w:rPr>
        <w:t>32</w:t>
      </w:r>
    </w:p>
    <w:p w14:paraId="6AE41A11" w14:textId="03C7EB5F" w:rsidR="009D1CD6" w:rsidRDefault="009D1CD6" w:rsidP="009D1CD6">
      <w:pPr>
        <w:pStyle w:val="TOC1"/>
        <w:ind w:right="992"/>
        <w:rPr>
          <w:rFonts w:asciiTheme="minorHAnsi" w:eastAsiaTheme="minorEastAsia" w:hAnsiTheme="minorHAnsi" w:cstheme="minorBidi"/>
          <w:noProof/>
          <w:sz w:val="22"/>
          <w:szCs w:val="22"/>
          <w:lang w:eastAsia="en-GB"/>
        </w:rPr>
      </w:pPr>
      <w:r>
        <w:rPr>
          <w:noProof/>
        </w:rPr>
        <w:t>9</w:t>
      </w:r>
      <w:r>
        <w:rPr>
          <w:rFonts w:asciiTheme="minorHAnsi" w:eastAsiaTheme="minorEastAsia" w:hAnsiTheme="minorHAnsi" w:cstheme="minorBidi"/>
          <w:noProof/>
          <w:sz w:val="22"/>
          <w:szCs w:val="22"/>
          <w:lang w:eastAsia="en-GB"/>
        </w:rPr>
        <w:tab/>
      </w:r>
      <w:r>
        <w:rPr>
          <w:noProof/>
        </w:rPr>
        <w:t xml:space="preserve">Measurement parameters and requirements for wideband IVS </w:t>
      </w:r>
      <w:r w:rsidRPr="009D1CD6">
        <w:rPr>
          <w:noProof/>
        </w:rPr>
        <w:t>terminals</w:t>
      </w:r>
      <w:r>
        <w:rPr>
          <w:noProof/>
        </w:rPr>
        <w:tab/>
      </w:r>
      <w:r>
        <w:rPr>
          <w:noProof/>
        </w:rPr>
        <w:tab/>
      </w:r>
      <w:r w:rsidRPr="009D1CD6">
        <w:rPr>
          <w:noProof/>
        </w:rPr>
        <w:t>35</w:t>
      </w:r>
    </w:p>
    <w:p w14:paraId="4BC8EEDE" w14:textId="39955333"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 xml:space="preserve">Preparation </w:t>
      </w:r>
      <w:r w:rsidRPr="009D1CD6">
        <w:rPr>
          <w:noProof/>
        </w:rPr>
        <w:t>measurements</w:t>
      </w:r>
      <w:r>
        <w:rPr>
          <w:noProof/>
        </w:rPr>
        <w:tab/>
      </w:r>
      <w:r>
        <w:rPr>
          <w:noProof/>
        </w:rPr>
        <w:tab/>
      </w:r>
      <w:r w:rsidRPr="009D1CD6">
        <w:rPr>
          <w:noProof/>
        </w:rPr>
        <w:t>35</w:t>
      </w:r>
    </w:p>
    <w:p w14:paraId="76809BAD" w14:textId="69F83DD8"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sidRPr="009D1CD6">
        <w:rPr>
          <w:noProof/>
        </w:rPr>
        <w:t>Delay</w:t>
      </w:r>
      <w:r>
        <w:rPr>
          <w:noProof/>
        </w:rPr>
        <w:tab/>
      </w:r>
      <w:r>
        <w:rPr>
          <w:noProof/>
        </w:rPr>
        <w:tab/>
      </w:r>
      <w:r w:rsidRPr="009D1CD6">
        <w:rPr>
          <w:noProof/>
        </w:rPr>
        <w:t>35</w:t>
      </w:r>
    </w:p>
    <w:p w14:paraId="3EE144AB" w14:textId="493E3C3E"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 xml:space="preserve">Loudness </w:t>
      </w:r>
      <w:r w:rsidRPr="009D1CD6">
        <w:rPr>
          <w:noProof/>
        </w:rPr>
        <w:t>ratings</w:t>
      </w:r>
      <w:r>
        <w:rPr>
          <w:noProof/>
        </w:rPr>
        <w:tab/>
      </w:r>
      <w:r>
        <w:rPr>
          <w:noProof/>
        </w:rPr>
        <w:tab/>
      </w:r>
      <w:r w:rsidRPr="009D1CD6">
        <w:rPr>
          <w:noProof/>
        </w:rPr>
        <w:t>38</w:t>
      </w:r>
    </w:p>
    <w:p w14:paraId="4E154373" w14:textId="20C97310" w:rsidR="009D1CD6" w:rsidRDefault="009D1CD6" w:rsidP="009D1CD6">
      <w:pPr>
        <w:pStyle w:val="toc0"/>
        <w:rPr>
          <w:noProof/>
        </w:rPr>
      </w:pPr>
      <w:r>
        <w:rPr>
          <w:noProof/>
        </w:rPr>
        <w:lastRenderedPageBreak/>
        <w:tab/>
        <w:t>Page</w:t>
      </w:r>
    </w:p>
    <w:p w14:paraId="631421AC" w14:textId="6791E1C5"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 xml:space="preserve">Variation of RLR in the presence of background </w:t>
      </w:r>
      <w:r w:rsidRPr="009D1CD6">
        <w:rPr>
          <w:noProof/>
        </w:rPr>
        <w:t>noise</w:t>
      </w:r>
      <w:r>
        <w:rPr>
          <w:noProof/>
        </w:rPr>
        <w:tab/>
      </w:r>
      <w:r>
        <w:rPr>
          <w:noProof/>
        </w:rPr>
        <w:tab/>
      </w:r>
      <w:r w:rsidRPr="009D1CD6">
        <w:rPr>
          <w:noProof/>
        </w:rPr>
        <w:t>39</w:t>
      </w:r>
    </w:p>
    <w:p w14:paraId="165C9D40" w14:textId="7B802705"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9.5</w:t>
      </w:r>
      <w:r>
        <w:rPr>
          <w:rFonts w:asciiTheme="minorHAnsi" w:eastAsiaTheme="minorEastAsia" w:hAnsiTheme="minorHAnsi" w:cstheme="minorBidi"/>
          <w:noProof/>
          <w:sz w:val="22"/>
          <w:szCs w:val="22"/>
          <w:lang w:eastAsia="en-GB"/>
        </w:rPr>
        <w:tab/>
      </w:r>
      <w:r>
        <w:rPr>
          <w:noProof/>
        </w:rPr>
        <w:t xml:space="preserve">Sensitivity frequency </w:t>
      </w:r>
      <w:r w:rsidRPr="009D1CD6">
        <w:rPr>
          <w:noProof/>
        </w:rPr>
        <w:t>responses</w:t>
      </w:r>
      <w:r>
        <w:rPr>
          <w:noProof/>
        </w:rPr>
        <w:tab/>
      </w:r>
      <w:r>
        <w:rPr>
          <w:noProof/>
        </w:rPr>
        <w:tab/>
      </w:r>
      <w:r w:rsidRPr="009D1CD6">
        <w:rPr>
          <w:noProof/>
        </w:rPr>
        <w:t>39</w:t>
      </w:r>
    </w:p>
    <w:p w14:paraId="7A096AF3" w14:textId="6DEDA696"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9.6</w:t>
      </w:r>
      <w:r>
        <w:rPr>
          <w:rFonts w:asciiTheme="minorHAnsi" w:eastAsiaTheme="minorEastAsia" w:hAnsiTheme="minorHAnsi" w:cstheme="minorBidi"/>
          <w:noProof/>
          <w:sz w:val="22"/>
          <w:szCs w:val="22"/>
          <w:lang w:eastAsia="en-GB"/>
        </w:rPr>
        <w:tab/>
      </w:r>
      <w:r>
        <w:rPr>
          <w:noProof/>
        </w:rPr>
        <w:t xml:space="preserve">Speech intelligibility during single </w:t>
      </w:r>
      <w:r w:rsidRPr="009D1CD6">
        <w:rPr>
          <w:noProof/>
        </w:rPr>
        <w:t>talk</w:t>
      </w:r>
      <w:r>
        <w:rPr>
          <w:noProof/>
        </w:rPr>
        <w:tab/>
      </w:r>
      <w:r>
        <w:rPr>
          <w:noProof/>
        </w:rPr>
        <w:tab/>
      </w:r>
      <w:r w:rsidRPr="009D1CD6">
        <w:rPr>
          <w:noProof/>
        </w:rPr>
        <w:t>42</w:t>
      </w:r>
    </w:p>
    <w:p w14:paraId="5658F026" w14:textId="46A81DB1"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9.7</w:t>
      </w:r>
      <w:r>
        <w:rPr>
          <w:rFonts w:asciiTheme="minorHAnsi" w:eastAsiaTheme="minorEastAsia" w:hAnsiTheme="minorHAnsi" w:cstheme="minorBidi"/>
          <w:noProof/>
          <w:sz w:val="22"/>
          <w:szCs w:val="22"/>
          <w:lang w:eastAsia="en-GB"/>
        </w:rPr>
        <w:tab/>
      </w:r>
      <w:r>
        <w:rPr>
          <w:noProof/>
        </w:rPr>
        <w:t xml:space="preserve">Idle channel </w:t>
      </w:r>
      <w:r w:rsidRPr="009D1CD6">
        <w:rPr>
          <w:noProof/>
        </w:rPr>
        <w:t>noise</w:t>
      </w:r>
      <w:r>
        <w:rPr>
          <w:noProof/>
        </w:rPr>
        <w:tab/>
      </w:r>
      <w:r>
        <w:rPr>
          <w:noProof/>
        </w:rPr>
        <w:tab/>
      </w:r>
      <w:r w:rsidRPr="009D1CD6">
        <w:rPr>
          <w:noProof/>
        </w:rPr>
        <w:t>42</w:t>
      </w:r>
    </w:p>
    <w:p w14:paraId="2D01D605" w14:textId="59F3C2BB"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9.8</w:t>
      </w:r>
      <w:r>
        <w:rPr>
          <w:rFonts w:asciiTheme="minorHAnsi" w:eastAsiaTheme="minorEastAsia" w:hAnsiTheme="minorHAnsi" w:cstheme="minorBidi"/>
          <w:noProof/>
          <w:sz w:val="22"/>
          <w:szCs w:val="22"/>
          <w:lang w:eastAsia="en-GB"/>
        </w:rPr>
        <w:tab/>
      </w:r>
      <w:r>
        <w:rPr>
          <w:noProof/>
        </w:rPr>
        <w:t xml:space="preserve">Echo performance without background </w:t>
      </w:r>
      <w:r w:rsidRPr="009D1CD6">
        <w:rPr>
          <w:noProof/>
        </w:rPr>
        <w:t>noise</w:t>
      </w:r>
      <w:r>
        <w:rPr>
          <w:noProof/>
        </w:rPr>
        <w:tab/>
      </w:r>
      <w:r>
        <w:rPr>
          <w:noProof/>
        </w:rPr>
        <w:tab/>
      </w:r>
      <w:r w:rsidRPr="009D1CD6">
        <w:rPr>
          <w:noProof/>
        </w:rPr>
        <w:t>44</w:t>
      </w:r>
    </w:p>
    <w:p w14:paraId="3A7C4D17" w14:textId="3663C2A6"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9.9</w:t>
      </w:r>
      <w:r>
        <w:rPr>
          <w:rFonts w:asciiTheme="minorHAnsi" w:eastAsiaTheme="minorEastAsia" w:hAnsiTheme="minorHAnsi" w:cstheme="minorBidi"/>
          <w:noProof/>
          <w:sz w:val="22"/>
          <w:szCs w:val="22"/>
          <w:lang w:eastAsia="en-GB"/>
        </w:rPr>
        <w:tab/>
      </w:r>
      <w:r>
        <w:rPr>
          <w:noProof/>
        </w:rPr>
        <w:t xml:space="preserve">Switching </w:t>
      </w:r>
      <w:r w:rsidRPr="009D1CD6">
        <w:rPr>
          <w:noProof/>
        </w:rPr>
        <w:t>characteristics</w:t>
      </w:r>
      <w:r>
        <w:rPr>
          <w:noProof/>
        </w:rPr>
        <w:tab/>
      </w:r>
      <w:r>
        <w:rPr>
          <w:noProof/>
        </w:rPr>
        <w:tab/>
      </w:r>
      <w:r w:rsidRPr="009D1CD6">
        <w:rPr>
          <w:noProof/>
        </w:rPr>
        <w:t>47</w:t>
      </w:r>
    </w:p>
    <w:p w14:paraId="4DA64BF0" w14:textId="640C6A79"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9.10</w:t>
      </w:r>
      <w:r>
        <w:rPr>
          <w:rFonts w:asciiTheme="minorHAnsi" w:eastAsiaTheme="minorEastAsia" w:hAnsiTheme="minorHAnsi" w:cstheme="minorBidi"/>
          <w:noProof/>
          <w:sz w:val="22"/>
          <w:szCs w:val="22"/>
          <w:lang w:eastAsia="en-GB"/>
        </w:rPr>
        <w:tab/>
      </w:r>
      <w:r>
        <w:rPr>
          <w:noProof/>
        </w:rPr>
        <w:t xml:space="preserve">Double talk </w:t>
      </w:r>
      <w:r w:rsidRPr="009D1CD6">
        <w:rPr>
          <w:noProof/>
        </w:rPr>
        <w:t>performance</w:t>
      </w:r>
      <w:r>
        <w:rPr>
          <w:noProof/>
        </w:rPr>
        <w:tab/>
      </w:r>
      <w:r>
        <w:rPr>
          <w:noProof/>
        </w:rPr>
        <w:tab/>
      </w:r>
      <w:r w:rsidRPr="009D1CD6">
        <w:rPr>
          <w:noProof/>
        </w:rPr>
        <w:t>48</w:t>
      </w:r>
    </w:p>
    <w:p w14:paraId="7FBC1531" w14:textId="733217F1"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9.11</w:t>
      </w:r>
      <w:r>
        <w:rPr>
          <w:rFonts w:asciiTheme="minorHAnsi" w:eastAsiaTheme="minorEastAsia" w:hAnsiTheme="minorHAnsi" w:cstheme="minorBidi"/>
          <w:noProof/>
          <w:sz w:val="22"/>
          <w:szCs w:val="22"/>
          <w:lang w:eastAsia="en-GB"/>
        </w:rPr>
        <w:tab/>
      </w:r>
      <w:r>
        <w:rPr>
          <w:noProof/>
        </w:rPr>
        <w:t xml:space="preserve">Background noise </w:t>
      </w:r>
      <w:r w:rsidRPr="009D1CD6">
        <w:rPr>
          <w:noProof/>
        </w:rPr>
        <w:t>transmission</w:t>
      </w:r>
      <w:r>
        <w:rPr>
          <w:noProof/>
        </w:rPr>
        <w:tab/>
      </w:r>
      <w:r>
        <w:rPr>
          <w:noProof/>
        </w:rPr>
        <w:tab/>
      </w:r>
      <w:r w:rsidRPr="009D1CD6">
        <w:rPr>
          <w:noProof/>
        </w:rPr>
        <w:t>53</w:t>
      </w:r>
    </w:p>
    <w:p w14:paraId="6D86054A" w14:textId="10E4995E" w:rsidR="009D1CD6" w:rsidRDefault="009D1CD6" w:rsidP="009D1CD6">
      <w:pPr>
        <w:pStyle w:val="TOC2"/>
        <w:ind w:right="992"/>
        <w:rPr>
          <w:rFonts w:asciiTheme="minorHAnsi" w:eastAsiaTheme="minorEastAsia" w:hAnsiTheme="minorHAnsi" w:cstheme="minorBidi"/>
          <w:noProof/>
          <w:sz w:val="22"/>
          <w:szCs w:val="22"/>
          <w:lang w:eastAsia="en-GB"/>
        </w:rPr>
      </w:pPr>
      <w:r>
        <w:rPr>
          <w:noProof/>
        </w:rPr>
        <w:t>9.12</w:t>
      </w:r>
      <w:r>
        <w:rPr>
          <w:rFonts w:asciiTheme="minorHAnsi" w:eastAsiaTheme="minorEastAsia" w:hAnsiTheme="minorHAnsi" w:cstheme="minorBidi"/>
          <w:noProof/>
          <w:sz w:val="22"/>
          <w:szCs w:val="22"/>
          <w:lang w:eastAsia="en-GB"/>
        </w:rPr>
        <w:tab/>
      </w:r>
      <w:r>
        <w:rPr>
          <w:noProof/>
        </w:rPr>
        <w:t xml:space="preserve">Jitter buffer </w:t>
      </w:r>
      <w:r w:rsidRPr="009D1CD6">
        <w:rPr>
          <w:noProof/>
        </w:rPr>
        <w:t>management</w:t>
      </w:r>
      <w:r>
        <w:rPr>
          <w:noProof/>
        </w:rPr>
        <w:tab/>
      </w:r>
      <w:r>
        <w:rPr>
          <w:noProof/>
        </w:rPr>
        <w:tab/>
      </w:r>
      <w:r w:rsidRPr="009D1CD6">
        <w:rPr>
          <w:noProof/>
        </w:rPr>
        <w:t>53</w:t>
      </w:r>
    </w:p>
    <w:p w14:paraId="4985D7E6" w14:textId="6DDB05EB" w:rsidR="009D1CD6" w:rsidRDefault="009D1CD6" w:rsidP="009D1CD6">
      <w:pPr>
        <w:pStyle w:val="TOC1"/>
        <w:ind w:right="992"/>
        <w:rPr>
          <w:rFonts w:asciiTheme="minorHAnsi" w:eastAsiaTheme="minorEastAsia" w:hAnsiTheme="minorHAnsi" w:cstheme="minorBidi"/>
          <w:noProof/>
          <w:sz w:val="22"/>
          <w:szCs w:val="22"/>
          <w:lang w:eastAsia="en-GB"/>
        </w:rPr>
      </w:pPr>
      <w:r>
        <w:rPr>
          <w:noProof/>
        </w:rPr>
        <w:t xml:space="preserve">Annex A – Alternative method for determining the roundtrip </w:t>
      </w:r>
      <w:r w:rsidRPr="009D1CD6">
        <w:rPr>
          <w:noProof/>
        </w:rPr>
        <w:t>delay</w:t>
      </w:r>
      <w:r>
        <w:rPr>
          <w:noProof/>
        </w:rPr>
        <w:tab/>
      </w:r>
      <w:r>
        <w:rPr>
          <w:noProof/>
        </w:rPr>
        <w:tab/>
      </w:r>
      <w:r w:rsidRPr="009D1CD6">
        <w:rPr>
          <w:noProof/>
        </w:rPr>
        <w:t>55</w:t>
      </w:r>
    </w:p>
    <w:p w14:paraId="2EB881AD" w14:textId="067EF818" w:rsidR="009D1CD6" w:rsidRPr="00AC3F5E" w:rsidRDefault="009D1CD6" w:rsidP="009D1CD6">
      <w:pPr>
        <w:pStyle w:val="TOC1"/>
        <w:ind w:right="992"/>
        <w:rPr>
          <w:rFonts w:asciiTheme="minorHAnsi" w:eastAsiaTheme="minorEastAsia" w:hAnsiTheme="minorHAnsi" w:cstheme="minorBidi"/>
          <w:noProof/>
          <w:sz w:val="22"/>
          <w:szCs w:val="22"/>
          <w:lang w:val="fr-CH" w:eastAsia="en-GB"/>
        </w:rPr>
      </w:pPr>
      <w:r w:rsidRPr="00AC3F5E">
        <w:rPr>
          <w:noProof/>
          <w:lang w:val="fr-CH"/>
        </w:rPr>
        <w:t>Annex B – Void</w:t>
      </w:r>
      <w:r w:rsidRPr="00AC3F5E">
        <w:rPr>
          <w:noProof/>
          <w:lang w:val="fr-CH"/>
        </w:rPr>
        <w:tab/>
      </w:r>
      <w:r w:rsidRPr="00AC3F5E">
        <w:rPr>
          <w:noProof/>
          <w:lang w:val="fr-CH"/>
        </w:rPr>
        <w:tab/>
        <w:t>56</w:t>
      </w:r>
    </w:p>
    <w:p w14:paraId="77538BA2" w14:textId="36224C83" w:rsidR="009D1CD6" w:rsidRPr="00AC3F5E" w:rsidRDefault="009D1CD6" w:rsidP="009D1CD6">
      <w:pPr>
        <w:pStyle w:val="TOC1"/>
        <w:ind w:right="992"/>
        <w:rPr>
          <w:rFonts w:asciiTheme="minorHAnsi" w:eastAsiaTheme="minorEastAsia" w:hAnsiTheme="minorHAnsi" w:cstheme="minorBidi"/>
          <w:noProof/>
          <w:sz w:val="22"/>
          <w:szCs w:val="22"/>
          <w:lang w:val="fr-CH" w:eastAsia="en-GB"/>
        </w:rPr>
      </w:pPr>
      <w:r w:rsidRPr="00AC3F5E">
        <w:rPr>
          <w:noProof/>
          <w:lang w:val="fr-CH"/>
        </w:rPr>
        <w:t>Bibliography</w:t>
      </w:r>
      <w:r w:rsidRPr="00AC3F5E">
        <w:rPr>
          <w:noProof/>
          <w:lang w:val="fr-CH"/>
        </w:rPr>
        <w:tab/>
      </w:r>
      <w:r w:rsidRPr="00AC3F5E">
        <w:rPr>
          <w:noProof/>
          <w:lang w:val="fr-CH"/>
        </w:rPr>
        <w:tab/>
        <w:t>57</w:t>
      </w:r>
    </w:p>
    <w:p w14:paraId="6291823A" w14:textId="59B09120" w:rsidR="00136BA9" w:rsidRPr="00AC3F5E" w:rsidRDefault="00136BA9" w:rsidP="009D1CD6">
      <w:pPr>
        <w:rPr>
          <w:lang w:val="fr-CH"/>
        </w:rPr>
      </w:pPr>
    </w:p>
    <w:p w14:paraId="1E8E5EC9" w14:textId="77777777" w:rsidR="009D1CD6" w:rsidRPr="00AC3F5E" w:rsidRDefault="009D1CD6" w:rsidP="00136BA9">
      <w:pPr>
        <w:rPr>
          <w:b/>
          <w:bCs/>
          <w:lang w:val="fr-CH"/>
        </w:rPr>
      </w:pPr>
    </w:p>
    <w:p w14:paraId="033DE150" w14:textId="77777777" w:rsidR="00136BA9" w:rsidRPr="00AC3F5E" w:rsidRDefault="00136BA9" w:rsidP="00136BA9">
      <w:pPr>
        <w:rPr>
          <w:b/>
          <w:bCs/>
          <w:lang w:val="fr-CH"/>
        </w:rPr>
        <w:sectPr w:rsidR="00136BA9" w:rsidRPr="00AC3F5E">
          <w:headerReference w:type="default" r:id="rId25"/>
          <w:pgSz w:w="11907" w:h="16834"/>
          <w:pgMar w:top="1134" w:right="1134" w:bottom="1134" w:left="1134" w:header="567" w:footer="567" w:gutter="0"/>
          <w:paperSrc w:first="15" w:other="15"/>
          <w:pgNumType w:fmt="lowerRoman"/>
          <w:cols w:space="720"/>
          <w:docGrid w:linePitch="326"/>
        </w:sectPr>
      </w:pPr>
    </w:p>
    <w:p w14:paraId="77F95F4C" w14:textId="77777777" w:rsidR="00136BA9" w:rsidRPr="00AC3F5E" w:rsidRDefault="00136BA9" w:rsidP="00136BA9">
      <w:pPr>
        <w:pStyle w:val="RecNo"/>
        <w:rPr>
          <w:lang w:val="fr-CH"/>
        </w:rPr>
      </w:pPr>
      <w:bookmarkStart w:id="30" w:name="p1rectexte"/>
      <w:bookmarkEnd w:id="30"/>
      <w:r w:rsidRPr="00AC3F5E">
        <w:rPr>
          <w:lang w:val="fr-CH"/>
        </w:rPr>
        <w:lastRenderedPageBreak/>
        <w:t>Recommendation ITU-T P.1140</w:t>
      </w:r>
    </w:p>
    <w:p w14:paraId="34C9F161" w14:textId="77777777" w:rsidR="00136BA9" w:rsidRDefault="00136BA9" w:rsidP="00136BA9">
      <w:pPr>
        <w:pStyle w:val="Rectitle"/>
      </w:pPr>
      <w:r w:rsidRPr="00295E8B">
        <w:t xml:space="preserve">Speech communication requirements for emergency calls </w:t>
      </w:r>
      <w:r w:rsidRPr="00295E8B">
        <w:br/>
        <w:t>originating from vehicles</w:t>
      </w:r>
    </w:p>
    <w:p w14:paraId="5243D190" w14:textId="77777777" w:rsidR="00203528" w:rsidRPr="008E0048" w:rsidRDefault="00E11439" w:rsidP="008E0048">
      <w:pPr>
        <w:pStyle w:val="Heading1"/>
        <w:rPr>
          <w:rFonts w:eastAsia="MS Mincho"/>
        </w:rPr>
      </w:pPr>
      <w:bookmarkStart w:id="31" w:name="_Toc419201328"/>
      <w:bookmarkStart w:id="32" w:name="_Toc424283511"/>
      <w:bookmarkStart w:id="33" w:name="_Toc424284673"/>
      <w:bookmarkStart w:id="34" w:name="_Toc478716337"/>
      <w:bookmarkStart w:id="35" w:name="_Toc478716491"/>
      <w:bookmarkStart w:id="36" w:name="_Toc482346695"/>
      <w:bookmarkStart w:id="37" w:name="_Toc482346848"/>
      <w:bookmarkStart w:id="38" w:name="_Toc111563633"/>
      <w:r w:rsidRPr="008E0048">
        <w:rPr>
          <w:rFonts w:eastAsia="MS Mincho"/>
        </w:rPr>
        <w:t>1</w:t>
      </w:r>
      <w:r w:rsidRPr="008E0048">
        <w:rPr>
          <w:rFonts w:eastAsia="MS Mincho"/>
        </w:rPr>
        <w:tab/>
      </w:r>
      <w:r w:rsidR="00203528" w:rsidRPr="008E0048">
        <w:rPr>
          <w:rFonts w:eastAsia="MS Mincho"/>
        </w:rPr>
        <w:t>Scope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31"/>
      <w:bookmarkEnd w:id="32"/>
      <w:bookmarkEnd w:id="33"/>
      <w:bookmarkEnd w:id="34"/>
      <w:bookmarkEnd w:id="35"/>
      <w:bookmarkEnd w:id="36"/>
      <w:bookmarkEnd w:id="37"/>
      <w:bookmarkEnd w:id="38"/>
    </w:p>
    <w:p w14:paraId="5243D191" w14:textId="7F5C90B9" w:rsidR="00203528" w:rsidRPr="00FE2700" w:rsidRDefault="00203528" w:rsidP="00E11439">
      <w:r w:rsidRPr="00FE2700">
        <w:t>This Recommendation</w:t>
      </w:r>
      <w:r w:rsidR="002F0B73">
        <w:rPr>
          <w:rStyle w:val="FootnoteReference"/>
        </w:rPr>
        <w:footnoteReference w:id="2"/>
      </w:r>
      <w:r w:rsidRPr="00FE2700">
        <w:t xml:space="preserve"> defines use cases, requirements</w:t>
      </w:r>
      <w:r w:rsidR="00762F4A">
        <w:t>,</w:t>
      </w:r>
      <w:r w:rsidRPr="00FE2700">
        <w:t xml:space="preserve"> and associated test methods for the speech communication for emergency call communication</w:t>
      </w:r>
      <w:r w:rsidR="00BF746B">
        <w:t>s</w:t>
      </w:r>
      <w:r w:rsidRPr="00FE2700">
        <w:t xml:space="preserve"> originating from </w:t>
      </w:r>
      <w:r w:rsidR="00755B34">
        <w:t xml:space="preserve">various types of </w:t>
      </w:r>
      <w:r w:rsidRPr="00FE2700">
        <w:t xml:space="preserve">vehicles </w:t>
      </w:r>
      <w:r w:rsidR="00755B34">
        <w:t xml:space="preserve">(including </w:t>
      </w:r>
      <w:r w:rsidR="00C84AA2">
        <w:t xml:space="preserve">e.g., </w:t>
      </w:r>
      <w:bookmarkStart w:id="39" w:name="_Hlk103001430"/>
      <w:r w:rsidR="00755B34">
        <w:t xml:space="preserve">busses, </w:t>
      </w:r>
      <w:r w:rsidR="00C84AA2" w:rsidRPr="00C84AA2">
        <w:t>agricultural machines</w:t>
      </w:r>
      <w:r w:rsidR="00755B34">
        <w:t xml:space="preserve">, </w:t>
      </w:r>
      <w:r w:rsidR="00C84AA2" w:rsidRPr="00C84AA2">
        <w:t>construction vehicles</w:t>
      </w:r>
      <w:r w:rsidR="00C84AA2">
        <w:t>, trucks</w:t>
      </w:r>
      <w:bookmarkEnd w:id="39"/>
      <w:r w:rsidR="00755B34">
        <w:t xml:space="preserve">) </w:t>
      </w:r>
      <w:r w:rsidRPr="00FE2700">
        <w:t>using a dedicated emergency call system</w:t>
      </w:r>
      <w:r w:rsidR="007E2A04">
        <w:t xml:space="preserve"> installed in the cabin</w:t>
      </w:r>
      <w:r w:rsidRPr="00FE2700">
        <w:t xml:space="preserve">. </w:t>
      </w:r>
      <w:proofErr w:type="gramStart"/>
      <w:r w:rsidRPr="00FE2700">
        <w:t>Th</w:t>
      </w:r>
      <w:r w:rsidR="00762F4A">
        <w:t>e</w:t>
      </w:r>
      <w:r w:rsidRPr="00FE2700">
        <w:t>s</w:t>
      </w:r>
      <w:r w:rsidR="00762F4A">
        <w:t>e</w:t>
      </w:r>
      <w:r w:rsidRPr="00FE2700">
        <w:t xml:space="preserve"> cover</w:t>
      </w:r>
      <w:proofErr w:type="gramEnd"/>
      <w:r w:rsidRPr="00FE2700">
        <w:t>:</w:t>
      </w:r>
    </w:p>
    <w:p w14:paraId="5243D192" w14:textId="0FC14D7A" w:rsidR="00203528" w:rsidRPr="00FE2700" w:rsidRDefault="00E11439" w:rsidP="00F94A08">
      <w:pPr>
        <w:pStyle w:val="enumlev1"/>
      </w:pPr>
      <w:r w:rsidRPr="00FE2700">
        <w:t>–</w:t>
      </w:r>
      <w:r w:rsidRPr="00FE2700">
        <w:tab/>
      </w:r>
      <w:r w:rsidR="00203528" w:rsidRPr="00FE2700">
        <w:t>built-in emergency call systems (manufacturer installed)</w:t>
      </w:r>
      <w:r w:rsidR="00762F4A">
        <w:t>,</w:t>
      </w:r>
    </w:p>
    <w:p w14:paraId="5243D193" w14:textId="77777777" w:rsidR="00203528" w:rsidRPr="00FE2700" w:rsidRDefault="00E11439" w:rsidP="00F94A08">
      <w:pPr>
        <w:pStyle w:val="enumlev1"/>
      </w:pPr>
      <w:r w:rsidRPr="00FE2700">
        <w:t>–</w:t>
      </w:r>
      <w:r w:rsidRPr="00FE2700">
        <w:tab/>
      </w:r>
      <w:r w:rsidR="00203528" w:rsidRPr="00FE2700">
        <w:t>after-market emergency call kits.</w:t>
      </w:r>
    </w:p>
    <w:p w14:paraId="13FF759F" w14:textId="1D28F747" w:rsidR="00C24FCE" w:rsidRDefault="0052767D" w:rsidP="00203528">
      <w:bookmarkStart w:id="40" w:name="_Hlk99988249"/>
      <w:r>
        <w:t xml:space="preserve">Test </w:t>
      </w:r>
      <w:r w:rsidR="00755B34" w:rsidRPr="00925A78">
        <w:t>set</w:t>
      </w:r>
      <w:r w:rsidR="00CF1821">
        <w:t>-</w:t>
      </w:r>
      <w:r w:rsidR="00755B34" w:rsidRPr="00925A78">
        <w:t>up</w:t>
      </w:r>
      <w:r w:rsidR="00925A78">
        <w:t>s</w:t>
      </w:r>
      <w:r>
        <w:t xml:space="preserve">, measurement methods and </w:t>
      </w:r>
      <w:r w:rsidRPr="00925A78">
        <w:t>requirements</w:t>
      </w:r>
      <w:r w:rsidR="00925A78">
        <w:t xml:space="preserve"> </w:t>
      </w:r>
      <w:r>
        <w:t xml:space="preserve">defined </w:t>
      </w:r>
      <w:r w:rsidR="00925A78">
        <w:t>in this Recommendation are not applicable</w:t>
      </w:r>
      <w:r>
        <w:t xml:space="preserve"> </w:t>
      </w:r>
      <w:r w:rsidR="00EC353C">
        <w:t xml:space="preserve">on </w:t>
      </w:r>
      <w:r w:rsidR="00790675">
        <w:t>powered</w:t>
      </w:r>
      <w:r>
        <w:t xml:space="preserve"> </w:t>
      </w:r>
      <w:r w:rsidRPr="00925A78">
        <w:t>two-wheelers</w:t>
      </w:r>
      <w:r w:rsidR="00F135CD">
        <w:t xml:space="preserve"> without modifications</w:t>
      </w:r>
      <w:r w:rsidR="00CF1821">
        <w:t>,</w:t>
      </w:r>
      <w:r w:rsidR="00EC353C">
        <w:t xml:space="preserve"> and are t</w:t>
      </w:r>
      <w:r w:rsidR="00925A78">
        <w:t>hus out</w:t>
      </w:r>
      <w:r w:rsidR="00754241">
        <w:t>side the</w:t>
      </w:r>
      <w:r w:rsidR="00925A78">
        <w:t xml:space="preserve"> scope</w:t>
      </w:r>
      <w:r w:rsidR="00754241">
        <w:t xml:space="preserve"> of the Recommendation</w:t>
      </w:r>
      <w:r w:rsidR="00755B34" w:rsidRPr="00925A78">
        <w:t>.</w:t>
      </w:r>
      <w:r w:rsidR="00F135CD">
        <w:t xml:space="preserve"> </w:t>
      </w:r>
    </w:p>
    <w:p w14:paraId="20860A0E" w14:textId="0AA7AD96" w:rsidR="00755B34" w:rsidRDefault="00E85736" w:rsidP="004D3A20">
      <w:pPr>
        <w:pStyle w:val="Note"/>
      </w:pPr>
      <w:r>
        <w:t xml:space="preserve">NOTE </w:t>
      </w:r>
      <w:r w:rsidR="00AC3F5E">
        <w:t>–</w:t>
      </w:r>
      <w:r>
        <w:t xml:space="preserve"> An initial approach </w:t>
      </w:r>
      <w:r w:rsidR="00A630E7">
        <w:t xml:space="preserve">on </w:t>
      </w:r>
      <w:r>
        <w:t xml:space="preserve">modified </w:t>
      </w:r>
      <w:r w:rsidR="00A630E7">
        <w:t xml:space="preserve">test methods </w:t>
      </w:r>
      <w:r>
        <w:t xml:space="preserve">for powered </w:t>
      </w:r>
      <w:r w:rsidRPr="00925A78">
        <w:t>two-wheelers</w:t>
      </w:r>
      <w:r>
        <w:t xml:space="preserve"> </w:t>
      </w:r>
      <w:r w:rsidR="00A630E7">
        <w:t xml:space="preserve">was </w:t>
      </w:r>
      <w:r w:rsidR="00EC1F68">
        <w:t xml:space="preserve">presented in </w:t>
      </w:r>
      <w:r w:rsidR="00EC1F68" w:rsidRPr="00EC1F68">
        <w:t>[b</w:t>
      </w:r>
      <w:r w:rsidR="00AC3F5E">
        <w:noBreakHyphen/>
      </w:r>
      <w:r w:rsidR="00EC1F68" w:rsidRPr="00EC1F68">
        <w:t>KettlerMotorcycles</w:t>
      </w:r>
      <w:r w:rsidR="008853E7">
        <w:t>2017</w:t>
      </w:r>
      <w:r w:rsidR="00EC1F68" w:rsidRPr="00EC1F68">
        <w:t>]</w:t>
      </w:r>
      <w:r w:rsidR="00EC1F68">
        <w:t>.</w:t>
      </w:r>
    </w:p>
    <w:bookmarkEnd w:id="40"/>
    <w:p w14:paraId="5243D194" w14:textId="0EC89C94" w:rsidR="00203528" w:rsidRPr="00FE2700" w:rsidRDefault="00203528" w:rsidP="00203528">
      <w:r w:rsidRPr="00FE2700">
        <w:t>For test</w:t>
      </w:r>
      <w:r w:rsidR="00BF746B">
        <w:t xml:space="preserve"> purposes</w:t>
      </w:r>
      <w:r w:rsidRPr="00FE2700">
        <w:t>, the test set</w:t>
      </w:r>
      <w:r w:rsidR="00CF1821">
        <w:t>-</w:t>
      </w:r>
      <w:r w:rsidRPr="00FE2700">
        <w:t xml:space="preserve">up and the recommended environmental conditions are described. </w:t>
      </w:r>
    </w:p>
    <w:p w14:paraId="5243D195" w14:textId="77777777" w:rsidR="00203528" w:rsidRPr="00FE2700" w:rsidRDefault="00203528" w:rsidP="00203528">
      <w:r w:rsidRPr="00FE2700">
        <w:t>This Recommendation addresses the test of complete systems and covers the following use cases:</w:t>
      </w:r>
    </w:p>
    <w:p w14:paraId="5243D196" w14:textId="11767792" w:rsidR="00203528" w:rsidRPr="00FE2700" w:rsidRDefault="00E11439" w:rsidP="00CE6958">
      <w:pPr>
        <w:pStyle w:val="enumlev1"/>
      </w:pPr>
      <w:r w:rsidRPr="00FE2700">
        <w:t>–</w:t>
      </w:r>
      <w:r w:rsidRPr="00FE2700">
        <w:tab/>
      </w:r>
      <w:r w:rsidR="00203528" w:rsidRPr="00FE2700">
        <w:t>The call is originated either automatically (or possibl</w:t>
      </w:r>
      <w:r w:rsidR="00CE6958" w:rsidRPr="00FE2700">
        <w:t xml:space="preserve">y manually) </w:t>
      </w:r>
      <w:r w:rsidR="00762F4A">
        <w:t>during an</w:t>
      </w:r>
      <w:r w:rsidR="00CE6958" w:rsidRPr="00FE2700">
        <w:t xml:space="preserve"> accident, in </w:t>
      </w:r>
      <w:r w:rsidR="00203528" w:rsidRPr="00FE2700">
        <w:t>hands</w:t>
      </w:r>
      <w:r w:rsidR="00CE6958" w:rsidRPr="00FE2700">
        <w:noBreakHyphen/>
      </w:r>
      <w:r w:rsidR="00203528" w:rsidRPr="00FE2700">
        <w:t>free mode.</w:t>
      </w:r>
    </w:p>
    <w:p w14:paraId="5243D197" w14:textId="77777777" w:rsidR="00203528" w:rsidRPr="00FE2700" w:rsidRDefault="00E11439" w:rsidP="00F94A08">
      <w:pPr>
        <w:pStyle w:val="enumlev1"/>
      </w:pPr>
      <w:r w:rsidRPr="00FE2700">
        <w:t>–</w:t>
      </w:r>
      <w:r w:rsidRPr="00FE2700">
        <w:tab/>
      </w:r>
      <w:r w:rsidR="00203528" w:rsidRPr="00FE2700">
        <w:t>The call is between the vehicle from where the emergency call is originated and the nearest PSAP.</w:t>
      </w:r>
    </w:p>
    <w:p w14:paraId="5243D198" w14:textId="77777777" w:rsidR="00203528" w:rsidRPr="00EF2FA2" w:rsidRDefault="00E11439" w:rsidP="00F94A08">
      <w:pPr>
        <w:pStyle w:val="enumlev1"/>
        <w:rPr>
          <w:spacing w:val="-2"/>
        </w:rPr>
      </w:pPr>
      <w:r w:rsidRPr="00FE2700">
        <w:t>–</w:t>
      </w:r>
      <w:r w:rsidRPr="00FE2700">
        <w:tab/>
      </w:r>
      <w:r w:rsidR="00203528" w:rsidRPr="00EF2FA2">
        <w:rPr>
          <w:spacing w:val="-2"/>
        </w:rPr>
        <w:t xml:space="preserve">The requirements </w:t>
      </w:r>
      <w:proofErr w:type="gramStart"/>
      <w:r w:rsidR="00203528" w:rsidRPr="00EF2FA2">
        <w:rPr>
          <w:spacing w:val="-2"/>
        </w:rPr>
        <w:t>take into account</w:t>
      </w:r>
      <w:proofErr w:type="gramEnd"/>
      <w:r w:rsidR="00203528" w:rsidRPr="00EF2FA2">
        <w:rPr>
          <w:spacing w:val="-2"/>
        </w:rPr>
        <w:t xml:space="preserve"> talking and listening from all locations in the vehicle cabin.</w:t>
      </w:r>
    </w:p>
    <w:p w14:paraId="5243D199" w14:textId="77777777" w:rsidR="00203528" w:rsidRPr="00FE2700" w:rsidRDefault="00E11439" w:rsidP="0051389F">
      <w:pPr>
        <w:pStyle w:val="enumlev1"/>
      </w:pPr>
      <w:r w:rsidRPr="00FE2700">
        <w:t>–</w:t>
      </w:r>
      <w:r w:rsidRPr="00FE2700">
        <w:tab/>
      </w:r>
      <w:r w:rsidR="00203528" w:rsidRPr="00FE2700">
        <w:t xml:space="preserve">The requirements </w:t>
      </w:r>
      <w:proofErr w:type="gramStart"/>
      <w:r w:rsidR="00203528" w:rsidRPr="00FE2700">
        <w:t>take into account</w:t>
      </w:r>
      <w:proofErr w:type="gramEnd"/>
      <w:r w:rsidR="00203528" w:rsidRPr="00FE2700">
        <w:t xml:space="preserve"> </w:t>
      </w:r>
      <w:r w:rsidR="0051389F" w:rsidRPr="00FE2700">
        <w:t>"</w:t>
      </w:r>
      <w:r w:rsidR="00203528" w:rsidRPr="00FE2700">
        <w:t>silent call</w:t>
      </w:r>
      <w:r w:rsidR="00BF746B">
        <w:t>s</w:t>
      </w:r>
      <w:r w:rsidR="0051389F" w:rsidRPr="00FE2700">
        <w:t>"</w:t>
      </w:r>
      <w:r w:rsidR="00203528" w:rsidRPr="00FE2700">
        <w:t>, where information is obtained from background noise picked up by the emergency call system.</w:t>
      </w:r>
    </w:p>
    <w:p w14:paraId="5243D19A" w14:textId="77777777" w:rsidR="00203528" w:rsidRPr="00FE2700" w:rsidRDefault="00E11439" w:rsidP="00F94A08">
      <w:pPr>
        <w:pStyle w:val="enumlev1"/>
      </w:pPr>
      <w:r w:rsidRPr="00FE2700">
        <w:t>–</w:t>
      </w:r>
      <w:r w:rsidRPr="00FE2700">
        <w:tab/>
      </w:r>
      <w:r w:rsidR="00203528" w:rsidRPr="00FE2700">
        <w:t>The requirements focus primarily on achieving a sufficient level of intelligibility and communication efficiency.</w:t>
      </w:r>
    </w:p>
    <w:p w14:paraId="5243D19B" w14:textId="0CFCD2D6" w:rsidR="00203528" w:rsidRPr="00FE2700" w:rsidRDefault="00203528" w:rsidP="001A5132">
      <w:r w:rsidRPr="00FE2700">
        <w:t xml:space="preserve">The methods, the analysis and the performance parameters described in this Recommendation are based, </w:t>
      </w:r>
      <w:r w:rsidR="00762F4A">
        <w:t>if</w:t>
      </w:r>
      <w:r w:rsidR="00762F4A" w:rsidRPr="00FE2700">
        <w:t xml:space="preserve"> </w:t>
      </w:r>
      <w:r w:rsidRPr="00FE2700">
        <w:t>applicable</w:t>
      </w:r>
      <w:r w:rsidR="00762F4A">
        <w:t>,</w:t>
      </w:r>
      <w:r w:rsidRPr="00FE2700">
        <w:t xml:space="preserve"> on test signals and test procedures as defined in </w:t>
      </w:r>
      <w:r w:rsidR="001A5132">
        <w:t>[</w:t>
      </w:r>
      <w:r w:rsidRPr="00FE2700">
        <w:t>ITU-T P.501</w:t>
      </w:r>
      <w:r w:rsidR="001A5132">
        <w:t>]</w:t>
      </w:r>
      <w:r w:rsidRPr="00FE2700">
        <w:t xml:space="preserve">, </w:t>
      </w:r>
      <w:r w:rsidR="001A5132">
        <w:t>[</w:t>
      </w:r>
      <w:r w:rsidRPr="00FE2700">
        <w:t>ITU</w:t>
      </w:r>
      <w:r w:rsidR="001A5132">
        <w:noBreakHyphen/>
      </w:r>
      <w:r w:rsidRPr="00FE2700">
        <w:t>T</w:t>
      </w:r>
      <w:r w:rsidR="001A5132">
        <w:t> </w:t>
      </w:r>
      <w:r w:rsidRPr="00FE2700">
        <w:t>P.502</w:t>
      </w:r>
      <w:r w:rsidR="001A5132">
        <w:t>]</w:t>
      </w:r>
      <w:r w:rsidRPr="00FE2700">
        <w:t xml:space="preserve">, </w:t>
      </w:r>
      <w:r w:rsidR="001A5132">
        <w:t>[</w:t>
      </w:r>
      <w:r w:rsidRPr="00FE2700">
        <w:t>ITU-T P.340</w:t>
      </w:r>
      <w:r w:rsidR="001A5132">
        <w:t>]</w:t>
      </w:r>
      <w:r w:rsidR="00762F4A">
        <w:t>,</w:t>
      </w:r>
      <w:r w:rsidRPr="00FE2700">
        <w:t xml:space="preserve"> </w:t>
      </w:r>
      <w:r w:rsidR="001A5132">
        <w:t>[</w:t>
      </w:r>
      <w:r w:rsidRPr="00FE2700">
        <w:t>ITU-T P.1100</w:t>
      </w:r>
      <w:r w:rsidR="001A5132">
        <w:t>]</w:t>
      </w:r>
      <w:r w:rsidR="00762F4A" w:rsidRPr="00762F4A">
        <w:t xml:space="preserve"> </w:t>
      </w:r>
      <w:r w:rsidR="00762F4A" w:rsidRPr="00FE2700">
        <w:t>and</w:t>
      </w:r>
      <w:r w:rsidR="00762F4A">
        <w:t xml:space="preserve"> [ITU-T P.1110]</w:t>
      </w:r>
      <w:r w:rsidRPr="00FE2700">
        <w:t>.</w:t>
      </w:r>
    </w:p>
    <w:p w14:paraId="5243D19C" w14:textId="77777777" w:rsidR="00203528" w:rsidRPr="00FE2700" w:rsidRDefault="00203528" w:rsidP="00203528">
      <w:r w:rsidRPr="00FE2700">
        <w:t xml:space="preserve">This Recommendation covers speech communication requirements and tests for emergency call systems in narrowband and wideband mode. </w:t>
      </w:r>
    </w:p>
    <w:p w14:paraId="5243D19D" w14:textId="000C9DC1" w:rsidR="00203528" w:rsidRPr="00FE2700" w:rsidRDefault="00203528" w:rsidP="00203528">
      <w:r w:rsidRPr="00FE2700">
        <w:t>This Recommendation addresses the crash situation by simulating a post-crash situation as realistic</w:t>
      </w:r>
      <w:r w:rsidR="0036752F">
        <w:t>ally</w:t>
      </w:r>
      <w:r w:rsidRPr="00FE2700">
        <w:t xml:space="preserve"> as possible with respect to the impact of a post-crash situation </w:t>
      </w:r>
      <w:r w:rsidR="00534743" w:rsidRPr="00FE2700">
        <w:t xml:space="preserve">on the acoustical environment. </w:t>
      </w:r>
      <w:r w:rsidRPr="00FE2700">
        <w:t xml:space="preserve">It is assumed that </w:t>
      </w:r>
      <w:bookmarkStart w:id="41" w:name="_Hlk104385677"/>
      <w:r w:rsidRPr="00FE2700">
        <w:t xml:space="preserve">the performance of an </w:t>
      </w:r>
      <w:r w:rsidR="0036752F">
        <w:t>in-vehicle system (</w:t>
      </w:r>
      <w:r w:rsidRPr="00FE2700">
        <w:t>IVS</w:t>
      </w:r>
      <w:r w:rsidR="0036752F">
        <w:t>)</w:t>
      </w:r>
      <w:r w:rsidRPr="00FE2700">
        <w:t xml:space="preserve"> after a crash is adequately covered by simulating a post-crash situation in an un-crashed car</w:t>
      </w:r>
      <w:bookmarkEnd w:id="41"/>
      <w:r w:rsidRPr="00FE2700">
        <w:t>, provided that the system is still functional</w:t>
      </w:r>
      <w:r w:rsidR="007A7E7A">
        <w:t>,</w:t>
      </w:r>
      <w:r w:rsidRPr="00FE2700">
        <w:t xml:space="preserve"> and the acoustical elements </w:t>
      </w:r>
      <w:r w:rsidR="007A7E7A">
        <w:t>(</w:t>
      </w:r>
      <w:r w:rsidR="00C84AA2">
        <w:t>i.e.</w:t>
      </w:r>
      <w:r w:rsidR="007A7E7A">
        <w:t xml:space="preserve">, loudspeakers, microphones) </w:t>
      </w:r>
      <w:r w:rsidRPr="00FE2700">
        <w:t>remain at their original locations. Specific test</w:t>
      </w:r>
      <w:r w:rsidR="0036752F">
        <w:t>s</w:t>
      </w:r>
      <w:r w:rsidRPr="00FE2700">
        <w:t xml:space="preserve"> after a car crash are not </w:t>
      </w:r>
      <w:r w:rsidR="0036752F">
        <w:t>with</w:t>
      </w:r>
      <w:r w:rsidRPr="00FE2700">
        <w:t>in the scope of this Recommendation</w:t>
      </w:r>
      <w:r w:rsidRPr="00EC353C">
        <w:t>.</w:t>
      </w:r>
    </w:p>
    <w:p w14:paraId="5243D19E" w14:textId="77777777" w:rsidR="00203528" w:rsidRPr="00FE2700" w:rsidRDefault="00E11439" w:rsidP="00AC3F5E">
      <w:pPr>
        <w:pStyle w:val="Heading1"/>
        <w:rPr>
          <w:rFonts w:eastAsia="MS Mincho"/>
        </w:rPr>
      </w:pPr>
      <w:bookmarkStart w:id="42" w:name="_Toc200873790"/>
      <w:bookmarkStart w:id="43" w:name="_Toc223149746"/>
      <w:bookmarkStart w:id="44" w:name="_Toc223235812"/>
      <w:bookmarkStart w:id="45" w:name="_Toc232565688"/>
      <w:bookmarkStart w:id="46" w:name="_Toc234747618"/>
      <w:bookmarkStart w:id="47" w:name="_Toc234912285"/>
      <w:bookmarkStart w:id="48" w:name="_Toc234913330"/>
      <w:bookmarkStart w:id="49" w:name="_Toc284001907"/>
      <w:bookmarkStart w:id="50" w:name="_Toc290278015"/>
      <w:bookmarkStart w:id="51" w:name="_Toc290279285"/>
      <w:bookmarkStart w:id="52" w:name="_Toc309119351"/>
      <w:bookmarkStart w:id="53" w:name="_Toc309119541"/>
      <w:bookmarkStart w:id="54" w:name="_Toc309128652"/>
      <w:bookmarkStart w:id="55" w:name="_Toc309131256"/>
      <w:bookmarkStart w:id="56" w:name="_Toc309391297"/>
      <w:bookmarkStart w:id="57" w:name="_Toc419201329"/>
      <w:bookmarkStart w:id="58" w:name="_Toc424283512"/>
      <w:bookmarkStart w:id="59" w:name="_Toc424284674"/>
      <w:bookmarkStart w:id="60" w:name="_Toc478716338"/>
      <w:bookmarkStart w:id="61" w:name="_Toc478716492"/>
      <w:bookmarkStart w:id="62" w:name="_Toc482346696"/>
      <w:bookmarkStart w:id="63" w:name="_Toc482346849"/>
      <w:bookmarkStart w:id="64" w:name="_Toc111563634"/>
      <w:r w:rsidRPr="00FE2700">
        <w:rPr>
          <w:rFonts w:eastAsia="MS Mincho"/>
        </w:rPr>
        <w:lastRenderedPageBreak/>
        <w:t>2</w:t>
      </w:r>
      <w:r w:rsidRPr="00FE2700">
        <w:rPr>
          <w:rFonts w:eastAsia="MS Mincho"/>
        </w:rPr>
        <w:tab/>
      </w:r>
      <w:r w:rsidR="00203528" w:rsidRPr="00FE2700">
        <w:rPr>
          <w:rFonts w:eastAsia="MS Mincho"/>
        </w:rPr>
        <w:t>References</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D0BE4BF" w14:textId="77777777" w:rsidR="00F86F80" w:rsidRPr="00F86F80" w:rsidRDefault="00F86F80" w:rsidP="00AC3F5E">
      <w:pPr>
        <w:keepNext/>
        <w:keepLines/>
      </w:pPr>
      <w:r w:rsidRPr="00F86F80">
        <w:rPr>
          <w:lang w:val="en-US"/>
        </w:rPr>
        <w:t>The following ITU-T Recommendations and other references contain provisions which, through reference in this text, constitute provisions of this Recommendation. At the time of publication, the editions indicated were valid. All Recommendations and other references are subject to revision; users of this Recommendation are therefore encouraged to investigate the possibility of applying the most recent edition of the Recommendations and other references listed below. A list of the currently valid ITU-T Recommendations is regularly published. The reference to a document within this Recommendation does not give it, as a stand-alone document, the status of a Recommendation.</w:t>
      </w:r>
    </w:p>
    <w:p w14:paraId="5243D1A0" w14:textId="3EB9A17D" w:rsidR="00203528" w:rsidRPr="00FE2700" w:rsidRDefault="00203528" w:rsidP="005700DB">
      <w:pPr>
        <w:pStyle w:val="Reftext"/>
        <w:tabs>
          <w:tab w:val="clear" w:pos="794"/>
          <w:tab w:val="clear" w:pos="1191"/>
          <w:tab w:val="clear" w:pos="1588"/>
          <w:tab w:val="clear" w:pos="1985"/>
        </w:tabs>
        <w:ind w:left="2127" w:hanging="2127"/>
      </w:pPr>
      <w:bookmarkStart w:id="65" w:name="_Toc200873791"/>
      <w:bookmarkStart w:id="66" w:name="_Toc223149747"/>
      <w:bookmarkStart w:id="67" w:name="_Toc223235813"/>
      <w:r w:rsidRPr="00FE2700">
        <w:t>[ITU-T G.100.1]</w:t>
      </w:r>
      <w:r w:rsidRPr="00FE2700">
        <w:tab/>
        <w:t>Recommendation ITU-T G.100.1 (</w:t>
      </w:r>
      <w:r w:rsidR="003814D2" w:rsidRPr="00FE2700">
        <w:t>20</w:t>
      </w:r>
      <w:r w:rsidR="003814D2">
        <w:t>15</w:t>
      </w:r>
      <w:r w:rsidRPr="00FE2700">
        <w:t xml:space="preserve">), </w:t>
      </w:r>
      <w:r w:rsidRPr="00FE2700">
        <w:rPr>
          <w:i/>
          <w:iCs/>
        </w:rPr>
        <w:t>The use of the decibel and of relative levels in speechband telecommunications</w:t>
      </w:r>
      <w:r w:rsidRPr="00FE2700">
        <w:t>.</w:t>
      </w:r>
      <w:r w:rsidRPr="00FE2700">
        <w:br/>
        <w:t>&lt;</w:t>
      </w:r>
      <w:hyperlink r:id="rId26" w:history="1">
        <w:r w:rsidRPr="00FE2700">
          <w:rPr>
            <w:rStyle w:val="Hyperlink"/>
            <w:rFonts w:ascii="Arial" w:hAnsi="Arial" w:cs="Arial"/>
            <w:sz w:val="16"/>
            <w:szCs w:val="16"/>
          </w:rPr>
          <w:t>http://www.itu.int/rec/T-REC-G.100.1</w:t>
        </w:r>
      </w:hyperlink>
      <w:r w:rsidRPr="00FE2700">
        <w:t>&gt;</w:t>
      </w:r>
    </w:p>
    <w:p w14:paraId="5243D1A1" w14:textId="78179060" w:rsidR="00203528" w:rsidRPr="00FE2700" w:rsidRDefault="00203528" w:rsidP="005700DB">
      <w:pPr>
        <w:pStyle w:val="Reftext"/>
        <w:tabs>
          <w:tab w:val="clear" w:pos="794"/>
          <w:tab w:val="clear" w:pos="1191"/>
          <w:tab w:val="clear" w:pos="1588"/>
          <w:tab w:val="clear" w:pos="1985"/>
        </w:tabs>
        <w:ind w:left="2127" w:hanging="2127"/>
      </w:pPr>
      <w:r w:rsidRPr="00FE2700">
        <w:t>[ITU-T G.111]</w:t>
      </w:r>
      <w:r w:rsidRPr="00FE2700">
        <w:tab/>
        <w:t xml:space="preserve">Recommendation ITU-T G.111 (1993), </w:t>
      </w:r>
      <w:r w:rsidRPr="00FE2700">
        <w:rPr>
          <w:i/>
          <w:iCs/>
        </w:rPr>
        <w:t>Loudness ratings (LRs) in an international connection</w:t>
      </w:r>
      <w:r w:rsidRPr="00FE2700">
        <w:t>.</w:t>
      </w:r>
      <w:r w:rsidRPr="00FE2700">
        <w:br/>
        <w:t>&lt;</w:t>
      </w:r>
      <w:hyperlink r:id="rId27" w:history="1">
        <w:r w:rsidRPr="00FE2700">
          <w:rPr>
            <w:rStyle w:val="Hyperlink"/>
            <w:rFonts w:ascii="Arial" w:hAnsi="Arial" w:cs="Arial"/>
            <w:sz w:val="16"/>
            <w:szCs w:val="16"/>
          </w:rPr>
          <w:t>http://www.itu.int/rec/T-REC-G.111</w:t>
        </w:r>
      </w:hyperlink>
      <w:r w:rsidRPr="00FE2700">
        <w:t>&gt;</w:t>
      </w:r>
    </w:p>
    <w:p w14:paraId="5243D1A2" w14:textId="753B1EC0" w:rsidR="00203528" w:rsidRPr="00FE2700" w:rsidRDefault="00203528" w:rsidP="005700DB">
      <w:pPr>
        <w:pStyle w:val="Reftext"/>
        <w:tabs>
          <w:tab w:val="clear" w:pos="794"/>
          <w:tab w:val="clear" w:pos="1191"/>
          <w:tab w:val="clear" w:pos="1588"/>
          <w:tab w:val="clear" w:pos="1985"/>
        </w:tabs>
        <w:ind w:left="2127" w:hanging="2127"/>
      </w:pPr>
      <w:r w:rsidRPr="00FE2700">
        <w:t>[ITU-T G.122]</w:t>
      </w:r>
      <w:r w:rsidRPr="00FE2700">
        <w:tab/>
        <w:t xml:space="preserve">Recommendation ITU-T G.122 (in force), </w:t>
      </w:r>
      <w:r w:rsidRPr="00FE2700">
        <w:rPr>
          <w:i/>
          <w:iCs/>
        </w:rPr>
        <w:t>Influence of national systems on stability and talker echo in international connections</w:t>
      </w:r>
      <w:r w:rsidRPr="00FE2700">
        <w:t>.</w:t>
      </w:r>
      <w:r w:rsidRPr="00FE2700">
        <w:br/>
        <w:t>&lt;</w:t>
      </w:r>
      <w:hyperlink r:id="rId28" w:history="1">
        <w:r w:rsidRPr="00FE2700">
          <w:rPr>
            <w:rStyle w:val="Hyperlink"/>
            <w:rFonts w:ascii="Arial" w:hAnsi="Arial" w:cs="Arial"/>
            <w:sz w:val="16"/>
            <w:szCs w:val="16"/>
          </w:rPr>
          <w:t>http://www.itu.int/rec/T-REC-G.122</w:t>
        </w:r>
      </w:hyperlink>
      <w:r w:rsidRPr="00FE2700">
        <w:t>&gt;</w:t>
      </w:r>
    </w:p>
    <w:p w14:paraId="5243D1A3" w14:textId="78D7433B" w:rsidR="00203528" w:rsidRPr="0046025D" w:rsidRDefault="00203528" w:rsidP="005700DB">
      <w:pPr>
        <w:pStyle w:val="Reftext"/>
        <w:tabs>
          <w:tab w:val="clear" w:pos="794"/>
          <w:tab w:val="clear" w:pos="1191"/>
          <w:tab w:val="clear" w:pos="1588"/>
          <w:tab w:val="clear" w:pos="1985"/>
        </w:tabs>
        <w:ind w:left="2127" w:hanging="2127"/>
        <w:rPr>
          <w:lang w:val="en-US"/>
        </w:rPr>
      </w:pPr>
      <w:r w:rsidRPr="000C16ED">
        <w:t>[ITU-T G.711]</w:t>
      </w:r>
      <w:r w:rsidRPr="000C16ED">
        <w:tab/>
        <w:t xml:space="preserve">Recommendation ITU-T G.711 (in force), </w:t>
      </w:r>
      <w:r w:rsidRPr="000C16ED">
        <w:rPr>
          <w:i/>
          <w:iCs/>
        </w:rPr>
        <w:t>Pulse code modulation (PCM) of voice frequencies</w:t>
      </w:r>
      <w:r w:rsidRPr="00E908D3">
        <w:t>.</w:t>
      </w:r>
      <w:r w:rsidRPr="00E908D3">
        <w:br/>
      </w:r>
      <w:r w:rsidRPr="0046025D">
        <w:rPr>
          <w:lang w:val="en-US"/>
        </w:rPr>
        <w:t>&lt;</w:t>
      </w:r>
      <w:hyperlink r:id="rId29" w:history="1">
        <w:r w:rsidRPr="0046025D">
          <w:rPr>
            <w:rStyle w:val="Hyperlink"/>
            <w:rFonts w:ascii="Arial" w:hAnsi="Arial" w:cs="Arial"/>
            <w:sz w:val="16"/>
            <w:szCs w:val="16"/>
            <w:lang w:val="en-US"/>
          </w:rPr>
          <w:t>http://www.itu.int/rec/T-REC-G.711</w:t>
        </w:r>
      </w:hyperlink>
      <w:r w:rsidRPr="0046025D">
        <w:rPr>
          <w:lang w:val="en-US"/>
        </w:rPr>
        <w:t>&gt;</w:t>
      </w:r>
    </w:p>
    <w:p w14:paraId="5243D1A4" w14:textId="74443CA4" w:rsidR="00203528" w:rsidRPr="0046025D" w:rsidRDefault="00203528" w:rsidP="005700DB">
      <w:pPr>
        <w:pStyle w:val="Reftext"/>
        <w:tabs>
          <w:tab w:val="clear" w:pos="794"/>
          <w:tab w:val="clear" w:pos="1191"/>
          <w:tab w:val="clear" w:pos="1588"/>
          <w:tab w:val="clear" w:pos="1985"/>
        </w:tabs>
        <w:ind w:left="2127" w:hanging="2127"/>
      </w:pPr>
      <w:r w:rsidRPr="00FE2700">
        <w:t>[ITU-T P.56]</w:t>
      </w:r>
      <w:r w:rsidRPr="00FE2700">
        <w:tab/>
        <w:t xml:space="preserve">Recommendation ITU-T P.56 (in force), </w:t>
      </w:r>
      <w:r w:rsidRPr="00FE2700">
        <w:rPr>
          <w:i/>
          <w:iCs/>
        </w:rPr>
        <w:t>Objective measurement of active speech level</w:t>
      </w:r>
      <w:r w:rsidRPr="00FE2700">
        <w:t>.</w:t>
      </w:r>
      <w:r w:rsidRPr="00FE2700">
        <w:br/>
      </w:r>
      <w:r w:rsidRPr="0046025D">
        <w:t>&lt;</w:t>
      </w:r>
      <w:hyperlink r:id="rId30" w:history="1">
        <w:r w:rsidRPr="0046025D">
          <w:rPr>
            <w:rStyle w:val="Hyperlink"/>
            <w:rFonts w:ascii="Arial" w:hAnsi="Arial" w:cs="Arial"/>
            <w:sz w:val="16"/>
            <w:szCs w:val="16"/>
          </w:rPr>
          <w:t>http://www.itu.int/rec/T-REC-P.56</w:t>
        </w:r>
      </w:hyperlink>
      <w:r w:rsidRPr="0046025D">
        <w:t>&gt;</w:t>
      </w:r>
    </w:p>
    <w:p w14:paraId="5243D1A5" w14:textId="65366EC4" w:rsidR="00203528" w:rsidRPr="00FE2700" w:rsidRDefault="00203528" w:rsidP="005700DB">
      <w:pPr>
        <w:pStyle w:val="Reftext"/>
        <w:tabs>
          <w:tab w:val="clear" w:pos="794"/>
          <w:tab w:val="clear" w:pos="1191"/>
          <w:tab w:val="clear" w:pos="1588"/>
          <w:tab w:val="clear" w:pos="1985"/>
        </w:tabs>
        <w:ind w:left="2127" w:hanging="2127"/>
      </w:pPr>
      <w:r w:rsidRPr="000D0A1E">
        <w:t>[ITU-T P.57]</w:t>
      </w:r>
      <w:r w:rsidRPr="000D0A1E">
        <w:tab/>
        <w:t xml:space="preserve">Recommendation ITU-T P.57 (in force), </w:t>
      </w:r>
      <w:r w:rsidRPr="000D0A1E">
        <w:rPr>
          <w:i/>
          <w:iCs/>
        </w:rPr>
        <w:t>Artificial ears</w:t>
      </w:r>
      <w:r w:rsidRPr="000D0A1E">
        <w:t>.</w:t>
      </w:r>
      <w:r w:rsidRPr="000D0A1E">
        <w:br/>
      </w:r>
      <w:r w:rsidRPr="00FE2700">
        <w:t>&lt;</w:t>
      </w:r>
      <w:hyperlink r:id="rId31" w:history="1">
        <w:r w:rsidRPr="00FE2700">
          <w:rPr>
            <w:rStyle w:val="Hyperlink"/>
            <w:rFonts w:ascii="Arial" w:hAnsi="Arial" w:cs="Arial"/>
            <w:sz w:val="16"/>
            <w:szCs w:val="16"/>
          </w:rPr>
          <w:t>http://www.itu.int/rec/T-REC-P.57</w:t>
        </w:r>
      </w:hyperlink>
      <w:r w:rsidRPr="00FE2700">
        <w:t>&gt;</w:t>
      </w:r>
    </w:p>
    <w:p w14:paraId="5243D1A6" w14:textId="1D5BC8E3" w:rsidR="00203528" w:rsidRPr="00FE2700" w:rsidRDefault="00203528" w:rsidP="005700DB">
      <w:pPr>
        <w:pStyle w:val="Reftext"/>
        <w:tabs>
          <w:tab w:val="clear" w:pos="794"/>
          <w:tab w:val="clear" w:pos="1191"/>
          <w:tab w:val="clear" w:pos="1588"/>
          <w:tab w:val="clear" w:pos="1985"/>
        </w:tabs>
        <w:ind w:left="2127" w:hanging="2127"/>
      </w:pPr>
      <w:r w:rsidRPr="00FE2700">
        <w:t>[ITU-T P.58]</w:t>
      </w:r>
      <w:r w:rsidRPr="00FE2700">
        <w:tab/>
        <w:t xml:space="preserve">Recommendation ITU-T P.58 (in force), </w:t>
      </w:r>
      <w:r w:rsidRPr="00FE2700">
        <w:rPr>
          <w:i/>
          <w:iCs/>
        </w:rPr>
        <w:t>Head and torso simulator for telephonometry</w:t>
      </w:r>
      <w:r w:rsidRPr="00FE2700">
        <w:t>.</w:t>
      </w:r>
      <w:r w:rsidRPr="00FE2700">
        <w:br/>
        <w:t>&lt;</w:t>
      </w:r>
      <w:hyperlink r:id="rId32" w:history="1">
        <w:r w:rsidRPr="00FE2700">
          <w:rPr>
            <w:rStyle w:val="Hyperlink"/>
            <w:rFonts w:ascii="Arial" w:hAnsi="Arial" w:cs="Arial"/>
            <w:sz w:val="16"/>
            <w:szCs w:val="16"/>
          </w:rPr>
          <w:t>http://www.itu.int/rec/T-REC-P.58</w:t>
        </w:r>
      </w:hyperlink>
      <w:r w:rsidRPr="00FE2700">
        <w:t>&gt;</w:t>
      </w:r>
    </w:p>
    <w:p w14:paraId="5243D1A7" w14:textId="03924488" w:rsidR="00203528" w:rsidRPr="00FE2700" w:rsidRDefault="00203528" w:rsidP="005700DB">
      <w:pPr>
        <w:pStyle w:val="Reftext"/>
        <w:tabs>
          <w:tab w:val="clear" w:pos="794"/>
          <w:tab w:val="clear" w:pos="1191"/>
          <w:tab w:val="clear" w:pos="1588"/>
          <w:tab w:val="clear" w:pos="1985"/>
        </w:tabs>
        <w:ind w:left="2127" w:hanging="2127"/>
      </w:pPr>
      <w:r w:rsidRPr="00FE2700">
        <w:t>[ITU-T P.79]</w:t>
      </w:r>
      <w:r w:rsidRPr="00FE2700">
        <w:tab/>
        <w:t xml:space="preserve">Recommendation ITU-T P.79 (in force), </w:t>
      </w:r>
      <w:r w:rsidRPr="00FE2700">
        <w:rPr>
          <w:i/>
          <w:iCs/>
        </w:rPr>
        <w:t>Calculation of loudness ratings for telephone sets</w:t>
      </w:r>
      <w:r w:rsidRPr="00FE2700">
        <w:t>.</w:t>
      </w:r>
      <w:r w:rsidRPr="00FE2700">
        <w:br/>
        <w:t>&lt;</w:t>
      </w:r>
      <w:hyperlink r:id="rId33" w:history="1">
        <w:r w:rsidRPr="00FE2700">
          <w:rPr>
            <w:rStyle w:val="Hyperlink"/>
            <w:rFonts w:ascii="Arial" w:hAnsi="Arial" w:cs="Arial"/>
            <w:sz w:val="16"/>
            <w:szCs w:val="16"/>
          </w:rPr>
          <w:t>http://www.itu.int/rec/T-REC-P.79</w:t>
        </w:r>
      </w:hyperlink>
      <w:r w:rsidRPr="00FE2700">
        <w:t>&gt;</w:t>
      </w:r>
    </w:p>
    <w:p w14:paraId="5243D1A8" w14:textId="0254A032" w:rsidR="00203528" w:rsidRPr="00FE2700" w:rsidRDefault="00203528" w:rsidP="005700DB">
      <w:pPr>
        <w:pStyle w:val="Reftext"/>
        <w:tabs>
          <w:tab w:val="clear" w:pos="794"/>
          <w:tab w:val="clear" w:pos="1191"/>
          <w:tab w:val="clear" w:pos="1588"/>
          <w:tab w:val="clear" w:pos="1985"/>
        </w:tabs>
        <w:ind w:left="2127" w:hanging="2127"/>
      </w:pPr>
      <w:r w:rsidRPr="00FE2700">
        <w:t>[ITU-T P.340]</w:t>
      </w:r>
      <w:r w:rsidRPr="00FE2700">
        <w:tab/>
        <w:t xml:space="preserve">Recommendation ITU-T P.340 (in force), </w:t>
      </w:r>
      <w:r w:rsidRPr="00FE2700">
        <w:rPr>
          <w:i/>
          <w:iCs/>
        </w:rPr>
        <w:t>Transmission characteristics and speech quality parameters of hands-free terminals</w:t>
      </w:r>
      <w:r w:rsidRPr="00FE2700">
        <w:t>.</w:t>
      </w:r>
      <w:r w:rsidRPr="00FE2700">
        <w:br/>
        <w:t>&lt;</w:t>
      </w:r>
      <w:hyperlink r:id="rId34" w:history="1">
        <w:r w:rsidRPr="00FE2700">
          <w:rPr>
            <w:rStyle w:val="Hyperlink"/>
            <w:rFonts w:ascii="Arial" w:hAnsi="Arial" w:cs="Arial"/>
            <w:sz w:val="16"/>
            <w:szCs w:val="16"/>
          </w:rPr>
          <w:t>http://www.itu.int/rec/T-REC-P.340</w:t>
        </w:r>
      </w:hyperlink>
      <w:r w:rsidRPr="00FE2700">
        <w:t>&gt;</w:t>
      </w:r>
    </w:p>
    <w:p w14:paraId="5243D1A9" w14:textId="40366886" w:rsidR="00203528" w:rsidRPr="00FE2700" w:rsidRDefault="00203528" w:rsidP="005700DB">
      <w:pPr>
        <w:pStyle w:val="Reftext"/>
        <w:tabs>
          <w:tab w:val="clear" w:pos="794"/>
          <w:tab w:val="clear" w:pos="1191"/>
          <w:tab w:val="clear" w:pos="1588"/>
          <w:tab w:val="clear" w:pos="1985"/>
        </w:tabs>
        <w:ind w:left="2127" w:hanging="2127"/>
      </w:pPr>
      <w:r w:rsidRPr="00FE2700">
        <w:t>[ITU-T P.501]</w:t>
      </w:r>
      <w:r w:rsidRPr="00FE2700">
        <w:tab/>
        <w:t xml:space="preserve">Recommendation ITU-T P.501 (in force), </w:t>
      </w:r>
      <w:r w:rsidRPr="00FE2700">
        <w:rPr>
          <w:i/>
          <w:iCs/>
        </w:rPr>
        <w:t>Test signals for use in telephonometry</w:t>
      </w:r>
      <w:r w:rsidRPr="00FE2700">
        <w:t>.</w:t>
      </w:r>
      <w:r w:rsidRPr="00FE2700">
        <w:br/>
        <w:t>&lt;</w:t>
      </w:r>
      <w:hyperlink r:id="rId35" w:history="1">
        <w:r w:rsidRPr="00FE2700">
          <w:rPr>
            <w:rStyle w:val="Hyperlink"/>
            <w:rFonts w:ascii="Arial" w:hAnsi="Arial" w:cs="Arial"/>
            <w:sz w:val="16"/>
            <w:szCs w:val="16"/>
          </w:rPr>
          <w:t>http://www.itu.int/rec/T-REC-P.501</w:t>
        </w:r>
      </w:hyperlink>
      <w:r w:rsidRPr="00FE2700">
        <w:t>&gt;</w:t>
      </w:r>
    </w:p>
    <w:p w14:paraId="5243D1AA" w14:textId="1FCAC00D" w:rsidR="00203528" w:rsidRPr="00FE2700" w:rsidRDefault="00203528" w:rsidP="005700DB">
      <w:pPr>
        <w:pStyle w:val="Reftext"/>
        <w:tabs>
          <w:tab w:val="clear" w:pos="794"/>
          <w:tab w:val="clear" w:pos="1191"/>
          <w:tab w:val="clear" w:pos="1588"/>
          <w:tab w:val="clear" w:pos="1985"/>
        </w:tabs>
        <w:ind w:left="2127" w:hanging="2127"/>
      </w:pPr>
      <w:r w:rsidRPr="00FE2700">
        <w:t>[ITU-T P.502]</w:t>
      </w:r>
      <w:r w:rsidRPr="00FE2700">
        <w:tab/>
        <w:t xml:space="preserve">Recommendation ITU-T P.502 (in force), </w:t>
      </w:r>
      <w:r w:rsidRPr="00FE2700">
        <w:rPr>
          <w:i/>
          <w:iCs/>
        </w:rPr>
        <w:t>Objective test methods for speech communication systems using complex test signals</w:t>
      </w:r>
      <w:r w:rsidRPr="00FE2700">
        <w:t>.</w:t>
      </w:r>
      <w:r w:rsidRPr="00FE2700">
        <w:br/>
        <w:t>&lt;</w:t>
      </w:r>
      <w:hyperlink r:id="rId36" w:history="1">
        <w:r w:rsidRPr="00FE2700">
          <w:rPr>
            <w:rStyle w:val="Hyperlink"/>
            <w:rFonts w:ascii="Arial" w:hAnsi="Arial" w:cs="Arial"/>
            <w:sz w:val="16"/>
            <w:szCs w:val="16"/>
          </w:rPr>
          <w:t>http://www.itu.int/rec/T-REC-P.502</w:t>
        </w:r>
      </w:hyperlink>
      <w:r w:rsidRPr="00FE2700">
        <w:t>&gt;</w:t>
      </w:r>
    </w:p>
    <w:p w14:paraId="7BA36620" w14:textId="37FDD46A" w:rsidR="00A11DA6" w:rsidRPr="00FE2700" w:rsidRDefault="00A11DA6" w:rsidP="005700DB">
      <w:pPr>
        <w:pStyle w:val="Reftext"/>
        <w:tabs>
          <w:tab w:val="clear" w:pos="794"/>
          <w:tab w:val="clear" w:pos="1191"/>
          <w:tab w:val="clear" w:pos="1588"/>
          <w:tab w:val="clear" w:pos="1985"/>
        </w:tabs>
        <w:ind w:left="2127" w:hanging="2127"/>
      </w:pPr>
      <w:r w:rsidRPr="00FE2700">
        <w:t>[ITU-T P.5</w:t>
      </w:r>
      <w:r>
        <w:t>7</w:t>
      </w:r>
      <w:r w:rsidRPr="00FE2700">
        <w:t>0]</w:t>
      </w:r>
      <w:r w:rsidRPr="00FE2700">
        <w:tab/>
        <w:t>Recommendation ITU-T P.5</w:t>
      </w:r>
      <w:r>
        <w:t>70</w:t>
      </w:r>
      <w:r w:rsidRPr="00FE2700">
        <w:t xml:space="preserve"> (</w:t>
      </w:r>
      <w:r>
        <w:t>2018</w:t>
      </w:r>
      <w:r w:rsidRPr="00FE2700">
        <w:t xml:space="preserve">), </w:t>
      </w:r>
      <w:r w:rsidRPr="00A11DA6">
        <w:rPr>
          <w:i/>
          <w:iCs/>
        </w:rPr>
        <w:t>Artificial noise fields under laboratory conditions</w:t>
      </w:r>
      <w:r w:rsidRPr="00FE2700">
        <w:t>.</w:t>
      </w:r>
      <w:r w:rsidRPr="00FE2700">
        <w:br/>
        <w:t>&lt;</w:t>
      </w:r>
      <w:r w:rsidRPr="00A11DA6">
        <w:rPr>
          <w:rFonts w:ascii="Arial" w:hAnsi="Arial" w:cs="Arial"/>
          <w:sz w:val="16"/>
          <w:szCs w:val="16"/>
        </w:rPr>
        <w:t>http://www.itu.int/rec/T-REC-P.502</w:t>
      </w:r>
      <w:r w:rsidRPr="00FE2700">
        <w:t>&gt;</w:t>
      </w:r>
    </w:p>
    <w:p w14:paraId="5243D1AB" w14:textId="04A96B7D" w:rsidR="00203528" w:rsidRPr="00FE2700" w:rsidRDefault="00203528" w:rsidP="005700DB">
      <w:pPr>
        <w:pStyle w:val="Reftext"/>
        <w:tabs>
          <w:tab w:val="clear" w:pos="794"/>
          <w:tab w:val="clear" w:pos="1191"/>
          <w:tab w:val="clear" w:pos="1588"/>
          <w:tab w:val="clear" w:pos="1985"/>
        </w:tabs>
        <w:ind w:left="2127" w:hanging="2127"/>
      </w:pPr>
      <w:r w:rsidRPr="00FE2700">
        <w:t>[ITU-T P.581]</w:t>
      </w:r>
      <w:r w:rsidRPr="00FE2700">
        <w:tab/>
        <w:t>Recommendation ITU-T P.581 (</w:t>
      </w:r>
      <w:r w:rsidR="00ED0555" w:rsidRPr="00FE2700">
        <w:t>20</w:t>
      </w:r>
      <w:r w:rsidR="00754241">
        <w:t>22</w:t>
      </w:r>
      <w:r w:rsidRPr="00FE2700">
        <w:t xml:space="preserve">), </w:t>
      </w:r>
      <w:r w:rsidRPr="00FE2700">
        <w:rPr>
          <w:i/>
          <w:iCs/>
        </w:rPr>
        <w:t>Use of head and torso simulator</w:t>
      </w:r>
      <w:r w:rsidR="0011404B">
        <w:rPr>
          <w:i/>
          <w:iCs/>
        </w:rPr>
        <w:t xml:space="preserve"> </w:t>
      </w:r>
      <w:r w:rsidRPr="00FE2700">
        <w:rPr>
          <w:i/>
          <w:iCs/>
        </w:rPr>
        <w:t xml:space="preserve">for hands-free </w:t>
      </w:r>
      <w:r w:rsidR="00ED0555">
        <w:rPr>
          <w:i/>
          <w:iCs/>
        </w:rPr>
        <w:t xml:space="preserve">and handset </w:t>
      </w:r>
      <w:r w:rsidRPr="00FE2700">
        <w:rPr>
          <w:i/>
          <w:iCs/>
        </w:rPr>
        <w:t>terminal testing</w:t>
      </w:r>
      <w:r w:rsidRPr="00FE2700">
        <w:t>.</w:t>
      </w:r>
      <w:r w:rsidRPr="00FE2700">
        <w:br/>
        <w:t>&lt;</w:t>
      </w:r>
      <w:hyperlink r:id="rId37" w:history="1">
        <w:r w:rsidRPr="00FE2700">
          <w:rPr>
            <w:rStyle w:val="Hyperlink"/>
            <w:rFonts w:ascii="Arial" w:hAnsi="Arial" w:cs="Arial"/>
            <w:sz w:val="16"/>
            <w:szCs w:val="16"/>
          </w:rPr>
          <w:t>http://www.itu.int/rec/T-REC-P.581</w:t>
        </w:r>
      </w:hyperlink>
      <w:r w:rsidRPr="00FE2700">
        <w:t xml:space="preserve">&gt; </w:t>
      </w:r>
    </w:p>
    <w:p w14:paraId="5243D1AC" w14:textId="603278F7" w:rsidR="00203528" w:rsidRDefault="00203528" w:rsidP="005700DB">
      <w:pPr>
        <w:pStyle w:val="Reftext"/>
        <w:tabs>
          <w:tab w:val="clear" w:pos="794"/>
          <w:tab w:val="clear" w:pos="1191"/>
          <w:tab w:val="clear" w:pos="1588"/>
          <w:tab w:val="clear" w:pos="1985"/>
        </w:tabs>
        <w:ind w:left="2127" w:hanging="2127"/>
      </w:pPr>
      <w:r w:rsidRPr="00FE2700">
        <w:lastRenderedPageBreak/>
        <w:t>[ITU-T P.830]</w:t>
      </w:r>
      <w:r w:rsidRPr="00FE2700">
        <w:tab/>
        <w:t xml:space="preserve">Recommendation ITU-T P.830 (in force), </w:t>
      </w:r>
      <w:r w:rsidRPr="00FE2700">
        <w:rPr>
          <w:i/>
          <w:iCs/>
        </w:rPr>
        <w:t>Subjective performance assessment of telephone-band and wideband digital codecs</w:t>
      </w:r>
      <w:r w:rsidRPr="00FE2700">
        <w:t>.</w:t>
      </w:r>
      <w:r w:rsidRPr="00FE2700">
        <w:br/>
        <w:t>&lt;</w:t>
      </w:r>
      <w:hyperlink r:id="rId38" w:history="1">
        <w:r w:rsidRPr="00FE2700">
          <w:rPr>
            <w:rStyle w:val="Hyperlink"/>
            <w:rFonts w:ascii="Arial" w:hAnsi="Arial" w:cs="Arial"/>
            <w:sz w:val="16"/>
            <w:szCs w:val="16"/>
          </w:rPr>
          <w:t>http://www.itu.int/rec/T-REC-P.830</w:t>
        </w:r>
      </w:hyperlink>
      <w:r w:rsidRPr="00FE2700">
        <w:t>&gt;</w:t>
      </w:r>
    </w:p>
    <w:p w14:paraId="18625763" w14:textId="1901414A" w:rsidR="00117F9D" w:rsidRPr="00FE2700" w:rsidRDefault="00117F9D" w:rsidP="005700DB">
      <w:pPr>
        <w:pStyle w:val="Reftext"/>
        <w:tabs>
          <w:tab w:val="clear" w:pos="794"/>
          <w:tab w:val="clear" w:pos="1191"/>
          <w:tab w:val="clear" w:pos="1588"/>
          <w:tab w:val="clear" w:pos="1985"/>
        </w:tabs>
        <w:ind w:left="2127" w:hanging="2127"/>
      </w:pPr>
      <w:r>
        <w:t>[ITU-T P.863]</w:t>
      </w:r>
      <w:r>
        <w:tab/>
      </w:r>
      <w:r w:rsidRPr="00FE2700">
        <w:t>Recommendation ITU-T P.8</w:t>
      </w:r>
      <w:r>
        <w:t>6</w:t>
      </w:r>
      <w:r w:rsidRPr="00FE2700">
        <w:t>3 (in force),</w:t>
      </w:r>
      <w:r w:rsidRPr="00117F9D">
        <w:rPr>
          <w:i/>
          <w:iCs/>
        </w:rPr>
        <w:t xml:space="preserve"> Perceptual objective listening quality prediction</w:t>
      </w:r>
      <w:r w:rsidRPr="00FE2700">
        <w:t>.</w:t>
      </w:r>
      <w:r w:rsidRPr="00FE2700">
        <w:br/>
        <w:t>&lt;</w:t>
      </w:r>
      <w:hyperlink r:id="rId39" w:history="1">
        <w:r>
          <w:rPr>
            <w:rStyle w:val="Hyperlink"/>
            <w:rFonts w:ascii="Arial" w:hAnsi="Arial" w:cs="Arial"/>
            <w:sz w:val="16"/>
            <w:szCs w:val="16"/>
          </w:rPr>
          <w:t>http://www.itu.int/rec/T-REC-P.863</w:t>
        </w:r>
      </w:hyperlink>
      <w:r w:rsidRPr="00FE2700">
        <w:t>&gt;</w:t>
      </w:r>
    </w:p>
    <w:p w14:paraId="5243D1AD" w14:textId="29C22B3B" w:rsidR="00203528" w:rsidRDefault="00203528" w:rsidP="005700DB">
      <w:pPr>
        <w:pStyle w:val="Reftext"/>
        <w:tabs>
          <w:tab w:val="clear" w:pos="794"/>
          <w:tab w:val="clear" w:pos="1191"/>
          <w:tab w:val="clear" w:pos="1588"/>
          <w:tab w:val="clear" w:pos="1985"/>
        </w:tabs>
        <w:ind w:left="2127" w:hanging="2127"/>
        <w:rPr>
          <w:i/>
          <w:iCs/>
        </w:rPr>
      </w:pPr>
      <w:r w:rsidRPr="00FE2700">
        <w:t>[ITU-T P.1100]</w:t>
      </w:r>
      <w:r w:rsidRPr="00FE2700">
        <w:tab/>
        <w:t xml:space="preserve">Recommendation ITU-T P.1100 (in force), </w:t>
      </w:r>
      <w:r w:rsidRPr="00FE2700">
        <w:rPr>
          <w:i/>
          <w:iCs/>
        </w:rPr>
        <w:t>Narrowband hands-free communication in motor vehicles.</w:t>
      </w:r>
      <w:r w:rsidR="00CD29D2">
        <w:rPr>
          <w:i/>
          <w:iCs/>
        </w:rPr>
        <w:br/>
      </w:r>
      <w:r w:rsidRPr="00FE2700">
        <w:rPr>
          <w:i/>
          <w:iCs/>
        </w:rPr>
        <w:t>&lt;</w:t>
      </w:r>
      <w:hyperlink r:id="rId40" w:history="1">
        <w:r w:rsidRPr="00FE2700">
          <w:rPr>
            <w:rStyle w:val="Hyperlink"/>
            <w:rFonts w:ascii="Arial" w:hAnsi="Arial" w:cs="Arial"/>
            <w:sz w:val="16"/>
            <w:szCs w:val="16"/>
          </w:rPr>
          <w:t>http://www.itu.int/rec/T-REC-P.1100</w:t>
        </w:r>
      </w:hyperlink>
      <w:r w:rsidRPr="00FE2700">
        <w:rPr>
          <w:rStyle w:val="Hyperlink"/>
          <w:rFonts w:ascii="Arial" w:hAnsi="Arial" w:cs="Arial"/>
          <w:sz w:val="16"/>
          <w:szCs w:val="16"/>
        </w:rPr>
        <w:t xml:space="preserve"> </w:t>
      </w:r>
      <w:r w:rsidRPr="00FE2700">
        <w:rPr>
          <w:i/>
          <w:iCs/>
        </w:rPr>
        <w:t>&gt;</w:t>
      </w:r>
    </w:p>
    <w:p w14:paraId="0DEE4E15" w14:textId="2B5092CE" w:rsidR="00AC3F5E" w:rsidRDefault="007A7E7A" w:rsidP="005700DB">
      <w:pPr>
        <w:pStyle w:val="Reftext"/>
        <w:tabs>
          <w:tab w:val="clear" w:pos="794"/>
          <w:tab w:val="clear" w:pos="1191"/>
          <w:tab w:val="clear" w:pos="1588"/>
          <w:tab w:val="clear" w:pos="1985"/>
        </w:tabs>
        <w:ind w:left="2127" w:hanging="2127"/>
        <w:rPr>
          <w:i/>
          <w:iCs/>
        </w:rPr>
      </w:pPr>
      <w:r w:rsidRPr="00FE2700">
        <w:t>[ITU-T P.11</w:t>
      </w:r>
      <w:r>
        <w:t>1</w:t>
      </w:r>
      <w:r w:rsidRPr="00FE2700">
        <w:t>0]</w:t>
      </w:r>
      <w:r w:rsidRPr="00FE2700">
        <w:tab/>
        <w:t>Recommendation ITU-T P.11</w:t>
      </w:r>
      <w:r>
        <w:t>1</w:t>
      </w:r>
      <w:r w:rsidRPr="00FE2700">
        <w:t xml:space="preserve">0 (in force), </w:t>
      </w:r>
      <w:r>
        <w:rPr>
          <w:i/>
          <w:iCs/>
        </w:rPr>
        <w:t>Wide</w:t>
      </w:r>
      <w:r w:rsidRPr="00FE2700">
        <w:rPr>
          <w:i/>
          <w:iCs/>
        </w:rPr>
        <w:t>band hands-free communication in motor vehicles.</w:t>
      </w:r>
      <w:r>
        <w:rPr>
          <w:i/>
          <w:iCs/>
        </w:rPr>
        <w:br/>
      </w:r>
      <w:r w:rsidRPr="00FE2700">
        <w:rPr>
          <w:i/>
          <w:iCs/>
        </w:rPr>
        <w:t>&lt;</w:t>
      </w:r>
      <w:hyperlink r:id="rId41" w:history="1">
        <w:r w:rsidR="00704768" w:rsidRPr="00704768">
          <w:rPr>
            <w:rStyle w:val="Hyperlink"/>
            <w:rFonts w:ascii="Arial" w:hAnsi="Arial" w:cs="Arial"/>
            <w:sz w:val="16"/>
            <w:szCs w:val="16"/>
          </w:rPr>
          <w:t>http://www.itu.int/rec/T-REC-P.1110</w:t>
        </w:r>
      </w:hyperlink>
      <w:r w:rsidRPr="00FE2700">
        <w:rPr>
          <w:rStyle w:val="Hyperlink"/>
          <w:rFonts w:ascii="Arial" w:hAnsi="Arial" w:cs="Arial"/>
          <w:sz w:val="16"/>
          <w:szCs w:val="16"/>
        </w:rPr>
        <w:t xml:space="preserve"> </w:t>
      </w:r>
      <w:r w:rsidRPr="00FE2700">
        <w:rPr>
          <w:i/>
          <w:iCs/>
        </w:rPr>
        <w:t>&gt;</w:t>
      </w:r>
    </w:p>
    <w:p w14:paraId="629641D4" w14:textId="728D4A83" w:rsidR="00AC3F5E" w:rsidRPr="00F57772" w:rsidRDefault="00AC3F5E" w:rsidP="00AC3F5E">
      <w:pPr>
        <w:pStyle w:val="Reftext"/>
        <w:tabs>
          <w:tab w:val="clear" w:pos="794"/>
          <w:tab w:val="clear" w:pos="1191"/>
          <w:tab w:val="clear" w:pos="1588"/>
          <w:tab w:val="clear" w:pos="1985"/>
        </w:tabs>
        <w:ind w:left="2127" w:hanging="2127"/>
      </w:pPr>
      <w:r>
        <w:t>[ETSI TS</w:t>
      </w:r>
      <w:r w:rsidRPr="00F57772">
        <w:t xml:space="preserve"> </w:t>
      </w:r>
      <w:r>
        <w:t>103 224]</w:t>
      </w:r>
      <w:r>
        <w:tab/>
      </w:r>
      <w:r w:rsidRPr="00F57772">
        <w:t xml:space="preserve">ETSI </w:t>
      </w:r>
      <w:r>
        <w:t>TS 103 224</w:t>
      </w:r>
      <w:r w:rsidRPr="00F57772">
        <w:t xml:space="preserve"> (</w:t>
      </w:r>
      <w:r>
        <w:t>2022</w:t>
      </w:r>
      <w:r w:rsidRPr="00F57772">
        <w:t xml:space="preserve">), </w:t>
      </w:r>
      <w:r w:rsidRPr="00613109">
        <w:t>Speech and multimedia Transmission Quality (STQ); A sound field reproduction method for terminal testing including a background noise database</w:t>
      </w:r>
      <w:r w:rsidRPr="00F57772">
        <w:t>.</w:t>
      </w:r>
      <w:r w:rsidRPr="00F57772">
        <w:br/>
        <w:t>&lt;</w:t>
      </w:r>
      <w:hyperlink r:id="rId42" w:history="1">
        <w:r w:rsidR="00EC648C" w:rsidRPr="00ED714C">
          <w:rPr>
            <w:rStyle w:val="Hyperlink"/>
            <w:rFonts w:ascii="Arial" w:hAnsi="Arial" w:cs="Arial"/>
            <w:sz w:val="16"/>
            <w:szCs w:val="16"/>
          </w:rPr>
          <w:t>https://www.etsi.org/deliver/etsi_ts/103200_103299/103224/01.06.01_60/ts_103224v010601p.pdf</w:t>
        </w:r>
      </w:hyperlink>
      <w:r w:rsidRPr="00F57772">
        <w:t>&gt;</w:t>
      </w:r>
    </w:p>
    <w:p w14:paraId="5243D1AE" w14:textId="317074F5" w:rsidR="00203528" w:rsidRDefault="00203528" w:rsidP="005700DB">
      <w:pPr>
        <w:pStyle w:val="Reftext"/>
        <w:tabs>
          <w:tab w:val="clear" w:pos="794"/>
          <w:tab w:val="clear" w:pos="1191"/>
          <w:tab w:val="clear" w:pos="1588"/>
          <w:tab w:val="clear" w:pos="1985"/>
        </w:tabs>
        <w:ind w:left="2127" w:hanging="2127"/>
      </w:pPr>
      <w:r w:rsidRPr="00FE2700">
        <w:t>[IEC 61260</w:t>
      </w:r>
      <w:r w:rsidR="009E71BD">
        <w:t>-1</w:t>
      </w:r>
      <w:r w:rsidRPr="00FE2700">
        <w:t>]</w:t>
      </w:r>
      <w:r w:rsidRPr="00FE2700">
        <w:tab/>
        <w:t>IEC 61260</w:t>
      </w:r>
      <w:r w:rsidR="00A00D6E">
        <w:t>-1</w:t>
      </w:r>
      <w:r w:rsidR="00ED0555">
        <w:t>:</w:t>
      </w:r>
      <w:r w:rsidR="00A00D6E">
        <w:t>2014</w:t>
      </w:r>
      <w:r w:rsidRPr="00FE2700">
        <w:t xml:space="preserve">, </w:t>
      </w:r>
      <w:r w:rsidRPr="00FE2700">
        <w:rPr>
          <w:i/>
          <w:iCs/>
        </w:rPr>
        <w:t>Electroacoustics – Octave-band and fractional-octave-band filters</w:t>
      </w:r>
      <w:r w:rsidR="009E71BD">
        <w:rPr>
          <w:i/>
          <w:iCs/>
        </w:rPr>
        <w:t xml:space="preserve"> – Part 1: Specifications</w:t>
      </w:r>
      <w:r w:rsidRPr="00FE2700">
        <w:t>.</w:t>
      </w:r>
      <w:r w:rsidRPr="00FE2700">
        <w:br/>
        <w:t>&lt;</w:t>
      </w:r>
      <w:hyperlink r:id="rId43" w:history="1">
        <w:r w:rsidR="009E71BD" w:rsidRPr="009E71BD">
          <w:rPr>
            <w:rStyle w:val="Hyperlink"/>
            <w:rFonts w:ascii="Arial" w:hAnsi="Arial" w:cs="Arial"/>
            <w:sz w:val="16"/>
            <w:szCs w:val="16"/>
          </w:rPr>
          <w:t>https://webstore.iec.ch/publication/5063</w:t>
        </w:r>
      </w:hyperlink>
      <w:r w:rsidRPr="00FE2700">
        <w:t>&gt;</w:t>
      </w:r>
    </w:p>
    <w:p w14:paraId="5243D1AF" w14:textId="77777777" w:rsidR="00203528" w:rsidRDefault="00E11439" w:rsidP="00743FA1">
      <w:pPr>
        <w:pStyle w:val="Heading1"/>
        <w:rPr>
          <w:rFonts w:eastAsia="MS Mincho"/>
        </w:rPr>
      </w:pPr>
      <w:bookmarkStart w:id="68" w:name="_Toc232565689"/>
      <w:bookmarkStart w:id="69" w:name="_Toc234747619"/>
      <w:bookmarkStart w:id="70" w:name="_Toc234912286"/>
      <w:bookmarkStart w:id="71" w:name="_Toc234913331"/>
      <w:bookmarkStart w:id="72" w:name="_Toc284001908"/>
      <w:bookmarkStart w:id="73" w:name="_Toc290278016"/>
      <w:bookmarkStart w:id="74" w:name="_Toc290279286"/>
      <w:bookmarkStart w:id="75" w:name="_Toc309119352"/>
      <w:bookmarkStart w:id="76" w:name="_Toc309119542"/>
      <w:bookmarkStart w:id="77" w:name="_Toc309128653"/>
      <w:bookmarkStart w:id="78" w:name="_Toc309131257"/>
      <w:bookmarkStart w:id="79" w:name="_Toc309391298"/>
      <w:bookmarkStart w:id="80" w:name="_Toc419201330"/>
      <w:bookmarkStart w:id="81" w:name="_Toc424283513"/>
      <w:bookmarkStart w:id="82" w:name="_Toc424284675"/>
      <w:bookmarkStart w:id="83" w:name="_Toc478716339"/>
      <w:bookmarkStart w:id="84" w:name="_Toc478716493"/>
      <w:bookmarkStart w:id="85" w:name="_Toc482346697"/>
      <w:bookmarkStart w:id="86" w:name="_Toc482346850"/>
      <w:bookmarkStart w:id="87" w:name="_Toc111563635"/>
      <w:r w:rsidRPr="00FE2700">
        <w:rPr>
          <w:rFonts w:eastAsia="MS Mincho"/>
        </w:rPr>
        <w:t>3</w:t>
      </w:r>
      <w:r w:rsidRPr="00FE2700">
        <w:rPr>
          <w:rFonts w:eastAsia="MS Mincho"/>
        </w:rPr>
        <w:tab/>
      </w:r>
      <w:r w:rsidR="00203528" w:rsidRPr="00FE2700">
        <w:rPr>
          <w:rFonts w:eastAsia="MS Mincho"/>
        </w:rPr>
        <w:t>Definitions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5243D1B0" w14:textId="77777777" w:rsidR="00284BAE" w:rsidRPr="00284BAE" w:rsidRDefault="00284BAE" w:rsidP="00F44317">
      <w:pPr>
        <w:pStyle w:val="Heading2"/>
        <w:rPr>
          <w:rFonts w:eastAsia="MS Mincho"/>
        </w:rPr>
      </w:pPr>
      <w:bookmarkStart w:id="88" w:name="_Toc111563636"/>
      <w:r w:rsidRPr="00284BAE">
        <w:rPr>
          <w:rFonts w:eastAsia="MS Mincho"/>
        </w:rPr>
        <w:t>3.1</w:t>
      </w:r>
      <w:r w:rsidRPr="00284BAE">
        <w:rPr>
          <w:rFonts w:eastAsia="MS Mincho"/>
        </w:rPr>
        <w:tab/>
        <w:t>Terms defined elsewhere</w:t>
      </w:r>
      <w:bookmarkEnd w:id="88"/>
    </w:p>
    <w:p w14:paraId="5243D1B1" w14:textId="77777777" w:rsidR="00284BAE" w:rsidRDefault="00284BAE" w:rsidP="007F0453">
      <w:pPr>
        <w:rPr>
          <w:rFonts w:eastAsia="MS Mincho"/>
        </w:rPr>
      </w:pPr>
      <w:r>
        <w:rPr>
          <w:rFonts w:eastAsia="MS Mincho"/>
        </w:rPr>
        <w:t>None.</w:t>
      </w:r>
    </w:p>
    <w:p w14:paraId="5243D1B2" w14:textId="77777777" w:rsidR="00284BAE" w:rsidRPr="00284BAE" w:rsidRDefault="00284BAE" w:rsidP="00F44317">
      <w:pPr>
        <w:pStyle w:val="Heading2"/>
        <w:rPr>
          <w:rFonts w:eastAsia="MS Mincho"/>
        </w:rPr>
      </w:pPr>
      <w:bookmarkStart w:id="89" w:name="_Toc111563637"/>
      <w:r w:rsidRPr="00284BAE">
        <w:rPr>
          <w:rFonts w:eastAsia="MS Mincho"/>
        </w:rPr>
        <w:t>3.2</w:t>
      </w:r>
      <w:r w:rsidRPr="00284BAE">
        <w:rPr>
          <w:rFonts w:eastAsia="MS Mincho"/>
        </w:rPr>
        <w:tab/>
        <w:t>Terms defined in this Recommendation</w:t>
      </w:r>
      <w:bookmarkEnd w:id="89"/>
    </w:p>
    <w:p w14:paraId="5243D1B3" w14:textId="77777777" w:rsidR="00203528" w:rsidRPr="00FE2700" w:rsidRDefault="00203528" w:rsidP="00203528">
      <w:r w:rsidRPr="00FE2700">
        <w:t>This Recommendation defines the following terms:</w:t>
      </w:r>
    </w:p>
    <w:p w14:paraId="5243D1B4" w14:textId="77777777" w:rsidR="00203528" w:rsidRPr="00FE2700" w:rsidRDefault="00203528" w:rsidP="00203528">
      <w:r w:rsidRPr="00FE2700">
        <w:rPr>
          <w:b/>
        </w:rPr>
        <w:t>3</w:t>
      </w:r>
      <w:r w:rsidR="00284BAE">
        <w:rPr>
          <w:b/>
        </w:rPr>
        <w:t>.2</w:t>
      </w:r>
      <w:r w:rsidRPr="00FE2700">
        <w:rPr>
          <w:b/>
        </w:rPr>
        <w:t>.1</w:t>
      </w:r>
      <w:r w:rsidRPr="00FE2700">
        <w:rPr>
          <w:b/>
        </w:rPr>
        <w:tab/>
        <w:t>artificial ear</w:t>
      </w:r>
      <w:r w:rsidRPr="00FE2700">
        <w:rPr>
          <w:bCs/>
        </w:rPr>
        <w:t>:</w:t>
      </w:r>
      <w:r w:rsidRPr="00FE2700">
        <w:t xml:space="preserve"> Device incorporating an acoustic coupler and a calibrated microphone for the measurement of the sound pressure and having an overall acoustic impedance similar to that of the median adult human ear over a given frequency band.</w:t>
      </w:r>
    </w:p>
    <w:p w14:paraId="5243D1B5" w14:textId="77777777" w:rsidR="00203528" w:rsidRPr="00FE2700" w:rsidRDefault="00203528" w:rsidP="00203528">
      <w:r w:rsidRPr="00FE2700">
        <w:rPr>
          <w:b/>
        </w:rPr>
        <w:t>3</w:t>
      </w:r>
      <w:r w:rsidR="00284BAE">
        <w:rPr>
          <w:b/>
        </w:rPr>
        <w:t>.2</w:t>
      </w:r>
      <w:r w:rsidRPr="00FE2700">
        <w:rPr>
          <w:b/>
        </w:rPr>
        <w:t>.2</w:t>
      </w:r>
      <w:r w:rsidRPr="00FE2700">
        <w:rPr>
          <w:b/>
        </w:rPr>
        <w:tab/>
        <w:t>codec</w:t>
      </w:r>
      <w:r w:rsidRPr="00FE2700">
        <w:rPr>
          <w:bCs/>
        </w:rPr>
        <w:t xml:space="preserve">: </w:t>
      </w:r>
      <w:r w:rsidRPr="00FE2700">
        <w:t>Combination of an analogue-to-digital encoder and a digital-to-analogue decoder operating in opposite directions of transmission in the same equipment.</w:t>
      </w:r>
    </w:p>
    <w:p w14:paraId="7689FA3C" w14:textId="317547B7" w:rsidR="00F410B9" w:rsidRPr="00FE2700" w:rsidRDefault="00F410B9" w:rsidP="00F410B9">
      <w:r w:rsidRPr="00FE2700">
        <w:rPr>
          <w:b/>
          <w:bCs/>
        </w:rPr>
        <w:t>3</w:t>
      </w:r>
      <w:r>
        <w:rPr>
          <w:b/>
          <w:bCs/>
        </w:rPr>
        <w:t>.2</w:t>
      </w:r>
      <w:r w:rsidRPr="00FE2700">
        <w:rPr>
          <w:b/>
          <w:bCs/>
        </w:rPr>
        <w:t>.</w:t>
      </w:r>
      <w:r>
        <w:rPr>
          <w:b/>
          <w:bCs/>
        </w:rPr>
        <w:t>3</w:t>
      </w:r>
      <w:r w:rsidRPr="00FE2700">
        <w:rPr>
          <w:b/>
          <w:bCs/>
        </w:rPr>
        <w:tab/>
        <w:t>communication efficiency</w:t>
      </w:r>
      <w:r w:rsidRPr="00FE2700">
        <w:t>: Speed and accuracy of interactive communications between people over a telecommunication system.</w:t>
      </w:r>
    </w:p>
    <w:p w14:paraId="5243D1B6" w14:textId="7B4D0241" w:rsidR="00203528" w:rsidRPr="00FE2700" w:rsidRDefault="00203528" w:rsidP="00203528">
      <w:r w:rsidRPr="00FE2700">
        <w:rPr>
          <w:b/>
          <w:bCs/>
        </w:rPr>
        <w:t>3</w:t>
      </w:r>
      <w:r w:rsidR="00284BAE">
        <w:rPr>
          <w:b/>
          <w:bCs/>
        </w:rPr>
        <w:t>.2</w:t>
      </w:r>
      <w:r w:rsidRPr="00FE2700">
        <w:rPr>
          <w:b/>
          <w:bCs/>
        </w:rPr>
        <w:t>.</w:t>
      </w:r>
      <w:r w:rsidR="00F410B9">
        <w:rPr>
          <w:b/>
          <w:bCs/>
        </w:rPr>
        <w:t>4</w:t>
      </w:r>
      <w:r w:rsidRPr="00FE2700">
        <w:rPr>
          <w:b/>
          <w:bCs/>
        </w:rPr>
        <w:tab/>
        <w:t>composite source signal (CSS)</w:t>
      </w:r>
      <w:r w:rsidRPr="00FE2700">
        <w:t>: Signal composed in time by various signal elements.</w:t>
      </w:r>
    </w:p>
    <w:p w14:paraId="5243D1B8" w14:textId="41C669FA" w:rsidR="00203528" w:rsidRPr="00FE2700" w:rsidRDefault="00203528" w:rsidP="00203528">
      <w:pPr>
        <w:rPr>
          <w:b/>
        </w:rPr>
      </w:pPr>
      <w:r w:rsidRPr="00FE2700">
        <w:rPr>
          <w:b/>
        </w:rPr>
        <w:t>3</w:t>
      </w:r>
      <w:r w:rsidR="00284BAE">
        <w:rPr>
          <w:b/>
        </w:rPr>
        <w:t>.2</w:t>
      </w:r>
      <w:r w:rsidRPr="00FE2700">
        <w:rPr>
          <w:b/>
        </w:rPr>
        <w:t>.5</w:t>
      </w:r>
      <w:r w:rsidRPr="00FE2700">
        <w:tab/>
      </w:r>
      <w:r w:rsidRPr="00FE2700">
        <w:rPr>
          <w:b/>
        </w:rPr>
        <w:t>diffuse-field equalization</w:t>
      </w:r>
      <w:r w:rsidRPr="00FE2700">
        <w:t xml:space="preserve">: Equalization of the HATS sound pick-up, equalization of the difference, in dB, between the spectrum level of the acoustic pressure at the ear </w:t>
      </w:r>
      <w:r w:rsidR="006A661F">
        <w:t>d</w:t>
      </w:r>
      <w:r w:rsidRPr="00FE2700">
        <w:t xml:space="preserve">rum </w:t>
      </w:r>
      <w:r w:rsidR="006A661F">
        <w:t>r</w:t>
      </w:r>
      <w:r w:rsidRPr="00FE2700">
        <w:t xml:space="preserve">eference </w:t>
      </w:r>
      <w:r w:rsidR="006A661F">
        <w:t>p</w:t>
      </w:r>
      <w:r w:rsidRPr="00FE2700">
        <w:t xml:space="preserve">oint (DRP) and the spectrum level of the acoustic pressure at the HATS </w:t>
      </w:r>
      <w:r w:rsidR="006A661F">
        <w:t>r</w:t>
      </w:r>
      <w:r w:rsidRPr="00FE2700">
        <w:t xml:space="preserve">eference </w:t>
      </w:r>
      <w:r w:rsidR="006A661F">
        <w:t>p</w:t>
      </w:r>
      <w:r w:rsidRPr="00FE2700">
        <w:t>oint (HRP) in a diffuse sound field with the HATS absent using the reverse nominal curve given in Table 3</w:t>
      </w:r>
      <w:r w:rsidR="00AC3F5E">
        <w:t xml:space="preserve"> of</w:t>
      </w:r>
      <w:r w:rsidRPr="00FE2700">
        <w:t xml:space="preserve"> [ITU</w:t>
      </w:r>
      <w:r w:rsidRPr="00FE2700">
        <w:noBreakHyphen/>
        <w:t>T P.58].</w:t>
      </w:r>
    </w:p>
    <w:p w14:paraId="5243D1B9" w14:textId="77777777" w:rsidR="00203528" w:rsidRPr="00FE2700" w:rsidRDefault="00203528" w:rsidP="00203528">
      <w:r w:rsidRPr="00FE2700">
        <w:rPr>
          <w:b/>
        </w:rPr>
        <w:t>3</w:t>
      </w:r>
      <w:r w:rsidR="00284BAE">
        <w:rPr>
          <w:b/>
        </w:rPr>
        <w:t>.2</w:t>
      </w:r>
      <w:r w:rsidRPr="00FE2700">
        <w:rPr>
          <w:b/>
        </w:rPr>
        <w:t>.6</w:t>
      </w:r>
      <w:r w:rsidRPr="00FE2700">
        <w:rPr>
          <w:b/>
        </w:rPr>
        <w:tab/>
        <w:t>ear-drum reference point (DRP)</w:t>
      </w:r>
      <w:r w:rsidRPr="00FE2700">
        <w:rPr>
          <w:bCs/>
        </w:rPr>
        <w:t xml:space="preserve">: </w:t>
      </w:r>
      <w:r w:rsidRPr="00FE2700">
        <w:t>Point located at the end of the ear canal, corresponding to the ear-drum position.</w:t>
      </w:r>
    </w:p>
    <w:p w14:paraId="5243D1BA" w14:textId="77777777" w:rsidR="00203528" w:rsidRPr="00FE2700" w:rsidRDefault="00203528" w:rsidP="00203528">
      <w:r w:rsidRPr="00FE2700">
        <w:rPr>
          <w:b/>
        </w:rPr>
        <w:t>3</w:t>
      </w:r>
      <w:r w:rsidR="00284BAE">
        <w:rPr>
          <w:b/>
        </w:rPr>
        <w:t>.2</w:t>
      </w:r>
      <w:r w:rsidRPr="00FE2700">
        <w:rPr>
          <w:b/>
        </w:rPr>
        <w:t>.7</w:t>
      </w:r>
      <w:r w:rsidRPr="00FE2700">
        <w:rPr>
          <w:b/>
        </w:rPr>
        <w:tab/>
        <w:t>free-field equalization</w:t>
      </w:r>
      <w:r w:rsidRPr="00FE2700">
        <w:rPr>
          <w:bCs/>
        </w:rPr>
        <w:t>:</w:t>
      </w:r>
      <w:r w:rsidRPr="00FE2700">
        <w:t xml:space="preserve"> The transfer characteristics of the artificial head are equalized in such a way that, for frontal sound incidence in anechoic conditions, the frequency response of the artificial head is flat. This equalization is specific to the HATS used.</w:t>
      </w:r>
    </w:p>
    <w:p w14:paraId="5243D1BB" w14:textId="77777777" w:rsidR="00203528" w:rsidRPr="00FE2700" w:rsidRDefault="00203528" w:rsidP="00203528">
      <w:r w:rsidRPr="00FE2700">
        <w:rPr>
          <w:b/>
        </w:rPr>
        <w:lastRenderedPageBreak/>
        <w:t>3</w:t>
      </w:r>
      <w:r w:rsidR="00284BAE">
        <w:rPr>
          <w:b/>
        </w:rPr>
        <w:t>.2</w:t>
      </w:r>
      <w:r w:rsidRPr="00FE2700">
        <w:rPr>
          <w:b/>
        </w:rPr>
        <w:t>.8</w:t>
      </w:r>
      <w:r w:rsidRPr="00FE2700">
        <w:rPr>
          <w:b/>
        </w:rPr>
        <w:tab/>
        <w:t>free-field reference point</w:t>
      </w:r>
      <w:r w:rsidRPr="00FE2700">
        <w:rPr>
          <w:bCs/>
        </w:rPr>
        <w:t>:</w:t>
      </w:r>
      <w:r w:rsidRPr="00FE2700">
        <w:rPr>
          <w:bCs/>
          <w:i/>
          <w:iCs/>
        </w:rPr>
        <w:t xml:space="preserve"> </w:t>
      </w:r>
      <w:r w:rsidRPr="00FE2700">
        <w:t>Point located in the free sound field, at least in 1.5 m distance from a sound source radiating in free air (in case of a head and torso simulator (HATS) in the centre of the artificial head with no artificial head present).</w:t>
      </w:r>
    </w:p>
    <w:p w14:paraId="5243D1BC" w14:textId="77777777" w:rsidR="00203528" w:rsidRPr="00FE2700" w:rsidRDefault="00203528" w:rsidP="00203528">
      <w:pPr>
        <w:rPr>
          <w:b/>
        </w:rPr>
      </w:pPr>
      <w:r w:rsidRPr="00FE2700">
        <w:rPr>
          <w:b/>
          <w:bCs/>
        </w:rPr>
        <w:t>3</w:t>
      </w:r>
      <w:r w:rsidR="00284BAE">
        <w:rPr>
          <w:b/>
          <w:bCs/>
        </w:rPr>
        <w:t>.2</w:t>
      </w:r>
      <w:r w:rsidRPr="00FE2700">
        <w:rPr>
          <w:b/>
          <w:bCs/>
        </w:rPr>
        <w:t>.9</w:t>
      </w:r>
      <w:r w:rsidRPr="00FE2700">
        <w:rPr>
          <w:b/>
          <w:bCs/>
        </w:rPr>
        <w:tab/>
        <w:t>hands-free reference point (HFRP)</w:t>
      </w:r>
      <w:r w:rsidRPr="00FE2700">
        <w:t>: A point located on the axis</w:t>
      </w:r>
      <w:r w:rsidR="00CE6958" w:rsidRPr="00FE2700">
        <w:t xml:space="preserve"> of the artificial mouth, at 50 </w:t>
      </w:r>
      <w:r w:rsidRPr="00FE2700">
        <w:t>cm from the outer plane of the lip ring, where the level calibration is made, under free-field conditions. It corresponds to the measurement point 11, as defined in [ITU-T P.51].</w:t>
      </w:r>
    </w:p>
    <w:p w14:paraId="5243D1BD" w14:textId="77777777" w:rsidR="00203528" w:rsidRPr="00FE2700" w:rsidRDefault="00203528" w:rsidP="00203528">
      <w:r w:rsidRPr="00FE2700">
        <w:rPr>
          <w:b/>
          <w:bCs/>
        </w:rPr>
        <w:t>3</w:t>
      </w:r>
      <w:r w:rsidR="00284BAE">
        <w:rPr>
          <w:b/>
          <w:bCs/>
        </w:rPr>
        <w:t>.2</w:t>
      </w:r>
      <w:r w:rsidRPr="00FE2700">
        <w:rPr>
          <w:b/>
          <w:bCs/>
        </w:rPr>
        <w:t>.10</w:t>
      </w:r>
      <w:r w:rsidRPr="00FE2700">
        <w:rPr>
          <w:b/>
          <w:bCs/>
        </w:rPr>
        <w:tab/>
        <w:t>hands-free terminal</w:t>
      </w:r>
      <w:r w:rsidRPr="00FE2700">
        <w:t>: Telephone set that does not require the use of hands during the communications session; examples are headset, speakerphone and group-audio terminal.</w:t>
      </w:r>
    </w:p>
    <w:p w14:paraId="5243D1BE" w14:textId="77777777" w:rsidR="00203528" w:rsidRPr="00FE2700" w:rsidRDefault="00203528" w:rsidP="00203528">
      <w:r w:rsidRPr="00FE2700">
        <w:rPr>
          <w:b/>
        </w:rPr>
        <w:t>3</w:t>
      </w:r>
      <w:r w:rsidR="00284BAE">
        <w:rPr>
          <w:b/>
        </w:rPr>
        <w:t>.2</w:t>
      </w:r>
      <w:r w:rsidRPr="00FE2700">
        <w:rPr>
          <w:b/>
        </w:rPr>
        <w:t>.11</w:t>
      </w:r>
      <w:r w:rsidRPr="00FE2700">
        <w:rPr>
          <w:b/>
        </w:rPr>
        <w:tab/>
        <w:t>head and torso simulator (HATS) for telephonometry</w:t>
      </w:r>
      <w:r w:rsidRPr="00FE2700">
        <w:rPr>
          <w:bCs/>
        </w:rPr>
        <w:t>:</w:t>
      </w:r>
      <w:r w:rsidRPr="00FE2700">
        <w:t xml:space="preserve"> Manikin extending downward from the top of the head to the waist, designed to simulate the sound pick-up characteristics and the acoustic diffraction produced by a median human adult and to reproduce the acoustic field generated by the human mouth.</w:t>
      </w:r>
    </w:p>
    <w:p w14:paraId="5243D1BF" w14:textId="77777777" w:rsidR="00203528" w:rsidRPr="00FE2700" w:rsidRDefault="00203528" w:rsidP="00203528">
      <w:pPr>
        <w:rPr>
          <w:b/>
          <w:bCs/>
        </w:rPr>
      </w:pPr>
      <w:r w:rsidRPr="00FE2700">
        <w:rPr>
          <w:b/>
          <w:bCs/>
        </w:rPr>
        <w:t>3</w:t>
      </w:r>
      <w:r w:rsidR="00284BAE">
        <w:rPr>
          <w:b/>
          <w:bCs/>
        </w:rPr>
        <w:t>.2</w:t>
      </w:r>
      <w:r w:rsidRPr="00FE2700">
        <w:rPr>
          <w:b/>
          <w:bCs/>
        </w:rPr>
        <w:t>.12</w:t>
      </w:r>
      <w:r w:rsidRPr="00FE2700">
        <w:rPr>
          <w:b/>
          <w:bCs/>
        </w:rPr>
        <w:tab/>
        <w:t>inboard ear</w:t>
      </w:r>
      <w:r w:rsidRPr="00FE2700">
        <w:t>: Ear closest to the centreline of the vehicle.</w:t>
      </w:r>
    </w:p>
    <w:p w14:paraId="5243D1C0" w14:textId="77777777" w:rsidR="00203528" w:rsidRPr="00FE2700" w:rsidRDefault="00203528" w:rsidP="00203528">
      <w:r w:rsidRPr="00FE2700">
        <w:rPr>
          <w:b/>
        </w:rPr>
        <w:t>3</w:t>
      </w:r>
      <w:r w:rsidR="00284BAE">
        <w:rPr>
          <w:b/>
        </w:rPr>
        <w:t>.2</w:t>
      </w:r>
      <w:r w:rsidRPr="00FE2700">
        <w:rPr>
          <w:b/>
        </w:rPr>
        <w:t>.13</w:t>
      </w:r>
      <w:r w:rsidRPr="00FE2700">
        <w:rPr>
          <w:b/>
        </w:rPr>
        <w:tab/>
        <w:t>maximum setting of the volume control</w:t>
      </w:r>
      <w:r w:rsidRPr="00FE2700">
        <w:rPr>
          <w:bCs/>
        </w:rPr>
        <w:t>:</w:t>
      </w:r>
      <w:r w:rsidRPr="00FE2700">
        <w:t xml:space="preserve"> When a receive volume control is provided, the maximum setting of the volume control is chosen.</w:t>
      </w:r>
    </w:p>
    <w:p w14:paraId="5243D1C1" w14:textId="77777777" w:rsidR="00203528" w:rsidRPr="00FE2700" w:rsidRDefault="00203528" w:rsidP="00203528">
      <w:pPr>
        <w:pStyle w:val="Note"/>
      </w:pPr>
      <w:r w:rsidRPr="00FE2700">
        <w:t>NOTE – The maximum volume should be carefully chosen in order to provide sufficient loudness for typical driving conditions but not to overload the audio system and introduce non-linearities in the echo path.</w:t>
      </w:r>
    </w:p>
    <w:p w14:paraId="5243D1C2" w14:textId="49B8B26D" w:rsidR="00203528" w:rsidRPr="00FE2700" w:rsidRDefault="00203528" w:rsidP="00203528">
      <w:r w:rsidRPr="00FE2700">
        <w:rPr>
          <w:b/>
        </w:rPr>
        <w:t>3</w:t>
      </w:r>
      <w:r w:rsidR="00284BAE">
        <w:rPr>
          <w:b/>
        </w:rPr>
        <w:t>.2</w:t>
      </w:r>
      <w:r w:rsidRPr="00FE2700">
        <w:rPr>
          <w:b/>
        </w:rPr>
        <w:t>.1</w:t>
      </w:r>
      <w:r w:rsidR="00760C26">
        <w:rPr>
          <w:b/>
        </w:rPr>
        <w:t>4</w:t>
      </w:r>
      <w:r w:rsidRPr="00FE2700">
        <w:rPr>
          <w:b/>
        </w:rPr>
        <w:tab/>
        <w:t>mouth reference point (MRP)</w:t>
      </w:r>
      <w:r w:rsidRPr="00FE2700">
        <w:rPr>
          <w:bCs/>
        </w:rPr>
        <w:t>:</w:t>
      </w:r>
      <w:r w:rsidRPr="00E6684D">
        <w:rPr>
          <w:bCs/>
        </w:rPr>
        <w:t xml:space="preserve"> </w:t>
      </w:r>
      <w:r w:rsidRPr="00FE2700">
        <w:rPr>
          <w:bCs/>
        </w:rPr>
        <w:t>The month reference point</w:t>
      </w:r>
      <w:r w:rsidRPr="00FE2700">
        <w:rPr>
          <w:b/>
        </w:rPr>
        <w:t xml:space="preserve"> </w:t>
      </w:r>
      <w:r w:rsidRPr="00FE2700">
        <w:t>is located on the axis and 25 mm in front of the lip plane of a mouth simulator.</w:t>
      </w:r>
    </w:p>
    <w:p w14:paraId="5243D1C3" w14:textId="57783454" w:rsidR="00203528" w:rsidRPr="00FE2700" w:rsidRDefault="00203528" w:rsidP="00203528">
      <w:r w:rsidRPr="00FE2700">
        <w:rPr>
          <w:b/>
        </w:rPr>
        <w:t>3</w:t>
      </w:r>
      <w:r w:rsidR="00284BAE">
        <w:rPr>
          <w:b/>
        </w:rPr>
        <w:t>.2</w:t>
      </w:r>
      <w:r w:rsidRPr="00FE2700">
        <w:rPr>
          <w:b/>
        </w:rPr>
        <w:t>.1</w:t>
      </w:r>
      <w:r w:rsidR="00760C26">
        <w:rPr>
          <w:b/>
        </w:rPr>
        <w:t>5</w:t>
      </w:r>
      <w:r w:rsidRPr="00FE2700">
        <w:rPr>
          <w:b/>
        </w:rPr>
        <w:tab/>
        <w:t>nominal setting of the volume control</w:t>
      </w:r>
      <w:r w:rsidRPr="00FE2700">
        <w:rPr>
          <w:bCs/>
        </w:rPr>
        <w:t>:</w:t>
      </w:r>
      <w:r w:rsidRPr="00FE2700">
        <w:t xml:space="preserve"> When a receive volume control is provided, the setting which is closest to the nominal receive loudness rating of 2 dB.</w:t>
      </w:r>
    </w:p>
    <w:p w14:paraId="5243D1C4" w14:textId="74D3752A" w:rsidR="00203528" w:rsidRPr="00FE2700" w:rsidRDefault="00203528" w:rsidP="00203528">
      <w:bookmarkStart w:id="90" w:name="_Toc525631179"/>
      <w:bookmarkStart w:id="91" w:name="_Toc531076032"/>
      <w:bookmarkStart w:id="92" w:name="_Toc531744583"/>
      <w:bookmarkStart w:id="93" w:name="_Toc533209971"/>
      <w:bookmarkStart w:id="94" w:name="_Toc535986855"/>
      <w:bookmarkStart w:id="95" w:name="_Toc535987345"/>
      <w:bookmarkStart w:id="96" w:name="_Toc536343897"/>
      <w:r w:rsidRPr="00FE2700">
        <w:rPr>
          <w:b/>
          <w:bCs/>
        </w:rPr>
        <w:t>3</w:t>
      </w:r>
      <w:r w:rsidR="00284BAE">
        <w:rPr>
          <w:b/>
          <w:bCs/>
        </w:rPr>
        <w:t>.2</w:t>
      </w:r>
      <w:r w:rsidRPr="00FE2700">
        <w:rPr>
          <w:b/>
          <w:bCs/>
        </w:rPr>
        <w:t>.1</w:t>
      </w:r>
      <w:r w:rsidR="00760C26">
        <w:rPr>
          <w:b/>
          <w:bCs/>
        </w:rPr>
        <w:t>6</w:t>
      </w:r>
      <w:r w:rsidRPr="00FE2700">
        <w:rPr>
          <w:b/>
          <w:bCs/>
        </w:rPr>
        <w:tab/>
        <w:t>receive loudness rating (RLR)</w:t>
      </w:r>
      <w:bookmarkEnd w:id="90"/>
      <w:bookmarkEnd w:id="91"/>
      <w:bookmarkEnd w:id="92"/>
      <w:bookmarkEnd w:id="93"/>
      <w:bookmarkEnd w:id="94"/>
      <w:bookmarkEnd w:id="95"/>
      <w:bookmarkEnd w:id="96"/>
      <w:r w:rsidRPr="00FE2700">
        <w:rPr>
          <w:bCs/>
        </w:rPr>
        <w:t>:</w:t>
      </w:r>
      <w:r w:rsidRPr="00FE2700">
        <w:t xml:space="preserve"> The loudness loss between an electric interface in the network and the listening subscriber's ear (the loudness loss is here defined as the weighted (dB) average of driving electromotive force to measured sound pressure).</w:t>
      </w:r>
    </w:p>
    <w:p w14:paraId="5243D1C5" w14:textId="6D7D2123" w:rsidR="00203528" w:rsidRPr="00FE2700" w:rsidRDefault="00203528" w:rsidP="00203528">
      <w:bookmarkStart w:id="97" w:name="_Toc525631181"/>
      <w:bookmarkStart w:id="98" w:name="_Toc531076034"/>
      <w:bookmarkStart w:id="99" w:name="_Toc531744585"/>
      <w:bookmarkStart w:id="100" w:name="_Toc533209973"/>
      <w:bookmarkStart w:id="101" w:name="_Toc535986857"/>
      <w:bookmarkStart w:id="102" w:name="_Toc535987347"/>
      <w:bookmarkStart w:id="103" w:name="_Toc536343899"/>
      <w:r w:rsidRPr="00FE2700">
        <w:rPr>
          <w:b/>
          <w:bCs/>
        </w:rPr>
        <w:t>3</w:t>
      </w:r>
      <w:r w:rsidR="00284BAE">
        <w:rPr>
          <w:b/>
          <w:bCs/>
        </w:rPr>
        <w:t>.2</w:t>
      </w:r>
      <w:r w:rsidRPr="00FE2700">
        <w:rPr>
          <w:b/>
          <w:bCs/>
        </w:rPr>
        <w:t>.1</w:t>
      </w:r>
      <w:r w:rsidR="00760C26">
        <w:rPr>
          <w:b/>
          <w:bCs/>
        </w:rPr>
        <w:t>7</w:t>
      </w:r>
      <w:r w:rsidRPr="00FE2700">
        <w:rPr>
          <w:b/>
          <w:bCs/>
        </w:rPr>
        <w:tab/>
        <w:t>send loudness rating (SLR)</w:t>
      </w:r>
      <w:bookmarkEnd w:id="97"/>
      <w:bookmarkEnd w:id="98"/>
      <w:bookmarkEnd w:id="99"/>
      <w:bookmarkEnd w:id="100"/>
      <w:bookmarkEnd w:id="101"/>
      <w:bookmarkEnd w:id="102"/>
      <w:bookmarkEnd w:id="103"/>
      <w:r w:rsidRPr="00FE2700">
        <w:rPr>
          <w:bCs/>
        </w:rPr>
        <w:t>:</w:t>
      </w:r>
      <w:r w:rsidRPr="00FE2700">
        <w:t xml:space="preserve"> The loudness loss between the speaking subscriber's mouth and an electrical interface in the network (the loudness loss is here defined as the weighted (dB) average of driving sound pressure to measured voltage).</w:t>
      </w:r>
    </w:p>
    <w:p w14:paraId="5243D1C6" w14:textId="4A5BE972" w:rsidR="00203528" w:rsidRPr="00EF2FA2" w:rsidRDefault="00203528" w:rsidP="00203528">
      <w:pPr>
        <w:rPr>
          <w:spacing w:val="-4"/>
        </w:rPr>
      </w:pPr>
      <w:r w:rsidRPr="00FE2700">
        <w:rPr>
          <w:b/>
          <w:bCs/>
        </w:rPr>
        <w:t>3</w:t>
      </w:r>
      <w:r w:rsidR="00284BAE">
        <w:rPr>
          <w:b/>
          <w:bCs/>
        </w:rPr>
        <w:t>.2</w:t>
      </w:r>
      <w:r w:rsidRPr="00FE2700">
        <w:rPr>
          <w:b/>
          <w:bCs/>
        </w:rPr>
        <w:t>.</w:t>
      </w:r>
      <w:r w:rsidR="00760C26">
        <w:rPr>
          <w:b/>
          <w:bCs/>
        </w:rPr>
        <w:t>18</w:t>
      </w:r>
      <w:r w:rsidRPr="00FE2700">
        <w:rPr>
          <w:b/>
          <w:bCs/>
        </w:rPr>
        <w:tab/>
      </w:r>
      <w:r w:rsidRPr="00EF2FA2">
        <w:rPr>
          <w:b/>
          <w:bCs/>
          <w:spacing w:val="-4"/>
        </w:rPr>
        <w:t>wideband speech</w:t>
      </w:r>
      <w:r w:rsidRPr="00EF2FA2">
        <w:rPr>
          <w:spacing w:val="-4"/>
        </w:rPr>
        <w:t>: Voice service with enhanc</w:t>
      </w:r>
      <w:r w:rsidR="00F66287" w:rsidRPr="00EF2FA2">
        <w:rPr>
          <w:spacing w:val="-4"/>
        </w:rPr>
        <w:t>ed quality compared to PCM (see </w:t>
      </w:r>
      <w:r w:rsidRPr="00EF2FA2">
        <w:rPr>
          <w:spacing w:val="-4"/>
        </w:rPr>
        <w:t>[ITU</w:t>
      </w:r>
      <w:r w:rsidRPr="00EF2FA2">
        <w:rPr>
          <w:spacing w:val="-4"/>
        </w:rPr>
        <w:noBreakHyphen/>
        <w:t xml:space="preserve">T G.711]) and allowing the transmission of a vocal </w:t>
      </w:r>
      <w:r w:rsidR="00F66287" w:rsidRPr="00EF2FA2">
        <w:rPr>
          <w:spacing w:val="-4"/>
        </w:rPr>
        <w:t>frequency range of at least 150 </w:t>
      </w:r>
      <w:r w:rsidRPr="00EF2FA2">
        <w:rPr>
          <w:spacing w:val="-4"/>
        </w:rPr>
        <w:t>Hz to 7 kHz.</w:t>
      </w:r>
    </w:p>
    <w:p w14:paraId="5243D1C7" w14:textId="77777777" w:rsidR="00203528" w:rsidRPr="00FE2700" w:rsidRDefault="00E11439" w:rsidP="00743FA1">
      <w:pPr>
        <w:pStyle w:val="Heading1"/>
        <w:rPr>
          <w:rFonts w:eastAsia="MS Mincho"/>
        </w:rPr>
      </w:pPr>
      <w:bookmarkStart w:id="104" w:name="_Toc188176833"/>
      <w:bookmarkStart w:id="105" w:name="_Toc200873792"/>
      <w:bookmarkStart w:id="106" w:name="_Toc223149748"/>
      <w:bookmarkStart w:id="107" w:name="_Toc223235814"/>
      <w:bookmarkStart w:id="108" w:name="_Toc232565690"/>
      <w:bookmarkStart w:id="109" w:name="_Toc234747620"/>
      <w:bookmarkStart w:id="110" w:name="_Toc234912287"/>
      <w:bookmarkStart w:id="111" w:name="_Toc234913332"/>
      <w:bookmarkStart w:id="112" w:name="_Toc284001909"/>
      <w:bookmarkStart w:id="113" w:name="_Toc290278017"/>
      <w:bookmarkStart w:id="114" w:name="_Toc290279287"/>
      <w:bookmarkStart w:id="115" w:name="_Toc309119353"/>
      <w:bookmarkStart w:id="116" w:name="_Toc309119543"/>
      <w:bookmarkStart w:id="117" w:name="_Toc309128654"/>
      <w:bookmarkStart w:id="118" w:name="_Toc309131258"/>
      <w:bookmarkStart w:id="119" w:name="_Toc309391299"/>
      <w:bookmarkStart w:id="120" w:name="_Toc419201331"/>
      <w:bookmarkStart w:id="121" w:name="_Toc424283514"/>
      <w:bookmarkStart w:id="122" w:name="_Toc424284676"/>
      <w:bookmarkStart w:id="123" w:name="_Toc478716340"/>
      <w:bookmarkStart w:id="124" w:name="_Toc478716494"/>
      <w:bookmarkStart w:id="125" w:name="_Toc482346698"/>
      <w:bookmarkStart w:id="126" w:name="_Toc482346851"/>
      <w:bookmarkStart w:id="127" w:name="_Toc111563638"/>
      <w:bookmarkEnd w:id="104"/>
      <w:r w:rsidRPr="00FE2700">
        <w:rPr>
          <w:rFonts w:eastAsia="MS Mincho"/>
        </w:rPr>
        <w:t>4</w:t>
      </w:r>
      <w:r w:rsidRPr="00FE2700">
        <w:rPr>
          <w:rFonts w:eastAsia="MS Mincho"/>
        </w:rPr>
        <w:tab/>
      </w:r>
      <w:r w:rsidR="00203528" w:rsidRPr="00FE2700">
        <w:rPr>
          <w:rFonts w:eastAsia="MS Mincho"/>
        </w:rPr>
        <w:t>Abbreviations</w:t>
      </w:r>
      <w:bookmarkEnd w:id="105"/>
      <w:bookmarkEnd w:id="106"/>
      <w:bookmarkEnd w:id="107"/>
      <w:r w:rsidR="00203528" w:rsidRPr="00FE2700">
        <w:rPr>
          <w:rFonts w:eastAsia="MS Mincho"/>
        </w:rPr>
        <w:t xml:space="preserve"> and acronyms</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243D1C8" w14:textId="77777777" w:rsidR="00203528" w:rsidRPr="00FE2700" w:rsidRDefault="004C2343" w:rsidP="001A5132">
      <w:pPr>
        <w:rPr>
          <w:rFonts w:eastAsia="MS Mincho"/>
        </w:rPr>
      </w:pPr>
      <w:r>
        <w:rPr>
          <w:rFonts w:eastAsia="MS Mincho"/>
        </w:rPr>
        <w:t>This Recomme</w:t>
      </w:r>
      <w:r w:rsidR="001A5132">
        <w:rPr>
          <w:rFonts w:eastAsia="MS Mincho"/>
        </w:rPr>
        <w:t>ndation uses t</w:t>
      </w:r>
      <w:r w:rsidR="00203528" w:rsidRPr="00FE2700">
        <w:rPr>
          <w:rFonts w:eastAsia="MS Mincho"/>
        </w:rPr>
        <w:t>he following abbreviations and acronyms:</w:t>
      </w:r>
    </w:p>
    <w:p w14:paraId="5243D1C9" w14:textId="77777777" w:rsidR="00203528" w:rsidRPr="00FE2700" w:rsidRDefault="00203528" w:rsidP="00F66287">
      <w:pPr>
        <w:tabs>
          <w:tab w:val="clear" w:pos="794"/>
          <w:tab w:val="clear" w:pos="1191"/>
          <w:tab w:val="clear" w:pos="1588"/>
          <w:tab w:val="clear" w:pos="1985"/>
          <w:tab w:val="left" w:pos="1701"/>
        </w:tabs>
        <w:rPr>
          <w:rFonts w:eastAsia="MS Mincho"/>
          <w:szCs w:val="24"/>
        </w:rPr>
      </w:pPr>
      <w:r w:rsidRPr="00FE2700">
        <w:t>A/D</w:t>
      </w:r>
      <w:r w:rsidRPr="00FE2700">
        <w:tab/>
        <w:t>Analogue/Digital</w:t>
      </w:r>
    </w:p>
    <w:p w14:paraId="5243D1CA" w14:textId="77777777" w:rsidR="00203528" w:rsidRPr="00FE2700" w:rsidRDefault="00203528" w:rsidP="00F66287">
      <w:pPr>
        <w:tabs>
          <w:tab w:val="clear" w:pos="794"/>
          <w:tab w:val="clear" w:pos="1191"/>
          <w:tab w:val="clear" w:pos="1588"/>
          <w:tab w:val="clear" w:pos="1985"/>
          <w:tab w:val="left" w:pos="1701"/>
        </w:tabs>
        <w:rPr>
          <w:rFonts w:eastAsia="MS Mincho"/>
          <w:szCs w:val="24"/>
        </w:rPr>
      </w:pPr>
      <w:r w:rsidRPr="00FE2700">
        <w:rPr>
          <w:rFonts w:eastAsia="MS Mincho"/>
          <w:szCs w:val="24"/>
        </w:rPr>
        <w:t>AGC</w:t>
      </w:r>
      <w:r w:rsidRPr="00FE2700">
        <w:rPr>
          <w:rFonts w:eastAsia="MS Mincho"/>
          <w:szCs w:val="24"/>
        </w:rPr>
        <w:tab/>
        <w:t>Automatic Gain Control</w:t>
      </w:r>
    </w:p>
    <w:p w14:paraId="5243D1CF" w14:textId="77777777" w:rsidR="001B15C6" w:rsidRPr="00FE2700" w:rsidRDefault="001B15C6" w:rsidP="00F66287">
      <w:pPr>
        <w:tabs>
          <w:tab w:val="clear" w:pos="794"/>
          <w:tab w:val="clear" w:pos="1191"/>
          <w:tab w:val="clear" w:pos="1588"/>
          <w:tab w:val="clear" w:pos="1985"/>
          <w:tab w:val="left" w:pos="1701"/>
        </w:tabs>
        <w:rPr>
          <w:rFonts w:eastAsia="MS Mincho"/>
          <w:szCs w:val="24"/>
        </w:rPr>
      </w:pPr>
      <w:r>
        <w:t>AMR</w:t>
      </w:r>
      <w:r>
        <w:tab/>
        <w:t>Adaptive Multi-Rate</w:t>
      </w:r>
    </w:p>
    <w:p w14:paraId="5243D1D0" w14:textId="77777777" w:rsidR="00203528" w:rsidRPr="00FE2700" w:rsidRDefault="00203528" w:rsidP="00F66287">
      <w:pPr>
        <w:tabs>
          <w:tab w:val="clear" w:pos="794"/>
          <w:tab w:val="clear" w:pos="1191"/>
          <w:tab w:val="clear" w:pos="1588"/>
          <w:tab w:val="clear" w:pos="1985"/>
          <w:tab w:val="left" w:pos="1701"/>
        </w:tabs>
        <w:rPr>
          <w:rFonts w:eastAsia="MS Mincho"/>
          <w:szCs w:val="24"/>
        </w:rPr>
      </w:pPr>
      <w:r w:rsidRPr="00FE2700">
        <w:rPr>
          <w:rFonts w:eastAsia="MS Mincho"/>
          <w:szCs w:val="24"/>
        </w:rPr>
        <w:t>BGN</w:t>
      </w:r>
      <w:r w:rsidRPr="00FE2700">
        <w:rPr>
          <w:rFonts w:eastAsia="MS Mincho"/>
          <w:szCs w:val="24"/>
        </w:rPr>
        <w:tab/>
        <w:t>Back</w:t>
      </w:r>
      <w:r w:rsidR="006A661F">
        <w:rPr>
          <w:rFonts w:eastAsia="MS Mincho"/>
          <w:szCs w:val="24"/>
        </w:rPr>
        <w:t>g</w:t>
      </w:r>
      <w:r w:rsidRPr="00FE2700">
        <w:rPr>
          <w:rFonts w:eastAsia="MS Mincho"/>
          <w:szCs w:val="24"/>
        </w:rPr>
        <w:t>round Noise</w:t>
      </w:r>
    </w:p>
    <w:p w14:paraId="5243D1D1" w14:textId="77777777" w:rsidR="00203528" w:rsidRPr="007F0453" w:rsidRDefault="00203528" w:rsidP="00F66287">
      <w:pPr>
        <w:tabs>
          <w:tab w:val="clear" w:pos="794"/>
          <w:tab w:val="clear" w:pos="1191"/>
          <w:tab w:val="clear" w:pos="1588"/>
          <w:tab w:val="clear" w:pos="1985"/>
          <w:tab w:val="left" w:pos="1701"/>
        </w:tabs>
        <w:rPr>
          <w:rFonts w:eastAsia="MS Mincho"/>
          <w:lang w:val="fr-FR"/>
        </w:rPr>
      </w:pPr>
      <w:r w:rsidRPr="007F0453">
        <w:rPr>
          <w:rFonts w:eastAsia="MS Mincho"/>
          <w:lang w:val="fr-FR"/>
        </w:rPr>
        <w:t>CSS</w:t>
      </w:r>
      <w:r w:rsidRPr="007F0453">
        <w:rPr>
          <w:rFonts w:eastAsia="MS Mincho"/>
          <w:lang w:val="fr-FR"/>
        </w:rPr>
        <w:tab/>
        <w:t>Composite Source Signal</w:t>
      </w:r>
    </w:p>
    <w:p w14:paraId="5243D1D2" w14:textId="77777777" w:rsidR="00203528" w:rsidRPr="007F0453" w:rsidRDefault="00203528" w:rsidP="00F66287">
      <w:pPr>
        <w:tabs>
          <w:tab w:val="clear" w:pos="794"/>
          <w:tab w:val="clear" w:pos="1191"/>
          <w:tab w:val="clear" w:pos="1588"/>
          <w:tab w:val="clear" w:pos="1985"/>
          <w:tab w:val="left" w:pos="1701"/>
        </w:tabs>
        <w:rPr>
          <w:rFonts w:eastAsia="MS Mincho"/>
          <w:szCs w:val="24"/>
          <w:lang w:val="fr-FR"/>
        </w:rPr>
      </w:pPr>
      <w:r w:rsidRPr="007F0453">
        <w:rPr>
          <w:szCs w:val="24"/>
          <w:lang w:val="fr-FR"/>
        </w:rPr>
        <w:t>D/A</w:t>
      </w:r>
      <w:r w:rsidRPr="007F0453">
        <w:rPr>
          <w:szCs w:val="24"/>
          <w:lang w:val="fr-FR"/>
        </w:rPr>
        <w:tab/>
        <w:t>Digital/Analogue</w:t>
      </w:r>
    </w:p>
    <w:p w14:paraId="5243D1D3"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DI</w:t>
      </w:r>
      <w:r w:rsidRPr="00FE2700">
        <w:rPr>
          <w:rFonts w:eastAsia="MS Mincho"/>
        </w:rPr>
        <w:tab/>
        <w:t>Digital Interface</w:t>
      </w:r>
    </w:p>
    <w:p w14:paraId="5243D1D4"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DRP</w:t>
      </w:r>
      <w:r w:rsidRPr="00FE2700">
        <w:rPr>
          <w:rFonts w:eastAsia="MS Mincho"/>
        </w:rPr>
        <w:tab/>
        <w:t>ear-Drum Reference Point</w:t>
      </w:r>
    </w:p>
    <w:p w14:paraId="5243D1D5" w14:textId="77777777" w:rsidR="00203528" w:rsidRDefault="00203528" w:rsidP="00F66287">
      <w:pPr>
        <w:tabs>
          <w:tab w:val="clear" w:pos="794"/>
          <w:tab w:val="clear" w:pos="1191"/>
          <w:tab w:val="clear" w:pos="1588"/>
          <w:tab w:val="clear" w:pos="1985"/>
          <w:tab w:val="left" w:pos="1701"/>
        </w:tabs>
        <w:rPr>
          <w:rFonts w:eastAsia="MS Mincho"/>
        </w:rPr>
      </w:pPr>
      <w:r w:rsidRPr="00FE2700">
        <w:rPr>
          <w:rFonts w:eastAsia="MS Mincho"/>
        </w:rPr>
        <w:t>DTX</w:t>
      </w:r>
      <w:r w:rsidRPr="00FE2700">
        <w:rPr>
          <w:rFonts w:eastAsia="MS Mincho"/>
        </w:rPr>
        <w:tab/>
        <w:t>Discontinuous Transmission</w:t>
      </w:r>
    </w:p>
    <w:p w14:paraId="2A4BA281" w14:textId="097625F3" w:rsidR="000B7283" w:rsidRPr="00FE2700" w:rsidRDefault="000B7283" w:rsidP="00F66287">
      <w:pPr>
        <w:tabs>
          <w:tab w:val="clear" w:pos="794"/>
          <w:tab w:val="clear" w:pos="1191"/>
          <w:tab w:val="clear" w:pos="1588"/>
          <w:tab w:val="clear" w:pos="1985"/>
          <w:tab w:val="left" w:pos="1701"/>
        </w:tabs>
        <w:rPr>
          <w:rFonts w:eastAsia="MS Mincho"/>
        </w:rPr>
      </w:pPr>
      <w:r>
        <w:rPr>
          <w:rFonts w:eastAsia="MS Mincho"/>
        </w:rPr>
        <w:t>DUT</w:t>
      </w:r>
      <w:r>
        <w:rPr>
          <w:rFonts w:eastAsia="MS Mincho"/>
        </w:rPr>
        <w:tab/>
      </w:r>
      <w:r>
        <w:rPr>
          <w:lang w:val="en-US"/>
        </w:rPr>
        <w:t>Device Under Test</w:t>
      </w:r>
    </w:p>
    <w:p w14:paraId="5243D1D6"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lastRenderedPageBreak/>
        <w:t>EC</w:t>
      </w:r>
      <w:r w:rsidRPr="00FE2700">
        <w:rPr>
          <w:rFonts w:eastAsia="MS Mincho"/>
        </w:rPr>
        <w:tab/>
        <w:t>Echo Cancellation</w:t>
      </w:r>
    </w:p>
    <w:p w14:paraId="5243D1D7"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ERL</w:t>
      </w:r>
      <w:r w:rsidRPr="00FE2700">
        <w:rPr>
          <w:rFonts w:eastAsia="MS Mincho"/>
        </w:rPr>
        <w:tab/>
        <w:t>Echo Return Loss</w:t>
      </w:r>
    </w:p>
    <w:p w14:paraId="5243D1D8"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ERP</w:t>
      </w:r>
      <w:r w:rsidRPr="00FE2700">
        <w:rPr>
          <w:rFonts w:eastAsia="MS Mincho"/>
        </w:rPr>
        <w:tab/>
        <w:t>Ear Reference Point</w:t>
      </w:r>
    </w:p>
    <w:p w14:paraId="5243D1D9" w14:textId="77777777" w:rsidR="00203528" w:rsidRDefault="00203528" w:rsidP="00F66287">
      <w:pPr>
        <w:tabs>
          <w:tab w:val="clear" w:pos="794"/>
          <w:tab w:val="clear" w:pos="1191"/>
          <w:tab w:val="clear" w:pos="1588"/>
          <w:tab w:val="clear" w:pos="1985"/>
          <w:tab w:val="left" w:pos="1701"/>
        </w:tabs>
        <w:rPr>
          <w:rFonts w:eastAsia="MS Mincho"/>
        </w:rPr>
      </w:pPr>
      <w:r w:rsidRPr="00FE2700">
        <w:rPr>
          <w:rFonts w:eastAsia="MS Mincho"/>
        </w:rPr>
        <w:t>FFT</w:t>
      </w:r>
      <w:r w:rsidRPr="00FE2700">
        <w:rPr>
          <w:rFonts w:eastAsia="MS Mincho"/>
        </w:rPr>
        <w:tab/>
        <w:t>Fast Fourier Transform</w:t>
      </w:r>
    </w:p>
    <w:p w14:paraId="5243D1DA" w14:textId="77777777" w:rsidR="001B15C6" w:rsidRPr="00FE2700" w:rsidRDefault="001B15C6" w:rsidP="00F66287">
      <w:pPr>
        <w:tabs>
          <w:tab w:val="clear" w:pos="794"/>
          <w:tab w:val="clear" w:pos="1191"/>
          <w:tab w:val="clear" w:pos="1588"/>
          <w:tab w:val="clear" w:pos="1985"/>
          <w:tab w:val="left" w:pos="1701"/>
        </w:tabs>
        <w:rPr>
          <w:rFonts w:eastAsia="MS Mincho"/>
        </w:rPr>
      </w:pPr>
      <w:r>
        <w:rPr>
          <w:rFonts w:eastAsia="MS Mincho"/>
        </w:rPr>
        <w:t>FR</w:t>
      </w:r>
      <w:r>
        <w:rPr>
          <w:rFonts w:eastAsia="MS Mincho"/>
        </w:rPr>
        <w:tab/>
        <w:t>Full Rate</w:t>
      </w:r>
    </w:p>
    <w:p w14:paraId="5243D1DB"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HATS</w:t>
      </w:r>
      <w:r w:rsidRPr="00FE2700">
        <w:rPr>
          <w:rFonts w:eastAsia="MS Mincho"/>
        </w:rPr>
        <w:tab/>
        <w:t xml:space="preserve">Head </w:t>
      </w:r>
      <w:proofErr w:type="gramStart"/>
      <w:r w:rsidRPr="00FE2700">
        <w:rPr>
          <w:rFonts w:eastAsia="MS Mincho"/>
        </w:rPr>
        <w:t>And</w:t>
      </w:r>
      <w:proofErr w:type="gramEnd"/>
      <w:r w:rsidRPr="00FE2700">
        <w:rPr>
          <w:rFonts w:eastAsia="MS Mincho"/>
        </w:rPr>
        <w:t xml:space="preserve"> Torso Simulator</w:t>
      </w:r>
    </w:p>
    <w:p w14:paraId="5243D1DC" w14:textId="24C652B5" w:rsidR="00203528" w:rsidRDefault="00203528" w:rsidP="00F66287">
      <w:pPr>
        <w:tabs>
          <w:tab w:val="clear" w:pos="794"/>
          <w:tab w:val="clear" w:pos="1191"/>
          <w:tab w:val="clear" w:pos="1588"/>
          <w:tab w:val="clear" w:pos="1985"/>
          <w:tab w:val="left" w:pos="1701"/>
        </w:tabs>
        <w:rPr>
          <w:rFonts w:eastAsia="MS Mincho"/>
        </w:rPr>
      </w:pPr>
      <w:r w:rsidRPr="00FE2700">
        <w:rPr>
          <w:rFonts w:eastAsia="MS Mincho"/>
        </w:rPr>
        <w:t>HATS-HFRP</w:t>
      </w:r>
      <w:r w:rsidRPr="00FE2700">
        <w:rPr>
          <w:rFonts w:eastAsia="MS Mincho"/>
        </w:rPr>
        <w:tab/>
        <w:t xml:space="preserve">Head </w:t>
      </w:r>
      <w:proofErr w:type="gramStart"/>
      <w:r w:rsidRPr="00FE2700">
        <w:rPr>
          <w:rFonts w:eastAsia="MS Mincho"/>
        </w:rPr>
        <w:t>And</w:t>
      </w:r>
      <w:proofErr w:type="gramEnd"/>
      <w:r w:rsidRPr="00FE2700">
        <w:rPr>
          <w:rFonts w:eastAsia="MS Mincho"/>
        </w:rPr>
        <w:t xml:space="preserve"> Torso Simulator – Hands-Free Reference Point</w:t>
      </w:r>
    </w:p>
    <w:p w14:paraId="675FA758" w14:textId="3BA5735F" w:rsidR="008710AF" w:rsidRDefault="008710AF" w:rsidP="00F66287">
      <w:pPr>
        <w:tabs>
          <w:tab w:val="clear" w:pos="794"/>
          <w:tab w:val="clear" w:pos="1191"/>
          <w:tab w:val="clear" w:pos="1588"/>
          <w:tab w:val="clear" w:pos="1985"/>
          <w:tab w:val="left" w:pos="1701"/>
        </w:tabs>
      </w:pPr>
      <w:r>
        <w:rPr>
          <w:rFonts w:eastAsia="MS Mincho"/>
        </w:rPr>
        <w:t>IMS</w:t>
      </w:r>
      <w:r>
        <w:rPr>
          <w:rFonts w:eastAsia="MS Mincho"/>
        </w:rPr>
        <w:tab/>
      </w:r>
      <w:r>
        <w:t>IP Multimedia Subsystem</w:t>
      </w:r>
    </w:p>
    <w:p w14:paraId="5547E870" w14:textId="37D47A90" w:rsidR="00F44437" w:rsidRPr="00FE2700" w:rsidRDefault="00F44437" w:rsidP="00F66287">
      <w:pPr>
        <w:tabs>
          <w:tab w:val="clear" w:pos="794"/>
          <w:tab w:val="clear" w:pos="1191"/>
          <w:tab w:val="clear" w:pos="1588"/>
          <w:tab w:val="clear" w:pos="1985"/>
          <w:tab w:val="left" w:pos="1701"/>
        </w:tabs>
        <w:rPr>
          <w:rFonts w:eastAsia="MS Mincho"/>
        </w:rPr>
      </w:pPr>
      <w:r>
        <w:t>IP</w:t>
      </w:r>
      <w:r>
        <w:tab/>
        <w:t xml:space="preserve">Internet </w:t>
      </w:r>
      <w:r w:rsidR="0087159C">
        <w:t>P</w:t>
      </w:r>
      <w:r>
        <w:t>rotocol</w:t>
      </w:r>
    </w:p>
    <w:p w14:paraId="5243D1DD" w14:textId="77777777" w:rsidR="00203528" w:rsidRPr="00FE2700" w:rsidRDefault="00F66287" w:rsidP="00F66287">
      <w:pPr>
        <w:tabs>
          <w:tab w:val="clear" w:pos="794"/>
          <w:tab w:val="clear" w:pos="1191"/>
          <w:tab w:val="clear" w:pos="1588"/>
          <w:tab w:val="clear" w:pos="1985"/>
          <w:tab w:val="left" w:pos="1701"/>
        </w:tabs>
        <w:rPr>
          <w:rFonts w:eastAsia="MS Mincho"/>
        </w:rPr>
      </w:pPr>
      <w:r w:rsidRPr="00FE2700">
        <w:rPr>
          <w:rFonts w:eastAsia="MS Mincho"/>
        </w:rPr>
        <w:t>IVS</w:t>
      </w:r>
      <w:r w:rsidRPr="00FE2700">
        <w:rPr>
          <w:rFonts w:eastAsia="MS Mincho"/>
        </w:rPr>
        <w:tab/>
      </w:r>
      <w:bookmarkStart w:id="128" w:name="_Hlk104385323"/>
      <w:r w:rsidR="00203528" w:rsidRPr="00FE2700">
        <w:rPr>
          <w:rFonts w:eastAsia="MS Mincho"/>
        </w:rPr>
        <w:t>In-</w:t>
      </w:r>
      <w:r w:rsidR="006A661F">
        <w:rPr>
          <w:rFonts w:eastAsia="MS Mincho"/>
        </w:rPr>
        <w:t>V</w:t>
      </w:r>
      <w:r w:rsidR="00203528" w:rsidRPr="00FE2700">
        <w:rPr>
          <w:rFonts w:eastAsia="MS Mincho"/>
        </w:rPr>
        <w:t>ehicle System</w:t>
      </w:r>
      <w:bookmarkEnd w:id="128"/>
    </w:p>
    <w:p w14:paraId="5243D1DE" w14:textId="68117D63" w:rsidR="00203528" w:rsidRDefault="00203528" w:rsidP="00F66287">
      <w:pPr>
        <w:tabs>
          <w:tab w:val="clear" w:pos="794"/>
          <w:tab w:val="clear" w:pos="1191"/>
          <w:tab w:val="clear" w:pos="1588"/>
          <w:tab w:val="clear" w:pos="1985"/>
          <w:tab w:val="left" w:pos="1701"/>
        </w:tabs>
      </w:pPr>
      <w:r w:rsidRPr="00FE2700">
        <w:t>L</w:t>
      </w:r>
      <w:r w:rsidRPr="00FE2700">
        <w:rPr>
          <w:vertAlign w:val="subscript"/>
        </w:rPr>
        <w:t>S,min</w:t>
      </w:r>
      <w:r w:rsidRPr="00FE2700">
        <w:rPr>
          <w:vertAlign w:val="subscript"/>
        </w:rPr>
        <w:tab/>
      </w:r>
      <w:r w:rsidRPr="00FE2700">
        <w:t>minimum activation level (send direction)</w:t>
      </w:r>
    </w:p>
    <w:p w14:paraId="02043CD9" w14:textId="65FD07D8" w:rsidR="008E6733" w:rsidRDefault="008E6733" w:rsidP="00F66287">
      <w:pPr>
        <w:tabs>
          <w:tab w:val="clear" w:pos="794"/>
          <w:tab w:val="clear" w:pos="1191"/>
          <w:tab w:val="clear" w:pos="1588"/>
          <w:tab w:val="clear" w:pos="1985"/>
          <w:tab w:val="left" w:pos="1701"/>
        </w:tabs>
      </w:pPr>
      <w:r>
        <w:t>LTE</w:t>
      </w:r>
      <w:r>
        <w:tab/>
        <w:t>Long Term Ev</w:t>
      </w:r>
      <w:r w:rsidR="00F410B9">
        <w:t>olu</w:t>
      </w:r>
      <w:r>
        <w:t>tion</w:t>
      </w:r>
    </w:p>
    <w:p w14:paraId="5243D1DF" w14:textId="6D6EB55C" w:rsidR="00203528" w:rsidRDefault="00203528" w:rsidP="00F66287">
      <w:pPr>
        <w:tabs>
          <w:tab w:val="clear" w:pos="794"/>
          <w:tab w:val="clear" w:pos="1191"/>
          <w:tab w:val="clear" w:pos="1588"/>
          <w:tab w:val="clear" w:pos="1985"/>
          <w:tab w:val="left" w:pos="1701"/>
        </w:tabs>
        <w:rPr>
          <w:rFonts w:eastAsia="MS Mincho"/>
        </w:rPr>
      </w:pPr>
      <w:r w:rsidRPr="00FE2700">
        <w:rPr>
          <w:rFonts w:eastAsia="MS Mincho"/>
        </w:rPr>
        <w:t>MOS</w:t>
      </w:r>
      <w:r w:rsidRPr="00FE2700">
        <w:rPr>
          <w:rFonts w:eastAsia="MS Mincho"/>
        </w:rPr>
        <w:tab/>
        <w:t>Mean Opinion Score</w:t>
      </w:r>
    </w:p>
    <w:p w14:paraId="513125AC" w14:textId="77777777" w:rsidR="0087159C" w:rsidRPr="00F405AB" w:rsidRDefault="0087159C" w:rsidP="0087159C">
      <w:pPr>
        <w:tabs>
          <w:tab w:val="clear" w:pos="794"/>
          <w:tab w:val="clear" w:pos="1191"/>
          <w:tab w:val="clear" w:pos="1588"/>
          <w:tab w:val="clear" w:pos="1985"/>
          <w:tab w:val="left" w:pos="1701"/>
        </w:tabs>
        <w:rPr>
          <w:rFonts w:eastAsia="MS Mincho"/>
        </w:rPr>
      </w:pPr>
      <w:r w:rsidRPr="00F405AB">
        <w:t>MPNS</w:t>
      </w:r>
      <w:r w:rsidRPr="00F405AB">
        <w:tab/>
      </w:r>
      <w:r w:rsidRPr="00806248">
        <w:t>Multi-Point Noise Simulation</w:t>
      </w:r>
    </w:p>
    <w:p w14:paraId="5243D1E0"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MRP</w:t>
      </w:r>
      <w:r w:rsidRPr="00FE2700">
        <w:rPr>
          <w:rFonts w:eastAsia="MS Mincho"/>
        </w:rPr>
        <w:tab/>
        <w:t>Mouth Reference Point</w:t>
      </w:r>
    </w:p>
    <w:p w14:paraId="5243D1E1" w14:textId="77777777" w:rsidR="00203528" w:rsidRPr="00FE2700" w:rsidRDefault="00F66287" w:rsidP="00F66287">
      <w:pPr>
        <w:tabs>
          <w:tab w:val="clear" w:pos="794"/>
          <w:tab w:val="clear" w:pos="1191"/>
          <w:tab w:val="clear" w:pos="1588"/>
          <w:tab w:val="clear" w:pos="1985"/>
          <w:tab w:val="left" w:pos="1701"/>
        </w:tabs>
        <w:rPr>
          <w:rFonts w:eastAsia="MS Mincho"/>
        </w:rPr>
      </w:pPr>
      <w:r w:rsidRPr="00FE2700">
        <w:rPr>
          <w:rFonts w:eastAsia="MS Mincho"/>
        </w:rPr>
        <w:t>MSD</w:t>
      </w:r>
      <w:r w:rsidRPr="00FE2700">
        <w:rPr>
          <w:rFonts w:eastAsia="MS Mincho"/>
        </w:rPr>
        <w:tab/>
      </w:r>
      <w:r w:rsidR="00203528" w:rsidRPr="00FE2700">
        <w:rPr>
          <w:rFonts w:eastAsia="MS Mincho"/>
        </w:rPr>
        <w:t>Minimum set of data</w:t>
      </w:r>
    </w:p>
    <w:p w14:paraId="5243D1E2" w14:textId="77777777" w:rsidR="00203528" w:rsidRPr="000B1DFC" w:rsidRDefault="00203528" w:rsidP="00F66287">
      <w:pPr>
        <w:tabs>
          <w:tab w:val="clear" w:pos="794"/>
          <w:tab w:val="clear" w:pos="1191"/>
          <w:tab w:val="clear" w:pos="1588"/>
          <w:tab w:val="clear" w:pos="1985"/>
          <w:tab w:val="left" w:pos="1701"/>
        </w:tabs>
        <w:rPr>
          <w:rFonts w:eastAsia="MS Mincho"/>
          <w:lang w:val="fr-FR"/>
        </w:rPr>
      </w:pPr>
      <w:r w:rsidRPr="000B1DFC">
        <w:rPr>
          <w:rFonts w:eastAsia="MS Mincho"/>
          <w:lang w:val="fr-FR"/>
        </w:rPr>
        <w:t>NR</w:t>
      </w:r>
      <w:r w:rsidRPr="000B1DFC">
        <w:rPr>
          <w:rFonts w:eastAsia="MS Mincho"/>
          <w:lang w:val="fr-FR"/>
        </w:rPr>
        <w:tab/>
        <w:t>Noise Reduction</w:t>
      </w:r>
    </w:p>
    <w:p w14:paraId="5243D1E3" w14:textId="77777777" w:rsidR="00203528" w:rsidRPr="00806248" w:rsidRDefault="00203528" w:rsidP="00F66287">
      <w:pPr>
        <w:tabs>
          <w:tab w:val="clear" w:pos="794"/>
          <w:tab w:val="clear" w:pos="1191"/>
          <w:tab w:val="clear" w:pos="1588"/>
          <w:tab w:val="clear" w:pos="1985"/>
          <w:tab w:val="left" w:pos="1701"/>
        </w:tabs>
        <w:rPr>
          <w:rFonts w:eastAsia="MS Mincho"/>
          <w:lang w:val="fr-CH"/>
        </w:rPr>
      </w:pPr>
      <w:r w:rsidRPr="00806248">
        <w:rPr>
          <w:rFonts w:eastAsia="MS Mincho"/>
          <w:lang w:val="fr-CH"/>
        </w:rPr>
        <w:t>PCM</w:t>
      </w:r>
      <w:r w:rsidRPr="00806248">
        <w:rPr>
          <w:rFonts w:eastAsia="MS Mincho"/>
          <w:lang w:val="fr-CH"/>
        </w:rPr>
        <w:tab/>
      </w:r>
      <w:r w:rsidRPr="00806248">
        <w:rPr>
          <w:lang w:val="fr-CH"/>
        </w:rPr>
        <w:t>Pulse Code Modulation</w:t>
      </w:r>
    </w:p>
    <w:p w14:paraId="4FAC4F64" w14:textId="43C0889B" w:rsidR="00F8192E" w:rsidRPr="000B1DFC" w:rsidRDefault="00F8192E" w:rsidP="00F66287">
      <w:pPr>
        <w:tabs>
          <w:tab w:val="clear" w:pos="794"/>
          <w:tab w:val="clear" w:pos="1191"/>
          <w:tab w:val="clear" w:pos="1588"/>
          <w:tab w:val="clear" w:pos="1985"/>
          <w:tab w:val="left" w:pos="1701"/>
        </w:tabs>
        <w:rPr>
          <w:rFonts w:eastAsia="MS Mincho"/>
        </w:rPr>
      </w:pPr>
      <w:r w:rsidRPr="000B1DFC">
        <w:rPr>
          <w:rFonts w:eastAsia="MS Mincho"/>
        </w:rPr>
        <w:t>PN</w:t>
      </w:r>
      <w:r w:rsidRPr="000B1DFC">
        <w:rPr>
          <w:rFonts w:eastAsia="MS Mincho"/>
        </w:rPr>
        <w:tab/>
      </w:r>
      <w:r w:rsidRPr="000B1DFC">
        <w:t>Pseudorandom Noise</w:t>
      </w:r>
    </w:p>
    <w:p w14:paraId="5243D1E4"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POI</w:t>
      </w:r>
      <w:r w:rsidRPr="00FE2700">
        <w:rPr>
          <w:rFonts w:eastAsia="MS Mincho"/>
        </w:rPr>
        <w:tab/>
        <w:t xml:space="preserve">Point </w:t>
      </w:r>
      <w:proofErr w:type="gramStart"/>
      <w:r w:rsidRPr="00FE2700">
        <w:rPr>
          <w:rFonts w:eastAsia="MS Mincho"/>
        </w:rPr>
        <w:t>Of</w:t>
      </w:r>
      <w:proofErr w:type="gramEnd"/>
      <w:r w:rsidRPr="00FE2700">
        <w:rPr>
          <w:rFonts w:eastAsia="MS Mincho"/>
        </w:rPr>
        <w:t xml:space="preserve"> Interconnection</w:t>
      </w:r>
    </w:p>
    <w:p w14:paraId="5243D1E5" w14:textId="77777777" w:rsidR="00203528" w:rsidRPr="00FE2700" w:rsidRDefault="00F66287" w:rsidP="00F66287">
      <w:pPr>
        <w:tabs>
          <w:tab w:val="clear" w:pos="794"/>
          <w:tab w:val="clear" w:pos="1191"/>
          <w:tab w:val="clear" w:pos="1588"/>
          <w:tab w:val="clear" w:pos="1985"/>
          <w:tab w:val="left" w:pos="1701"/>
        </w:tabs>
        <w:rPr>
          <w:rFonts w:eastAsia="MS Mincho"/>
        </w:rPr>
      </w:pPr>
      <w:r w:rsidRPr="00FE2700">
        <w:rPr>
          <w:rFonts w:eastAsia="MS Mincho"/>
        </w:rPr>
        <w:t>PSAP</w:t>
      </w:r>
      <w:r w:rsidRPr="00FE2700">
        <w:rPr>
          <w:rFonts w:eastAsia="MS Mincho"/>
        </w:rPr>
        <w:tab/>
      </w:r>
      <w:r w:rsidR="00203528" w:rsidRPr="00FE2700">
        <w:rPr>
          <w:rFonts w:eastAsia="MS Mincho"/>
        </w:rPr>
        <w:t>Public Safety Answering Point</w:t>
      </w:r>
    </w:p>
    <w:p w14:paraId="5243D1E6"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QoS</w:t>
      </w:r>
      <w:r w:rsidRPr="00FE2700">
        <w:rPr>
          <w:rFonts w:eastAsia="MS Mincho"/>
        </w:rPr>
        <w:tab/>
        <w:t>Quality of Service</w:t>
      </w:r>
    </w:p>
    <w:p w14:paraId="5243D1E7"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RF</w:t>
      </w:r>
      <w:r w:rsidRPr="00FE2700">
        <w:rPr>
          <w:rFonts w:eastAsia="MS Mincho"/>
        </w:rPr>
        <w:tab/>
        <w:t>Radio Frequency</w:t>
      </w:r>
    </w:p>
    <w:p w14:paraId="5243D1E8"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RLR</w:t>
      </w:r>
      <w:r w:rsidRPr="00FE2700">
        <w:rPr>
          <w:rFonts w:eastAsia="MS Mincho"/>
        </w:rPr>
        <w:tab/>
        <w:t>Receive Loudness Rating</w:t>
      </w:r>
    </w:p>
    <w:p w14:paraId="5243D1E9"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RLR</w:t>
      </w:r>
      <w:r w:rsidRPr="00FE2700">
        <w:rPr>
          <w:rFonts w:eastAsia="MS Mincho"/>
          <w:vertAlign w:val="subscript"/>
        </w:rPr>
        <w:t>min</w:t>
      </w:r>
      <w:r w:rsidR="00F66287" w:rsidRPr="00FE2700">
        <w:rPr>
          <w:rFonts w:eastAsia="MS Mincho"/>
        </w:rPr>
        <w:tab/>
      </w:r>
      <w:r w:rsidR="0067636E">
        <w:rPr>
          <w:rFonts w:eastAsia="MS Mincho"/>
        </w:rPr>
        <w:t>m</w:t>
      </w:r>
      <w:r w:rsidRPr="00FE2700">
        <w:rPr>
          <w:rFonts w:eastAsia="MS Mincho"/>
        </w:rPr>
        <w:t>inimum Receive Loudness Rating, achieved with background noise</w:t>
      </w:r>
    </w:p>
    <w:p w14:paraId="5243D1EA" w14:textId="77777777" w:rsidR="00203528" w:rsidRPr="00FE2700" w:rsidRDefault="00203528" w:rsidP="008E0048">
      <w:pPr>
        <w:tabs>
          <w:tab w:val="clear" w:pos="794"/>
          <w:tab w:val="clear" w:pos="1191"/>
          <w:tab w:val="clear" w:pos="1588"/>
          <w:tab w:val="clear" w:pos="1985"/>
          <w:tab w:val="left" w:pos="1701"/>
        </w:tabs>
        <w:rPr>
          <w:rFonts w:eastAsia="MS Mincho"/>
        </w:rPr>
      </w:pPr>
      <w:r w:rsidRPr="00FE2700">
        <w:rPr>
          <w:rFonts w:eastAsia="MS Mincho"/>
        </w:rPr>
        <w:t>SLR</w:t>
      </w:r>
      <w:r w:rsidRPr="00FE2700">
        <w:rPr>
          <w:rFonts w:eastAsia="MS Mincho"/>
        </w:rPr>
        <w:tab/>
        <w:t>Send Loudness Rating</w:t>
      </w:r>
    </w:p>
    <w:p w14:paraId="3B4ECD71" w14:textId="77777777" w:rsidR="008E0048" w:rsidRDefault="00203528" w:rsidP="008E0048">
      <w:pPr>
        <w:tabs>
          <w:tab w:val="clear" w:pos="794"/>
          <w:tab w:val="clear" w:pos="1191"/>
          <w:tab w:val="clear" w:pos="1588"/>
          <w:tab w:val="left" w:pos="1701"/>
        </w:tabs>
        <w:rPr>
          <w:rFonts w:eastAsia="MS Mincho"/>
        </w:rPr>
      </w:pPr>
      <w:r w:rsidRPr="007F0453">
        <w:rPr>
          <w:rFonts w:eastAsia="MS Mincho"/>
          <w:iCs/>
        </w:rPr>
        <w:t>S</w:t>
      </w:r>
      <w:r w:rsidRPr="0067636E">
        <w:rPr>
          <w:rFonts w:eastAsia="MS Mincho"/>
        </w:rPr>
        <w:t>/</w:t>
      </w:r>
      <w:r w:rsidRPr="007F0453">
        <w:rPr>
          <w:rFonts w:eastAsia="MS Mincho"/>
          <w:iCs/>
        </w:rPr>
        <w:t>N</w:t>
      </w:r>
      <w:r w:rsidRPr="00FE2700">
        <w:rPr>
          <w:rFonts w:eastAsia="MS Mincho"/>
        </w:rPr>
        <w:tab/>
        <w:t>Signal-to-Noise ratio</w:t>
      </w:r>
    </w:p>
    <w:p w14:paraId="5243D1EB" w14:textId="18B08C10" w:rsidR="00627DAD" w:rsidRDefault="008E0048" w:rsidP="008E0048">
      <w:pPr>
        <w:tabs>
          <w:tab w:val="clear" w:pos="794"/>
          <w:tab w:val="clear" w:pos="1191"/>
          <w:tab w:val="clear" w:pos="1588"/>
          <w:tab w:val="left" w:pos="1701"/>
        </w:tabs>
        <w:rPr>
          <w:rFonts w:eastAsia="MS Mincho"/>
        </w:rPr>
      </w:pPr>
      <w:r>
        <w:rPr>
          <w:rFonts w:eastAsia="MS Mincho"/>
          <w:szCs w:val="24"/>
        </w:rPr>
        <w:t>TCL</w:t>
      </w:r>
      <w:r>
        <w:rPr>
          <w:rFonts w:eastAsia="MS Mincho"/>
          <w:szCs w:val="24"/>
        </w:rPr>
        <w:tab/>
      </w:r>
      <w:r w:rsidR="00627DAD" w:rsidRPr="000D32F8">
        <w:rPr>
          <w:rFonts w:eastAsia="MS Mincho"/>
          <w:szCs w:val="24"/>
        </w:rPr>
        <w:t>Terminal Coupling Loss</w:t>
      </w:r>
    </w:p>
    <w:p w14:paraId="5243D1EC" w14:textId="77777777" w:rsidR="00203528" w:rsidRPr="00FE2700" w:rsidRDefault="00203528" w:rsidP="00F66287">
      <w:pPr>
        <w:tabs>
          <w:tab w:val="clear" w:pos="794"/>
          <w:tab w:val="clear" w:pos="1191"/>
          <w:tab w:val="clear" w:pos="1588"/>
          <w:tab w:val="clear" w:pos="1985"/>
          <w:tab w:val="left" w:pos="1701"/>
        </w:tabs>
        <w:rPr>
          <w:rFonts w:eastAsia="MS Mincho"/>
        </w:rPr>
      </w:pPr>
      <w:r w:rsidRPr="00FE2700">
        <w:rPr>
          <w:rFonts w:eastAsia="MS Mincho"/>
        </w:rPr>
        <w:t>TCLw</w:t>
      </w:r>
      <w:r w:rsidRPr="00FE2700">
        <w:rPr>
          <w:rFonts w:eastAsia="MS Mincho"/>
        </w:rPr>
        <w:tab/>
        <w:t>weighted Terminal Coupling Loss</w:t>
      </w:r>
    </w:p>
    <w:p w14:paraId="26E1A410" w14:textId="38E86E9D" w:rsidR="008E6733" w:rsidRDefault="008E6733" w:rsidP="00F66287">
      <w:pPr>
        <w:tabs>
          <w:tab w:val="clear" w:pos="794"/>
          <w:tab w:val="clear" w:pos="1191"/>
          <w:tab w:val="clear" w:pos="1588"/>
          <w:tab w:val="clear" w:pos="1985"/>
          <w:tab w:val="left" w:pos="1701"/>
        </w:tabs>
        <w:rPr>
          <w:rFonts w:ascii="(Asiatische Schriftart verwende" w:hAnsi="(Asiatische Schriftart verwende"/>
          <w:szCs w:val="24"/>
        </w:rPr>
      </w:pPr>
      <w:r>
        <w:rPr>
          <w:rFonts w:ascii="(Asiatische Schriftart verwende" w:hAnsi="(Asiatische Schriftart verwende"/>
          <w:szCs w:val="24"/>
        </w:rPr>
        <w:t>VoLTE</w:t>
      </w:r>
      <w:r>
        <w:rPr>
          <w:rFonts w:ascii="(Asiatische Schriftart verwende" w:hAnsi="(Asiatische Schriftart verwende"/>
          <w:szCs w:val="24"/>
        </w:rPr>
        <w:tab/>
        <w:t>Voice over LTE</w:t>
      </w:r>
    </w:p>
    <w:p w14:paraId="47E845DE" w14:textId="594760D8" w:rsidR="008E6733" w:rsidRPr="00FE2700" w:rsidRDefault="008E6733" w:rsidP="00F66287">
      <w:pPr>
        <w:tabs>
          <w:tab w:val="clear" w:pos="794"/>
          <w:tab w:val="clear" w:pos="1191"/>
          <w:tab w:val="clear" w:pos="1588"/>
          <w:tab w:val="clear" w:pos="1985"/>
          <w:tab w:val="left" w:pos="1701"/>
        </w:tabs>
      </w:pPr>
      <w:r>
        <w:rPr>
          <w:rFonts w:ascii="(Asiatische Schriftart verwende" w:hAnsi="(Asiatische Schriftart verwende"/>
          <w:szCs w:val="24"/>
        </w:rPr>
        <w:t>VoNR</w:t>
      </w:r>
      <w:r>
        <w:rPr>
          <w:rFonts w:ascii="(Asiatische Schriftart verwende" w:hAnsi="(Asiatische Schriftart verwende"/>
          <w:szCs w:val="24"/>
        </w:rPr>
        <w:tab/>
        <w:t>Voice over New Radio</w:t>
      </w:r>
    </w:p>
    <w:p w14:paraId="5243D1F7" w14:textId="77777777" w:rsidR="00203528" w:rsidRPr="00FE2700" w:rsidRDefault="00E11439" w:rsidP="00743FA1">
      <w:pPr>
        <w:pStyle w:val="Heading1"/>
        <w:rPr>
          <w:rFonts w:eastAsia="MS Mincho"/>
        </w:rPr>
      </w:pPr>
      <w:bookmarkStart w:id="129" w:name="_Toc188176835"/>
      <w:bookmarkStart w:id="130" w:name="_Toc200873793"/>
      <w:bookmarkStart w:id="131" w:name="_Toc223149749"/>
      <w:bookmarkStart w:id="132" w:name="_Toc223235815"/>
      <w:bookmarkStart w:id="133" w:name="_Toc232565691"/>
      <w:bookmarkStart w:id="134" w:name="_Toc234747621"/>
      <w:bookmarkStart w:id="135" w:name="_Toc234912288"/>
      <w:bookmarkStart w:id="136" w:name="_Toc234913333"/>
      <w:bookmarkStart w:id="137" w:name="_Toc284001910"/>
      <w:bookmarkStart w:id="138" w:name="_Toc290278018"/>
      <w:bookmarkStart w:id="139" w:name="_Toc290279288"/>
      <w:bookmarkStart w:id="140" w:name="_Toc309119354"/>
      <w:bookmarkStart w:id="141" w:name="_Toc309119544"/>
      <w:bookmarkStart w:id="142" w:name="_Toc309128655"/>
      <w:bookmarkStart w:id="143" w:name="_Toc309131259"/>
      <w:bookmarkStart w:id="144" w:name="_Toc309391300"/>
      <w:bookmarkStart w:id="145" w:name="_Toc419201332"/>
      <w:bookmarkStart w:id="146" w:name="_Toc424283515"/>
      <w:bookmarkStart w:id="147" w:name="_Toc424284677"/>
      <w:bookmarkStart w:id="148" w:name="_Toc478716341"/>
      <w:bookmarkStart w:id="149" w:name="_Toc478716495"/>
      <w:bookmarkStart w:id="150" w:name="_Toc482346699"/>
      <w:bookmarkStart w:id="151" w:name="_Toc482346852"/>
      <w:bookmarkStart w:id="152" w:name="_Toc111563639"/>
      <w:bookmarkEnd w:id="129"/>
      <w:r w:rsidRPr="00FE2700">
        <w:rPr>
          <w:rFonts w:eastAsia="MS Mincho"/>
        </w:rPr>
        <w:t>5</w:t>
      </w:r>
      <w:r w:rsidRPr="00FE2700">
        <w:rPr>
          <w:rFonts w:eastAsia="MS Mincho"/>
        </w:rPr>
        <w:tab/>
      </w:r>
      <w:r w:rsidR="00203528" w:rsidRPr="00FE2700">
        <w:rPr>
          <w:rFonts w:eastAsia="MS Mincho"/>
        </w:rPr>
        <w:t>Conventions</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6DF636C7" w14:textId="77777777" w:rsidR="004179B7" w:rsidRDefault="004179B7" w:rsidP="004179B7">
      <w:pPr>
        <w:tabs>
          <w:tab w:val="clear" w:pos="794"/>
          <w:tab w:val="clear" w:pos="1191"/>
          <w:tab w:val="clear" w:pos="1588"/>
          <w:tab w:val="clear" w:pos="1985"/>
          <w:tab w:val="left" w:pos="1701"/>
        </w:tabs>
        <w:rPr>
          <w:rFonts w:eastAsia="MS Mincho"/>
        </w:rPr>
      </w:pPr>
      <w:r>
        <w:rPr>
          <w:rFonts w:eastAsia="MS Mincho"/>
        </w:rPr>
        <w:t>This Recommendation uses t</w:t>
      </w:r>
      <w:r w:rsidRPr="00FE2700">
        <w:rPr>
          <w:rFonts w:eastAsia="MS Mincho"/>
        </w:rPr>
        <w:t xml:space="preserve">he following </w:t>
      </w:r>
      <w:r>
        <w:rPr>
          <w:rFonts w:eastAsia="MS Mincho"/>
        </w:rPr>
        <w:t>conventions:</w:t>
      </w:r>
    </w:p>
    <w:p w14:paraId="7C552EBF" w14:textId="3EC385F1" w:rsidR="004179B7" w:rsidRPr="00FE2700" w:rsidRDefault="004179B7" w:rsidP="004179B7">
      <w:pPr>
        <w:tabs>
          <w:tab w:val="clear" w:pos="794"/>
          <w:tab w:val="clear" w:pos="1191"/>
          <w:tab w:val="clear" w:pos="1588"/>
          <w:tab w:val="clear" w:pos="1985"/>
          <w:tab w:val="left" w:pos="1701"/>
        </w:tabs>
      </w:pPr>
      <w:r w:rsidRPr="00FE2700">
        <w:rPr>
          <w:rFonts w:eastAsia="MS Mincho"/>
        </w:rPr>
        <w:t>A</w:t>
      </w:r>
      <w:r w:rsidRPr="00FE2700">
        <w:rPr>
          <w:rFonts w:eastAsia="MS Mincho"/>
          <w:szCs w:val="24"/>
          <w:vertAlign w:val="subscript"/>
        </w:rPr>
        <w:t>H,R</w:t>
      </w:r>
      <w:r w:rsidRPr="00FE2700">
        <w:rPr>
          <w:rFonts w:eastAsia="MS Mincho"/>
        </w:rPr>
        <w:tab/>
      </w:r>
      <w:r w:rsidRPr="00FE2700">
        <w:t xml:space="preserve">Attenuation </w:t>
      </w:r>
      <w:r>
        <w:t>r</w:t>
      </w:r>
      <w:r w:rsidRPr="00FE2700">
        <w:t>ange in receive direction</w:t>
      </w:r>
    </w:p>
    <w:p w14:paraId="6AEF5C41" w14:textId="77777777" w:rsidR="004179B7" w:rsidRPr="00FE2700" w:rsidRDefault="004179B7" w:rsidP="004179B7">
      <w:pPr>
        <w:tabs>
          <w:tab w:val="clear" w:pos="794"/>
          <w:tab w:val="clear" w:pos="1191"/>
          <w:tab w:val="clear" w:pos="1588"/>
          <w:tab w:val="clear" w:pos="1985"/>
          <w:tab w:val="left" w:pos="1701"/>
        </w:tabs>
        <w:rPr>
          <w:rFonts w:eastAsia="MS Mincho"/>
          <w:szCs w:val="24"/>
        </w:rPr>
      </w:pPr>
      <w:r w:rsidRPr="00FE2700">
        <w:t>A</w:t>
      </w:r>
      <w:r w:rsidRPr="00FE2700">
        <w:rPr>
          <w:szCs w:val="24"/>
          <w:vertAlign w:val="subscript"/>
        </w:rPr>
        <w:t>H,R,dt</w:t>
      </w:r>
      <w:r w:rsidRPr="00FE2700">
        <w:tab/>
        <w:t xml:space="preserve">Attenuation </w:t>
      </w:r>
      <w:r>
        <w:t>r</w:t>
      </w:r>
      <w:r w:rsidRPr="00FE2700">
        <w:t>ange in receive direction during double talk</w:t>
      </w:r>
    </w:p>
    <w:p w14:paraId="7BB32804" w14:textId="77777777" w:rsidR="004179B7" w:rsidRPr="00FE2700" w:rsidRDefault="004179B7" w:rsidP="004179B7">
      <w:pPr>
        <w:tabs>
          <w:tab w:val="clear" w:pos="794"/>
          <w:tab w:val="clear" w:pos="1191"/>
          <w:tab w:val="clear" w:pos="1588"/>
          <w:tab w:val="clear" w:pos="1985"/>
          <w:tab w:val="left" w:pos="1701"/>
        </w:tabs>
      </w:pPr>
      <w:r w:rsidRPr="00FE2700">
        <w:rPr>
          <w:rFonts w:eastAsia="MS Mincho"/>
        </w:rPr>
        <w:t>A</w:t>
      </w:r>
      <w:r w:rsidRPr="00FE2700">
        <w:rPr>
          <w:rFonts w:eastAsia="MS Mincho"/>
          <w:szCs w:val="24"/>
          <w:vertAlign w:val="subscript"/>
        </w:rPr>
        <w:t>H,S</w:t>
      </w:r>
      <w:r w:rsidRPr="00FE2700">
        <w:rPr>
          <w:rFonts w:eastAsia="MS Mincho"/>
        </w:rPr>
        <w:tab/>
      </w:r>
      <w:r w:rsidRPr="00FE2700">
        <w:t xml:space="preserve">Attenuation </w:t>
      </w:r>
      <w:r>
        <w:t>r</w:t>
      </w:r>
      <w:r w:rsidRPr="00FE2700">
        <w:t>ange in send direction</w:t>
      </w:r>
    </w:p>
    <w:p w14:paraId="23130BC7" w14:textId="77777777" w:rsidR="004179B7" w:rsidRDefault="004179B7" w:rsidP="004179B7">
      <w:pPr>
        <w:tabs>
          <w:tab w:val="clear" w:pos="794"/>
          <w:tab w:val="clear" w:pos="1191"/>
          <w:tab w:val="clear" w:pos="1588"/>
          <w:tab w:val="clear" w:pos="1985"/>
          <w:tab w:val="left" w:pos="1701"/>
        </w:tabs>
      </w:pPr>
      <w:r w:rsidRPr="00FE2700">
        <w:lastRenderedPageBreak/>
        <w:t>A</w:t>
      </w:r>
      <w:r w:rsidRPr="00FE2700">
        <w:rPr>
          <w:szCs w:val="24"/>
          <w:vertAlign w:val="subscript"/>
        </w:rPr>
        <w:t>H,S,dt</w:t>
      </w:r>
      <w:r w:rsidRPr="00FE2700">
        <w:tab/>
        <w:t xml:space="preserve">Attenuation </w:t>
      </w:r>
      <w:r>
        <w:t>r</w:t>
      </w:r>
      <w:r w:rsidRPr="00FE2700">
        <w:t>ange in send direction during double talk</w:t>
      </w:r>
    </w:p>
    <w:p w14:paraId="5243D1F8"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dBm</w:t>
      </w:r>
      <w:r w:rsidRPr="00FE2700">
        <w:rPr>
          <w:bCs/>
        </w:rPr>
        <w:t>:</w:t>
      </w:r>
      <w:r w:rsidR="00E11439" w:rsidRPr="00FE2700">
        <w:tab/>
      </w:r>
      <w:r w:rsidRPr="00FE2700">
        <w:t>Absolute power level relative to 1 milliwatt, expressed in dB.</w:t>
      </w:r>
    </w:p>
    <w:p w14:paraId="5243D1F9"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dBm0</w:t>
      </w:r>
      <w:r w:rsidRPr="00FE2700">
        <w:rPr>
          <w:bCs/>
        </w:rPr>
        <w:t>:</w:t>
      </w:r>
      <w:r w:rsidRPr="00FE2700">
        <w:rPr>
          <w:bCs/>
        </w:rPr>
        <w:tab/>
      </w:r>
      <w:r w:rsidRPr="00FE2700">
        <w:t>Absolute power level in dBm referred to a point of zero relative level (0 dBr point).</w:t>
      </w:r>
    </w:p>
    <w:p w14:paraId="5243D1FA"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dBm0p</w:t>
      </w:r>
      <w:r w:rsidRPr="00FE2700">
        <w:t>:</w:t>
      </w:r>
      <w:r w:rsidRPr="00FE2700">
        <w:tab/>
        <w:t>Weighted dBm0, according to [b-ITU-T O.41].</w:t>
      </w:r>
    </w:p>
    <w:p w14:paraId="5243D1FB"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dBm0(C)</w:t>
      </w:r>
      <w:r w:rsidRPr="00FE2700">
        <w:t>:</w:t>
      </w:r>
      <w:r w:rsidRPr="00FE2700">
        <w:tab/>
        <w:t>C-weighted dBm0, according to [b-ISO 1999].</w:t>
      </w:r>
    </w:p>
    <w:p w14:paraId="5243D1FC"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dBPa</w:t>
      </w:r>
      <w:r w:rsidRPr="00FE2700">
        <w:rPr>
          <w:bCs/>
        </w:rPr>
        <w:t>:</w:t>
      </w:r>
      <w:r w:rsidR="00E11439" w:rsidRPr="00FE2700">
        <w:tab/>
      </w:r>
      <w:r w:rsidRPr="00FE2700">
        <w:t>Sound pressure level relative to 1 Pa, expressed in dB.</w:t>
      </w:r>
    </w:p>
    <w:p w14:paraId="5243D1FD"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dBPa(A)</w:t>
      </w:r>
      <w:r w:rsidRPr="00FE2700">
        <w:t>:</w:t>
      </w:r>
      <w:r w:rsidRPr="00FE2700">
        <w:tab/>
        <w:t>A-weighted sound pressure level relative to 1 Pa, expressed in dB.</w:t>
      </w:r>
    </w:p>
    <w:p w14:paraId="5243D1FE"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dBSPL</w:t>
      </w:r>
      <w:r w:rsidRPr="00FE2700">
        <w:t>:</w:t>
      </w:r>
      <w:r w:rsidRPr="00FE2700">
        <w:tab/>
        <w:t>Sound pressure level relative to 20 µPa, expressed in dB; (94 dBSPL</w:t>
      </w:r>
      <w:r w:rsidR="0050053F" w:rsidRPr="00FE2700">
        <w:t xml:space="preserve"> </w:t>
      </w:r>
      <w:r w:rsidRPr="00FE2700">
        <w:t>=</w:t>
      </w:r>
      <w:r w:rsidR="0050053F" w:rsidRPr="00FE2700">
        <w:t xml:space="preserve"> </w:t>
      </w:r>
      <w:r w:rsidRPr="00FE2700">
        <w:t>0 dBPa).</w:t>
      </w:r>
    </w:p>
    <w:p w14:paraId="5243D1FF"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dBV(P)</w:t>
      </w:r>
      <w:r w:rsidRPr="00FE2700">
        <w:rPr>
          <w:bCs/>
        </w:rPr>
        <w:t>:</w:t>
      </w:r>
      <w:r w:rsidRPr="00FE2700">
        <w:tab/>
        <w:t>P-weighted voltage relative to 1 V, expressed in dB, according to [b-ITU-T O.41].</w:t>
      </w:r>
    </w:p>
    <w:p w14:paraId="5243D200"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dBr</w:t>
      </w:r>
      <w:r w:rsidRPr="00FE2700">
        <w:rPr>
          <w:bCs/>
        </w:rPr>
        <w:t>:</w:t>
      </w:r>
      <w:r w:rsidR="00E11439" w:rsidRPr="00FE2700">
        <w:tab/>
      </w:r>
      <w:r w:rsidRPr="00FE2700">
        <w:t>Relative power level of a signal in a transmission path referred to the level at a reference point on the path (0 dBr point).</w:t>
      </w:r>
    </w:p>
    <w:p w14:paraId="7466FB2E" w14:textId="77777777" w:rsidR="004179B7" w:rsidRPr="00FE2700" w:rsidRDefault="004179B7" w:rsidP="004179B7">
      <w:pPr>
        <w:tabs>
          <w:tab w:val="clear" w:pos="794"/>
          <w:tab w:val="clear" w:pos="1191"/>
          <w:tab w:val="clear" w:pos="1588"/>
          <w:tab w:val="clear" w:pos="1985"/>
          <w:tab w:val="left" w:pos="1701"/>
        </w:tabs>
      </w:pPr>
      <w:r w:rsidRPr="00FE2700">
        <w:t>T</w:t>
      </w:r>
      <w:r w:rsidRPr="00FE2700">
        <w:rPr>
          <w:vertAlign w:val="subscript"/>
        </w:rPr>
        <w:t>as</w:t>
      </w:r>
      <w:r w:rsidRPr="00FE2700">
        <w:rPr>
          <w:vertAlign w:val="subscript"/>
        </w:rPr>
        <w:tab/>
      </w:r>
      <w:r w:rsidRPr="00FE2700">
        <w:t xml:space="preserve">Access-specific </w:t>
      </w:r>
      <w:r>
        <w:t>d</w:t>
      </w:r>
      <w:r w:rsidRPr="00FE2700">
        <w:t>elay (round trip)</w:t>
      </w:r>
    </w:p>
    <w:p w14:paraId="2DBF187D" w14:textId="77777777" w:rsidR="004179B7" w:rsidRPr="00FE2700" w:rsidRDefault="004179B7" w:rsidP="004179B7">
      <w:pPr>
        <w:tabs>
          <w:tab w:val="clear" w:pos="794"/>
          <w:tab w:val="clear" w:pos="1191"/>
          <w:tab w:val="clear" w:pos="1588"/>
          <w:tab w:val="clear" w:pos="1985"/>
          <w:tab w:val="left" w:pos="1701"/>
        </w:tabs>
      </w:pPr>
      <w:r w:rsidRPr="00FE2700">
        <w:t>T</w:t>
      </w:r>
      <w:r w:rsidRPr="00FE2700">
        <w:rPr>
          <w:vertAlign w:val="subscript"/>
        </w:rPr>
        <w:t>asr</w:t>
      </w:r>
      <w:r w:rsidRPr="00FE2700">
        <w:rPr>
          <w:vertAlign w:val="subscript"/>
        </w:rPr>
        <w:tab/>
      </w:r>
      <w:r w:rsidRPr="00FE2700">
        <w:t xml:space="preserve">Access-specific </w:t>
      </w:r>
      <w:r>
        <w:t>d</w:t>
      </w:r>
      <w:r w:rsidRPr="00FE2700">
        <w:t xml:space="preserve">elay in </w:t>
      </w:r>
      <w:r>
        <w:t>r</w:t>
      </w:r>
      <w:r w:rsidRPr="00FE2700">
        <w:t>eceive</w:t>
      </w:r>
    </w:p>
    <w:p w14:paraId="171B38DF" w14:textId="77777777" w:rsidR="004179B7" w:rsidRDefault="004179B7" w:rsidP="004179B7">
      <w:pPr>
        <w:tabs>
          <w:tab w:val="clear" w:pos="794"/>
          <w:tab w:val="clear" w:pos="1191"/>
          <w:tab w:val="clear" w:pos="1588"/>
          <w:tab w:val="clear" w:pos="1985"/>
          <w:tab w:val="left" w:pos="1701"/>
        </w:tabs>
      </w:pPr>
      <w:r w:rsidRPr="00FE2700">
        <w:t>T</w:t>
      </w:r>
      <w:r w:rsidRPr="00FE2700">
        <w:rPr>
          <w:vertAlign w:val="subscript"/>
        </w:rPr>
        <w:t>ass</w:t>
      </w:r>
      <w:r w:rsidRPr="00FE2700">
        <w:rPr>
          <w:vertAlign w:val="subscript"/>
        </w:rPr>
        <w:tab/>
      </w:r>
      <w:r w:rsidRPr="00FE2700">
        <w:t xml:space="preserve">Access-specific </w:t>
      </w:r>
      <w:r>
        <w:t>d</w:t>
      </w:r>
      <w:r w:rsidRPr="00FE2700">
        <w:t xml:space="preserve">elay in </w:t>
      </w:r>
      <w:r>
        <w:t>s</w:t>
      </w:r>
      <w:r w:rsidRPr="00FE2700">
        <w:t>end</w:t>
      </w:r>
    </w:p>
    <w:p w14:paraId="0A61851A" w14:textId="77777777" w:rsidR="004179B7" w:rsidRPr="00FE2700" w:rsidRDefault="004179B7" w:rsidP="004179B7">
      <w:pPr>
        <w:tabs>
          <w:tab w:val="clear" w:pos="794"/>
          <w:tab w:val="clear" w:pos="1191"/>
          <w:tab w:val="clear" w:pos="1588"/>
          <w:tab w:val="clear" w:pos="1985"/>
          <w:tab w:val="left" w:pos="1701"/>
        </w:tabs>
      </w:pPr>
      <w:r w:rsidRPr="00FE2700">
        <w:t>T</w:t>
      </w:r>
      <w:r>
        <w:rPr>
          <w:vertAlign w:val="subscript"/>
        </w:rPr>
        <w:t>impr</w:t>
      </w:r>
      <w:r>
        <w:rPr>
          <w:vertAlign w:val="subscript"/>
        </w:rPr>
        <w:tab/>
      </w:r>
      <w:r w:rsidRPr="008A05B7">
        <w:t xml:space="preserve">Implementation dependent </w:t>
      </w:r>
      <w:r>
        <w:t xml:space="preserve">receive </w:t>
      </w:r>
      <w:r>
        <w:rPr>
          <w:rFonts w:ascii="(Asiatische Schriftart verwende" w:hAnsi="(Asiatische Schriftart verwende"/>
          <w:szCs w:val="24"/>
        </w:rPr>
        <w:t>d</w:t>
      </w:r>
      <w:r w:rsidRPr="00FE2700">
        <w:rPr>
          <w:rFonts w:ascii="(Asiatische Schriftart verwende" w:hAnsi="(Asiatische Schriftart verwende"/>
          <w:szCs w:val="24"/>
        </w:rPr>
        <w:t>elay IVS</w:t>
      </w:r>
    </w:p>
    <w:p w14:paraId="5A3BF1DD" w14:textId="77777777" w:rsidR="004179B7" w:rsidRDefault="004179B7" w:rsidP="004179B7">
      <w:pPr>
        <w:tabs>
          <w:tab w:val="clear" w:pos="794"/>
          <w:tab w:val="clear" w:pos="1191"/>
          <w:tab w:val="clear" w:pos="1588"/>
          <w:tab w:val="clear" w:pos="1985"/>
          <w:tab w:val="left" w:pos="1701"/>
        </w:tabs>
      </w:pPr>
      <w:r w:rsidRPr="00FE2700">
        <w:t>T</w:t>
      </w:r>
      <w:r>
        <w:rPr>
          <w:vertAlign w:val="subscript"/>
        </w:rPr>
        <w:t>imps</w:t>
      </w:r>
      <w:r>
        <w:rPr>
          <w:vertAlign w:val="subscript"/>
        </w:rPr>
        <w:tab/>
      </w:r>
      <w:r w:rsidRPr="008A05B7">
        <w:t xml:space="preserve">Implementation dependent </w:t>
      </w:r>
      <w:r>
        <w:t xml:space="preserve">send </w:t>
      </w:r>
      <w:r>
        <w:rPr>
          <w:rFonts w:ascii="(Asiatische Schriftart verwende" w:hAnsi="(Asiatische Schriftart verwende"/>
          <w:szCs w:val="24"/>
        </w:rPr>
        <w:t>d</w:t>
      </w:r>
      <w:r w:rsidRPr="00FE2700">
        <w:rPr>
          <w:rFonts w:ascii="(Asiatische Schriftart verwende" w:hAnsi="(Asiatische Schriftart verwende"/>
          <w:szCs w:val="24"/>
        </w:rPr>
        <w:t>elay IVS</w:t>
      </w:r>
    </w:p>
    <w:p w14:paraId="48BA86B3" w14:textId="77777777" w:rsidR="004179B7" w:rsidRPr="00FE2700" w:rsidRDefault="004179B7" w:rsidP="004179B7">
      <w:pPr>
        <w:tabs>
          <w:tab w:val="clear" w:pos="794"/>
          <w:tab w:val="clear" w:pos="1191"/>
          <w:tab w:val="clear" w:pos="1588"/>
          <w:tab w:val="clear" w:pos="1985"/>
          <w:tab w:val="left" w:pos="1701"/>
        </w:tabs>
        <w:rPr>
          <w:rFonts w:eastAsia="MS Mincho"/>
        </w:rPr>
      </w:pPr>
      <w:r w:rsidRPr="00FE2700">
        <w:t>T</w:t>
      </w:r>
      <w:r w:rsidRPr="00FE2700">
        <w:rPr>
          <w:rFonts w:ascii="(Asiatische Schriftart verwende" w:hAnsi="(Asiatische Schriftart verwende"/>
          <w:szCs w:val="24"/>
          <w:vertAlign w:val="subscript"/>
        </w:rPr>
        <w:t>r</w:t>
      </w:r>
      <w:r w:rsidRPr="00FE2700">
        <w:rPr>
          <w:rFonts w:ascii="(Asiatische Schriftart verwende" w:hAnsi="(Asiatische Schriftart verwende"/>
          <w:szCs w:val="24"/>
          <w:vertAlign w:val="subscript"/>
        </w:rPr>
        <w:tab/>
      </w:r>
      <w:r w:rsidRPr="00FE2700">
        <w:rPr>
          <w:rFonts w:ascii="(Asiatische Schriftart verwende" w:hAnsi="(Asiatische Schriftart verwende"/>
          <w:szCs w:val="24"/>
        </w:rPr>
        <w:t xml:space="preserve">Receive </w:t>
      </w:r>
      <w:r>
        <w:rPr>
          <w:rFonts w:ascii="(Asiatische Schriftart verwende" w:hAnsi="(Asiatische Schriftart verwende"/>
          <w:szCs w:val="24"/>
        </w:rPr>
        <w:t>d</w:t>
      </w:r>
      <w:r w:rsidRPr="00FE2700">
        <w:rPr>
          <w:rFonts w:ascii="(Asiatische Schriftart verwende" w:hAnsi="(Asiatische Schriftart verwende"/>
          <w:szCs w:val="24"/>
        </w:rPr>
        <w:t>elay</w:t>
      </w:r>
      <w:r w:rsidRPr="00FE2700">
        <w:t xml:space="preserve"> IVS</w:t>
      </w:r>
    </w:p>
    <w:p w14:paraId="36CE4B95" w14:textId="77777777" w:rsidR="004179B7" w:rsidRPr="00FE2700" w:rsidRDefault="004179B7" w:rsidP="004179B7">
      <w:pPr>
        <w:tabs>
          <w:tab w:val="clear" w:pos="794"/>
          <w:tab w:val="clear" w:pos="1191"/>
          <w:tab w:val="clear" w:pos="1588"/>
          <w:tab w:val="clear" w:pos="1985"/>
          <w:tab w:val="left" w:pos="1701"/>
        </w:tabs>
      </w:pPr>
      <w:r w:rsidRPr="00FE2700">
        <w:rPr>
          <w:rFonts w:eastAsia="MS Mincho"/>
        </w:rPr>
        <w:t>T</w:t>
      </w:r>
      <w:r w:rsidRPr="00FE2700">
        <w:rPr>
          <w:rFonts w:eastAsia="MS Mincho"/>
          <w:vertAlign w:val="subscript"/>
        </w:rPr>
        <w:t>r,S</w:t>
      </w:r>
      <w:r w:rsidRPr="00FE2700">
        <w:rPr>
          <w:rFonts w:eastAsia="MS Mincho"/>
        </w:rPr>
        <w:tab/>
      </w:r>
      <w:r w:rsidRPr="00FE2700">
        <w:t>Built-up time (send direction)</w:t>
      </w:r>
    </w:p>
    <w:p w14:paraId="233662B4" w14:textId="77777777" w:rsidR="004179B7" w:rsidRPr="00FE2700" w:rsidRDefault="004179B7" w:rsidP="004179B7">
      <w:pPr>
        <w:tabs>
          <w:tab w:val="clear" w:pos="794"/>
          <w:tab w:val="clear" w:pos="1191"/>
          <w:tab w:val="clear" w:pos="1588"/>
          <w:tab w:val="clear" w:pos="1985"/>
          <w:tab w:val="left" w:pos="1701"/>
        </w:tabs>
        <w:rPr>
          <w:rFonts w:ascii="(Asiatische Schriftart verwende" w:hAnsi="(Asiatische Schriftart verwende"/>
          <w:szCs w:val="24"/>
        </w:rPr>
      </w:pPr>
      <w:r w:rsidRPr="00FE2700">
        <w:t>T</w:t>
      </w:r>
      <w:r w:rsidRPr="00FE2700">
        <w:rPr>
          <w:rFonts w:ascii="(Asiatische Schriftart verwende" w:hAnsi="(Asiatische Schriftart verwende"/>
          <w:szCs w:val="24"/>
          <w:vertAlign w:val="subscript"/>
        </w:rPr>
        <w:t>rtd</w:t>
      </w:r>
      <w:r w:rsidRPr="00FE2700">
        <w:rPr>
          <w:rFonts w:ascii="(Asiatische Schriftart verwende" w:hAnsi="(Asiatische Schriftart verwende"/>
          <w:szCs w:val="24"/>
          <w:vertAlign w:val="subscript"/>
        </w:rPr>
        <w:tab/>
      </w:r>
      <w:r w:rsidRPr="00FE2700">
        <w:rPr>
          <w:rFonts w:ascii="(Asiatische Schriftart verwende" w:hAnsi="(Asiatische Schriftart verwende"/>
          <w:szCs w:val="24"/>
        </w:rPr>
        <w:t xml:space="preserve">Round </w:t>
      </w:r>
      <w:r>
        <w:rPr>
          <w:rFonts w:ascii="(Asiatische Schriftart verwende" w:hAnsi="(Asiatische Schriftart verwende"/>
          <w:szCs w:val="24"/>
        </w:rPr>
        <w:t>t</w:t>
      </w:r>
      <w:r w:rsidRPr="00FE2700">
        <w:rPr>
          <w:rFonts w:ascii="(Asiatische Schriftart verwende" w:hAnsi="(Asiatische Schriftart verwende"/>
          <w:szCs w:val="24"/>
        </w:rPr>
        <w:t xml:space="preserve">rip </w:t>
      </w:r>
      <w:r>
        <w:rPr>
          <w:rFonts w:ascii="(Asiatische Schriftart verwende" w:hAnsi="(Asiatische Schriftart verwende"/>
          <w:szCs w:val="24"/>
        </w:rPr>
        <w:t>d</w:t>
      </w:r>
      <w:r w:rsidRPr="00FE2700">
        <w:rPr>
          <w:rFonts w:ascii="(Asiatische Schriftart verwende" w:hAnsi="(Asiatische Schriftart verwende"/>
          <w:szCs w:val="24"/>
        </w:rPr>
        <w:t>elay IVS</w:t>
      </w:r>
    </w:p>
    <w:p w14:paraId="7875697B" w14:textId="77777777" w:rsidR="004179B7" w:rsidRDefault="004179B7" w:rsidP="004179B7">
      <w:pPr>
        <w:tabs>
          <w:tab w:val="clear" w:pos="794"/>
          <w:tab w:val="clear" w:pos="1191"/>
          <w:tab w:val="clear" w:pos="1588"/>
          <w:tab w:val="clear" w:pos="1985"/>
          <w:tab w:val="left" w:pos="1701"/>
        </w:tabs>
      </w:pPr>
      <w:r w:rsidRPr="00FE2700">
        <w:t>T</w:t>
      </w:r>
      <w:r w:rsidRPr="00FE2700">
        <w:rPr>
          <w:vertAlign w:val="subscript"/>
        </w:rPr>
        <w:t>rtd</w:t>
      </w:r>
      <w:r>
        <w:rPr>
          <w:vertAlign w:val="subscript"/>
        </w:rPr>
        <w:t>imp</w:t>
      </w:r>
      <w:r>
        <w:rPr>
          <w:vertAlign w:val="subscript"/>
        </w:rPr>
        <w:tab/>
      </w:r>
      <w:r w:rsidRPr="00544D4E">
        <w:t>Implementation dependent r</w:t>
      </w:r>
      <w:r w:rsidRPr="00FE2700">
        <w:rPr>
          <w:rFonts w:ascii="(Asiatische Schriftart verwende" w:hAnsi="(Asiatische Schriftart verwende"/>
          <w:szCs w:val="24"/>
        </w:rPr>
        <w:t xml:space="preserve">ound </w:t>
      </w:r>
      <w:r>
        <w:rPr>
          <w:rFonts w:ascii="(Asiatische Schriftart verwende" w:hAnsi="(Asiatische Schriftart verwende"/>
          <w:szCs w:val="24"/>
        </w:rPr>
        <w:t>t</w:t>
      </w:r>
      <w:r w:rsidRPr="00FE2700">
        <w:rPr>
          <w:rFonts w:ascii="(Asiatische Schriftart verwende" w:hAnsi="(Asiatische Schriftart verwende"/>
          <w:szCs w:val="24"/>
        </w:rPr>
        <w:t xml:space="preserve">rip </w:t>
      </w:r>
      <w:r>
        <w:rPr>
          <w:rFonts w:ascii="(Asiatische Schriftart verwende" w:hAnsi="(Asiatische Schriftart verwende"/>
          <w:szCs w:val="24"/>
        </w:rPr>
        <w:t>d</w:t>
      </w:r>
      <w:r w:rsidRPr="00FE2700">
        <w:rPr>
          <w:rFonts w:ascii="(Asiatische Schriftart verwende" w:hAnsi="(Asiatische Schriftart verwende"/>
          <w:szCs w:val="24"/>
        </w:rPr>
        <w:t>elay IVS</w:t>
      </w:r>
    </w:p>
    <w:p w14:paraId="4B5C8892" w14:textId="77777777" w:rsidR="004179B7" w:rsidRDefault="004179B7" w:rsidP="004179B7">
      <w:pPr>
        <w:tabs>
          <w:tab w:val="clear" w:pos="794"/>
          <w:tab w:val="clear" w:pos="1191"/>
          <w:tab w:val="clear" w:pos="1588"/>
          <w:tab w:val="clear" w:pos="1985"/>
          <w:tab w:val="left" w:pos="1701"/>
        </w:tabs>
        <w:rPr>
          <w:rFonts w:ascii="(Asiatische Schriftart verwende" w:hAnsi="(Asiatische Schriftart verwende"/>
          <w:szCs w:val="24"/>
        </w:rPr>
      </w:pPr>
      <w:r w:rsidRPr="00FE2700">
        <w:t>T</w:t>
      </w:r>
      <w:r w:rsidRPr="00FE2700">
        <w:rPr>
          <w:rFonts w:ascii="(Asiatische Schriftart verwende" w:hAnsi="(Asiatische Schriftart verwende"/>
          <w:szCs w:val="24"/>
          <w:vertAlign w:val="subscript"/>
        </w:rPr>
        <w:t>s</w:t>
      </w:r>
      <w:r w:rsidRPr="00FE2700">
        <w:rPr>
          <w:rFonts w:ascii="(Asiatische Schriftart verwende" w:hAnsi="(Asiatische Schriftart verwende"/>
          <w:szCs w:val="24"/>
          <w:vertAlign w:val="subscript"/>
        </w:rPr>
        <w:tab/>
      </w:r>
      <w:r w:rsidRPr="00FE2700">
        <w:rPr>
          <w:rFonts w:ascii="(Asiatische Schriftart verwende" w:hAnsi="(Asiatische Schriftart verwende"/>
          <w:szCs w:val="24"/>
        </w:rPr>
        <w:t xml:space="preserve">Send </w:t>
      </w:r>
      <w:r>
        <w:rPr>
          <w:rFonts w:ascii="(Asiatische Schriftart verwende" w:hAnsi="(Asiatische Schriftart verwende"/>
          <w:szCs w:val="24"/>
        </w:rPr>
        <w:t>d</w:t>
      </w:r>
      <w:r w:rsidRPr="00FE2700">
        <w:rPr>
          <w:rFonts w:ascii="(Asiatische Schriftart verwende" w:hAnsi="(Asiatische Schriftart verwende"/>
          <w:szCs w:val="24"/>
        </w:rPr>
        <w:t>elay IVS</w:t>
      </w:r>
    </w:p>
    <w:p w14:paraId="5243D201" w14:textId="77777777" w:rsidR="00203528" w:rsidRPr="00FE2700" w:rsidRDefault="00203528" w:rsidP="00E11439">
      <w:pPr>
        <w:tabs>
          <w:tab w:val="clear" w:pos="794"/>
          <w:tab w:val="clear" w:pos="1191"/>
          <w:tab w:val="clear" w:pos="1588"/>
          <w:tab w:val="clear" w:pos="1985"/>
          <w:tab w:val="left" w:pos="1701"/>
        </w:tabs>
        <w:ind w:left="1701" w:hanging="1701"/>
      </w:pPr>
      <w:r w:rsidRPr="00FE2700">
        <w:rPr>
          <w:b/>
        </w:rPr>
        <w:t>Vrms</w:t>
      </w:r>
      <w:r w:rsidRPr="00FE2700">
        <w:rPr>
          <w:bCs/>
        </w:rPr>
        <w:t>:</w:t>
      </w:r>
      <w:r w:rsidRPr="00FE2700">
        <w:rPr>
          <w:b/>
        </w:rPr>
        <w:tab/>
      </w:r>
      <w:r w:rsidRPr="00FE2700">
        <w:t>Voltage – root mean square.</w:t>
      </w:r>
    </w:p>
    <w:p w14:paraId="5243D202" w14:textId="23EC373A" w:rsidR="00203528" w:rsidRPr="00FE2700" w:rsidRDefault="00E11439" w:rsidP="00B51B4F">
      <w:pPr>
        <w:pStyle w:val="Heading1"/>
      </w:pPr>
      <w:bookmarkStart w:id="153" w:name="_Ref396293029"/>
      <w:bookmarkStart w:id="154" w:name="_Toc419201333"/>
      <w:bookmarkStart w:id="155" w:name="_Toc424283516"/>
      <w:bookmarkStart w:id="156" w:name="_Toc424284678"/>
      <w:bookmarkStart w:id="157" w:name="_Toc478716342"/>
      <w:bookmarkStart w:id="158" w:name="_Toc478716496"/>
      <w:bookmarkStart w:id="159" w:name="_Toc482346700"/>
      <w:bookmarkStart w:id="160" w:name="_Toc482346853"/>
      <w:bookmarkStart w:id="161" w:name="_Toc111563640"/>
      <w:bookmarkStart w:id="162" w:name="_Ref192143574"/>
      <w:bookmarkStart w:id="163" w:name="_Toc200873795"/>
      <w:bookmarkStart w:id="164" w:name="_Toc223149751"/>
      <w:bookmarkStart w:id="165" w:name="_Toc223235817"/>
      <w:bookmarkStart w:id="166" w:name="_Toc232565693"/>
      <w:bookmarkStart w:id="167" w:name="_Toc234747623"/>
      <w:bookmarkStart w:id="168" w:name="_Toc234912290"/>
      <w:bookmarkStart w:id="169" w:name="_Toc234913335"/>
      <w:bookmarkStart w:id="170" w:name="_Toc284001914"/>
      <w:bookmarkStart w:id="171" w:name="_Toc290278022"/>
      <w:bookmarkStart w:id="172" w:name="_Toc290279292"/>
      <w:bookmarkStart w:id="173" w:name="_Toc309119358"/>
      <w:bookmarkStart w:id="174" w:name="_Toc309119548"/>
      <w:bookmarkStart w:id="175" w:name="_Toc309128659"/>
      <w:bookmarkStart w:id="176" w:name="_Toc309131263"/>
      <w:bookmarkStart w:id="177" w:name="_Toc309391304"/>
      <w:r w:rsidRPr="00FE2700">
        <w:t>6</w:t>
      </w:r>
      <w:r w:rsidRPr="00FE2700">
        <w:tab/>
      </w:r>
      <w:r w:rsidR="00203528" w:rsidRPr="00FE2700">
        <w:t xml:space="preserve">Test </w:t>
      </w:r>
      <w:r w:rsidR="0067636E">
        <w:t>s</w:t>
      </w:r>
      <w:r w:rsidR="00203528" w:rsidRPr="00FE2700">
        <w:t>et</w:t>
      </w:r>
      <w:r w:rsidR="00B51B4F">
        <w:t>-</w:t>
      </w:r>
      <w:r w:rsidR="00203528" w:rsidRPr="00FE2700">
        <w:t xml:space="preserve">up and </w:t>
      </w:r>
      <w:r w:rsidR="0067636E">
        <w:t>p</w:t>
      </w:r>
      <w:r w:rsidR="00203528" w:rsidRPr="00FE2700">
        <w:t>reparation</w:t>
      </w:r>
      <w:bookmarkEnd w:id="153"/>
      <w:bookmarkEnd w:id="154"/>
      <w:bookmarkEnd w:id="155"/>
      <w:bookmarkEnd w:id="156"/>
      <w:bookmarkEnd w:id="157"/>
      <w:bookmarkEnd w:id="158"/>
      <w:bookmarkEnd w:id="159"/>
      <w:bookmarkEnd w:id="160"/>
      <w:bookmarkEnd w:id="161"/>
    </w:p>
    <w:p w14:paraId="5243D203" w14:textId="77777777" w:rsidR="00203528" w:rsidRPr="00FE2700" w:rsidRDefault="00E11439" w:rsidP="00743FA1">
      <w:pPr>
        <w:pStyle w:val="Heading2"/>
      </w:pPr>
      <w:bookmarkStart w:id="178" w:name="_Toc419201334"/>
      <w:bookmarkStart w:id="179" w:name="_Toc424283517"/>
      <w:bookmarkStart w:id="180" w:name="_Toc424284679"/>
      <w:bookmarkStart w:id="181" w:name="_Toc478716343"/>
      <w:bookmarkStart w:id="182" w:name="_Toc478716497"/>
      <w:bookmarkStart w:id="183" w:name="_Toc482346701"/>
      <w:bookmarkStart w:id="184" w:name="_Toc482346854"/>
      <w:bookmarkStart w:id="185" w:name="_Toc111563641"/>
      <w:r w:rsidRPr="00FE2700">
        <w:t>6.1</w:t>
      </w:r>
      <w:r w:rsidRPr="00FE2700">
        <w:tab/>
      </w:r>
      <w:r w:rsidR="00203528" w:rsidRPr="00FE2700">
        <w:t>Test arrangement</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243D204" w14:textId="77777777" w:rsidR="00203528" w:rsidRPr="00FE2700" w:rsidRDefault="00203528" w:rsidP="00203528">
      <w:r w:rsidRPr="00FE2700">
        <w:t>The acoustical interface for the in-vehicle system (IVS) is realized by u</w:t>
      </w:r>
      <w:r w:rsidR="00EF438C" w:rsidRPr="00FE2700">
        <w:t xml:space="preserve">sing an artificial head </w:t>
      </w:r>
      <w:r w:rsidR="001B15C6">
        <w:t>or</w:t>
      </w:r>
      <w:r w:rsidR="00EF438C" w:rsidRPr="00FE2700">
        <w:t> </w:t>
      </w:r>
      <w:r w:rsidRPr="00FE2700">
        <w:t xml:space="preserve">head and torso simulator </w:t>
      </w:r>
      <w:r w:rsidR="001B15C6">
        <w:t xml:space="preserve">(HATS) </w:t>
      </w:r>
      <w:r w:rsidRPr="00FE2700">
        <w:t>according to [ITU-T P.58]. The properties of the artificial head shall conform to [ITU-T P.58] for send as well as for receive acoustical signals.</w:t>
      </w:r>
    </w:p>
    <w:p w14:paraId="5243D205" w14:textId="73129024" w:rsidR="00203528" w:rsidRPr="00FE2700" w:rsidRDefault="00203528" w:rsidP="00203528">
      <w:r w:rsidRPr="00FE2700">
        <w:t xml:space="preserve">All IVS emergency call implementations are connected to a system simulator conforming to the required transmission standard with </w:t>
      </w:r>
      <w:r w:rsidR="001B15C6">
        <w:t xml:space="preserve">an </w:t>
      </w:r>
      <w:r w:rsidRPr="00FE2700">
        <w:t>implemented, calibrated audio interface.</w:t>
      </w:r>
    </w:p>
    <w:p w14:paraId="5243D208" w14:textId="77777777" w:rsidR="00203528" w:rsidRPr="00FE2700" w:rsidRDefault="00203528" w:rsidP="001A5132">
      <w:r w:rsidRPr="00FE2700">
        <w:t>The test signals are fed electrically to the system simulator or acoustica</w:t>
      </w:r>
      <w:r w:rsidR="0050053F" w:rsidRPr="00FE2700">
        <w:t>lly to the artificial head. The </w:t>
      </w:r>
      <w:r w:rsidRPr="00FE2700">
        <w:t>test arrangement is shown in Figure 6</w:t>
      </w:r>
      <w:r w:rsidR="001A5132">
        <w:t>-</w:t>
      </w:r>
      <w:r w:rsidRPr="00FE2700">
        <w:t>1</w:t>
      </w:r>
      <w:r w:rsidR="00B62F72">
        <w:t>.</w:t>
      </w:r>
    </w:p>
    <w:p w14:paraId="5243D209" w14:textId="0D62AAAE" w:rsidR="00203528" w:rsidRDefault="00203528" w:rsidP="00441134">
      <w:pPr>
        <w:pStyle w:val="Figure"/>
      </w:pPr>
      <w:r w:rsidRPr="00FE2700">
        <w:lastRenderedPageBreak/>
        <w:t xml:space="preserve"> </w:t>
      </w:r>
      <w:r w:rsidR="00AC66BD" w:rsidRPr="00FE2700">
        <w:object w:dxaOrig="6882" w:dyaOrig="3052" w14:anchorId="5243D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180pt" o:ole="">
            <v:imagedata r:id="rId44" o:title=""/>
          </v:shape>
          <o:OLEObject Type="Embed" ProgID="CorelDraw.Graphic.16" ShapeID="_x0000_i1025" DrawAspect="Content" ObjectID="_1723968493" r:id="rId45"/>
        </w:object>
      </w:r>
    </w:p>
    <w:p w14:paraId="5243D20A" w14:textId="77777777" w:rsidR="00203528" w:rsidRPr="00FE2700" w:rsidRDefault="001A5132" w:rsidP="00203528">
      <w:pPr>
        <w:pStyle w:val="FigureNoTitle"/>
      </w:pPr>
      <w:r>
        <w:t>Figure 6-</w:t>
      </w:r>
      <w:r w:rsidR="00203528" w:rsidRPr="00FE2700">
        <w:t>1 – Test arrangement for emergency call IVS (see [ITU-T P.1100])</w:t>
      </w:r>
    </w:p>
    <w:p w14:paraId="5243D20B" w14:textId="41D7D480" w:rsidR="00203528" w:rsidRPr="00FE2700" w:rsidRDefault="00E11439" w:rsidP="00743FA1">
      <w:pPr>
        <w:pStyle w:val="Heading2"/>
      </w:pPr>
      <w:bookmarkStart w:id="186" w:name="_Toc87763375"/>
      <w:bookmarkStart w:id="187" w:name="_Ref186978200"/>
      <w:bookmarkStart w:id="188" w:name="_Ref192139340"/>
      <w:bookmarkStart w:id="189" w:name="_Ref192222554"/>
      <w:bookmarkStart w:id="190" w:name="_Ref192222605"/>
      <w:bookmarkStart w:id="191" w:name="_Ref192222635"/>
      <w:bookmarkStart w:id="192" w:name="_Ref192222908"/>
      <w:bookmarkStart w:id="193" w:name="_Ref192222925"/>
      <w:bookmarkStart w:id="194" w:name="_Toc200873796"/>
      <w:bookmarkStart w:id="195" w:name="_Toc223149752"/>
      <w:bookmarkStart w:id="196" w:name="_Toc223235818"/>
      <w:bookmarkStart w:id="197" w:name="_Toc232565694"/>
      <w:bookmarkStart w:id="198" w:name="_Toc234747624"/>
      <w:bookmarkStart w:id="199" w:name="_Toc234912291"/>
      <w:bookmarkStart w:id="200" w:name="_Toc234913336"/>
      <w:bookmarkStart w:id="201" w:name="_Toc284001915"/>
      <w:bookmarkStart w:id="202" w:name="_Toc290278023"/>
      <w:bookmarkStart w:id="203" w:name="_Toc290279293"/>
      <w:bookmarkStart w:id="204" w:name="_Toc309119359"/>
      <w:bookmarkStart w:id="205" w:name="_Toc309119549"/>
      <w:bookmarkStart w:id="206" w:name="_Toc309128660"/>
      <w:bookmarkStart w:id="207" w:name="_Toc309131264"/>
      <w:bookmarkStart w:id="208" w:name="_Toc309391305"/>
      <w:bookmarkStart w:id="209" w:name="_Toc419201335"/>
      <w:bookmarkStart w:id="210" w:name="_Toc424283518"/>
      <w:bookmarkStart w:id="211" w:name="_Toc424284680"/>
      <w:bookmarkStart w:id="212" w:name="_Toc478716344"/>
      <w:bookmarkStart w:id="213" w:name="_Toc478716498"/>
      <w:bookmarkStart w:id="214" w:name="_Toc482346702"/>
      <w:bookmarkStart w:id="215" w:name="_Toc482346855"/>
      <w:bookmarkStart w:id="216" w:name="_Toc111563642"/>
      <w:r w:rsidRPr="00FE2700">
        <w:t>6.2</w:t>
      </w:r>
      <w:r w:rsidRPr="00FE2700">
        <w:tab/>
      </w:r>
      <w:r w:rsidR="007C7209">
        <w:t>Background noise simulation</w:t>
      </w:r>
      <w:r w:rsidR="00203528" w:rsidRPr="00FE2700">
        <w:t xml:space="preserve"> in a car</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52356FB3" w14:textId="1F20501E" w:rsidR="007C7209" w:rsidRDefault="00203528" w:rsidP="00AC3F5E">
      <w:r w:rsidRPr="00FE2700">
        <w:t>The transmission performance of car hands-free terminals is measured in a car cabin. In order to simulate a realistic driving situation, background noise is inserted using a four-loudspeaker arrangement with subwoofer, while measurements with bac</w:t>
      </w:r>
      <w:r w:rsidR="00EF438C" w:rsidRPr="00FE2700">
        <w:t xml:space="preserve">kground noise are conducted. </w:t>
      </w:r>
      <w:r w:rsidR="00EF438C" w:rsidRPr="004B265E">
        <w:rPr>
          <w:spacing w:val="-6"/>
        </w:rPr>
        <w:t>In </w:t>
      </w:r>
      <w:r w:rsidRPr="004B265E">
        <w:rPr>
          <w:spacing w:val="-6"/>
        </w:rPr>
        <w:t>Figure 6</w:t>
      </w:r>
      <w:r w:rsidR="001A5132" w:rsidRPr="004B265E">
        <w:rPr>
          <w:spacing w:val="-6"/>
        </w:rPr>
        <w:noBreakHyphen/>
      </w:r>
      <w:r w:rsidRPr="004B265E">
        <w:rPr>
          <w:spacing w:val="-6"/>
        </w:rPr>
        <w:t>2</w:t>
      </w:r>
      <w:r w:rsidR="004179B7">
        <w:rPr>
          <w:spacing w:val="-6"/>
        </w:rPr>
        <w:t>,</w:t>
      </w:r>
      <w:r w:rsidRPr="004B265E">
        <w:rPr>
          <w:spacing w:val="-6"/>
        </w:rPr>
        <w:t xml:space="preserve"> the simulation arrangement is shown. More information on the test arrangement can be found in</w:t>
      </w:r>
      <w:r w:rsidR="00A11DA6" w:rsidRPr="004B265E">
        <w:rPr>
          <w:spacing w:val="-6"/>
        </w:rPr>
        <w:t xml:space="preserve"> [ITU-T P.570]</w:t>
      </w:r>
      <w:r w:rsidRPr="004B265E">
        <w:rPr>
          <w:spacing w:val="-6"/>
        </w:rPr>
        <w:t xml:space="preserve"> </w:t>
      </w:r>
      <w:r w:rsidR="00A11DA6" w:rsidRPr="004B265E">
        <w:rPr>
          <w:spacing w:val="-6"/>
        </w:rPr>
        <w:t xml:space="preserve">(equivalent to </w:t>
      </w:r>
      <w:r w:rsidRPr="004B265E">
        <w:rPr>
          <w:spacing w:val="-6"/>
        </w:rPr>
        <w:t>[b-ETSI ES 202 396-1]</w:t>
      </w:r>
      <w:r w:rsidR="00A11DA6" w:rsidRPr="004B265E">
        <w:rPr>
          <w:spacing w:val="-6"/>
        </w:rPr>
        <w:t>)</w:t>
      </w:r>
      <w:r w:rsidR="00414396" w:rsidRPr="004B265E">
        <w:rPr>
          <w:spacing w:val="-6"/>
        </w:rPr>
        <w:t xml:space="preserve"> </w:t>
      </w:r>
      <w:r w:rsidR="00A11DA6" w:rsidRPr="004B265E">
        <w:rPr>
          <w:spacing w:val="-6"/>
        </w:rPr>
        <w:t>as well as</w:t>
      </w:r>
      <w:r w:rsidR="004179B7">
        <w:rPr>
          <w:spacing w:val="-6"/>
        </w:rPr>
        <w:t xml:space="preserve"> in</w:t>
      </w:r>
      <w:r w:rsidR="00414396" w:rsidRPr="004B265E">
        <w:rPr>
          <w:spacing w:val="-6"/>
        </w:rPr>
        <w:t xml:space="preserve"> clause 7.6 in [ETSI TS 103 224]</w:t>
      </w:r>
      <w:r w:rsidRPr="004B265E">
        <w:rPr>
          <w:spacing w:val="-6"/>
        </w:rPr>
        <w:t>.</w:t>
      </w:r>
    </w:p>
    <w:p w14:paraId="7D6509CD" w14:textId="6AE149AD" w:rsidR="00207F6F" w:rsidRDefault="00EE485A" w:rsidP="00604DB1">
      <w:r>
        <w:t>Some</w:t>
      </w:r>
      <w:r w:rsidR="007C7209" w:rsidRPr="00FE2700">
        <w:t xml:space="preserve"> recordings </w:t>
      </w:r>
      <w:r w:rsidR="007C7209">
        <w:t xml:space="preserve">for the </w:t>
      </w:r>
      <w:r w:rsidR="00207F6F">
        <w:t xml:space="preserve">background </w:t>
      </w:r>
      <w:r w:rsidR="007C7209">
        <w:t>noise simulation shall be conducted in a real car</w:t>
      </w:r>
      <w:r w:rsidR="00207F6F">
        <w:t xml:space="preserve"> as specified in clause 7.2.</w:t>
      </w:r>
      <w:r w:rsidR="00203528" w:rsidRPr="00FE2700">
        <w:t xml:space="preserve"> The </w:t>
      </w:r>
      <w:r w:rsidR="00207F6F">
        <w:t xml:space="preserve">noise </w:t>
      </w:r>
      <w:r w:rsidR="00203528" w:rsidRPr="00FE2700">
        <w:t>signal is recorded by a</w:t>
      </w:r>
      <w:r w:rsidR="00207F6F">
        <w:t>t least one</w:t>
      </w:r>
      <w:r w:rsidR="00203528" w:rsidRPr="00FE2700">
        <w:t xml:space="preserve"> measurement microphone positioned close to the hands-free microphone. If possible, the output signal of the hands-free microphone</w:t>
      </w:r>
      <w:r w:rsidR="00207F6F">
        <w:t>s</w:t>
      </w:r>
      <w:r w:rsidR="00203528" w:rsidRPr="00FE2700">
        <w:t xml:space="preserve"> can be used directly. </w:t>
      </w:r>
      <w:r w:rsidR="00207F6F" w:rsidRPr="00FE2700">
        <w:t>The background noise playback system is time-synchronized to the recording process in the measurement system in order to guarantee reproducibility of recor</w:t>
      </w:r>
      <w:r w:rsidR="00207F6F">
        <w:t>dings in the presence of noise.</w:t>
      </w:r>
    </w:p>
    <w:p w14:paraId="5243D20C" w14:textId="4313BB9D" w:rsidR="00A405A7" w:rsidRDefault="00203528" w:rsidP="00604DB1">
      <w:r w:rsidRPr="00FE2700">
        <w:t>The loudspeaker arrangement is equalized and calibrated so that the power density spectr</w:t>
      </w:r>
      <w:r w:rsidR="00EF6FC1">
        <w:t>a</w:t>
      </w:r>
      <w:r w:rsidRPr="00FE2700">
        <w:t xml:space="preserve"> measured at the microphone position</w:t>
      </w:r>
      <w:r w:rsidR="00EF6FC1">
        <w:t>s</w:t>
      </w:r>
      <w:r w:rsidRPr="00FE2700">
        <w:t xml:space="preserve"> </w:t>
      </w:r>
      <w:r w:rsidR="00EF6FC1">
        <w:t>are</w:t>
      </w:r>
      <w:r w:rsidRPr="00FE2700">
        <w:t xml:space="preserve"> equal to the recorded one</w:t>
      </w:r>
      <w:r w:rsidR="00EF6FC1">
        <w:t>s</w:t>
      </w:r>
      <w:r w:rsidRPr="00FE2700">
        <w:t xml:space="preserve">. For </w:t>
      </w:r>
      <w:r w:rsidR="00EF6FC1">
        <w:t xml:space="preserve">the </w:t>
      </w:r>
      <w:r w:rsidRPr="00FE2700">
        <w:t>equalization</w:t>
      </w:r>
      <w:r w:rsidR="00EF6FC1">
        <w:t xml:space="preserve"> procedure</w:t>
      </w:r>
      <w:r w:rsidRPr="00FE2700">
        <w:t xml:space="preserve">, the </w:t>
      </w:r>
      <w:r w:rsidR="00EF6FC1">
        <w:t xml:space="preserve">same </w:t>
      </w:r>
      <w:r w:rsidRPr="00FE2700">
        <w:t>measurement microphone</w:t>
      </w:r>
      <w:r w:rsidR="00EF6FC1">
        <w:t>s</w:t>
      </w:r>
      <w:r w:rsidRPr="00FE2700">
        <w:t xml:space="preserve"> or the hands-free microphone</w:t>
      </w:r>
      <w:r w:rsidR="00EF6FC1">
        <w:t>s</w:t>
      </w:r>
      <w:r w:rsidRPr="00FE2700">
        <w:t xml:space="preserve"> used for recording </w:t>
      </w:r>
      <w:r w:rsidR="00EF6FC1">
        <w:t>shall be</w:t>
      </w:r>
      <w:r w:rsidRPr="00FE2700">
        <w:t xml:space="preserve"> used. The maximum deviation of the A-weighted sound pressure level shall be </w:t>
      </w:r>
      <w:r w:rsidRPr="00FE2700">
        <w:sym w:font="Symbol" w:char="F0B1"/>
      </w:r>
      <w:r w:rsidRPr="00FE2700">
        <w:t xml:space="preserve">1 dB. The third octave power density spectrum between 100 Hz and 10 kHz shall not deviate more than </w:t>
      </w:r>
      <w:r w:rsidRPr="00FE2700">
        <w:sym w:font="Symbol" w:char="F0B1"/>
      </w:r>
      <w:r w:rsidRPr="00FE2700">
        <w:t>3 dB from the original spectrum.</w:t>
      </w:r>
    </w:p>
    <w:p w14:paraId="5243D20D" w14:textId="0D61BC3F" w:rsidR="00203528" w:rsidRDefault="00A405A7" w:rsidP="00B51757">
      <w:r>
        <w:t>For microphone arrays, distributed microphones or directional microphones</w:t>
      </w:r>
      <w:r w:rsidR="00834450">
        <w:t xml:space="preserve"> and for noise types that are specifically recorded in a real car</w:t>
      </w:r>
      <w:r w:rsidR="00EF6FC1">
        <w:t>,</w:t>
      </w:r>
      <w:r>
        <w:t xml:space="preserve"> </w:t>
      </w:r>
      <w:r w:rsidR="00EF6FC1">
        <w:t>the</w:t>
      </w:r>
      <w:r>
        <w:t xml:space="preserve"> more sophisticated background noise simulation technology </w:t>
      </w:r>
      <w:r w:rsidR="00EF6FC1">
        <w:t>according to [</w:t>
      </w:r>
      <w:r w:rsidR="00EF6FC1" w:rsidRPr="00F57772">
        <w:t xml:space="preserve">ETSI </w:t>
      </w:r>
      <w:r w:rsidR="00EF6FC1">
        <w:t>TS</w:t>
      </w:r>
      <w:r w:rsidR="00EF6FC1" w:rsidRPr="00F57772">
        <w:t xml:space="preserve"> </w:t>
      </w:r>
      <w:r w:rsidR="00EF6FC1">
        <w:t>103 224] shall be used</w:t>
      </w:r>
      <w:r>
        <w:t xml:space="preserve">. Using this </w:t>
      </w:r>
      <w:r w:rsidR="00EF6FC1">
        <w:t xml:space="preserve">noise reproduction system, </w:t>
      </w:r>
      <w:r>
        <w:t>a</w:t>
      </w:r>
      <w:r w:rsidR="00377046">
        <w:t>n</w:t>
      </w:r>
      <w:r>
        <w:t xml:space="preserve"> accurate </w:t>
      </w:r>
      <w:r w:rsidR="00D83361">
        <w:t xml:space="preserve">and automated </w:t>
      </w:r>
      <w:r>
        <w:t xml:space="preserve">equalization </w:t>
      </w:r>
      <w:r w:rsidR="00377046">
        <w:t xml:space="preserve">is </w:t>
      </w:r>
      <w:proofErr w:type="gramStart"/>
      <w:r>
        <w:t>performed</w:t>
      </w:r>
      <w:proofErr w:type="gramEnd"/>
      <w:r>
        <w:t xml:space="preserve"> and the </w:t>
      </w:r>
      <w:r w:rsidR="00377046">
        <w:t xml:space="preserve">generated </w:t>
      </w:r>
      <w:r>
        <w:t xml:space="preserve">sound-field </w:t>
      </w:r>
      <w:r w:rsidR="00377046">
        <w:t xml:space="preserve">is </w:t>
      </w:r>
      <w:r>
        <w:t xml:space="preserve">reproduced correctly in magnitude and phase up to a frequency of 2-3 kHz. </w:t>
      </w:r>
      <w:r w:rsidR="00B94685" w:rsidRPr="00FE2700">
        <w:t xml:space="preserve">A detailed description of the equalization procedure can be found in </w:t>
      </w:r>
      <w:r w:rsidR="00B94685">
        <w:t>clause 7.6 of [</w:t>
      </w:r>
      <w:r w:rsidR="00B94685" w:rsidRPr="00F57772">
        <w:t xml:space="preserve">ETSI </w:t>
      </w:r>
      <w:r w:rsidR="00B94685">
        <w:t>TS</w:t>
      </w:r>
      <w:r w:rsidR="00B94685" w:rsidRPr="00F57772">
        <w:t xml:space="preserve"> </w:t>
      </w:r>
      <w:r w:rsidR="00B94685">
        <w:t>103 224]</w:t>
      </w:r>
      <w:r w:rsidR="00B21C2C">
        <w:t>,</w:t>
      </w:r>
      <w:r w:rsidR="00C3170D">
        <w:t xml:space="preserve"> and shall be conducted between 50 Hz and 20 kHz</w:t>
      </w:r>
      <w:r w:rsidR="00B94685">
        <w:t>.</w:t>
      </w:r>
    </w:p>
    <w:p w14:paraId="7A90DCA8" w14:textId="2C1635BF" w:rsidR="00B94685" w:rsidRPr="00FE2700" w:rsidRDefault="00B94685" w:rsidP="00B51757">
      <w:r>
        <w:t>For single channel microphone recordings, it is highly recommended to use the background noise simulation according to [</w:t>
      </w:r>
      <w:r w:rsidRPr="00F57772">
        <w:t xml:space="preserve">ETSI </w:t>
      </w:r>
      <w:r>
        <w:t>TS</w:t>
      </w:r>
      <w:r w:rsidRPr="00F57772">
        <w:t xml:space="preserve"> </w:t>
      </w:r>
      <w:r>
        <w:t xml:space="preserve">103 224] as well. For legacy reasons, also the </w:t>
      </w:r>
      <w:r w:rsidR="00D83361">
        <w:t xml:space="preserve">manual equalization procedure </w:t>
      </w:r>
      <w:r>
        <w:t>acc</w:t>
      </w:r>
      <w:r w:rsidR="00D83361">
        <w:t>ording to</w:t>
      </w:r>
      <w:r w:rsidR="00834450">
        <w:t xml:space="preserve"> [ITU-T P.570]</w:t>
      </w:r>
      <w:r>
        <w:t xml:space="preserve"> </w:t>
      </w:r>
      <w:r w:rsidR="00D83361">
        <w:t>can be used as an alternative noise simulation</w:t>
      </w:r>
      <w:r w:rsidRPr="00FE2700">
        <w:t>.</w:t>
      </w:r>
    </w:p>
    <w:p w14:paraId="5243D20E" w14:textId="77777777" w:rsidR="00AC66BD" w:rsidRPr="00FE2700" w:rsidRDefault="00EF438C" w:rsidP="00441134">
      <w:pPr>
        <w:pStyle w:val="Figure"/>
      </w:pPr>
      <w:r w:rsidRPr="00FE2700">
        <w:object w:dxaOrig="5606" w:dyaOrig="5816" w14:anchorId="5243D776">
          <v:shape id="_x0000_i1026" type="#_x0000_t75" style="width:345.5pt;height:5in" o:ole="">
            <v:imagedata r:id="rId46" o:title=""/>
          </v:shape>
          <o:OLEObject Type="Embed" ProgID="CorelDraw.Graphic.16" ShapeID="_x0000_i1026" DrawAspect="Content" ObjectID="_1723968494" r:id="rId47"/>
        </w:object>
      </w:r>
    </w:p>
    <w:p w14:paraId="5243D20F" w14:textId="320AA495" w:rsidR="00203528" w:rsidRPr="00FE2700" w:rsidRDefault="00203528" w:rsidP="00203528">
      <w:pPr>
        <w:pStyle w:val="FigureNoTitle"/>
      </w:pPr>
      <w:r w:rsidRPr="00FE2700">
        <w:t>Figure</w:t>
      </w:r>
      <w:r w:rsidR="001A5132">
        <w:t xml:space="preserve"> 6-</w:t>
      </w:r>
      <w:r w:rsidRPr="00FE2700">
        <w:t>2 – Test arrangement w</w:t>
      </w:r>
      <w:r w:rsidR="00E6684D">
        <w:t>ith background noise simulation</w:t>
      </w:r>
    </w:p>
    <w:p w14:paraId="5243D210" w14:textId="77777777" w:rsidR="00203528" w:rsidRPr="00FE2700" w:rsidRDefault="00AC66BD" w:rsidP="00AC66BD">
      <w:pPr>
        <w:pStyle w:val="Heading2"/>
      </w:pPr>
      <w:bookmarkStart w:id="217" w:name="_Toc419201336"/>
      <w:bookmarkStart w:id="218" w:name="_Toc424283519"/>
      <w:bookmarkStart w:id="219" w:name="_Toc200873798"/>
      <w:bookmarkStart w:id="220" w:name="_Toc284001917"/>
      <w:bookmarkStart w:id="221" w:name="_Toc424284681"/>
      <w:bookmarkStart w:id="222" w:name="_Toc478716345"/>
      <w:bookmarkStart w:id="223" w:name="_Toc478716499"/>
      <w:bookmarkStart w:id="224" w:name="_Toc482346703"/>
      <w:bookmarkStart w:id="225" w:name="_Toc482346856"/>
      <w:bookmarkStart w:id="226" w:name="_Toc111563643"/>
      <w:r w:rsidRPr="00FE2700">
        <w:t>6.3</w:t>
      </w:r>
      <w:r w:rsidRPr="00FE2700">
        <w:tab/>
      </w:r>
      <w:r w:rsidR="00203528" w:rsidRPr="00FE2700">
        <w:t>Positioning of the emergency call IVS</w:t>
      </w:r>
      <w:bookmarkEnd w:id="217"/>
      <w:bookmarkEnd w:id="218"/>
      <w:bookmarkEnd w:id="219"/>
      <w:bookmarkEnd w:id="220"/>
      <w:bookmarkEnd w:id="221"/>
      <w:bookmarkEnd w:id="222"/>
      <w:bookmarkEnd w:id="223"/>
      <w:bookmarkEnd w:id="224"/>
      <w:bookmarkEnd w:id="225"/>
      <w:bookmarkEnd w:id="226"/>
    </w:p>
    <w:p w14:paraId="5243D211" w14:textId="77777777" w:rsidR="00203528" w:rsidRPr="00FE2700" w:rsidRDefault="00203528" w:rsidP="00203528">
      <w:r w:rsidRPr="00FE2700">
        <w:t>The IVS, especially the acoustical interfaces (microphone/loudspeaker), are installed according to the requirements of the manufacturer. The positioning of the microphone/microphone array and loudspeaker are given by the manufacturer (e.g.</w:t>
      </w:r>
      <w:r w:rsidR="006D2E59">
        <w:t>,</w:t>
      </w:r>
      <w:r w:rsidRPr="00FE2700">
        <w:t xml:space="preserve"> also for aftermarket solutions) or defined by the installation in the vehicle. If no position requirements are given, the test laboratory will define the arrangements. The exact positioning has to be documented. IVS terminals installed by car manufacturers are measured in the original arrangement.</w:t>
      </w:r>
    </w:p>
    <w:p w14:paraId="5243D212" w14:textId="5BA01A25" w:rsidR="00203528" w:rsidRPr="00FE2700" w:rsidRDefault="00203528" w:rsidP="0051389F">
      <w:r w:rsidRPr="00FE2700">
        <w:t>If not stated otherwise the measurements are conducted with the HATS placed at the driver</w:t>
      </w:r>
      <w:r w:rsidR="00244C98" w:rsidRPr="00244C98">
        <w:t>'</w:t>
      </w:r>
      <w:r w:rsidRPr="00FE2700">
        <w:t>s position. For manually generated emergency calls it is assumed that the driver is communicating over the IVS with the public safety answering point (PSAP). Thus, a normal diver position is assumed and reproduced by the HATS during tests positioned in the driver's seat for the measurement, if not stated otherwise. For testing automatically generated emergency calls additional positions</w:t>
      </w:r>
      <w:r w:rsidR="006A100B">
        <w:t>,</w:t>
      </w:r>
      <w:r w:rsidR="0011404B">
        <w:t xml:space="preserve"> </w:t>
      </w:r>
      <w:r w:rsidRPr="00FE2700">
        <w:t>the co-driver</w:t>
      </w:r>
      <w:r w:rsidR="00244C98" w:rsidRPr="00244C98">
        <w:t>'</w:t>
      </w:r>
      <w:r w:rsidRPr="00FE2700">
        <w:t>s and the two outer passengers</w:t>
      </w:r>
      <w:r w:rsidR="0051389F" w:rsidRPr="00FE2700">
        <w:t>'</w:t>
      </w:r>
      <w:r w:rsidRPr="00FE2700">
        <w:t xml:space="preserve"> back seat (2</w:t>
      </w:r>
      <w:r w:rsidRPr="001A5132">
        <w:t>nd</w:t>
      </w:r>
      <w:r w:rsidR="0051389F" w:rsidRPr="00FE2700">
        <w:t xml:space="preserve"> </w:t>
      </w:r>
      <w:r w:rsidRPr="00FE2700">
        <w:t>row), if available</w:t>
      </w:r>
      <w:r w:rsidR="006A100B">
        <w:t>,</w:t>
      </w:r>
      <w:r w:rsidRPr="00FE2700">
        <w:t xml:space="preserve"> are used as described in the individual test cases.</w:t>
      </w:r>
    </w:p>
    <w:p w14:paraId="5243D213" w14:textId="77777777" w:rsidR="00203528" w:rsidRPr="00FE2700" w:rsidRDefault="00203528" w:rsidP="0051389F">
      <w:pPr>
        <w:rPr>
          <w:snapToGrid w:val="0"/>
        </w:rPr>
      </w:pPr>
      <w:r w:rsidRPr="00FE2700">
        <w:t>The driver</w:t>
      </w:r>
      <w:r w:rsidR="00244C98" w:rsidRPr="00244C98">
        <w:t>'</w:t>
      </w:r>
      <w:r w:rsidRPr="00FE2700">
        <w:t xml:space="preserve">s position </w:t>
      </w:r>
      <w:proofErr w:type="gramStart"/>
      <w:r w:rsidRPr="00FE2700">
        <w:t>has to</w:t>
      </w:r>
      <w:proofErr w:type="gramEnd"/>
      <w:r w:rsidRPr="00FE2700">
        <w:t xml:space="preserve"> be in line with the average user's position; therefore, all positions and sizes of users have to be taken into account. Typically, all except the tallest </w:t>
      </w:r>
      <w:r w:rsidRPr="00FE2700">
        <w:rPr>
          <w:snapToGrid w:val="0"/>
        </w:rPr>
        <w:t xml:space="preserve">5% and the shortest 5% of the driving population have to be considered. </w:t>
      </w:r>
      <w:r w:rsidR="00A405A7">
        <w:rPr>
          <w:snapToGrid w:val="0"/>
        </w:rPr>
        <w:t xml:space="preserve">Detailed information can be found in [b-SAE J941]. </w:t>
      </w:r>
      <w:r w:rsidRPr="00FE2700">
        <w:rPr>
          <w:snapToGrid w:val="0"/>
        </w:rPr>
        <w:t xml:space="preserve">The size of these persons can be derived, e.g., from the </w:t>
      </w:r>
      <w:r w:rsidR="00244C98" w:rsidRPr="00244C98">
        <w:rPr>
          <w:snapToGrid w:val="0"/>
        </w:rPr>
        <w:t>"</w:t>
      </w:r>
      <w:r w:rsidRPr="00FE2700">
        <w:rPr>
          <w:snapToGrid w:val="0"/>
        </w:rPr>
        <w:t>anthropometric data set</w:t>
      </w:r>
      <w:r w:rsidR="00244C98" w:rsidRPr="00244C98">
        <w:rPr>
          <w:snapToGrid w:val="0"/>
        </w:rPr>
        <w:t>"</w:t>
      </w:r>
      <w:r w:rsidRPr="00FE2700">
        <w:rPr>
          <w:snapToGrid w:val="0"/>
        </w:rPr>
        <w:t xml:space="preserve"> for the corresponding year (based on data used by the car manufacturers for example). The position of the HATS (mouth/ears) within the positioning arrangement is given individually by each car manufacturer. The position used has to be reported in detail in the test report. If no requirements for positioning are given, the distance from the microphone to the MRP is defined by the test </w:t>
      </w:r>
      <w:r w:rsidRPr="00FE2700">
        <w:t>laboratory</w:t>
      </w:r>
      <w:r w:rsidRPr="00FE2700">
        <w:rPr>
          <w:snapToGrid w:val="0"/>
        </w:rPr>
        <w:t>.</w:t>
      </w:r>
    </w:p>
    <w:p w14:paraId="5243D214" w14:textId="77777777" w:rsidR="00203528" w:rsidRPr="00FE2700" w:rsidRDefault="00203528" w:rsidP="00203528">
      <w:r w:rsidRPr="00FE2700">
        <w:rPr>
          <w:snapToGrid w:val="0"/>
        </w:rPr>
        <w:lastRenderedPageBreak/>
        <w:t>By using suitable measures (marks in the car, relative position to A-pillar, B-pillar, height from the floor</w:t>
      </w:r>
      <w:r w:rsidR="001A5132">
        <w:rPr>
          <w:snapToGrid w:val="0"/>
        </w:rPr>
        <w:t>,</w:t>
      </w:r>
      <w:r w:rsidRPr="00FE2700">
        <w:rPr>
          <w:snapToGrid w:val="0"/>
        </w:rPr>
        <w:t xml:space="preserve"> etc.) the exact reproduction of the a</w:t>
      </w:r>
      <w:r w:rsidRPr="00FE2700">
        <w:t>rtificial head position must be possible at any later time.</w:t>
      </w:r>
    </w:p>
    <w:p w14:paraId="5243D215" w14:textId="77777777" w:rsidR="00203528" w:rsidRPr="00FE2700" w:rsidRDefault="00E11439" w:rsidP="00743FA1">
      <w:pPr>
        <w:pStyle w:val="Heading2"/>
      </w:pPr>
      <w:bookmarkStart w:id="227" w:name="_Toc419201337"/>
      <w:bookmarkStart w:id="228" w:name="_Toc424283520"/>
      <w:bookmarkStart w:id="229" w:name="_Toc424284682"/>
      <w:bookmarkStart w:id="230" w:name="_Toc478716346"/>
      <w:bookmarkStart w:id="231" w:name="_Toc478716500"/>
      <w:bookmarkStart w:id="232" w:name="_Toc482346704"/>
      <w:bookmarkStart w:id="233" w:name="_Toc482346857"/>
      <w:bookmarkStart w:id="234" w:name="_Toc111563644"/>
      <w:bookmarkStart w:id="235" w:name="_Toc200873799"/>
      <w:bookmarkStart w:id="236" w:name="_Toc284001918"/>
      <w:r w:rsidRPr="00FE2700">
        <w:t>6.4</w:t>
      </w:r>
      <w:r w:rsidRPr="00FE2700">
        <w:tab/>
      </w:r>
      <w:r w:rsidR="00203528" w:rsidRPr="00FE2700">
        <w:t xml:space="preserve">Operation </w:t>
      </w:r>
      <w:r w:rsidR="00244C98">
        <w:t>m</w:t>
      </w:r>
      <w:r w:rsidR="00203528" w:rsidRPr="00FE2700">
        <w:t>odes of emergency call IVS</w:t>
      </w:r>
      <w:bookmarkEnd w:id="227"/>
      <w:bookmarkEnd w:id="228"/>
      <w:bookmarkEnd w:id="229"/>
      <w:bookmarkEnd w:id="230"/>
      <w:bookmarkEnd w:id="231"/>
      <w:bookmarkEnd w:id="232"/>
      <w:bookmarkEnd w:id="233"/>
      <w:bookmarkEnd w:id="234"/>
    </w:p>
    <w:p w14:paraId="5243D216" w14:textId="77777777" w:rsidR="00203528" w:rsidRPr="00FE2700" w:rsidRDefault="00203528" w:rsidP="00203528">
      <w:r w:rsidRPr="00FE2700">
        <w:t xml:space="preserve">An IVS can be used for manually or automatically generated emergency calls. </w:t>
      </w:r>
    </w:p>
    <w:p w14:paraId="5243D217" w14:textId="2C9E0C3D" w:rsidR="00203528" w:rsidRPr="00FE2700" w:rsidRDefault="00E11439" w:rsidP="00F94A08">
      <w:pPr>
        <w:pStyle w:val="enumlev1"/>
      </w:pPr>
      <w:r w:rsidRPr="00FE2700">
        <w:t>•</w:t>
      </w:r>
      <w:r w:rsidRPr="00FE2700">
        <w:tab/>
      </w:r>
      <w:r w:rsidR="00203528" w:rsidRPr="00FE2700">
        <w:t xml:space="preserve">For </w:t>
      </w:r>
      <w:r w:rsidR="00203528" w:rsidRPr="007F0453">
        <w:t>manually generated emergency calls</w:t>
      </w:r>
      <w:r w:rsidR="00203528" w:rsidRPr="00FE2700">
        <w:t xml:space="preserve"> a typical driving situation (constant speed),</w:t>
      </w:r>
      <w:r w:rsidR="00CE6958" w:rsidRPr="00FE2700">
        <w:t xml:space="preserve"> a </w:t>
      </w:r>
      <w:r w:rsidR="00203528" w:rsidRPr="00FE2700">
        <w:t>parking vehicle or a vehicle involved in a minor accident (with no automatic emergency call generation) can be assumed</w:t>
      </w:r>
      <w:r w:rsidR="003303FF" w:rsidRPr="00FE2700">
        <w:t>.</w:t>
      </w:r>
      <w:r w:rsidR="00203528" w:rsidRPr="00FE2700">
        <w:t xml:space="preserve"> It is further assumed that the driver or other vehicle occupant is still able to communicate with the PSAP in the same way as in a normal</w:t>
      </w:r>
      <w:r w:rsidR="00E6684D">
        <w:t xml:space="preserve"> hands-free communication.</w:t>
      </w:r>
    </w:p>
    <w:p w14:paraId="5243D218" w14:textId="77777777" w:rsidR="00203528" w:rsidRPr="00FE2700" w:rsidRDefault="00E11439" w:rsidP="00F94A08">
      <w:pPr>
        <w:pStyle w:val="enumlev1"/>
      </w:pPr>
      <w:r w:rsidRPr="00FE2700">
        <w:t>•</w:t>
      </w:r>
      <w:r w:rsidRPr="00FE2700">
        <w:tab/>
      </w:r>
      <w:r w:rsidR="00203528" w:rsidRPr="00FE2700">
        <w:t xml:space="preserve">For </w:t>
      </w:r>
      <w:r w:rsidR="00203528" w:rsidRPr="007F0453">
        <w:t>automatically generated emergency calls</w:t>
      </w:r>
      <w:r w:rsidR="00203528" w:rsidRPr="00FE2700">
        <w:t xml:space="preserve"> (detected and initiated by various sensors in the car) the vehicle is typically not moving, windows may be broken, a higher influence of ambient noise from outside the vehicle can be assume</w:t>
      </w:r>
      <w:r w:rsidR="003303FF" w:rsidRPr="00FE2700">
        <w:t>d (road noise, passing vehicles</w:t>
      </w:r>
      <w:r w:rsidR="00244C98">
        <w:t>, etc.</w:t>
      </w:r>
      <w:r w:rsidR="00203528" w:rsidRPr="00FE2700">
        <w:t>), passengers in the vehicle or even first-aiders may communicate with the PSAP, if the driver is unable to communicate.</w:t>
      </w:r>
    </w:p>
    <w:p w14:paraId="5243D219" w14:textId="67B4C75A" w:rsidR="00203528" w:rsidRPr="00FE2700" w:rsidRDefault="00203528" w:rsidP="00203528">
      <w:r w:rsidRPr="00FE2700">
        <w:t xml:space="preserve">Both scenarios are </w:t>
      </w:r>
      <w:r w:rsidR="00C6368D">
        <w:t>covered by this Recommendation.</w:t>
      </w:r>
    </w:p>
    <w:p w14:paraId="5243D21A" w14:textId="77777777" w:rsidR="00203528" w:rsidRPr="00FE2700" w:rsidRDefault="00E11439" w:rsidP="00EA7332">
      <w:pPr>
        <w:pStyle w:val="Heading2"/>
      </w:pPr>
      <w:bookmarkStart w:id="237" w:name="_Toc419201338"/>
      <w:bookmarkStart w:id="238" w:name="_Toc424283521"/>
      <w:bookmarkStart w:id="239" w:name="_Toc424284683"/>
      <w:bookmarkStart w:id="240" w:name="_Toc478716347"/>
      <w:bookmarkStart w:id="241" w:name="_Toc478716501"/>
      <w:bookmarkStart w:id="242" w:name="_Toc482346705"/>
      <w:bookmarkStart w:id="243" w:name="_Toc482346858"/>
      <w:bookmarkStart w:id="244" w:name="_Toc111563645"/>
      <w:r w:rsidRPr="00FE2700">
        <w:t>6.5</w:t>
      </w:r>
      <w:r w:rsidRPr="00FE2700">
        <w:tab/>
      </w:r>
      <w:r w:rsidR="00203528" w:rsidRPr="00FE2700">
        <w:t>Artificial mouth</w:t>
      </w:r>
      <w:bookmarkEnd w:id="235"/>
      <w:bookmarkEnd w:id="236"/>
      <w:bookmarkEnd w:id="237"/>
      <w:bookmarkEnd w:id="238"/>
      <w:bookmarkEnd w:id="239"/>
      <w:bookmarkEnd w:id="240"/>
      <w:bookmarkEnd w:id="241"/>
      <w:bookmarkEnd w:id="242"/>
      <w:bookmarkEnd w:id="243"/>
      <w:bookmarkEnd w:id="244"/>
      <w:r w:rsidR="00203528" w:rsidRPr="00FE2700">
        <w:t xml:space="preserve"> </w:t>
      </w:r>
    </w:p>
    <w:p w14:paraId="5243D21B" w14:textId="77777777" w:rsidR="00203528" w:rsidRPr="00FE2700" w:rsidRDefault="00203528" w:rsidP="00203528">
      <w:r w:rsidRPr="00FE2700">
        <w:t>The artificial mouth of the artificial head shall conform to [ITU-T P.</w:t>
      </w:r>
      <w:r w:rsidRPr="00FE2700">
        <w:rPr>
          <w:szCs w:val="24"/>
        </w:rPr>
        <w:t>58].</w:t>
      </w:r>
      <w:r w:rsidRPr="00FE2700">
        <w:t xml:space="preserve"> The artificial mouth is equalized at the MRP according to [ITU-T P.340]. </w:t>
      </w:r>
    </w:p>
    <w:p w14:paraId="5243D21C" w14:textId="77777777" w:rsidR="00203528" w:rsidRPr="00FE2700" w:rsidRDefault="00203528" w:rsidP="001A5132">
      <w:r w:rsidRPr="00FE2700">
        <w:t xml:space="preserve">The sound pressure level is calibrated at the HATS-HFRP so that the average level at HATS-HFRP is </w:t>
      </w:r>
      <w:r w:rsidR="001A5132">
        <w:t>−</w:t>
      </w:r>
      <w:r w:rsidRPr="00FE2700">
        <w:t xml:space="preserve">25.7 dBPa. The sound pressure level at the MRP has to be corrected correspondingly. </w:t>
      </w:r>
      <w:r w:rsidR="00244C98">
        <w:t>A</w:t>
      </w:r>
      <w:r w:rsidR="00244C98" w:rsidRPr="00FE2700">
        <w:t xml:space="preserve"> </w:t>
      </w:r>
      <w:r w:rsidRPr="00FE2700">
        <w:t>detailed description for equalization at the MRP and level correction at the HATS-HFRP can be found in [ITU-T P.</w:t>
      </w:r>
      <w:r w:rsidRPr="00FE2700">
        <w:rPr>
          <w:szCs w:val="24"/>
        </w:rPr>
        <w:t>581].</w:t>
      </w:r>
      <w:r w:rsidRPr="00FE2700">
        <w:t xml:space="preserve"> </w:t>
      </w:r>
    </w:p>
    <w:p w14:paraId="5243D223" w14:textId="167B896C" w:rsidR="00203528" w:rsidRPr="00FE2700" w:rsidRDefault="00E11439" w:rsidP="00EA7332">
      <w:pPr>
        <w:pStyle w:val="Heading2"/>
      </w:pPr>
      <w:bookmarkStart w:id="245" w:name="_Toc200873800"/>
      <w:bookmarkStart w:id="246" w:name="_Toc284001919"/>
      <w:bookmarkStart w:id="247" w:name="_Toc419201339"/>
      <w:bookmarkStart w:id="248" w:name="_Toc424283522"/>
      <w:bookmarkStart w:id="249" w:name="_Toc424284684"/>
      <w:bookmarkStart w:id="250" w:name="_Toc478716348"/>
      <w:bookmarkStart w:id="251" w:name="_Toc478716502"/>
      <w:bookmarkStart w:id="252" w:name="_Toc482346706"/>
      <w:bookmarkStart w:id="253" w:name="_Toc482346859"/>
      <w:bookmarkStart w:id="254" w:name="_Toc111563646"/>
      <w:r w:rsidRPr="00FE2700">
        <w:t>6.6</w:t>
      </w:r>
      <w:r w:rsidRPr="00FE2700">
        <w:tab/>
      </w:r>
      <w:r w:rsidR="00203528" w:rsidRPr="00FE2700">
        <w:t>Artificial ear</w:t>
      </w:r>
      <w:bookmarkEnd w:id="245"/>
      <w:bookmarkEnd w:id="246"/>
      <w:bookmarkEnd w:id="247"/>
      <w:bookmarkEnd w:id="248"/>
      <w:bookmarkEnd w:id="249"/>
      <w:bookmarkEnd w:id="250"/>
      <w:bookmarkEnd w:id="251"/>
      <w:bookmarkEnd w:id="252"/>
      <w:bookmarkEnd w:id="253"/>
      <w:bookmarkEnd w:id="254"/>
    </w:p>
    <w:p w14:paraId="5243D224" w14:textId="0E3B1646" w:rsidR="00203528" w:rsidRPr="00FE2700" w:rsidRDefault="00203528" w:rsidP="00203528">
      <w:r w:rsidRPr="00FE2700">
        <w:t>For</w:t>
      </w:r>
      <w:r w:rsidR="00A32DA4">
        <w:t xml:space="preserve"> measurements of</w:t>
      </w:r>
      <w:r w:rsidRPr="00FE2700">
        <w:t xml:space="preserve"> IVS terminals</w:t>
      </w:r>
      <w:r w:rsidR="00A32DA4">
        <w:t xml:space="preserve"> in receive direction,</w:t>
      </w:r>
      <w:r w:rsidRPr="00FE2700">
        <w:t xml:space="preserve"> the ear signals of both ears of the artificial head are used. The artificial head is diffuse-field equalized, more detailed information can be found in [ITU-T P.</w:t>
      </w:r>
      <w:r w:rsidRPr="00FE2700">
        <w:rPr>
          <w:szCs w:val="24"/>
        </w:rPr>
        <w:t>581].</w:t>
      </w:r>
      <w:r w:rsidR="005E7F63">
        <w:rPr>
          <w:szCs w:val="24"/>
        </w:rPr>
        <w:t xml:space="preserve"> The ear simulators according to [ITU-T P.57] shall be used and reported.</w:t>
      </w:r>
    </w:p>
    <w:p w14:paraId="5243D225" w14:textId="77777777" w:rsidR="00203528" w:rsidRPr="00FE2700" w:rsidRDefault="00E11439" w:rsidP="00EA7332">
      <w:pPr>
        <w:pStyle w:val="Heading2"/>
      </w:pPr>
      <w:bookmarkStart w:id="255" w:name="_Toc200873801"/>
      <w:bookmarkStart w:id="256" w:name="_Toc284001920"/>
      <w:bookmarkStart w:id="257" w:name="_Toc419201340"/>
      <w:bookmarkStart w:id="258" w:name="_Toc424283523"/>
      <w:bookmarkStart w:id="259" w:name="_Toc424284685"/>
      <w:bookmarkStart w:id="260" w:name="_Toc478716349"/>
      <w:bookmarkStart w:id="261" w:name="_Toc478716503"/>
      <w:bookmarkStart w:id="262" w:name="_Toc482346707"/>
      <w:bookmarkStart w:id="263" w:name="_Toc482346860"/>
      <w:bookmarkStart w:id="264" w:name="_Toc111563647"/>
      <w:r w:rsidRPr="00FE2700">
        <w:t>6.7</w:t>
      </w:r>
      <w:r w:rsidRPr="00FE2700">
        <w:tab/>
      </w:r>
      <w:r w:rsidR="00203528" w:rsidRPr="00FE2700">
        <w:t>Influence of the transmission system</w:t>
      </w:r>
      <w:bookmarkEnd w:id="255"/>
      <w:bookmarkEnd w:id="256"/>
      <w:bookmarkEnd w:id="257"/>
      <w:bookmarkEnd w:id="258"/>
      <w:bookmarkEnd w:id="259"/>
      <w:bookmarkEnd w:id="260"/>
      <w:bookmarkEnd w:id="261"/>
      <w:bookmarkEnd w:id="262"/>
      <w:bookmarkEnd w:id="263"/>
      <w:bookmarkEnd w:id="264"/>
    </w:p>
    <w:p w14:paraId="5243D226" w14:textId="77777777" w:rsidR="00203528" w:rsidRPr="00FE2700" w:rsidRDefault="00203528" w:rsidP="006C582D">
      <w:r w:rsidRPr="00FE2700">
        <w:t>Measurements may be influenced by signal processing (different speech codecs, DTX, comfort noise insertion, etc.) depending on the transmission system and the system simulator used in the test set</w:t>
      </w:r>
      <w:r w:rsidR="006C582D">
        <w:noBreakHyphen/>
      </w:r>
      <w:r w:rsidRPr="00FE2700">
        <w:t xml:space="preserve">up. If requirements cannot be fulfilled due to impairments introduced by the </w:t>
      </w:r>
      <w:r w:rsidR="003303FF" w:rsidRPr="00FE2700">
        <w:t>transmission</w:t>
      </w:r>
      <w:r w:rsidRPr="00FE2700">
        <w:t xml:space="preserve"> system or the system simulator, reference measurements of the hands-free unit or measurements without acoustical components should be made to document this behaviour.</w:t>
      </w:r>
    </w:p>
    <w:p w14:paraId="5243D227" w14:textId="77777777" w:rsidR="00203528" w:rsidRPr="00FE2700" w:rsidRDefault="00E11439" w:rsidP="00EA7332">
      <w:pPr>
        <w:pStyle w:val="Heading2"/>
      </w:pPr>
      <w:bookmarkStart w:id="265" w:name="_Toc87763376"/>
      <w:bookmarkStart w:id="266" w:name="_Toc200873802"/>
      <w:bookmarkStart w:id="267" w:name="_Toc284001921"/>
      <w:bookmarkStart w:id="268" w:name="_Toc419201341"/>
      <w:bookmarkStart w:id="269" w:name="_Toc424283524"/>
      <w:bookmarkStart w:id="270" w:name="_Toc424284686"/>
      <w:bookmarkStart w:id="271" w:name="_Toc478716350"/>
      <w:bookmarkStart w:id="272" w:name="_Toc478716504"/>
      <w:bookmarkStart w:id="273" w:name="_Toc482346708"/>
      <w:bookmarkStart w:id="274" w:name="_Toc482346861"/>
      <w:bookmarkStart w:id="275" w:name="_Toc111563648"/>
      <w:r w:rsidRPr="00FE2700">
        <w:t>6.8</w:t>
      </w:r>
      <w:r w:rsidRPr="00FE2700">
        <w:tab/>
      </w:r>
      <w:r w:rsidR="00203528" w:rsidRPr="00FE2700">
        <w:t>Calibration and equalization</w:t>
      </w:r>
      <w:bookmarkEnd w:id="265"/>
      <w:bookmarkEnd w:id="266"/>
      <w:bookmarkEnd w:id="267"/>
      <w:bookmarkEnd w:id="268"/>
      <w:bookmarkEnd w:id="269"/>
      <w:bookmarkEnd w:id="270"/>
      <w:bookmarkEnd w:id="271"/>
      <w:bookmarkEnd w:id="272"/>
      <w:bookmarkEnd w:id="273"/>
      <w:bookmarkEnd w:id="274"/>
      <w:bookmarkEnd w:id="275"/>
    </w:p>
    <w:p w14:paraId="5243D228" w14:textId="07A132AF" w:rsidR="00203528" w:rsidRPr="00FE2700" w:rsidRDefault="00203528" w:rsidP="00203528">
      <w:r w:rsidRPr="00FE2700">
        <w:t xml:space="preserve">The following preparation </w:t>
      </w:r>
      <w:r w:rsidR="00A32DA4">
        <w:t>shall</w:t>
      </w:r>
      <w:r w:rsidRPr="00FE2700">
        <w:t xml:space="preserve"> be completed before running the tests:</w:t>
      </w:r>
    </w:p>
    <w:p w14:paraId="5243D229" w14:textId="1D50BE02" w:rsidR="00203528" w:rsidRPr="00FE2700" w:rsidRDefault="00E11439" w:rsidP="00EA7332">
      <w:pPr>
        <w:pStyle w:val="Heading3"/>
      </w:pPr>
      <w:bookmarkStart w:id="276" w:name="_Toc284001922"/>
      <w:bookmarkStart w:id="277" w:name="_Toc419201342"/>
      <w:r w:rsidRPr="00FE2700">
        <w:t>6.8.1</w:t>
      </w:r>
      <w:r w:rsidRPr="00FE2700">
        <w:tab/>
      </w:r>
      <w:r w:rsidR="00203528" w:rsidRPr="00FE2700">
        <w:t>Calibration</w:t>
      </w:r>
      <w:bookmarkEnd w:id="276"/>
      <w:bookmarkEnd w:id="277"/>
    </w:p>
    <w:p w14:paraId="5243D22A" w14:textId="20DB6E46" w:rsidR="00203528" w:rsidRPr="00FE2700" w:rsidRDefault="00203528" w:rsidP="00203528">
      <w:pPr>
        <w:pStyle w:val="enumlev1"/>
      </w:pPr>
      <w:bookmarkStart w:id="278" w:name="_Toc87763377"/>
      <w:bookmarkStart w:id="279" w:name="_Toc200873805"/>
      <w:r w:rsidRPr="00FE2700">
        <w:t>•</w:t>
      </w:r>
      <w:r w:rsidRPr="00FE2700">
        <w:tab/>
        <w:t>Acoustical calibration of the measurement microphones as well as of HATS microphone</w:t>
      </w:r>
      <w:r w:rsidR="00A32DA4">
        <w:t>s</w:t>
      </w:r>
      <w:r w:rsidRPr="00FE2700">
        <w:t>.</w:t>
      </w:r>
    </w:p>
    <w:p w14:paraId="5243D22B" w14:textId="77777777" w:rsidR="00203528" w:rsidRPr="00FE2700" w:rsidRDefault="00203528" w:rsidP="00203528">
      <w:pPr>
        <w:pStyle w:val="enumlev1"/>
      </w:pPr>
      <w:r w:rsidRPr="00FE2700">
        <w:t>•</w:t>
      </w:r>
      <w:r w:rsidRPr="00FE2700">
        <w:tab/>
        <w:t>Calibration and equalization of the artificial mouth at the MRP.</w:t>
      </w:r>
    </w:p>
    <w:p w14:paraId="5243D22C" w14:textId="77777777" w:rsidR="00203528" w:rsidRPr="00FE2700" w:rsidRDefault="00203528" w:rsidP="00203528">
      <w:pPr>
        <w:pStyle w:val="enumlev1"/>
      </w:pPr>
      <w:r w:rsidRPr="00FE2700">
        <w:t>•</w:t>
      </w:r>
      <w:r w:rsidRPr="00FE2700">
        <w:tab/>
        <w:t>HATS-HFRP calibration</w:t>
      </w:r>
      <w:r w:rsidR="00244C98">
        <w:t>.</w:t>
      </w:r>
    </w:p>
    <w:p w14:paraId="5243D22D" w14:textId="56EC5951" w:rsidR="00203528" w:rsidRPr="00FE2700" w:rsidRDefault="00C072CA" w:rsidP="00C072CA">
      <w:pPr>
        <w:pStyle w:val="Heading3"/>
      </w:pPr>
      <w:r w:rsidRPr="00FE2700">
        <w:t>6.8.2</w:t>
      </w:r>
      <w:r w:rsidRPr="00FE2700">
        <w:tab/>
      </w:r>
      <w:r w:rsidR="00242485">
        <w:t>Equalization</w:t>
      </w:r>
    </w:p>
    <w:p w14:paraId="5243D22E" w14:textId="77777777" w:rsidR="00203528" w:rsidRPr="00FE2700" w:rsidRDefault="00203528" w:rsidP="00203528">
      <w:pPr>
        <w:pStyle w:val="enumlev1"/>
      </w:pPr>
      <w:r w:rsidRPr="00FE2700">
        <w:t>•</w:t>
      </w:r>
      <w:r w:rsidRPr="00FE2700">
        <w:tab/>
      </w:r>
      <w:r w:rsidR="00183E80">
        <w:t>Diffuse</w:t>
      </w:r>
      <w:r w:rsidRPr="00FE2700">
        <w:t>-field equalization of the artificial head is used.</w:t>
      </w:r>
    </w:p>
    <w:p w14:paraId="5243D22F" w14:textId="442B636C" w:rsidR="00203528" w:rsidRPr="00FE2700" w:rsidRDefault="00E11439" w:rsidP="00C072CA">
      <w:pPr>
        <w:pStyle w:val="Heading3"/>
      </w:pPr>
      <w:bookmarkStart w:id="280" w:name="_Toc284001923"/>
      <w:bookmarkStart w:id="281" w:name="_Toc419201343"/>
      <w:r w:rsidRPr="00FE2700">
        <w:lastRenderedPageBreak/>
        <w:t>6.8.</w:t>
      </w:r>
      <w:r w:rsidR="00C072CA" w:rsidRPr="00FE2700">
        <w:t>3</w:t>
      </w:r>
      <w:r w:rsidRPr="00FE2700">
        <w:tab/>
      </w:r>
      <w:r w:rsidR="00203528" w:rsidRPr="00FE2700">
        <w:t>Reference measurement</w:t>
      </w:r>
      <w:bookmarkEnd w:id="280"/>
      <w:bookmarkEnd w:id="281"/>
    </w:p>
    <w:p w14:paraId="5243D230" w14:textId="73B92D4A" w:rsidR="00203528" w:rsidRPr="00FE2700" w:rsidRDefault="00203528" w:rsidP="00203528">
      <w:r w:rsidRPr="00FE2700">
        <w:t>For the compensation of the different power density spectra of the measurement signals</w:t>
      </w:r>
      <w:r w:rsidR="00A32DA4">
        <w:t>,</w:t>
      </w:r>
      <w:r w:rsidRPr="00FE2700">
        <w:t xml:space="preserve"> it is required to refer the measured power density spectra to the power density spectra of the test signal. This is denoted as a reference measurement.</w:t>
      </w:r>
    </w:p>
    <w:p w14:paraId="5243D231" w14:textId="77777777" w:rsidR="00203528" w:rsidRPr="00FE2700" w:rsidRDefault="00203528" w:rsidP="00203528">
      <w:pPr>
        <w:pStyle w:val="enumlev1"/>
      </w:pPr>
      <w:r w:rsidRPr="00FE2700">
        <w:t>•</w:t>
      </w:r>
      <w:r w:rsidRPr="00FE2700">
        <w:tab/>
        <w:t>In the send direction, the reference spectrum is recorded at the MRP.</w:t>
      </w:r>
    </w:p>
    <w:p w14:paraId="5243D232" w14:textId="77777777" w:rsidR="00203528" w:rsidRPr="00FE2700" w:rsidRDefault="00203528" w:rsidP="00203528">
      <w:pPr>
        <w:pStyle w:val="enumlev1"/>
      </w:pPr>
      <w:r w:rsidRPr="00FE2700">
        <w:t>•</w:t>
      </w:r>
      <w:r w:rsidRPr="00FE2700">
        <w:tab/>
        <w:t>In the receive direction, the reference spectrum is recorded at the electrical interface.</w:t>
      </w:r>
    </w:p>
    <w:p w14:paraId="5243D233" w14:textId="77777777" w:rsidR="00203528" w:rsidRPr="00FE2700" w:rsidRDefault="00E11439" w:rsidP="00EA7332">
      <w:pPr>
        <w:pStyle w:val="Heading2"/>
      </w:pPr>
      <w:bookmarkStart w:id="282" w:name="_Toc284001924"/>
      <w:bookmarkStart w:id="283" w:name="_Toc419201344"/>
      <w:bookmarkStart w:id="284" w:name="_Toc424283525"/>
      <w:bookmarkStart w:id="285" w:name="_Toc424284687"/>
      <w:bookmarkStart w:id="286" w:name="_Toc478716351"/>
      <w:bookmarkStart w:id="287" w:name="_Toc478716505"/>
      <w:bookmarkStart w:id="288" w:name="_Toc482346709"/>
      <w:bookmarkStart w:id="289" w:name="_Toc482346862"/>
      <w:bookmarkStart w:id="290" w:name="_Toc111563649"/>
      <w:r w:rsidRPr="00FE2700">
        <w:t>6.9</w:t>
      </w:r>
      <w:r w:rsidRPr="00FE2700">
        <w:tab/>
      </w:r>
      <w:r w:rsidR="00203528" w:rsidRPr="00FE2700">
        <w:t>System simulator settings</w:t>
      </w:r>
      <w:bookmarkEnd w:id="278"/>
      <w:bookmarkEnd w:id="279"/>
      <w:bookmarkEnd w:id="282"/>
      <w:bookmarkEnd w:id="283"/>
      <w:bookmarkEnd w:id="284"/>
      <w:bookmarkEnd w:id="285"/>
      <w:bookmarkEnd w:id="286"/>
      <w:bookmarkEnd w:id="287"/>
      <w:bookmarkEnd w:id="288"/>
      <w:bookmarkEnd w:id="289"/>
      <w:bookmarkEnd w:id="290"/>
    </w:p>
    <w:p w14:paraId="525D49AB" w14:textId="4A16C997" w:rsidR="00FA40E0" w:rsidRDefault="00FA40E0" w:rsidP="00A32DA4">
      <w:pPr>
        <w:pStyle w:val="Heading3"/>
      </w:pPr>
      <w:r>
        <w:t>6.9.1</w:t>
      </w:r>
      <w:r>
        <w:tab/>
        <w:t>General</w:t>
      </w:r>
    </w:p>
    <w:p w14:paraId="5243D234" w14:textId="6299631A" w:rsidR="00203528" w:rsidRDefault="00203528" w:rsidP="00203528">
      <w:r w:rsidRPr="00FE2700">
        <w:t xml:space="preserve">All settings of the system simulator </w:t>
      </w:r>
      <w:r w:rsidR="00FC62FA">
        <w:t>shall</w:t>
      </w:r>
      <w:r w:rsidRPr="00FE2700">
        <w:t xml:space="preserve"> ensure that the audio signal is not disturbed by any processing and the transmission of the HF signal </w:t>
      </w:r>
      <w:r w:rsidR="00CA0FE9">
        <w:t>shall be</w:t>
      </w:r>
      <w:r w:rsidR="00CA0FE9" w:rsidRPr="00FE2700">
        <w:t xml:space="preserve"> </w:t>
      </w:r>
      <w:r w:rsidRPr="00FE2700">
        <w:t>error-free. DTX shall be switched off</w:t>
      </w:r>
      <w:r w:rsidR="00C2073F">
        <w:t xml:space="preserve"> </w:t>
      </w:r>
      <w:r w:rsidR="00C2073F" w:rsidRPr="003757B6">
        <w:t>in the reference client</w:t>
      </w:r>
      <w:r w:rsidRPr="00FE2700">
        <w:t>. For all networks, the RF-level shall be set to an average level allowing error-free transmission. The settings shall be reported in the test report.</w:t>
      </w:r>
    </w:p>
    <w:p w14:paraId="34693B16" w14:textId="1ECF0049" w:rsidR="00FA40E0" w:rsidRPr="00FE2700" w:rsidRDefault="00FA40E0" w:rsidP="00A32DA4">
      <w:pPr>
        <w:pStyle w:val="Heading3"/>
      </w:pPr>
      <w:r>
        <w:t>6.9.2</w:t>
      </w:r>
      <w:r>
        <w:tab/>
        <w:t>Circuit-switched networks</w:t>
      </w:r>
    </w:p>
    <w:p w14:paraId="5243D235" w14:textId="75D8747A" w:rsidR="00203528" w:rsidRDefault="00203528" w:rsidP="00203528">
      <w:r w:rsidRPr="00FE2700">
        <w:t xml:space="preserve">For </w:t>
      </w:r>
      <w:r w:rsidR="001F315E">
        <w:t xml:space="preserve">narrowband </w:t>
      </w:r>
      <w:r w:rsidRPr="00FE2700">
        <w:t xml:space="preserve">measurements according to the GSM standard, the full rate codec shall be used. For measurements with AMR codec, the highest bit rate of 12.2 kbit/s </w:t>
      </w:r>
      <w:r w:rsidR="001F315E">
        <w:t>shall be</w:t>
      </w:r>
      <w:r w:rsidRPr="00FE2700">
        <w:t xml:space="preserve"> used.</w:t>
      </w:r>
    </w:p>
    <w:p w14:paraId="58FADC5E" w14:textId="572D00DE" w:rsidR="001F315E" w:rsidRDefault="001F315E" w:rsidP="00203528">
      <w:r w:rsidRPr="00FE2700">
        <w:t xml:space="preserve">For </w:t>
      </w:r>
      <w:r>
        <w:t xml:space="preserve">wideband </w:t>
      </w:r>
      <w:r w:rsidRPr="00FE2700">
        <w:t>measurements</w:t>
      </w:r>
      <w:r w:rsidR="00FA40E0">
        <w:t xml:space="preserve"> according to the UMTS standard</w:t>
      </w:r>
      <w:r>
        <w:t xml:space="preserve">, </w:t>
      </w:r>
      <w:r w:rsidR="00FA40E0">
        <w:t xml:space="preserve">the </w:t>
      </w:r>
      <w:r>
        <w:t xml:space="preserve">AMR-WB codec shall </w:t>
      </w:r>
      <w:r w:rsidR="00FA40E0">
        <w:t xml:space="preserve">be used with a bitrate of </w:t>
      </w:r>
      <w:r>
        <w:t>12.65 kbit/s</w:t>
      </w:r>
      <w:r w:rsidR="00FA40E0">
        <w:t>.</w:t>
      </w:r>
    </w:p>
    <w:p w14:paraId="482B07E7" w14:textId="68446819" w:rsidR="00FA40E0" w:rsidRPr="00FE2700" w:rsidRDefault="00FA40E0" w:rsidP="00FA40E0">
      <w:pPr>
        <w:pStyle w:val="Heading3"/>
      </w:pPr>
      <w:r>
        <w:t>6.9.3</w:t>
      </w:r>
      <w:r>
        <w:tab/>
        <w:t>Packet-switched networks</w:t>
      </w:r>
    </w:p>
    <w:p w14:paraId="077C1F5C" w14:textId="63D505B3" w:rsidR="00280A9D" w:rsidRDefault="00280A9D" w:rsidP="00280A9D">
      <w:r>
        <w:t>For measurements with AMR or AMR-WB codec via VoLTE or VoNR, the same bitrates as for circuit-switched networks apply.</w:t>
      </w:r>
    </w:p>
    <w:p w14:paraId="4D30CFD5" w14:textId="29FB7BB7" w:rsidR="00420968" w:rsidRDefault="00420968" w:rsidP="00203528">
      <w:r>
        <w:t xml:space="preserve">For narrowband measurements with EVS-NB codec, a bitrate of </w:t>
      </w:r>
      <w:r w:rsidR="002C7EE4">
        <w:t>13.2</w:t>
      </w:r>
      <w:r>
        <w:t xml:space="preserve"> kbit/s shall be used.</w:t>
      </w:r>
    </w:p>
    <w:p w14:paraId="2C0170A4" w14:textId="77777777" w:rsidR="002C7EE4" w:rsidRDefault="00420968" w:rsidP="00203528">
      <w:r>
        <w:t xml:space="preserve">For wideband measurements with EVS-WB </w:t>
      </w:r>
      <w:r w:rsidR="002C7EE4">
        <w:t>codec, a bitrate of 13.2 kbit/s shall be used.</w:t>
      </w:r>
    </w:p>
    <w:p w14:paraId="46D3CC39" w14:textId="0BF9603D" w:rsidR="00C17C15" w:rsidRDefault="002C7EE4" w:rsidP="00203528">
      <w:r>
        <w:t>F</w:t>
      </w:r>
      <w:r w:rsidR="00420968">
        <w:t>or</w:t>
      </w:r>
      <w:r>
        <w:t xml:space="preserve"> wideband measurements with</w:t>
      </w:r>
      <w:r w:rsidR="00420968">
        <w:t xml:space="preserve"> EVS-SWB codec, a bitrate of </w:t>
      </w:r>
      <w:r>
        <w:t>24.4</w:t>
      </w:r>
      <w:r w:rsidR="00420968">
        <w:t xml:space="preserve"> kbit/s shall be used.</w:t>
      </w:r>
    </w:p>
    <w:p w14:paraId="3E05A877" w14:textId="324C0943" w:rsidR="00C17C15" w:rsidRDefault="00C17C15" w:rsidP="00F46FD4">
      <w:pPr>
        <w:pStyle w:val="Note"/>
      </w:pPr>
      <w:r>
        <w:t>NOTE – For wideband measurements in packet-switched networks (VoLTE/VoNR), EVS-SWB codec</w:t>
      </w:r>
      <w:r w:rsidR="00AB44B4">
        <w:t xml:space="preserve"> can be used instead of AMR-WB or EVS-WB codec. The increased audio bandwidth can provide improved quality and intelligibility. However, </w:t>
      </w:r>
      <w:r w:rsidR="00143E00">
        <w:t>the requirements for wideband terminals are defined independent of the codec, i.e., a</w:t>
      </w:r>
      <w:r w:rsidR="00AB44B4">
        <w:t xml:space="preserve">ny increased complexity for supporting EVS-SWB </w:t>
      </w:r>
      <w:r w:rsidR="00143E00">
        <w:t xml:space="preserve">and higher bandwidth </w:t>
      </w:r>
      <w:r w:rsidR="00AB44B4">
        <w:t xml:space="preserve">in the IVS </w:t>
      </w:r>
      <w:r w:rsidR="00143E00">
        <w:t xml:space="preserve">is not </w:t>
      </w:r>
      <w:r w:rsidR="00804B45">
        <w:t>considered.</w:t>
      </w:r>
    </w:p>
    <w:p w14:paraId="5243D236" w14:textId="77777777" w:rsidR="00203528" w:rsidRPr="00FE2700" w:rsidRDefault="00E11439" w:rsidP="00EA7332">
      <w:pPr>
        <w:pStyle w:val="Heading2"/>
      </w:pPr>
      <w:bookmarkStart w:id="291" w:name="_Toc200873806"/>
      <w:bookmarkStart w:id="292" w:name="_Toc284001925"/>
      <w:bookmarkStart w:id="293" w:name="_Toc419201345"/>
      <w:bookmarkStart w:id="294" w:name="_Toc424283526"/>
      <w:bookmarkStart w:id="295" w:name="_Toc424284688"/>
      <w:bookmarkStart w:id="296" w:name="_Toc478716352"/>
      <w:bookmarkStart w:id="297" w:name="_Toc478716506"/>
      <w:bookmarkStart w:id="298" w:name="_Toc482346710"/>
      <w:bookmarkStart w:id="299" w:name="_Toc482346863"/>
      <w:bookmarkStart w:id="300" w:name="_Toc111563650"/>
      <w:r w:rsidRPr="00FE2700">
        <w:t>6.10</w:t>
      </w:r>
      <w:r w:rsidRPr="00FE2700">
        <w:tab/>
      </w:r>
      <w:r w:rsidR="00203528" w:rsidRPr="00FE2700">
        <w:t>Environmental conditions</w:t>
      </w:r>
      <w:bookmarkEnd w:id="291"/>
      <w:bookmarkEnd w:id="292"/>
      <w:bookmarkEnd w:id="293"/>
      <w:bookmarkEnd w:id="294"/>
      <w:bookmarkEnd w:id="295"/>
      <w:bookmarkEnd w:id="296"/>
      <w:bookmarkEnd w:id="297"/>
      <w:bookmarkEnd w:id="298"/>
      <w:bookmarkEnd w:id="299"/>
      <w:bookmarkEnd w:id="300"/>
    </w:p>
    <w:p w14:paraId="5243D237" w14:textId="78EDB7A2" w:rsidR="00203528" w:rsidRPr="00FE2700" w:rsidRDefault="00203528" w:rsidP="001A5132">
      <w:r w:rsidRPr="00FE2700">
        <w:t xml:space="preserve">Unless specified otherwise, the </w:t>
      </w:r>
      <w:r w:rsidR="00B13625">
        <w:t>idle</w:t>
      </w:r>
      <w:r w:rsidR="00B13625" w:rsidRPr="00FE2700">
        <w:t xml:space="preserve"> </w:t>
      </w:r>
      <w:r w:rsidRPr="00FE2700">
        <w:t xml:space="preserve">noise level in the vehicle at all measurement locations shall be less than </w:t>
      </w:r>
      <w:r w:rsidR="001A5132">
        <w:t>−</w:t>
      </w:r>
      <w:r w:rsidRPr="00FE2700">
        <w:t xml:space="preserve">54 dBPa(A) </w:t>
      </w:r>
      <w:r w:rsidRPr="00FE2700">
        <w:rPr>
          <w:color w:val="000000"/>
        </w:rPr>
        <w:t>in conjunction with NC40</w:t>
      </w:r>
      <w:r w:rsidR="00613109">
        <w:rPr>
          <w:color w:val="000000"/>
        </w:rPr>
        <w:t xml:space="preserve"> </w:t>
      </w:r>
      <w:r w:rsidR="00804B45">
        <w:rPr>
          <w:color w:val="000000"/>
        </w:rPr>
        <w:t>(see Figure 6-3)</w:t>
      </w:r>
      <w:r w:rsidRPr="00FE2700">
        <w:rPr>
          <w:color w:val="000000"/>
        </w:rPr>
        <w:t>.</w:t>
      </w:r>
    </w:p>
    <w:p w14:paraId="5243D238" w14:textId="49A169F6" w:rsidR="00203528" w:rsidRPr="00FE2700" w:rsidRDefault="00203528" w:rsidP="001A5132">
      <w:r w:rsidRPr="00FE2700">
        <w:t xml:space="preserve">For </w:t>
      </w:r>
      <w:r w:rsidR="00B13625">
        <w:t xml:space="preserve">the </w:t>
      </w:r>
      <w:r w:rsidRPr="00FE2700">
        <w:t>specified tests</w:t>
      </w:r>
      <w:r w:rsidR="00B13625">
        <w:t>,</w:t>
      </w:r>
      <w:r w:rsidRPr="00FE2700">
        <w:t xml:space="preserve"> it is desirable to have a</w:t>
      </w:r>
      <w:r w:rsidR="00B13625">
        <w:t>n</w:t>
      </w:r>
      <w:r w:rsidRPr="00FE2700">
        <w:t xml:space="preserve"> </w:t>
      </w:r>
      <w:r w:rsidR="00B13625">
        <w:t>idle</w:t>
      </w:r>
      <w:r w:rsidR="00B13625" w:rsidRPr="00FE2700" w:rsidDel="00B13625">
        <w:t xml:space="preserve"> </w:t>
      </w:r>
      <w:r w:rsidRPr="00FE2700">
        <w:t xml:space="preserve">noise level of less than </w:t>
      </w:r>
      <w:r w:rsidR="001A5132">
        <w:t>−</w:t>
      </w:r>
      <w:r w:rsidRPr="00FE2700">
        <w:t>74 dBPa(A) in conjunction with NC20</w:t>
      </w:r>
      <w:r w:rsidR="00E83C3B">
        <w:t>.</w:t>
      </w:r>
    </w:p>
    <w:p w14:paraId="5F011E7D" w14:textId="73F32990" w:rsidR="008E0048" w:rsidRDefault="008E0048" w:rsidP="008E0048">
      <w:pPr>
        <w:pStyle w:val="Figure"/>
      </w:pPr>
      <w:r>
        <w:rPr>
          <w:noProof/>
          <w:lang w:val="en-US" w:eastAsia="zh-CN"/>
        </w:rPr>
        <w:lastRenderedPageBreak/>
        <w:drawing>
          <wp:inline distT="0" distB="0" distL="0" distR="0" wp14:anchorId="528E7BFD" wp14:editId="068711E0">
            <wp:extent cx="5839980" cy="3212599"/>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1140(17)_F6-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39980" cy="3212599"/>
                    </a:xfrm>
                    <a:prstGeom prst="rect">
                      <a:avLst/>
                    </a:prstGeom>
                  </pic:spPr>
                </pic:pic>
              </a:graphicData>
            </a:graphic>
          </wp:inline>
        </w:drawing>
      </w:r>
    </w:p>
    <w:p w14:paraId="5243D23B" w14:textId="77777777" w:rsidR="00203528" w:rsidRDefault="00203528" w:rsidP="001A5132">
      <w:pPr>
        <w:pStyle w:val="FigureNoTitle"/>
      </w:pPr>
      <w:r w:rsidRPr="00FE2700">
        <w:t>Figure 6</w:t>
      </w:r>
      <w:r w:rsidR="001A5132">
        <w:t>-</w:t>
      </w:r>
      <w:r w:rsidRPr="00FE2700">
        <w:t xml:space="preserve">3 – NC-criteria for </w:t>
      </w:r>
      <w:r w:rsidR="005E6604">
        <w:t xml:space="preserve">a </w:t>
      </w:r>
      <w:r w:rsidRPr="00FE2700">
        <w:t>test environment</w:t>
      </w:r>
    </w:p>
    <w:p w14:paraId="5243D23C" w14:textId="77777777" w:rsidR="00127EA8" w:rsidRDefault="00E67A5C" w:rsidP="00604DB1">
      <w:pPr>
        <w:pStyle w:val="Heading3"/>
      </w:pPr>
      <w:r>
        <w:t>6.10.1</w:t>
      </w:r>
      <w:r w:rsidR="00127EA8" w:rsidRPr="008C528C">
        <w:tab/>
      </w:r>
      <w:r w:rsidR="00127EA8">
        <w:t>Verification of environmental conditions</w:t>
      </w:r>
    </w:p>
    <w:p w14:paraId="5243D23D" w14:textId="77777777" w:rsidR="00127EA8" w:rsidRPr="008C528C" w:rsidRDefault="00127EA8" w:rsidP="00127EA8">
      <w:r w:rsidRPr="008C528C">
        <w:t>Th</w:t>
      </w:r>
      <w:r>
        <w:t>is test is intended to be used in order to verify the environmental conditions as defined in this Recommendation.</w:t>
      </w:r>
    </w:p>
    <w:p w14:paraId="5243D23E" w14:textId="52134EBE" w:rsidR="00127EA8" w:rsidRPr="008C528C" w:rsidRDefault="00127EA8" w:rsidP="00127EA8">
      <w:pPr>
        <w:pStyle w:val="enumlev1"/>
      </w:pPr>
      <w:r w:rsidRPr="008C528C">
        <w:t>1)</w:t>
      </w:r>
      <w:r w:rsidRPr="008C528C">
        <w:tab/>
        <w:t>For the measurements no test signal is us</w:t>
      </w:r>
      <w:r w:rsidR="00E3599F">
        <w:t>ed.</w:t>
      </w:r>
    </w:p>
    <w:p w14:paraId="5243D23F" w14:textId="55BBE9AF" w:rsidR="00127EA8" w:rsidRPr="008C528C" w:rsidRDefault="00127EA8" w:rsidP="00127EA8">
      <w:pPr>
        <w:pStyle w:val="enumlev1"/>
      </w:pPr>
      <w:r w:rsidRPr="008C528C">
        <w:t>2)</w:t>
      </w:r>
      <w:r w:rsidRPr="008C528C">
        <w:tab/>
      </w:r>
      <w:r>
        <w:t xml:space="preserve">A free-field </w:t>
      </w:r>
      <w:r w:rsidR="00470F10">
        <w:t xml:space="preserve">or </w:t>
      </w:r>
      <w:r w:rsidR="00470F10" w:rsidRPr="00470F10">
        <w:t xml:space="preserve">pressure-field </w:t>
      </w:r>
      <w:r>
        <w:t xml:space="preserve">measurement microphone is positioned in the test room </w:t>
      </w:r>
      <w:r w:rsidR="00144658">
        <w:t xml:space="preserve">inside </w:t>
      </w:r>
      <w:r>
        <w:t>the car.</w:t>
      </w:r>
    </w:p>
    <w:p w14:paraId="5243D240" w14:textId="77777777" w:rsidR="00127EA8" w:rsidRPr="008C528C" w:rsidRDefault="00127EA8" w:rsidP="00127EA8">
      <w:pPr>
        <w:pStyle w:val="enumlev1"/>
      </w:pPr>
      <w:r>
        <w:t>3)</w:t>
      </w:r>
      <w:r>
        <w:tab/>
      </w:r>
      <w:r w:rsidRPr="008C528C">
        <w:t xml:space="preserve">The </w:t>
      </w:r>
      <w:r>
        <w:t xml:space="preserve">room </w:t>
      </w:r>
      <w:r w:rsidRPr="008C528C">
        <w:t xml:space="preserve">noise is in the frequency range between </w:t>
      </w:r>
      <w:r>
        <w:t>2</w:t>
      </w:r>
      <w:r w:rsidRPr="008C528C">
        <w:t xml:space="preserve">0 Hz and </w:t>
      </w:r>
      <w:r>
        <w:t>2</w:t>
      </w:r>
      <w:r w:rsidRPr="008C528C">
        <w:t xml:space="preserve">0 kHz. The </w:t>
      </w:r>
      <w:r>
        <w:t>measurement duration is 5</w:t>
      </w:r>
      <w:r w:rsidRPr="008C528C">
        <w:t> second</w:t>
      </w:r>
      <w:r>
        <w:t>s</w:t>
      </w:r>
      <w:r w:rsidRPr="008C528C">
        <w:t xml:space="preserve"> which is the averaging time for the idle channel noise. </w:t>
      </w:r>
    </w:p>
    <w:p w14:paraId="5243D241" w14:textId="77777777" w:rsidR="00127EA8" w:rsidRPr="008C528C" w:rsidRDefault="00127EA8" w:rsidP="00127EA8">
      <w:pPr>
        <w:pStyle w:val="enumlev1"/>
      </w:pPr>
      <w:r w:rsidRPr="008C528C">
        <w:tab/>
        <w:t xml:space="preserve">The power density spectrum of the noise signal is determined using FFT (8 k samples/48 kHz sampling rate or equivalent). A Hanning window is used. </w:t>
      </w:r>
    </w:p>
    <w:p w14:paraId="5243D242" w14:textId="77777777" w:rsidR="00127EA8" w:rsidRDefault="00127EA8" w:rsidP="00127EA8">
      <w:pPr>
        <w:pStyle w:val="enumlev1"/>
      </w:pPr>
      <w:r>
        <w:t>4</w:t>
      </w:r>
      <w:r w:rsidRPr="008C528C">
        <w:t>)</w:t>
      </w:r>
      <w:r w:rsidRPr="008C528C">
        <w:tab/>
      </w:r>
      <w:r>
        <w:t xml:space="preserve">For checking the room </w:t>
      </w:r>
      <w:r w:rsidRPr="008C528C">
        <w:t xml:space="preserve">noise </w:t>
      </w:r>
      <w:proofErr w:type="gramStart"/>
      <w:r>
        <w:t>level</w:t>
      </w:r>
      <w:proofErr w:type="gramEnd"/>
      <w:r>
        <w:t xml:space="preserve"> the measured spectrum is </w:t>
      </w:r>
      <w:r w:rsidRPr="008C528C">
        <w:t xml:space="preserve">A-weighted. </w:t>
      </w:r>
    </w:p>
    <w:p w14:paraId="5243D243" w14:textId="77777777" w:rsidR="00127EA8" w:rsidRPr="00127EA8" w:rsidRDefault="00127EA8" w:rsidP="00E01F5E">
      <w:pPr>
        <w:pStyle w:val="enumlev1"/>
      </w:pPr>
      <w:r>
        <w:t>5)</w:t>
      </w:r>
      <w:r>
        <w:tab/>
        <w:t>For checking the NC-criteria the octave levels of the room noise</w:t>
      </w:r>
      <w:r w:rsidR="00E67A5C">
        <w:t xml:space="preserve"> are determined from 63 Hz to 10</w:t>
      </w:r>
      <w:r>
        <w:t xml:space="preserve"> kHz.</w:t>
      </w:r>
    </w:p>
    <w:p w14:paraId="5243D244" w14:textId="77777777" w:rsidR="00203528" w:rsidRPr="00FE2700" w:rsidRDefault="00E11439" w:rsidP="00EA7332">
      <w:pPr>
        <w:pStyle w:val="Heading1"/>
      </w:pPr>
      <w:bookmarkStart w:id="301" w:name="_Toc87763378"/>
      <w:bookmarkStart w:id="302" w:name="_Toc200873814"/>
      <w:bookmarkStart w:id="303" w:name="_Toc223149756"/>
      <w:bookmarkStart w:id="304" w:name="_Toc223235822"/>
      <w:bookmarkStart w:id="305" w:name="_Toc232565698"/>
      <w:bookmarkStart w:id="306" w:name="_Toc234747628"/>
      <w:bookmarkStart w:id="307" w:name="_Toc234912295"/>
      <w:bookmarkStart w:id="308" w:name="_Toc234913340"/>
      <w:bookmarkStart w:id="309" w:name="_Toc284001933"/>
      <w:bookmarkStart w:id="310" w:name="_Toc290278027"/>
      <w:bookmarkStart w:id="311" w:name="_Toc290279297"/>
      <w:bookmarkStart w:id="312" w:name="_Toc309119363"/>
      <w:bookmarkStart w:id="313" w:name="_Toc309119553"/>
      <w:bookmarkStart w:id="314" w:name="_Toc309128664"/>
      <w:bookmarkStart w:id="315" w:name="_Toc309131268"/>
      <w:bookmarkStart w:id="316" w:name="_Toc309391309"/>
      <w:bookmarkStart w:id="317" w:name="_Ref396300969"/>
      <w:bookmarkStart w:id="318" w:name="_Toc419201346"/>
      <w:bookmarkStart w:id="319" w:name="_Toc424283527"/>
      <w:bookmarkStart w:id="320" w:name="_Toc424284689"/>
      <w:bookmarkStart w:id="321" w:name="_Toc478716353"/>
      <w:bookmarkStart w:id="322" w:name="_Toc478716507"/>
      <w:bookmarkStart w:id="323" w:name="_Toc482346711"/>
      <w:bookmarkStart w:id="324" w:name="_Toc482346864"/>
      <w:bookmarkStart w:id="325" w:name="_Toc111563651"/>
      <w:r w:rsidRPr="00FE2700">
        <w:t>7</w:t>
      </w:r>
      <w:r w:rsidRPr="00FE2700">
        <w:tab/>
      </w:r>
      <w:r w:rsidR="00203528" w:rsidRPr="00FE2700">
        <w:t>Test signals and test signal levels</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5243D245" w14:textId="77777777" w:rsidR="00203528" w:rsidRPr="00FE2700" w:rsidRDefault="00E11439" w:rsidP="00EA7332">
      <w:pPr>
        <w:pStyle w:val="Heading2"/>
      </w:pPr>
      <w:bookmarkStart w:id="326" w:name="_Toc87763379"/>
      <w:bookmarkStart w:id="327" w:name="_Toc200873815"/>
      <w:bookmarkStart w:id="328" w:name="_Toc234913341"/>
      <w:bookmarkStart w:id="329" w:name="_Toc284001934"/>
      <w:bookmarkStart w:id="330" w:name="_Toc290278028"/>
      <w:bookmarkStart w:id="331" w:name="_Toc290279298"/>
      <w:bookmarkStart w:id="332" w:name="_Toc309119364"/>
      <w:bookmarkStart w:id="333" w:name="_Toc309119554"/>
      <w:bookmarkStart w:id="334" w:name="_Toc309128665"/>
      <w:bookmarkStart w:id="335" w:name="_Toc309131269"/>
      <w:bookmarkStart w:id="336" w:name="_Toc309391310"/>
      <w:bookmarkStart w:id="337" w:name="_Toc419201347"/>
      <w:bookmarkStart w:id="338" w:name="_Toc424283528"/>
      <w:bookmarkStart w:id="339" w:name="_Toc424284690"/>
      <w:bookmarkStart w:id="340" w:name="_Toc478716354"/>
      <w:bookmarkStart w:id="341" w:name="_Toc478716508"/>
      <w:bookmarkStart w:id="342" w:name="_Toc482346712"/>
      <w:bookmarkStart w:id="343" w:name="_Toc482346865"/>
      <w:bookmarkStart w:id="344" w:name="_Toc111563652"/>
      <w:r w:rsidRPr="00FE2700">
        <w:t>7.1</w:t>
      </w:r>
      <w:r w:rsidRPr="00FE2700">
        <w:tab/>
      </w:r>
      <w:r w:rsidR="00203528" w:rsidRPr="00FE2700">
        <w:t>Signals</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5243D246" w14:textId="77777777" w:rsidR="00203528" w:rsidRPr="00E01F5E" w:rsidRDefault="00203528" w:rsidP="007F6251">
      <w:r w:rsidRPr="00E01F5E">
        <w:t>Speech-like signals are used for the measurements which can be found in [ITU</w:t>
      </w:r>
      <w:r w:rsidRPr="00E01F5E">
        <w:noBreakHyphen/>
        <w:t xml:space="preserve">T P.501]. Detailed information about the test signal used is to be found in the corresponding clause of this </w:t>
      </w:r>
      <w:r w:rsidRPr="007F6251">
        <w:rPr>
          <w:spacing w:val="-6"/>
        </w:rPr>
        <w:t>Recommendation. Wherever possible the speech signals described in [ITU</w:t>
      </w:r>
      <w:r w:rsidRPr="007F6251">
        <w:rPr>
          <w:spacing w:val="-6"/>
        </w:rPr>
        <w:noBreakHyphen/>
        <w:t>T P.501], clause 7.3 are used.</w:t>
      </w:r>
    </w:p>
    <w:p w14:paraId="5243D247" w14:textId="77777777" w:rsidR="00203528" w:rsidRPr="00FE2700" w:rsidRDefault="00E11439" w:rsidP="00EA7332">
      <w:pPr>
        <w:pStyle w:val="Note"/>
      </w:pPr>
      <w:r w:rsidRPr="00FE2700">
        <w:t xml:space="preserve">NOTE </w:t>
      </w:r>
      <w:r w:rsidR="00EA7332" w:rsidRPr="00FE2700">
        <w:t xml:space="preserve">– </w:t>
      </w:r>
      <w:r w:rsidR="00203528" w:rsidRPr="00FE2700">
        <w:t xml:space="preserve">For single talk measurements, in cases where it can be shown that the IVS signal processing does not affect the measurement result when using a shorter version </w:t>
      </w:r>
      <w:r w:rsidRPr="00FE2700">
        <w:t xml:space="preserve">of the single talk sequence of </w:t>
      </w:r>
      <w:r w:rsidR="00203528" w:rsidRPr="00FE2700">
        <w:t>clause 7.3.2 ([ITU</w:t>
      </w:r>
      <w:r w:rsidR="00203528" w:rsidRPr="00FE2700">
        <w:noBreakHyphen/>
        <w:t>T P.501]) a shorter sequence consisting of two sentences may be used. In such event the following two sentences (1 male, 1 female voice) covering the low pitch frequency of male voices and the typically higher energy in the high frequency range for female voices should be used:</w:t>
      </w:r>
    </w:p>
    <w:p w14:paraId="5243D248" w14:textId="3FBF3761" w:rsidR="00203528" w:rsidRPr="00FE2700" w:rsidRDefault="00D42ABE" w:rsidP="00D42ABE">
      <w:pPr>
        <w:pStyle w:val="Note"/>
      </w:pPr>
      <w:r w:rsidRPr="00FE2700">
        <w:t>"</w:t>
      </w:r>
      <w:r w:rsidR="00203528" w:rsidRPr="00FE2700">
        <w:t>The last switch cannot be turned off</w:t>
      </w:r>
      <w:r w:rsidRPr="00FE2700">
        <w:t>"</w:t>
      </w:r>
      <w:r w:rsidR="00203528" w:rsidRPr="00FE2700">
        <w:t xml:space="preserve"> (sentence 1).</w:t>
      </w:r>
    </w:p>
    <w:p w14:paraId="5243D249" w14:textId="451066D8" w:rsidR="00203528" w:rsidRPr="00FE2700" w:rsidRDefault="00D42ABE" w:rsidP="00D42ABE">
      <w:pPr>
        <w:pStyle w:val="Note"/>
      </w:pPr>
      <w:r w:rsidRPr="00FE2700">
        <w:t>"</w:t>
      </w:r>
      <w:r w:rsidR="00203528" w:rsidRPr="00FE2700">
        <w:t>The hogs were fed chopped corn and garbage</w:t>
      </w:r>
      <w:r w:rsidRPr="00FE2700">
        <w:t>"</w:t>
      </w:r>
      <w:r w:rsidR="00203528" w:rsidRPr="00FE2700">
        <w:t xml:space="preserve"> (sentence 6).</w:t>
      </w:r>
    </w:p>
    <w:p w14:paraId="5243D24A" w14:textId="4794CA23" w:rsidR="00203528" w:rsidRDefault="00203528" w:rsidP="00307B2E">
      <w:pPr>
        <w:keepNext/>
        <w:keepLines/>
      </w:pPr>
      <w:r w:rsidRPr="00FE2700">
        <w:lastRenderedPageBreak/>
        <w:t>For narrow-band IVS, all test signals</w:t>
      </w:r>
      <w:r w:rsidR="00BE7CA4">
        <w:t>,</w:t>
      </w:r>
      <w:r w:rsidRPr="00FE2700">
        <w:t xml:space="preserve"> which are used in the receive direction</w:t>
      </w:r>
      <w:r w:rsidR="00BE7CA4">
        <w:t>,</w:t>
      </w:r>
      <w:r w:rsidRPr="00FE2700">
        <w:t xml:space="preserve"> have to be band</w:t>
      </w:r>
      <w:r w:rsidR="006C582D">
        <w:noBreakHyphen/>
      </w:r>
      <w:r w:rsidRPr="00FE2700">
        <w:t>limited. The band</w:t>
      </w:r>
      <w:r w:rsidRPr="00FE2700">
        <w:noBreakHyphen/>
        <w:t>limitation is achieved by bandpass filtering in the frequency range between 200 Hz and 4</w:t>
      </w:r>
      <w:r w:rsidR="00E01F5E">
        <w:t> </w:t>
      </w:r>
      <w:r w:rsidRPr="00FE2700">
        <w:t xml:space="preserve">kHz using bandpass filtering providing 24 dB/octave. In the send direction, the test signals are used without band-limitation. </w:t>
      </w:r>
    </w:p>
    <w:p w14:paraId="5243D24B" w14:textId="7052076C" w:rsidR="00E67A5C" w:rsidRDefault="00E67A5C" w:rsidP="00E01F5E">
      <w:r w:rsidRPr="00FE2700">
        <w:t xml:space="preserve">For </w:t>
      </w:r>
      <w:r>
        <w:t>wide</w:t>
      </w:r>
      <w:r w:rsidRPr="00FE2700">
        <w:t>band IVS, all test signals</w:t>
      </w:r>
      <w:r>
        <w:t>,</w:t>
      </w:r>
      <w:r w:rsidRPr="00FE2700">
        <w:t xml:space="preserve"> which are used in the receive direction</w:t>
      </w:r>
      <w:r>
        <w:t>,</w:t>
      </w:r>
      <w:r w:rsidRPr="00FE2700">
        <w:t xml:space="preserve"> have to be band</w:t>
      </w:r>
      <w:r>
        <w:noBreakHyphen/>
      </w:r>
      <w:r w:rsidRPr="00FE2700">
        <w:t>limited. The band</w:t>
      </w:r>
      <w:r w:rsidRPr="00FE2700">
        <w:noBreakHyphen/>
        <w:t xml:space="preserve">limitation is achieved by bandpass filtering in the frequency range between </w:t>
      </w:r>
      <w:r>
        <w:t>5</w:t>
      </w:r>
      <w:r w:rsidRPr="00FE2700">
        <w:t xml:space="preserve">0 Hz and </w:t>
      </w:r>
      <w:r>
        <w:t>8</w:t>
      </w:r>
      <w:r w:rsidR="00E01F5E">
        <w:t> </w:t>
      </w:r>
      <w:r w:rsidRPr="00FE2700">
        <w:t>kHz using bandpass filtering providing 24 dB/octave. In the send direction, the test signals are used without band-limitation.</w:t>
      </w:r>
    </w:p>
    <w:p w14:paraId="15F3B4BF" w14:textId="2692F8FC" w:rsidR="00262607" w:rsidRPr="00FE2700" w:rsidRDefault="00262607" w:rsidP="00E01F5E">
      <w:r w:rsidRPr="00FE2700">
        <w:t xml:space="preserve">Some tests require exact synchronization of test signals in the time domain. Therefore, it is required </w:t>
      </w:r>
      <w:r>
        <w:t xml:space="preserve">that </w:t>
      </w:r>
      <w:r w:rsidRPr="00BE7CA4">
        <w:t xml:space="preserve">the delays of the terminals </w:t>
      </w:r>
      <w:r>
        <w:t>be</w:t>
      </w:r>
      <w:r w:rsidRPr="00FE2700">
        <w:t xml:space="preserve"> </w:t>
      </w:r>
      <w:proofErr w:type="gramStart"/>
      <w:r w:rsidRPr="00FE2700">
        <w:t>take</w:t>
      </w:r>
      <w:r>
        <w:t>n</w:t>
      </w:r>
      <w:r w:rsidRPr="00FE2700">
        <w:t xml:space="preserve"> into account</w:t>
      </w:r>
      <w:proofErr w:type="gramEnd"/>
      <w:r w:rsidRPr="00FE2700">
        <w:t xml:space="preserve">. When analysing signals, any delay introduced by the test system codecs and terminals </w:t>
      </w:r>
      <w:proofErr w:type="gramStart"/>
      <w:r w:rsidRPr="00FE2700">
        <w:t>has to</w:t>
      </w:r>
      <w:proofErr w:type="gramEnd"/>
      <w:r w:rsidRPr="00FE2700">
        <w:t xml:space="preserve"> be </w:t>
      </w:r>
      <w:r>
        <w:t>taken into account accordingly.</w:t>
      </w:r>
    </w:p>
    <w:p w14:paraId="5243D24C" w14:textId="6F66A6EC" w:rsidR="00203528" w:rsidRPr="00FE2700" w:rsidRDefault="00203528" w:rsidP="00203528">
      <w:r w:rsidRPr="00FE2700">
        <w:t>All test signal levels are referred to the average level of the test signals, averaged over the complete test sequence length, if not described otherwise. In the receive direction, the band-limited test signal is measured; in the send direction no band-limitation is applied.</w:t>
      </w:r>
    </w:p>
    <w:p w14:paraId="23FCDB03" w14:textId="77777777" w:rsidR="003233D3" w:rsidRDefault="00203528" w:rsidP="003233D3">
      <w:r w:rsidRPr="00FE2700">
        <w:t xml:space="preserve">The average signal levels for </w:t>
      </w:r>
      <w:r w:rsidR="003233D3">
        <w:t>the measurements are as follows:</w:t>
      </w:r>
    </w:p>
    <w:p w14:paraId="0C45A1AB" w14:textId="3782A733" w:rsidR="003233D3" w:rsidRDefault="003233D3" w:rsidP="003233D3">
      <w:pPr>
        <w:pStyle w:val="enumlev1"/>
      </w:pPr>
      <w:r>
        <w:t>–</w:t>
      </w:r>
      <w:r>
        <w:tab/>
      </w:r>
      <w:r w:rsidR="001A5132">
        <w:t>−</w:t>
      </w:r>
      <w:r w:rsidR="00203528" w:rsidRPr="00FE2700">
        <w:t>16 dB</w:t>
      </w:r>
      <w:r w:rsidR="00203528" w:rsidRPr="00AC3F5E">
        <w:t>m0</w:t>
      </w:r>
      <w:r w:rsidR="00203528" w:rsidRPr="00FE2700">
        <w:t xml:space="preserve"> in the receive direction (ty</w:t>
      </w:r>
      <w:r>
        <w:t>pical signal level in networks).</w:t>
      </w:r>
    </w:p>
    <w:p w14:paraId="5243D24F" w14:textId="740CC43A" w:rsidR="00203528" w:rsidRPr="00FE2700" w:rsidRDefault="003233D3" w:rsidP="003233D3">
      <w:pPr>
        <w:pStyle w:val="enumlev1"/>
      </w:pPr>
      <w:r>
        <w:t>–</w:t>
      </w:r>
      <w:r>
        <w:tab/>
      </w:r>
      <w:r w:rsidR="001A5132">
        <w:t>−</w:t>
      </w:r>
      <w:r w:rsidR="00203528" w:rsidRPr="00FE2700">
        <w:t>1.7 dBPa in the send direction at the MRP (typical average speech levels, equivalent to</w:t>
      </w:r>
      <w:r>
        <w:t> </w:t>
      </w:r>
      <w:r w:rsidR="001A5132">
        <w:t>−</w:t>
      </w:r>
      <w:r w:rsidR="00203528" w:rsidRPr="00FE2700">
        <w:t>25.7 dBPa at the HATS-HFRP).</w:t>
      </w:r>
    </w:p>
    <w:p w14:paraId="5243D250" w14:textId="386BD3AA" w:rsidR="00203528" w:rsidRPr="00FE2700" w:rsidRDefault="00203528" w:rsidP="00203528">
      <w:pPr>
        <w:pStyle w:val="Note"/>
      </w:pPr>
      <w:r w:rsidRPr="00FE2700">
        <w:t>NOTE</w:t>
      </w:r>
      <w:r w:rsidR="002C7EE4">
        <w:t xml:space="preserve"> 1</w:t>
      </w:r>
      <w:r w:rsidRPr="00FE2700">
        <w:t xml:space="preserve"> – If different network signal levels are used in tests, this is sta</w:t>
      </w:r>
      <w:r w:rsidR="00D42ABE" w:rsidRPr="00FE2700">
        <w:t xml:space="preserve">ted in the individual </w:t>
      </w:r>
      <w:r w:rsidR="00262607">
        <w:t xml:space="preserve">description of the </w:t>
      </w:r>
      <w:r w:rsidR="00D42ABE" w:rsidRPr="00FE2700">
        <w:t>test.</w:t>
      </w:r>
    </w:p>
    <w:p w14:paraId="1FFABCA2" w14:textId="51219790" w:rsidR="00262607" w:rsidRDefault="00262607" w:rsidP="00534ED2">
      <w:pPr>
        <w:pStyle w:val="Note"/>
      </w:pPr>
      <w:r>
        <w:t>NOTE</w:t>
      </w:r>
      <w:r w:rsidR="002C7EE4">
        <w:t xml:space="preserve"> 2</w:t>
      </w:r>
      <w:r>
        <w:t xml:space="preserve"> – In the present </w:t>
      </w:r>
      <w:r w:rsidR="00A33869">
        <w:t>Re</w:t>
      </w:r>
      <w:r w:rsidR="00C8318D">
        <w:t>c</w:t>
      </w:r>
      <w:r w:rsidR="00A33869">
        <w:t>ommendation</w:t>
      </w:r>
      <w:r>
        <w:t>, there are currently no test methods specified that are conducted with background noise in send direction</w:t>
      </w:r>
      <w:r w:rsidR="00834450">
        <w:t xml:space="preserve">, </w:t>
      </w:r>
      <w:r w:rsidR="00514BC6">
        <w:t>which</w:t>
      </w:r>
      <w:r w:rsidR="00834450">
        <w:t xml:space="preserve"> </w:t>
      </w:r>
      <w:r w:rsidR="00514BC6">
        <w:t xml:space="preserve">would require an additional gain in speech level due to </w:t>
      </w:r>
      <w:r w:rsidR="00834450">
        <w:t xml:space="preserve">the </w:t>
      </w:r>
      <w:r w:rsidR="00834450" w:rsidRPr="00834450">
        <w:t xml:space="preserve">so-called </w:t>
      </w:r>
      <w:r w:rsidR="00834450" w:rsidRPr="00834450">
        <w:rPr>
          <w:i/>
          <w:iCs/>
        </w:rPr>
        <w:t>Lombard effect</w:t>
      </w:r>
      <w:r w:rsidR="00514BC6">
        <w:rPr>
          <w:i/>
          <w:iCs/>
        </w:rPr>
        <w:t>,</w:t>
      </w:r>
      <w:r w:rsidR="00834450" w:rsidRPr="00834450">
        <w:rPr>
          <w:i/>
          <w:iCs/>
        </w:rPr>
        <w:t xml:space="preserve"> </w:t>
      </w:r>
      <w:r w:rsidR="00834450">
        <w:t xml:space="preserve">as described in e.g., </w:t>
      </w:r>
      <w:r w:rsidR="002C7EE4" w:rsidRPr="00FE2700">
        <w:t>[ITU-T P.1100</w:t>
      </w:r>
      <w:r w:rsidR="00AC3F5E">
        <w:t>]</w:t>
      </w:r>
      <w:r w:rsidR="002C7EE4">
        <w:t xml:space="preserve">, </w:t>
      </w:r>
      <w:r w:rsidR="00AC3F5E">
        <w:t>[</w:t>
      </w:r>
      <w:r w:rsidR="002C7EE4" w:rsidRPr="00FE2700">
        <w:t>ITU-T P.11</w:t>
      </w:r>
      <w:r w:rsidR="002C7EE4">
        <w:t>1</w:t>
      </w:r>
      <w:r w:rsidR="002C7EE4" w:rsidRPr="00FE2700">
        <w:t>0</w:t>
      </w:r>
      <w:r w:rsidR="00AC3F5E">
        <w:t>]</w:t>
      </w:r>
      <w:r w:rsidR="002C7EE4">
        <w:t xml:space="preserve">, </w:t>
      </w:r>
      <w:r w:rsidR="00AC3F5E">
        <w:t>[</w:t>
      </w:r>
      <w:r w:rsidR="002C7EE4" w:rsidRPr="00FE2700">
        <w:t xml:space="preserve">b-ITU-T </w:t>
      </w:r>
      <w:r w:rsidR="002C7EE4">
        <w:t>P</w:t>
      </w:r>
      <w:r w:rsidR="002C7EE4" w:rsidRPr="00FE2700">
        <w:t>.</w:t>
      </w:r>
      <w:r w:rsidR="002C7EE4">
        <w:t>1150</w:t>
      </w:r>
      <w:r w:rsidR="002C7EE4" w:rsidRPr="00FE2700">
        <w:t>]</w:t>
      </w:r>
      <w:r w:rsidR="00F461D1">
        <w:t>.</w:t>
      </w:r>
    </w:p>
    <w:p w14:paraId="5243D252" w14:textId="77777777" w:rsidR="00203528" w:rsidRPr="00FE2700" w:rsidRDefault="00E11439" w:rsidP="0051389F">
      <w:pPr>
        <w:pStyle w:val="Heading2"/>
      </w:pPr>
      <w:bookmarkStart w:id="345" w:name="_Toc87763380"/>
      <w:bookmarkStart w:id="346" w:name="_Toc200873816"/>
      <w:bookmarkStart w:id="347" w:name="_Toc234913342"/>
      <w:bookmarkStart w:id="348" w:name="_Toc284001935"/>
      <w:bookmarkStart w:id="349" w:name="_Toc290278029"/>
      <w:bookmarkStart w:id="350" w:name="_Toc290279299"/>
      <w:bookmarkStart w:id="351" w:name="_Toc309119365"/>
      <w:bookmarkStart w:id="352" w:name="_Toc309119555"/>
      <w:bookmarkStart w:id="353" w:name="_Toc309128666"/>
      <w:bookmarkStart w:id="354" w:name="_Toc309131270"/>
      <w:bookmarkStart w:id="355" w:name="_Toc309391311"/>
      <w:bookmarkStart w:id="356" w:name="_Toc419201348"/>
      <w:bookmarkStart w:id="357" w:name="_Toc424283529"/>
      <w:bookmarkStart w:id="358" w:name="_Toc424284691"/>
      <w:bookmarkStart w:id="359" w:name="_Toc478716355"/>
      <w:bookmarkStart w:id="360" w:name="_Toc478716509"/>
      <w:bookmarkStart w:id="361" w:name="_Toc482346713"/>
      <w:bookmarkStart w:id="362" w:name="_Toc482346866"/>
      <w:bookmarkStart w:id="363" w:name="_Toc111563653"/>
      <w:r w:rsidRPr="00FE2700">
        <w:t>7.2</w:t>
      </w:r>
      <w:r w:rsidRPr="00FE2700">
        <w:tab/>
      </w:r>
      <w:r w:rsidR="00203528" w:rsidRPr="00FE2700">
        <w:t>Background noise signals</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5243D253" w14:textId="1BA403AA" w:rsidR="00203528" w:rsidRPr="00FE2700" w:rsidRDefault="00203528" w:rsidP="0051389F">
      <w:r w:rsidRPr="00FE2700">
        <w:t xml:space="preserve">For some measurements, typical background noise is inserted. This is described in the corresponding clauses. When playback of background noise is required, background noise conditions are defined in </w:t>
      </w:r>
      <w:r w:rsidR="00EE485A">
        <w:t>clause 6.2</w:t>
      </w:r>
      <w:r w:rsidRPr="00FE2700">
        <w:t xml:space="preserve">. Other noise situations may also be </w:t>
      </w:r>
      <w:proofErr w:type="gramStart"/>
      <w:r w:rsidRPr="00FE2700">
        <w:t>taken into account</w:t>
      </w:r>
      <w:proofErr w:type="gramEnd"/>
      <w:r w:rsidRPr="00FE2700">
        <w:t xml:space="preserve">. In general, it is recommended to differentiate between the two operation modes for IVS and choose typical noise scenarios accordingly: </w:t>
      </w:r>
    </w:p>
    <w:p w14:paraId="5243D254" w14:textId="77777777" w:rsidR="00203528" w:rsidRPr="00FE2700" w:rsidRDefault="00E11439" w:rsidP="0051389F">
      <w:pPr>
        <w:pStyle w:val="enumlev1"/>
      </w:pPr>
      <w:r w:rsidRPr="001A5132">
        <w:rPr>
          <w:bCs/>
        </w:rPr>
        <w:t>–</w:t>
      </w:r>
      <w:r w:rsidRPr="00FE2700">
        <w:rPr>
          <w:b/>
        </w:rPr>
        <w:tab/>
      </w:r>
      <w:r w:rsidR="00203528" w:rsidRPr="00FE2700">
        <w:rPr>
          <w:b/>
        </w:rPr>
        <w:t>automatically generated emergency calls (A)</w:t>
      </w:r>
      <w:r w:rsidR="00203528" w:rsidRPr="00FE2700">
        <w:rPr>
          <w:bCs/>
        </w:rPr>
        <w:t>:</w:t>
      </w:r>
    </w:p>
    <w:p w14:paraId="5243D255" w14:textId="4023D31A" w:rsidR="00203528" w:rsidRPr="00FE2700" w:rsidRDefault="00E11439" w:rsidP="00607953">
      <w:pPr>
        <w:pStyle w:val="enumlev2"/>
      </w:pPr>
      <w:r w:rsidRPr="00FE2700">
        <w:tab/>
      </w:r>
      <w:r w:rsidR="00203528" w:rsidRPr="001F1A21">
        <w:rPr>
          <w:b/>
          <w:bCs/>
        </w:rPr>
        <w:t>simulated emergency call noise scenario (A1)</w:t>
      </w:r>
      <w:r w:rsidR="00203528" w:rsidRPr="00FE2700">
        <w:t>, e.g.</w:t>
      </w:r>
      <w:r w:rsidR="00FE2700">
        <w:t>,</w:t>
      </w:r>
      <w:r w:rsidR="00203528" w:rsidRPr="00FE2700">
        <w:t xml:space="preserve"> stationary car (parking on a highway parking place), engine off, all 4 windows open, passing vehicles, this file is annexed to the Recommendation</w:t>
      </w:r>
      <w:r w:rsidRPr="00FE2700">
        <w:t>;</w:t>
      </w:r>
    </w:p>
    <w:p w14:paraId="5243D256" w14:textId="77777777" w:rsidR="00203528" w:rsidRPr="00FE2700" w:rsidRDefault="00E11439" w:rsidP="00607953">
      <w:pPr>
        <w:pStyle w:val="enumlev2"/>
      </w:pPr>
      <w:r w:rsidRPr="00FE2700">
        <w:tab/>
      </w:r>
      <w:r w:rsidR="00203528" w:rsidRPr="001F1A21">
        <w:rPr>
          <w:b/>
          <w:bCs/>
        </w:rPr>
        <w:t>simulated emergency call noise scenario (A2)</w:t>
      </w:r>
      <w:r w:rsidR="00203528" w:rsidRPr="00FE2700">
        <w:t>, e.g.</w:t>
      </w:r>
      <w:r w:rsidR="00FE2700">
        <w:t>,</w:t>
      </w:r>
      <w:r w:rsidR="00203528" w:rsidRPr="00FE2700">
        <w:t xml:space="preserve"> stationary car (parking on a highway parking place), engine off, all 4 windows open, passing vehicles, additional voice babble from outside of the vehicle, this file is annexed to the Recommendation</w:t>
      </w:r>
      <w:r w:rsidRPr="00FE2700">
        <w:t>;</w:t>
      </w:r>
    </w:p>
    <w:p w14:paraId="5243D257" w14:textId="77777777" w:rsidR="00203528" w:rsidRPr="00FE2700" w:rsidRDefault="00E11439" w:rsidP="00607953">
      <w:pPr>
        <w:pStyle w:val="enumlev2"/>
      </w:pPr>
      <w:r w:rsidRPr="00FE2700">
        <w:tab/>
      </w:r>
      <w:r w:rsidR="00203528" w:rsidRPr="001F1A21">
        <w:rPr>
          <w:b/>
          <w:bCs/>
        </w:rPr>
        <w:t>spectrally adapted stationary noise to reproduce spectral content of scenario A1 (A3)</w:t>
      </w:r>
      <w:r w:rsidR="00203528" w:rsidRPr="00FE2700">
        <w:t>: white Gaussian noise filtered by the average spectrum derived from scenario A1, this file is annexed to the Recommendation</w:t>
      </w:r>
      <w:r w:rsidRPr="00FE2700">
        <w:t>;</w:t>
      </w:r>
      <w:r w:rsidR="00203528" w:rsidRPr="00FE2700">
        <w:t xml:space="preserve"> </w:t>
      </w:r>
    </w:p>
    <w:p w14:paraId="5243D258" w14:textId="78352084" w:rsidR="00203528" w:rsidRDefault="00E11439" w:rsidP="002752C8">
      <w:pPr>
        <w:pStyle w:val="enumlev2"/>
      </w:pPr>
      <w:r w:rsidRPr="00FE2700">
        <w:tab/>
      </w:r>
      <w:r w:rsidR="00203528" w:rsidRPr="001F1A21">
        <w:rPr>
          <w:b/>
          <w:bCs/>
        </w:rPr>
        <w:t>simulated emergency call noise scenario (A4)</w:t>
      </w:r>
      <w:r w:rsidR="00203528" w:rsidRPr="00FE2700">
        <w:t>, e.g.</w:t>
      </w:r>
      <w:r w:rsidR="00FE2700">
        <w:t>,</w:t>
      </w:r>
      <w:r w:rsidR="00203528" w:rsidRPr="00FE2700">
        <w:t xml:space="preserve"> stationary car (parking on a country road parking place), engine off, all 4 windows open, single passing vehicles, this file is annexed to the Recommendation</w:t>
      </w:r>
      <w:r w:rsidRPr="00FE2700">
        <w:t>;</w:t>
      </w:r>
    </w:p>
    <w:p w14:paraId="099D8F05" w14:textId="66F0D6AF" w:rsidR="002752C8" w:rsidRPr="002752C8" w:rsidRDefault="00790675" w:rsidP="00607953">
      <w:pPr>
        <w:pStyle w:val="enumlev2"/>
      </w:pPr>
      <w:r>
        <w:tab/>
        <w:t xml:space="preserve">For all noise scenarios of </w:t>
      </w:r>
      <w:proofErr w:type="gramStart"/>
      <w:r>
        <w:t>type</w:t>
      </w:r>
      <w:proofErr w:type="gramEnd"/>
      <w:r>
        <w:t xml:space="preserve"> A: </w:t>
      </w:r>
      <w:r w:rsidR="002752C8" w:rsidRPr="002752C8">
        <w:t>In case the IVS provides multiple microphones, the microphone relevant for the corresponding test position of HATS shall be used for equalization</w:t>
      </w:r>
      <w:r w:rsidR="00FC3FFC">
        <w:t>;</w:t>
      </w:r>
    </w:p>
    <w:p w14:paraId="5243D259" w14:textId="3E1913F1" w:rsidR="00203528" w:rsidRDefault="00EF5F2C" w:rsidP="001F1A21">
      <w:pPr>
        <w:pStyle w:val="enumlev1"/>
      </w:pPr>
      <w:r w:rsidRPr="001A5132">
        <w:rPr>
          <w:bCs/>
        </w:rPr>
        <w:lastRenderedPageBreak/>
        <w:t>–</w:t>
      </w:r>
      <w:r w:rsidR="00E11439" w:rsidRPr="00FE2700">
        <w:tab/>
      </w:r>
      <w:r w:rsidR="00203528" w:rsidRPr="001F1A21">
        <w:rPr>
          <w:b/>
          <w:bCs/>
        </w:rPr>
        <w:t>manually generated emergency calls (B)</w:t>
      </w:r>
      <w:r w:rsidR="00A33869">
        <w:rPr>
          <w:b/>
          <w:bCs/>
        </w:rPr>
        <w:t>:</w:t>
      </w:r>
      <w:r w:rsidR="001F1A21">
        <w:t xml:space="preserve"> </w:t>
      </w:r>
      <w:r w:rsidR="00A33869">
        <w:t>C</w:t>
      </w:r>
      <w:r w:rsidR="00203528" w:rsidRPr="00FE2700">
        <w:t xml:space="preserve">onstant driving conditions simulating fixed driving speed (e.g., 130 km/h). </w:t>
      </w:r>
      <w:r w:rsidR="00E31600">
        <w:t>For t</w:t>
      </w:r>
      <w:r w:rsidR="002752C8">
        <w:t xml:space="preserve">he </w:t>
      </w:r>
      <w:r w:rsidR="00E31600">
        <w:t xml:space="preserve">reproduction of driving noise, recordings shall be conducted </w:t>
      </w:r>
      <w:r w:rsidR="002752C8">
        <w:t xml:space="preserve">at all </w:t>
      </w:r>
      <w:r w:rsidR="00E31600">
        <w:t>IVS microphone positions.</w:t>
      </w:r>
    </w:p>
    <w:p w14:paraId="5243D25A" w14:textId="77777777" w:rsidR="00203528" w:rsidRPr="00FE2700" w:rsidRDefault="00717383" w:rsidP="0051389F">
      <w:pPr>
        <w:pStyle w:val="Heading3"/>
      </w:pPr>
      <w:bookmarkStart w:id="364" w:name="_Toc284001936"/>
      <w:bookmarkStart w:id="365" w:name="_Toc419201349"/>
      <w:r w:rsidRPr="00FE2700">
        <w:t>7.2.1</w:t>
      </w:r>
      <w:r w:rsidRPr="00FE2700">
        <w:tab/>
      </w:r>
      <w:r w:rsidR="00203528" w:rsidRPr="00FE2700">
        <w:t>Recording of background noise</w:t>
      </w:r>
      <w:bookmarkEnd w:id="364"/>
      <w:bookmarkEnd w:id="365"/>
    </w:p>
    <w:p w14:paraId="5243D25B" w14:textId="69B6DAC8" w:rsidR="00203528" w:rsidRPr="00FE2700" w:rsidRDefault="00203528" w:rsidP="00307B2E">
      <w:pPr>
        <w:keepNext/>
        <w:keepLines/>
      </w:pPr>
      <w:r w:rsidRPr="00FE2700">
        <w:t>Background noise under constant driving condition</w:t>
      </w:r>
      <w:r w:rsidR="00BE7CA4">
        <w:t>s</w:t>
      </w:r>
      <w:r w:rsidRPr="00FE2700">
        <w:t xml:space="preserve"> (noise scenarios B) is recorded in the vehicle being tested. The measurement microphone</w:t>
      </w:r>
      <w:r w:rsidR="00A405A7">
        <w:t>s</w:t>
      </w:r>
      <w:r w:rsidRPr="00FE2700">
        <w:t xml:space="preserve"> </w:t>
      </w:r>
      <w:r w:rsidR="00A405A7">
        <w:t>are</w:t>
      </w:r>
      <w:r w:rsidRPr="00FE2700">
        <w:t xml:space="preserve"> positioned close to the IVS microphone</w:t>
      </w:r>
      <w:r w:rsidR="00A405A7">
        <w:t>(s)</w:t>
      </w:r>
      <w:r w:rsidRPr="00FE2700">
        <w:t>. Alternatively, the IVS microphone</w:t>
      </w:r>
      <w:r w:rsidR="00A405A7">
        <w:t>(s)</w:t>
      </w:r>
      <w:r w:rsidRPr="00FE2700">
        <w:t xml:space="preserve"> can be used for the recording of the background noise if the m</w:t>
      </w:r>
      <w:r w:rsidR="00996E2B">
        <w:t>icrophone is easily accessible.</w:t>
      </w:r>
    </w:p>
    <w:p w14:paraId="5243D25C" w14:textId="2E0650C6" w:rsidR="00203528" w:rsidRPr="00FE2700" w:rsidRDefault="00203528" w:rsidP="00B51757">
      <w:pPr>
        <w:pStyle w:val="Note"/>
      </w:pPr>
      <w:r w:rsidRPr="00FE2700">
        <w:t xml:space="preserve">NOTE – In case of microphone arrays the </w:t>
      </w:r>
      <w:r w:rsidR="00A405A7">
        <w:t xml:space="preserve">simple background noise </w:t>
      </w:r>
      <w:r w:rsidRPr="00FE2700">
        <w:t xml:space="preserve">simulation </w:t>
      </w:r>
      <w:r w:rsidR="00860822">
        <w:t>technology based on [b</w:t>
      </w:r>
      <w:r w:rsidR="00860822">
        <w:noBreakHyphen/>
        <w:t>ETSI </w:t>
      </w:r>
      <w:r w:rsidR="00A405A7">
        <w:t xml:space="preserve">ES 202 396-1] is not recommended. For microphone arrays it is recommended to use the background noise recording technology as described in </w:t>
      </w:r>
      <w:r w:rsidR="000B1E0E">
        <w:t>clause 7.6 of [ETSI TS 103 224]</w:t>
      </w:r>
      <w:r w:rsidR="00A405A7">
        <w:t xml:space="preserve"> or</w:t>
      </w:r>
      <w:r w:rsidRPr="00FE2700">
        <w:t xml:space="preserve"> to record the electrical output signals of all microphones and insert them electrically as described below</w:t>
      </w:r>
      <w:r w:rsidR="00033283">
        <w:t>.</w:t>
      </w:r>
      <w:r w:rsidR="0011404B">
        <w:t xml:space="preserve"> </w:t>
      </w:r>
      <w:r w:rsidRPr="00FE2700">
        <w:t>With this methodology, structure</w:t>
      </w:r>
      <w:r w:rsidRPr="00FE2700">
        <w:noBreakHyphen/>
        <w:t>borne noise and wind noise coupled to the microphone can also be included.</w:t>
      </w:r>
    </w:p>
    <w:p w14:paraId="5243D25D" w14:textId="7D70EA5F" w:rsidR="00203528" w:rsidRPr="00FE2700" w:rsidRDefault="00203528" w:rsidP="0051389F">
      <w:r w:rsidRPr="00FE2700">
        <w:t>For automatically generated emergency calls the background noises included in this Recommendation sh</w:t>
      </w:r>
      <w:r w:rsidR="00AF7DA8">
        <w:t>all</w:t>
      </w:r>
      <w:r w:rsidR="00996E2B">
        <w:t xml:space="preserve"> be used.</w:t>
      </w:r>
    </w:p>
    <w:p w14:paraId="5243D25E" w14:textId="77777777" w:rsidR="00203528" w:rsidRPr="00FE2700" w:rsidRDefault="00203528" w:rsidP="0051389F">
      <w:r w:rsidRPr="00FE2700">
        <w:t>The type of background noise used shall be noted in the test report.</w:t>
      </w:r>
    </w:p>
    <w:p w14:paraId="5243D25F" w14:textId="49C0B5D3" w:rsidR="00203528" w:rsidRPr="00FE2700" w:rsidRDefault="00717383" w:rsidP="0051389F">
      <w:pPr>
        <w:pStyle w:val="Heading3"/>
      </w:pPr>
      <w:bookmarkStart w:id="366" w:name="_Toc284001937"/>
      <w:bookmarkStart w:id="367" w:name="_Toc419201350"/>
      <w:r w:rsidRPr="00FE2700">
        <w:t>7.2.2</w:t>
      </w:r>
      <w:r w:rsidRPr="00FE2700">
        <w:tab/>
      </w:r>
      <w:r w:rsidR="00203528" w:rsidRPr="00FE2700">
        <w:t>Playback of the recorded background noise</w:t>
      </w:r>
      <w:bookmarkEnd w:id="366"/>
      <w:bookmarkEnd w:id="367"/>
    </w:p>
    <w:p w14:paraId="5243D260" w14:textId="77777777" w:rsidR="00203528" w:rsidRPr="00FE2700" w:rsidRDefault="00203528" w:rsidP="0051389F">
      <w:r w:rsidRPr="00FE2700">
        <w:t>Two ways of background noise playback are recommended:</w:t>
      </w:r>
    </w:p>
    <w:p w14:paraId="5243D261" w14:textId="0DE35D65" w:rsidR="00203528" w:rsidRPr="00FE2700" w:rsidRDefault="00203528" w:rsidP="0051389F">
      <w:pPr>
        <w:pStyle w:val="enumlev1"/>
      </w:pPr>
      <w:r w:rsidRPr="00FE2700">
        <w:t>1)</w:t>
      </w:r>
      <w:r w:rsidRPr="00FE2700">
        <w:tab/>
        <w:t>The test laboratory employs a 4-loudspeaker arrangement for acoustic background noise reproduction in the car cabin</w:t>
      </w:r>
      <w:r w:rsidR="000B1E0E">
        <w:t xml:space="preserve"> as described in clause 6.2</w:t>
      </w:r>
      <w:r w:rsidRPr="00FE2700">
        <w:t>. Typically</w:t>
      </w:r>
      <w:r w:rsidR="000B1E0E">
        <w:t>,</w:t>
      </w:r>
      <w:r w:rsidRPr="00FE2700">
        <w:t xml:space="preserve"> </w:t>
      </w:r>
      <w:r w:rsidR="000B1E0E">
        <w:t>two</w:t>
      </w:r>
      <w:r w:rsidRPr="00FE2700">
        <w:t xml:space="preserve"> loudspeakers </w:t>
      </w:r>
      <w:r w:rsidR="000B1E0E">
        <w:t xml:space="preserve">each </w:t>
      </w:r>
      <w:r w:rsidRPr="00FE2700">
        <w:t>are mounted in the front and in the rear (left and right side). The loudspeaker should be carefully positioned in order to minimize disturbances of the transmission paths between loudspeakers and IVS microphone and the artificial head at the driver's seat.</w:t>
      </w:r>
    </w:p>
    <w:p w14:paraId="5243D262" w14:textId="3B5D8F16" w:rsidR="00203528" w:rsidRDefault="00203528" w:rsidP="00EF5F2C">
      <w:pPr>
        <w:pStyle w:val="enumlev1"/>
      </w:pPr>
      <w:r w:rsidRPr="00FE2700">
        <w:t>2)</w:t>
      </w:r>
      <w:r w:rsidRPr="00FE2700">
        <w:tab/>
        <w:t>The background noise can be inserted electrically to the microphone signal and to the reference microphone positioned close to the IVS microphone. Therefore</w:t>
      </w:r>
      <w:r w:rsidR="000B1E0E">
        <w:t>,</w:t>
      </w:r>
      <w:r w:rsidRPr="00FE2700">
        <w:t xml:space="preserve"> the background noise signals recorded at the electrical output of the IVS microphone(s) and at the reference microphone are inserted at the electrical access point which was used for the recording. Appropriate electronics allowing the mix of the previously recorded background noise signal(s) with the microphone signal(s) at this access point </w:t>
      </w:r>
      <w:r w:rsidR="000B1E0E">
        <w:t>shall</w:t>
      </w:r>
      <w:r w:rsidRPr="00FE2700">
        <w:t xml:space="preserve"> be provided, see Figure</w:t>
      </w:r>
      <w:r w:rsidR="00EF5F2C">
        <w:t> </w:t>
      </w:r>
      <w:r w:rsidRPr="00FE2700">
        <w:t>7</w:t>
      </w:r>
      <w:r w:rsidR="00EF5F2C">
        <w:noBreakHyphen/>
      </w:r>
      <w:r w:rsidRPr="00FE2700">
        <w:t xml:space="preserve">1. The test laboratory </w:t>
      </w:r>
      <w:r w:rsidR="000B1E0E">
        <w:t>shall</w:t>
      </w:r>
      <w:r w:rsidRPr="00FE2700">
        <w:t xml:space="preserve"> ensure the right calibration of the two signals.</w:t>
      </w:r>
    </w:p>
    <w:p w14:paraId="5243D264" w14:textId="77777777" w:rsidR="004D2B50" w:rsidRPr="000D32F8" w:rsidRDefault="004D2B50" w:rsidP="007D33A9">
      <w:r>
        <w:t>The type of background noise simulation chosen shall be reported in the test report.</w:t>
      </w:r>
    </w:p>
    <w:p w14:paraId="5243D266" w14:textId="77777777" w:rsidR="00203528" w:rsidRPr="00FE2700" w:rsidRDefault="00203528" w:rsidP="0051389F">
      <w:pPr>
        <w:pStyle w:val="Note"/>
      </w:pPr>
      <w:r w:rsidRPr="00FE2700">
        <w:t>NOTE – Both with analogue as well as digital electrical feedback of the noise signal structure-borne noise can be captured as well.</w:t>
      </w:r>
    </w:p>
    <w:p w14:paraId="27D98AD9" w14:textId="77777777" w:rsidR="008E0048" w:rsidRDefault="008E0048" w:rsidP="008E0048">
      <w:pPr>
        <w:pStyle w:val="Figure"/>
      </w:pPr>
      <w:r>
        <w:rPr>
          <w:noProof/>
          <w:lang w:val="en-US" w:eastAsia="zh-CN"/>
        </w:rPr>
        <w:lastRenderedPageBreak/>
        <w:drawing>
          <wp:inline distT="0" distB="0" distL="0" distR="0" wp14:anchorId="2A252BB3" wp14:editId="0669E742">
            <wp:extent cx="4544577" cy="20604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1140(17)_F7-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44577" cy="2060452"/>
                    </a:xfrm>
                    <a:prstGeom prst="rect">
                      <a:avLst/>
                    </a:prstGeom>
                  </pic:spPr>
                </pic:pic>
              </a:graphicData>
            </a:graphic>
          </wp:inline>
        </w:drawing>
      </w:r>
    </w:p>
    <w:p w14:paraId="1C1A49A0" w14:textId="77777777" w:rsidR="007D33A9" w:rsidRPr="00FE2700" w:rsidRDefault="007D33A9" w:rsidP="007D33A9">
      <w:pPr>
        <w:pStyle w:val="Figurelegend"/>
      </w:pPr>
      <w:r w:rsidRPr="00FE2700">
        <w:t>NOTE – Structure-borne noise is also covered with this arrangement, which is part of the microphone recording.</w:t>
      </w:r>
    </w:p>
    <w:p w14:paraId="5243D269" w14:textId="5FB05F54" w:rsidR="00203528" w:rsidRPr="00FE2700" w:rsidRDefault="00EF5F2C" w:rsidP="00203528">
      <w:pPr>
        <w:pStyle w:val="FigureNoTitle"/>
      </w:pPr>
      <w:r>
        <w:t>Figure 7-</w:t>
      </w:r>
      <w:r w:rsidR="00203528" w:rsidRPr="00FE2700">
        <w:t>1 – Set-up for analogue electrical insertion of the pre-recorded</w:t>
      </w:r>
      <w:r w:rsidR="00203528" w:rsidRPr="00FE2700">
        <w:br/>
        <w:t>background noise signal</w:t>
      </w:r>
    </w:p>
    <w:p w14:paraId="5243D26A" w14:textId="77777777" w:rsidR="00203528" w:rsidRDefault="002D1E8C" w:rsidP="00D42ABE">
      <w:pPr>
        <w:pStyle w:val="Heading1"/>
      </w:pPr>
      <w:bookmarkStart w:id="368" w:name="_Ref191987293"/>
      <w:bookmarkStart w:id="369" w:name="_Ref191987437"/>
      <w:bookmarkStart w:id="370" w:name="_Toc200873853"/>
      <w:bookmarkStart w:id="371" w:name="_Toc223149760"/>
      <w:bookmarkStart w:id="372" w:name="_Toc223235826"/>
      <w:bookmarkStart w:id="373" w:name="_Toc232565702"/>
      <w:bookmarkStart w:id="374" w:name="_Toc234747632"/>
      <w:bookmarkStart w:id="375" w:name="_Toc234912299"/>
      <w:bookmarkStart w:id="376" w:name="_Toc234913346"/>
      <w:bookmarkStart w:id="377" w:name="_Toc284001952"/>
      <w:bookmarkStart w:id="378" w:name="_Toc290278033"/>
      <w:bookmarkStart w:id="379" w:name="_Toc290279303"/>
      <w:bookmarkStart w:id="380" w:name="_Toc309119369"/>
      <w:bookmarkStart w:id="381" w:name="_Toc309119559"/>
      <w:bookmarkStart w:id="382" w:name="_Toc309128670"/>
      <w:bookmarkStart w:id="383" w:name="_Toc309131274"/>
      <w:bookmarkStart w:id="384" w:name="_Toc309391315"/>
      <w:bookmarkStart w:id="385" w:name="_Toc424283530"/>
      <w:bookmarkStart w:id="386" w:name="_Toc424284692"/>
      <w:bookmarkStart w:id="387" w:name="_Toc478716356"/>
      <w:bookmarkStart w:id="388" w:name="_Toc478716510"/>
      <w:bookmarkStart w:id="389" w:name="_Toc482346714"/>
      <w:bookmarkStart w:id="390" w:name="_Toc482346867"/>
      <w:bookmarkStart w:id="391" w:name="_Toc111563654"/>
      <w:r w:rsidRPr="00FE2700">
        <w:t>8</w:t>
      </w:r>
      <w:r w:rsidR="00203528" w:rsidRPr="00FE2700">
        <w:tab/>
      </w:r>
      <w:bookmarkStart w:id="392" w:name="_Toc419201351"/>
      <w:r w:rsidR="00203528" w:rsidRPr="00FE2700">
        <w:t xml:space="preserve">Measurement parameters and requirements for </w:t>
      </w:r>
      <w:r w:rsidR="00E67A5C">
        <w:t xml:space="preserve">narrowband </w:t>
      </w:r>
      <w:r w:rsidR="00203528" w:rsidRPr="00FE2700">
        <w:t>IVS terminals</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2"/>
      <w:bookmarkEnd w:id="391"/>
    </w:p>
    <w:p w14:paraId="5243D26B" w14:textId="6ABDA1FA" w:rsidR="00022039" w:rsidRDefault="00022039" w:rsidP="00033283">
      <w:pPr>
        <w:keepNext/>
        <w:keepLines/>
        <w:rPr>
          <w:lang w:val="en-US"/>
        </w:rPr>
      </w:pPr>
      <w:proofErr w:type="gramStart"/>
      <w:r>
        <w:rPr>
          <w:lang w:val="en-US"/>
        </w:rPr>
        <w:t>As a general rule</w:t>
      </w:r>
      <w:proofErr w:type="gramEnd"/>
      <w:r>
        <w:rPr>
          <w:lang w:val="en-US"/>
        </w:rPr>
        <w:t xml:space="preserve"> for all tests it should be noted that it is always the responsibility of the test lab to verify that measurement results are not influenced by second-order effects such as additional noise falsifying the result of the individual measurement</w:t>
      </w:r>
      <w:r w:rsidR="00033283">
        <w:rPr>
          <w:lang w:val="en-US"/>
        </w:rPr>
        <w:t>, for example</w:t>
      </w:r>
      <w:r>
        <w:rPr>
          <w:lang w:val="en-US"/>
        </w:rPr>
        <w:t>.</w:t>
      </w:r>
    </w:p>
    <w:p w14:paraId="5243D26D" w14:textId="77777777" w:rsidR="00203528" w:rsidRPr="00FE2700" w:rsidRDefault="002D1E8C" w:rsidP="007D33A9">
      <w:pPr>
        <w:pStyle w:val="Heading2"/>
      </w:pPr>
      <w:bookmarkStart w:id="393" w:name="_Toc200873854"/>
      <w:bookmarkStart w:id="394" w:name="_Toc223149761"/>
      <w:bookmarkStart w:id="395" w:name="_Toc223235827"/>
      <w:bookmarkStart w:id="396" w:name="_Toc232565703"/>
      <w:bookmarkStart w:id="397" w:name="_Toc234747633"/>
      <w:bookmarkStart w:id="398" w:name="_Toc234912300"/>
      <w:bookmarkStart w:id="399" w:name="_Toc234913347"/>
      <w:bookmarkStart w:id="400" w:name="_Toc284001953"/>
      <w:bookmarkStart w:id="401" w:name="_Toc290278034"/>
      <w:bookmarkStart w:id="402" w:name="_Toc290279304"/>
      <w:bookmarkStart w:id="403" w:name="_Toc309119370"/>
      <w:bookmarkStart w:id="404" w:name="_Toc309119560"/>
      <w:bookmarkStart w:id="405" w:name="_Toc309128671"/>
      <w:bookmarkStart w:id="406" w:name="_Toc309131275"/>
      <w:bookmarkStart w:id="407" w:name="_Toc309391316"/>
      <w:bookmarkStart w:id="408" w:name="_Toc424283531"/>
      <w:bookmarkStart w:id="409" w:name="_Toc424284693"/>
      <w:bookmarkStart w:id="410" w:name="_Toc478716357"/>
      <w:bookmarkStart w:id="411" w:name="_Toc478716511"/>
      <w:bookmarkStart w:id="412" w:name="_Toc482346715"/>
      <w:bookmarkStart w:id="413" w:name="_Toc482346868"/>
      <w:bookmarkStart w:id="414" w:name="_Toc111563655"/>
      <w:r w:rsidRPr="00FE2700">
        <w:t>8.1</w:t>
      </w:r>
      <w:r w:rsidR="00203528" w:rsidRPr="00FE2700">
        <w:tab/>
      </w:r>
      <w:bookmarkStart w:id="415" w:name="_Toc419201352"/>
      <w:r w:rsidR="00203528" w:rsidRPr="00FE2700">
        <w:t>Preparation measurements</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5"/>
      <w:bookmarkEnd w:id="414"/>
    </w:p>
    <w:p w14:paraId="5243D26E" w14:textId="77777777" w:rsidR="00203528" w:rsidRPr="00FE2700" w:rsidRDefault="00203528" w:rsidP="00203528">
      <w:bookmarkStart w:id="416" w:name="_Toc200873855"/>
      <w:bookmarkStart w:id="417" w:name="_Toc223149762"/>
      <w:bookmarkStart w:id="418" w:name="_Toc223235828"/>
      <w:r w:rsidRPr="00FE2700">
        <w:t>Before conducting these tests, proper calibration and equalization of the test system has to be performed.</w:t>
      </w:r>
    </w:p>
    <w:p w14:paraId="5243D26F" w14:textId="77777777" w:rsidR="00203528" w:rsidRPr="00FE2700" w:rsidRDefault="002D1E8C" w:rsidP="00D42ABE">
      <w:pPr>
        <w:pStyle w:val="Heading2"/>
      </w:pPr>
      <w:bookmarkStart w:id="419" w:name="_Toc232565704"/>
      <w:bookmarkStart w:id="420" w:name="_Toc234747634"/>
      <w:bookmarkStart w:id="421" w:name="_Toc234912301"/>
      <w:bookmarkStart w:id="422" w:name="_Toc234913348"/>
      <w:bookmarkStart w:id="423" w:name="_Toc284001954"/>
      <w:bookmarkStart w:id="424" w:name="_Toc290278035"/>
      <w:bookmarkStart w:id="425" w:name="_Toc290279305"/>
      <w:bookmarkStart w:id="426" w:name="_Toc309119371"/>
      <w:bookmarkStart w:id="427" w:name="_Toc309119561"/>
      <w:bookmarkStart w:id="428" w:name="_Toc309128672"/>
      <w:bookmarkStart w:id="429" w:name="_Toc309131276"/>
      <w:bookmarkStart w:id="430" w:name="_Toc309391317"/>
      <w:bookmarkStart w:id="431" w:name="_Toc424283532"/>
      <w:bookmarkStart w:id="432" w:name="_Toc424284694"/>
      <w:bookmarkStart w:id="433" w:name="_Toc478716358"/>
      <w:bookmarkStart w:id="434" w:name="_Toc478716512"/>
      <w:bookmarkStart w:id="435" w:name="_Toc482346716"/>
      <w:bookmarkStart w:id="436" w:name="_Toc482346869"/>
      <w:bookmarkStart w:id="437" w:name="_Toc111563656"/>
      <w:r w:rsidRPr="00FE2700">
        <w:t>8.2</w:t>
      </w:r>
      <w:r w:rsidR="00203528" w:rsidRPr="00FE2700">
        <w:tab/>
      </w:r>
      <w:bookmarkStart w:id="438" w:name="_Toc419201353"/>
      <w:r w:rsidR="00203528" w:rsidRPr="00FE2700">
        <w:t>Delay</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8"/>
      <w:bookmarkEnd w:id="437"/>
    </w:p>
    <w:p w14:paraId="5243D270" w14:textId="77777777" w:rsidR="00203528" w:rsidRPr="00FE2700" w:rsidRDefault="002D1E8C" w:rsidP="00D42ABE">
      <w:pPr>
        <w:pStyle w:val="Heading3"/>
      </w:pPr>
      <w:bookmarkStart w:id="439" w:name="_Toc284001955"/>
      <w:bookmarkStart w:id="440" w:name="_Toc200873856"/>
      <w:r w:rsidRPr="00FE2700">
        <w:t>8.2.1</w:t>
      </w:r>
      <w:r w:rsidR="00203528" w:rsidRPr="00FE2700">
        <w:tab/>
      </w:r>
      <w:bookmarkStart w:id="441" w:name="_Toc419201354"/>
      <w:r w:rsidR="00203528" w:rsidRPr="00FE2700">
        <w:t>Requirements</w:t>
      </w:r>
      <w:bookmarkEnd w:id="439"/>
      <w:bookmarkEnd w:id="441"/>
    </w:p>
    <w:p w14:paraId="5243D271" w14:textId="77777777" w:rsidR="00203528" w:rsidRPr="00FE2700" w:rsidRDefault="00203528" w:rsidP="00203528">
      <w:r w:rsidRPr="00FE2700">
        <w:t xml:space="preserve">In </w:t>
      </w:r>
      <w:proofErr w:type="gramStart"/>
      <w:r w:rsidRPr="00FE2700">
        <w:t>general</w:t>
      </w:r>
      <w:proofErr w:type="gramEnd"/>
      <w:r w:rsidRPr="00FE2700">
        <w:t xml:space="preserve"> the delay consists of an access specific delay T</w:t>
      </w:r>
      <w:r w:rsidRPr="00FE2700">
        <w:rPr>
          <w:vertAlign w:val="subscript"/>
        </w:rPr>
        <w:t>as</w:t>
      </w:r>
      <w:r w:rsidRPr="00FE2700">
        <w:t xml:space="preserve"> and the IVS implementation dependant delay T</w:t>
      </w:r>
      <w:r w:rsidRPr="00FE2700">
        <w:rPr>
          <w:vertAlign w:val="subscript"/>
        </w:rPr>
        <w:t>rtd</w:t>
      </w:r>
      <w:r w:rsidR="00F804B4">
        <w:rPr>
          <w:vertAlign w:val="subscript"/>
        </w:rPr>
        <w:t>imp</w:t>
      </w:r>
      <w:r w:rsidRPr="00FE2700">
        <w:rPr>
          <w:vertAlign w:val="subscript"/>
        </w:rPr>
        <w:t>.</w:t>
      </w:r>
    </w:p>
    <w:p w14:paraId="5243D272" w14:textId="77777777" w:rsidR="00203528" w:rsidRPr="00FE2700" w:rsidRDefault="00203528" w:rsidP="00203528">
      <w:r w:rsidRPr="00FE2700">
        <w:t>The access-specific specifications define the access specific delays T</w:t>
      </w:r>
      <w:r w:rsidRPr="00FE2700">
        <w:rPr>
          <w:vertAlign w:val="subscript"/>
        </w:rPr>
        <w:t>as</w:t>
      </w:r>
      <w:r w:rsidRPr="00FE2700">
        <w:t xml:space="preserve"> which </w:t>
      </w:r>
      <w:proofErr w:type="gramStart"/>
      <w:r w:rsidRPr="00FE2700">
        <w:t>have to</w:t>
      </w:r>
      <w:proofErr w:type="gramEnd"/>
      <w:r w:rsidRPr="00FE2700">
        <w:t xml:space="preserve"> be taken into account when measuring T</w:t>
      </w:r>
      <w:r w:rsidRPr="00FE2700">
        <w:rPr>
          <w:vertAlign w:val="subscript"/>
        </w:rPr>
        <w:t>rtd</w:t>
      </w:r>
      <w:r w:rsidRPr="00FE2700">
        <w:t xml:space="preserve">. </w:t>
      </w:r>
    </w:p>
    <w:p w14:paraId="5243D273" w14:textId="77777777" w:rsidR="00203528" w:rsidRPr="00FE2700" w:rsidRDefault="00203528" w:rsidP="00203528">
      <w:r w:rsidRPr="00FE2700">
        <w:t>The IVS implementation dependant delay T</w:t>
      </w:r>
      <w:r w:rsidRPr="00FE2700">
        <w:rPr>
          <w:vertAlign w:val="subscript"/>
        </w:rPr>
        <w:t>rtd</w:t>
      </w:r>
      <w:r w:rsidR="00F804B4">
        <w:rPr>
          <w:vertAlign w:val="subscript"/>
        </w:rPr>
        <w:t>imp</w:t>
      </w:r>
      <w:r w:rsidRPr="00FE2700">
        <w:t xml:space="preserve"> consists of</w:t>
      </w:r>
      <w:r w:rsidR="00EF5F2C">
        <w:t>:</w:t>
      </w:r>
    </w:p>
    <w:p w14:paraId="5243D274" w14:textId="77477E64" w:rsidR="00203528" w:rsidRPr="00FE2700" w:rsidRDefault="0018125E" w:rsidP="00F94A08">
      <w:pPr>
        <w:pStyle w:val="enumlev1"/>
      </w:pPr>
      <w:r w:rsidRPr="00FE2700">
        <w:t>–</w:t>
      </w:r>
      <w:r w:rsidRPr="00FE2700">
        <w:tab/>
      </w:r>
      <w:r w:rsidR="00555E4B">
        <w:t>T</w:t>
      </w:r>
      <w:r w:rsidR="00203528" w:rsidRPr="00FE2700">
        <w:t>he IVS signal processing in send and receive</w:t>
      </w:r>
      <w:r w:rsidR="001845AB">
        <w:t>.</w:t>
      </w:r>
    </w:p>
    <w:p w14:paraId="5243D275" w14:textId="51C9ED63" w:rsidR="00203528" w:rsidRDefault="0018125E" w:rsidP="00F94A08">
      <w:pPr>
        <w:pStyle w:val="enumlev1"/>
      </w:pPr>
      <w:r w:rsidRPr="00FE2700">
        <w:t>–</w:t>
      </w:r>
      <w:r w:rsidRPr="00FE2700">
        <w:tab/>
      </w:r>
      <w:r w:rsidR="00555E4B">
        <w:t>T</w:t>
      </w:r>
      <w:r w:rsidR="00203528" w:rsidRPr="00FE2700">
        <w:t>he air-paths from mouth to microphone and from the loudspeakers to the ear</w:t>
      </w:r>
      <w:r w:rsidR="004E35A6">
        <w:t>.</w:t>
      </w:r>
    </w:p>
    <w:p w14:paraId="5243D277" w14:textId="77777777" w:rsidR="00F804B4" w:rsidRPr="003647FF" w:rsidRDefault="00F804B4" w:rsidP="00F804B4">
      <w:r>
        <w:t xml:space="preserve">The IVS </w:t>
      </w:r>
      <w:r w:rsidRPr="003647FF">
        <w:t>delay</w:t>
      </w:r>
      <w:r>
        <w:t>s in the send and receive directions are defined as:</w:t>
      </w:r>
    </w:p>
    <w:p w14:paraId="5243D278" w14:textId="305C05A1" w:rsidR="00F804B4" w:rsidRPr="00CB7653" w:rsidRDefault="007D33A9" w:rsidP="007D33A9">
      <w:pPr>
        <w:pStyle w:val="enumlev1"/>
      </w:pPr>
      <w:r>
        <w:t>–</w:t>
      </w:r>
      <w:r>
        <w:tab/>
      </w:r>
      <w:r w:rsidR="00F804B4" w:rsidRPr="00CB7653">
        <w:t xml:space="preserve">The </w:t>
      </w:r>
      <w:r w:rsidR="00F804B4">
        <w:t xml:space="preserve">IVS </w:t>
      </w:r>
      <w:r w:rsidR="00F804B4" w:rsidRPr="00CB7653">
        <w:t xml:space="preserve">delay in the send (uplink) direction </w:t>
      </w:r>
      <w:r w:rsidR="00F804B4" w:rsidRPr="00FE2700">
        <w:t>Ts</w:t>
      </w:r>
      <w:r w:rsidR="00F804B4" w:rsidRPr="00CB7653">
        <w:t xml:space="preserve"> is the delay between the first acoustic event at the MRP to the last bit of the corresponding speech frame at the UE antenna</w:t>
      </w:r>
      <w:r w:rsidR="004E35A6">
        <w:t>.</w:t>
      </w:r>
    </w:p>
    <w:p w14:paraId="5243D279" w14:textId="0F7BD592" w:rsidR="00F804B4" w:rsidRDefault="007D33A9" w:rsidP="007D33A9">
      <w:pPr>
        <w:pStyle w:val="enumlev1"/>
      </w:pPr>
      <w:r>
        <w:t>–</w:t>
      </w:r>
      <w:r>
        <w:tab/>
      </w:r>
      <w:r w:rsidR="00F804B4" w:rsidRPr="00CB7653">
        <w:t xml:space="preserve">The </w:t>
      </w:r>
      <w:r w:rsidR="00F804B4">
        <w:t xml:space="preserve">IVS </w:t>
      </w:r>
      <w:r w:rsidR="00F804B4" w:rsidRPr="00CB7653">
        <w:t>delay in the receive (downlink) direction</w:t>
      </w:r>
      <w:r w:rsidR="00F804B4">
        <w:t xml:space="preserve"> </w:t>
      </w:r>
      <w:r w:rsidR="00F804B4" w:rsidRPr="00FE2700">
        <w:t>Tr</w:t>
      </w:r>
      <w:r w:rsidR="00F804B4" w:rsidRPr="00CB7653">
        <w:t xml:space="preserve"> is the delay between the first bit of a speech frame at the UE antenna and the first acoustic event at the DRP corresponding to that speech fra</w:t>
      </w:r>
      <w:r w:rsidR="00F804B4">
        <w:t>me.</w:t>
      </w:r>
    </w:p>
    <w:p w14:paraId="5243D27B" w14:textId="5C88EB45" w:rsidR="00203528" w:rsidRPr="00FE2700" w:rsidRDefault="00203528" w:rsidP="007D33A9">
      <w:r w:rsidRPr="00FE2700">
        <w:t>T</w:t>
      </w:r>
      <w:r w:rsidRPr="00FE2700">
        <w:rPr>
          <w:rFonts w:ascii="(Asiatische Schriftart verwende" w:hAnsi="(Asiatische Schriftart verwende"/>
          <w:szCs w:val="24"/>
          <w:vertAlign w:val="subscript"/>
        </w:rPr>
        <w:t xml:space="preserve">rtd </w:t>
      </w:r>
      <w:r w:rsidRPr="00FE2700">
        <w:t xml:space="preserve">= Ts + Tr (the delay in </w:t>
      </w:r>
      <w:r w:rsidR="00E0267B">
        <w:t xml:space="preserve">the </w:t>
      </w:r>
      <w:r w:rsidRPr="00FE2700">
        <w:t>send direction T</w:t>
      </w:r>
      <w:r w:rsidRPr="00FE2700">
        <w:rPr>
          <w:rFonts w:ascii="(Asiatische Schriftart verwende" w:hAnsi="(Asiatische Schriftart verwende"/>
          <w:szCs w:val="24"/>
          <w:vertAlign w:val="subscript"/>
        </w:rPr>
        <w:t>s</w:t>
      </w:r>
      <w:r w:rsidRPr="00FE2700">
        <w:t xml:space="preserve"> plus the delay in </w:t>
      </w:r>
      <w:r w:rsidR="00E0267B">
        <w:t xml:space="preserve">the </w:t>
      </w:r>
      <w:r w:rsidRPr="00FE2700">
        <w:t xml:space="preserve">receive direction </w:t>
      </w:r>
      <w:r w:rsidR="00E55D2C" w:rsidRPr="00E55D2C">
        <w:t>T</w:t>
      </w:r>
      <w:r w:rsidR="00E55D2C" w:rsidRPr="007F0453">
        <w:rPr>
          <w:vertAlign w:val="subscript"/>
        </w:rPr>
        <w:t>r</w:t>
      </w:r>
      <w:r w:rsidR="00E55D2C" w:rsidRPr="00E55D2C">
        <w:t>)</w:t>
      </w:r>
      <w:r w:rsidR="00236CD7">
        <w:rPr>
          <w:rFonts w:ascii="(Asiatische Schriftart verwende" w:hAnsi="(Asiatische Schriftart verwende"/>
          <w:szCs w:val="24"/>
          <w:vertAlign w:val="subscript"/>
        </w:rPr>
        <w:t xml:space="preserve"> </w:t>
      </w:r>
      <w:r w:rsidRPr="00FE2700">
        <w:t xml:space="preserve">shall be less than </w:t>
      </w:r>
      <w:r w:rsidR="00F804B4">
        <w:t>1</w:t>
      </w:r>
      <w:r w:rsidRPr="00FE2700">
        <w:t xml:space="preserve">70 ms. </w:t>
      </w:r>
    </w:p>
    <w:p w14:paraId="5243D27D" w14:textId="7B706F16" w:rsidR="00203528" w:rsidRPr="00FE2700" w:rsidRDefault="00D42ABE" w:rsidP="00D42ABE">
      <w:pPr>
        <w:pStyle w:val="Note"/>
      </w:pPr>
      <w:r w:rsidRPr="00FE2700">
        <w:t xml:space="preserve">NOTE </w:t>
      </w:r>
      <w:r w:rsidR="00203528" w:rsidRPr="00FE2700">
        <w:t xml:space="preserve">1 </w:t>
      </w:r>
      <w:r w:rsidRPr="00FE2700">
        <w:t>–</w:t>
      </w:r>
      <w:r w:rsidR="00203528" w:rsidRPr="00FE2700">
        <w:t xml:space="preserve"> </w:t>
      </w:r>
      <w:r w:rsidR="00F804B4" w:rsidRPr="00F804B4">
        <w:t>The access specific delays can be found in the relevant specification for the access technologies used and need to be calculated based on the information provided in these specifications. When deriving Tas from these specification</w:t>
      </w:r>
      <w:r w:rsidR="003F52C6">
        <w:t>s,</w:t>
      </w:r>
      <w:r w:rsidR="00F804B4" w:rsidRPr="00F804B4">
        <w:t xml:space="preserve"> it is assumed that any speech signal processing is deactivated and does not introduce any additional delay.</w:t>
      </w:r>
      <w:r w:rsidR="00F804B4">
        <w:t xml:space="preserve"> </w:t>
      </w:r>
      <w:r w:rsidR="00203528" w:rsidRPr="00FE2700">
        <w:t xml:space="preserve">For 3GPP UMTS circuit-switched speech and 3GPP LTE MTSI-based speech, </w:t>
      </w:r>
      <w:r w:rsidR="00203528" w:rsidRPr="00FE2700">
        <w:lastRenderedPageBreak/>
        <w:t>definitions, test methods, performance objectives and requirements are fou</w:t>
      </w:r>
      <w:r w:rsidR="004E35A6">
        <w:t>nd in [b-3GPP TS 26.131] and [b</w:t>
      </w:r>
      <w:r w:rsidR="004E35A6">
        <w:noBreakHyphen/>
      </w:r>
      <w:r w:rsidR="00203528" w:rsidRPr="00FE2700">
        <w:t xml:space="preserve">3GPP TS 26.132]. </w:t>
      </w:r>
    </w:p>
    <w:p w14:paraId="5243D27E" w14:textId="05ED9AEB" w:rsidR="00203528" w:rsidRPr="00FE2700" w:rsidRDefault="00D42ABE" w:rsidP="004E35A6">
      <w:pPr>
        <w:pStyle w:val="Note"/>
      </w:pPr>
      <w:r w:rsidRPr="00FE2700">
        <w:t xml:space="preserve">NOTE </w:t>
      </w:r>
      <w:r w:rsidR="00203528" w:rsidRPr="00FE2700">
        <w:t xml:space="preserve">2 </w:t>
      </w:r>
      <w:r w:rsidRPr="00FE2700">
        <w:t>–</w:t>
      </w:r>
      <w:r w:rsidR="00203528" w:rsidRPr="00FE2700">
        <w:t xml:space="preserve"> Regarding the user effect of mouth-to-ear delay to the conversational quality in handset mode, guidance is found in [b-ITU-T G.114].</w:t>
      </w:r>
    </w:p>
    <w:p w14:paraId="5243D27F" w14:textId="77777777" w:rsidR="00203528" w:rsidRPr="00FE2700" w:rsidRDefault="00D42ABE" w:rsidP="00D42ABE">
      <w:pPr>
        <w:pStyle w:val="Note"/>
      </w:pPr>
      <w:r w:rsidRPr="00FE2700">
        <w:t xml:space="preserve">NOTE </w:t>
      </w:r>
      <w:r w:rsidR="00203528" w:rsidRPr="00FE2700">
        <w:t xml:space="preserve">3 </w:t>
      </w:r>
      <w:r w:rsidRPr="00FE2700">
        <w:t>–</w:t>
      </w:r>
      <w:r w:rsidR="00203528" w:rsidRPr="00FE2700">
        <w:t xml:space="preserve"> When providing state of the art low delay implementations the delay introduced by the </w:t>
      </w:r>
      <w:r w:rsidR="00F804B4">
        <w:t xml:space="preserve">hands-free signal processing </w:t>
      </w:r>
      <w:r w:rsidR="00203528" w:rsidRPr="00FE2700">
        <w:t>T</w:t>
      </w:r>
      <w:r w:rsidR="00F804B4">
        <w:rPr>
          <w:vertAlign w:val="subscript"/>
        </w:rPr>
        <w:t>rtdimp</w:t>
      </w:r>
      <w:r w:rsidR="00203528" w:rsidRPr="00FE2700">
        <w:t xml:space="preserve"> should not exceed 70 ms.</w:t>
      </w:r>
    </w:p>
    <w:p w14:paraId="5243D280" w14:textId="77777777" w:rsidR="00203528" w:rsidRPr="00FE2700" w:rsidRDefault="0018125E" w:rsidP="00D42ABE">
      <w:pPr>
        <w:pStyle w:val="Heading3"/>
      </w:pPr>
      <w:bookmarkStart w:id="442" w:name="_Toc284001956"/>
      <w:r w:rsidRPr="00FE2700">
        <w:t>8.2.2</w:t>
      </w:r>
      <w:r w:rsidR="00203528" w:rsidRPr="00FE2700">
        <w:tab/>
      </w:r>
      <w:bookmarkStart w:id="443" w:name="_Toc419201355"/>
      <w:r w:rsidR="00203528" w:rsidRPr="00FE2700">
        <w:t xml:space="preserve">Delay in </w:t>
      </w:r>
      <w:r w:rsidR="00E0267B">
        <w:t xml:space="preserve">the </w:t>
      </w:r>
      <w:r w:rsidR="00203528" w:rsidRPr="00FE2700">
        <w:t>send direction</w:t>
      </w:r>
      <w:bookmarkEnd w:id="442"/>
      <w:bookmarkEnd w:id="443"/>
    </w:p>
    <w:p w14:paraId="5243D281" w14:textId="77777777" w:rsidR="00203528" w:rsidRPr="00FE2700" w:rsidRDefault="0018125E" w:rsidP="00D42ABE">
      <w:pPr>
        <w:pStyle w:val="Heading4"/>
      </w:pPr>
      <w:r w:rsidRPr="00FE2700">
        <w:t>8.2.2.1</w:t>
      </w:r>
      <w:r w:rsidR="00D42ABE" w:rsidRPr="00FE2700">
        <w:tab/>
      </w:r>
      <w:r w:rsidR="00203528" w:rsidRPr="00FE2700">
        <w:t>Test</w:t>
      </w:r>
    </w:p>
    <w:p w14:paraId="5243D282" w14:textId="77777777" w:rsidR="00203528" w:rsidRPr="00FE2700" w:rsidRDefault="00203528" w:rsidP="00203528">
      <w:r w:rsidRPr="00FE2700">
        <w:t xml:space="preserve">The delay in </w:t>
      </w:r>
      <w:r w:rsidR="00E0267B">
        <w:t xml:space="preserve">the </w:t>
      </w:r>
      <w:r w:rsidRPr="00FE2700">
        <w:t>send direction is measured from the mouth reference point (MRP) to the point of interconnection (POI, reference speech codec of the system simulator, output). The delay measured in the send direction is:</w:t>
      </w:r>
    </w:p>
    <w:p w14:paraId="5243D283" w14:textId="3DCE1217" w:rsidR="00203528" w:rsidRPr="00FE2700" w:rsidRDefault="00203528" w:rsidP="00203528">
      <w:pPr>
        <w:pStyle w:val="Equation"/>
      </w:pPr>
      <w:r w:rsidRPr="00FE2700">
        <w:tab/>
      </w:r>
      <w:r w:rsidRPr="00FE2700">
        <w:tab/>
        <w:t>T</w:t>
      </w:r>
      <w:r w:rsidRPr="00FE2700">
        <w:rPr>
          <w:rFonts w:ascii="(Asiatische Schriftart verwende" w:hAnsi="(Asiatische Schriftart verwende"/>
          <w:szCs w:val="24"/>
          <w:vertAlign w:val="subscript"/>
        </w:rPr>
        <w:t>s</w:t>
      </w:r>
      <w:r w:rsidR="0011404B">
        <w:t xml:space="preserve"> </w:t>
      </w:r>
      <w:r w:rsidRPr="00FE2700">
        <w:t>+ T</w:t>
      </w:r>
      <w:r w:rsidR="003927C0" w:rsidRPr="00FE2700">
        <w:rPr>
          <w:vertAlign w:val="subscript"/>
        </w:rPr>
        <w:t>S</w:t>
      </w:r>
      <w:r w:rsidRPr="00FE2700">
        <w:rPr>
          <w:vertAlign w:val="subscript"/>
        </w:rPr>
        <w:t>ystem</w:t>
      </w:r>
      <w:r w:rsidRPr="00FE2700">
        <w:t xml:space="preserve"> </w:t>
      </w:r>
    </w:p>
    <w:p w14:paraId="5243D284" w14:textId="685983D5" w:rsidR="00203528" w:rsidRDefault="00203528" w:rsidP="00EF5F2C">
      <w:pPr>
        <w:pStyle w:val="Note"/>
      </w:pPr>
      <w:r w:rsidRPr="00FE2700">
        <w:t xml:space="preserve">NOTE </w:t>
      </w:r>
      <w:r w:rsidR="00FC3FFC">
        <w:t xml:space="preserve">1 </w:t>
      </w:r>
      <w:r w:rsidRPr="00FE2700">
        <w:t xml:space="preserve">– The delay should be minimized. </w:t>
      </w:r>
    </w:p>
    <w:p w14:paraId="5243D286" w14:textId="48DA8422" w:rsidR="00203528" w:rsidRPr="00FE2700" w:rsidRDefault="00203528" w:rsidP="00441134">
      <w:pPr>
        <w:pStyle w:val="Figure"/>
      </w:pPr>
    </w:p>
    <w:p w14:paraId="020BF362" w14:textId="338A10DE" w:rsidR="008E0048" w:rsidRDefault="008E0048" w:rsidP="008E0048">
      <w:pPr>
        <w:pStyle w:val="Figure"/>
      </w:pPr>
      <w:r>
        <w:rPr>
          <w:noProof/>
          <w:lang w:val="en-US" w:eastAsia="zh-CN"/>
        </w:rPr>
        <w:drawing>
          <wp:inline distT="0" distB="0" distL="0" distR="0" wp14:anchorId="491C2FFE" wp14:editId="512E9E12">
            <wp:extent cx="4346457" cy="1472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140(17)_F8-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46457" cy="1472187"/>
                    </a:xfrm>
                    <a:prstGeom prst="rect">
                      <a:avLst/>
                    </a:prstGeom>
                  </pic:spPr>
                </pic:pic>
              </a:graphicData>
            </a:graphic>
          </wp:inline>
        </w:drawing>
      </w:r>
    </w:p>
    <w:p w14:paraId="5243D287" w14:textId="1F84A0B7" w:rsidR="00203528" w:rsidRPr="00FE2700" w:rsidRDefault="00203528" w:rsidP="008E0048">
      <w:pPr>
        <w:pStyle w:val="FigureNoTitle"/>
      </w:pPr>
      <w:r w:rsidRPr="00FE2700">
        <w:t>Figure 8</w:t>
      </w:r>
      <w:r w:rsidR="00EF5F2C">
        <w:t>-</w:t>
      </w:r>
      <w:r w:rsidRPr="00FE2700">
        <w:t xml:space="preserve">1 – Different blocks contributing to the delay in </w:t>
      </w:r>
      <w:r w:rsidR="00E0267B">
        <w:t xml:space="preserve">the </w:t>
      </w:r>
      <w:r w:rsidRPr="00FE2700">
        <w:t>send direction</w:t>
      </w:r>
    </w:p>
    <w:p w14:paraId="5243D288" w14:textId="77777777" w:rsidR="00203528" w:rsidRPr="00FE2700" w:rsidRDefault="00203528" w:rsidP="00441134">
      <w:pPr>
        <w:pStyle w:val="Normalaftertitle"/>
      </w:pPr>
      <w:r w:rsidRPr="00FE2700">
        <w:t>The system delay T</w:t>
      </w:r>
      <w:r w:rsidR="003927C0" w:rsidRPr="00FE2700">
        <w:rPr>
          <w:vertAlign w:val="subscript"/>
        </w:rPr>
        <w:t>S</w:t>
      </w:r>
      <w:r w:rsidRPr="00FE2700">
        <w:rPr>
          <w:vertAlign w:val="subscript"/>
        </w:rPr>
        <w:t>ystem</w:t>
      </w:r>
      <w:r w:rsidRPr="00FE2700">
        <w:t xml:space="preserve"> </w:t>
      </w:r>
      <w:r w:rsidR="00F804B4">
        <w:t>is</w:t>
      </w:r>
      <w:r w:rsidRPr="00FE2700">
        <w:t xml:space="preserve"> dependent on the transmission method used and the network simulator. Th</w:t>
      </w:r>
      <w:r w:rsidR="004E3C90">
        <w:t>is</w:t>
      </w:r>
      <w:r w:rsidRPr="00FE2700">
        <w:t xml:space="preserve"> delay must be known and subtracted from the total measured delay.</w:t>
      </w:r>
    </w:p>
    <w:p w14:paraId="5243D289" w14:textId="77777777" w:rsidR="00203528" w:rsidRPr="00FE2700" w:rsidRDefault="00203528" w:rsidP="00EF5F2C">
      <w:pPr>
        <w:pStyle w:val="enumlev1"/>
      </w:pPr>
      <w:r w:rsidRPr="00FE2700">
        <w:t>1)</w:t>
      </w:r>
      <w:r w:rsidRPr="00FE2700">
        <w:tab/>
        <w:t xml:space="preserve">For the measurements, a composite source signal (CSS) according to [ITU-T P.501] is used. The pseudorandom noise (PN) part of the CSS </w:t>
      </w:r>
      <w:r w:rsidR="004D2B50">
        <w:t>shall</w:t>
      </w:r>
      <w:r w:rsidRPr="00FE2700">
        <w:t xml:space="preserve"> be longer than the maximum expected delay. It is recommended to use a PN sequence of 16 k samples (with 48 kHz sampling rate). The test signal level is </w:t>
      </w:r>
      <w:r w:rsidR="00EF5F2C">
        <w:t>−</w:t>
      </w:r>
      <w:r w:rsidRPr="00FE2700">
        <w:t xml:space="preserve">1.7 dBPa at the MRP. The test signal level is adjusted to </w:t>
      </w:r>
      <w:r w:rsidR="00EF5F2C">
        <w:t>−</w:t>
      </w:r>
      <w:r w:rsidRPr="00FE2700">
        <w:t>25.7 dBPa at the HATS-HFRP, see [ITU</w:t>
      </w:r>
      <w:r w:rsidRPr="00FE2700">
        <w:noBreakHyphen/>
        <w:t>T P.581]. The equalization of the artificial mouth is made at the MRP.</w:t>
      </w:r>
    </w:p>
    <w:p w14:paraId="5243D28A" w14:textId="77777777" w:rsidR="00203528" w:rsidRPr="00FE2700" w:rsidRDefault="00203528" w:rsidP="00203528">
      <w:pPr>
        <w:pStyle w:val="enumlev1"/>
      </w:pPr>
      <w:r w:rsidRPr="00FE2700">
        <w:tab/>
        <w:t>The reference signal is the original signal (test signal).</w:t>
      </w:r>
    </w:p>
    <w:p w14:paraId="5243D28B" w14:textId="1D798CAD" w:rsidR="00203528" w:rsidRPr="00FE2700" w:rsidRDefault="00203528" w:rsidP="00960885">
      <w:pPr>
        <w:pStyle w:val="enumlev1"/>
      </w:pPr>
      <w:r w:rsidRPr="00FE2700">
        <w:tab/>
        <w:t xml:space="preserve">The set-up of the IVS terminal is in accordance with clause </w:t>
      </w:r>
      <w:r w:rsidR="00174B09">
        <w:t>6</w:t>
      </w:r>
      <w:r w:rsidRPr="00FE2700">
        <w:t>. The HATS is positioned on the driver</w:t>
      </w:r>
      <w:r w:rsidR="00960885" w:rsidRPr="00960885">
        <w:t>'</w:t>
      </w:r>
      <w:r w:rsidRPr="00FE2700">
        <w:t>s seat.</w:t>
      </w:r>
    </w:p>
    <w:p w14:paraId="5243D28C" w14:textId="77777777" w:rsidR="00203528" w:rsidRPr="00FE2700" w:rsidRDefault="00203528" w:rsidP="00203528">
      <w:pPr>
        <w:pStyle w:val="enumlev1"/>
      </w:pPr>
      <w:r w:rsidRPr="00FE2700">
        <w:t>2)</w:t>
      </w:r>
      <w:r w:rsidRPr="00FE2700">
        <w:tab/>
        <w:t>The delay is determined by the cross-correlation analysis between the measured signal at the electrical access point and the original signal. The measurement is corrected by delays which are caused by the test equipment and access network.</w:t>
      </w:r>
    </w:p>
    <w:p w14:paraId="5243D28D" w14:textId="373FA1A7" w:rsidR="00203528" w:rsidRDefault="00203528" w:rsidP="00203528">
      <w:pPr>
        <w:pStyle w:val="enumlev1"/>
      </w:pPr>
      <w:r w:rsidRPr="00FE2700">
        <w:t>3)</w:t>
      </w:r>
      <w:r w:rsidRPr="00FE2700">
        <w:tab/>
        <w:t>The maximum of the cross-correlation function is used for the determination</w:t>
      </w:r>
      <w:r w:rsidR="002A254E" w:rsidRPr="002A254E">
        <w:t xml:space="preserve"> </w:t>
      </w:r>
      <w:r w:rsidR="002A254E">
        <w:t>of the delay</w:t>
      </w:r>
      <w:r w:rsidRPr="00FE2700">
        <w:t>.</w:t>
      </w:r>
    </w:p>
    <w:p w14:paraId="71B0D5CE" w14:textId="67E72E29" w:rsidR="00D11693" w:rsidRDefault="006F05F2" w:rsidP="00D11693">
      <w:pPr>
        <w:pStyle w:val="enumlev1"/>
      </w:pPr>
      <w:r>
        <w:t>4)</w:t>
      </w:r>
      <w:r>
        <w:tab/>
        <w:t xml:space="preserve">For packet-switched connections, the measurement shall be repeated at least for five individual calls. The maximum of the obtained delays is considered as the overall delay in send. </w:t>
      </w:r>
      <w:r w:rsidR="00D11693">
        <w:t xml:space="preserve">The delay </w:t>
      </w:r>
      <w:r w:rsidR="00D11693" w:rsidRPr="00F25588">
        <w:t xml:space="preserve">values </w:t>
      </w:r>
      <w:r w:rsidR="00D11693">
        <w:t xml:space="preserve">of all individual calls </w:t>
      </w:r>
      <w:r w:rsidR="00D11693" w:rsidRPr="00F25588">
        <w:t xml:space="preserve">shall be </w:t>
      </w:r>
      <w:r w:rsidR="00D11693">
        <w:t xml:space="preserve">provided </w:t>
      </w:r>
      <w:r w:rsidR="00D11693" w:rsidRPr="00F25588">
        <w:t>in the test report.</w:t>
      </w:r>
      <w:r w:rsidR="00FC3FFC">
        <w:t xml:space="preserve"> </w:t>
      </w:r>
      <w:r w:rsidR="00D11693">
        <w:t>In case</w:t>
      </w:r>
      <w:r w:rsidR="00D11693" w:rsidRPr="00D11693">
        <w:t xml:space="preserve"> the reference client of the test equipment does not </w:t>
      </w:r>
      <w:r w:rsidR="00D11693">
        <w:t>compensate</w:t>
      </w:r>
      <w:r w:rsidR="00D11693" w:rsidRPr="00D11693">
        <w:t xml:space="preserve"> for the effect of speech frame synchronization</w:t>
      </w:r>
      <w:r w:rsidR="00D11693">
        <w:t xml:space="preserve">, the maximum uncertainty quantity of 20 ms shall be subtracted from all </w:t>
      </w:r>
      <w:r w:rsidR="00D11693">
        <w:lastRenderedPageBreak/>
        <w:t xml:space="preserve">delays obtained in send direction (see </w:t>
      </w:r>
      <w:r w:rsidR="00FC3FFC">
        <w:t>N</w:t>
      </w:r>
      <w:r w:rsidR="00D11693">
        <w:t xml:space="preserve">ote </w:t>
      </w:r>
      <w:r w:rsidR="00FC3FFC">
        <w:t>3</w:t>
      </w:r>
      <w:r w:rsidR="00D11693">
        <w:t>). If applicable, the correction shall be documented in the test report.</w:t>
      </w:r>
    </w:p>
    <w:p w14:paraId="506E48E9" w14:textId="64447798" w:rsidR="006F05F2" w:rsidRDefault="006F05F2" w:rsidP="00D11693">
      <w:pPr>
        <w:pStyle w:val="Note"/>
      </w:pPr>
      <w:r w:rsidRPr="00FE2700">
        <w:t>NOTE</w:t>
      </w:r>
      <w:r>
        <w:t xml:space="preserve"> </w:t>
      </w:r>
      <w:r w:rsidR="00FC3FFC">
        <w:t>2</w:t>
      </w:r>
      <w:r w:rsidR="00D11693">
        <w:t xml:space="preserve"> </w:t>
      </w:r>
      <w:r w:rsidRPr="00FE2700">
        <w:t xml:space="preserve">– </w:t>
      </w:r>
      <w:r w:rsidRPr="00F25588">
        <w:t xml:space="preserve">For </w:t>
      </w:r>
      <w:r>
        <w:t>packet-switched connections via Vo</w:t>
      </w:r>
      <w:r w:rsidRPr="00F25588">
        <w:t>LTE</w:t>
      </w:r>
      <w:r>
        <w:t xml:space="preserve"> or</w:t>
      </w:r>
      <w:r w:rsidRPr="00F25588">
        <w:t xml:space="preserve"> </w:t>
      </w:r>
      <w:r>
        <w:t>Vo</w:t>
      </w:r>
      <w:r w:rsidRPr="00F25588">
        <w:t>NR</w:t>
      </w:r>
      <w:r>
        <w:t>,</w:t>
      </w:r>
      <w:r w:rsidRPr="00F25588">
        <w:t xml:space="preserve"> a variability of up to 20</w:t>
      </w:r>
      <w:r>
        <w:t> </w:t>
      </w:r>
      <w:r w:rsidRPr="00F25588">
        <w:t xml:space="preserve">ms may be expected between different calls due to the synchronization between </w:t>
      </w:r>
      <w:r w:rsidRPr="003757B6">
        <w:t xml:space="preserve">the speech frame processing </w:t>
      </w:r>
      <w:r>
        <w:t xml:space="preserve">in the IVS in send and the </w:t>
      </w:r>
      <w:r w:rsidRPr="00F25588">
        <w:t xml:space="preserve">bits of the speech frames at the </w:t>
      </w:r>
      <w:r>
        <w:t>IVS</w:t>
      </w:r>
      <w:r w:rsidRPr="00F25588">
        <w:t xml:space="preserve"> antenna. This synchronization is attributed to the </w:t>
      </w:r>
      <w:r>
        <w:t>IVS</w:t>
      </w:r>
      <w:r w:rsidRPr="00F25588">
        <w:t xml:space="preserve"> </w:t>
      </w:r>
      <w:r w:rsidR="00033174">
        <w:t>send</w:t>
      </w:r>
      <w:r w:rsidRPr="00F25588">
        <w:t xml:space="preserve"> delay according to the definition of the </w:t>
      </w:r>
      <w:r>
        <w:t>IVS</w:t>
      </w:r>
      <w:r w:rsidRPr="00F25588">
        <w:t xml:space="preserve"> delay reference points. Hence, the maximum value of delay</w:t>
      </w:r>
      <w:r>
        <w:t>s</w:t>
      </w:r>
      <w:r w:rsidRPr="00F25588">
        <w:t xml:space="preserve"> obtained from at least </w:t>
      </w:r>
      <w:r>
        <w:t>five</w:t>
      </w:r>
      <w:r w:rsidRPr="00F25588">
        <w:t xml:space="preserve"> individual calls </w:t>
      </w:r>
      <w:r>
        <w:t>is</w:t>
      </w:r>
      <w:r w:rsidRPr="00F25588">
        <w:t xml:space="preserve"> reported as the </w:t>
      </w:r>
      <w:r>
        <w:t xml:space="preserve">overall IVS </w:t>
      </w:r>
      <w:r w:rsidRPr="00F25588">
        <w:t xml:space="preserve">delay in </w:t>
      </w:r>
      <w:r w:rsidR="00033174">
        <w:t>send</w:t>
      </w:r>
      <w:r w:rsidRPr="00F25588">
        <w:t xml:space="preserve"> direction.</w:t>
      </w:r>
    </w:p>
    <w:p w14:paraId="1FDBF231" w14:textId="53D88B33" w:rsidR="006F05F2" w:rsidRDefault="00D11693" w:rsidP="002A254E">
      <w:pPr>
        <w:pStyle w:val="Note"/>
      </w:pPr>
      <w:r w:rsidRPr="00FE2700">
        <w:t>NOTE</w:t>
      </w:r>
      <w:r>
        <w:t xml:space="preserve"> </w:t>
      </w:r>
      <w:r w:rsidR="00FC3FFC">
        <w:t>3</w:t>
      </w:r>
      <w:r>
        <w:t xml:space="preserve"> </w:t>
      </w:r>
      <w:r w:rsidRPr="00FE2700">
        <w:t xml:space="preserve">– </w:t>
      </w:r>
      <w:r w:rsidRPr="00D11693">
        <w:t>A further variability of up to 20</w:t>
      </w:r>
      <w:r>
        <w:t> </w:t>
      </w:r>
      <w:r w:rsidRPr="00D11693">
        <w:t xml:space="preserve">ms may be expected between different calls due to the synchronization between the speech frames at the </w:t>
      </w:r>
      <w:r>
        <w:t>IVS</w:t>
      </w:r>
      <w:r w:rsidRPr="00D11693">
        <w:t xml:space="preserve"> antenna and the speech frame processing in the receiving reference client of the test system. Hence, if the reference client of the test equipment does not </w:t>
      </w:r>
      <w:r w:rsidR="002B43A4">
        <w:t>compensate</w:t>
      </w:r>
      <w:r w:rsidRPr="00D11693">
        <w:t xml:space="preserve"> for the effect of the speech frame synchronization (as specified by the manufacturer of the reference client), this maximum uncertainty </w:t>
      </w:r>
      <w:r w:rsidR="002A254E">
        <w:t>is</w:t>
      </w:r>
      <w:r w:rsidRPr="00D11693">
        <w:t xml:space="preserve"> subtracted from </w:t>
      </w:r>
      <w:r>
        <w:t xml:space="preserve">the </w:t>
      </w:r>
      <w:r w:rsidRPr="00D11693">
        <w:t xml:space="preserve">measured maximum delay </w:t>
      </w:r>
      <w:r w:rsidR="002B43A4">
        <w:t>to obtain the true IVS delay in send.</w:t>
      </w:r>
    </w:p>
    <w:p w14:paraId="5243D28E" w14:textId="77777777" w:rsidR="00203528" w:rsidRPr="00FE2700" w:rsidRDefault="0018125E" w:rsidP="00441134">
      <w:pPr>
        <w:pStyle w:val="Heading3"/>
      </w:pPr>
      <w:bookmarkStart w:id="444" w:name="_Toc284001957"/>
      <w:r w:rsidRPr="00FE2700">
        <w:t>8.2.3</w:t>
      </w:r>
      <w:r w:rsidR="00203528" w:rsidRPr="00FE2700">
        <w:tab/>
      </w:r>
      <w:bookmarkStart w:id="445" w:name="_Toc419201356"/>
      <w:r w:rsidR="00203528" w:rsidRPr="00FE2700">
        <w:t xml:space="preserve">Delay in </w:t>
      </w:r>
      <w:r w:rsidR="00E0267B">
        <w:t xml:space="preserve">the </w:t>
      </w:r>
      <w:r w:rsidR="00203528" w:rsidRPr="00FE2700">
        <w:t>receive direction</w:t>
      </w:r>
      <w:bookmarkEnd w:id="444"/>
      <w:bookmarkEnd w:id="445"/>
    </w:p>
    <w:p w14:paraId="5243D28F" w14:textId="77777777" w:rsidR="00203528" w:rsidRPr="00FE2700" w:rsidRDefault="0018125E" w:rsidP="00441134">
      <w:pPr>
        <w:pStyle w:val="Heading4"/>
      </w:pPr>
      <w:r w:rsidRPr="00FE2700">
        <w:t>8.2.3.1</w:t>
      </w:r>
      <w:r w:rsidR="00203528" w:rsidRPr="00FE2700">
        <w:tab/>
        <w:t>Test</w:t>
      </w:r>
    </w:p>
    <w:p w14:paraId="5243D290" w14:textId="77777777" w:rsidR="00203528" w:rsidRPr="007D33A9" w:rsidRDefault="00203528" w:rsidP="00203528">
      <w:pPr>
        <w:rPr>
          <w:spacing w:val="-2"/>
        </w:rPr>
      </w:pPr>
      <w:r w:rsidRPr="007D33A9">
        <w:rPr>
          <w:spacing w:val="-2"/>
        </w:rPr>
        <w:t xml:space="preserve">The delay in </w:t>
      </w:r>
      <w:r w:rsidR="00E0267B" w:rsidRPr="007D33A9">
        <w:rPr>
          <w:spacing w:val="-2"/>
        </w:rPr>
        <w:t xml:space="preserve">the </w:t>
      </w:r>
      <w:r w:rsidRPr="007D33A9">
        <w:rPr>
          <w:spacing w:val="-2"/>
        </w:rPr>
        <w:t xml:space="preserve">receive direction is measured from POI (input of the reference speech coder of the system simulators) to the drum reference point (DRP). The delay measured in the receive direction is: </w:t>
      </w:r>
    </w:p>
    <w:p w14:paraId="5243D291" w14:textId="7321B08D" w:rsidR="00203528" w:rsidRPr="00FE2700" w:rsidRDefault="00203528" w:rsidP="00203528">
      <w:pPr>
        <w:pStyle w:val="Equation"/>
      </w:pPr>
      <w:r w:rsidRPr="00FE2700">
        <w:tab/>
      </w:r>
      <w:r w:rsidRPr="00FE2700">
        <w:tab/>
        <w:t>T</w:t>
      </w:r>
      <w:r w:rsidRPr="00FE2700">
        <w:rPr>
          <w:rFonts w:ascii="(Asiatische Schriftart verwende" w:hAnsi="(Asiatische Schriftart verwende"/>
          <w:szCs w:val="24"/>
          <w:vertAlign w:val="subscript"/>
        </w:rPr>
        <w:t>r</w:t>
      </w:r>
      <w:r w:rsidRPr="00FE2700">
        <w:t xml:space="preserve"> +</w:t>
      </w:r>
      <w:r w:rsidR="0011404B">
        <w:t xml:space="preserve"> </w:t>
      </w:r>
      <w:r w:rsidRPr="00FE2700">
        <w:t>T</w:t>
      </w:r>
      <w:r w:rsidR="003927C0" w:rsidRPr="00FE2700">
        <w:rPr>
          <w:vertAlign w:val="subscript"/>
        </w:rPr>
        <w:t>S</w:t>
      </w:r>
      <w:r w:rsidRPr="00FE2700">
        <w:rPr>
          <w:vertAlign w:val="subscript"/>
        </w:rPr>
        <w:t>ystem</w:t>
      </w:r>
    </w:p>
    <w:p w14:paraId="5243D292" w14:textId="576194C7" w:rsidR="00203528" w:rsidRDefault="00203528" w:rsidP="00EF5F2C">
      <w:pPr>
        <w:pStyle w:val="Note"/>
      </w:pPr>
      <w:r w:rsidRPr="00FE2700">
        <w:t xml:space="preserve">NOTE </w:t>
      </w:r>
      <w:r w:rsidR="00FC3FFC">
        <w:t xml:space="preserve">1 </w:t>
      </w:r>
      <w:r w:rsidRPr="00FE2700">
        <w:t xml:space="preserve">– The delay should be minimized. </w:t>
      </w:r>
    </w:p>
    <w:p w14:paraId="0F8F756E" w14:textId="72D599BD" w:rsidR="00E0683A" w:rsidRPr="00E0683A" w:rsidRDefault="00203528" w:rsidP="00E0683A">
      <w:pPr>
        <w:pStyle w:val="Figure"/>
      </w:pPr>
      <w:r w:rsidRPr="00FE2700">
        <w:t xml:space="preserve"> </w:t>
      </w:r>
      <w:r w:rsidR="00E0683A">
        <w:rPr>
          <w:noProof/>
        </w:rPr>
        <w:drawing>
          <wp:inline distT="0" distB="0" distL="0" distR="0" wp14:anchorId="41AA84CC" wp14:editId="6ABC8BAD">
            <wp:extent cx="4288545" cy="152705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8545" cy="1527051"/>
                    </a:xfrm>
                    <a:prstGeom prst="rect">
                      <a:avLst/>
                    </a:prstGeom>
                  </pic:spPr>
                </pic:pic>
              </a:graphicData>
            </a:graphic>
          </wp:inline>
        </w:drawing>
      </w:r>
    </w:p>
    <w:p w14:paraId="5243D295" w14:textId="77777777" w:rsidR="00203528" w:rsidRPr="00FE2700" w:rsidRDefault="00203528" w:rsidP="00EF5F2C">
      <w:pPr>
        <w:pStyle w:val="FigureNoTitle"/>
      </w:pPr>
      <w:r w:rsidRPr="00FE2700">
        <w:t>Figure 8</w:t>
      </w:r>
      <w:r w:rsidR="00EF5F2C">
        <w:t>-</w:t>
      </w:r>
      <w:r w:rsidRPr="00FE2700">
        <w:t xml:space="preserve">2 – Different blocks contributing to the delay in </w:t>
      </w:r>
      <w:r w:rsidR="00E0267B">
        <w:t xml:space="preserve">the </w:t>
      </w:r>
      <w:r w:rsidRPr="00FE2700">
        <w:t>receive direction</w:t>
      </w:r>
    </w:p>
    <w:p w14:paraId="5243D296" w14:textId="77777777" w:rsidR="00203528" w:rsidRPr="00FE2700" w:rsidRDefault="00203528" w:rsidP="00441134">
      <w:pPr>
        <w:pStyle w:val="Normalaftertitle"/>
      </w:pPr>
      <w:r w:rsidRPr="00FE2700">
        <w:t>The system delay T</w:t>
      </w:r>
      <w:r w:rsidR="003927C0" w:rsidRPr="00FE2700">
        <w:rPr>
          <w:vertAlign w:val="subscript"/>
        </w:rPr>
        <w:t>S</w:t>
      </w:r>
      <w:r w:rsidRPr="00FE2700">
        <w:rPr>
          <w:vertAlign w:val="subscript"/>
        </w:rPr>
        <w:t>ystem</w:t>
      </w:r>
      <w:r w:rsidRPr="00FE2700">
        <w:t xml:space="preserve"> depend</w:t>
      </w:r>
      <w:r w:rsidR="00F804B4">
        <w:t>s</w:t>
      </w:r>
      <w:r w:rsidRPr="00FE2700">
        <w:t xml:space="preserve"> on the transmission system and on the network simulator used. Th</w:t>
      </w:r>
      <w:r w:rsidR="00F804B4">
        <w:t>is</w:t>
      </w:r>
      <w:r w:rsidRPr="00FE2700">
        <w:t xml:space="preserve"> delay must be known and subtracted from the total measured delay.</w:t>
      </w:r>
    </w:p>
    <w:p w14:paraId="5243D297" w14:textId="77777777" w:rsidR="00203528" w:rsidRPr="00FE2700" w:rsidRDefault="00203528" w:rsidP="00EF5F2C">
      <w:pPr>
        <w:pStyle w:val="enumlev1"/>
      </w:pPr>
      <w:r w:rsidRPr="00FE2700">
        <w:t>1)</w:t>
      </w:r>
      <w:r w:rsidRPr="00FE2700">
        <w:tab/>
        <w:t>For the measurements a composite source signal (CSS) in accordance with [ITU-T P.501] is used. The pseudorandom noise (PN) part of the CSS sh</w:t>
      </w:r>
      <w:r w:rsidR="004D2B50">
        <w:t>all</w:t>
      </w:r>
      <w:r w:rsidRPr="00FE2700">
        <w:t xml:space="preserve"> be longer than the maximum expected delay. It is recommended to use a PN sequence of 16 k samples (with </w:t>
      </w:r>
      <w:r w:rsidR="00174B09">
        <w:t xml:space="preserve">a </w:t>
      </w:r>
      <w:r w:rsidRPr="00FE2700">
        <w:t xml:space="preserve">48 kHz sampling rate). The test signal level is </w:t>
      </w:r>
      <w:r w:rsidR="00EF5F2C">
        <w:t>−</w:t>
      </w:r>
      <w:r w:rsidRPr="00FE2700">
        <w:t>16 dB</w:t>
      </w:r>
      <w:r w:rsidRPr="00FC3FFC">
        <w:t>m0</w:t>
      </w:r>
      <w:r w:rsidRPr="00FE2700">
        <w:t xml:space="preserve"> at the electrical interface (POI).</w:t>
      </w:r>
    </w:p>
    <w:p w14:paraId="5243D298" w14:textId="77777777" w:rsidR="00203528" w:rsidRPr="00FE2700" w:rsidRDefault="00203528" w:rsidP="00203528">
      <w:pPr>
        <w:pStyle w:val="enumlev1"/>
      </w:pPr>
      <w:r w:rsidRPr="00FE2700">
        <w:tab/>
        <w:t>The reference signal is the original signal (test signal).</w:t>
      </w:r>
    </w:p>
    <w:p w14:paraId="5243D299" w14:textId="6074EBA8" w:rsidR="00203528" w:rsidRPr="00FE2700" w:rsidRDefault="00203528" w:rsidP="00960885">
      <w:pPr>
        <w:pStyle w:val="enumlev1"/>
      </w:pPr>
      <w:r w:rsidRPr="00FE2700">
        <w:t>2)</w:t>
      </w:r>
      <w:r w:rsidRPr="00FE2700">
        <w:tab/>
        <w:t xml:space="preserve">The test arrangement is in accordance with clause 6. </w:t>
      </w:r>
      <w:r w:rsidR="00D92EB0">
        <w:t xml:space="preserve">For packet-switched connections, no jitter or packet loss shall be introduced in the transmission. </w:t>
      </w:r>
      <w:r w:rsidRPr="00FE2700">
        <w:t>The HATS is positioned on the driver</w:t>
      </w:r>
      <w:r w:rsidR="00960885" w:rsidRPr="00960885">
        <w:t>'</w:t>
      </w:r>
      <w:r w:rsidRPr="00FE2700">
        <w:t xml:space="preserve">s seat. For the measurement the artificial head is diffuse-field equalized according to [ITU-T P.581]. The equalized output signal of the inboard ear is used for the measurement. </w:t>
      </w:r>
    </w:p>
    <w:p w14:paraId="5243D29A" w14:textId="77777777" w:rsidR="00203528" w:rsidRPr="00FE2700" w:rsidRDefault="00203528" w:rsidP="00203528">
      <w:pPr>
        <w:pStyle w:val="enumlev1"/>
      </w:pPr>
      <w:r w:rsidRPr="00FE2700">
        <w:t>3)</w:t>
      </w:r>
      <w:r w:rsidRPr="00FE2700">
        <w:tab/>
        <w:t>The delay is determined by cross-correlation analysis between the measured signal at the DRP and the original signal. The measurement is corrected by delays which are caused by the test equipment and access network.</w:t>
      </w:r>
    </w:p>
    <w:p w14:paraId="5243D29B" w14:textId="13BB78F2" w:rsidR="00203528" w:rsidRDefault="00203528" w:rsidP="00203528">
      <w:pPr>
        <w:pStyle w:val="enumlev1"/>
      </w:pPr>
      <w:r w:rsidRPr="00FE2700">
        <w:t>4)</w:t>
      </w:r>
      <w:r w:rsidRPr="00FE2700">
        <w:tab/>
        <w:t>The maximum of the cross-correlation function is used for the determination</w:t>
      </w:r>
      <w:r w:rsidR="00EE57BE">
        <w:t xml:space="preserve"> of the delay</w:t>
      </w:r>
      <w:r w:rsidRPr="00FE2700">
        <w:t>.</w:t>
      </w:r>
    </w:p>
    <w:p w14:paraId="1E7D6857" w14:textId="6AE776AB" w:rsidR="004A0366" w:rsidRDefault="004A0366" w:rsidP="00203528">
      <w:pPr>
        <w:pStyle w:val="enumlev1"/>
      </w:pPr>
      <w:r>
        <w:t>5)</w:t>
      </w:r>
      <w:r>
        <w:tab/>
        <w:t>For packet-switched connections, the measurement shall be repeated at least for five individual calls. The maximum of the obtained delays is considered as the overall delay in receive.</w:t>
      </w:r>
      <w:r w:rsidR="00EE7986">
        <w:t xml:space="preserve"> The delay </w:t>
      </w:r>
      <w:r w:rsidR="00EE7986" w:rsidRPr="00F25588">
        <w:t xml:space="preserve">values </w:t>
      </w:r>
      <w:r w:rsidR="00EE7986">
        <w:t xml:space="preserve">of all individual calls </w:t>
      </w:r>
      <w:r w:rsidR="00EE7986" w:rsidRPr="00F25588">
        <w:t xml:space="preserve">shall be </w:t>
      </w:r>
      <w:r w:rsidR="00EE7986">
        <w:t xml:space="preserve">provided </w:t>
      </w:r>
      <w:r w:rsidR="00EE7986" w:rsidRPr="00F25588">
        <w:t>in the test report.</w:t>
      </w:r>
    </w:p>
    <w:p w14:paraId="35A78C7C" w14:textId="612997F4" w:rsidR="00F25588" w:rsidRDefault="00F25588" w:rsidP="00E44459">
      <w:pPr>
        <w:pStyle w:val="Note"/>
      </w:pPr>
      <w:r w:rsidRPr="00FE2700">
        <w:lastRenderedPageBreak/>
        <w:t>NOTE</w:t>
      </w:r>
      <w:r w:rsidR="002363C8">
        <w:t xml:space="preserve"> </w:t>
      </w:r>
      <w:r w:rsidR="00FC3FFC">
        <w:t xml:space="preserve">2 </w:t>
      </w:r>
      <w:r w:rsidRPr="00FE2700">
        <w:t xml:space="preserve">– </w:t>
      </w:r>
      <w:r w:rsidRPr="00F25588">
        <w:t xml:space="preserve">For </w:t>
      </w:r>
      <w:r>
        <w:t>packet-switched connections via Vo</w:t>
      </w:r>
      <w:r w:rsidRPr="00F25588">
        <w:t>LTE</w:t>
      </w:r>
      <w:r>
        <w:t xml:space="preserve"> or</w:t>
      </w:r>
      <w:r w:rsidRPr="00F25588">
        <w:t xml:space="preserve"> </w:t>
      </w:r>
      <w:r>
        <w:t>Vo</w:t>
      </w:r>
      <w:r w:rsidRPr="00F25588">
        <w:t>NR</w:t>
      </w:r>
      <w:r>
        <w:t>,</w:t>
      </w:r>
      <w:r w:rsidRPr="00F25588">
        <w:t xml:space="preserve"> a variability of up to 20</w:t>
      </w:r>
      <w:r>
        <w:t> </w:t>
      </w:r>
      <w:r w:rsidRPr="00F25588">
        <w:t xml:space="preserve">ms may be expected between different calls due to the synchronization between the bits of the speech frames at the </w:t>
      </w:r>
      <w:r>
        <w:t>IVS</w:t>
      </w:r>
      <w:r w:rsidRPr="00F25588">
        <w:t xml:space="preserve"> antenna and the speech frame processing in the </w:t>
      </w:r>
      <w:r>
        <w:t>IVS</w:t>
      </w:r>
      <w:r w:rsidRPr="00F25588">
        <w:t xml:space="preserve">. This synchronization is attributed to the </w:t>
      </w:r>
      <w:r>
        <w:t>IVS</w:t>
      </w:r>
      <w:r w:rsidRPr="00F25588">
        <w:t xml:space="preserve"> receiv</w:t>
      </w:r>
      <w:r>
        <w:t>e</w:t>
      </w:r>
      <w:r w:rsidRPr="00F25588">
        <w:t xml:space="preserve"> delay according to the definition of the </w:t>
      </w:r>
      <w:r>
        <w:t>IVS</w:t>
      </w:r>
      <w:r w:rsidRPr="00F25588">
        <w:t xml:space="preserve"> delay reference points. Hence, the maximum value of delay</w:t>
      </w:r>
      <w:r w:rsidR="00EE7986">
        <w:t>s</w:t>
      </w:r>
      <w:r w:rsidRPr="00F25588">
        <w:t xml:space="preserve"> obtained from at least </w:t>
      </w:r>
      <w:r>
        <w:t>five</w:t>
      </w:r>
      <w:r w:rsidRPr="00F25588">
        <w:t xml:space="preserve"> individual calls </w:t>
      </w:r>
      <w:r>
        <w:t>is</w:t>
      </w:r>
      <w:r w:rsidRPr="00F25588">
        <w:t xml:space="preserve"> reported as the </w:t>
      </w:r>
      <w:r>
        <w:t xml:space="preserve">overall IVS </w:t>
      </w:r>
      <w:r w:rsidRPr="00F25588">
        <w:t>delay in recei</w:t>
      </w:r>
      <w:r w:rsidR="00EE7986">
        <w:t>ve</w:t>
      </w:r>
      <w:r w:rsidRPr="00F25588">
        <w:t xml:space="preserve"> direction.</w:t>
      </w:r>
    </w:p>
    <w:p w14:paraId="5243D29C" w14:textId="77777777" w:rsidR="00203528" w:rsidRPr="00FE2700" w:rsidRDefault="0018125E" w:rsidP="003F53AF">
      <w:pPr>
        <w:pStyle w:val="Heading2"/>
      </w:pPr>
      <w:bookmarkStart w:id="446" w:name="_Toc396300005"/>
      <w:bookmarkStart w:id="447" w:name="_Toc396301706"/>
      <w:bookmarkStart w:id="448" w:name="_Toc396302067"/>
      <w:bookmarkStart w:id="449" w:name="_Ref192143621"/>
      <w:bookmarkStart w:id="450" w:name="_Toc200873862"/>
      <w:bookmarkStart w:id="451" w:name="_Toc223149763"/>
      <w:bookmarkStart w:id="452" w:name="_Toc223235829"/>
      <w:bookmarkStart w:id="453" w:name="_Toc232565705"/>
      <w:bookmarkStart w:id="454" w:name="_Toc234747635"/>
      <w:bookmarkStart w:id="455" w:name="_Toc234912302"/>
      <w:bookmarkStart w:id="456" w:name="_Toc234913349"/>
      <w:bookmarkStart w:id="457" w:name="_Toc284001958"/>
      <w:bookmarkStart w:id="458" w:name="_Toc290278036"/>
      <w:bookmarkStart w:id="459" w:name="_Toc290279306"/>
      <w:bookmarkStart w:id="460" w:name="_Toc309119372"/>
      <w:bookmarkStart w:id="461" w:name="_Toc309119562"/>
      <w:bookmarkStart w:id="462" w:name="_Toc309128673"/>
      <w:bookmarkStart w:id="463" w:name="_Toc309131277"/>
      <w:bookmarkStart w:id="464" w:name="_Toc309391318"/>
      <w:bookmarkStart w:id="465" w:name="_Toc419201357"/>
      <w:bookmarkStart w:id="466" w:name="_Toc424283533"/>
      <w:bookmarkStart w:id="467" w:name="_Toc424284695"/>
      <w:bookmarkStart w:id="468" w:name="_Toc478716359"/>
      <w:bookmarkStart w:id="469" w:name="_Toc478716513"/>
      <w:bookmarkStart w:id="470" w:name="_Toc482346717"/>
      <w:bookmarkStart w:id="471" w:name="_Toc482346870"/>
      <w:bookmarkStart w:id="472" w:name="_Toc111563657"/>
      <w:bookmarkEnd w:id="440"/>
      <w:bookmarkEnd w:id="446"/>
      <w:bookmarkEnd w:id="447"/>
      <w:bookmarkEnd w:id="448"/>
      <w:r w:rsidRPr="00FE2700">
        <w:t>8.3</w:t>
      </w:r>
      <w:r w:rsidRPr="00FE2700">
        <w:tab/>
      </w:r>
      <w:r w:rsidR="00203528" w:rsidRPr="00FE2700">
        <w:t>Loudness ratings</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14:paraId="5243D29D" w14:textId="77777777" w:rsidR="00203528" w:rsidRPr="00FE2700" w:rsidRDefault="0018125E" w:rsidP="003F53AF">
      <w:pPr>
        <w:pStyle w:val="Heading3"/>
      </w:pPr>
      <w:bookmarkStart w:id="473" w:name="_Toc200873863"/>
      <w:bookmarkStart w:id="474" w:name="_Toc284001959"/>
      <w:r w:rsidRPr="00FE2700">
        <w:t>8.3.1</w:t>
      </w:r>
      <w:r w:rsidR="00203528" w:rsidRPr="00FE2700">
        <w:tab/>
      </w:r>
      <w:bookmarkStart w:id="475" w:name="_Toc419201358"/>
      <w:r w:rsidR="00203528" w:rsidRPr="00FE2700">
        <w:t>Requirements</w:t>
      </w:r>
      <w:bookmarkEnd w:id="473"/>
      <w:bookmarkEnd w:id="474"/>
      <w:bookmarkEnd w:id="475"/>
    </w:p>
    <w:p w14:paraId="5243D29E" w14:textId="77777777" w:rsidR="00203528" w:rsidRPr="00FE2700" w:rsidRDefault="00203528" w:rsidP="00203528">
      <w:r w:rsidRPr="00FE2700">
        <w:t>The SLR between the MRP and the electrical reference point (POI) shall be:</w:t>
      </w:r>
    </w:p>
    <w:p w14:paraId="5243D29F" w14:textId="296D2F15" w:rsidR="00203528" w:rsidRPr="00FE2700" w:rsidRDefault="004E35A6" w:rsidP="00B331AF">
      <w:pPr>
        <w:pStyle w:val="enumlev1"/>
      </w:pPr>
      <w:r>
        <w:t>–</w:t>
      </w:r>
      <w:r>
        <w:tab/>
        <w:t xml:space="preserve">SLR ≤ 22 dB </w:t>
      </w:r>
      <w:r w:rsidR="00203528" w:rsidRPr="00FE2700">
        <w:t>for all positions in the car (the HATS positioned either at the driver</w:t>
      </w:r>
      <w:r w:rsidR="00B331AF" w:rsidRPr="00B331AF">
        <w:t>'</w:t>
      </w:r>
      <w:r w:rsidR="00203528" w:rsidRPr="00FE2700">
        <w:t>s position, the co-driver</w:t>
      </w:r>
      <w:r w:rsidR="00B331AF" w:rsidRPr="00B331AF">
        <w:t>'</w:t>
      </w:r>
      <w:r w:rsidR="00203528" w:rsidRPr="00FE2700">
        <w:t>s and the two outer passengers</w:t>
      </w:r>
      <w:r w:rsidR="00B331AF" w:rsidRPr="00B331AF">
        <w:t>'</w:t>
      </w:r>
      <w:r w:rsidR="00203528" w:rsidRPr="00FE2700">
        <w:t xml:space="preserve"> back seat</w:t>
      </w:r>
      <w:r w:rsidR="00C053C9">
        <w:t>s</w:t>
      </w:r>
      <w:r w:rsidR="00203528" w:rsidRPr="00FE2700">
        <w:t xml:space="preserve"> (2</w:t>
      </w:r>
      <w:r w:rsidR="00203528" w:rsidRPr="00FC3FFC">
        <w:t>nd</w:t>
      </w:r>
      <w:r w:rsidR="0051389F" w:rsidRPr="00FE2700">
        <w:t xml:space="preserve"> </w:t>
      </w:r>
      <w:r w:rsidR="00203528" w:rsidRPr="00FE2700">
        <w:t>row), if available);</w:t>
      </w:r>
    </w:p>
    <w:p w14:paraId="5243D2A0" w14:textId="4EBFFE5C" w:rsidR="00203528" w:rsidRPr="00FE2700" w:rsidRDefault="004E35A6" w:rsidP="00B331AF">
      <w:pPr>
        <w:pStyle w:val="enumlev1"/>
      </w:pPr>
      <w:r>
        <w:t>–</w:t>
      </w:r>
      <w:r>
        <w:tab/>
      </w:r>
      <w:r w:rsidR="00203528" w:rsidRPr="00FE2700">
        <w:t xml:space="preserve">A </w:t>
      </w:r>
      <w:r w:rsidR="003927C0" w:rsidRPr="00FE2700">
        <w:t xml:space="preserve">SLR = </w:t>
      </w:r>
      <w:r w:rsidR="00F24BA6">
        <w:t xml:space="preserve">13 dB </w:t>
      </w:r>
      <w:r w:rsidR="00FC3FFC">
        <w:t xml:space="preserve">± </w:t>
      </w:r>
      <w:r w:rsidR="00203528" w:rsidRPr="00FE2700">
        <w:t>4 dB for HATS positioned at the driver</w:t>
      </w:r>
      <w:r w:rsidR="00B331AF" w:rsidRPr="00B331AF">
        <w:t>'</w:t>
      </w:r>
      <w:r w:rsidR="00203528" w:rsidRPr="00FE2700">
        <w:t>s position is recommended.</w:t>
      </w:r>
    </w:p>
    <w:p w14:paraId="5243D2A1" w14:textId="07A2BD4D" w:rsidR="00203528" w:rsidRPr="00FE2700" w:rsidRDefault="0018125E" w:rsidP="00E0683A">
      <w:pPr>
        <w:pStyle w:val="Note"/>
      </w:pPr>
      <w:r w:rsidRPr="00FE2700">
        <w:t xml:space="preserve">NOTE – </w:t>
      </w:r>
      <w:r w:rsidR="00203528" w:rsidRPr="00FE2700">
        <w:t>In general it is recommended to maintain an SLR of 13 dB at all positions in the car to achieve a sufficient intelligibility under all conditions (soft or weak talkers, more than 2 seat rows). This can be achieved e.g.</w:t>
      </w:r>
      <w:r w:rsidR="006D2E59">
        <w:t>,</w:t>
      </w:r>
      <w:r w:rsidR="00203528" w:rsidRPr="00FE2700">
        <w:t xml:space="preserve"> by distributed microphones or properly designed </w:t>
      </w:r>
      <w:r w:rsidR="003951A2">
        <w:t>a</w:t>
      </w:r>
      <w:r w:rsidR="003951A2" w:rsidRPr="003951A2">
        <w:t xml:space="preserve">utomatic </w:t>
      </w:r>
      <w:r w:rsidR="003951A2">
        <w:t>g</w:t>
      </w:r>
      <w:r w:rsidR="003951A2" w:rsidRPr="003951A2">
        <w:t xml:space="preserve">ain </w:t>
      </w:r>
      <w:r w:rsidR="003951A2">
        <w:t>c</w:t>
      </w:r>
      <w:r w:rsidR="003951A2" w:rsidRPr="003951A2">
        <w:t>ontrol</w:t>
      </w:r>
      <w:r w:rsidR="003951A2">
        <w:t xml:space="preserve"> (</w:t>
      </w:r>
      <w:r w:rsidR="00203528" w:rsidRPr="00FE2700">
        <w:t>AGC</w:t>
      </w:r>
      <w:r w:rsidR="003951A2">
        <w:t>)</w:t>
      </w:r>
      <w:r w:rsidR="00203528" w:rsidRPr="00FE2700">
        <w:t xml:space="preserve"> in send.</w:t>
      </w:r>
    </w:p>
    <w:p w14:paraId="5243D2A2" w14:textId="77777777" w:rsidR="00203528" w:rsidRPr="00FE2700" w:rsidRDefault="00203528" w:rsidP="007D33A9">
      <w:pPr>
        <w:keepNext/>
        <w:keepLines/>
      </w:pPr>
      <w:r w:rsidRPr="00FE2700">
        <w:t>The nominal (default) RLR between the POI and the artificial ear of the HATS shall be:</w:t>
      </w:r>
    </w:p>
    <w:p w14:paraId="5243D2A3" w14:textId="1293FA0B" w:rsidR="00203528" w:rsidRPr="00FE2700" w:rsidRDefault="004E35A6" w:rsidP="00B331AF">
      <w:pPr>
        <w:pStyle w:val="enumlev1"/>
      </w:pPr>
      <w:r>
        <w:t>–</w:t>
      </w:r>
      <w:r>
        <w:tab/>
      </w:r>
      <w:r w:rsidR="00203528" w:rsidRPr="00FE2700">
        <w:t>RLR ≤ 10 dB</w:t>
      </w:r>
      <w:r w:rsidR="00203528" w:rsidRPr="00FE2700">
        <w:tab/>
        <w:t>for all positions in the car (the HATS positioned either at the driver</w:t>
      </w:r>
      <w:r w:rsidR="00B331AF" w:rsidRPr="00B331AF">
        <w:t>'</w:t>
      </w:r>
      <w:r w:rsidR="00203528" w:rsidRPr="00FE2700">
        <w:t>s position, the co-driver</w:t>
      </w:r>
      <w:r w:rsidR="00B331AF" w:rsidRPr="00B331AF">
        <w:t>'</w:t>
      </w:r>
      <w:r w:rsidR="00203528" w:rsidRPr="00FE2700">
        <w:t>s and the two outer passengers</w:t>
      </w:r>
      <w:r w:rsidR="00B331AF" w:rsidRPr="00B331AF">
        <w:t>'</w:t>
      </w:r>
      <w:r w:rsidR="00203528" w:rsidRPr="00FE2700">
        <w:t xml:space="preserve"> back seat</w:t>
      </w:r>
      <w:r w:rsidR="00C053C9">
        <w:t>s</w:t>
      </w:r>
      <w:r w:rsidR="00203528" w:rsidRPr="00FE2700">
        <w:t xml:space="preserve"> (2</w:t>
      </w:r>
      <w:r w:rsidR="00203528" w:rsidRPr="00FC3FFC">
        <w:t>nd</w:t>
      </w:r>
      <w:r w:rsidR="00203528" w:rsidRPr="00FE2700">
        <w:t xml:space="preserve"> row), if available);</w:t>
      </w:r>
    </w:p>
    <w:p w14:paraId="5243D2A4" w14:textId="1F0E16DC" w:rsidR="00203528" w:rsidRPr="00FE2700" w:rsidRDefault="004E35A6" w:rsidP="00B331AF">
      <w:pPr>
        <w:pStyle w:val="enumlev1"/>
      </w:pPr>
      <w:r>
        <w:t>–</w:t>
      </w:r>
      <w:r>
        <w:tab/>
      </w:r>
      <w:r w:rsidR="00203528" w:rsidRPr="00FE2700">
        <w:t xml:space="preserve">A RLR = </w:t>
      </w:r>
      <w:r w:rsidR="00EF5F2C">
        <w:t>−</w:t>
      </w:r>
      <w:r w:rsidR="00F24BA6">
        <w:t xml:space="preserve">3 dB </w:t>
      </w:r>
      <w:r w:rsidR="00FC3FFC">
        <w:t xml:space="preserve">± </w:t>
      </w:r>
      <w:r w:rsidR="00203528" w:rsidRPr="00FE2700">
        <w:t>4 dB for HATS positioned on the driver</w:t>
      </w:r>
      <w:r w:rsidR="00B331AF" w:rsidRPr="00B331AF">
        <w:t>'</w:t>
      </w:r>
      <w:r w:rsidR="00203528" w:rsidRPr="00FE2700">
        <w:t>s seat is recommended.</w:t>
      </w:r>
    </w:p>
    <w:p w14:paraId="5243D2A5" w14:textId="4995CEB7" w:rsidR="00203528" w:rsidRPr="00FE2700" w:rsidRDefault="00203528" w:rsidP="00EF5F2C">
      <w:r w:rsidRPr="00FE2700">
        <w:t xml:space="preserve">It is required to use background noise controlled AGC in </w:t>
      </w:r>
      <w:r w:rsidR="00C053C9">
        <w:t xml:space="preserve">the </w:t>
      </w:r>
      <w:r w:rsidRPr="00FE2700">
        <w:t>receiving direction. Performance requirements for this feature are addressed in clause</w:t>
      </w:r>
      <w:r w:rsidR="004E35A6">
        <w:t xml:space="preserve"> </w:t>
      </w:r>
      <w:r w:rsidR="00C053C9">
        <w:t>8.4</w:t>
      </w:r>
      <w:r w:rsidRPr="00FE2700">
        <w:t>.</w:t>
      </w:r>
    </w:p>
    <w:p w14:paraId="5243D2A6" w14:textId="77777777" w:rsidR="00203528" w:rsidRPr="00FE2700" w:rsidRDefault="0018125E" w:rsidP="003F53AF">
      <w:pPr>
        <w:pStyle w:val="Heading3"/>
      </w:pPr>
      <w:bookmarkStart w:id="476" w:name="_Toc200873864"/>
      <w:bookmarkStart w:id="477" w:name="_Toc284001960"/>
      <w:r w:rsidRPr="00FE2700">
        <w:t>8.3.2</w:t>
      </w:r>
      <w:r w:rsidR="00203528" w:rsidRPr="00FE2700">
        <w:tab/>
      </w:r>
      <w:bookmarkStart w:id="478" w:name="_Toc419201359"/>
      <w:r w:rsidR="00203528" w:rsidRPr="00FE2700">
        <w:t xml:space="preserve">Test loudness rating in </w:t>
      </w:r>
      <w:r w:rsidR="00E0267B">
        <w:t xml:space="preserve">the </w:t>
      </w:r>
      <w:r w:rsidR="00203528" w:rsidRPr="00FE2700">
        <w:t>send direction</w:t>
      </w:r>
      <w:bookmarkEnd w:id="476"/>
      <w:bookmarkEnd w:id="477"/>
      <w:bookmarkEnd w:id="478"/>
    </w:p>
    <w:p w14:paraId="5243D2A7" w14:textId="77777777" w:rsidR="00203528" w:rsidRPr="00FE2700" w:rsidRDefault="00203528" w:rsidP="00EF5F2C">
      <w:pPr>
        <w:pStyle w:val="enumlev1"/>
      </w:pPr>
      <w:r w:rsidRPr="00FE2700">
        <w:t>1)</w:t>
      </w:r>
      <w:r w:rsidRPr="00FE2700">
        <w:tab/>
        <w:t xml:space="preserve">The test signal used for the measurements shall be the British-English single talk sequence described in clause 7.3.2 of [ITU-T P.501]. The test signal is equalized at the MRP, the test signal level is </w:t>
      </w:r>
      <w:r w:rsidR="00EF5F2C">
        <w:t>−</w:t>
      </w:r>
      <w:r w:rsidRPr="00FE2700">
        <w:t>1.7 dBPa</w:t>
      </w:r>
      <w:r w:rsidRPr="00FE2700">
        <w:rPr>
          <w:vertAlign w:val="subscript"/>
        </w:rPr>
        <w:t xml:space="preserve"> </w:t>
      </w:r>
      <w:r w:rsidRPr="00FE2700">
        <w:t xml:space="preserve">at the MRP. The test signal level is the average level of the complete test signal. The level at the HATS-HFRP is adjusted to </w:t>
      </w:r>
      <w:r w:rsidR="00EF5F2C">
        <w:t>−</w:t>
      </w:r>
      <w:r w:rsidRPr="00FE2700">
        <w:t>25.7 dBPa.</w:t>
      </w:r>
    </w:p>
    <w:p w14:paraId="5243D2A8" w14:textId="77777777" w:rsidR="00203528" w:rsidRPr="00FE2700" w:rsidRDefault="00203528" w:rsidP="00203528">
      <w:pPr>
        <w:pStyle w:val="enumlev1"/>
      </w:pPr>
      <w:r w:rsidRPr="00FE2700">
        <w:tab/>
        <w:t>The measured power density spectrum at the MRP is used as the reference power density spectrum for determining the send sensitivity.</w:t>
      </w:r>
    </w:p>
    <w:p w14:paraId="5243D2A9" w14:textId="1BB55FCA" w:rsidR="00203528" w:rsidRPr="00FE2700" w:rsidRDefault="00203528" w:rsidP="00B331AF">
      <w:pPr>
        <w:pStyle w:val="enumlev1"/>
      </w:pPr>
      <w:r w:rsidRPr="00FE2700">
        <w:t>2)</w:t>
      </w:r>
      <w:r w:rsidRPr="00FE2700">
        <w:tab/>
        <w:t>The test arrangement is according to clause 6. Tests are carried out with the HATS positioned on the driver</w:t>
      </w:r>
      <w:r w:rsidR="00B331AF" w:rsidRPr="00B331AF">
        <w:t>'</w:t>
      </w:r>
      <w:r w:rsidRPr="00FE2700">
        <w:t>s seat and additionally carried out with the HATS on the back passengers</w:t>
      </w:r>
      <w:r w:rsidR="00B331AF" w:rsidRPr="00B331AF">
        <w:t>'</w:t>
      </w:r>
      <w:r w:rsidRPr="00FE2700">
        <w:t xml:space="preserve"> seat (2</w:t>
      </w:r>
      <w:r w:rsidRPr="00FC3FFC">
        <w:t>nd</w:t>
      </w:r>
      <w:r w:rsidRPr="00FE2700">
        <w:t xml:space="preserve"> row). The send sensitivity is calculated from each band of the 14 frequencies given in Table 1 of [ITU-T P.79], bands 4-17. </w:t>
      </w:r>
    </w:p>
    <w:p w14:paraId="5243D2AA" w14:textId="77777777" w:rsidR="00203528" w:rsidRPr="00FE2700" w:rsidRDefault="00203528" w:rsidP="00203528">
      <w:pPr>
        <w:pStyle w:val="enumlev1"/>
      </w:pPr>
      <w:r w:rsidRPr="00FE2700">
        <w:tab/>
        <w:t>For the calculation, the average measured level at the electrical reference point for each frequency band is referred to the average test signal level measured in each frequency band at the MRP.</w:t>
      </w:r>
    </w:p>
    <w:p w14:paraId="5243D2AB" w14:textId="77777777" w:rsidR="00203528" w:rsidRPr="00FE2700" w:rsidRDefault="00203528" w:rsidP="00203528">
      <w:pPr>
        <w:pStyle w:val="enumlev1"/>
      </w:pPr>
      <w:r w:rsidRPr="00FE2700">
        <w:t>3)</w:t>
      </w:r>
      <w:r w:rsidRPr="00FE2700">
        <w:tab/>
        <w:t>The sensitivity is expressed in dBV/Pa, the send loudness rating (SLR) shall be calculated according to equation 5-1 of [ITU-T P.79], bands 4-17, m = 0.175 and the weighting factors in the send direction according to Table 1 of [ITU-T P.79].</w:t>
      </w:r>
    </w:p>
    <w:p w14:paraId="5243D2AC" w14:textId="77777777" w:rsidR="00203528" w:rsidRPr="00FE2700" w:rsidRDefault="0018125E" w:rsidP="003F53AF">
      <w:pPr>
        <w:pStyle w:val="Heading3"/>
      </w:pPr>
      <w:bookmarkStart w:id="479" w:name="_Toc200873865"/>
      <w:bookmarkStart w:id="480" w:name="_Toc284001961"/>
      <w:bookmarkStart w:id="481" w:name="_Ref396310392"/>
      <w:r w:rsidRPr="00FE2700">
        <w:t>8.3.3</w:t>
      </w:r>
      <w:r w:rsidR="00203528" w:rsidRPr="00FE2700">
        <w:tab/>
      </w:r>
      <w:bookmarkStart w:id="482" w:name="_Ref396313082"/>
      <w:bookmarkStart w:id="483" w:name="_Toc419201360"/>
      <w:r w:rsidR="00203528" w:rsidRPr="00FE2700">
        <w:t xml:space="preserve">Test loudness rating in </w:t>
      </w:r>
      <w:r w:rsidR="00E0267B">
        <w:t xml:space="preserve">the </w:t>
      </w:r>
      <w:r w:rsidR="00203528" w:rsidRPr="00FE2700">
        <w:t>receive direction</w:t>
      </w:r>
      <w:bookmarkEnd w:id="479"/>
      <w:bookmarkEnd w:id="480"/>
      <w:bookmarkEnd w:id="481"/>
      <w:bookmarkEnd w:id="482"/>
      <w:bookmarkEnd w:id="483"/>
    </w:p>
    <w:p w14:paraId="5243D2AD" w14:textId="77777777" w:rsidR="00203528" w:rsidRPr="00FE2700" w:rsidRDefault="00203528" w:rsidP="00EF5F2C">
      <w:pPr>
        <w:pStyle w:val="enumlev1"/>
      </w:pPr>
      <w:bookmarkStart w:id="484" w:name="OLE_LINK1"/>
      <w:bookmarkStart w:id="485" w:name="OLE_LINK6"/>
      <w:r w:rsidRPr="00FE2700">
        <w:t>1)</w:t>
      </w:r>
      <w:r w:rsidRPr="00FE2700">
        <w:tab/>
        <w:t xml:space="preserve">The test signal used for the measurements shall be the British-English single talk sequence described in clause 7.3.2 of [ITU-T P.501]. The test signal level is </w:t>
      </w:r>
      <w:r w:rsidR="00EF5F2C">
        <w:t>−</w:t>
      </w:r>
      <w:r w:rsidRPr="00FE2700">
        <w:t>16 dB</w:t>
      </w:r>
      <w:r w:rsidRPr="00E71B4F">
        <w:t>m0</w:t>
      </w:r>
      <w:r w:rsidRPr="00FE2700">
        <w:t>, measured at the electrical reference point and averaged over the complete test signal sequence.</w:t>
      </w:r>
    </w:p>
    <w:p w14:paraId="5243D2AE" w14:textId="48FD4C91" w:rsidR="00203528" w:rsidRPr="00FE2700" w:rsidRDefault="00203528" w:rsidP="00B331AF">
      <w:pPr>
        <w:pStyle w:val="enumlev1"/>
      </w:pPr>
      <w:r w:rsidRPr="00FE2700">
        <w:t>2)</w:t>
      </w:r>
      <w:r w:rsidRPr="00FE2700">
        <w:tab/>
        <w:t>The test arrangement is according to clause 6. Tests are carried out with the HATS positioned on the driver</w:t>
      </w:r>
      <w:r w:rsidR="00B331AF" w:rsidRPr="00B331AF">
        <w:t>'</w:t>
      </w:r>
      <w:r w:rsidRPr="00FE2700">
        <w:t>s seat and additionally carried out with the HATS on the back passengers</w:t>
      </w:r>
      <w:r w:rsidR="00B331AF" w:rsidRPr="00B331AF">
        <w:t>'</w:t>
      </w:r>
      <w:r w:rsidRPr="00FE2700">
        <w:t xml:space="preserve"> seat</w:t>
      </w:r>
      <w:r w:rsidR="00AE0CA4">
        <w:t>s</w:t>
      </w:r>
      <w:r w:rsidRPr="00FE2700">
        <w:t xml:space="preserve"> (2</w:t>
      </w:r>
      <w:r w:rsidRPr="00607953">
        <w:rPr>
          <w:vertAlign w:val="superscript"/>
        </w:rPr>
        <w:t>nd</w:t>
      </w:r>
      <w:r w:rsidRPr="00FE2700">
        <w:t xml:space="preserve"> row). The artificial head is diffuse-field equalized acc</w:t>
      </w:r>
      <w:r w:rsidR="0018125E" w:rsidRPr="00FE2700">
        <w:t>ording to [ITU</w:t>
      </w:r>
      <w:r w:rsidR="0018125E" w:rsidRPr="00FE2700">
        <w:noBreakHyphen/>
        <w:t>T </w:t>
      </w:r>
      <w:r w:rsidRPr="00FE2700">
        <w:t xml:space="preserve">P.581]. The equalized output signals of both artificial ears are used for the measurement. The equalized </w:t>
      </w:r>
      <w:r w:rsidRPr="00FE2700">
        <w:lastRenderedPageBreak/>
        <w:t xml:space="preserve">output signal of each artificial ear is power-averaged over the total time of analysis; the </w:t>
      </w:r>
      <w:r w:rsidR="00087203" w:rsidRPr="00087203">
        <w:t>"</w:t>
      </w:r>
      <w:r w:rsidRPr="00FE2700">
        <w:t>right</w:t>
      </w:r>
      <w:r w:rsidR="00087203" w:rsidRPr="00087203">
        <w:t>"</w:t>
      </w:r>
      <w:r w:rsidRPr="00FE2700">
        <w:t xml:space="preserve"> and </w:t>
      </w:r>
      <w:r w:rsidR="00087203" w:rsidRPr="00087203">
        <w:t>"</w:t>
      </w:r>
      <w:r w:rsidRPr="00FE2700">
        <w:t>left</w:t>
      </w:r>
      <w:r w:rsidR="00087203" w:rsidRPr="00087203">
        <w:t>"</w:t>
      </w:r>
      <w:r w:rsidRPr="00FE2700">
        <w:t xml:space="preserve"> signals are voltage</w:t>
      </w:r>
      <w:r w:rsidRPr="00FE2700">
        <w:noBreakHyphen/>
        <w:t xml:space="preserve">summed for each 1/3 octave band frequency band. </w:t>
      </w:r>
    </w:p>
    <w:p w14:paraId="5243D2AF" w14:textId="77777777" w:rsidR="00203528" w:rsidRPr="00FE2700" w:rsidRDefault="00203528" w:rsidP="00203528">
      <w:pPr>
        <w:pStyle w:val="enumlev1"/>
      </w:pPr>
      <w:r w:rsidRPr="00FE2700">
        <w:tab/>
        <w:t>For the calculation, the average signal level of each frequency band is referred to the signal level of the reference signal measured in each frequency band.</w:t>
      </w:r>
    </w:p>
    <w:p w14:paraId="5243D2B0" w14:textId="77777777" w:rsidR="00203528" w:rsidRPr="00FE2700" w:rsidRDefault="00203528" w:rsidP="00203528">
      <w:pPr>
        <w:pStyle w:val="enumlev1"/>
      </w:pPr>
      <w:r w:rsidRPr="00FE2700">
        <w:t>3)</w:t>
      </w:r>
      <w:r w:rsidRPr="00FE2700">
        <w:tab/>
        <w:t>The sensitivity is expressed in terms of dBPa/V and the RLR shall be calculated according to [ITU</w:t>
      </w:r>
      <w:r w:rsidRPr="00FE2700">
        <w:noBreakHyphen/>
        <w:t>T P.79], Annex A without the LE factor.</w:t>
      </w:r>
    </w:p>
    <w:p w14:paraId="5243D2B1" w14:textId="77777777" w:rsidR="00203528" w:rsidRPr="00FE2700" w:rsidRDefault="00203528" w:rsidP="00EF5F2C">
      <w:pPr>
        <w:pStyle w:val="enumlev1"/>
      </w:pPr>
      <w:r w:rsidRPr="00FE2700">
        <w:t>4)</w:t>
      </w:r>
      <w:r w:rsidRPr="00FE2700">
        <w:tab/>
        <w:t xml:space="preserve">The correction </w:t>
      </w:r>
      <w:r w:rsidR="00EF5F2C">
        <w:t>−</w:t>
      </w:r>
      <w:r w:rsidRPr="00FE2700">
        <w:t>8 dB in accordance with [ITU</w:t>
      </w:r>
      <w:r w:rsidRPr="00FE2700">
        <w:noBreakHyphen/>
        <w:t>T P.581] is used for the correction of the measurement results.</w:t>
      </w:r>
    </w:p>
    <w:p w14:paraId="5243D2B2" w14:textId="77777777" w:rsidR="00203528" w:rsidRPr="00FE2700" w:rsidRDefault="0018125E" w:rsidP="003F53AF">
      <w:pPr>
        <w:pStyle w:val="Heading2"/>
      </w:pPr>
      <w:bookmarkStart w:id="486" w:name="_Toc396300011"/>
      <w:bookmarkStart w:id="487" w:name="_Toc396301712"/>
      <w:bookmarkStart w:id="488" w:name="_Toc396302073"/>
      <w:bookmarkStart w:id="489" w:name="_Ref419189580"/>
      <w:bookmarkStart w:id="490" w:name="_Toc419201361"/>
      <w:bookmarkStart w:id="491" w:name="_Toc424283534"/>
      <w:bookmarkStart w:id="492" w:name="_Toc424284696"/>
      <w:bookmarkStart w:id="493" w:name="_Toc478716360"/>
      <w:bookmarkStart w:id="494" w:name="_Toc478716514"/>
      <w:bookmarkStart w:id="495" w:name="_Toc482346718"/>
      <w:bookmarkStart w:id="496" w:name="_Toc482346871"/>
      <w:bookmarkStart w:id="497" w:name="_Toc111563658"/>
      <w:bookmarkEnd w:id="484"/>
      <w:bookmarkEnd w:id="485"/>
      <w:bookmarkEnd w:id="486"/>
      <w:bookmarkEnd w:id="487"/>
      <w:bookmarkEnd w:id="488"/>
      <w:r w:rsidRPr="00FE2700">
        <w:t>8.4</w:t>
      </w:r>
      <w:r w:rsidRPr="00FE2700">
        <w:tab/>
      </w:r>
      <w:r w:rsidR="00203528" w:rsidRPr="00FE2700">
        <w:t xml:space="preserve">Variation of RLR in </w:t>
      </w:r>
      <w:r w:rsidR="00AE0CA4">
        <w:t xml:space="preserve">the </w:t>
      </w:r>
      <w:r w:rsidR="00203528" w:rsidRPr="00FE2700">
        <w:t>presence of background noise</w:t>
      </w:r>
      <w:bookmarkEnd w:id="489"/>
      <w:bookmarkEnd w:id="490"/>
      <w:bookmarkEnd w:id="491"/>
      <w:bookmarkEnd w:id="492"/>
      <w:bookmarkEnd w:id="493"/>
      <w:bookmarkEnd w:id="494"/>
      <w:bookmarkEnd w:id="495"/>
      <w:bookmarkEnd w:id="496"/>
      <w:bookmarkEnd w:id="497"/>
    </w:p>
    <w:p w14:paraId="5243D2B3" w14:textId="07FBE63D" w:rsidR="00203528" w:rsidRPr="00FE2700" w:rsidRDefault="00203528" w:rsidP="00D33835">
      <w:r w:rsidRPr="00FE2700">
        <w:t xml:space="preserve">The intention of this test is the verification of the amplification range introduced by the AGC implementation in the presence of noise in the receiving direction. The RLR is determined in silent conditions (see </w:t>
      </w:r>
      <w:r w:rsidRPr="008E1B40">
        <w:t>test</w:t>
      </w:r>
      <w:r w:rsidRPr="00FE2700">
        <w:t xml:space="preserve"> </w:t>
      </w:r>
      <w:r w:rsidR="00D33835">
        <w:t>8</w:t>
      </w:r>
      <w:r w:rsidRPr="00FE2700">
        <w:t xml:space="preserve">.3.3) and additionally in presence of background noise. The level of background noise needs to be sufficiently high and representative for a scenario as defined in A1. </w:t>
      </w:r>
    </w:p>
    <w:p w14:paraId="5243D2B4" w14:textId="77777777" w:rsidR="00203528" w:rsidRPr="00FE2700" w:rsidRDefault="00203528" w:rsidP="00203528">
      <w:r w:rsidRPr="00FE2700">
        <w:t xml:space="preserve">A stationary background noise scenario (A3) is used for testing in order to avoid additional AGC adjustment due to time variant level fluctuation in the background noise itself. </w:t>
      </w:r>
    </w:p>
    <w:p w14:paraId="5243D2B5" w14:textId="77777777" w:rsidR="00203528" w:rsidRPr="00FE2700" w:rsidRDefault="0018125E" w:rsidP="003F53AF">
      <w:pPr>
        <w:pStyle w:val="Heading3"/>
      </w:pPr>
      <w:bookmarkStart w:id="498" w:name="_Toc419201362"/>
      <w:r w:rsidRPr="00FE2700">
        <w:t>8.4.1</w:t>
      </w:r>
      <w:r w:rsidRPr="00FE2700">
        <w:tab/>
      </w:r>
      <w:r w:rsidR="00203528" w:rsidRPr="00FE2700">
        <w:t>Requirements</w:t>
      </w:r>
      <w:bookmarkEnd w:id="498"/>
      <w:r w:rsidR="00203528" w:rsidRPr="00FE2700">
        <w:t xml:space="preserve"> </w:t>
      </w:r>
    </w:p>
    <w:p w14:paraId="5243D2B6" w14:textId="77777777" w:rsidR="00203528" w:rsidRPr="00FE2700" w:rsidRDefault="00203528" w:rsidP="00EF5F2C">
      <w:r w:rsidRPr="00FE2700">
        <w:t xml:space="preserve">The IVS shall achieve a RLR ≤ </w:t>
      </w:r>
      <w:r w:rsidR="00EF5F2C">
        <w:t>−</w:t>
      </w:r>
      <w:r w:rsidRPr="00FE2700">
        <w:t>8 dB within 4 seconds after the start of playback of background noise scenario A3 in the vehicle cabin. The measured RLR is called RLR</w:t>
      </w:r>
      <w:r w:rsidRPr="00FE2700">
        <w:rPr>
          <w:vertAlign w:val="subscript"/>
        </w:rPr>
        <w:t>A3</w:t>
      </w:r>
      <w:r w:rsidR="0018125E" w:rsidRPr="00FE2700">
        <w:t>.</w:t>
      </w:r>
    </w:p>
    <w:p w14:paraId="5243D2B7" w14:textId="77777777" w:rsidR="00203528" w:rsidRPr="00FE2700" w:rsidRDefault="003F53AF" w:rsidP="0018125E">
      <w:pPr>
        <w:pStyle w:val="Note"/>
      </w:pPr>
      <w:r w:rsidRPr="00FE2700">
        <w:t xml:space="preserve">NOTE – </w:t>
      </w:r>
      <w:r w:rsidR="00203528" w:rsidRPr="00FE2700">
        <w:t xml:space="preserve">The AGC should be designed to allow a SNR of </w:t>
      </w:r>
      <w:r w:rsidR="00203528" w:rsidRPr="00FE2700">
        <w:sym w:font="Symbol" w:char="F0B3"/>
      </w:r>
      <w:r w:rsidR="00203528" w:rsidRPr="00FE2700">
        <w:t xml:space="preserve"> 6 dB for all s</w:t>
      </w:r>
      <w:r w:rsidRPr="00FE2700">
        <w:t>ignal and noise conditions. The </w:t>
      </w:r>
      <w:r w:rsidR="00203528" w:rsidRPr="00FE2700">
        <w:t xml:space="preserve">AGC control range should allow </w:t>
      </w:r>
      <w:r w:rsidR="00203528" w:rsidRPr="00FE2700">
        <w:rPr>
          <w:i/>
          <w:iCs/>
        </w:rPr>
        <w:t>S</w:t>
      </w:r>
      <w:r w:rsidR="00203528" w:rsidRPr="00FE2700">
        <w:t>/</w:t>
      </w:r>
      <w:r w:rsidR="00203528" w:rsidRPr="00FE2700">
        <w:rPr>
          <w:i/>
          <w:iCs/>
        </w:rPr>
        <w:t>N</w:t>
      </w:r>
      <w:r w:rsidR="00203528" w:rsidRPr="00FE2700">
        <w:t xml:space="preserve"> ≥ 6 dB for all signal and noise conditions. This will allow sufficient loudness of the speech signal in the receive direction in the presence of high background noise. </w:t>
      </w:r>
    </w:p>
    <w:p w14:paraId="5243D2B8" w14:textId="77777777" w:rsidR="00203528" w:rsidRPr="00FE2700" w:rsidRDefault="0018125E" w:rsidP="003F53AF">
      <w:pPr>
        <w:pStyle w:val="Heading3"/>
      </w:pPr>
      <w:bookmarkStart w:id="499" w:name="_Toc419201363"/>
      <w:r w:rsidRPr="00FE2700">
        <w:t>8.4.2</w:t>
      </w:r>
      <w:r w:rsidRPr="00FE2700">
        <w:tab/>
      </w:r>
      <w:r w:rsidR="00203528" w:rsidRPr="00FE2700">
        <w:t>Test</w:t>
      </w:r>
      <w:bookmarkEnd w:id="499"/>
    </w:p>
    <w:p w14:paraId="5243D2B9" w14:textId="77777777" w:rsidR="00203528" w:rsidRPr="00FE2700" w:rsidRDefault="0018125E" w:rsidP="00EF5F2C">
      <w:pPr>
        <w:pStyle w:val="enumlev1"/>
      </w:pPr>
      <w:r w:rsidRPr="00FE2700">
        <w:t>1)</w:t>
      </w:r>
      <w:r w:rsidRPr="00FE2700">
        <w:tab/>
      </w:r>
      <w:r w:rsidR="00203528" w:rsidRPr="00FE2700">
        <w:t xml:space="preserve">The RLR is determined as described in clause </w:t>
      </w:r>
      <w:r w:rsidR="00EF5F2C">
        <w:t>8.3.3</w:t>
      </w:r>
      <w:r w:rsidR="00203528" w:rsidRPr="00FE2700">
        <w:t xml:space="preserve"> (Test loudness rating in </w:t>
      </w:r>
      <w:r w:rsidR="00E0267B">
        <w:t xml:space="preserve">the </w:t>
      </w:r>
      <w:r w:rsidR="00203528" w:rsidRPr="00FE2700">
        <w:t xml:space="preserve">receive direction). </w:t>
      </w:r>
    </w:p>
    <w:p w14:paraId="5243D2BA" w14:textId="7046B002" w:rsidR="00203528" w:rsidRPr="00FE2700" w:rsidRDefault="0018125E" w:rsidP="00087203">
      <w:pPr>
        <w:pStyle w:val="enumlev1"/>
      </w:pPr>
      <w:r w:rsidRPr="00FE2700">
        <w:t>2)</w:t>
      </w:r>
      <w:r w:rsidRPr="00FE2700">
        <w:tab/>
      </w:r>
      <w:r w:rsidR="00203528" w:rsidRPr="00FE2700">
        <w:t>In order to guarantee a stable and constant gain setting provided by the AGC the A3 background noise signal is used for this test instead of an emergency call specific noise scenario. The noise is played back in the vehicle and recorded with the HATS (</w:t>
      </w:r>
      <w:r w:rsidR="00087203" w:rsidRPr="00087203">
        <w:t>"</w:t>
      </w:r>
      <w:r w:rsidR="00203528" w:rsidRPr="00FE2700">
        <w:t>noise reference recording</w:t>
      </w:r>
      <w:r w:rsidR="00087203" w:rsidRPr="00087203">
        <w:t>"</w:t>
      </w:r>
      <w:r w:rsidR="00203528" w:rsidRPr="00FE2700">
        <w:t xml:space="preserve">). The background noise playback needs to be exactly synchronized to the recording process in order to guarantee </w:t>
      </w:r>
      <w:r w:rsidR="00AE0CA4">
        <w:t xml:space="preserve">the </w:t>
      </w:r>
      <w:r w:rsidR="00203528" w:rsidRPr="00FE2700">
        <w:t xml:space="preserve">reproducibility of the noise audio recording. </w:t>
      </w:r>
    </w:p>
    <w:p w14:paraId="5243D2BB" w14:textId="4308B0CF" w:rsidR="00203528" w:rsidRPr="00FE2700" w:rsidRDefault="0018125E" w:rsidP="00087203">
      <w:pPr>
        <w:pStyle w:val="enumlev1"/>
      </w:pPr>
      <w:r w:rsidRPr="00FE2700">
        <w:t>3)</w:t>
      </w:r>
      <w:r w:rsidRPr="00FE2700">
        <w:tab/>
      </w:r>
      <w:r w:rsidR="00203528" w:rsidRPr="00FE2700">
        <w:t>The background noise playback and recording is started 4 s</w:t>
      </w:r>
      <w:r w:rsidR="00AE0CA4">
        <w:t>econds</w:t>
      </w:r>
      <w:r w:rsidR="00203528" w:rsidRPr="00FE2700">
        <w:t xml:space="preserve"> before the playback of the speech sequence used for RLR calculation. The HATS records background noise and speech sequence (</w:t>
      </w:r>
      <w:r w:rsidR="00087203" w:rsidRPr="00087203">
        <w:t>"</w:t>
      </w:r>
      <w:r w:rsidR="00203528" w:rsidRPr="00FE2700">
        <w:t>speech and noise recording</w:t>
      </w:r>
      <w:r w:rsidR="00087203" w:rsidRPr="00087203">
        <w:t>"</w:t>
      </w:r>
      <w:r w:rsidR="00203528" w:rsidRPr="00FE2700">
        <w:t xml:space="preserve">). The background noise playback needs to be exactly synchronized to the recording process in order to guarantee </w:t>
      </w:r>
      <w:r w:rsidR="00AE0CA4">
        <w:t xml:space="preserve">the </w:t>
      </w:r>
      <w:r w:rsidR="00203528" w:rsidRPr="00FE2700">
        <w:t>reproducibility of the noise audio recording.</w:t>
      </w:r>
    </w:p>
    <w:p w14:paraId="5243D2BC" w14:textId="67B91464" w:rsidR="00203528" w:rsidRPr="00FE2700" w:rsidRDefault="0018125E" w:rsidP="00087203">
      <w:pPr>
        <w:pStyle w:val="enumlev1"/>
      </w:pPr>
      <w:r w:rsidRPr="00FE2700">
        <w:t>4)</w:t>
      </w:r>
      <w:r w:rsidRPr="00FE2700">
        <w:tab/>
      </w:r>
      <w:r w:rsidR="00203528" w:rsidRPr="00FE2700">
        <w:t xml:space="preserve">The </w:t>
      </w:r>
      <w:r w:rsidR="00087203" w:rsidRPr="00087203">
        <w:t>"</w:t>
      </w:r>
      <w:r w:rsidR="00203528" w:rsidRPr="00FE2700">
        <w:t>noise reference recording</w:t>
      </w:r>
      <w:r w:rsidR="00087203" w:rsidRPr="00087203">
        <w:t>"</w:t>
      </w:r>
      <w:r w:rsidR="00203528" w:rsidRPr="00FE2700">
        <w:t xml:space="preserve"> is subtracted from the </w:t>
      </w:r>
      <w:r w:rsidR="00087203" w:rsidRPr="00087203">
        <w:t>"</w:t>
      </w:r>
      <w:r w:rsidR="00203528" w:rsidRPr="00FE2700">
        <w:t>speech and noise recording</w:t>
      </w:r>
      <w:r w:rsidR="00087203" w:rsidRPr="00087203">
        <w:t>"</w:t>
      </w:r>
      <w:r w:rsidR="00203528" w:rsidRPr="00FE2700">
        <w:t xml:space="preserve"> in the time domain. This minimizes the level of recorded background noise, improves the signal to noise ratio and allows the accurate noise-free analysis of RLR</w:t>
      </w:r>
      <w:r w:rsidR="00203528" w:rsidRPr="00FE2700">
        <w:rPr>
          <w:vertAlign w:val="subscript"/>
        </w:rPr>
        <w:t>A3</w:t>
      </w:r>
      <w:r w:rsidR="00203528" w:rsidRPr="00FE2700">
        <w:t>.</w:t>
      </w:r>
    </w:p>
    <w:p w14:paraId="5243D2BD" w14:textId="77777777" w:rsidR="00203528" w:rsidRPr="00FE2700" w:rsidRDefault="0018125E" w:rsidP="00EF5F2C">
      <w:pPr>
        <w:pStyle w:val="enumlev1"/>
      </w:pPr>
      <w:r w:rsidRPr="00FE2700">
        <w:t>5)</w:t>
      </w:r>
      <w:r w:rsidRPr="00FE2700">
        <w:tab/>
      </w:r>
      <w:r w:rsidR="00203528" w:rsidRPr="00FE2700">
        <w:t>RLR</w:t>
      </w:r>
      <w:r w:rsidR="00203528" w:rsidRPr="00FE2700">
        <w:rPr>
          <w:vertAlign w:val="subscript"/>
        </w:rPr>
        <w:t>A3</w:t>
      </w:r>
      <w:r w:rsidR="00203528" w:rsidRPr="00FE2700">
        <w:t xml:space="preserve"> is determined as described in</w:t>
      </w:r>
      <w:r w:rsidR="00EF5F2C">
        <w:t xml:space="preserve"> clause 8.3.3</w:t>
      </w:r>
      <w:r w:rsidR="00203528" w:rsidRPr="00FE2700">
        <w:t xml:space="preserve">. </w:t>
      </w:r>
    </w:p>
    <w:p w14:paraId="5243D2BE" w14:textId="77777777" w:rsidR="00203528" w:rsidRPr="00FE2700" w:rsidRDefault="0018125E" w:rsidP="003F53AF">
      <w:pPr>
        <w:pStyle w:val="Heading2"/>
      </w:pPr>
      <w:bookmarkStart w:id="500" w:name="_Toc396300023"/>
      <w:bookmarkStart w:id="501" w:name="_Toc396301724"/>
      <w:bookmarkStart w:id="502" w:name="_Toc396302086"/>
      <w:bookmarkStart w:id="503" w:name="_Toc200873872"/>
      <w:bookmarkStart w:id="504" w:name="_Toc223149764"/>
      <w:bookmarkStart w:id="505" w:name="_Toc223235830"/>
      <w:bookmarkStart w:id="506" w:name="_Toc232565706"/>
      <w:bookmarkStart w:id="507" w:name="_Toc234747636"/>
      <w:bookmarkStart w:id="508" w:name="_Toc234912303"/>
      <w:bookmarkStart w:id="509" w:name="_Toc234913350"/>
      <w:bookmarkStart w:id="510" w:name="_Toc284001964"/>
      <w:bookmarkStart w:id="511" w:name="_Toc290278037"/>
      <w:bookmarkStart w:id="512" w:name="_Toc290279307"/>
      <w:bookmarkStart w:id="513" w:name="_Toc309119373"/>
      <w:bookmarkStart w:id="514" w:name="_Toc309119563"/>
      <w:bookmarkStart w:id="515" w:name="_Toc309128674"/>
      <w:bookmarkStart w:id="516" w:name="_Toc309131278"/>
      <w:bookmarkStart w:id="517" w:name="_Toc309391319"/>
      <w:bookmarkStart w:id="518" w:name="_Toc424283535"/>
      <w:bookmarkStart w:id="519" w:name="_Toc424284697"/>
      <w:bookmarkStart w:id="520" w:name="_Toc478716361"/>
      <w:bookmarkStart w:id="521" w:name="_Toc478716515"/>
      <w:bookmarkStart w:id="522" w:name="_Toc482346719"/>
      <w:bookmarkStart w:id="523" w:name="_Toc482346872"/>
      <w:bookmarkStart w:id="524" w:name="_Toc111563659"/>
      <w:bookmarkEnd w:id="500"/>
      <w:bookmarkEnd w:id="501"/>
      <w:bookmarkEnd w:id="502"/>
      <w:r w:rsidRPr="00FE2700">
        <w:t>8.5</w:t>
      </w:r>
      <w:r w:rsidR="00203528" w:rsidRPr="00FE2700">
        <w:tab/>
      </w:r>
      <w:bookmarkStart w:id="525" w:name="_Toc419201364"/>
      <w:r w:rsidR="00203528" w:rsidRPr="00FE2700">
        <w:t>Sensitivity frequency responses</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5"/>
      <w:bookmarkEnd w:id="524"/>
    </w:p>
    <w:p w14:paraId="5243D2BF" w14:textId="77777777" w:rsidR="00203528" w:rsidRPr="00FE2700" w:rsidRDefault="0018125E" w:rsidP="003F53AF">
      <w:pPr>
        <w:pStyle w:val="Heading3"/>
      </w:pPr>
      <w:bookmarkStart w:id="526" w:name="_Toc200873873"/>
      <w:bookmarkStart w:id="527" w:name="_Toc284001965"/>
      <w:r w:rsidRPr="00FE2700">
        <w:t>8.5.1</w:t>
      </w:r>
      <w:r w:rsidR="00203528" w:rsidRPr="00FE2700">
        <w:tab/>
      </w:r>
      <w:bookmarkStart w:id="528" w:name="_Toc419201365"/>
      <w:r w:rsidR="00203528" w:rsidRPr="00FE2700">
        <w:t>Send sensitivity frequency response</w:t>
      </w:r>
      <w:bookmarkEnd w:id="526"/>
      <w:bookmarkEnd w:id="527"/>
      <w:bookmarkEnd w:id="528"/>
    </w:p>
    <w:p w14:paraId="5243D2C0" w14:textId="77777777" w:rsidR="00203528" w:rsidRPr="00FE2700" w:rsidRDefault="0018125E" w:rsidP="003F53AF">
      <w:pPr>
        <w:pStyle w:val="Heading4"/>
      </w:pPr>
      <w:bookmarkStart w:id="529" w:name="_Toc200873874"/>
      <w:r w:rsidRPr="00FE2700">
        <w:t>8.5.1.1</w:t>
      </w:r>
      <w:r w:rsidR="00203528" w:rsidRPr="00FE2700">
        <w:tab/>
        <w:t>Requirements</w:t>
      </w:r>
      <w:bookmarkEnd w:id="529"/>
    </w:p>
    <w:p w14:paraId="5243D2C1" w14:textId="77777777" w:rsidR="00203528" w:rsidRPr="00FE2700" w:rsidRDefault="00203528" w:rsidP="0018125E">
      <w:r w:rsidRPr="00FE2700">
        <w:t>The tolerance mask for the send sensitivity frequency response is shown in Table 8-1, the mask is drawn by straight lines between the breaking points in Table 8-1 on a logarithmic (frequency) – linear (dB sensitivity) scale.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3"/>
        <w:gridCol w:w="3213"/>
        <w:gridCol w:w="3213"/>
      </w:tblGrid>
      <w:tr w:rsidR="00203528" w:rsidRPr="00FE2700" w14:paraId="5243D2C3" w14:textId="77777777" w:rsidTr="007D33A9">
        <w:trPr>
          <w:tblHeader/>
          <w:jc w:val="center"/>
        </w:trPr>
        <w:tc>
          <w:tcPr>
            <w:tcW w:w="9639" w:type="dxa"/>
            <w:gridSpan w:val="3"/>
            <w:tcBorders>
              <w:top w:val="nil"/>
              <w:left w:val="nil"/>
              <w:right w:val="nil"/>
            </w:tcBorders>
          </w:tcPr>
          <w:p w14:paraId="5243D2C2" w14:textId="1328173A" w:rsidR="00203528" w:rsidRPr="00FE2700" w:rsidRDefault="00203528" w:rsidP="004E35A6">
            <w:pPr>
              <w:pStyle w:val="TableNoTitle"/>
            </w:pPr>
            <w:r w:rsidRPr="00FE2700">
              <w:lastRenderedPageBreak/>
              <w:t xml:space="preserve">Table 8-1 – Tolerance mask for the </w:t>
            </w:r>
            <w:r w:rsidR="00567601">
              <w:t xml:space="preserve">narrowband </w:t>
            </w:r>
            <w:r w:rsidRPr="00FE2700">
              <w:t>send sensitivity frequency response</w:t>
            </w:r>
          </w:p>
        </w:tc>
      </w:tr>
      <w:tr w:rsidR="00203528" w:rsidRPr="00FE2700" w14:paraId="5243D2C7" w14:textId="77777777" w:rsidTr="007D33A9">
        <w:trPr>
          <w:tblHeader/>
          <w:jc w:val="center"/>
        </w:trPr>
        <w:tc>
          <w:tcPr>
            <w:tcW w:w="3213" w:type="dxa"/>
          </w:tcPr>
          <w:p w14:paraId="5243D2C4" w14:textId="77777777" w:rsidR="00203528" w:rsidRPr="00FE2700" w:rsidRDefault="00203528" w:rsidP="00260EDB">
            <w:pPr>
              <w:pStyle w:val="Tablehead"/>
            </w:pPr>
            <w:r w:rsidRPr="00FE2700">
              <w:t>Frequency [Hz]</w:t>
            </w:r>
          </w:p>
        </w:tc>
        <w:tc>
          <w:tcPr>
            <w:tcW w:w="3213" w:type="dxa"/>
          </w:tcPr>
          <w:p w14:paraId="5243D2C5" w14:textId="77777777" w:rsidR="00203528" w:rsidRPr="00FE2700" w:rsidRDefault="00203528" w:rsidP="00260EDB">
            <w:pPr>
              <w:pStyle w:val="Tablehead"/>
            </w:pPr>
            <w:r w:rsidRPr="00FE2700">
              <w:t>Upper limit</w:t>
            </w:r>
          </w:p>
        </w:tc>
        <w:tc>
          <w:tcPr>
            <w:tcW w:w="3213" w:type="dxa"/>
          </w:tcPr>
          <w:p w14:paraId="5243D2C6" w14:textId="77777777" w:rsidR="00203528" w:rsidRPr="00FE2700" w:rsidRDefault="00203528" w:rsidP="00260EDB">
            <w:pPr>
              <w:pStyle w:val="Tablehead"/>
            </w:pPr>
            <w:r w:rsidRPr="00FE2700">
              <w:t>Lower limit</w:t>
            </w:r>
          </w:p>
        </w:tc>
      </w:tr>
      <w:tr w:rsidR="00203528" w:rsidRPr="00FE2700" w14:paraId="5243D2CB" w14:textId="77777777" w:rsidTr="007D33A9">
        <w:trPr>
          <w:jc w:val="center"/>
        </w:trPr>
        <w:tc>
          <w:tcPr>
            <w:tcW w:w="3213" w:type="dxa"/>
          </w:tcPr>
          <w:p w14:paraId="5243D2C8" w14:textId="77777777" w:rsidR="00203528" w:rsidRPr="00FE2700" w:rsidRDefault="00203528" w:rsidP="00260EDB">
            <w:pPr>
              <w:pStyle w:val="Tabletext"/>
              <w:jc w:val="center"/>
            </w:pPr>
            <w:r w:rsidRPr="00FE2700">
              <w:t>200</w:t>
            </w:r>
          </w:p>
        </w:tc>
        <w:tc>
          <w:tcPr>
            <w:tcW w:w="3213" w:type="dxa"/>
          </w:tcPr>
          <w:p w14:paraId="5243D2C9" w14:textId="77777777" w:rsidR="00203528" w:rsidRPr="00FE2700" w:rsidRDefault="00203528" w:rsidP="00260EDB">
            <w:pPr>
              <w:pStyle w:val="Tabletext"/>
              <w:jc w:val="center"/>
            </w:pPr>
            <w:r w:rsidRPr="00FE2700">
              <w:t>4 dB</w:t>
            </w:r>
          </w:p>
        </w:tc>
        <w:tc>
          <w:tcPr>
            <w:tcW w:w="3213" w:type="dxa"/>
          </w:tcPr>
          <w:p w14:paraId="5243D2CA" w14:textId="762EC7E8" w:rsidR="00203528" w:rsidRPr="00FE2700" w:rsidRDefault="007D33A9" w:rsidP="00260EDB">
            <w:pPr>
              <w:pStyle w:val="Tabletext"/>
              <w:jc w:val="center"/>
            </w:pPr>
            <w:r>
              <w:t>−</w:t>
            </w:r>
            <w:r w:rsidR="00203528" w:rsidRPr="00FE2700">
              <w:rPr>
                <w:szCs w:val="22"/>
              </w:rPr>
              <w:sym w:font="Symbol" w:char="F0A5"/>
            </w:r>
            <w:r w:rsidR="00203528" w:rsidRPr="00FE2700">
              <w:t xml:space="preserve"> dB</w:t>
            </w:r>
          </w:p>
        </w:tc>
      </w:tr>
      <w:tr w:rsidR="00203528" w:rsidRPr="00FE2700" w14:paraId="5243D2CF" w14:textId="77777777" w:rsidTr="007D33A9">
        <w:trPr>
          <w:jc w:val="center"/>
        </w:trPr>
        <w:tc>
          <w:tcPr>
            <w:tcW w:w="3213" w:type="dxa"/>
          </w:tcPr>
          <w:p w14:paraId="5243D2CC" w14:textId="77777777" w:rsidR="00203528" w:rsidRPr="00FE2700" w:rsidRDefault="00203528" w:rsidP="00260EDB">
            <w:pPr>
              <w:pStyle w:val="Tabletext"/>
              <w:jc w:val="center"/>
            </w:pPr>
            <w:r w:rsidRPr="00FE2700">
              <w:t>250</w:t>
            </w:r>
          </w:p>
        </w:tc>
        <w:tc>
          <w:tcPr>
            <w:tcW w:w="3213" w:type="dxa"/>
          </w:tcPr>
          <w:p w14:paraId="5243D2CD" w14:textId="77777777" w:rsidR="00203528" w:rsidRPr="00FE2700" w:rsidRDefault="00203528" w:rsidP="00260EDB">
            <w:pPr>
              <w:pStyle w:val="Tabletext"/>
              <w:jc w:val="center"/>
            </w:pPr>
            <w:r w:rsidRPr="00FE2700">
              <w:t>4 dB</w:t>
            </w:r>
          </w:p>
        </w:tc>
        <w:tc>
          <w:tcPr>
            <w:tcW w:w="3213" w:type="dxa"/>
          </w:tcPr>
          <w:p w14:paraId="5243D2CE" w14:textId="5C5F9A96" w:rsidR="00203528" w:rsidRPr="00FE2700" w:rsidRDefault="007D33A9" w:rsidP="00260EDB">
            <w:pPr>
              <w:pStyle w:val="Tabletext"/>
              <w:jc w:val="center"/>
            </w:pPr>
            <w:r>
              <w:t>−</w:t>
            </w:r>
            <w:r w:rsidR="00203528" w:rsidRPr="00FE2700">
              <w:rPr>
                <w:szCs w:val="22"/>
              </w:rPr>
              <w:sym w:font="Symbol" w:char="F0A5"/>
            </w:r>
            <w:r w:rsidR="00203528" w:rsidRPr="00FE2700">
              <w:t xml:space="preserve"> dB</w:t>
            </w:r>
          </w:p>
        </w:tc>
      </w:tr>
      <w:tr w:rsidR="00203528" w:rsidRPr="00FE2700" w14:paraId="5243D2D3" w14:textId="77777777" w:rsidTr="007D33A9">
        <w:trPr>
          <w:jc w:val="center"/>
        </w:trPr>
        <w:tc>
          <w:tcPr>
            <w:tcW w:w="3213" w:type="dxa"/>
          </w:tcPr>
          <w:p w14:paraId="5243D2D0" w14:textId="77777777" w:rsidR="00203528" w:rsidRPr="00FE2700" w:rsidRDefault="00203528" w:rsidP="00260EDB">
            <w:pPr>
              <w:pStyle w:val="Tabletext"/>
              <w:jc w:val="center"/>
            </w:pPr>
            <w:r w:rsidRPr="00FE2700">
              <w:t>315</w:t>
            </w:r>
          </w:p>
        </w:tc>
        <w:tc>
          <w:tcPr>
            <w:tcW w:w="3213" w:type="dxa"/>
          </w:tcPr>
          <w:p w14:paraId="5243D2D1" w14:textId="77777777" w:rsidR="00203528" w:rsidRPr="00FE2700" w:rsidRDefault="00203528" w:rsidP="00260EDB">
            <w:pPr>
              <w:pStyle w:val="Tabletext"/>
              <w:jc w:val="center"/>
            </w:pPr>
            <w:r w:rsidRPr="00FE2700">
              <w:t>4 dB</w:t>
            </w:r>
          </w:p>
        </w:tc>
        <w:tc>
          <w:tcPr>
            <w:tcW w:w="3213" w:type="dxa"/>
          </w:tcPr>
          <w:p w14:paraId="5243D2D2" w14:textId="3A36D960" w:rsidR="00203528" w:rsidRPr="00FE2700" w:rsidRDefault="007D33A9" w:rsidP="00260EDB">
            <w:pPr>
              <w:pStyle w:val="Tabletext"/>
              <w:jc w:val="center"/>
            </w:pPr>
            <w:r>
              <w:t>−</w:t>
            </w:r>
            <w:r w:rsidR="00203528" w:rsidRPr="00FE2700">
              <w:rPr>
                <w:szCs w:val="22"/>
              </w:rPr>
              <w:sym w:font="Symbol" w:char="F0A5"/>
            </w:r>
            <w:r w:rsidR="00203528" w:rsidRPr="00FE2700">
              <w:t xml:space="preserve"> dB </w:t>
            </w:r>
          </w:p>
        </w:tc>
      </w:tr>
      <w:tr w:rsidR="00203528" w:rsidRPr="00FE2700" w14:paraId="5243D2D7" w14:textId="77777777" w:rsidTr="007D33A9">
        <w:trPr>
          <w:jc w:val="center"/>
        </w:trPr>
        <w:tc>
          <w:tcPr>
            <w:tcW w:w="3213" w:type="dxa"/>
          </w:tcPr>
          <w:p w14:paraId="5243D2D4" w14:textId="77777777" w:rsidR="00203528" w:rsidRPr="00FE2700" w:rsidRDefault="00203528" w:rsidP="00260EDB">
            <w:pPr>
              <w:pStyle w:val="Tabletext"/>
              <w:jc w:val="center"/>
            </w:pPr>
            <w:r w:rsidRPr="00FE2700">
              <w:t>400</w:t>
            </w:r>
          </w:p>
        </w:tc>
        <w:tc>
          <w:tcPr>
            <w:tcW w:w="3213" w:type="dxa"/>
          </w:tcPr>
          <w:p w14:paraId="5243D2D5" w14:textId="77777777" w:rsidR="00203528" w:rsidRPr="00FE2700" w:rsidRDefault="00203528" w:rsidP="00260EDB">
            <w:pPr>
              <w:pStyle w:val="Tabletext"/>
              <w:jc w:val="center"/>
            </w:pPr>
            <w:r w:rsidRPr="00FE2700">
              <w:t>4 dB</w:t>
            </w:r>
          </w:p>
        </w:tc>
        <w:tc>
          <w:tcPr>
            <w:tcW w:w="3213" w:type="dxa"/>
          </w:tcPr>
          <w:p w14:paraId="5243D2D6" w14:textId="17E73A6A" w:rsidR="00203528" w:rsidRPr="00FE2700" w:rsidRDefault="007D33A9" w:rsidP="00260EDB">
            <w:pPr>
              <w:pStyle w:val="Tabletext"/>
              <w:jc w:val="center"/>
            </w:pPr>
            <w:r>
              <w:t>−</w:t>
            </w:r>
            <w:r w:rsidR="00203528" w:rsidRPr="00FE2700">
              <w:rPr>
                <w:szCs w:val="22"/>
              </w:rPr>
              <w:sym w:font="Symbol" w:char="F0A5"/>
            </w:r>
            <w:r w:rsidR="00203528" w:rsidRPr="00FE2700">
              <w:t xml:space="preserve"> dB </w:t>
            </w:r>
          </w:p>
        </w:tc>
      </w:tr>
      <w:tr w:rsidR="00203528" w:rsidRPr="00FE2700" w14:paraId="5243D2DB" w14:textId="77777777" w:rsidTr="007D33A9">
        <w:trPr>
          <w:jc w:val="center"/>
        </w:trPr>
        <w:tc>
          <w:tcPr>
            <w:tcW w:w="3213" w:type="dxa"/>
          </w:tcPr>
          <w:p w14:paraId="5243D2D8" w14:textId="77777777" w:rsidR="00203528" w:rsidRPr="00FE2700" w:rsidRDefault="00203528" w:rsidP="00260EDB">
            <w:pPr>
              <w:pStyle w:val="Tabletext"/>
              <w:jc w:val="center"/>
            </w:pPr>
            <w:r w:rsidRPr="00FE2700">
              <w:t>500</w:t>
            </w:r>
          </w:p>
        </w:tc>
        <w:tc>
          <w:tcPr>
            <w:tcW w:w="3213" w:type="dxa"/>
          </w:tcPr>
          <w:p w14:paraId="5243D2D9" w14:textId="77777777" w:rsidR="00203528" w:rsidRPr="00FE2700" w:rsidRDefault="00203528" w:rsidP="00260EDB">
            <w:pPr>
              <w:pStyle w:val="Tabletext"/>
              <w:jc w:val="center"/>
            </w:pPr>
            <w:r w:rsidRPr="00FE2700">
              <w:t>4 dB</w:t>
            </w:r>
          </w:p>
        </w:tc>
        <w:tc>
          <w:tcPr>
            <w:tcW w:w="3213" w:type="dxa"/>
          </w:tcPr>
          <w:p w14:paraId="5243D2DA" w14:textId="46BAF944" w:rsidR="00203528" w:rsidRPr="00FE2700" w:rsidRDefault="007D33A9" w:rsidP="007D33A9">
            <w:pPr>
              <w:pStyle w:val="Tabletext"/>
              <w:jc w:val="center"/>
            </w:pPr>
            <w:r>
              <w:t>−</w:t>
            </w:r>
            <w:r w:rsidR="00203528" w:rsidRPr="00FE2700">
              <w:t>8 dB</w:t>
            </w:r>
          </w:p>
        </w:tc>
      </w:tr>
      <w:tr w:rsidR="00203528" w:rsidRPr="00FE2700" w14:paraId="5243D2DF" w14:textId="77777777" w:rsidTr="007D33A9">
        <w:trPr>
          <w:jc w:val="center"/>
        </w:trPr>
        <w:tc>
          <w:tcPr>
            <w:tcW w:w="3213" w:type="dxa"/>
          </w:tcPr>
          <w:p w14:paraId="5243D2DC" w14:textId="77777777" w:rsidR="00203528" w:rsidRPr="00FE2700" w:rsidRDefault="00203528" w:rsidP="00260EDB">
            <w:pPr>
              <w:pStyle w:val="Tabletext"/>
              <w:jc w:val="center"/>
            </w:pPr>
            <w:r w:rsidRPr="00FE2700">
              <w:t>630</w:t>
            </w:r>
          </w:p>
        </w:tc>
        <w:tc>
          <w:tcPr>
            <w:tcW w:w="3213" w:type="dxa"/>
          </w:tcPr>
          <w:p w14:paraId="5243D2DD" w14:textId="77777777" w:rsidR="00203528" w:rsidRPr="00FE2700" w:rsidRDefault="00203528" w:rsidP="00260EDB">
            <w:pPr>
              <w:pStyle w:val="Tabletext"/>
              <w:jc w:val="center"/>
            </w:pPr>
            <w:r w:rsidRPr="00FE2700">
              <w:t>4 dB</w:t>
            </w:r>
          </w:p>
        </w:tc>
        <w:tc>
          <w:tcPr>
            <w:tcW w:w="3213" w:type="dxa"/>
          </w:tcPr>
          <w:p w14:paraId="5243D2DE" w14:textId="57F6BE95" w:rsidR="00203528" w:rsidRPr="00FE2700" w:rsidRDefault="007D33A9" w:rsidP="00260EDB">
            <w:pPr>
              <w:pStyle w:val="Tabletext"/>
              <w:jc w:val="center"/>
            </w:pPr>
            <w:r>
              <w:t>−</w:t>
            </w:r>
            <w:r w:rsidR="00203528" w:rsidRPr="00FE2700">
              <w:t>7 dB</w:t>
            </w:r>
          </w:p>
        </w:tc>
      </w:tr>
      <w:tr w:rsidR="00203528" w:rsidRPr="00FE2700" w14:paraId="5243D2E3" w14:textId="77777777" w:rsidTr="007D33A9">
        <w:trPr>
          <w:jc w:val="center"/>
        </w:trPr>
        <w:tc>
          <w:tcPr>
            <w:tcW w:w="3213" w:type="dxa"/>
          </w:tcPr>
          <w:p w14:paraId="5243D2E0" w14:textId="77777777" w:rsidR="00203528" w:rsidRPr="00FE2700" w:rsidRDefault="00203528" w:rsidP="00260EDB">
            <w:pPr>
              <w:pStyle w:val="Tabletext"/>
              <w:jc w:val="center"/>
            </w:pPr>
            <w:r w:rsidRPr="00FE2700">
              <w:t>800</w:t>
            </w:r>
          </w:p>
        </w:tc>
        <w:tc>
          <w:tcPr>
            <w:tcW w:w="3213" w:type="dxa"/>
          </w:tcPr>
          <w:p w14:paraId="5243D2E1" w14:textId="77777777" w:rsidR="00203528" w:rsidRPr="00FE2700" w:rsidRDefault="00203528" w:rsidP="00260EDB">
            <w:pPr>
              <w:pStyle w:val="Tabletext"/>
              <w:jc w:val="center"/>
            </w:pPr>
            <w:r w:rsidRPr="00FE2700">
              <w:t>4 dB</w:t>
            </w:r>
          </w:p>
        </w:tc>
        <w:tc>
          <w:tcPr>
            <w:tcW w:w="3213" w:type="dxa"/>
          </w:tcPr>
          <w:p w14:paraId="5243D2E2" w14:textId="2FF59CBF" w:rsidR="00203528" w:rsidRPr="00FE2700" w:rsidRDefault="007D33A9" w:rsidP="00260EDB">
            <w:pPr>
              <w:pStyle w:val="Tabletext"/>
              <w:jc w:val="center"/>
            </w:pPr>
            <w:r>
              <w:t>−</w:t>
            </w:r>
            <w:r w:rsidR="00203528" w:rsidRPr="00FE2700">
              <w:t>6 dB</w:t>
            </w:r>
          </w:p>
        </w:tc>
      </w:tr>
      <w:tr w:rsidR="00203528" w:rsidRPr="00FE2700" w14:paraId="5243D2E7" w14:textId="77777777" w:rsidTr="007D33A9">
        <w:trPr>
          <w:jc w:val="center"/>
        </w:trPr>
        <w:tc>
          <w:tcPr>
            <w:tcW w:w="3213" w:type="dxa"/>
          </w:tcPr>
          <w:p w14:paraId="5243D2E4" w14:textId="77777777" w:rsidR="00203528" w:rsidRPr="00FE2700" w:rsidRDefault="00203528" w:rsidP="00260EDB">
            <w:pPr>
              <w:pStyle w:val="Tabletext"/>
              <w:jc w:val="center"/>
            </w:pPr>
            <w:r w:rsidRPr="00FE2700">
              <w:t>1 000</w:t>
            </w:r>
          </w:p>
        </w:tc>
        <w:tc>
          <w:tcPr>
            <w:tcW w:w="3213" w:type="dxa"/>
          </w:tcPr>
          <w:p w14:paraId="5243D2E5" w14:textId="77777777" w:rsidR="00203528" w:rsidRPr="00FE2700" w:rsidRDefault="00203528" w:rsidP="00260EDB">
            <w:pPr>
              <w:pStyle w:val="Tabletext"/>
              <w:jc w:val="center"/>
            </w:pPr>
            <w:r w:rsidRPr="00FE2700">
              <w:t>4 dB</w:t>
            </w:r>
          </w:p>
        </w:tc>
        <w:tc>
          <w:tcPr>
            <w:tcW w:w="3213" w:type="dxa"/>
          </w:tcPr>
          <w:p w14:paraId="5243D2E6" w14:textId="7DB61B0E" w:rsidR="00203528" w:rsidRPr="00FE2700" w:rsidRDefault="007D33A9" w:rsidP="00260EDB">
            <w:pPr>
              <w:pStyle w:val="Tabletext"/>
              <w:jc w:val="center"/>
            </w:pPr>
            <w:r>
              <w:t>−</w:t>
            </w:r>
            <w:r w:rsidR="00203528" w:rsidRPr="00FE2700">
              <w:t>4 dB</w:t>
            </w:r>
          </w:p>
        </w:tc>
      </w:tr>
      <w:tr w:rsidR="00203528" w:rsidRPr="00FE2700" w14:paraId="5243D2EB" w14:textId="77777777" w:rsidTr="007D33A9">
        <w:trPr>
          <w:jc w:val="center"/>
        </w:trPr>
        <w:tc>
          <w:tcPr>
            <w:tcW w:w="3213" w:type="dxa"/>
          </w:tcPr>
          <w:p w14:paraId="5243D2E8" w14:textId="77777777" w:rsidR="00203528" w:rsidRPr="00FE2700" w:rsidRDefault="00203528" w:rsidP="00260EDB">
            <w:pPr>
              <w:pStyle w:val="Tabletext"/>
              <w:jc w:val="center"/>
            </w:pPr>
            <w:r w:rsidRPr="00FE2700">
              <w:t>1 300</w:t>
            </w:r>
          </w:p>
        </w:tc>
        <w:tc>
          <w:tcPr>
            <w:tcW w:w="3213" w:type="dxa"/>
          </w:tcPr>
          <w:p w14:paraId="5243D2E9" w14:textId="77777777" w:rsidR="00203528" w:rsidRPr="00FE2700" w:rsidRDefault="00203528" w:rsidP="00260EDB">
            <w:pPr>
              <w:pStyle w:val="Tabletext"/>
              <w:jc w:val="center"/>
            </w:pPr>
            <w:r w:rsidRPr="00FE2700">
              <w:t>6 dB</w:t>
            </w:r>
          </w:p>
        </w:tc>
        <w:tc>
          <w:tcPr>
            <w:tcW w:w="3213" w:type="dxa"/>
          </w:tcPr>
          <w:p w14:paraId="5243D2EA" w14:textId="76E2943F" w:rsidR="00203528" w:rsidRPr="00FE2700" w:rsidRDefault="007D33A9" w:rsidP="00260EDB">
            <w:pPr>
              <w:pStyle w:val="Tabletext"/>
              <w:jc w:val="center"/>
            </w:pPr>
            <w:r>
              <w:t>−</w:t>
            </w:r>
            <w:r w:rsidR="00203528" w:rsidRPr="00FE2700">
              <w:t>4 dB</w:t>
            </w:r>
          </w:p>
        </w:tc>
      </w:tr>
      <w:tr w:rsidR="00203528" w:rsidRPr="00FE2700" w14:paraId="5243D2EF" w14:textId="77777777" w:rsidTr="007D33A9">
        <w:trPr>
          <w:jc w:val="center"/>
        </w:trPr>
        <w:tc>
          <w:tcPr>
            <w:tcW w:w="3213" w:type="dxa"/>
          </w:tcPr>
          <w:p w14:paraId="5243D2EC" w14:textId="77777777" w:rsidR="00203528" w:rsidRPr="00FE2700" w:rsidRDefault="00203528" w:rsidP="004E35A6">
            <w:pPr>
              <w:pStyle w:val="Tabletext"/>
              <w:jc w:val="center"/>
            </w:pPr>
            <w:r w:rsidRPr="00FE2700">
              <w:t>1 600</w:t>
            </w:r>
          </w:p>
        </w:tc>
        <w:tc>
          <w:tcPr>
            <w:tcW w:w="3213" w:type="dxa"/>
          </w:tcPr>
          <w:p w14:paraId="5243D2ED" w14:textId="77777777" w:rsidR="00203528" w:rsidRPr="00FE2700" w:rsidRDefault="00203528" w:rsidP="004E35A6">
            <w:pPr>
              <w:pStyle w:val="Tabletext"/>
              <w:jc w:val="center"/>
            </w:pPr>
            <w:r w:rsidRPr="00FE2700">
              <w:t>7 dB</w:t>
            </w:r>
          </w:p>
        </w:tc>
        <w:tc>
          <w:tcPr>
            <w:tcW w:w="3213" w:type="dxa"/>
          </w:tcPr>
          <w:p w14:paraId="5243D2EE" w14:textId="4F13E889" w:rsidR="00203528" w:rsidRPr="00FE2700" w:rsidRDefault="007D33A9" w:rsidP="004E35A6">
            <w:pPr>
              <w:pStyle w:val="Tabletext"/>
              <w:jc w:val="center"/>
            </w:pPr>
            <w:r>
              <w:t>−</w:t>
            </w:r>
            <w:r w:rsidR="00203528" w:rsidRPr="00FE2700">
              <w:t>4 dB</w:t>
            </w:r>
          </w:p>
        </w:tc>
      </w:tr>
      <w:tr w:rsidR="00203528" w:rsidRPr="00FE2700" w14:paraId="5243D2F3" w14:textId="77777777" w:rsidTr="007D33A9">
        <w:trPr>
          <w:jc w:val="center"/>
        </w:trPr>
        <w:tc>
          <w:tcPr>
            <w:tcW w:w="3213" w:type="dxa"/>
          </w:tcPr>
          <w:p w14:paraId="5243D2F0" w14:textId="77777777" w:rsidR="00203528" w:rsidRPr="00FE2700" w:rsidRDefault="00203528" w:rsidP="004E35A6">
            <w:pPr>
              <w:pStyle w:val="Tabletext"/>
              <w:jc w:val="center"/>
            </w:pPr>
            <w:r w:rsidRPr="00FE2700">
              <w:t>2 000</w:t>
            </w:r>
          </w:p>
        </w:tc>
        <w:tc>
          <w:tcPr>
            <w:tcW w:w="3213" w:type="dxa"/>
          </w:tcPr>
          <w:p w14:paraId="5243D2F1" w14:textId="77777777" w:rsidR="00203528" w:rsidRPr="00FE2700" w:rsidRDefault="00203528" w:rsidP="004E35A6">
            <w:pPr>
              <w:pStyle w:val="Tabletext"/>
              <w:jc w:val="center"/>
            </w:pPr>
            <w:r w:rsidRPr="00FE2700">
              <w:t>8 dB</w:t>
            </w:r>
          </w:p>
        </w:tc>
        <w:tc>
          <w:tcPr>
            <w:tcW w:w="3213" w:type="dxa"/>
          </w:tcPr>
          <w:p w14:paraId="5243D2F2" w14:textId="4F0EAF41" w:rsidR="00203528" w:rsidRPr="00FE2700" w:rsidRDefault="007D33A9" w:rsidP="004E35A6">
            <w:pPr>
              <w:pStyle w:val="Tabletext"/>
              <w:jc w:val="center"/>
            </w:pPr>
            <w:r>
              <w:t>−</w:t>
            </w:r>
            <w:r w:rsidR="00203528" w:rsidRPr="00FE2700">
              <w:t>4 dB</w:t>
            </w:r>
          </w:p>
        </w:tc>
      </w:tr>
      <w:tr w:rsidR="00203528" w:rsidRPr="00FE2700" w14:paraId="5243D2F7" w14:textId="77777777" w:rsidTr="007D33A9">
        <w:trPr>
          <w:jc w:val="center"/>
        </w:trPr>
        <w:tc>
          <w:tcPr>
            <w:tcW w:w="3213" w:type="dxa"/>
          </w:tcPr>
          <w:p w14:paraId="5243D2F4" w14:textId="77777777" w:rsidR="00203528" w:rsidRPr="00FE2700" w:rsidRDefault="00203528" w:rsidP="004E35A6">
            <w:pPr>
              <w:pStyle w:val="Tabletext"/>
              <w:jc w:val="center"/>
            </w:pPr>
            <w:r w:rsidRPr="00FE2700">
              <w:t>2 500</w:t>
            </w:r>
          </w:p>
        </w:tc>
        <w:tc>
          <w:tcPr>
            <w:tcW w:w="3213" w:type="dxa"/>
          </w:tcPr>
          <w:p w14:paraId="5243D2F5" w14:textId="77777777" w:rsidR="00203528" w:rsidRPr="00FE2700" w:rsidRDefault="00203528" w:rsidP="004E35A6">
            <w:pPr>
              <w:pStyle w:val="Tabletext"/>
              <w:jc w:val="center"/>
            </w:pPr>
            <w:r w:rsidRPr="00FE2700">
              <w:t>8 dB</w:t>
            </w:r>
          </w:p>
        </w:tc>
        <w:tc>
          <w:tcPr>
            <w:tcW w:w="3213" w:type="dxa"/>
          </w:tcPr>
          <w:p w14:paraId="5243D2F6" w14:textId="45AB8A81" w:rsidR="00203528" w:rsidRPr="00FE2700" w:rsidRDefault="007D33A9" w:rsidP="004E35A6">
            <w:pPr>
              <w:pStyle w:val="Tabletext"/>
              <w:jc w:val="center"/>
            </w:pPr>
            <w:r>
              <w:t>−</w:t>
            </w:r>
            <w:r w:rsidR="00203528" w:rsidRPr="00FE2700">
              <w:t>4 dB</w:t>
            </w:r>
          </w:p>
        </w:tc>
      </w:tr>
      <w:tr w:rsidR="00203528" w:rsidRPr="00FE2700" w14:paraId="5243D2FB" w14:textId="77777777" w:rsidTr="007D33A9">
        <w:trPr>
          <w:jc w:val="center"/>
        </w:trPr>
        <w:tc>
          <w:tcPr>
            <w:tcW w:w="3213" w:type="dxa"/>
          </w:tcPr>
          <w:p w14:paraId="5243D2F8" w14:textId="77777777" w:rsidR="00203528" w:rsidRPr="00FE2700" w:rsidRDefault="00203528" w:rsidP="004E35A6">
            <w:pPr>
              <w:pStyle w:val="Tabletext"/>
              <w:jc w:val="center"/>
            </w:pPr>
            <w:r w:rsidRPr="00FE2700">
              <w:t>3 100</w:t>
            </w:r>
          </w:p>
        </w:tc>
        <w:tc>
          <w:tcPr>
            <w:tcW w:w="3213" w:type="dxa"/>
          </w:tcPr>
          <w:p w14:paraId="5243D2F9" w14:textId="77777777" w:rsidR="00203528" w:rsidRPr="00FE2700" w:rsidRDefault="00203528" w:rsidP="004E35A6">
            <w:pPr>
              <w:pStyle w:val="Tabletext"/>
              <w:jc w:val="center"/>
            </w:pPr>
            <w:r w:rsidRPr="00FE2700">
              <w:t>8 dB</w:t>
            </w:r>
          </w:p>
        </w:tc>
        <w:tc>
          <w:tcPr>
            <w:tcW w:w="3213" w:type="dxa"/>
          </w:tcPr>
          <w:p w14:paraId="5243D2FA" w14:textId="0C409AE4" w:rsidR="00203528" w:rsidRPr="00FE2700" w:rsidRDefault="007D33A9" w:rsidP="004E35A6">
            <w:pPr>
              <w:pStyle w:val="Tabletext"/>
              <w:jc w:val="center"/>
            </w:pPr>
            <w:r>
              <w:t>−</w:t>
            </w:r>
            <w:r w:rsidR="00203528" w:rsidRPr="00FE2700">
              <w:t>4 dB</w:t>
            </w:r>
          </w:p>
        </w:tc>
      </w:tr>
      <w:tr w:rsidR="00203528" w:rsidRPr="00FE2700" w14:paraId="5243D2FF" w14:textId="77777777" w:rsidTr="007D33A9">
        <w:trPr>
          <w:jc w:val="center"/>
        </w:trPr>
        <w:tc>
          <w:tcPr>
            <w:tcW w:w="3213" w:type="dxa"/>
          </w:tcPr>
          <w:p w14:paraId="5243D2FC" w14:textId="77777777" w:rsidR="00203528" w:rsidRPr="00FE2700" w:rsidRDefault="00203528" w:rsidP="004E35A6">
            <w:pPr>
              <w:pStyle w:val="Tabletext"/>
              <w:jc w:val="center"/>
            </w:pPr>
            <w:r w:rsidRPr="00FE2700">
              <w:t>4 000</w:t>
            </w:r>
          </w:p>
        </w:tc>
        <w:tc>
          <w:tcPr>
            <w:tcW w:w="3213" w:type="dxa"/>
          </w:tcPr>
          <w:p w14:paraId="5243D2FD" w14:textId="77777777" w:rsidR="00203528" w:rsidRPr="00FE2700" w:rsidRDefault="00203528" w:rsidP="004E35A6">
            <w:pPr>
              <w:pStyle w:val="Tabletext"/>
              <w:jc w:val="center"/>
            </w:pPr>
            <w:r w:rsidRPr="00FE2700">
              <w:t>4</w:t>
            </w:r>
            <w:r w:rsidR="006C582D">
              <w:t xml:space="preserve"> </w:t>
            </w:r>
            <w:r w:rsidRPr="00FE2700">
              <w:t>dB</w:t>
            </w:r>
          </w:p>
        </w:tc>
        <w:tc>
          <w:tcPr>
            <w:tcW w:w="3213" w:type="dxa"/>
          </w:tcPr>
          <w:p w14:paraId="5243D2FE" w14:textId="7ED761BF" w:rsidR="00203528" w:rsidRPr="00FE2700" w:rsidRDefault="004E35A6" w:rsidP="004E35A6">
            <w:pPr>
              <w:pStyle w:val="Tabletext"/>
              <w:jc w:val="center"/>
            </w:pPr>
            <w:r>
              <w:t>−</w:t>
            </w:r>
            <w:r w:rsidR="00203528" w:rsidRPr="00FE2700">
              <w:rPr>
                <w:szCs w:val="22"/>
              </w:rPr>
              <w:sym w:font="Symbol" w:char="F0A5"/>
            </w:r>
            <w:r w:rsidR="00203528" w:rsidRPr="00FE2700">
              <w:t xml:space="preserve"> dB</w:t>
            </w:r>
          </w:p>
        </w:tc>
      </w:tr>
      <w:tr w:rsidR="00203528" w:rsidRPr="00FE2700" w14:paraId="5243D301" w14:textId="77777777" w:rsidTr="007D33A9">
        <w:trPr>
          <w:jc w:val="center"/>
        </w:trPr>
        <w:tc>
          <w:tcPr>
            <w:tcW w:w="9639" w:type="dxa"/>
            <w:gridSpan w:val="3"/>
          </w:tcPr>
          <w:p w14:paraId="5243D300" w14:textId="77777777" w:rsidR="00203528" w:rsidRPr="00FE2700" w:rsidRDefault="00203528" w:rsidP="00260EDB">
            <w:pPr>
              <w:pStyle w:val="Tabletext"/>
            </w:pPr>
            <w:r w:rsidRPr="00FE2700">
              <w:t xml:space="preserve">NOTE – </w:t>
            </w:r>
            <w:bookmarkStart w:id="530" w:name="OLE_LINK7"/>
            <w:bookmarkStart w:id="531" w:name="OLE_LINK8"/>
            <w:r w:rsidRPr="00FE2700">
              <w:t>The limits for intermediate frequencies lie on a straight line drawn between the given values on a linear (dB) – logarithmic (Hz) scale. All sensitivity</w:t>
            </w:r>
            <w:bookmarkEnd w:id="530"/>
            <w:bookmarkEnd w:id="531"/>
            <w:r w:rsidRPr="00FE2700">
              <w:t xml:space="preserve"> values are expressed in dB on an arbitrary scale.</w:t>
            </w:r>
          </w:p>
        </w:tc>
      </w:tr>
    </w:tbl>
    <w:bookmarkStart w:id="532" w:name="_Toc200873875"/>
    <w:p w14:paraId="5243D302" w14:textId="77777777" w:rsidR="00203528" w:rsidRPr="00FE2700" w:rsidRDefault="003F53AF" w:rsidP="00203528">
      <w:pPr>
        <w:pStyle w:val="Figure"/>
      </w:pPr>
      <w:r w:rsidRPr="00FE2700">
        <w:object w:dxaOrig="5350" w:dyaOrig="3483" w14:anchorId="5243D781">
          <v:shape id="_x0000_i1027" type="#_x0000_t75" style="width:353pt;height:230.5pt" o:ole="">
            <v:imagedata r:id="rId52" o:title=""/>
          </v:shape>
          <o:OLEObject Type="Embed" ProgID="CorelDraw.Graphic.16" ShapeID="_x0000_i1027" DrawAspect="Content" ObjectID="_1723968495" r:id="rId53"/>
        </w:object>
      </w:r>
    </w:p>
    <w:p w14:paraId="5243D303" w14:textId="342DAE3D" w:rsidR="00203528" w:rsidRPr="00FE2700" w:rsidRDefault="00203528" w:rsidP="00203528">
      <w:pPr>
        <w:pStyle w:val="FigureNoTitle"/>
      </w:pPr>
      <w:r w:rsidRPr="00FE2700">
        <w:t xml:space="preserve">Figure 8-3 – </w:t>
      </w:r>
      <w:r w:rsidR="00F749B1">
        <w:t>Narrowband s</w:t>
      </w:r>
      <w:r w:rsidRPr="00FE2700">
        <w:t>end frequenc</w:t>
      </w:r>
      <w:r w:rsidR="004E35A6">
        <w:t>y response mask (Fig.</w:t>
      </w:r>
      <w:r w:rsidRPr="00FE2700">
        <w:t xml:space="preserve"> is informative)</w:t>
      </w:r>
    </w:p>
    <w:p w14:paraId="5243D304" w14:textId="77777777" w:rsidR="00203528" w:rsidRPr="00FE2700" w:rsidRDefault="0018125E" w:rsidP="00260EDB">
      <w:pPr>
        <w:pStyle w:val="Heading4"/>
      </w:pPr>
      <w:r w:rsidRPr="00FE2700">
        <w:t>8.5.1.2</w:t>
      </w:r>
      <w:r w:rsidR="00203528" w:rsidRPr="00FE2700">
        <w:tab/>
        <w:t>Test</w:t>
      </w:r>
      <w:bookmarkEnd w:id="532"/>
    </w:p>
    <w:p w14:paraId="5243D305" w14:textId="6EC547A0" w:rsidR="00203528" w:rsidRPr="00FE2700" w:rsidRDefault="00203528" w:rsidP="00EF5F2C">
      <w:pPr>
        <w:pStyle w:val="enumlev1"/>
      </w:pPr>
      <w:r w:rsidRPr="00FE2700">
        <w:t>1)</w:t>
      </w:r>
      <w:r w:rsidRPr="00FE2700">
        <w:tab/>
        <w:t xml:space="preserve">The test signal used for the measurements shall be the British-English single talk sequence described in clause 7.3.2 of [ITU-T P.501]. The test signal is equalized at the MRP, the test signal level is </w:t>
      </w:r>
      <w:r w:rsidR="00EF5F2C">
        <w:t>−</w:t>
      </w:r>
      <w:r w:rsidRPr="00FE2700">
        <w:t>1.7 dBPa</w:t>
      </w:r>
      <w:r w:rsidRPr="00FE2700">
        <w:rPr>
          <w:vertAlign w:val="subscript"/>
        </w:rPr>
        <w:t xml:space="preserve"> </w:t>
      </w:r>
      <w:r w:rsidRPr="00FE2700">
        <w:t xml:space="preserve">at the MRP. The test signal level is the average level of the complete test signal. The level at the HATS-HFRP is adjusted to </w:t>
      </w:r>
      <w:r w:rsidR="00EF5F2C">
        <w:t>−</w:t>
      </w:r>
      <w:r w:rsidRPr="00FE2700">
        <w:t xml:space="preserve">25.7 dBPa. </w:t>
      </w:r>
    </w:p>
    <w:p w14:paraId="5243D306" w14:textId="77777777" w:rsidR="00203528" w:rsidRPr="00FE2700" w:rsidRDefault="00203528" w:rsidP="00203528">
      <w:pPr>
        <w:pStyle w:val="enumlev1"/>
      </w:pPr>
      <w:r w:rsidRPr="00FE2700">
        <w:tab/>
        <w:t>The measured power density spectrum at the MRP is used as the reference power density spectrum for determining the send sensitivity. The sending frequency response is measured from the MRP to the output of the speech codec (POI).</w:t>
      </w:r>
    </w:p>
    <w:p w14:paraId="5243D307" w14:textId="4C9A049C" w:rsidR="00203528" w:rsidRPr="00FE2700" w:rsidRDefault="00203528" w:rsidP="00EF5F2C">
      <w:pPr>
        <w:pStyle w:val="enumlev1"/>
      </w:pPr>
      <w:r w:rsidRPr="00FE2700">
        <w:lastRenderedPageBreak/>
        <w:t>2)</w:t>
      </w:r>
      <w:r w:rsidRPr="00FE2700">
        <w:tab/>
        <w:t xml:space="preserve">The test arrangement is according to clause </w:t>
      </w:r>
      <w:r w:rsidR="002829FE">
        <w:t>6</w:t>
      </w:r>
      <w:r w:rsidRPr="00FE2700">
        <w:t>. The send sensitivity frequency response is determined in one-third octave intervals as given by [IEC 61260</w:t>
      </w:r>
      <w:r w:rsidR="00A00D6E">
        <w:t>-1</w:t>
      </w:r>
      <w:r w:rsidRPr="00FE2700">
        <w:t xml:space="preserve">] for frequencies of 100 Hz to 4 kHz, inclusive. In each one-third octave band, the level of the measured signal is referred to the level of the reference signal averaged over the complete test sequence length. </w:t>
      </w:r>
    </w:p>
    <w:p w14:paraId="5243D308" w14:textId="77777777" w:rsidR="00203528" w:rsidRPr="00FE2700" w:rsidRDefault="00203528" w:rsidP="00203528">
      <w:pPr>
        <w:pStyle w:val="enumlev1"/>
      </w:pPr>
      <w:r w:rsidRPr="00FE2700">
        <w:t>3)</w:t>
      </w:r>
      <w:r w:rsidRPr="00FE2700">
        <w:tab/>
        <w:t>The sensitivity is determined in dBV/Pa.</w:t>
      </w:r>
    </w:p>
    <w:p w14:paraId="5243D309" w14:textId="77777777" w:rsidR="00203528" w:rsidRPr="00FE2700" w:rsidRDefault="0018125E" w:rsidP="00260EDB">
      <w:pPr>
        <w:pStyle w:val="Heading3"/>
      </w:pPr>
      <w:bookmarkStart w:id="533" w:name="_Toc200873876"/>
      <w:bookmarkStart w:id="534" w:name="_Toc284001966"/>
      <w:r w:rsidRPr="00FE2700">
        <w:t>8.5.2</w:t>
      </w:r>
      <w:r w:rsidR="00203528" w:rsidRPr="00FE2700">
        <w:tab/>
      </w:r>
      <w:bookmarkStart w:id="535" w:name="_Toc419201366"/>
      <w:r w:rsidR="00203528" w:rsidRPr="00FE2700">
        <w:t>Receive sensitivity frequency response</w:t>
      </w:r>
      <w:bookmarkEnd w:id="533"/>
      <w:bookmarkEnd w:id="534"/>
      <w:bookmarkEnd w:id="535"/>
    </w:p>
    <w:p w14:paraId="5243D30A" w14:textId="77777777" w:rsidR="00203528" w:rsidRPr="00FE2700" w:rsidRDefault="0018125E" w:rsidP="00260EDB">
      <w:pPr>
        <w:pStyle w:val="Heading4"/>
      </w:pPr>
      <w:bookmarkStart w:id="536" w:name="_Toc200873877"/>
      <w:r w:rsidRPr="00FE2700">
        <w:t>8.5.2.1</w:t>
      </w:r>
      <w:r w:rsidR="00203528" w:rsidRPr="00FE2700">
        <w:tab/>
        <w:t>Requirements</w:t>
      </w:r>
      <w:bookmarkEnd w:id="536"/>
    </w:p>
    <w:p w14:paraId="5243D30B" w14:textId="77777777" w:rsidR="00203528" w:rsidRPr="00FE2700" w:rsidRDefault="00203528" w:rsidP="00203528">
      <w:r w:rsidRPr="00FE2700">
        <w:t>The tolerance mask for the receive sensitivity frequency response is shown in Table 8-2, the mask is drawn by straight lines between the breaking points in Table 8-2 on a logarithmic (frequency) – linear (dB sensitivity) scale.</w:t>
      </w:r>
    </w:p>
    <w:p w14:paraId="69092499" w14:textId="1ECDEA09" w:rsidR="004E35A6" w:rsidRPr="00FE2700" w:rsidRDefault="004E35A6" w:rsidP="004E35A6">
      <w:pPr>
        <w:pStyle w:val="TableNoTitle"/>
      </w:pPr>
      <w:r w:rsidRPr="00FE2700">
        <w:t xml:space="preserve">Table 8-2 – Tolerance mask for the </w:t>
      </w:r>
      <w:r>
        <w:t xml:space="preserve">narrowband </w:t>
      </w:r>
      <w:r w:rsidRPr="00FE2700">
        <w:t>receive sensitivity frequency response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9"/>
        <w:gridCol w:w="2955"/>
        <w:gridCol w:w="2955"/>
      </w:tblGrid>
      <w:tr w:rsidR="00203528" w:rsidRPr="00FE2700" w14:paraId="5243D312" w14:textId="77777777" w:rsidTr="004E35A6">
        <w:trPr>
          <w:jc w:val="center"/>
        </w:trPr>
        <w:tc>
          <w:tcPr>
            <w:tcW w:w="3729" w:type="dxa"/>
            <w:tcMar>
              <w:left w:w="108" w:type="dxa"/>
              <w:right w:w="108" w:type="dxa"/>
            </w:tcMar>
          </w:tcPr>
          <w:p w14:paraId="5243D30F" w14:textId="77777777" w:rsidR="00203528" w:rsidRPr="00FE2700" w:rsidRDefault="00203528" w:rsidP="00260EDB">
            <w:pPr>
              <w:pStyle w:val="Tablehead"/>
              <w:keepLines/>
            </w:pPr>
            <w:r w:rsidRPr="00FE2700">
              <w:t>Frequency [Hz]</w:t>
            </w:r>
          </w:p>
        </w:tc>
        <w:tc>
          <w:tcPr>
            <w:tcW w:w="2955" w:type="dxa"/>
            <w:tcMar>
              <w:left w:w="108" w:type="dxa"/>
              <w:right w:w="108" w:type="dxa"/>
            </w:tcMar>
          </w:tcPr>
          <w:p w14:paraId="5243D310" w14:textId="77777777" w:rsidR="00203528" w:rsidRPr="00FE2700" w:rsidRDefault="00203528" w:rsidP="00260EDB">
            <w:pPr>
              <w:pStyle w:val="Tablehead"/>
              <w:keepLines/>
            </w:pPr>
            <w:r w:rsidRPr="00FE2700">
              <w:t>Upper limit</w:t>
            </w:r>
          </w:p>
        </w:tc>
        <w:tc>
          <w:tcPr>
            <w:tcW w:w="2955" w:type="dxa"/>
            <w:tcMar>
              <w:left w:w="108" w:type="dxa"/>
              <w:right w:w="108" w:type="dxa"/>
            </w:tcMar>
          </w:tcPr>
          <w:p w14:paraId="5243D311" w14:textId="77777777" w:rsidR="00203528" w:rsidRPr="00FE2700" w:rsidRDefault="00203528" w:rsidP="00260EDB">
            <w:pPr>
              <w:pStyle w:val="Tablehead"/>
              <w:keepLines/>
            </w:pPr>
            <w:r w:rsidRPr="00FE2700">
              <w:t>Lower limit</w:t>
            </w:r>
          </w:p>
        </w:tc>
      </w:tr>
      <w:tr w:rsidR="00203528" w:rsidRPr="00FE2700" w14:paraId="5243D316" w14:textId="77777777" w:rsidTr="004E35A6">
        <w:trPr>
          <w:jc w:val="center"/>
        </w:trPr>
        <w:tc>
          <w:tcPr>
            <w:tcW w:w="3729" w:type="dxa"/>
            <w:tcMar>
              <w:left w:w="108" w:type="dxa"/>
              <w:right w:w="108" w:type="dxa"/>
            </w:tcMar>
          </w:tcPr>
          <w:p w14:paraId="5243D313" w14:textId="77777777" w:rsidR="00203528" w:rsidRPr="00FE2700" w:rsidRDefault="00203528" w:rsidP="004E35A6">
            <w:pPr>
              <w:pStyle w:val="Tabletext"/>
              <w:jc w:val="center"/>
            </w:pPr>
            <w:r w:rsidRPr="00FE2700">
              <w:t>200</w:t>
            </w:r>
          </w:p>
        </w:tc>
        <w:tc>
          <w:tcPr>
            <w:tcW w:w="2955" w:type="dxa"/>
            <w:tcMar>
              <w:left w:w="108" w:type="dxa"/>
              <w:right w:w="108" w:type="dxa"/>
            </w:tcMar>
          </w:tcPr>
          <w:p w14:paraId="5243D314" w14:textId="77777777" w:rsidR="00203528" w:rsidRPr="00FE2700" w:rsidRDefault="00203528" w:rsidP="004E35A6">
            <w:pPr>
              <w:pStyle w:val="Tabletext"/>
              <w:jc w:val="center"/>
            </w:pPr>
            <w:r w:rsidRPr="00FE2700">
              <w:t>6 dB</w:t>
            </w:r>
          </w:p>
        </w:tc>
        <w:tc>
          <w:tcPr>
            <w:tcW w:w="2955" w:type="dxa"/>
            <w:tcMar>
              <w:left w:w="108" w:type="dxa"/>
              <w:right w:w="108" w:type="dxa"/>
            </w:tcMar>
          </w:tcPr>
          <w:p w14:paraId="5243D315" w14:textId="1F98EFCB" w:rsidR="00203528" w:rsidRPr="00FE2700" w:rsidRDefault="007E2A38" w:rsidP="004E35A6">
            <w:pPr>
              <w:pStyle w:val="Tabletext"/>
              <w:jc w:val="center"/>
            </w:pPr>
            <w:r>
              <w:t>−</w:t>
            </w:r>
            <w:r w:rsidR="00203528" w:rsidRPr="00FE2700">
              <w:sym w:font="Symbol" w:char="F0A5"/>
            </w:r>
            <w:r w:rsidR="00203528" w:rsidRPr="00FE2700">
              <w:t xml:space="preserve"> dB</w:t>
            </w:r>
          </w:p>
        </w:tc>
      </w:tr>
      <w:tr w:rsidR="00203528" w:rsidRPr="00FE2700" w14:paraId="5243D31A" w14:textId="77777777" w:rsidTr="004E35A6">
        <w:trPr>
          <w:jc w:val="center"/>
        </w:trPr>
        <w:tc>
          <w:tcPr>
            <w:tcW w:w="3729" w:type="dxa"/>
            <w:tcMar>
              <w:left w:w="108" w:type="dxa"/>
              <w:right w:w="108" w:type="dxa"/>
            </w:tcMar>
          </w:tcPr>
          <w:p w14:paraId="5243D317" w14:textId="77777777" w:rsidR="00203528" w:rsidRPr="00FE2700" w:rsidRDefault="00203528" w:rsidP="004E35A6">
            <w:pPr>
              <w:pStyle w:val="Tabletext"/>
              <w:jc w:val="center"/>
            </w:pPr>
            <w:r w:rsidRPr="00FE2700">
              <w:t>250</w:t>
            </w:r>
          </w:p>
        </w:tc>
        <w:tc>
          <w:tcPr>
            <w:tcW w:w="2955" w:type="dxa"/>
            <w:tcMar>
              <w:left w:w="108" w:type="dxa"/>
              <w:right w:w="108" w:type="dxa"/>
            </w:tcMar>
          </w:tcPr>
          <w:p w14:paraId="5243D318" w14:textId="77777777" w:rsidR="00203528" w:rsidRPr="00FE2700" w:rsidRDefault="00203528" w:rsidP="004E35A6">
            <w:pPr>
              <w:pStyle w:val="Tabletext"/>
              <w:jc w:val="center"/>
            </w:pPr>
            <w:r w:rsidRPr="00FE2700">
              <w:t>6 dB</w:t>
            </w:r>
          </w:p>
        </w:tc>
        <w:tc>
          <w:tcPr>
            <w:tcW w:w="2955" w:type="dxa"/>
            <w:tcMar>
              <w:left w:w="108" w:type="dxa"/>
              <w:right w:w="108" w:type="dxa"/>
            </w:tcMar>
          </w:tcPr>
          <w:p w14:paraId="5243D319" w14:textId="4EAFF0F1" w:rsidR="00203528" w:rsidRPr="00FE2700" w:rsidRDefault="007E2A38" w:rsidP="004E35A6">
            <w:pPr>
              <w:pStyle w:val="Tabletext"/>
              <w:jc w:val="center"/>
            </w:pPr>
            <w:r>
              <w:t>−</w:t>
            </w:r>
            <w:r w:rsidR="00203528" w:rsidRPr="00FE2700">
              <w:sym w:font="Symbol" w:char="F0A5"/>
            </w:r>
            <w:r w:rsidR="00203528" w:rsidRPr="00FE2700">
              <w:t xml:space="preserve"> dB</w:t>
            </w:r>
          </w:p>
        </w:tc>
      </w:tr>
      <w:tr w:rsidR="00203528" w:rsidRPr="00FE2700" w14:paraId="5243D31E" w14:textId="77777777" w:rsidTr="004E35A6">
        <w:trPr>
          <w:jc w:val="center"/>
        </w:trPr>
        <w:tc>
          <w:tcPr>
            <w:tcW w:w="3729" w:type="dxa"/>
            <w:tcMar>
              <w:left w:w="108" w:type="dxa"/>
              <w:right w:w="108" w:type="dxa"/>
            </w:tcMar>
          </w:tcPr>
          <w:p w14:paraId="5243D31B" w14:textId="77777777" w:rsidR="00203528" w:rsidRPr="00FE2700" w:rsidRDefault="00203528" w:rsidP="004E35A6">
            <w:pPr>
              <w:pStyle w:val="Tabletext"/>
              <w:jc w:val="center"/>
            </w:pPr>
            <w:r w:rsidRPr="00FE2700">
              <w:t>315</w:t>
            </w:r>
          </w:p>
        </w:tc>
        <w:tc>
          <w:tcPr>
            <w:tcW w:w="2955" w:type="dxa"/>
            <w:tcMar>
              <w:left w:w="108" w:type="dxa"/>
              <w:right w:w="108" w:type="dxa"/>
            </w:tcMar>
          </w:tcPr>
          <w:p w14:paraId="5243D31C" w14:textId="77777777" w:rsidR="00203528" w:rsidRPr="00FE2700" w:rsidRDefault="00203528" w:rsidP="004E35A6">
            <w:pPr>
              <w:pStyle w:val="Tabletext"/>
              <w:jc w:val="center"/>
            </w:pPr>
            <w:r w:rsidRPr="00FE2700">
              <w:t>6 dB</w:t>
            </w:r>
          </w:p>
        </w:tc>
        <w:tc>
          <w:tcPr>
            <w:tcW w:w="2955" w:type="dxa"/>
            <w:tcMar>
              <w:left w:w="108" w:type="dxa"/>
              <w:right w:w="108" w:type="dxa"/>
            </w:tcMar>
          </w:tcPr>
          <w:p w14:paraId="5243D31D" w14:textId="0077EFC0" w:rsidR="00203528" w:rsidRPr="00FE2700" w:rsidRDefault="007E2A38" w:rsidP="004E35A6">
            <w:pPr>
              <w:pStyle w:val="Tabletext"/>
              <w:jc w:val="center"/>
            </w:pPr>
            <w:r>
              <w:t>−</w:t>
            </w:r>
            <w:r w:rsidR="00203528" w:rsidRPr="00FE2700">
              <w:sym w:font="Symbol" w:char="F0A5"/>
            </w:r>
            <w:r w:rsidR="00203528" w:rsidRPr="00FE2700">
              <w:t xml:space="preserve"> dB</w:t>
            </w:r>
          </w:p>
        </w:tc>
      </w:tr>
      <w:tr w:rsidR="00203528" w:rsidRPr="00FE2700" w14:paraId="5243D32B" w14:textId="77777777" w:rsidTr="004E35A6">
        <w:trPr>
          <w:jc w:val="center"/>
        </w:trPr>
        <w:tc>
          <w:tcPr>
            <w:tcW w:w="3729" w:type="dxa"/>
            <w:tcMar>
              <w:left w:w="108" w:type="dxa"/>
              <w:right w:w="108" w:type="dxa"/>
            </w:tcMar>
          </w:tcPr>
          <w:p w14:paraId="5243D31F" w14:textId="77777777" w:rsidR="00203528" w:rsidRPr="00FE2700" w:rsidRDefault="00203528" w:rsidP="004E35A6">
            <w:pPr>
              <w:pStyle w:val="Tabletext"/>
              <w:jc w:val="center"/>
            </w:pPr>
            <w:r w:rsidRPr="00FE2700">
              <w:t>400</w:t>
            </w:r>
          </w:p>
          <w:p w14:paraId="5243D320" w14:textId="77777777" w:rsidR="00203528" w:rsidRPr="00FE2700" w:rsidRDefault="00203528" w:rsidP="004E35A6">
            <w:pPr>
              <w:pStyle w:val="Tabletext"/>
              <w:jc w:val="center"/>
            </w:pPr>
            <w:r w:rsidRPr="00FE2700">
              <w:t>630</w:t>
            </w:r>
          </w:p>
          <w:p w14:paraId="5243D321" w14:textId="77777777" w:rsidR="00203528" w:rsidRPr="00FE2700" w:rsidRDefault="00203528" w:rsidP="004E35A6">
            <w:pPr>
              <w:pStyle w:val="Tabletext"/>
              <w:jc w:val="center"/>
            </w:pPr>
            <w:r w:rsidRPr="00FE2700">
              <w:t>1000</w:t>
            </w:r>
          </w:p>
          <w:p w14:paraId="5243D322" w14:textId="77777777" w:rsidR="00203528" w:rsidRPr="00FE2700" w:rsidRDefault="00203528" w:rsidP="004E35A6">
            <w:pPr>
              <w:pStyle w:val="Tabletext"/>
              <w:jc w:val="center"/>
            </w:pPr>
            <w:r w:rsidRPr="00FE2700">
              <w:t>1 500</w:t>
            </w:r>
          </w:p>
        </w:tc>
        <w:tc>
          <w:tcPr>
            <w:tcW w:w="2955" w:type="dxa"/>
            <w:tcMar>
              <w:left w:w="108" w:type="dxa"/>
              <w:right w:w="108" w:type="dxa"/>
            </w:tcMar>
          </w:tcPr>
          <w:p w14:paraId="5243D323" w14:textId="77777777" w:rsidR="00203528" w:rsidRPr="00FE2700" w:rsidRDefault="00203528" w:rsidP="004E35A6">
            <w:pPr>
              <w:pStyle w:val="Tabletext"/>
              <w:jc w:val="center"/>
            </w:pPr>
            <w:r w:rsidRPr="00FE2700">
              <w:t>6 dB</w:t>
            </w:r>
          </w:p>
          <w:p w14:paraId="5243D324" w14:textId="77777777" w:rsidR="00203528" w:rsidRPr="00FE2700" w:rsidRDefault="00203528" w:rsidP="004E35A6">
            <w:pPr>
              <w:pStyle w:val="Tabletext"/>
              <w:jc w:val="center"/>
            </w:pPr>
            <w:r w:rsidRPr="00FE2700">
              <w:t>6 dB</w:t>
            </w:r>
          </w:p>
          <w:p w14:paraId="5243D325" w14:textId="77777777" w:rsidR="00203528" w:rsidRPr="00FE2700" w:rsidRDefault="00203528" w:rsidP="004E35A6">
            <w:pPr>
              <w:pStyle w:val="Tabletext"/>
              <w:jc w:val="center"/>
            </w:pPr>
            <w:r w:rsidRPr="00FE2700">
              <w:t>6 dB</w:t>
            </w:r>
          </w:p>
          <w:p w14:paraId="5243D326" w14:textId="77777777" w:rsidR="00203528" w:rsidRPr="00FE2700" w:rsidRDefault="00203528" w:rsidP="004E35A6">
            <w:pPr>
              <w:pStyle w:val="Tabletext"/>
              <w:jc w:val="center"/>
            </w:pPr>
            <w:r w:rsidRPr="00FE2700">
              <w:t>9 dB</w:t>
            </w:r>
          </w:p>
        </w:tc>
        <w:tc>
          <w:tcPr>
            <w:tcW w:w="2955" w:type="dxa"/>
            <w:tcMar>
              <w:left w:w="108" w:type="dxa"/>
              <w:right w:w="108" w:type="dxa"/>
            </w:tcMar>
          </w:tcPr>
          <w:p w14:paraId="5243D327" w14:textId="5A1F113C" w:rsidR="00203528" w:rsidRPr="00FE2700" w:rsidRDefault="007E2A38" w:rsidP="004E35A6">
            <w:pPr>
              <w:pStyle w:val="Tabletext"/>
              <w:jc w:val="center"/>
            </w:pPr>
            <w:r>
              <w:t>−</w:t>
            </w:r>
            <w:r w:rsidR="00203528" w:rsidRPr="00FE2700">
              <w:t>9 dB</w:t>
            </w:r>
          </w:p>
          <w:p w14:paraId="5243D328" w14:textId="14AB77DA" w:rsidR="00203528" w:rsidRPr="00FE2700" w:rsidRDefault="007E2A38" w:rsidP="004E35A6">
            <w:pPr>
              <w:pStyle w:val="Tabletext"/>
              <w:jc w:val="center"/>
            </w:pPr>
            <w:r>
              <w:t>−</w:t>
            </w:r>
            <w:r w:rsidR="00203528" w:rsidRPr="00FE2700">
              <w:t>6 dB</w:t>
            </w:r>
          </w:p>
          <w:p w14:paraId="5243D329" w14:textId="5219A142" w:rsidR="00203528" w:rsidRPr="00FE2700" w:rsidRDefault="007E2A38" w:rsidP="004E35A6">
            <w:pPr>
              <w:pStyle w:val="Tabletext"/>
              <w:jc w:val="center"/>
            </w:pPr>
            <w:r>
              <w:t>−</w:t>
            </w:r>
            <w:r w:rsidR="00203528" w:rsidRPr="00FE2700">
              <w:t>6 dB</w:t>
            </w:r>
          </w:p>
          <w:p w14:paraId="5243D32A" w14:textId="54146E9D" w:rsidR="00203528" w:rsidRPr="00FE2700" w:rsidRDefault="007E2A38" w:rsidP="004E35A6">
            <w:pPr>
              <w:pStyle w:val="Tabletext"/>
              <w:jc w:val="center"/>
            </w:pPr>
            <w:r>
              <w:t>−</w:t>
            </w:r>
            <w:r w:rsidR="00203528" w:rsidRPr="00FE2700">
              <w:t>6 dB</w:t>
            </w:r>
          </w:p>
        </w:tc>
      </w:tr>
      <w:tr w:rsidR="00203528" w:rsidRPr="00FE2700" w14:paraId="5243D32F" w14:textId="77777777" w:rsidTr="004E35A6">
        <w:trPr>
          <w:jc w:val="center"/>
        </w:trPr>
        <w:tc>
          <w:tcPr>
            <w:tcW w:w="3729" w:type="dxa"/>
            <w:tcMar>
              <w:left w:w="108" w:type="dxa"/>
              <w:right w:w="108" w:type="dxa"/>
            </w:tcMar>
          </w:tcPr>
          <w:p w14:paraId="5243D32C" w14:textId="77777777" w:rsidR="00203528" w:rsidRPr="00FE2700" w:rsidRDefault="00203528" w:rsidP="004E35A6">
            <w:pPr>
              <w:pStyle w:val="Tabletext"/>
              <w:jc w:val="center"/>
            </w:pPr>
            <w:r w:rsidRPr="00FE2700">
              <w:t>3 100</w:t>
            </w:r>
          </w:p>
        </w:tc>
        <w:tc>
          <w:tcPr>
            <w:tcW w:w="2955" w:type="dxa"/>
            <w:tcMar>
              <w:left w:w="108" w:type="dxa"/>
              <w:right w:w="108" w:type="dxa"/>
            </w:tcMar>
          </w:tcPr>
          <w:p w14:paraId="5243D32D" w14:textId="77777777" w:rsidR="00203528" w:rsidRPr="00FE2700" w:rsidRDefault="00203528" w:rsidP="004E35A6">
            <w:pPr>
              <w:pStyle w:val="Tabletext"/>
              <w:jc w:val="center"/>
            </w:pPr>
            <w:r w:rsidRPr="00FE2700">
              <w:t>9 dB</w:t>
            </w:r>
          </w:p>
        </w:tc>
        <w:tc>
          <w:tcPr>
            <w:tcW w:w="2955" w:type="dxa"/>
            <w:tcMar>
              <w:left w:w="108" w:type="dxa"/>
              <w:right w:w="108" w:type="dxa"/>
            </w:tcMar>
          </w:tcPr>
          <w:p w14:paraId="5243D32E" w14:textId="09F994A3" w:rsidR="00203528" w:rsidRPr="00FE2700" w:rsidRDefault="007E2A38" w:rsidP="004E35A6">
            <w:pPr>
              <w:pStyle w:val="Tabletext"/>
              <w:jc w:val="center"/>
            </w:pPr>
            <w:r>
              <w:t>−</w:t>
            </w:r>
            <w:r w:rsidR="00203528" w:rsidRPr="00FE2700">
              <w:t>6 dB</w:t>
            </w:r>
          </w:p>
        </w:tc>
      </w:tr>
      <w:tr w:rsidR="00203528" w:rsidRPr="00FE2700" w14:paraId="5243D333" w14:textId="77777777" w:rsidTr="004E35A6">
        <w:trPr>
          <w:jc w:val="center"/>
        </w:trPr>
        <w:tc>
          <w:tcPr>
            <w:tcW w:w="3729" w:type="dxa"/>
            <w:tcMar>
              <w:left w:w="108" w:type="dxa"/>
              <w:right w:w="108" w:type="dxa"/>
            </w:tcMar>
          </w:tcPr>
          <w:p w14:paraId="5243D330" w14:textId="77777777" w:rsidR="00203528" w:rsidRPr="00FE2700" w:rsidRDefault="00203528" w:rsidP="004E35A6">
            <w:pPr>
              <w:pStyle w:val="Tabletext"/>
              <w:jc w:val="center"/>
            </w:pPr>
            <w:r w:rsidRPr="00FE2700">
              <w:t>4 000</w:t>
            </w:r>
          </w:p>
        </w:tc>
        <w:tc>
          <w:tcPr>
            <w:tcW w:w="2955" w:type="dxa"/>
            <w:tcMar>
              <w:left w:w="108" w:type="dxa"/>
              <w:right w:w="108" w:type="dxa"/>
            </w:tcMar>
          </w:tcPr>
          <w:p w14:paraId="5243D331" w14:textId="77777777" w:rsidR="00203528" w:rsidRPr="00FE2700" w:rsidRDefault="00203528" w:rsidP="004E35A6">
            <w:pPr>
              <w:pStyle w:val="Tabletext"/>
              <w:jc w:val="center"/>
            </w:pPr>
            <w:r w:rsidRPr="00FE2700">
              <w:t>6 dB</w:t>
            </w:r>
          </w:p>
        </w:tc>
        <w:tc>
          <w:tcPr>
            <w:tcW w:w="2955" w:type="dxa"/>
            <w:tcMar>
              <w:left w:w="108" w:type="dxa"/>
              <w:right w:w="108" w:type="dxa"/>
            </w:tcMar>
          </w:tcPr>
          <w:p w14:paraId="5243D332" w14:textId="7BC00170" w:rsidR="00203528" w:rsidRPr="00FE2700" w:rsidRDefault="007E2A38" w:rsidP="004E35A6">
            <w:pPr>
              <w:pStyle w:val="Tabletext"/>
              <w:jc w:val="center"/>
            </w:pPr>
            <w:r>
              <w:t>−</w:t>
            </w:r>
            <w:r w:rsidR="00203528" w:rsidRPr="00FE2700">
              <w:sym w:font="Symbol" w:char="F0A5"/>
            </w:r>
            <w:r w:rsidR="00203528" w:rsidRPr="00FE2700">
              <w:t xml:space="preserve"> dB</w:t>
            </w:r>
          </w:p>
        </w:tc>
      </w:tr>
      <w:tr w:rsidR="00203528" w:rsidRPr="00FE2700" w14:paraId="5243D335" w14:textId="77777777" w:rsidTr="004E35A6">
        <w:trPr>
          <w:jc w:val="center"/>
        </w:trPr>
        <w:tc>
          <w:tcPr>
            <w:tcW w:w="9639" w:type="dxa"/>
            <w:gridSpan w:val="3"/>
            <w:tcMar>
              <w:left w:w="108" w:type="dxa"/>
              <w:right w:w="108" w:type="dxa"/>
            </w:tcMar>
          </w:tcPr>
          <w:p w14:paraId="5243D334" w14:textId="77777777" w:rsidR="00203528" w:rsidRPr="00FE2700" w:rsidRDefault="00203528" w:rsidP="00260EDB">
            <w:pPr>
              <w:pStyle w:val="Tabletext"/>
            </w:pPr>
            <w:r w:rsidRPr="00FE2700">
              <w:t>NOTE – All sensitivity values are expressed in dB on an arbitrary scale.</w:t>
            </w:r>
          </w:p>
        </w:tc>
      </w:tr>
    </w:tbl>
    <w:bookmarkStart w:id="537" w:name="_Toc200873878"/>
    <w:p w14:paraId="5243D336" w14:textId="3E969A55" w:rsidR="00203528" w:rsidRPr="00FE2700" w:rsidRDefault="007A69F3" w:rsidP="00272F3B">
      <w:pPr>
        <w:pStyle w:val="Figure"/>
      </w:pPr>
      <w:r w:rsidRPr="00FE2700">
        <w:object w:dxaOrig="4840" w:dyaOrig="3264" w14:anchorId="5243D782">
          <v:shape id="_x0000_i1028" type="#_x0000_t75" style="width:309.5pt;height:208.5pt" o:ole="">
            <v:imagedata r:id="rId54" o:title=""/>
          </v:shape>
          <o:OLEObject Type="Embed" ProgID="CorelDraw.Graphic.16" ShapeID="_x0000_i1028" DrawAspect="Content" ObjectID="_1723968496" r:id="rId55"/>
        </w:object>
      </w:r>
    </w:p>
    <w:p w14:paraId="5243D337" w14:textId="77777777" w:rsidR="00203528" w:rsidRPr="00FE2700" w:rsidRDefault="00203528" w:rsidP="00203528">
      <w:pPr>
        <w:pStyle w:val="FigureNoTitle"/>
      </w:pPr>
      <w:r w:rsidRPr="00FE2700">
        <w:t xml:space="preserve">Figure 8-4 – </w:t>
      </w:r>
      <w:r w:rsidR="00F749B1">
        <w:t>Narrowband r</w:t>
      </w:r>
      <w:r w:rsidRPr="00FE2700">
        <w:t>eceive frequency response mask (Fig. is informative)</w:t>
      </w:r>
    </w:p>
    <w:p w14:paraId="5243D338" w14:textId="52D0B434" w:rsidR="00203528" w:rsidRPr="00FE2700" w:rsidRDefault="00203528" w:rsidP="00087203">
      <w:pPr>
        <w:pStyle w:val="Note"/>
      </w:pPr>
      <w:r w:rsidRPr="00FE2700">
        <w:t xml:space="preserve">NOTE 1 – The limit curves shall be determined by straight lines joining successive co-ordinates given in the table, where frequency response is plotted on a linear dB scale against frequency on a logarithmic scale. The mask is a floating or </w:t>
      </w:r>
      <w:r w:rsidR="00087203" w:rsidRPr="00087203">
        <w:t>"</w:t>
      </w:r>
      <w:r w:rsidRPr="00FE2700">
        <w:t>best fit</w:t>
      </w:r>
      <w:r w:rsidR="00087203" w:rsidRPr="00087203">
        <w:t>"</w:t>
      </w:r>
      <w:r w:rsidRPr="00FE2700">
        <w:t xml:space="preserve"> mask.</w:t>
      </w:r>
    </w:p>
    <w:p w14:paraId="5243D339" w14:textId="631ED0C0" w:rsidR="00203528" w:rsidRPr="00FE2700" w:rsidRDefault="00203528" w:rsidP="007E2A38">
      <w:pPr>
        <w:pStyle w:val="Note"/>
      </w:pPr>
      <w:r w:rsidRPr="00FE2700">
        <w:t xml:space="preserve">NOTE 2 – The basis for the target frequency responses in send and receive is the orthotelephonic reference response which is measured between 2 subjects </w:t>
      </w:r>
      <w:r w:rsidR="00D943EF">
        <w:t>at a</w:t>
      </w:r>
      <w:r w:rsidR="00D943EF" w:rsidRPr="00FE2700">
        <w:t xml:space="preserve"> </w:t>
      </w:r>
      <w:r w:rsidRPr="00FE2700">
        <w:t xml:space="preserve">1 m distance under free-field conditions and is assuming </w:t>
      </w:r>
      <w:r w:rsidRPr="00FE2700">
        <w:lastRenderedPageBreak/>
        <w:t>an ideal receive characteristic. Under these conditions the overall frequency re</w:t>
      </w:r>
      <w:r w:rsidR="0051389F" w:rsidRPr="00FE2700">
        <w:t>sponse shows a rising slope. In </w:t>
      </w:r>
      <w:r w:rsidRPr="00FE2700">
        <w:t xml:space="preserve">contrast to other standards, the present </w:t>
      </w:r>
      <w:r w:rsidR="00596F2F">
        <w:t>Recommendation</w:t>
      </w:r>
      <w:r w:rsidR="00596F2F" w:rsidRPr="00FE2700">
        <w:t xml:space="preserve"> </w:t>
      </w:r>
      <w:r w:rsidRPr="00FE2700">
        <w:t xml:space="preserve">uses the diffuse-field as </w:t>
      </w:r>
      <w:r w:rsidR="002C741C">
        <w:t xml:space="preserve">a </w:t>
      </w:r>
      <w:r w:rsidRPr="00FE2700">
        <w:t xml:space="preserve">reference. </w:t>
      </w:r>
    </w:p>
    <w:bookmarkEnd w:id="537"/>
    <w:p w14:paraId="5243D33A" w14:textId="77777777" w:rsidR="00203528" w:rsidRPr="00FE2700" w:rsidRDefault="0018125E" w:rsidP="00260EDB">
      <w:pPr>
        <w:pStyle w:val="Heading4"/>
      </w:pPr>
      <w:r w:rsidRPr="00FE2700">
        <w:t>8.5.2.2</w:t>
      </w:r>
      <w:r w:rsidRPr="00FE2700">
        <w:tab/>
      </w:r>
      <w:r w:rsidR="00203528" w:rsidRPr="00FE2700">
        <w:t>Test</w:t>
      </w:r>
    </w:p>
    <w:p w14:paraId="5243D33B" w14:textId="70BB5925" w:rsidR="00203528" w:rsidRPr="00FE2700" w:rsidRDefault="00203528" w:rsidP="000D1F9E">
      <w:pPr>
        <w:pStyle w:val="enumlev1"/>
      </w:pPr>
      <w:r w:rsidRPr="00FE2700">
        <w:t>1)</w:t>
      </w:r>
      <w:r w:rsidRPr="00FE2700">
        <w:tab/>
        <w:t xml:space="preserve">The test signal used for the measurements shall be the British-English single talk sequence described in clause 7.3.2 of [ITU-T P.501]. The test signal is </w:t>
      </w:r>
      <w:r w:rsidR="000D1F9E">
        <w:t>−</w:t>
      </w:r>
      <w:r w:rsidRPr="00FE2700">
        <w:t>16 dB</w:t>
      </w:r>
      <w:r w:rsidRPr="00E71B4F">
        <w:t>m0</w:t>
      </w:r>
      <w:r w:rsidRPr="00FE2700">
        <w:t>, measured at the electrical reference point and averaged over the complete test signal sequence.</w:t>
      </w:r>
    </w:p>
    <w:p w14:paraId="5243D33C" w14:textId="7212EAA0" w:rsidR="00203528" w:rsidRPr="00FE2700" w:rsidRDefault="00203528" w:rsidP="00087203">
      <w:pPr>
        <w:pStyle w:val="enumlev1"/>
      </w:pPr>
      <w:r w:rsidRPr="00FE2700">
        <w:t>2)</w:t>
      </w:r>
      <w:r w:rsidRPr="00FE2700">
        <w:tab/>
        <w:t>The test arrangement is in accordance with clause</w:t>
      </w:r>
      <w:r w:rsidR="00EF5F2C">
        <w:t xml:space="preserve"> 6</w:t>
      </w:r>
      <w:r w:rsidRPr="00FE2700">
        <w:t xml:space="preserve">. The receive sensitivity frequency response is measured from the electrical reference point (input of the system simulators, POI) diffuse-field equalized HATS according to [ITU-T P.581]. The equalized output signals of both artificial ears are used for the measurement. The equalized output signal of each artificial ear is power-averaged on the total time of analysis; the </w:t>
      </w:r>
      <w:r w:rsidR="00087203" w:rsidRPr="00087203">
        <w:t>"</w:t>
      </w:r>
      <w:r w:rsidRPr="00FE2700">
        <w:t>right</w:t>
      </w:r>
      <w:r w:rsidR="00087203" w:rsidRPr="00087203">
        <w:t>"</w:t>
      </w:r>
      <w:r w:rsidRPr="00FE2700">
        <w:t xml:space="preserve"> and </w:t>
      </w:r>
      <w:r w:rsidR="00087203" w:rsidRPr="00087203">
        <w:t>"</w:t>
      </w:r>
      <w:r w:rsidRPr="00FE2700">
        <w:t>left</w:t>
      </w:r>
      <w:r w:rsidR="00087203" w:rsidRPr="00087203">
        <w:t>"</w:t>
      </w:r>
      <w:r w:rsidRPr="00FE2700">
        <w:t xml:space="preserve"> signals are voltage-summed for each 1/3 octave band frequency band. </w:t>
      </w:r>
    </w:p>
    <w:p w14:paraId="5243D33D" w14:textId="77777777" w:rsidR="00203528" w:rsidRPr="00FE2700" w:rsidRDefault="00203528" w:rsidP="00203528">
      <w:pPr>
        <w:pStyle w:val="enumlev1"/>
      </w:pPr>
      <w:r w:rsidRPr="00FE2700">
        <w:t>3)</w:t>
      </w:r>
      <w:r w:rsidRPr="00FE2700">
        <w:tab/>
        <w:t>The sensitivity is determined in dBPa/V.</w:t>
      </w:r>
    </w:p>
    <w:p w14:paraId="5243D33E" w14:textId="77777777" w:rsidR="00203528" w:rsidRPr="00FE2700" w:rsidRDefault="0018125E" w:rsidP="00260EDB">
      <w:pPr>
        <w:pStyle w:val="Heading2"/>
      </w:pPr>
      <w:bookmarkStart w:id="538" w:name="_Toc200873879"/>
      <w:bookmarkStart w:id="539" w:name="_Toc223149765"/>
      <w:bookmarkStart w:id="540" w:name="_Toc223235831"/>
      <w:bookmarkStart w:id="541" w:name="_Toc232565707"/>
      <w:bookmarkStart w:id="542" w:name="_Toc234747637"/>
      <w:bookmarkStart w:id="543" w:name="_Toc234912304"/>
      <w:bookmarkStart w:id="544" w:name="_Toc234913351"/>
      <w:bookmarkStart w:id="545" w:name="_Toc284001967"/>
      <w:bookmarkStart w:id="546" w:name="_Toc290278038"/>
      <w:bookmarkStart w:id="547" w:name="_Toc290279308"/>
      <w:bookmarkStart w:id="548" w:name="_Toc309119374"/>
      <w:bookmarkStart w:id="549" w:name="_Toc309119564"/>
      <w:bookmarkStart w:id="550" w:name="_Toc309128675"/>
      <w:bookmarkStart w:id="551" w:name="_Toc309131279"/>
      <w:bookmarkStart w:id="552" w:name="_Toc309391320"/>
      <w:bookmarkStart w:id="553" w:name="_Toc424283536"/>
      <w:bookmarkStart w:id="554" w:name="_Toc424284698"/>
      <w:bookmarkStart w:id="555" w:name="_Toc478716362"/>
      <w:bookmarkStart w:id="556" w:name="_Toc478716516"/>
      <w:bookmarkStart w:id="557" w:name="_Toc482346720"/>
      <w:bookmarkStart w:id="558" w:name="_Toc482346873"/>
      <w:bookmarkStart w:id="559" w:name="_Toc111563660"/>
      <w:r w:rsidRPr="00FE2700">
        <w:t>8.6</w:t>
      </w:r>
      <w:r w:rsidR="00203528" w:rsidRPr="00FE2700">
        <w:tab/>
      </w:r>
      <w:bookmarkStart w:id="560" w:name="_Toc419201367"/>
      <w:r w:rsidRPr="00FE2700">
        <w:t>Speech</w:t>
      </w:r>
      <w:r w:rsidR="00203528" w:rsidRPr="00FE2700">
        <w:t xml:space="preserve"> intelligibility during single talk</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60"/>
      <w:bookmarkEnd w:id="559"/>
    </w:p>
    <w:p w14:paraId="5243D33F" w14:textId="77777777" w:rsidR="00203528" w:rsidRPr="00FE2700" w:rsidRDefault="0018125E" w:rsidP="00260EDB">
      <w:pPr>
        <w:pStyle w:val="Heading3"/>
      </w:pPr>
      <w:bookmarkStart w:id="561" w:name="_Toc200873880"/>
      <w:bookmarkStart w:id="562" w:name="_Toc223149766"/>
      <w:bookmarkStart w:id="563" w:name="_Toc284001968"/>
      <w:r w:rsidRPr="00FE2700">
        <w:t>8.6.1</w:t>
      </w:r>
      <w:r w:rsidR="00203528" w:rsidRPr="00FE2700">
        <w:tab/>
      </w:r>
      <w:bookmarkStart w:id="564" w:name="_Toc419201368"/>
      <w:r w:rsidR="00203528" w:rsidRPr="00FE2700">
        <w:t xml:space="preserve">One-way speech intelligibility in </w:t>
      </w:r>
      <w:bookmarkEnd w:id="561"/>
      <w:bookmarkEnd w:id="562"/>
      <w:r w:rsidR="00203528" w:rsidRPr="00FE2700">
        <w:t>send</w:t>
      </w:r>
      <w:bookmarkEnd w:id="563"/>
      <w:bookmarkEnd w:id="564"/>
    </w:p>
    <w:p w14:paraId="5243D340" w14:textId="1773E652" w:rsidR="00A02D47" w:rsidRPr="006B72A4" w:rsidRDefault="00A02D47" w:rsidP="000D1F9E">
      <w:bookmarkStart w:id="565" w:name="_Toc200873881"/>
      <w:r w:rsidRPr="006B72A4">
        <w:t xml:space="preserve">Speech intelligibility is one of the most important </w:t>
      </w:r>
      <w:proofErr w:type="gramStart"/>
      <w:r w:rsidRPr="006B72A4">
        <w:t>parameter</w:t>
      </w:r>
      <w:proofErr w:type="gramEnd"/>
      <w:r w:rsidRPr="006B72A4">
        <w:t xml:space="preserve"> for emergency call systems. The intention of this test is to verify, that a sufficient level of speech intelligibility can be achieved.</w:t>
      </w:r>
      <w:r w:rsidR="0011404B">
        <w:t xml:space="preserve"> </w:t>
      </w:r>
      <w:r w:rsidRPr="006B72A4">
        <w:t>Currently no objective method is available. As soon as a validated method is available applicable for emergency call systems this section should be added.</w:t>
      </w:r>
    </w:p>
    <w:p w14:paraId="5243D341" w14:textId="77777777" w:rsidR="00203528" w:rsidRDefault="002C3E56" w:rsidP="00203528">
      <w:pPr>
        <w:rPr>
          <w:i/>
        </w:rPr>
      </w:pPr>
      <w:r w:rsidRPr="00FE2700">
        <w:rPr>
          <w:i/>
        </w:rPr>
        <w:t xml:space="preserve">For </w:t>
      </w:r>
      <w:r w:rsidR="00203528" w:rsidRPr="00FE2700">
        <w:rPr>
          <w:i/>
        </w:rPr>
        <w:t>further study</w:t>
      </w:r>
      <w:r w:rsidR="00FC26A6">
        <w:rPr>
          <w:i/>
        </w:rPr>
        <w:t>.</w:t>
      </w:r>
    </w:p>
    <w:p w14:paraId="5243D342" w14:textId="77777777" w:rsidR="00203528" w:rsidRPr="00FE2700" w:rsidRDefault="0018125E" w:rsidP="00260EDB">
      <w:pPr>
        <w:pStyle w:val="Heading3"/>
      </w:pPr>
      <w:bookmarkStart w:id="566" w:name="_Toc200873883"/>
      <w:bookmarkStart w:id="567" w:name="_Toc284001969"/>
      <w:bookmarkEnd w:id="565"/>
      <w:r w:rsidRPr="00FE2700">
        <w:t>8.6.2</w:t>
      </w:r>
      <w:r w:rsidR="00203528" w:rsidRPr="00FE2700">
        <w:tab/>
      </w:r>
      <w:bookmarkStart w:id="568" w:name="_Toc419201370"/>
      <w:r w:rsidR="00203528" w:rsidRPr="00FE2700">
        <w:t xml:space="preserve">Speech intelligibility in </w:t>
      </w:r>
      <w:bookmarkEnd w:id="566"/>
      <w:r w:rsidR="00203528" w:rsidRPr="00FE2700">
        <w:t>receive</w:t>
      </w:r>
      <w:bookmarkEnd w:id="567"/>
      <w:r w:rsidR="00203528" w:rsidRPr="00FE2700">
        <w:t xml:space="preserve"> </w:t>
      </w:r>
      <w:bookmarkEnd w:id="568"/>
    </w:p>
    <w:p w14:paraId="5243D343" w14:textId="0802A2AF" w:rsidR="00A02D47" w:rsidRPr="006B72A4" w:rsidRDefault="00A02D47" w:rsidP="000D1F9E">
      <w:r w:rsidRPr="006B72A4">
        <w:t xml:space="preserve">Speech intelligibility is one of the most important </w:t>
      </w:r>
      <w:proofErr w:type="gramStart"/>
      <w:r w:rsidRPr="006B72A4">
        <w:t>parameter</w:t>
      </w:r>
      <w:proofErr w:type="gramEnd"/>
      <w:r w:rsidRPr="006B72A4">
        <w:t xml:space="preserve"> for emergency call systems. The intention of this test is to verify, that a sufficient level of speech intelligibility can be achieved. Currently no objective method is available. As soon as a validated method is available </w:t>
      </w:r>
      <w:r w:rsidR="00AE4D49">
        <w:t xml:space="preserve">that is </w:t>
      </w:r>
      <w:r w:rsidRPr="006B72A4">
        <w:t>applicable for emergency call systems this section should be added.</w:t>
      </w:r>
    </w:p>
    <w:p w14:paraId="5243D344" w14:textId="77777777" w:rsidR="00203528" w:rsidRDefault="002C3E56" w:rsidP="00203528">
      <w:pPr>
        <w:rPr>
          <w:i/>
        </w:rPr>
      </w:pPr>
      <w:r w:rsidRPr="00FE2700">
        <w:rPr>
          <w:i/>
        </w:rPr>
        <w:t xml:space="preserve">For </w:t>
      </w:r>
      <w:r w:rsidR="00203528" w:rsidRPr="00FE2700">
        <w:rPr>
          <w:i/>
        </w:rPr>
        <w:t>further study</w:t>
      </w:r>
      <w:r w:rsidR="00FC26A6">
        <w:rPr>
          <w:i/>
        </w:rPr>
        <w:t>.</w:t>
      </w:r>
    </w:p>
    <w:p w14:paraId="5243D345" w14:textId="77777777" w:rsidR="00203528" w:rsidRPr="00FE2700" w:rsidRDefault="0018125E" w:rsidP="00260EDB">
      <w:pPr>
        <w:pStyle w:val="Heading2"/>
      </w:pPr>
      <w:bookmarkStart w:id="569" w:name="_Toc200873886"/>
      <w:bookmarkStart w:id="570" w:name="_Toc223149767"/>
      <w:bookmarkStart w:id="571" w:name="_Toc223235832"/>
      <w:bookmarkStart w:id="572" w:name="_Toc232565708"/>
      <w:bookmarkStart w:id="573" w:name="_Toc234747638"/>
      <w:bookmarkStart w:id="574" w:name="_Toc234912305"/>
      <w:bookmarkStart w:id="575" w:name="_Toc234913352"/>
      <w:bookmarkStart w:id="576" w:name="_Toc284001973"/>
      <w:bookmarkStart w:id="577" w:name="_Toc290278040"/>
      <w:bookmarkStart w:id="578" w:name="_Toc290279310"/>
      <w:bookmarkStart w:id="579" w:name="_Toc309119376"/>
      <w:bookmarkStart w:id="580" w:name="_Toc309119566"/>
      <w:bookmarkStart w:id="581" w:name="_Toc309128677"/>
      <w:bookmarkStart w:id="582" w:name="_Toc309131281"/>
      <w:bookmarkStart w:id="583" w:name="_Toc309391322"/>
      <w:bookmarkStart w:id="584" w:name="_Toc424283537"/>
      <w:bookmarkStart w:id="585" w:name="_Toc424284699"/>
      <w:bookmarkStart w:id="586" w:name="_Toc478716363"/>
      <w:bookmarkStart w:id="587" w:name="_Toc478716517"/>
      <w:bookmarkStart w:id="588" w:name="_Toc482346721"/>
      <w:bookmarkStart w:id="589" w:name="_Toc482346874"/>
      <w:bookmarkStart w:id="590" w:name="_Toc111563661"/>
      <w:r w:rsidRPr="00FE2700">
        <w:t>8.7</w:t>
      </w:r>
      <w:r w:rsidR="00203528" w:rsidRPr="00FE2700">
        <w:tab/>
      </w:r>
      <w:bookmarkStart w:id="591" w:name="_Toc419201371"/>
      <w:r w:rsidR="00203528" w:rsidRPr="00FE2700">
        <w:t>Idle channel noise</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1"/>
      <w:bookmarkEnd w:id="590"/>
    </w:p>
    <w:p w14:paraId="5243D346" w14:textId="77777777" w:rsidR="00203528" w:rsidRPr="00FE2700" w:rsidRDefault="00203528" w:rsidP="00203528">
      <w:r w:rsidRPr="00FE2700">
        <w:t xml:space="preserve">All tests are conducted with average RF-signal power settings. It is recommended </w:t>
      </w:r>
      <w:r w:rsidR="00D041BE" w:rsidRPr="00D041BE">
        <w:t xml:space="preserve">in addition </w:t>
      </w:r>
      <w:r w:rsidRPr="00FE2700">
        <w:t>to check the requirement with different RF-power settings. The requirement should be fulfilled for all RF-power settings.</w:t>
      </w:r>
    </w:p>
    <w:p w14:paraId="5243D347" w14:textId="77777777" w:rsidR="00203528" w:rsidRPr="00FE2700" w:rsidRDefault="00203528" w:rsidP="00EF5F2C">
      <w:r w:rsidRPr="00FE2700">
        <w:t xml:space="preserve">For the measurements, it is desirable to have a background noise level of less than </w:t>
      </w:r>
      <w:r w:rsidR="00EF5F2C">
        <w:t>−</w:t>
      </w:r>
      <w:r w:rsidRPr="00FE2700">
        <w:t xml:space="preserve">74 dBPa(A) inside the car, a minimum background noise level of </w:t>
      </w:r>
      <w:r w:rsidR="00EF5F2C">
        <w:t>−</w:t>
      </w:r>
      <w:r w:rsidRPr="00FE2700">
        <w:t>64 dBPa(A) sh</w:t>
      </w:r>
      <w:r w:rsidR="004D2B50">
        <w:t>all</w:t>
      </w:r>
      <w:r w:rsidRPr="00FE2700">
        <w:t xml:space="preserve"> not be exceeded.</w:t>
      </w:r>
    </w:p>
    <w:p w14:paraId="5243D348" w14:textId="77777777" w:rsidR="00203528" w:rsidRPr="00FE2700" w:rsidRDefault="0018125E" w:rsidP="00260EDB">
      <w:pPr>
        <w:pStyle w:val="Heading3"/>
      </w:pPr>
      <w:bookmarkStart w:id="592" w:name="_Toc200873887"/>
      <w:bookmarkStart w:id="593" w:name="_Toc284001974"/>
      <w:r w:rsidRPr="00FE2700">
        <w:t>8.7.1</w:t>
      </w:r>
      <w:r w:rsidR="00203528" w:rsidRPr="00FE2700">
        <w:tab/>
      </w:r>
      <w:bookmarkStart w:id="594" w:name="_Toc419201372"/>
      <w:r w:rsidR="00203528" w:rsidRPr="00FE2700">
        <w:t xml:space="preserve">Idle channel noise in </w:t>
      </w:r>
      <w:r w:rsidR="00E0267B">
        <w:t xml:space="preserve">the </w:t>
      </w:r>
      <w:r w:rsidR="00203528" w:rsidRPr="00FE2700">
        <w:t>send direction</w:t>
      </w:r>
      <w:bookmarkEnd w:id="592"/>
      <w:bookmarkEnd w:id="593"/>
      <w:bookmarkEnd w:id="594"/>
    </w:p>
    <w:p w14:paraId="5243D349" w14:textId="77777777" w:rsidR="00203528" w:rsidRPr="00FE2700" w:rsidRDefault="0018125E" w:rsidP="00260EDB">
      <w:pPr>
        <w:pStyle w:val="Heading4"/>
      </w:pPr>
      <w:bookmarkStart w:id="595" w:name="_Toc200873888"/>
      <w:r w:rsidRPr="00FE2700">
        <w:t>8.7.1.1</w:t>
      </w:r>
      <w:r w:rsidR="00203528" w:rsidRPr="00FE2700">
        <w:tab/>
        <w:t>Requirements</w:t>
      </w:r>
      <w:bookmarkEnd w:id="595"/>
    </w:p>
    <w:p w14:paraId="5243D34A" w14:textId="77777777" w:rsidR="00203528" w:rsidRPr="00FE2700" w:rsidRDefault="00203528" w:rsidP="00EF5F2C">
      <w:r w:rsidRPr="00FE2700">
        <w:t xml:space="preserve">The maximum idle channel noise in the send direction, measured at the electrical reference point (POI) in quiet conditions shall be less than </w:t>
      </w:r>
      <w:r w:rsidR="00EF5F2C">
        <w:t>−</w:t>
      </w:r>
      <w:r w:rsidRPr="00FE2700">
        <w:t>64 dB</w:t>
      </w:r>
      <w:r w:rsidRPr="00E71B4F">
        <w:t>m0</w:t>
      </w:r>
      <w:r w:rsidRPr="00FE2700">
        <w:t>(P).</w:t>
      </w:r>
    </w:p>
    <w:p w14:paraId="5243D34B" w14:textId="77777777" w:rsidR="00203528" w:rsidRDefault="00203528" w:rsidP="00203528">
      <w:r w:rsidRPr="00FE2700">
        <w:t>No peaks in the frequency domain higher than 10 dB above the average noise spectrum sh</w:t>
      </w:r>
      <w:r w:rsidR="004D2B50">
        <w:t>all</w:t>
      </w:r>
      <w:r w:rsidRPr="00FE2700">
        <w:t xml:space="preserve"> occur.</w:t>
      </w:r>
    </w:p>
    <w:p w14:paraId="5243D34C" w14:textId="53DF1E0E" w:rsidR="00472348" w:rsidRDefault="00472348" w:rsidP="00F24BA6">
      <w:pPr>
        <w:pStyle w:val="Note"/>
      </w:pPr>
      <w:r>
        <w:t>NOTE 1 – Care should be taken that the measured spectral peaks result from the hands-free terminal under test and not from other sources e.g.</w:t>
      </w:r>
      <w:r w:rsidR="0011404B">
        <w:t>,</w:t>
      </w:r>
      <w:r>
        <w:t xml:space="preserve"> noise produced by the car in quiet conditions.</w:t>
      </w:r>
    </w:p>
    <w:p w14:paraId="5243D34D" w14:textId="65BC73A5" w:rsidR="00472348" w:rsidRPr="00FE2700" w:rsidRDefault="00472348" w:rsidP="00AE4D49">
      <w:pPr>
        <w:pStyle w:val="Note"/>
      </w:pPr>
      <w:r>
        <w:t xml:space="preserve">NOTE 2 – In case spectral peaks higher than 10 dB above the average noise </w:t>
      </w:r>
      <w:r w:rsidR="00F24BA6">
        <w:t>floor are produced by the hands</w:t>
      </w:r>
      <w:r w:rsidR="00F24BA6">
        <w:noBreakHyphen/>
      </w:r>
      <w:r>
        <w:t>free terminal</w:t>
      </w:r>
      <w:r w:rsidR="00AE4D49">
        <w:t>,</w:t>
      </w:r>
      <w:r>
        <w:t xml:space="preserve"> but </w:t>
      </w:r>
      <w:r w:rsidR="00AE4D49">
        <w:t xml:space="preserve">these are </w:t>
      </w:r>
      <w:r>
        <w:t xml:space="preserve">considered to be inaudible due to the very low noise floor produced by the hands-free terminal </w:t>
      </w:r>
      <w:r w:rsidR="00AE4D49">
        <w:t>o</w:t>
      </w:r>
      <w:r>
        <w:t>n average, it is the responsibility of the test lab to demonstrate the desired performance subjectively.</w:t>
      </w:r>
    </w:p>
    <w:p w14:paraId="5243D34E" w14:textId="77777777" w:rsidR="00203528" w:rsidRPr="00FE2700" w:rsidRDefault="0018125E" w:rsidP="00260EDB">
      <w:pPr>
        <w:pStyle w:val="Heading4"/>
      </w:pPr>
      <w:bookmarkStart w:id="596" w:name="_Toc200873889"/>
      <w:r w:rsidRPr="00FE2700">
        <w:lastRenderedPageBreak/>
        <w:t>8.7.1.2</w:t>
      </w:r>
      <w:r w:rsidR="00203528" w:rsidRPr="00FE2700">
        <w:tab/>
        <w:t>Test</w:t>
      </w:r>
      <w:bookmarkEnd w:id="596"/>
    </w:p>
    <w:p w14:paraId="5243D34F" w14:textId="09AD77B5" w:rsidR="00203528" w:rsidRPr="00FE2700" w:rsidRDefault="00203528" w:rsidP="0063387D">
      <w:pPr>
        <w:pStyle w:val="enumlev1"/>
      </w:pPr>
      <w:r w:rsidRPr="00FE2700">
        <w:t>1)</w:t>
      </w:r>
      <w:r w:rsidRPr="00FE2700">
        <w:tab/>
        <w:t xml:space="preserve">For the measurement, no test signal is used. In order to ensure a reliable activation of the terminal, an activation signal is inserted before the actual measurement. The activation signal consists of a sequence of </w:t>
      </w:r>
      <w:r w:rsidR="0063387D">
        <w:t>four</w:t>
      </w:r>
      <w:r w:rsidRPr="00FE2700">
        <w:t xml:space="preserve"> composite source signals </w:t>
      </w:r>
      <w:r w:rsidR="00260EDB" w:rsidRPr="00FE2700">
        <w:t>according to [ITU-T P.501]. The </w:t>
      </w:r>
      <w:r w:rsidRPr="00FE2700">
        <w:t>spectrum of the test signal at the MRP is equalized under free-field conditions. The lev</w:t>
      </w:r>
      <w:r w:rsidR="000D1F9E">
        <w:t>el of the activation signal is −</w:t>
      </w:r>
      <w:r w:rsidRPr="00FE2700">
        <w:t xml:space="preserve">25.7 dBPa, measured at the HATS-HFRP. </w:t>
      </w:r>
    </w:p>
    <w:p w14:paraId="5243D350" w14:textId="77777777" w:rsidR="00203528" w:rsidRPr="00FE2700" w:rsidRDefault="00203528" w:rsidP="00EF5F2C">
      <w:pPr>
        <w:pStyle w:val="enumlev1"/>
      </w:pPr>
      <w:r w:rsidRPr="00FE2700">
        <w:t>2)</w:t>
      </w:r>
      <w:r w:rsidRPr="00FE2700">
        <w:tab/>
        <w:t>The test arrangement is described in clause</w:t>
      </w:r>
      <w:r w:rsidR="00D041BE">
        <w:t xml:space="preserve"> 6</w:t>
      </w:r>
      <w:r w:rsidRPr="00FE2700">
        <w:t xml:space="preserve">. </w:t>
      </w:r>
    </w:p>
    <w:p w14:paraId="5243D351" w14:textId="11C91C01" w:rsidR="00203528" w:rsidRPr="00FE2700" w:rsidRDefault="00203528" w:rsidP="00087203">
      <w:pPr>
        <w:pStyle w:val="enumlev1"/>
      </w:pPr>
      <w:r w:rsidRPr="00FE2700">
        <w:t>3)</w:t>
      </w:r>
      <w:r w:rsidRPr="00FE2700">
        <w:tab/>
        <w:t xml:space="preserve">The idle channel noise is measured at the electrical reference point in the frequency range between 100 Hz and 4 kHz. The measurement requires a time window which starts exactly at the end of the activation signal. Any </w:t>
      </w:r>
      <w:r w:rsidR="00087203" w:rsidRPr="00087203">
        <w:t>"</w:t>
      </w:r>
      <w:r w:rsidRPr="00FE2700">
        <w:t>ringing</w:t>
      </w:r>
      <w:r w:rsidR="00087203" w:rsidRPr="00087203">
        <w:t>"</w:t>
      </w:r>
      <w:r w:rsidRPr="00FE2700">
        <w:t xml:space="preserve"> of filters or receivers or reverberance influence shall be </w:t>
      </w:r>
      <w:proofErr w:type="gramStart"/>
      <w:r w:rsidRPr="00FE2700">
        <w:t>taken into account</w:t>
      </w:r>
      <w:proofErr w:type="gramEnd"/>
      <w:r w:rsidRPr="00FE2700">
        <w:t>, the time window m</w:t>
      </w:r>
      <w:r w:rsidR="00260EDB" w:rsidRPr="00FE2700">
        <w:t>ust be shifted accordingly. The </w:t>
      </w:r>
      <w:r w:rsidRPr="00FE2700">
        <w:t xml:space="preserve">length for the time window is 1 second, which is the averaging time for the idle channel noise. The test laboratory has to ensure that the terminal is activated during the measurement. If the terminal is deactivated during the measurement, the measurement window has to be cut to the duration while the terminal remains activated. </w:t>
      </w:r>
    </w:p>
    <w:p w14:paraId="5243D352" w14:textId="77777777" w:rsidR="00203528" w:rsidRPr="00FE2700" w:rsidRDefault="00203528" w:rsidP="00203528">
      <w:pPr>
        <w:pStyle w:val="enumlev1"/>
      </w:pPr>
      <w:r w:rsidRPr="00FE2700">
        <w:tab/>
        <w:t xml:space="preserve">The power density spectrum of the noise signal is determined using FFT (8 k samples/48 kHz sampling rate or equivalent). A Hanning window is used. </w:t>
      </w:r>
    </w:p>
    <w:p w14:paraId="5243D353" w14:textId="77777777" w:rsidR="00203528" w:rsidRPr="00FE2700" w:rsidRDefault="00203528" w:rsidP="00203528">
      <w:pPr>
        <w:pStyle w:val="enumlev1"/>
      </w:pPr>
      <w:r w:rsidRPr="00FE2700">
        <w:t>4)</w:t>
      </w:r>
      <w:r w:rsidRPr="00FE2700">
        <w:tab/>
        <w:t xml:space="preserve">The idle channel noise is determined by psophometric weighting. </w:t>
      </w:r>
    </w:p>
    <w:p w14:paraId="5243D354" w14:textId="77777777" w:rsidR="00203528" w:rsidRPr="006B72A4" w:rsidRDefault="00203528" w:rsidP="00EF5F2C">
      <w:pPr>
        <w:pStyle w:val="enumlev1"/>
        <w:rPr>
          <w:spacing w:val="-2"/>
        </w:rPr>
      </w:pPr>
      <w:r w:rsidRPr="00FE2700">
        <w:t>5)</w:t>
      </w:r>
      <w:r w:rsidRPr="00FE2700">
        <w:tab/>
        <w:t>Spectral peaks are measured in the frequency domain. The frequency spectrum of the psophometrically weighted idle channel noise is measured by a spectral analysis having a noise bandwidth of 8.79</w:t>
      </w:r>
      <w:r w:rsidR="00FC26A6">
        <w:t xml:space="preserve"> </w:t>
      </w:r>
      <w:r w:rsidRPr="00FE2700">
        <w:t xml:space="preserve">Hz (determined using FFT 8 k samples/48 kHz sampling rate with </w:t>
      </w:r>
      <w:r w:rsidR="009F6C80">
        <w:t xml:space="preserve">a </w:t>
      </w:r>
      <w:r w:rsidRPr="00FE2700">
        <w:t>Hanning window or equivalent). The idle channel noise spectrum is stated in dB</w:t>
      </w:r>
      <w:r w:rsidR="00604DB1">
        <w:t>(P)</w:t>
      </w:r>
      <w:r w:rsidRPr="00FE2700">
        <w:t xml:space="preserve">. A </w:t>
      </w:r>
      <w:r w:rsidRPr="006B72A4">
        <w:rPr>
          <w:spacing w:val="-2"/>
        </w:rPr>
        <w:t>smoothed average idle channel noise spectrum is calculated by a moving average (arithmetic mean) 1/3</w:t>
      </w:r>
      <w:r w:rsidRPr="000D2107">
        <w:rPr>
          <w:spacing w:val="-2"/>
        </w:rPr>
        <w:t>rd</w:t>
      </w:r>
      <w:r w:rsidRPr="006B72A4">
        <w:rPr>
          <w:spacing w:val="-2"/>
        </w:rPr>
        <w:t xml:space="preserve"> octave wide across the idle noise channel spectrum stated in dB (linear average in dB </w:t>
      </w:r>
      <w:r w:rsidR="00260EDB" w:rsidRPr="006B72A4">
        <w:rPr>
          <w:spacing w:val="-2"/>
        </w:rPr>
        <w:t xml:space="preserve">of all FFT bins in the range </w:t>
      </w:r>
      <w:r w:rsidRPr="006B72A4">
        <w:rPr>
          <w:spacing w:val="-2"/>
        </w:rPr>
        <w:t>from 2^ (</w:t>
      </w:r>
      <w:r w:rsidR="00EF5F2C" w:rsidRPr="006B72A4">
        <w:rPr>
          <w:spacing w:val="-2"/>
        </w:rPr>
        <w:t>−</w:t>
      </w:r>
      <w:r w:rsidRPr="006B72A4">
        <w:rPr>
          <w:spacing w:val="-2"/>
        </w:rPr>
        <w:t>1/6)</w:t>
      </w:r>
      <w:r w:rsidRPr="006B72A4">
        <w:rPr>
          <w:i/>
          <w:iCs/>
          <w:spacing w:val="-2"/>
        </w:rPr>
        <w:t>f</w:t>
      </w:r>
      <w:r w:rsidRPr="006B72A4">
        <w:rPr>
          <w:spacing w:val="-2"/>
        </w:rPr>
        <w:t xml:space="preserve"> to 2^ (+1/6)</w:t>
      </w:r>
      <w:r w:rsidRPr="006B72A4">
        <w:rPr>
          <w:i/>
          <w:iCs/>
          <w:spacing w:val="-2"/>
        </w:rPr>
        <w:t>f</w:t>
      </w:r>
      <w:r w:rsidRPr="006B72A4">
        <w:rPr>
          <w:spacing w:val="-2"/>
        </w:rPr>
        <w:t>). Peaks in the idle channel noise spectrum are compared against a smoothed average idle channel noise spectrum</w:t>
      </w:r>
      <w:r w:rsidR="00260EDB" w:rsidRPr="006B72A4">
        <w:rPr>
          <w:spacing w:val="-2"/>
        </w:rPr>
        <w:t xml:space="preserve"> up to 3.4 </w:t>
      </w:r>
      <w:r w:rsidRPr="006B72A4">
        <w:rPr>
          <w:spacing w:val="-2"/>
        </w:rPr>
        <w:t>kHz.</w:t>
      </w:r>
    </w:p>
    <w:p w14:paraId="5243D355" w14:textId="77777777" w:rsidR="00203528" w:rsidRPr="00FE2700" w:rsidRDefault="0018125E" w:rsidP="00260EDB">
      <w:pPr>
        <w:pStyle w:val="Heading3"/>
      </w:pPr>
      <w:bookmarkStart w:id="597" w:name="_Toc200873890"/>
      <w:bookmarkStart w:id="598" w:name="_Toc284001975"/>
      <w:r w:rsidRPr="00FE2700">
        <w:t>8.7.2</w:t>
      </w:r>
      <w:r w:rsidR="00203528" w:rsidRPr="00FE2700">
        <w:tab/>
      </w:r>
      <w:bookmarkStart w:id="599" w:name="_Toc419201373"/>
      <w:r w:rsidR="00203528" w:rsidRPr="00FE2700">
        <w:t xml:space="preserve">Idle channel noise in </w:t>
      </w:r>
      <w:r w:rsidR="00E0267B">
        <w:t xml:space="preserve">the </w:t>
      </w:r>
      <w:r w:rsidR="00203528" w:rsidRPr="00FE2700">
        <w:t>receive direction</w:t>
      </w:r>
      <w:bookmarkEnd w:id="597"/>
      <w:bookmarkEnd w:id="598"/>
      <w:bookmarkEnd w:id="599"/>
    </w:p>
    <w:p w14:paraId="5243D356" w14:textId="77777777" w:rsidR="00203528" w:rsidRPr="00FE2700" w:rsidRDefault="0018125E" w:rsidP="00260EDB">
      <w:pPr>
        <w:pStyle w:val="Heading4"/>
      </w:pPr>
      <w:bookmarkStart w:id="600" w:name="_Toc200873891"/>
      <w:r w:rsidRPr="00FE2700">
        <w:t>8.7.2.1</w:t>
      </w:r>
      <w:r w:rsidR="00203528" w:rsidRPr="00FE2700">
        <w:tab/>
        <w:t>Requirements</w:t>
      </w:r>
      <w:bookmarkEnd w:id="600"/>
    </w:p>
    <w:p w14:paraId="5243D357" w14:textId="77777777" w:rsidR="00203528" w:rsidRPr="00FE2700" w:rsidRDefault="00203528" w:rsidP="00203528">
      <w:r w:rsidRPr="00FE2700">
        <w:t xml:space="preserve">The requirements for the maximum noise produced by the IVS in </w:t>
      </w:r>
      <w:r w:rsidR="009F6C80">
        <w:t xml:space="preserve">the </w:t>
      </w:r>
      <w:r w:rsidRPr="00FE2700">
        <w:t xml:space="preserve">case </w:t>
      </w:r>
      <w:r w:rsidR="009F6C80">
        <w:t xml:space="preserve">where </w:t>
      </w:r>
      <w:r w:rsidRPr="00FE2700">
        <w:t>no signal is applied to the receive direction are as follows:</w:t>
      </w:r>
    </w:p>
    <w:p w14:paraId="5243D358" w14:textId="4CB8520A" w:rsidR="00203528" w:rsidRPr="006B72A4" w:rsidRDefault="00203528" w:rsidP="00203528">
      <w:pPr>
        <w:pStyle w:val="enumlev1"/>
      </w:pPr>
      <w:r w:rsidRPr="00FE2700">
        <w:t>–</w:t>
      </w:r>
      <w:r w:rsidRPr="00FE2700">
        <w:tab/>
      </w:r>
      <w:r w:rsidRPr="006B72A4">
        <w:t xml:space="preserve">If a user-specific volume control is provided, it is adjusted to the RLR value close to the nominal value. IVS terminals without user-specific volume controls are measured in normal operating conditions. The idle channel noise level measured at the DRP shall be less than </w:t>
      </w:r>
      <w:r w:rsidR="00EF5F2C" w:rsidRPr="006B72A4">
        <w:br/>
      </w:r>
      <w:r w:rsidR="000D1F9E">
        <w:t>−</w:t>
      </w:r>
      <w:r w:rsidRPr="006B72A4">
        <w:t>53 dBPa(A).</w:t>
      </w:r>
    </w:p>
    <w:p w14:paraId="5243D359" w14:textId="0A7BF6C9" w:rsidR="00203528" w:rsidRDefault="00203528" w:rsidP="00203528">
      <w:pPr>
        <w:pStyle w:val="enumlev1"/>
      </w:pPr>
      <w:r w:rsidRPr="00FE2700">
        <w:t>–</w:t>
      </w:r>
      <w:r w:rsidRPr="00FE2700">
        <w:tab/>
      </w:r>
      <w:bookmarkStart w:id="601" w:name="_Hlk104389068"/>
      <w:r w:rsidRPr="00FE2700">
        <w:t>No peaks in the frequency domain higher than 10 dB above the average noise spectrum sh</w:t>
      </w:r>
      <w:r w:rsidR="004D2B50">
        <w:t>all</w:t>
      </w:r>
      <w:r w:rsidRPr="00FE2700">
        <w:t xml:space="preserve"> occur.</w:t>
      </w:r>
    </w:p>
    <w:bookmarkEnd w:id="601"/>
    <w:p w14:paraId="5243D35A" w14:textId="41E6A069" w:rsidR="00472348" w:rsidRDefault="00472348" w:rsidP="00405DA4">
      <w:pPr>
        <w:pStyle w:val="Note"/>
      </w:pPr>
      <w:r>
        <w:t>NOTE 1 – Care should be taken that the measured spectral peaks result from the hands-free terminal under test and not from other sources</w:t>
      </w:r>
      <w:r w:rsidR="001B20FB">
        <w:t xml:space="preserve">, for example, </w:t>
      </w:r>
      <w:r>
        <w:t>noise produced by the car in quiet conditions.</w:t>
      </w:r>
    </w:p>
    <w:p w14:paraId="5243D35B" w14:textId="327365B1" w:rsidR="00472348" w:rsidRPr="00FE2700" w:rsidRDefault="00472348" w:rsidP="00F24BA6">
      <w:pPr>
        <w:pStyle w:val="Note"/>
      </w:pPr>
      <w:r>
        <w:t>NOTE 2 – In case spectral peaks higher than 10 dB above the average noise floor are produce</w:t>
      </w:r>
      <w:r w:rsidR="00F24BA6">
        <w:t>d by the hands</w:t>
      </w:r>
      <w:r w:rsidR="00F24BA6">
        <w:noBreakHyphen/>
      </w:r>
      <w:r>
        <w:t>free terminal</w:t>
      </w:r>
      <w:r w:rsidR="001B20FB">
        <w:t>,</w:t>
      </w:r>
      <w:r>
        <w:t xml:space="preserve"> but </w:t>
      </w:r>
      <w:r w:rsidR="001B20FB">
        <w:t xml:space="preserve">these are </w:t>
      </w:r>
      <w:r>
        <w:t>considered to be inaudible due to the very low noise floor produced by the hands-free terminal in average, it is the responsibility of the test lab to demonstrate the desired performance subjectively.</w:t>
      </w:r>
    </w:p>
    <w:p w14:paraId="5243D35C" w14:textId="77777777" w:rsidR="00203528" w:rsidRPr="00FE2700" w:rsidRDefault="0018125E" w:rsidP="00260EDB">
      <w:pPr>
        <w:pStyle w:val="Heading4"/>
      </w:pPr>
      <w:bookmarkStart w:id="602" w:name="_Toc200873892"/>
      <w:r w:rsidRPr="00FE2700">
        <w:lastRenderedPageBreak/>
        <w:t>8.7.2.2</w:t>
      </w:r>
      <w:r w:rsidR="00203528" w:rsidRPr="00FE2700">
        <w:tab/>
        <w:t>Test</w:t>
      </w:r>
      <w:bookmarkEnd w:id="602"/>
    </w:p>
    <w:p w14:paraId="5243D35D" w14:textId="47A4C20C" w:rsidR="00203528" w:rsidRPr="00FE2700" w:rsidRDefault="00203528" w:rsidP="007A01C8">
      <w:pPr>
        <w:pStyle w:val="enumlev1"/>
        <w:keepNext/>
        <w:keepLines/>
      </w:pPr>
      <w:r w:rsidRPr="00FE2700">
        <w:t>1)</w:t>
      </w:r>
      <w:r w:rsidRPr="00FE2700">
        <w:tab/>
        <w:t xml:space="preserve">For the measurements, no test signal is used. In order to ensure a reliable activation of the terminal, an activation signal is inserted before the actual measurement. The activation signal consists of a sequence of </w:t>
      </w:r>
      <w:r w:rsidR="007A01C8">
        <w:t>four</w:t>
      </w:r>
      <w:r w:rsidRPr="00FE2700">
        <w:t xml:space="preserve"> composite source signals according to [ITU</w:t>
      </w:r>
      <w:r w:rsidRPr="00FE2700">
        <w:noBreakHyphen/>
        <w:t xml:space="preserve">T P.501]. The level of the activation level is adjusted to </w:t>
      </w:r>
      <w:r w:rsidR="00EF5F2C">
        <w:t>−</w:t>
      </w:r>
      <w:r w:rsidRPr="00FE2700">
        <w:t>16 dB</w:t>
      </w:r>
      <w:r w:rsidRPr="00E71B4F">
        <w:t>m0</w:t>
      </w:r>
      <w:r w:rsidRPr="00FE2700">
        <w:t>, measured at the electrical reference point. The level of the activation signal is averaged over the complete duration of the activation signal.</w:t>
      </w:r>
    </w:p>
    <w:p w14:paraId="5243D35E" w14:textId="7F7CC73F" w:rsidR="00203528" w:rsidRPr="00FE2700" w:rsidRDefault="00203528" w:rsidP="001B20FB">
      <w:pPr>
        <w:pStyle w:val="enumlev1"/>
      </w:pPr>
      <w:r w:rsidRPr="00FE2700">
        <w:t>2)</w:t>
      </w:r>
      <w:r w:rsidRPr="00FE2700">
        <w:tab/>
        <w:t>The test arrangement is according to clause </w:t>
      </w:r>
      <w:r w:rsidR="00EF5F2C">
        <w:t>6</w:t>
      </w:r>
      <w:r w:rsidRPr="00FE2700">
        <w:t xml:space="preserve">. For the measurement of the IVS the artificial head is </w:t>
      </w:r>
      <w:r w:rsidR="00BF52BF">
        <w:t>diffuse</w:t>
      </w:r>
      <w:r w:rsidRPr="00FE2700">
        <w:t>-field equalized according to [ITU-T P.581]</w:t>
      </w:r>
      <w:r w:rsidR="001B20FB" w:rsidRPr="001B20FB">
        <w:t xml:space="preserve"> </w:t>
      </w:r>
      <w:r w:rsidR="001B20FB" w:rsidRPr="00AD7605">
        <w:t xml:space="preserve">(see </w:t>
      </w:r>
      <w:r w:rsidR="001B20FB">
        <w:t xml:space="preserve">also </w:t>
      </w:r>
      <w:r w:rsidR="001B20FB" w:rsidRPr="00AD7605">
        <w:t xml:space="preserve">clause </w:t>
      </w:r>
      <w:r w:rsidR="001B20FB">
        <w:t>6</w:t>
      </w:r>
      <w:r w:rsidR="001B20FB" w:rsidRPr="00AD7605">
        <w:t>.</w:t>
      </w:r>
      <w:r w:rsidR="001B20FB">
        <w:t>8</w:t>
      </w:r>
      <w:r w:rsidR="001B20FB" w:rsidRPr="00AD7605">
        <w:t>.</w:t>
      </w:r>
      <w:r w:rsidR="001B20FB">
        <w:t>2</w:t>
      </w:r>
      <w:r w:rsidR="001B20FB" w:rsidRPr="00AD7605">
        <w:t>)</w:t>
      </w:r>
      <w:r w:rsidRPr="00FE2700">
        <w:t xml:space="preserve">. The equalized output signal of the inboard ear is used for the measurement. </w:t>
      </w:r>
    </w:p>
    <w:p w14:paraId="5243D35F" w14:textId="77777777" w:rsidR="00203528" w:rsidRPr="00FE2700" w:rsidRDefault="00203528" w:rsidP="00203528">
      <w:pPr>
        <w:pStyle w:val="enumlev1"/>
      </w:pPr>
      <w:r w:rsidRPr="00FE2700">
        <w:t>3)</w:t>
      </w:r>
      <w:r w:rsidRPr="00FE2700">
        <w:tab/>
        <w:t xml:space="preserve">The idle channel noise is measured at the DRP in the frequency range between 50 Hz and 10 kHz. The measurement requires a time window which starts exactly at the end of the activation signal. Any ringing of filters or receivers or reverberation influence shall be </w:t>
      </w:r>
      <w:proofErr w:type="gramStart"/>
      <w:r w:rsidRPr="00FE2700">
        <w:t>taken into account</w:t>
      </w:r>
      <w:proofErr w:type="gramEnd"/>
      <w:r w:rsidRPr="00FE2700">
        <w:t xml:space="preserve">. The time window must be shifted accordingly. The length of the time window is 1 second, which is the averaging time for the idle channel noise. </w:t>
      </w:r>
    </w:p>
    <w:p w14:paraId="5243D360" w14:textId="77777777" w:rsidR="00203528" w:rsidRPr="00FE2700" w:rsidRDefault="00203528" w:rsidP="00203528">
      <w:pPr>
        <w:pStyle w:val="enumlev1"/>
      </w:pPr>
      <w:r w:rsidRPr="00FE2700">
        <w:tab/>
        <w:t xml:space="preserve">The power density spectrum of the noise signal is determined using FFT (8 k samples/48 kHz sampling rate or equivalent). A Hanning window is used. </w:t>
      </w:r>
    </w:p>
    <w:p w14:paraId="5243D361" w14:textId="77777777" w:rsidR="00203528" w:rsidRPr="00FE2700" w:rsidRDefault="00203528" w:rsidP="00203528">
      <w:pPr>
        <w:pStyle w:val="enumlev1"/>
      </w:pPr>
      <w:r w:rsidRPr="00FE2700">
        <w:t>4)</w:t>
      </w:r>
      <w:r w:rsidRPr="00FE2700">
        <w:tab/>
        <w:t xml:space="preserve">The idle channel noise is A-weighted. </w:t>
      </w:r>
    </w:p>
    <w:p w14:paraId="5243D362" w14:textId="77777777" w:rsidR="00203528" w:rsidRPr="00FE2700" w:rsidRDefault="00203528" w:rsidP="00EF5F2C">
      <w:pPr>
        <w:pStyle w:val="enumlev1"/>
      </w:pPr>
      <w:r w:rsidRPr="00FE2700">
        <w:t>5)</w:t>
      </w:r>
      <w:r w:rsidRPr="00FE2700">
        <w:tab/>
        <w:t>Spectral peaks are measured in the frequency domain. The frequency spectrum of the A</w:t>
      </w:r>
      <w:r w:rsidR="0018125E" w:rsidRPr="00FE2700">
        <w:noBreakHyphen/>
      </w:r>
      <w:r w:rsidRPr="00FE2700">
        <w:t>weighted idle channel noise is measured by a spectral analysis having a noise bandwidth of 8.79</w:t>
      </w:r>
      <w:r w:rsidR="006D2E59">
        <w:t xml:space="preserve"> </w:t>
      </w:r>
      <w:r w:rsidRPr="00FE2700">
        <w:t>Hz (determined using FFT 8 k samples/48 kHz sampling rate with Hanning window or equivalent). The idle channel noise spectrum is stated in dB</w:t>
      </w:r>
      <w:r w:rsidR="000C3C5F">
        <w:t>(A)</w:t>
      </w:r>
      <w:r w:rsidRPr="00FE2700">
        <w:t>. A smoothed average idle channel noise spectrum is calculated by a moving average (arithmetic mean) 1/3</w:t>
      </w:r>
      <w:r w:rsidRPr="000D2107">
        <w:t>rd</w:t>
      </w:r>
      <w:r w:rsidRPr="00FE2700">
        <w:t xml:space="preserve"> octave wide across the idle noise channel spectrum stated in dB (linear average in </w:t>
      </w:r>
      <w:r w:rsidR="00CE6958" w:rsidRPr="00FE2700">
        <w:t>dB of all FFT bins in the range</w:t>
      </w:r>
      <w:r w:rsidRPr="00FE2700">
        <w:t xml:space="preserve"> from 2^(</w:t>
      </w:r>
      <w:r w:rsidR="00EF5F2C">
        <w:t>−</w:t>
      </w:r>
      <w:r w:rsidRPr="00FE2700">
        <w:t>1/6)</w:t>
      </w:r>
      <w:r w:rsidRPr="00FE2700">
        <w:rPr>
          <w:i/>
          <w:iCs/>
        </w:rPr>
        <w:t>f</w:t>
      </w:r>
      <w:r w:rsidRPr="00FE2700">
        <w:t xml:space="preserve"> to 2^(+1/6)</w:t>
      </w:r>
      <w:r w:rsidRPr="00FE2700">
        <w:rPr>
          <w:i/>
          <w:iCs/>
        </w:rPr>
        <w:t>f</w:t>
      </w:r>
      <w:r w:rsidRPr="00FE2700">
        <w:t>). Peaks in the idle channel noise spectrum are compared against a smoothed average idle channel noise spectrum up to 3.4 kHz.</w:t>
      </w:r>
    </w:p>
    <w:p w14:paraId="5243D363" w14:textId="77777777" w:rsidR="00203528" w:rsidRPr="00FE2700" w:rsidRDefault="0018125E" w:rsidP="00260EDB">
      <w:pPr>
        <w:pStyle w:val="Heading2"/>
      </w:pPr>
      <w:bookmarkStart w:id="603" w:name="_Toc478716364"/>
      <w:bookmarkStart w:id="604" w:name="_Toc478716518"/>
      <w:bookmarkStart w:id="605" w:name="_Toc482346722"/>
      <w:bookmarkStart w:id="606" w:name="_Toc482346875"/>
      <w:bookmarkStart w:id="607" w:name="_Toc111563662"/>
      <w:bookmarkStart w:id="608" w:name="_Toc200873906"/>
      <w:bookmarkStart w:id="609" w:name="_Toc223149771"/>
      <w:bookmarkStart w:id="610" w:name="_Toc223235836"/>
      <w:bookmarkStart w:id="611" w:name="_Toc232565712"/>
      <w:bookmarkStart w:id="612" w:name="_Toc234747642"/>
      <w:bookmarkStart w:id="613" w:name="_Toc234912309"/>
      <w:bookmarkStart w:id="614" w:name="_Toc234913356"/>
      <w:bookmarkStart w:id="615" w:name="_Toc284001983"/>
      <w:bookmarkStart w:id="616" w:name="_Toc290278044"/>
      <w:bookmarkStart w:id="617" w:name="_Toc290279314"/>
      <w:bookmarkStart w:id="618" w:name="_Toc309119380"/>
      <w:bookmarkStart w:id="619" w:name="_Toc309119570"/>
      <w:bookmarkStart w:id="620" w:name="_Toc309128681"/>
      <w:bookmarkStart w:id="621" w:name="_Toc309131285"/>
      <w:bookmarkStart w:id="622" w:name="_Toc309391326"/>
      <w:bookmarkStart w:id="623" w:name="_Toc424283538"/>
      <w:bookmarkStart w:id="624" w:name="_Toc424284700"/>
      <w:r w:rsidRPr="00FE2700">
        <w:t>8.8</w:t>
      </w:r>
      <w:r w:rsidR="00203528" w:rsidRPr="00FE2700">
        <w:tab/>
      </w:r>
      <w:bookmarkStart w:id="625" w:name="_Toc419201374"/>
      <w:r w:rsidR="00203528" w:rsidRPr="00FE2700">
        <w:t>Echo performance</w:t>
      </w:r>
      <w:bookmarkEnd w:id="603"/>
      <w:bookmarkEnd w:id="604"/>
      <w:bookmarkEnd w:id="605"/>
      <w:bookmarkEnd w:id="606"/>
      <w:bookmarkEnd w:id="607"/>
      <w:r w:rsidR="00203528" w:rsidRPr="00FE2700">
        <w:t xml:space="preserve"> </w:t>
      </w:r>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14:paraId="5243D364" w14:textId="77777777" w:rsidR="00203528" w:rsidRPr="00FE2700" w:rsidRDefault="00203528" w:rsidP="00203528">
      <w:r w:rsidRPr="00FE2700">
        <w:t>Due to the expected delay in networks, the echo loss presented at the electrical reference point (POI) should be at least 46 dB during single talk. This echo loss (TCL</w:t>
      </w:r>
      <w:r w:rsidRPr="00FE2700">
        <w:rPr>
          <w:vertAlign w:val="subscript"/>
        </w:rPr>
        <w:t>W</w:t>
      </w:r>
      <w:r w:rsidRPr="00FE2700">
        <w:t>) should be achieved for a wide range of acoustical environments.</w:t>
      </w:r>
    </w:p>
    <w:p w14:paraId="5243D365" w14:textId="4FDE11B6" w:rsidR="00203528" w:rsidRPr="00FE2700" w:rsidRDefault="00203528" w:rsidP="00203528">
      <w:pPr>
        <w:pStyle w:val="Note"/>
      </w:pPr>
      <w:r w:rsidRPr="00FE2700">
        <w:t>NOTE – When realizing echo loss by speech-activated attenuation/gain control, "comfort noise" should be inserted in case the signal is completely suppressed.</w:t>
      </w:r>
    </w:p>
    <w:p w14:paraId="5243D366" w14:textId="2B52B418" w:rsidR="00203528" w:rsidRPr="00FE2700" w:rsidRDefault="00203528" w:rsidP="00EF5F2C">
      <w:r w:rsidRPr="00FE2700">
        <w:t xml:space="preserve">For the measurements, it is desirable to have a background noise level of less than </w:t>
      </w:r>
      <w:r w:rsidR="00EF5F2C">
        <w:t>−</w:t>
      </w:r>
      <w:r w:rsidRPr="00FE2700">
        <w:t xml:space="preserve">74 dBPa(A) inside the car, a </w:t>
      </w:r>
      <w:r w:rsidR="006B3F7E">
        <w:t>maximum</w:t>
      </w:r>
      <w:r w:rsidR="006B3F7E" w:rsidRPr="00FE2700">
        <w:t xml:space="preserve"> </w:t>
      </w:r>
      <w:r w:rsidRPr="00FE2700">
        <w:t xml:space="preserve">background noise level of </w:t>
      </w:r>
      <w:r w:rsidR="00EF5F2C">
        <w:t>−</w:t>
      </w:r>
      <w:r w:rsidRPr="00FE2700">
        <w:t>64 dBPa(A) sh</w:t>
      </w:r>
      <w:r w:rsidR="00AF7DA8">
        <w:t>all</w:t>
      </w:r>
      <w:r w:rsidRPr="00FE2700">
        <w:t xml:space="preserve"> not be exceeded.</w:t>
      </w:r>
    </w:p>
    <w:p w14:paraId="5243D367" w14:textId="77777777" w:rsidR="00203528" w:rsidRPr="00FE2700" w:rsidRDefault="0018125E" w:rsidP="00260EDB">
      <w:pPr>
        <w:pStyle w:val="Heading3"/>
      </w:pPr>
      <w:bookmarkStart w:id="626" w:name="_Toc200873907"/>
      <w:bookmarkStart w:id="627" w:name="_Toc284001984"/>
      <w:r w:rsidRPr="00FE2700">
        <w:t>8.8.1</w:t>
      </w:r>
      <w:r w:rsidR="00203528" w:rsidRPr="00FE2700">
        <w:tab/>
      </w:r>
      <w:bookmarkStart w:id="628" w:name="_Toc419201375"/>
      <w:r w:rsidR="00203528" w:rsidRPr="00FE2700">
        <w:t>Terminal coupling loss (TCLw)</w:t>
      </w:r>
      <w:bookmarkEnd w:id="626"/>
      <w:bookmarkEnd w:id="627"/>
      <w:bookmarkEnd w:id="628"/>
    </w:p>
    <w:p w14:paraId="5243D368" w14:textId="77777777" w:rsidR="00203528" w:rsidRPr="00FE2700" w:rsidRDefault="0018125E" w:rsidP="00260EDB">
      <w:pPr>
        <w:pStyle w:val="Heading4"/>
      </w:pPr>
      <w:bookmarkStart w:id="629" w:name="_Toc200873908"/>
      <w:r w:rsidRPr="00FE2700">
        <w:t>8.8.1.1</w:t>
      </w:r>
      <w:r w:rsidR="00203528" w:rsidRPr="00FE2700">
        <w:tab/>
        <w:t>Requirements</w:t>
      </w:r>
      <w:bookmarkEnd w:id="629"/>
    </w:p>
    <w:p w14:paraId="5243D369" w14:textId="77777777" w:rsidR="00203528" w:rsidRPr="00FE2700" w:rsidRDefault="00203528" w:rsidP="00203528">
      <w:r w:rsidRPr="00FE2700">
        <w:t>The TCLw</w:t>
      </w:r>
      <w:r w:rsidRPr="00FE2700">
        <w:rPr>
          <w:vertAlign w:val="subscript"/>
        </w:rPr>
        <w:t xml:space="preserve"> </w:t>
      </w:r>
      <w:r w:rsidRPr="00FE2700">
        <w:t>in quiet environments sh</w:t>
      </w:r>
      <w:r w:rsidR="00957F94">
        <w:t>all</w:t>
      </w:r>
      <w:r w:rsidR="00534743" w:rsidRPr="00FE2700">
        <w:t xml:space="preserve"> be at least 46 dB for </w:t>
      </w:r>
      <w:r w:rsidR="004E7147">
        <w:t xml:space="preserve">all </w:t>
      </w:r>
      <w:r w:rsidRPr="00FE2700">
        <w:t>setting</w:t>
      </w:r>
      <w:r w:rsidR="004E7147">
        <w:t>s</w:t>
      </w:r>
      <w:r w:rsidRPr="00FE2700">
        <w:t xml:space="preserve"> of the volume control. The implemented echo control mechanism should provide sufficient echo loss for all typical environments and typical impulse responses.</w:t>
      </w:r>
    </w:p>
    <w:p w14:paraId="5243D36A" w14:textId="70F4B977" w:rsidR="00203528" w:rsidRPr="00FE2700" w:rsidRDefault="002E43EB" w:rsidP="00E7168F">
      <w:pPr>
        <w:pStyle w:val="Note"/>
      </w:pPr>
      <w:r>
        <w:t xml:space="preserve">NOTE </w:t>
      </w:r>
      <w:r w:rsidR="00EF5F2C">
        <w:t xml:space="preserve">1 </w:t>
      </w:r>
      <w:r>
        <w:t xml:space="preserve">– </w:t>
      </w:r>
      <w:r w:rsidR="00203528" w:rsidRPr="00FE2700">
        <w:t>A TCLw of ≥ 50 dB is recommended as a performance objective. Depending on the idle channel noise in the send direction, it may not always be possible to measure an echo loss ≥ 50 dB.</w:t>
      </w:r>
    </w:p>
    <w:p w14:paraId="5243D36B" w14:textId="77777777" w:rsidR="00203528" w:rsidRPr="00FE2700" w:rsidRDefault="00203528" w:rsidP="00203528">
      <w:r w:rsidRPr="00FE2700">
        <w:t xml:space="preserve">When conducting the tests, it should be checked whether the signal measured is an echo signal and not comfort noise inserted in the send direction in order to mask an echo signal. This should be checked and verified during the tests, e.g., </w:t>
      </w:r>
      <w:r w:rsidR="00534743" w:rsidRPr="00FE2700">
        <w:t xml:space="preserve">by comparing the analysis with </w:t>
      </w:r>
      <w:r w:rsidRPr="00FE2700">
        <w:t>the idle channel noise measurement results.</w:t>
      </w:r>
    </w:p>
    <w:p w14:paraId="5243D36C" w14:textId="77777777" w:rsidR="00203528" w:rsidRPr="00FE2700" w:rsidRDefault="00203528" w:rsidP="00203528">
      <w:pPr>
        <w:pStyle w:val="Note"/>
      </w:pPr>
      <w:r w:rsidRPr="00FE2700">
        <w:lastRenderedPageBreak/>
        <w:t xml:space="preserve">NOTE </w:t>
      </w:r>
      <w:r w:rsidR="00EF5F2C">
        <w:t xml:space="preserve">2 </w:t>
      </w:r>
      <w:r w:rsidRPr="00FE2700">
        <w:t xml:space="preserve">– There may be implementations where echo problems are observed, although the TCLw test gives a high number. In such cases, it is recommended to verify the echo performance by subjective tests including different situations which are not addressed in this test. </w:t>
      </w:r>
    </w:p>
    <w:p w14:paraId="5243D36D" w14:textId="77777777" w:rsidR="00203528" w:rsidRPr="00FE2700" w:rsidRDefault="0018125E" w:rsidP="00260EDB">
      <w:pPr>
        <w:pStyle w:val="Heading4"/>
      </w:pPr>
      <w:bookmarkStart w:id="630" w:name="_Toc200873909"/>
      <w:r w:rsidRPr="00FE2700">
        <w:t>8.8.1.2</w:t>
      </w:r>
      <w:r w:rsidR="00203528" w:rsidRPr="00FE2700">
        <w:tab/>
        <w:t>Test</w:t>
      </w:r>
      <w:bookmarkEnd w:id="630"/>
    </w:p>
    <w:p w14:paraId="5243D36E" w14:textId="202367CB" w:rsidR="00203528" w:rsidRPr="00FE2700" w:rsidRDefault="00203528" w:rsidP="00EF5F2C">
      <w:pPr>
        <w:pStyle w:val="enumlev1"/>
      </w:pPr>
      <w:r w:rsidRPr="00FE2700">
        <w:t>1)</w:t>
      </w:r>
      <w:r w:rsidRPr="00FE2700">
        <w:tab/>
        <w:t>All tests are conducted in the car cabin; the test arrangement is described in clause </w:t>
      </w:r>
      <w:r w:rsidR="003509D9">
        <w:t>6</w:t>
      </w:r>
      <w:r w:rsidRPr="00FE2700">
        <w:t>. The noise level measured at the electrical access point (idle cha</w:t>
      </w:r>
      <w:r w:rsidR="006B72A4">
        <w:t>nnel noise) shall be less than −</w:t>
      </w:r>
      <w:r w:rsidRPr="00FE2700">
        <w:t>63 dB</w:t>
      </w:r>
      <w:r w:rsidRPr="00E71B4F">
        <w:t>m0</w:t>
      </w:r>
      <w:r w:rsidRPr="00FE2700">
        <w:t>. The attenuation between the input of the electrical reference point to the output of the electrical reference point is measured using a speech-like test signal.</w:t>
      </w:r>
    </w:p>
    <w:p w14:paraId="5243D36F" w14:textId="1001684E" w:rsidR="00203528" w:rsidRPr="00FE2700" w:rsidRDefault="00203528" w:rsidP="008131D4">
      <w:pPr>
        <w:pStyle w:val="enumlev1"/>
      </w:pPr>
      <w:r w:rsidRPr="00FE2700">
        <w:t>2)</w:t>
      </w:r>
      <w:r w:rsidRPr="00FE2700">
        <w:tab/>
        <w:t>The test signal is the compressed real speech signal desc</w:t>
      </w:r>
      <w:r w:rsidR="00CE6958" w:rsidRPr="00FE2700">
        <w:t>ribed in clause 7.3.3 of [ITU</w:t>
      </w:r>
      <w:r w:rsidR="00CE6958" w:rsidRPr="00FE2700">
        <w:noBreakHyphen/>
        <w:t>T </w:t>
      </w:r>
      <w:r w:rsidRPr="00FE2700">
        <w:t xml:space="preserve">P.501]. The signal level shall be </w:t>
      </w:r>
      <w:r w:rsidR="008131D4">
        <w:t>−</w:t>
      </w:r>
      <w:r w:rsidRPr="00FE2700">
        <w:t>10 dB</w:t>
      </w:r>
      <w:r w:rsidRPr="00E71B4F">
        <w:t>m0</w:t>
      </w:r>
      <w:r w:rsidRPr="00FE2700">
        <w:t>.</w:t>
      </w:r>
    </w:p>
    <w:p w14:paraId="5243D370" w14:textId="77777777" w:rsidR="00203528" w:rsidRPr="00FE2700" w:rsidRDefault="00203528" w:rsidP="00203528">
      <w:pPr>
        <w:pStyle w:val="enumlev1"/>
      </w:pPr>
      <w:r w:rsidRPr="00FE2700">
        <w:t>3)</w:t>
      </w:r>
      <w:r w:rsidRPr="00FE2700">
        <w:tab/>
        <w:t>The first 17.0 s of the test signal (6 sentences) are discarded from the analysis to allow for convergence of the acoustic echo canceller. The analysis is performed over the remaining length of the test sequence (last 6 sentences).</w:t>
      </w:r>
    </w:p>
    <w:p w14:paraId="5243D371" w14:textId="77777777" w:rsidR="00203528" w:rsidRPr="00FE2700" w:rsidRDefault="00203528" w:rsidP="00203528">
      <w:pPr>
        <w:pStyle w:val="enumlev1"/>
      </w:pPr>
      <w:r w:rsidRPr="00FE2700">
        <w:t>4)</w:t>
      </w:r>
      <w:r w:rsidRPr="00FE2700">
        <w:tab/>
        <w:t>TCLw</w:t>
      </w:r>
      <w:r w:rsidR="000C3C5F">
        <w:t xml:space="preserve"> </w:t>
      </w:r>
      <w:r w:rsidRPr="00FE2700">
        <w:t xml:space="preserve">is calculated according to clause B.4 of [ITU-T G.122], (trapezoidal rule). For the calculation, the average </w:t>
      </w:r>
      <w:r w:rsidR="00957F94">
        <w:t xml:space="preserve">test signal </w:t>
      </w:r>
      <w:r w:rsidRPr="00FE2700">
        <w:t>level at each frequency band is referred to the average</w:t>
      </w:r>
      <w:r w:rsidR="00957F94">
        <w:t>d measured echo signal</w:t>
      </w:r>
      <w:r w:rsidRPr="00FE2700">
        <w:t xml:space="preserve"> in each frequency band. For the measurement, a time window has to be applied which is adapted to the duration of the actual test signal.</w:t>
      </w:r>
    </w:p>
    <w:p w14:paraId="5243D372" w14:textId="77777777" w:rsidR="00203528" w:rsidRPr="00FE2700" w:rsidRDefault="0018125E" w:rsidP="00260EDB">
      <w:pPr>
        <w:pStyle w:val="Heading3"/>
      </w:pPr>
      <w:bookmarkStart w:id="631" w:name="_Toc200873910"/>
      <w:bookmarkStart w:id="632" w:name="_Toc284001985"/>
      <w:r w:rsidRPr="00FE2700">
        <w:t>8.8.2</w:t>
      </w:r>
      <w:r w:rsidR="00203528" w:rsidRPr="00FE2700">
        <w:tab/>
      </w:r>
      <w:bookmarkStart w:id="633" w:name="_Toc419201376"/>
      <w:r w:rsidR="00203528" w:rsidRPr="00FE2700">
        <w:t>Echo level versus time</w:t>
      </w:r>
      <w:bookmarkEnd w:id="631"/>
      <w:bookmarkEnd w:id="632"/>
      <w:bookmarkEnd w:id="633"/>
    </w:p>
    <w:p w14:paraId="5243D373" w14:textId="77777777" w:rsidR="00203528" w:rsidRPr="00FE2700" w:rsidRDefault="0018125E" w:rsidP="00260EDB">
      <w:pPr>
        <w:pStyle w:val="Heading4"/>
      </w:pPr>
      <w:bookmarkStart w:id="634" w:name="_Toc200873911"/>
      <w:r w:rsidRPr="00FE2700">
        <w:t>8.8.2.1</w:t>
      </w:r>
      <w:r w:rsidR="00203528" w:rsidRPr="00FE2700">
        <w:tab/>
        <w:t>Requirements</w:t>
      </w:r>
      <w:bookmarkEnd w:id="634"/>
    </w:p>
    <w:p w14:paraId="5243D374" w14:textId="77777777" w:rsidR="00203528" w:rsidRPr="00FE2700" w:rsidRDefault="00203528" w:rsidP="00203528">
      <w:r w:rsidRPr="00FE2700">
        <w:rPr>
          <w:bCs/>
          <w:iCs/>
        </w:rPr>
        <w:t>This test is intended to verify that the system will maintain sufficient echo attenuation during single talk. When measuring using the CS-signal the measured echo attenuation during single talk sh</w:t>
      </w:r>
      <w:r w:rsidR="00325EBA">
        <w:rPr>
          <w:bCs/>
          <w:iCs/>
        </w:rPr>
        <w:t>all</w:t>
      </w:r>
      <w:r w:rsidRPr="00FE2700">
        <w:rPr>
          <w:bCs/>
          <w:iCs/>
        </w:rPr>
        <w:t xml:space="preserve"> not decrease by more than 6 dB from the maximum measured during the test. When measuring using the </w:t>
      </w:r>
      <w:r w:rsidRPr="00FE2700">
        <w:t>British-English single talk sequence the echo level variation sh</w:t>
      </w:r>
      <w:r w:rsidR="00325EBA">
        <w:t>all</w:t>
      </w:r>
      <w:r w:rsidRPr="00FE2700">
        <w:t xml:space="preserve"> be less than 6 dB.</w:t>
      </w:r>
    </w:p>
    <w:p w14:paraId="5243D375" w14:textId="210B2DE9" w:rsidR="00203528" w:rsidRPr="00FE2700" w:rsidRDefault="00203528" w:rsidP="008131D4">
      <w:pPr>
        <w:pStyle w:val="Note"/>
      </w:pPr>
      <w:r w:rsidRPr="00FE2700">
        <w:t>NOTE</w:t>
      </w:r>
      <w:r w:rsidR="000D1F9E">
        <w:t xml:space="preserve"> </w:t>
      </w:r>
      <w:r w:rsidRPr="00FE2700">
        <w:t>– The echo path is kept constant during this test and the test should begin 5 seconds after the initial application of a reference signal such that a steady state converged condition is achieved.</w:t>
      </w:r>
    </w:p>
    <w:p w14:paraId="5243D376" w14:textId="77777777" w:rsidR="00203528" w:rsidRPr="00FE2700" w:rsidRDefault="0018125E" w:rsidP="00260EDB">
      <w:pPr>
        <w:pStyle w:val="Heading4"/>
      </w:pPr>
      <w:bookmarkStart w:id="635" w:name="_Toc200873912"/>
      <w:r w:rsidRPr="00FE2700">
        <w:t>8.8.2.2</w:t>
      </w:r>
      <w:r w:rsidR="00203528" w:rsidRPr="00FE2700">
        <w:tab/>
        <w:t>Test</w:t>
      </w:r>
      <w:bookmarkEnd w:id="635"/>
    </w:p>
    <w:p w14:paraId="5243D377" w14:textId="77777777" w:rsidR="00203528" w:rsidRPr="00FE2700" w:rsidRDefault="00203528" w:rsidP="008131D4">
      <w:pPr>
        <w:pStyle w:val="enumlev1"/>
      </w:pPr>
      <w:r w:rsidRPr="00FE2700">
        <w:t>1)</w:t>
      </w:r>
      <w:r w:rsidRPr="00FE2700">
        <w:tab/>
        <w:t>The test arrangement is in accordance with clause </w:t>
      </w:r>
      <w:r w:rsidR="003509D9">
        <w:t>6</w:t>
      </w:r>
      <w:r w:rsidRPr="00FE2700">
        <w:t>.</w:t>
      </w:r>
    </w:p>
    <w:p w14:paraId="5243D378" w14:textId="72DB33C0" w:rsidR="00203528" w:rsidRPr="00FE2700" w:rsidRDefault="00203528" w:rsidP="008131D4">
      <w:pPr>
        <w:pStyle w:val="enumlev1"/>
      </w:pPr>
      <w:r w:rsidRPr="00FE2700">
        <w:t>2)</w:t>
      </w:r>
      <w:r w:rsidRPr="00FE2700">
        <w:tab/>
        <w:t>The test signal consists of a periodically repeated composite source signal according to [ITU</w:t>
      </w:r>
      <w:r w:rsidR="00CE6958" w:rsidRPr="00FE2700">
        <w:noBreakHyphen/>
      </w:r>
      <w:r w:rsidRPr="00FE2700">
        <w:t xml:space="preserve">T P.501] with an average level of </w:t>
      </w:r>
      <w:r w:rsidR="008131D4">
        <w:t>−</w:t>
      </w:r>
      <w:r w:rsidRPr="00FE2700">
        <w:t>5 dB</w:t>
      </w:r>
      <w:r w:rsidRPr="00E71B4F">
        <w:t>m0</w:t>
      </w:r>
      <w:r w:rsidRPr="00FE2700">
        <w:t xml:space="preserve"> as well as an average level of </w:t>
      </w:r>
      <w:r w:rsidR="008131D4">
        <w:t>−</w:t>
      </w:r>
      <w:r w:rsidRPr="00FE2700">
        <w:t>25 dB</w:t>
      </w:r>
      <w:r w:rsidRPr="00E71B4F">
        <w:t>m0</w:t>
      </w:r>
      <w:r w:rsidRPr="00FE2700">
        <w:t>. The echo signal is analysed during a period of at least 2.8 s, which represents 8 periods of the CS signal. The integration time for the level analysis shall be 35 ms, the analysis is referred to the level analysis of the reference signal. In addition, the te</w:t>
      </w:r>
      <w:r w:rsidR="000D1F9E">
        <w:t>st is repeated with the British</w:t>
      </w:r>
      <w:r w:rsidR="000D1F9E">
        <w:noBreakHyphen/>
      </w:r>
      <w:r w:rsidRPr="00FE2700">
        <w:t xml:space="preserve">English single talk sequence described in clause 7.3.2 of [ITU-T P.501]. The first male sentence and the first female sentence are used. The average test signal level is </w:t>
      </w:r>
      <w:r w:rsidR="008131D4">
        <w:t>−</w:t>
      </w:r>
      <w:r w:rsidR="000D1F9E">
        <w:t>16 </w:t>
      </w:r>
      <w:r w:rsidRPr="00FE2700">
        <w:t>dB</w:t>
      </w:r>
      <w:r w:rsidRPr="00E71B4F">
        <w:t>m0</w:t>
      </w:r>
      <w:r w:rsidRPr="00FE2700">
        <w:t xml:space="preserve">. The echo signal is analysed during the complete test signal. The integration time for the level analysis shall be 35 ms. </w:t>
      </w:r>
    </w:p>
    <w:p w14:paraId="5243D379" w14:textId="77777777" w:rsidR="00203528" w:rsidRPr="00FE2700" w:rsidRDefault="00203528" w:rsidP="00203528">
      <w:pPr>
        <w:pStyle w:val="enumlev1"/>
      </w:pPr>
      <w:r w:rsidRPr="00FE2700">
        <w:t>3)</w:t>
      </w:r>
      <w:r w:rsidRPr="00FE2700">
        <w:tab/>
        <w:t>When using the CS signal the measurement result is displayed as attenuation versus time. The exact synchronization between input and output signal has to be guaranteed.</w:t>
      </w:r>
    </w:p>
    <w:p w14:paraId="5243D37A" w14:textId="77777777" w:rsidR="00203528" w:rsidRPr="00FE2700" w:rsidRDefault="00203528" w:rsidP="00203528">
      <w:pPr>
        <w:pStyle w:val="enumlev1"/>
      </w:pPr>
      <w:r w:rsidRPr="00FE2700">
        <w:t>4)</w:t>
      </w:r>
      <w:r w:rsidRPr="00FE2700">
        <w:tab/>
        <w:t xml:space="preserve">When using the speech signal the measurement is displayed as level versus time. </w:t>
      </w:r>
    </w:p>
    <w:p w14:paraId="5243D37B" w14:textId="77777777" w:rsidR="00203528" w:rsidRPr="00FE2700" w:rsidRDefault="00203528" w:rsidP="00203528">
      <w:pPr>
        <w:pStyle w:val="Note"/>
      </w:pPr>
      <w:r w:rsidRPr="00FE2700">
        <w:t>NOTE – When testing using CSS, the analysis is conducted only during the active signal part, the pauses between the composite source signals are not analysed. The analysis time is reduced by the integration time of the level analysis (35 ms).</w:t>
      </w:r>
    </w:p>
    <w:p w14:paraId="5243D37C" w14:textId="77777777" w:rsidR="00203528" w:rsidRPr="00FE2700" w:rsidRDefault="0018125E" w:rsidP="00260EDB">
      <w:pPr>
        <w:pStyle w:val="Heading3"/>
      </w:pPr>
      <w:bookmarkStart w:id="636" w:name="_Toc284001990"/>
      <w:r w:rsidRPr="00FE2700">
        <w:t>8.8.3</w:t>
      </w:r>
      <w:r w:rsidR="00203528" w:rsidRPr="00FE2700">
        <w:tab/>
      </w:r>
      <w:bookmarkStart w:id="637" w:name="_Toc419201377"/>
      <w:r w:rsidR="00203528" w:rsidRPr="00FE2700">
        <w:t xml:space="preserve">Echo performance with time variant echo path and </w:t>
      </w:r>
      <w:bookmarkEnd w:id="636"/>
      <w:r w:rsidR="00203528" w:rsidRPr="00FE2700">
        <w:t>speech</w:t>
      </w:r>
      <w:bookmarkEnd w:id="637"/>
    </w:p>
    <w:p w14:paraId="5243D37D" w14:textId="77777777" w:rsidR="00203528" w:rsidRPr="00FE2700" w:rsidRDefault="0018125E" w:rsidP="00260EDB">
      <w:pPr>
        <w:pStyle w:val="Heading4"/>
      </w:pPr>
      <w:r w:rsidRPr="00FE2700">
        <w:t>8.8.3.1</w:t>
      </w:r>
      <w:r w:rsidR="00203528" w:rsidRPr="00FE2700">
        <w:tab/>
        <w:t>Requirements</w:t>
      </w:r>
    </w:p>
    <w:p w14:paraId="5243D37E" w14:textId="77777777" w:rsidR="0003272A" w:rsidRPr="008C528C" w:rsidRDefault="00203528" w:rsidP="0003272A">
      <w:pPr>
        <w:rPr>
          <w:bCs/>
          <w:iCs/>
        </w:rPr>
      </w:pPr>
      <w:r w:rsidRPr="00FE2700">
        <w:rPr>
          <w:bCs/>
          <w:iCs/>
        </w:rPr>
        <w:t xml:space="preserve">This test is intended to verify that the system will maintain sufficient echo attenuation during time variant echo path when applying speech. The measured echo level measured with a time varying echo </w:t>
      </w:r>
      <w:r w:rsidRPr="00FE2700">
        <w:rPr>
          <w:bCs/>
          <w:iCs/>
        </w:rPr>
        <w:lastRenderedPageBreak/>
        <w:t>path sh</w:t>
      </w:r>
      <w:r w:rsidR="003865EC">
        <w:rPr>
          <w:bCs/>
          <w:iCs/>
        </w:rPr>
        <w:t>all</w:t>
      </w:r>
      <w:r w:rsidRPr="00FE2700">
        <w:rPr>
          <w:bCs/>
          <w:iCs/>
        </w:rPr>
        <w:t xml:space="preserve"> not increase by more than 6 dB compared to the echo level observed under steady state conditions. </w:t>
      </w:r>
      <w:r w:rsidR="0003272A">
        <w:rPr>
          <w:bCs/>
          <w:iCs/>
        </w:rPr>
        <w:t>The time-variant echo</w:t>
      </w:r>
      <w:r w:rsidR="00EE6B66">
        <w:rPr>
          <w:bCs/>
          <w:iCs/>
        </w:rPr>
        <w:t>-</w:t>
      </w:r>
      <w:r w:rsidR="0003272A">
        <w:rPr>
          <w:bCs/>
          <w:iCs/>
        </w:rPr>
        <w:t xml:space="preserve">path may be realized as follows: </w:t>
      </w:r>
    </w:p>
    <w:p w14:paraId="5243D37F" w14:textId="6A26A0E5" w:rsidR="0003272A" w:rsidRPr="004B3951" w:rsidRDefault="00106003" w:rsidP="004B3951">
      <w:pPr>
        <w:pStyle w:val="enumlev1"/>
      </w:pPr>
      <w:r w:rsidRPr="004B3951">
        <w:t>–</w:t>
      </w:r>
      <w:r w:rsidRPr="004B3951">
        <w:tab/>
      </w:r>
      <w:r w:rsidR="0003272A" w:rsidRPr="004B3951">
        <w:t>A rotating 30 cm × 40 cm reflecting surface (e.g., piece of cardboard, wood, or plastic) is positioned on the co-drivers</w:t>
      </w:r>
      <w:r w:rsidR="00F651BF" w:rsidRPr="004B3951">
        <w:t>'</w:t>
      </w:r>
      <w:r w:rsidR="0003272A" w:rsidRPr="004B3951">
        <w:t>s seat. The initial state of the reflecting surface (i.e., 0° position) is such that it is in the median plane (perpendicular to the front of the vehicle) with a bottom-to-top height of 40 cm, a front-to-back length of 30 cm; and the centre of the reflecting surface is at a point in the vehicle that is symmetric with the centre of the HATS in the seat. The reflecting surface then pivots 90° such that the most forward edge of the reflecting surface rotates out towards the co-driver's side window; the centre of the reflecting surface serves as the axis point and stays in the same location during this rotation. At the 90° position, the reflecting surface is in the frontal plane (parallel with the front of the vehicle). The reflecting surface continuously rotates between the 0° and 90° positions during the measurements at a rate of 90°/second. The rotation of the reflecting plane is time-synchronized with the test signals by means of a control channel.</w:t>
      </w:r>
    </w:p>
    <w:p w14:paraId="5243D380" w14:textId="35B0CA74" w:rsidR="0003272A" w:rsidRPr="004B3951" w:rsidRDefault="00106003" w:rsidP="004B3951">
      <w:pPr>
        <w:pStyle w:val="enumlev1"/>
      </w:pPr>
      <w:r w:rsidRPr="004B3951">
        <w:t>–</w:t>
      </w:r>
      <w:r w:rsidRPr="004B3951">
        <w:tab/>
      </w:r>
      <w:r w:rsidR="0003272A" w:rsidRPr="004B3951">
        <w:t>Alternatively</w:t>
      </w:r>
      <w:r w:rsidR="00692630">
        <w:t>,</w:t>
      </w:r>
      <w:r w:rsidR="0003272A" w:rsidRPr="004B3951">
        <w:t xml:space="preserve"> the time variant echo path is realized by opening and closing the door at the driver</w:t>
      </w:r>
      <w:r w:rsidR="00F651BF" w:rsidRPr="004B3951">
        <w:t>'</w:t>
      </w:r>
      <w:r w:rsidR="0003272A" w:rsidRPr="004B3951">
        <w:t xml:space="preserve">s side during the measurement. Care has to be taken to quietly open and close the door in order not to impair the measurement by noises produced when opening and closing the door or by warning signals produced by the car. </w:t>
      </w:r>
    </w:p>
    <w:p w14:paraId="5243D381" w14:textId="364B05E9" w:rsidR="0003272A" w:rsidRPr="00B6012A" w:rsidRDefault="00106003" w:rsidP="004B3951">
      <w:pPr>
        <w:pStyle w:val="enumlev1"/>
      </w:pPr>
      <w:r w:rsidRPr="004B3951">
        <w:t>–</w:t>
      </w:r>
      <w:r w:rsidRPr="004B3951">
        <w:tab/>
      </w:r>
      <w:r w:rsidR="0003272A" w:rsidRPr="004B3951">
        <w:t>As a third alternative, the test is conducted by positioning a person on the co-driver</w:t>
      </w:r>
      <w:r w:rsidR="00F651BF" w:rsidRPr="004B3951">
        <w:t>'</w:t>
      </w:r>
      <w:r w:rsidR="0003272A" w:rsidRPr="004B3951">
        <w:t>s seat</w:t>
      </w:r>
      <w:r w:rsidR="009C6499" w:rsidRPr="004B3951">
        <w:t xml:space="preserve"> that </w:t>
      </w:r>
      <w:r w:rsidR="0003272A" w:rsidRPr="004B3951">
        <w:t>is quietly moving one arm close to the microphone during the measurement</w:t>
      </w:r>
      <w:r w:rsidR="0003272A">
        <w:t>.</w:t>
      </w:r>
    </w:p>
    <w:p w14:paraId="5243D382" w14:textId="77777777" w:rsidR="00203528" w:rsidRDefault="0003272A" w:rsidP="0003272A">
      <w:pPr>
        <w:rPr>
          <w:bCs/>
          <w:iCs/>
        </w:rPr>
      </w:pPr>
      <w:r>
        <w:t>The type of echo path variation chosen shall be reported.</w:t>
      </w:r>
    </w:p>
    <w:p w14:paraId="5243D384" w14:textId="77777777" w:rsidR="00203528" w:rsidRPr="00FE2700" w:rsidRDefault="0018125E" w:rsidP="00E200D6">
      <w:pPr>
        <w:pStyle w:val="Heading4"/>
      </w:pPr>
      <w:r w:rsidRPr="00FE2700">
        <w:t>8.8.3.2</w:t>
      </w:r>
      <w:r w:rsidRPr="00FE2700">
        <w:tab/>
      </w:r>
      <w:r w:rsidR="00203528" w:rsidRPr="00FE2700">
        <w:t>Test</w:t>
      </w:r>
    </w:p>
    <w:p w14:paraId="5243D385" w14:textId="01F675C9" w:rsidR="00203528" w:rsidRPr="004B3951" w:rsidRDefault="00203528" w:rsidP="004B3951">
      <w:pPr>
        <w:pStyle w:val="enumlev1"/>
      </w:pPr>
      <w:r w:rsidRPr="004B3951">
        <w:t>1)</w:t>
      </w:r>
      <w:r w:rsidRPr="004B3951">
        <w:tab/>
        <w:t>Before conducting the test</w:t>
      </w:r>
      <w:r w:rsidR="00692630">
        <w:t>,</w:t>
      </w:r>
      <w:r w:rsidRPr="004B3951">
        <w:t xml:space="preserve"> the echo canceller sh</w:t>
      </w:r>
      <w:r w:rsidR="00AF7DA8" w:rsidRPr="004B3951">
        <w:t>all</w:t>
      </w:r>
      <w:r w:rsidRPr="004B3951">
        <w:t xml:space="preserve"> be fully converged.</w:t>
      </w:r>
    </w:p>
    <w:p w14:paraId="5243D386" w14:textId="6298309A" w:rsidR="00203528" w:rsidRPr="004B3951" w:rsidRDefault="00325EBA" w:rsidP="004B3951">
      <w:pPr>
        <w:pStyle w:val="enumlev1"/>
      </w:pPr>
      <w:r w:rsidRPr="004B3951">
        <w:t>2</w:t>
      </w:r>
      <w:r w:rsidR="00203528" w:rsidRPr="004B3951">
        <w:t>)</w:t>
      </w:r>
      <w:r w:rsidR="00203528" w:rsidRPr="004B3951">
        <w:tab/>
        <w:t>The test arrangement is according to clause</w:t>
      </w:r>
      <w:r w:rsidR="008131D4" w:rsidRPr="004B3951">
        <w:t xml:space="preserve"> 6</w:t>
      </w:r>
      <w:r w:rsidR="00203528" w:rsidRPr="004B3951">
        <w:t>. The test signal used is the British-English single talk sequence described in clause 7.3.2 of [ITU-T P.501]. The first male sentence and the first female sentence are used. The average test signal level is</w:t>
      </w:r>
      <w:r w:rsidR="00E200D6" w:rsidRPr="004B3951">
        <w:t xml:space="preserve"> −</w:t>
      </w:r>
      <w:r w:rsidR="00203528" w:rsidRPr="004B3951">
        <w:t>16 dBm0. The echo signal is analysed during the complete test signal. The integration time for the level analysis shall be 35 ms. The measurement result is calculated as level vs. time. The echo level is determined under steady state conditions and stored as reference.</w:t>
      </w:r>
    </w:p>
    <w:p w14:paraId="5243D387" w14:textId="0FBB0119" w:rsidR="00DA721A" w:rsidRPr="004B3951" w:rsidRDefault="00325EBA" w:rsidP="004B3951">
      <w:pPr>
        <w:pStyle w:val="enumlev1"/>
      </w:pPr>
      <w:r w:rsidRPr="004B3951">
        <w:t>3</w:t>
      </w:r>
      <w:r w:rsidR="00203528" w:rsidRPr="004B3951">
        <w:t>)</w:t>
      </w:r>
      <w:r w:rsidR="00203528" w:rsidRPr="004B3951">
        <w:tab/>
        <w:t xml:space="preserve">Now a second measurement is started </w:t>
      </w:r>
      <w:r w:rsidR="00DA721A" w:rsidRPr="004B3951">
        <w:t>introducing the time-variant echo</w:t>
      </w:r>
      <w:r w:rsidR="003F52C6" w:rsidRPr="004B3951">
        <w:t xml:space="preserve"> </w:t>
      </w:r>
      <w:r w:rsidR="00DA721A" w:rsidRPr="004B3951">
        <w:t>path.</w:t>
      </w:r>
    </w:p>
    <w:p w14:paraId="5243D389" w14:textId="77777777" w:rsidR="00203528" w:rsidRPr="004B3951" w:rsidRDefault="00325EBA" w:rsidP="004B3951">
      <w:pPr>
        <w:pStyle w:val="enumlev1"/>
      </w:pPr>
      <w:r w:rsidRPr="004B3951">
        <w:t>4</w:t>
      </w:r>
      <w:r w:rsidR="00203528" w:rsidRPr="004B3951">
        <w:t>)</w:t>
      </w:r>
      <w:r w:rsidR="00203528" w:rsidRPr="004B3951">
        <w:tab/>
        <w:t>The test signal is the British-English single talk sequence described in clause 7.3.2 of [ITU</w:t>
      </w:r>
      <w:r w:rsidR="0051389F" w:rsidRPr="004B3951">
        <w:noBreakHyphen/>
        <w:t>T </w:t>
      </w:r>
      <w:r w:rsidR="00203528" w:rsidRPr="004B3951">
        <w:t xml:space="preserve">P.501]. Again, the first male sentence and the first female sentence </w:t>
      </w:r>
      <w:r w:rsidR="0051389F" w:rsidRPr="004B3951">
        <w:t>are used</w:t>
      </w:r>
      <w:r w:rsidR="00203528" w:rsidRPr="004B3951">
        <w:t xml:space="preserve">. The average test signal level is </w:t>
      </w:r>
      <w:r w:rsidR="00F50AE4" w:rsidRPr="004B3951">
        <w:t>−</w:t>
      </w:r>
      <w:r w:rsidR="00203528" w:rsidRPr="004B3951">
        <w:t>16 dBm0. The echo signal is analysed during the complete test signal. The integration time for the level analysis shall be 35 ms. The measurement result is calculated as level vs. time.</w:t>
      </w:r>
    </w:p>
    <w:p w14:paraId="5243D38A" w14:textId="264B7EE0" w:rsidR="00203528" w:rsidRPr="004B3951" w:rsidRDefault="00325EBA" w:rsidP="004B3951">
      <w:pPr>
        <w:pStyle w:val="enumlev1"/>
      </w:pPr>
      <w:r w:rsidRPr="004B3951">
        <w:t>5</w:t>
      </w:r>
      <w:r w:rsidR="00203528" w:rsidRPr="004B3951">
        <w:t>)</w:t>
      </w:r>
      <w:r w:rsidR="00203528" w:rsidRPr="004B3951">
        <w:tab/>
        <w:t xml:space="preserve">The difference of the echo level between the reference and the measured echo loss with the </w:t>
      </w:r>
      <w:r w:rsidR="00EE6B66" w:rsidRPr="004B3951">
        <w:t>time</w:t>
      </w:r>
      <w:r w:rsidRPr="004B3951">
        <w:t>-</w:t>
      </w:r>
      <w:r w:rsidR="00EE6B66" w:rsidRPr="004B3951">
        <w:t>variant echo</w:t>
      </w:r>
      <w:r w:rsidR="003F52C6" w:rsidRPr="004B3951">
        <w:t xml:space="preserve"> </w:t>
      </w:r>
      <w:r w:rsidR="00EE6B66" w:rsidRPr="004B3951">
        <w:t>path</w:t>
      </w:r>
      <w:r w:rsidR="00203528" w:rsidRPr="004B3951">
        <w:t xml:space="preserve"> is determined</w:t>
      </w:r>
      <w:r w:rsidR="000C3C5F" w:rsidRPr="004B3951">
        <w:t>.</w:t>
      </w:r>
    </w:p>
    <w:p w14:paraId="5243D38B" w14:textId="77777777" w:rsidR="00203528" w:rsidRPr="00FE2700" w:rsidRDefault="00325EBA" w:rsidP="004B3951">
      <w:pPr>
        <w:pStyle w:val="enumlev1"/>
        <w:rPr>
          <w:i/>
        </w:rPr>
      </w:pPr>
      <w:r w:rsidRPr="004B3951">
        <w:t>6</w:t>
      </w:r>
      <w:r w:rsidR="00203528" w:rsidRPr="004B3951">
        <w:t>)</w:t>
      </w:r>
      <w:r w:rsidR="00203528" w:rsidRPr="004B3951">
        <w:tab/>
        <w:t>The measurement result is displayed as attenuation vs. time. The exact synchronization between the two measured signals has to be guaranteed.</w:t>
      </w:r>
    </w:p>
    <w:p w14:paraId="5243D38C" w14:textId="77777777" w:rsidR="00203528" w:rsidRPr="00FE2700" w:rsidRDefault="0018125E" w:rsidP="00260EDB">
      <w:pPr>
        <w:pStyle w:val="Heading2"/>
      </w:pPr>
      <w:bookmarkStart w:id="638" w:name="_Toc200873925"/>
      <w:bookmarkStart w:id="639" w:name="_Toc284001991"/>
      <w:bookmarkStart w:id="640" w:name="_Toc424283539"/>
      <w:bookmarkStart w:id="641" w:name="_Toc424284701"/>
      <w:bookmarkStart w:id="642" w:name="_Toc478716365"/>
      <w:bookmarkStart w:id="643" w:name="_Toc478716519"/>
      <w:bookmarkStart w:id="644" w:name="_Toc482346723"/>
      <w:bookmarkStart w:id="645" w:name="_Toc482346876"/>
      <w:bookmarkStart w:id="646" w:name="_Toc111563663"/>
      <w:r w:rsidRPr="00FE2700">
        <w:t>8.9</w:t>
      </w:r>
      <w:r w:rsidR="00203528" w:rsidRPr="00FE2700">
        <w:tab/>
      </w:r>
      <w:bookmarkStart w:id="647" w:name="_Toc419201378"/>
      <w:r w:rsidR="00203528" w:rsidRPr="00FE2700">
        <w:t>Switching characteristics</w:t>
      </w:r>
      <w:bookmarkEnd w:id="638"/>
      <w:bookmarkEnd w:id="639"/>
      <w:bookmarkEnd w:id="640"/>
      <w:bookmarkEnd w:id="641"/>
      <w:bookmarkEnd w:id="642"/>
      <w:bookmarkEnd w:id="643"/>
      <w:bookmarkEnd w:id="644"/>
      <w:bookmarkEnd w:id="645"/>
      <w:bookmarkEnd w:id="647"/>
      <w:bookmarkEnd w:id="646"/>
    </w:p>
    <w:p w14:paraId="5243D38D" w14:textId="77777777" w:rsidR="00203528" w:rsidRPr="00FE2700" w:rsidRDefault="0018125E" w:rsidP="00260EDB">
      <w:pPr>
        <w:pStyle w:val="Heading3"/>
      </w:pPr>
      <w:bookmarkStart w:id="648" w:name="_Toc200873926"/>
      <w:r w:rsidRPr="00FE2700">
        <w:t>8.9.1</w:t>
      </w:r>
      <w:r w:rsidR="00203528" w:rsidRPr="00FE2700">
        <w:tab/>
      </w:r>
      <w:bookmarkStart w:id="649" w:name="_Toc419201379"/>
      <w:r w:rsidR="00203528" w:rsidRPr="00FE2700">
        <w:t xml:space="preserve">Activation in </w:t>
      </w:r>
      <w:r w:rsidR="00E0267B">
        <w:t xml:space="preserve">the </w:t>
      </w:r>
      <w:r w:rsidR="00203528" w:rsidRPr="00FE2700">
        <w:t>send direction</w:t>
      </w:r>
      <w:bookmarkEnd w:id="648"/>
      <w:bookmarkEnd w:id="649"/>
    </w:p>
    <w:p w14:paraId="5243D38E" w14:textId="77777777" w:rsidR="00203528" w:rsidRPr="00FE2700" w:rsidRDefault="00203528" w:rsidP="00203528">
      <w:r w:rsidRPr="00FE2700">
        <w:t>The activation in the send direction is mainly determined by the built-up time T</w:t>
      </w:r>
      <w:r w:rsidRPr="00FE2700">
        <w:rPr>
          <w:vertAlign w:val="subscript"/>
        </w:rPr>
        <w:t>r,S,min</w:t>
      </w:r>
      <w:r w:rsidRPr="00FE2700">
        <w:t xml:space="preserve"> and the minimum activation level (L</w:t>
      </w:r>
      <w:r w:rsidRPr="00FE2700">
        <w:rPr>
          <w:vertAlign w:val="subscript"/>
        </w:rPr>
        <w:t>S,min</w:t>
      </w:r>
      <w:r w:rsidRPr="00FE2700">
        <w:t>). The minimum activation level is the level required to remove the inserted attenuation in the send direction during idle mode. The built-up time is determined for the test signal burst which is applied with the minimum activation level.</w:t>
      </w:r>
    </w:p>
    <w:p w14:paraId="5243D38F" w14:textId="2F64B282" w:rsidR="00203528" w:rsidRPr="00FE2700" w:rsidRDefault="00203528" w:rsidP="00203528">
      <w:r w:rsidRPr="00FE2700">
        <w:lastRenderedPageBreak/>
        <w:t>The activation level described below is always referred to the test signal level at t</w:t>
      </w:r>
      <w:r w:rsidR="00106003">
        <w:t>he mouth reference point (MRP).</w:t>
      </w:r>
    </w:p>
    <w:p w14:paraId="5243D390" w14:textId="77777777" w:rsidR="00203528" w:rsidRPr="00FE2700" w:rsidRDefault="0018125E" w:rsidP="00260EDB">
      <w:pPr>
        <w:pStyle w:val="Heading4"/>
      </w:pPr>
      <w:r w:rsidRPr="00FE2700">
        <w:t>8.9.1.1</w:t>
      </w:r>
      <w:r w:rsidR="00203528" w:rsidRPr="00FE2700">
        <w:tab/>
        <w:t>Requirements</w:t>
      </w:r>
    </w:p>
    <w:p w14:paraId="5243D391" w14:textId="65D465D4" w:rsidR="00203528" w:rsidRPr="00FE2700" w:rsidRDefault="00203528" w:rsidP="00F50AE4">
      <w:r w:rsidRPr="00FE2700">
        <w:t>The minimum activation level L</w:t>
      </w:r>
      <w:r w:rsidRPr="00FE2700">
        <w:rPr>
          <w:vertAlign w:val="subscript"/>
        </w:rPr>
        <w:t>S,min</w:t>
      </w:r>
      <w:r w:rsidRPr="00FE2700">
        <w:t xml:space="preserve"> sh</w:t>
      </w:r>
      <w:r w:rsidR="00E8041C">
        <w:t>all</w:t>
      </w:r>
      <w:r w:rsidRPr="00FE2700">
        <w:t xml:space="preserve"> be </w:t>
      </w:r>
      <w:r w:rsidRPr="00FE2700">
        <w:sym w:font="Symbol" w:char="F0A3"/>
      </w:r>
      <w:r w:rsidR="00F50AE4">
        <w:t>−</w:t>
      </w:r>
      <w:r w:rsidRPr="00FE2700">
        <w:t xml:space="preserve">20 dBPa. </w:t>
      </w:r>
    </w:p>
    <w:p w14:paraId="5243D392" w14:textId="77777777" w:rsidR="00203528" w:rsidRPr="00FE2700" w:rsidRDefault="00203528" w:rsidP="00203528">
      <w:r w:rsidRPr="00FE2700">
        <w:t>The built-up time T</w:t>
      </w:r>
      <w:r w:rsidRPr="00FE2700">
        <w:rPr>
          <w:vertAlign w:val="subscript"/>
        </w:rPr>
        <w:t>r,S,min</w:t>
      </w:r>
      <w:r w:rsidRPr="00FE2700">
        <w:t xml:space="preserve"> (measured with minimum activation level) sh</w:t>
      </w:r>
      <w:r w:rsidR="00E8041C">
        <w:t>all</w:t>
      </w:r>
      <w:r w:rsidRPr="00FE2700">
        <w:t xml:space="preserve"> be </w:t>
      </w:r>
      <w:r w:rsidRPr="00FE2700">
        <w:sym w:font="Symbol" w:char="F0A3"/>
      </w:r>
      <w:r w:rsidRPr="00FE2700">
        <w:t xml:space="preserve"> 50 ms.</w:t>
      </w:r>
    </w:p>
    <w:p w14:paraId="5243D393" w14:textId="77777777" w:rsidR="00203528" w:rsidRPr="00FE2700" w:rsidRDefault="0018125E" w:rsidP="00260EDB">
      <w:pPr>
        <w:pStyle w:val="Heading4"/>
      </w:pPr>
      <w:r w:rsidRPr="00FE2700">
        <w:t>8.9.1.2</w:t>
      </w:r>
      <w:r w:rsidR="00203528" w:rsidRPr="00FE2700">
        <w:tab/>
        <w:t>Test</w:t>
      </w:r>
    </w:p>
    <w:p w14:paraId="5243D394" w14:textId="77777777" w:rsidR="00203528" w:rsidRPr="00FE2700" w:rsidRDefault="00203528" w:rsidP="00203528">
      <w:r w:rsidRPr="00FE2700">
        <w:t>The structure of the test signal is shown in Figure 8-5. The test signal consists of CSS components according to [ITU-T P.501] with increasing level for each CSS burst.</w:t>
      </w:r>
    </w:p>
    <w:p w14:paraId="5243D395" w14:textId="77777777" w:rsidR="00203528" w:rsidRPr="00FE2700" w:rsidRDefault="00260EDB" w:rsidP="00260EDB">
      <w:pPr>
        <w:pStyle w:val="Figure"/>
      </w:pPr>
      <w:r w:rsidRPr="00FE2700">
        <w:object w:dxaOrig="5776" w:dyaOrig="1329" w14:anchorId="5243D783">
          <v:shape id="_x0000_i1029" type="#_x0000_t75" style="width:374.5pt;height:86.5pt" o:ole="">
            <v:imagedata r:id="rId56" o:title=""/>
          </v:shape>
          <o:OLEObject Type="Embed" ProgID="CorelDraw.Graphic.16" ShapeID="_x0000_i1029" DrawAspect="Content" ObjectID="_1723968497" r:id="rId57"/>
        </w:object>
      </w:r>
    </w:p>
    <w:p w14:paraId="5243D396" w14:textId="77777777" w:rsidR="00203528" w:rsidRPr="00FE2700" w:rsidRDefault="00203528" w:rsidP="00260EDB">
      <w:pPr>
        <w:pStyle w:val="FigureNoTitle"/>
      </w:pPr>
      <w:r w:rsidRPr="00FE2700">
        <w:t>Figure 8-5 – Test signal to determine the minimum activation level and the built-up time</w:t>
      </w:r>
    </w:p>
    <w:p w14:paraId="5243D397" w14:textId="1BA9FA96" w:rsidR="00203528" w:rsidRPr="00FE2700" w:rsidRDefault="00203528" w:rsidP="00F24BA6">
      <w:pPr>
        <w:pStyle w:val="Normalaftertitle"/>
        <w:keepNext/>
        <w:keepLines/>
      </w:pPr>
      <w:r w:rsidRPr="00FE2700">
        <w:t>The settings of the test signal are as follows</w:t>
      </w:r>
      <w:r w:rsidR="00106003">
        <w:t>:</w:t>
      </w:r>
    </w:p>
    <w:p w14:paraId="5243D398" w14:textId="77777777" w:rsidR="00203528" w:rsidRPr="00FE2700" w:rsidRDefault="00203528" w:rsidP="00203528">
      <w:pPr>
        <w:pStyle w:val="TableNoTitle"/>
      </w:pPr>
      <w:r w:rsidRPr="00FE2700">
        <w:t>Table 8-3 – Settings of the CSS in send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2551"/>
        <w:gridCol w:w="2273"/>
      </w:tblGrid>
      <w:tr w:rsidR="00203528" w:rsidRPr="00FE2700" w14:paraId="5243D39D" w14:textId="77777777" w:rsidTr="000D1F9E">
        <w:trPr>
          <w:cantSplit/>
          <w:jc w:val="center"/>
        </w:trPr>
        <w:tc>
          <w:tcPr>
            <w:tcW w:w="2405" w:type="dxa"/>
            <w:tcMar>
              <w:left w:w="108" w:type="dxa"/>
              <w:right w:w="108" w:type="dxa"/>
            </w:tcMar>
          </w:tcPr>
          <w:p w14:paraId="5243D399" w14:textId="77777777" w:rsidR="00203528" w:rsidRPr="00FE2700" w:rsidRDefault="00203528" w:rsidP="00260EDB">
            <w:pPr>
              <w:pStyle w:val="Tabletext"/>
            </w:pPr>
          </w:p>
        </w:tc>
        <w:tc>
          <w:tcPr>
            <w:tcW w:w="2410" w:type="dxa"/>
            <w:tcMar>
              <w:left w:w="108" w:type="dxa"/>
              <w:right w:w="108" w:type="dxa"/>
            </w:tcMar>
            <w:vAlign w:val="center"/>
          </w:tcPr>
          <w:p w14:paraId="5243D39A" w14:textId="77777777" w:rsidR="00203528" w:rsidRPr="00FE2700" w:rsidRDefault="00203528" w:rsidP="00260EDB">
            <w:pPr>
              <w:pStyle w:val="Tablehead"/>
            </w:pPr>
            <w:r w:rsidRPr="00FE2700">
              <w:t>CSS duration/</w:t>
            </w:r>
            <w:r w:rsidRPr="00FE2700">
              <w:br/>
              <w:t>pause duration</w:t>
            </w:r>
          </w:p>
        </w:tc>
        <w:tc>
          <w:tcPr>
            <w:tcW w:w="2551" w:type="dxa"/>
            <w:tcMar>
              <w:left w:w="108" w:type="dxa"/>
              <w:right w:w="108" w:type="dxa"/>
            </w:tcMar>
            <w:vAlign w:val="center"/>
          </w:tcPr>
          <w:p w14:paraId="5243D39B" w14:textId="77777777" w:rsidR="00203528" w:rsidRPr="00FE2700" w:rsidRDefault="00203528" w:rsidP="00260EDB">
            <w:pPr>
              <w:pStyle w:val="Tablehead"/>
            </w:pPr>
            <w:r w:rsidRPr="00FE2700">
              <w:t>Level of the first CS signal (active signal part at the MRP)</w:t>
            </w:r>
          </w:p>
        </w:tc>
        <w:tc>
          <w:tcPr>
            <w:tcW w:w="2273" w:type="dxa"/>
            <w:tcMar>
              <w:left w:w="108" w:type="dxa"/>
              <w:right w:w="108" w:type="dxa"/>
            </w:tcMar>
            <w:vAlign w:val="center"/>
          </w:tcPr>
          <w:p w14:paraId="5243D39C" w14:textId="77777777" w:rsidR="00203528" w:rsidRPr="00FE2700" w:rsidRDefault="00203528" w:rsidP="00260EDB">
            <w:pPr>
              <w:pStyle w:val="Tablehead"/>
            </w:pPr>
            <w:r w:rsidRPr="00FE2700">
              <w:t>Level difference between two periods</w:t>
            </w:r>
            <w:r w:rsidRPr="00FE2700">
              <w:br/>
              <w:t>of the test signal</w:t>
            </w:r>
          </w:p>
        </w:tc>
      </w:tr>
      <w:tr w:rsidR="00203528" w:rsidRPr="00FE2700" w14:paraId="5243D3A2" w14:textId="77777777" w:rsidTr="000D1F9E">
        <w:trPr>
          <w:cantSplit/>
          <w:jc w:val="center"/>
        </w:trPr>
        <w:tc>
          <w:tcPr>
            <w:tcW w:w="2405" w:type="dxa"/>
            <w:tcMar>
              <w:left w:w="108" w:type="dxa"/>
              <w:right w:w="108" w:type="dxa"/>
            </w:tcMar>
          </w:tcPr>
          <w:p w14:paraId="5243D39E" w14:textId="77777777" w:rsidR="00203528" w:rsidRPr="00FE2700" w:rsidRDefault="00203528" w:rsidP="00260EDB">
            <w:pPr>
              <w:pStyle w:val="Tabletext"/>
            </w:pPr>
            <w:r w:rsidRPr="00FE2700">
              <w:t>CSS to determine switching characteristic in send direction</w:t>
            </w:r>
          </w:p>
        </w:tc>
        <w:tc>
          <w:tcPr>
            <w:tcW w:w="2410" w:type="dxa"/>
            <w:tcMar>
              <w:left w:w="108" w:type="dxa"/>
              <w:right w:w="108" w:type="dxa"/>
            </w:tcMar>
          </w:tcPr>
          <w:p w14:paraId="5243D39F" w14:textId="77777777" w:rsidR="00203528" w:rsidRPr="00FE2700" w:rsidRDefault="00203528" w:rsidP="00260EDB">
            <w:pPr>
              <w:pStyle w:val="Tabletext"/>
              <w:jc w:val="center"/>
            </w:pPr>
            <w:r w:rsidRPr="00FE2700">
              <w:t>248.62 ms/451.38 ms</w:t>
            </w:r>
          </w:p>
        </w:tc>
        <w:tc>
          <w:tcPr>
            <w:tcW w:w="2551" w:type="dxa"/>
            <w:tcMar>
              <w:left w:w="108" w:type="dxa"/>
              <w:right w:w="108" w:type="dxa"/>
            </w:tcMar>
          </w:tcPr>
          <w:p w14:paraId="5243D3A0" w14:textId="7400C41F" w:rsidR="00203528" w:rsidRPr="00FE2700" w:rsidRDefault="00F50AE4" w:rsidP="00260EDB">
            <w:pPr>
              <w:pStyle w:val="Tabletext"/>
              <w:jc w:val="center"/>
            </w:pPr>
            <w:r>
              <w:t>−</w:t>
            </w:r>
            <w:r w:rsidR="00203528" w:rsidRPr="00FE2700">
              <w:t>23 dBPa (Note)</w:t>
            </w:r>
          </w:p>
        </w:tc>
        <w:tc>
          <w:tcPr>
            <w:tcW w:w="2273" w:type="dxa"/>
            <w:tcMar>
              <w:left w:w="108" w:type="dxa"/>
              <w:right w:w="108" w:type="dxa"/>
            </w:tcMar>
          </w:tcPr>
          <w:p w14:paraId="5243D3A1" w14:textId="77777777" w:rsidR="00203528" w:rsidRPr="00FE2700" w:rsidRDefault="00203528" w:rsidP="00260EDB">
            <w:pPr>
              <w:pStyle w:val="Tabletext"/>
              <w:jc w:val="center"/>
            </w:pPr>
            <w:r w:rsidRPr="00FE2700">
              <w:t>1 dB</w:t>
            </w:r>
          </w:p>
        </w:tc>
      </w:tr>
      <w:tr w:rsidR="00203528" w:rsidRPr="00FE2700" w14:paraId="5243D3A4" w14:textId="77777777" w:rsidTr="00106003">
        <w:trPr>
          <w:cantSplit/>
          <w:jc w:val="center"/>
        </w:trPr>
        <w:tc>
          <w:tcPr>
            <w:tcW w:w="9639" w:type="dxa"/>
            <w:gridSpan w:val="4"/>
            <w:tcMar>
              <w:left w:w="108" w:type="dxa"/>
              <w:right w:w="108" w:type="dxa"/>
            </w:tcMar>
          </w:tcPr>
          <w:p w14:paraId="5243D3A3" w14:textId="6E4293C5" w:rsidR="00203528" w:rsidRPr="00FE2700" w:rsidRDefault="00203528" w:rsidP="00260EDB">
            <w:pPr>
              <w:pStyle w:val="Tabletext"/>
            </w:pPr>
            <w:r w:rsidRPr="00FE2700">
              <w:t xml:space="preserve">NOTE – The level of the active signal part corresponds to an average level of </w:t>
            </w:r>
            <w:r w:rsidR="00F50AE4">
              <w:t>−</w:t>
            </w:r>
            <w:r w:rsidRPr="00FE2700">
              <w:t>24.7 dBPa at the MRP for the CSS according to [ITU-T P.501] assuming a pause of 101.38 ms.</w:t>
            </w:r>
          </w:p>
        </w:tc>
      </w:tr>
    </w:tbl>
    <w:p w14:paraId="5243D3A5" w14:textId="0AB9A418" w:rsidR="00203528" w:rsidRPr="00FE2700" w:rsidRDefault="00203528" w:rsidP="00260EDB">
      <w:r w:rsidRPr="00FE2700">
        <w:t>It is assumed that the pause length of 451.38 ms is longer than the hang-over time so that the test object is back to</w:t>
      </w:r>
      <w:r w:rsidR="00106003">
        <w:t xml:space="preserve"> idle mode after each CSS burst.</w:t>
      </w:r>
    </w:p>
    <w:p w14:paraId="5243D3A6" w14:textId="77777777" w:rsidR="00203528" w:rsidRPr="00FE2700" w:rsidRDefault="00203528" w:rsidP="00B62F72">
      <w:pPr>
        <w:pStyle w:val="enumlev1"/>
      </w:pPr>
      <w:r w:rsidRPr="00FE2700">
        <w:t>1)</w:t>
      </w:r>
      <w:r w:rsidRPr="00FE2700">
        <w:tab/>
        <w:t>The test arrangement is described in clause </w:t>
      </w:r>
      <w:r w:rsidR="00E37A75">
        <w:t>6</w:t>
      </w:r>
      <w:r w:rsidRPr="00FE2700">
        <w:t>.</w:t>
      </w:r>
    </w:p>
    <w:p w14:paraId="5243D3A7" w14:textId="77777777" w:rsidR="00203528" w:rsidRPr="00FE2700" w:rsidRDefault="00203528" w:rsidP="00203528">
      <w:pPr>
        <w:pStyle w:val="enumlev1"/>
      </w:pPr>
      <w:r w:rsidRPr="00FE2700">
        <w:t>2)</w:t>
      </w:r>
      <w:r w:rsidRPr="00FE2700">
        <w:tab/>
        <w:t xml:space="preserve">The level of the transmitted signal is measured at the electrical reference point. The measured signal level is referred to the test signal level and displayed versus time. The levels are calculated from the time domain using an integration time of 5 ms. </w:t>
      </w:r>
    </w:p>
    <w:p w14:paraId="5243D3A8" w14:textId="77777777" w:rsidR="00203528" w:rsidRPr="00FE2700" w:rsidRDefault="00203528" w:rsidP="00203528">
      <w:pPr>
        <w:pStyle w:val="enumlev1"/>
      </w:pPr>
      <w:r w:rsidRPr="00FE2700">
        <w:t>3)</w:t>
      </w:r>
      <w:r w:rsidRPr="00FE2700">
        <w:tab/>
        <w:t xml:space="preserve">The minimum activation level is determined from the CSS burst which indicates the first activation of the test object. The time between the beginning of the CSS burst and the complete activation of the test object is measured. </w:t>
      </w:r>
    </w:p>
    <w:p w14:paraId="5243D3A9" w14:textId="27F9F18C" w:rsidR="00203528" w:rsidRPr="00FE2700" w:rsidRDefault="00203528" w:rsidP="00260EDB">
      <w:pPr>
        <w:pStyle w:val="Note"/>
      </w:pPr>
      <w:r w:rsidRPr="00FE2700">
        <w:t>NOTE – If the measurement using the CS signal does not allow to clearly identify the minimum activation level, the measurement may be repeated by using the one syllable word "test" instead of the CS signal. The word used should be of similar duration, the average level of the word must be adapted to the CS signal level of the according CSS burst.</w:t>
      </w:r>
    </w:p>
    <w:p w14:paraId="5243D3AA" w14:textId="77777777" w:rsidR="00203528" w:rsidRPr="00FE2700" w:rsidRDefault="0018125E" w:rsidP="00260EDB">
      <w:pPr>
        <w:pStyle w:val="Heading2"/>
      </w:pPr>
      <w:bookmarkStart w:id="650" w:name="_Toc406601153"/>
      <w:bookmarkStart w:id="651" w:name="_Toc406601173"/>
      <w:bookmarkStart w:id="652" w:name="_Toc406601179"/>
      <w:bookmarkStart w:id="653" w:name="_Toc406601201"/>
      <w:bookmarkStart w:id="654" w:name="_Toc200873930"/>
      <w:bookmarkStart w:id="655" w:name="_Toc223149772"/>
      <w:bookmarkStart w:id="656" w:name="_Toc223235837"/>
      <w:bookmarkStart w:id="657" w:name="_Toc232565713"/>
      <w:bookmarkStart w:id="658" w:name="_Toc234747643"/>
      <w:bookmarkStart w:id="659" w:name="_Toc234912310"/>
      <w:bookmarkStart w:id="660" w:name="_Toc234913357"/>
      <w:bookmarkStart w:id="661" w:name="_Toc284001992"/>
      <w:bookmarkStart w:id="662" w:name="_Toc290278045"/>
      <w:bookmarkStart w:id="663" w:name="_Toc290279315"/>
      <w:bookmarkStart w:id="664" w:name="_Toc309119381"/>
      <w:bookmarkStart w:id="665" w:name="_Toc309119571"/>
      <w:bookmarkStart w:id="666" w:name="_Toc309128682"/>
      <w:bookmarkStart w:id="667" w:name="_Toc309131286"/>
      <w:bookmarkStart w:id="668" w:name="_Toc309391327"/>
      <w:bookmarkStart w:id="669" w:name="_Toc424283540"/>
      <w:bookmarkStart w:id="670" w:name="_Toc424284702"/>
      <w:bookmarkStart w:id="671" w:name="_Toc478716366"/>
      <w:bookmarkStart w:id="672" w:name="_Toc478716520"/>
      <w:bookmarkStart w:id="673" w:name="_Toc482346724"/>
      <w:bookmarkStart w:id="674" w:name="_Toc482346877"/>
      <w:bookmarkStart w:id="675" w:name="_Toc111563664"/>
      <w:bookmarkEnd w:id="650"/>
      <w:bookmarkEnd w:id="651"/>
      <w:bookmarkEnd w:id="652"/>
      <w:bookmarkEnd w:id="653"/>
      <w:r w:rsidRPr="00FE2700">
        <w:t>8.10</w:t>
      </w:r>
      <w:r w:rsidR="00203528" w:rsidRPr="00FE2700">
        <w:tab/>
      </w:r>
      <w:bookmarkStart w:id="676" w:name="_Toc419201380"/>
      <w:r w:rsidR="00203528" w:rsidRPr="00FE2700">
        <w:t>Double talk performance</w:t>
      </w:r>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6"/>
      <w:bookmarkEnd w:id="675"/>
    </w:p>
    <w:p w14:paraId="5243D3AB" w14:textId="77777777" w:rsidR="00203528" w:rsidRPr="00FE2700" w:rsidRDefault="00203528" w:rsidP="00203528">
      <w:pPr>
        <w:pStyle w:val="Note"/>
      </w:pPr>
      <w:r w:rsidRPr="00FE2700">
        <w:t>NOTE – Before starting the double talk tests, the test laboratory should ensure that the echo canceller is fully converged. This can be done by an appropriate training sequence.</w:t>
      </w:r>
    </w:p>
    <w:p w14:paraId="5243D3AC" w14:textId="77777777" w:rsidR="00203528" w:rsidRPr="00FE2700" w:rsidRDefault="00203528" w:rsidP="00203528">
      <w:r w:rsidRPr="00FE2700">
        <w:lastRenderedPageBreak/>
        <w:t>During double talk, the speech is mainly determined by two parameters: impairment caused by echo during double talk and level variation between single and double talk (attenuation range).</w:t>
      </w:r>
    </w:p>
    <w:p w14:paraId="5243D3AD" w14:textId="77777777" w:rsidR="00203528" w:rsidRPr="00FE2700" w:rsidRDefault="00203528" w:rsidP="00203528">
      <w:r w:rsidRPr="00FE2700">
        <w:t xml:space="preserve">In order to guarantee sufficient quality under double talk conditions, the talker echo loudness rating should be </w:t>
      </w:r>
      <w:proofErr w:type="gramStart"/>
      <w:r w:rsidRPr="00FE2700">
        <w:t>high</w:t>
      </w:r>
      <w:proofErr w:type="gramEnd"/>
      <w:r w:rsidRPr="00FE2700">
        <w:t xml:space="preserve"> and the attenuation inserted should be as low as possible. </w:t>
      </w:r>
    </w:p>
    <w:p w14:paraId="5243D3AE" w14:textId="77777777" w:rsidR="00203528" w:rsidRPr="00FE2700" w:rsidRDefault="00203528" w:rsidP="00203528">
      <w:r w:rsidRPr="00FE2700">
        <w:t>The most important parameters determining the speech qual</w:t>
      </w:r>
      <w:r w:rsidR="006D2E59">
        <w:t>ity during double talk are (see </w:t>
      </w:r>
      <w:r w:rsidRPr="00FE2700">
        <w:t>[ITU</w:t>
      </w:r>
      <w:r w:rsidRPr="00FE2700">
        <w:noBreakHyphen/>
        <w:t>T P.340] and [ITU-T P.502]):</w:t>
      </w:r>
    </w:p>
    <w:p w14:paraId="5243D3AF" w14:textId="77777777" w:rsidR="00203528" w:rsidRPr="00FE2700" w:rsidRDefault="00203528" w:rsidP="00203528">
      <w:pPr>
        <w:pStyle w:val="enumlev1"/>
      </w:pPr>
      <w:r w:rsidRPr="00FE2700">
        <w:t>–</w:t>
      </w:r>
      <w:r w:rsidRPr="00FE2700">
        <w:tab/>
        <w:t xml:space="preserve">Attenuation range in </w:t>
      </w:r>
      <w:r w:rsidR="00E0267B">
        <w:t xml:space="preserve">the </w:t>
      </w:r>
      <w:r w:rsidRPr="00FE2700">
        <w:t>send direction during double talk A</w:t>
      </w:r>
      <w:r w:rsidRPr="00FE2700">
        <w:rPr>
          <w:vertAlign w:val="subscript"/>
        </w:rPr>
        <w:t>H,S,dt</w:t>
      </w:r>
      <w:r w:rsidRPr="00FE2700">
        <w:t>.</w:t>
      </w:r>
    </w:p>
    <w:p w14:paraId="5243D3B0" w14:textId="77777777" w:rsidR="00203528" w:rsidRPr="00FE2700" w:rsidRDefault="00203528" w:rsidP="00203528">
      <w:pPr>
        <w:pStyle w:val="enumlev1"/>
      </w:pPr>
      <w:r w:rsidRPr="00FE2700">
        <w:t>–</w:t>
      </w:r>
      <w:r w:rsidRPr="00FE2700">
        <w:tab/>
        <w:t xml:space="preserve">Attenuation range in </w:t>
      </w:r>
      <w:r w:rsidR="00E0267B">
        <w:t xml:space="preserve">the </w:t>
      </w:r>
      <w:r w:rsidRPr="00FE2700">
        <w:t>receive direction during double talk A</w:t>
      </w:r>
      <w:r w:rsidRPr="00FE2700">
        <w:rPr>
          <w:vertAlign w:val="subscript"/>
        </w:rPr>
        <w:t>H,R,dt</w:t>
      </w:r>
      <w:r w:rsidRPr="00FE2700">
        <w:t>.</w:t>
      </w:r>
    </w:p>
    <w:p w14:paraId="5243D3B1" w14:textId="77777777" w:rsidR="00203528" w:rsidRPr="00FE2700" w:rsidRDefault="00203528" w:rsidP="00203528">
      <w:pPr>
        <w:pStyle w:val="enumlev1"/>
      </w:pPr>
      <w:r w:rsidRPr="00FE2700">
        <w:t>–</w:t>
      </w:r>
      <w:r w:rsidRPr="00FE2700">
        <w:tab/>
        <w:t>Echo attenuation during double talk.</w:t>
      </w:r>
    </w:p>
    <w:p w14:paraId="5243D3B2" w14:textId="77777777" w:rsidR="00203528" w:rsidRPr="00FE2700" w:rsidRDefault="0018125E" w:rsidP="00260EDB">
      <w:pPr>
        <w:pStyle w:val="Heading3"/>
      </w:pPr>
      <w:bookmarkStart w:id="677" w:name="_Ref186977558"/>
      <w:bookmarkStart w:id="678" w:name="_Toc200873931"/>
      <w:bookmarkStart w:id="679" w:name="_Toc284001993"/>
      <w:r w:rsidRPr="00FE2700">
        <w:t>8.10.1</w:t>
      </w:r>
      <w:r w:rsidR="00203528" w:rsidRPr="00FE2700">
        <w:tab/>
      </w:r>
      <w:bookmarkStart w:id="680" w:name="_Toc419201381"/>
      <w:r w:rsidR="00203528" w:rsidRPr="00FE2700">
        <w:t xml:space="preserve">Attenuation range in </w:t>
      </w:r>
      <w:r w:rsidR="00E0267B">
        <w:t xml:space="preserve">the </w:t>
      </w:r>
      <w:r w:rsidR="00203528" w:rsidRPr="00FE2700">
        <w:t>send direction during double talk: A</w:t>
      </w:r>
      <w:r w:rsidR="00203528" w:rsidRPr="00FE2700">
        <w:rPr>
          <w:szCs w:val="24"/>
          <w:vertAlign w:val="subscript"/>
        </w:rPr>
        <w:t>H,S,dt</w:t>
      </w:r>
      <w:bookmarkEnd w:id="677"/>
      <w:bookmarkEnd w:id="678"/>
      <w:bookmarkEnd w:id="679"/>
      <w:bookmarkEnd w:id="680"/>
    </w:p>
    <w:p w14:paraId="5243D3B3" w14:textId="77777777" w:rsidR="00203528" w:rsidRPr="00FE2700" w:rsidRDefault="0018125E" w:rsidP="00260EDB">
      <w:pPr>
        <w:pStyle w:val="Heading4"/>
      </w:pPr>
      <w:bookmarkStart w:id="681" w:name="_Toc200873932"/>
      <w:r w:rsidRPr="00FE2700">
        <w:t>8.10.1.1</w:t>
      </w:r>
      <w:r w:rsidR="00203528" w:rsidRPr="00FE2700">
        <w:tab/>
        <w:t>Requirements</w:t>
      </w:r>
      <w:bookmarkEnd w:id="681"/>
    </w:p>
    <w:p w14:paraId="5243D3B4" w14:textId="77777777" w:rsidR="00203528" w:rsidRPr="00FE2700" w:rsidRDefault="00203528" w:rsidP="00203528">
      <w:r w:rsidRPr="00FE2700">
        <w:t>Based on the level variation in the send direction during double talk, A</w:t>
      </w:r>
      <w:r w:rsidRPr="00FE2700">
        <w:rPr>
          <w:vertAlign w:val="subscript"/>
        </w:rPr>
        <w:t>H,S,dt</w:t>
      </w:r>
      <w:r w:rsidRPr="00FE2700">
        <w:t>, the behaviour of IVS terminals can be classified according to Table 8-4.</w:t>
      </w:r>
    </w:p>
    <w:p w14:paraId="5243D3B5" w14:textId="0ED8D928" w:rsidR="00203528" w:rsidRPr="00FE2700" w:rsidRDefault="00203528" w:rsidP="00106003">
      <w:pPr>
        <w:pStyle w:val="TableNoTitle"/>
      </w:pPr>
      <w:r w:rsidRPr="00FE2700">
        <w:t>Table 8-4 – Categorization of double talk capability according to [ITU-T P.340]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3"/>
        <w:gridCol w:w="1685"/>
        <w:gridCol w:w="1310"/>
        <w:gridCol w:w="1503"/>
        <w:gridCol w:w="1405"/>
        <w:gridCol w:w="1793"/>
      </w:tblGrid>
      <w:tr w:rsidR="00203528" w:rsidRPr="00FE2700" w14:paraId="5243D3BC" w14:textId="77777777" w:rsidTr="00106003">
        <w:trPr>
          <w:cantSplit/>
          <w:jc w:val="center"/>
        </w:trPr>
        <w:tc>
          <w:tcPr>
            <w:tcW w:w="1714" w:type="dxa"/>
            <w:vAlign w:val="center"/>
          </w:tcPr>
          <w:p w14:paraId="5243D3B6" w14:textId="77777777" w:rsidR="00203528" w:rsidRPr="00FE2700" w:rsidRDefault="00203528" w:rsidP="00260EDB">
            <w:pPr>
              <w:pStyle w:val="Tablehead"/>
              <w:rPr>
                <w:szCs w:val="22"/>
              </w:rPr>
            </w:pPr>
            <w:r w:rsidRPr="00FE2700">
              <w:t xml:space="preserve">Category </w:t>
            </w:r>
          </w:p>
        </w:tc>
        <w:tc>
          <w:tcPr>
            <w:tcW w:w="1487" w:type="dxa"/>
            <w:vAlign w:val="center"/>
          </w:tcPr>
          <w:p w14:paraId="5243D3B7" w14:textId="77777777" w:rsidR="00203528" w:rsidRPr="00FE2700" w:rsidRDefault="00203528" w:rsidP="00260EDB">
            <w:pPr>
              <w:pStyle w:val="Tablehead"/>
            </w:pPr>
            <w:r w:rsidRPr="00FE2700">
              <w:t>1</w:t>
            </w:r>
          </w:p>
        </w:tc>
        <w:tc>
          <w:tcPr>
            <w:tcW w:w="1156" w:type="dxa"/>
            <w:vAlign w:val="center"/>
          </w:tcPr>
          <w:p w14:paraId="5243D3B8" w14:textId="77777777" w:rsidR="00203528" w:rsidRPr="00FE2700" w:rsidRDefault="00203528" w:rsidP="00260EDB">
            <w:pPr>
              <w:pStyle w:val="Tablehead"/>
            </w:pPr>
            <w:r w:rsidRPr="00FE2700">
              <w:t>2a</w:t>
            </w:r>
          </w:p>
        </w:tc>
        <w:tc>
          <w:tcPr>
            <w:tcW w:w="1326" w:type="dxa"/>
            <w:vAlign w:val="center"/>
          </w:tcPr>
          <w:p w14:paraId="5243D3B9" w14:textId="77777777" w:rsidR="00203528" w:rsidRPr="00FE2700" w:rsidRDefault="00203528" w:rsidP="00260EDB">
            <w:pPr>
              <w:pStyle w:val="Tablehead"/>
            </w:pPr>
            <w:r w:rsidRPr="00FE2700">
              <w:t>2b</w:t>
            </w:r>
          </w:p>
        </w:tc>
        <w:tc>
          <w:tcPr>
            <w:tcW w:w="1240" w:type="dxa"/>
            <w:vAlign w:val="center"/>
          </w:tcPr>
          <w:p w14:paraId="5243D3BA" w14:textId="77777777" w:rsidR="00203528" w:rsidRPr="00FE2700" w:rsidRDefault="00203528" w:rsidP="00260EDB">
            <w:pPr>
              <w:pStyle w:val="Tablehead"/>
            </w:pPr>
            <w:r w:rsidRPr="00FE2700">
              <w:t>2c</w:t>
            </w:r>
          </w:p>
        </w:tc>
        <w:tc>
          <w:tcPr>
            <w:tcW w:w="1582" w:type="dxa"/>
            <w:vAlign w:val="center"/>
          </w:tcPr>
          <w:p w14:paraId="5243D3BB" w14:textId="77777777" w:rsidR="00203528" w:rsidRPr="00FE2700" w:rsidRDefault="00203528" w:rsidP="00260EDB">
            <w:pPr>
              <w:pStyle w:val="Tablehead"/>
            </w:pPr>
            <w:r w:rsidRPr="00FE2700">
              <w:t>3</w:t>
            </w:r>
          </w:p>
        </w:tc>
      </w:tr>
      <w:tr w:rsidR="00203528" w:rsidRPr="00FE2700" w14:paraId="5243D3C1" w14:textId="77777777" w:rsidTr="00106003">
        <w:trPr>
          <w:cantSplit/>
          <w:jc w:val="center"/>
        </w:trPr>
        <w:tc>
          <w:tcPr>
            <w:tcW w:w="1714" w:type="dxa"/>
            <w:vAlign w:val="center"/>
          </w:tcPr>
          <w:p w14:paraId="5243D3BD" w14:textId="77777777" w:rsidR="00203528" w:rsidRPr="00FE2700" w:rsidRDefault="00203528" w:rsidP="00260EDB">
            <w:pPr>
              <w:pStyle w:val="Tabletext"/>
            </w:pPr>
          </w:p>
        </w:tc>
        <w:tc>
          <w:tcPr>
            <w:tcW w:w="1487" w:type="dxa"/>
            <w:vAlign w:val="center"/>
          </w:tcPr>
          <w:p w14:paraId="5243D3BE" w14:textId="77777777" w:rsidR="00203528" w:rsidRPr="00FE2700" w:rsidRDefault="00203528" w:rsidP="00260EDB">
            <w:pPr>
              <w:pStyle w:val="Tabletext"/>
              <w:jc w:val="center"/>
            </w:pPr>
            <w:r w:rsidRPr="00FE2700">
              <w:t>Full duplex capability</w:t>
            </w:r>
          </w:p>
        </w:tc>
        <w:tc>
          <w:tcPr>
            <w:tcW w:w="3722" w:type="dxa"/>
            <w:gridSpan w:val="3"/>
            <w:vAlign w:val="center"/>
          </w:tcPr>
          <w:p w14:paraId="5243D3BF" w14:textId="77777777" w:rsidR="00203528" w:rsidRPr="00FE2700" w:rsidRDefault="00203528" w:rsidP="00260EDB">
            <w:pPr>
              <w:pStyle w:val="Tabletext"/>
              <w:jc w:val="center"/>
            </w:pPr>
            <w:r w:rsidRPr="00FE2700">
              <w:t>Partial duplex capability</w:t>
            </w:r>
          </w:p>
        </w:tc>
        <w:tc>
          <w:tcPr>
            <w:tcW w:w="1582" w:type="dxa"/>
            <w:vAlign w:val="center"/>
          </w:tcPr>
          <w:p w14:paraId="5243D3C0" w14:textId="77777777" w:rsidR="00203528" w:rsidRPr="00FE2700" w:rsidRDefault="00203528" w:rsidP="00260EDB">
            <w:pPr>
              <w:pStyle w:val="Tabletext"/>
              <w:jc w:val="center"/>
            </w:pPr>
            <w:r w:rsidRPr="00FE2700">
              <w:t>No duplex capability</w:t>
            </w:r>
          </w:p>
        </w:tc>
      </w:tr>
      <w:tr w:rsidR="00203528" w:rsidRPr="00FE2700" w14:paraId="5243D3C8" w14:textId="77777777" w:rsidTr="00106003">
        <w:trPr>
          <w:cantSplit/>
          <w:jc w:val="center"/>
        </w:trPr>
        <w:tc>
          <w:tcPr>
            <w:tcW w:w="1714" w:type="dxa"/>
            <w:vAlign w:val="center"/>
          </w:tcPr>
          <w:p w14:paraId="5243D3C2" w14:textId="77777777" w:rsidR="00203528" w:rsidRPr="00FE2700" w:rsidRDefault="00203528" w:rsidP="00260EDB">
            <w:pPr>
              <w:pStyle w:val="Tabletext"/>
            </w:pPr>
            <w:r w:rsidRPr="00FE2700">
              <w:t>A</w:t>
            </w:r>
            <w:r w:rsidRPr="00FE2700">
              <w:rPr>
                <w:vertAlign w:val="subscript"/>
              </w:rPr>
              <w:t>H,S,dt</w:t>
            </w:r>
            <w:r w:rsidRPr="00FE2700">
              <w:t xml:space="preserve"> [dB]</w:t>
            </w:r>
          </w:p>
        </w:tc>
        <w:tc>
          <w:tcPr>
            <w:tcW w:w="1487" w:type="dxa"/>
            <w:vAlign w:val="center"/>
          </w:tcPr>
          <w:p w14:paraId="5243D3C3" w14:textId="77777777" w:rsidR="00203528" w:rsidRPr="00FE2700" w:rsidRDefault="00203528" w:rsidP="00260EDB">
            <w:pPr>
              <w:pStyle w:val="Tabletext"/>
              <w:jc w:val="center"/>
            </w:pPr>
            <w:r w:rsidRPr="00FE2700">
              <w:sym w:font="Symbol" w:char="F0A3"/>
            </w:r>
            <w:r w:rsidRPr="00FE2700">
              <w:t xml:space="preserve"> 3</w:t>
            </w:r>
          </w:p>
        </w:tc>
        <w:tc>
          <w:tcPr>
            <w:tcW w:w="1156" w:type="dxa"/>
            <w:vAlign w:val="center"/>
          </w:tcPr>
          <w:p w14:paraId="5243D3C4" w14:textId="77777777" w:rsidR="00203528" w:rsidRPr="00FE2700" w:rsidRDefault="00203528" w:rsidP="00260EDB">
            <w:pPr>
              <w:pStyle w:val="Tabletext"/>
              <w:jc w:val="center"/>
            </w:pPr>
            <w:r w:rsidRPr="00FE2700">
              <w:sym w:font="Symbol" w:char="F0A3"/>
            </w:r>
            <w:r w:rsidRPr="00FE2700">
              <w:t xml:space="preserve"> 6</w:t>
            </w:r>
          </w:p>
        </w:tc>
        <w:tc>
          <w:tcPr>
            <w:tcW w:w="1326" w:type="dxa"/>
            <w:vAlign w:val="center"/>
          </w:tcPr>
          <w:p w14:paraId="5243D3C5" w14:textId="77777777" w:rsidR="00203528" w:rsidRPr="00FE2700" w:rsidRDefault="00203528" w:rsidP="00260EDB">
            <w:pPr>
              <w:pStyle w:val="Tabletext"/>
              <w:jc w:val="center"/>
            </w:pPr>
            <w:r w:rsidRPr="00FE2700">
              <w:sym w:font="Symbol" w:char="F0A3"/>
            </w:r>
            <w:r w:rsidRPr="00FE2700">
              <w:t xml:space="preserve"> 9</w:t>
            </w:r>
          </w:p>
        </w:tc>
        <w:tc>
          <w:tcPr>
            <w:tcW w:w="1240" w:type="dxa"/>
            <w:vAlign w:val="center"/>
          </w:tcPr>
          <w:p w14:paraId="5243D3C6" w14:textId="77777777" w:rsidR="00203528" w:rsidRPr="00FE2700" w:rsidRDefault="00203528" w:rsidP="00260EDB">
            <w:pPr>
              <w:pStyle w:val="Tabletext"/>
              <w:jc w:val="center"/>
            </w:pPr>
            <w:r w:rsidRPr="00FE2700">
              <w:sym w:font="Symbol" w:char="F0A3"/>
            </w:r>
            <w:r w:rsidRPr="00FE2700">
              <w:t xml:space="preserve"> 12</w:t>
            </w:r>
          </w:p>
        </w:tc>
        <w:tc>
          <w:tcPr>
            <w:tcW w:w="1582" w:type="dxa"/>
            <w:vAlign w:val="center"/>
          </w:tcPr>
          <w:p w14:paraId="5243D3C7" w14:textId="77777777" w:rsidR="00203528" w:rsidRPr="00FE2700" w:rsidRDefault="00203528" w:rsidP="00260EDB">
            <w:pPr>
              <w:pStyle w:val="Tabletext"/>
              <w:jc w:val="center"/>
            </w:pPr>
            <w:r w:rsidRPr="00FE2700">
              <w:sym w:font="Symbol" w:char="F03E"/>
            </w:r>
            <w:r w:rsidRPr="00FE2700">
              <w:t xml:space="preserve"> 12</w:t>
            </w:r>
          </w:p>
        </w:tc>
      </w:tr>
    </w:tbl>
    <w:p w14:paraId="5243D3C9" w14:textId="77777777" w:rsidR="00203528" w:rsidRPr="00FE2700" w:rsidRDefault="00203528" w:rsidP="00203528">
      <w:r w:rsidRPr="00FE2700">
        <w:t xml:space="preserve">The IVS shall provide a double talk capability of type 2b or better in </w:t>
      </w:r>
      <w:r w:rsidR="00E0267B">
        <w:t xml:space="preserve">the </w:t>
      </w:r>
      <w:r w:rsidRPr="00FE2700">
        <w:t xml:space="preserve">sending direction. </w:t>
      </w:r>
      <w:r w:rsidR="00260EDB" w:rsidRPr="00FE2700">
        <w:t>The </w:t>
      </w:r>
      <w:r w:rsidRPr="00FE2700">
        <w:t>requirement</w:t>
      </w:r>
      <w:r w:rsidR="00B636F5">
        <w:t>s</w:t>
      </w:r>
      <w:r w:rsidRPr="00FE2700">
        <w:t xml:space="preserve"> apply for </w:t>
      </w:r>
      <w:r w:rsidR="00B636F5">
        <w:t xml:space="preserve">the </w:t>
      </w:r>
      <w:r w:rsidRPr="00FE2700">
        <w:t>nominal (default) setting of the receive volume control.</w:t>
      </w:r>
    </w:p>
    <w:p w14:paraId="5243D3CA" w14:textId="77777777" w:rsidR="00203528" w:rsidRPr="00FE2700" w:rsidRDefault="00203528" w:rsidP="00F50AE4">
      <w:r w:rsidRPr="00FE2700">
        <w:t>The requirements apply for nominal signal levels in the send and receive directions as well as for the level combinations nominal level in receive/</w:t>
      </w:r>
      <w:r w:rsidR="00F50AE4">
        <w:t>−</w:t>
      </w:r>
      <w:r w:rsidRPr="00FE2700">
        <w:t xml:space="preserve">6 dB (re. nominal level) in send. </w:t>
      </w:r>
    </w:p>
    <w:p w14:paraId="5243D3CB" w14:textId="77777777" w:rsidR="00203528" w:rsidRPr="00FE2700" w:rsidRDefault="00203528" w:rsidP="00203528">
      <w:r w:rsidRPr="00FE2700">
        <w:t>In general, Table 8-4 provides a quality classification of terminals regarding double talk performance. However, this does not mean that a terminal which is category 1 based on the double talk performance is of high quality concerning the overall quality as well.</w:t>
      </w:r>
    </w:p>
    <w:p w14:paraId="5243D3CC" w14:textId="77777777" w:rsidR="00203528" w:rsidRPr="00FE2700" w:rsidRDefault="0018125E" w:rsidP="00260EDB">
      <w:pPr>
        <w:pStyle w:val="Heading4"/>
      </w:pPr>
      <w:bookmarkStart w:id="682" w:name="_Toc200873933"/>
      <w:r w:rsidRPr="00FE2700">
        <w:t>8.10.1.2</w:t>
      </w:r>
      <w:r w:rsidR="00203528" w:rsidRPr="00FE2700">
        <w:tab/>
        <w:t>Test</w:t>
      </w:r>
      <w:bookmarkEnd w:id="682"/>
    </w:p>
    <w:p w14:paraId="5243D3CD" w14:textId="77777777" w:rsidR="00203528" w:rsidRPr="00FE2700" w:rsidRDefault="00203528" w:rsidP="00203528">
      <w:r w:rsidRPr="00FE2700">
        <w:t>The test signal to determine the attenuation range during double talk is shown in Figure 8-6. The test signal to determine the attenuation range during double talk is the double talk speech sequence as defined in clause 7.3.5 of [ITU-T P.501]. The competing speaker is always inserted as the double talk sequence sdt(t) in send and is used for analysis.</w:t>
      </w:r>
    </w:p>
    <w:p w14:paraId="5243D3CE" w14:textId="4C1AE377" w:rsidR="00203528" w:rsidRPr="00FE2700" w:rsidRDefault="007D415E" w:rsidP="00260EDB">
      <w:pPr>
        <w:pStyle w:val="Figure"/>
      </w:pPr>
      <w:r>
        <w:rPr>
          <w:noProof/>
          <w:lang w:val="en-US" w:eastAsia="zh-CN"/>
        </w:rPr>
        <w:lastRenderedPageBreak/>
        <w:drawing>
          <wp:inline distT="0" distB="0" distL="0" distR="0" wp14:anchorId="3E953A3A" wp14:editId="44DB50A5">
            <wp:extent cx="5617475" cy="396545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140(17)_F8-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7475" cy="3965456"/>
                    </a:xfrm>
                    <a:prstGeom prst="rect">
                      <a:avLst/>
                    </a:prstGeom>
                  </pic:spPr>
                </pic:pic>
              </a:graphicData>
            </a:graphic>
          </wp:inline>
        </w:drawing>
      </w:r>
    </w:p>
    <w:p w14:paraId="5243D3CF" w14:textId="02439100" w:rsidR="00203528" w:rsidRPr="00FE2700" w:rsidRDefault="00203528" w:rsidP="007E229E">
      <w:pPr>
        <w:pStyle w:val="FigureNoTitle"/>
      </w:pPr>
      <w:r w:rsidRPr="00FE2700">
        <w:t>Figure 8-6 – Double talk</w:t>
      </w:r>
      <w:r w:rsidR="00534743" w:rsidRPr="00FE2700">
        <w:t xml:space="preserve"> test sequence with overlapping</w:t>
      </w:r>
      <w:r w:rsidRPr="00FE2700" w:rsidDel="00FA452C">
        <w:t xml:space="preserve"> </w:t>
      </w:r>
      <w:r w:rsidRPr="00FE2700">
        <w:t>speech sequences</w:t>
      </w:r>
      <w:r w:rsidRPr="00FE2700">
        <w:br/>
        <w:t xml:space="preserve">in </w:t>
      </w:r>
      <w:r w:rsidR="00B636F5">
        <w:t xml:space="preserve">the </w:t>
      </w:r>
      <w:r w:rsidRPr="00FE2700">
        <w:t>send and receive direction</w:t>
      </w:r>
      <w:r w:rsidR="00B636F5">
        <w:t>s</w:t>
      </w:r>
    </w:p>
    <w:p w14:paraId="5243D3D0" w14:textId="77777777" w:rsidR="00203528" w:rsidRPr="00FE2700" w:rsidRDefault="00203528" w:rsidP="00260EDB">
      <w:pPr>
        <w:pStyle w:val="Normalaftertitle"/>
      </w:pPr>
      <w:r w:rsidRPr="00FE2700">
        <w:t>The test signals are synchronized in time at the acoustical interface. The delay of the test arrangement sh</w:t>
      </w:r>
      <w:r w:rsidR="00E8041C">
        <w:t>all</w:t>
      </w:r>
      <w:r w:rsidRPr="00FE2700">
        <w:t xml:space="preserve"> be constant during the measurement.</w:t>
      </w:r>
    </w:p>
    <w:p w14:paraId="5243D3D1" w14:textId="77777777" w:rsidR="00203528" w:rsidRPr="00FE2700" w:rsidRDefault="00203528" w:rsidP="00E200D6">
      <w:pPr>
        <w:keepNext/>
        <w:keepLines/>
      </w:pPr>
      <w:r w:rsidRPr="00FE2700">
        <w:t>The settings for the test signals are as follows:</w:t>
      </w:r>
    </w:p>
    <w:p w14:paraId="5243D3D2" w14:textId="1ED3BB49" w:rsidR="00203528" w:rsidRPr="00FE2700" w:rsidRDefault="00203528" w:rsidP="00203528">
      <w:pPr>
        <w:pStyle w:val="TableNoTitle"/>
      </w:pPr>
      <w:r w:rsidRPr="00FE2700">
        <w:t xml:space="preserve">Table 8-5 – </w:t>
      </w:r>
      <w:r w:rsidR="006B3F7E">
        <w:t>Level</w:t>
      </w:r>
      <w:r w:rsidR="006B3F7E" w:rsidRPr="00FE2700">
        <w:t xml:space="preserve"> </w:t>
      </w:r>
      <w:r w:rsidRPr="00FE2700">
        <w:t>of the double talk sequences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3118"/>
        <w:gridCol w:w="3265"/>
      </w:tblGrid>
      <w:tr w:rsidR="00203528" w:rsidRPr="00FE2700" w14:paraId="5243D3D6" w14:textId="77777777" w:rsidTr="00E200D6">
        <w:trPr>
          <w:cantSplit/>
          <w:jc w:val="center"/>
        </w:trPr>
        <w:tc>
          <w:tcPr>
            <w:tcW w:w="3256" w:type="dxa"/>
          </w:tcPr>
          <w:p w14:paraId="5243D3D3" w14:textId="77777777" w:rsidR="00203528" w:rsidRPr="00FE2700" w:rsidRDefault="00203528" w:rsidP="00260EDB">
            <w:pPr>
              <w:pStyle w:val="Tablehead"/>
              <w:keepLines/>
            </w:pPr>
          </w:p>
        </w:tc>
        <w:tc>
          <w:tcPr>
            <w:tcW w:w="3118" w:type="dxa"/>
          </w:tcPr>
          <w:p w14:paraId="5243D3D4" w14:textId="77777777" w:rsidR="00203528" w:rsidRPr="00FE2700" w:rsidRDefault="00203528" w:rsidP="00260EDB">
            <w:pPr>
              <w:pStyle w:val="Tablehead"/>
              <w:keepLines/>
            </w:pPr>
            <w:r w:rsidRPr="00FE2700">
              <w:t>Receive direction</w:t>
            </w:r>
          </w:p>
        </w:tc>
        <w:tc>
          <w:tcPr>
            <w:tcW w:w="3265" w:type="dxa"/>
          </w:tcPr>
          <w:p w14:paraId="5243D3D5" w14:textId="77777777" w:rsidR="00203528" w:rsidRPr="00FE2700" w:rsidRDefault="00203528" w:rsidP="00260EDB">
            <w:pPr>
              <w:pStyle w:val="Tablehead"/>
              <w:keepLines/>
            </w:pPr>
            <w:r w:rsidRPr="00FE2700">
              <w:t>Send direction</w:t>
            </w:r>
          </w:p>
        </w:tc>
      </w:tr>
      <w:tr w:rsidR="00203528" w:rsidRPr="00FE2700" w14:paraId="5243D3DA" w14:textId="77777777" w:rsidTr="00E200D6">
        <w:trPr>
          <w:cantSplit/>
          <w:jc w:val="center"/>
        </w:trPr>
        <w:tc>
          <w:tcPr>
            <w:tcW w:w="3256" w:type="dxa"/>
          </w:tcPr>
          <w:p w14:paraId="5243D3D7" w14:textId="77777777" w:rsidR="00203528" w:rsidRPr="00FE2700" w:rsidRDefault="00203528" w:rsidP="00260EDB">
            <w:pPr>
              <w:pStyle w:val="Tabletext"/>
            </w:pPr>
            <w:r w:rsidRPr="00FE2700">
              <w:t>Average signal level</w:t>
            </w:r>
          </w:p>
        </w:tc>
        <w:tc>
          <w:tcPr>
            <w:tcW w:w="3118" w:type="dxa"/>
          </w:tcPr>
          <w:p w14:paraId="5243D3D8" w14:textId="77777777" w:rsidR="00203528" w:rsidRPr="00FE2700" w:rsidRDefault="00F50AE4" w:rsidP="00260EDB">
            <w:pPr>
              <w:pStyle w:val="Tabletext"/>
              <w:jc w:val="center"/>
            </w:pPr>
            <w:r>
              <w:t>−</w:t>
            </w:r>
            <w:r w:rsidR="00203528" w:rsidRPr="00FE2700">
              <w:t>16 dB</w:t>
            </w:r>
            <w:r w:rsidR="00203528" w:rsidRPr="00E71B4F">
              <w:t>m0</w:t>
            </w:r>
          </w:p>
        </w:tc>
        <w:tc>
          <w:tcPr>
            <w:tcW w:w="3265" w:type="dxa"/>
          </w:tcPr>
          <w:p w14:paraId="5243D3D9" w14:textId="77777777" w:rsidR="00203528" w:rsidRPr="00FE2700" w:rsidRDefault="00F50AE4" w:rsidP="00260EDB">
            <w:pPr>
              <w:pStyle w:val="Tabletext"/>
              <w:jc w:val="center"/>
              <w:rPr>
                <w:rFonts w:ascii="Arial" w:hAnsi="Arial"/>
                <w:caps/>
                <w:sz w:val="20"/>
              </w:rPr>
            </w:pPr>
            <w:r>
              <w:t>−</w:t>
            </w:r>
            <w:r w:rsidR="00203528" w:rsidRPr="00FE2700">
              <w:t>1.7 dBPa</w:t>
            </w:r>
          </w:p>
        </w:tc>
      </w:tr>
    </w:tbl>
    <w:p w14:paraId="5243D3DB" w14:textId="77777777" w:rsidR="00203528" w:rsidRPr="00FE2700" w:rsidRDefault="00203528" w:rsidP="00F50AE4">
      <w:pPr>
        <w:pStyle w:val="enumlev1"/>
      </w:pPr>
      <w:r w:rsidRPr="00FE2700">
        <w:t>1)</w:t>
      </w:r>
      <w:r w:rsidRPr="00FE2700">
        <w:tab/>
        <w:t>The test arrangement is in accordance with clause</w:t>
      </w:r>
      <w:r w:rsidR="00F50AE4">
        <w:t xml:space="preserve"> 6</w:t>
      </w:r>
      <w:r w:rsidRPr="00FE2700">
        <w:t xml:space="preserve">. Before the actual test a training sequence for the echo canceller consisting of the British-English single talk sequence described in clause 7.3.2 of [ITU-T P.501] with a level of </w:t>
      </w:r>
      <w:r w:rsidR="00F50AE4">
        <w:t>−</w:t>
      </w:r>
      <w:r w:rsidRPr="00FE2700">
        <w:t>16 dB</w:t>
      </w:r>
      <w:r w:rsidRPr="00E71B4F">
        <w:t>m0</w:t>
      </w:r>
      <w:r w:rsidRPr="00FE2700">
        <w:t xml:space="preserve"> is applied to the electrical reference point. </w:t>
      </w:r>
    </w:p>
    <w:p w14:paraId="5243D3DC" w14:textId="77777777" w:rsidR="00203528" w:rsidRPr="00FE2700" w:rsidRDefault="00203528" w:rsidP="00203528">
      <w:pPr>
        <w:pStyle w:val="enumlev1"/>
      </w:pPr>
      <w:r w:rsidRPr="00FE2700">
        <w:t>2)</w:t>
      </w:r>
      <w:r w:rsidRPr="00FE2700">
        <w:tab/>
        <w:t xml:space="preserve">When determining the attenuation range in </w:t>
      </w:r>
      <w:r w:rsidR="00B636F5">
        <w:t xml:space="preserve">the </w:t>
      </w:r>
      <w:r w:rsidRPr="00FE2700">
        <w:t xml:space="preserve">send direction the signal measured at the electrical reference point is referred to the test signal inserted. </w:t>
      </w:r>
    </w:p>
    <w:p w14:paraId="5243D3DD" w14:textId="77777777" w:rsidR="00203528" w:rsidRPr="00FE2700" w:rsidRDefault="00203528" w:rsidP="00CE6958">
      <w:pPr>
        <w:pStyle w:val="enumlev1"/>
      </w:pPr>
      <w:r w:rsidRPr="00FE2700">
        <w:t>3)</w:t>
      </w:r>
      <w:r w:rsidRPr="00FE2700">
        <w:tab/>
        <w:t>The attenuation range during double talk is determined as described [ITU</w:t>
      </w:r>
      <w:r w:rsidR="00CE6958" w:rsidRPr="00FE2700">
        <w:noBreakHyphen/>
      </w:r>
      <w:r w:rsidRPr="00FE2700">
        <w:t xml:space="preserve">T P.502]. The double talk performance is </w:t>
      </w:r>
      <w:r w:rsidR="00E8041C">
        <w:t>analysed for the sequence of words and the sequence of sentences produced by the competing speaker. The requirement has to be met for the sequence of words and the sequence of sentences produced by the competing speaker.</w:t>
      </w:r>
    </w:p>
    <w:p w14:paraId="5243D3DE" w14:textId="77777777" w:rsidR="00203528" w:rsidRPr="00FE2700" w:rsidRDefault="00203528" w:rsidP="00203528">
      <w:pPr>
        <w:pStyle w:val="enumlev1"/>
      </w:pPr>
      <w:r w:rsidRPr="00FE2700">
        <w:t>4)</w:t>
      </w:r>
      <w:r w:rsidRPr="00FE2700">
        <w:tab/>
        <w:t>The test is repeated for all level combinations as defined in the requirements.</w:t>
      </w:r>
    </w:p>
    <w:p w14:paraId="5243D3DF" w14:textId="77777777" w:rsidR="00203528" w:rsidRPr="00FE2700" w:rsidRDefault="0018125E" w:rsidP="00260EDB">
      <w:pPr>
        <w:pStyle w:val="Heading3"/>
      </w:pPr>
      <w:bookmarkStart w:id="683" w:name="_Toc200873934"/>
      <w:bookmarkStart w:id="684" w:name="_Toc284001994"/>
      <w:r w:rsidRPr="00FE2700">
        <w:t>8.10.2</w:t>
      </w:r>
      <w:r w:rsidR="00203528" w:rsidRPr="00FE2700">
        <w:tab/>
      </w:r>
      <w:bookmarkStart w:id="685" w:name="_Toc419201382"/>
      <w:r w:rsidR="00203528" w:rsidRPr="00FE2700">
        <w:t xml:space="preserve">Attenuation range in </w:t>
      </w:r>
      <w:r w:rsidR="00B636F5">
        <w:t xml:space="preserve">the </w:t>
      </w:r>
      <w:r w:rsidR="00203528" w:rsidRPr="00FE2700">
        <w:t>receive direction during double talk: A</w:t>
      </w:r>
      <w:r w:rsidR="00203528" w:rsidRPr="00FE2700">
        <w:rPr>
          <w:szCs w:val="24"/>
          <w:vertAlign w:val="subscript"/>
        </w:rPr>
        <w:t>H,R,dt</w:t>
      </w:r>
      <w:bookmarkEnd w:id="683"/>
      <w:bookmarkEnd w:id="684"/>
      <w:bookmarkEnd w:id="685"/>
    </w:p>
    <w:p w14:paraId="5243D3E0" w14:textId="77777777" w:rsidR="00203528" w:rsidRPr="00FE2700" w:rsidRDefault="00203528" w:rsidP="00203528">
      <w:r w:rsidRPr="00FE2700">
        <w:t xml:space="preserve">To ensure higher accuracy measuring the transmitted signal in the receive direction, a measurement microphone is used which is positioned as close as possible to the loudspeaker of the IVS. </w:t>
      </w:r>
    </w:p>
    <w:p w14:paraId="5243D3E1" w14:textId="77777777" w:rsidR="00203528" w:rsidRPr="00FE2700" w:rsidRDefault="0018125E" w:rsidP="00260EDB">
      <w:pPr>
        <w:pStyle w:val="Heading4"/>
      </w:pPr>
      <w:bookmarkStart w:id="686" w:name="_Toc200873935"/>
      <w:r w:rsidRPr="00FE2700">
        <w:lastRenderedPageBreak/>
        <w:t>8.10.2.1</w:t>
      </w:r>
      <w:r w:rsidR="00203528" w:rsidRPr="00FE2700">
        <w:tab/>
        <w:t>Requirements</w:t>
      </w:r>
      <w:bookmarkEnd w:id="686"/>
    </w:p>
    <w:p w14:paraId="5243D3E2" w14:textId="77777777" w:rsidR="00203528" w:rsidRPr="00FE2700" w:rsidRDefault="00203528" w:rsidP="00203528">
      <w:r w:rsidRPr="00FE2700">
        <w:t>Based on the level variation in the receive direction during double talk, A</w:t>
      </w:r>
      <w:r w:rsidRPr="00FE2700">
        <w:rPr>
          <w:vertAlign w:val="subscript"/>
        </w:rPr>
        <w:t>H,R,dt,</w:t>
      </w:r>
      <w:r w:rsidRPr="00FE2700">
        <w:t xml:space="preserve"> the behaviour of the IVS terminal can be classified according to Table 8-6.</w:t>
      </w:r>
    </w:p>
    <w:p w14:paraId="5243D3E3" w14:textId="77777777" w:rsidR="00203528" w:rsidRPr="00FE2700" w:rsidRDefault="00203528" w:rsidP="00203528">
      <w:pPr>
        <w:pStyle w:val="TableNoTitle"/>
      </w:pPr>
      <w:r w:rsidRPr="00FE2700">
        <w:t>Table 8-6 – Categorization of double talk capability according to [ITU-T P.340]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1586"/>
        <w:gridCol w:w="1467"/>
        <w:gridCol w:w="1544"/>
        <w:gridCol w:w="1381"/>
        <w:gridCol w:w="1702"/>
        <w:gridCol w:w="6"/>
      </w:tblGrid>
      <w:tr w:rsidR="00203528" w:rsidRPr="00FE2700" w14:paraId="5243D3EA" w14:textId="77777777" w:rsidTr="00106003">
        <w:trPr>
          <w:gridAfter w:val="1"/>
          <w:wAfter w:w="6" w:type="dxa"/>
          <w:cantSplit/>
          <w:jc w:val="center"/>
        </w:trPr>
        <w:tc>
          <w:tcPr>
            <w:tcW w:w="1920" w:type="dxa"/>
          </w:tcPr>
          <w:p w14:paraId="5243D3E4" w14:textId="77777777" w:rsidR="00203528" w:rsidRPr="00FE2700" w:rsidRDefault="00203528" w:rsidP="00260EDB">
            <w:pPr>
              <w:pStyle w:val="Tablehead"/>
              <w:keepLines/>
              <w:rPr>
                <w:szCs w:val="22"/>
              </w:rPr>
            </w:pPr>
            <w:r w:rsidRPr="00FE2700">
              <w:rPr>
                <w:szCs w:val="22"/>
              </w:rPr>
              <w:t xml:space="preserve">Category </w:t>
            </w:r>
          </w:p>
        </w:tc>
        <w:tc>
          <w:tcPr>
            <w:tcW w:w="1560" w:type="dxa"/>
            <w:vAlign w:val="center"/>
          </w:tcPr>
          <w:p w14:paraId="5243D3E5" w14:textId="77777777" w:rsidR="00203528" w:rsidRPr="00FE2700" w:rsidRDefault="00203528" w:rsidP="00260EDB">
            <w:pPr>
              <w:pStyle w:val="Tablehead"/>
              <w:keepLines/>
            </w:pPr>
            <w:r w:rsidRPr="00FE2700">
              <w:t>1</w:t>
            </w:r>
          </w:p>
        </w:tc>
        <w:tc>
          <w:tcPr>
            <w:tcW w:w="1443" w:type="dxa"/>
            <w:vAlign w:val="center"/>
          </w:tcPr>
          <w:p w14:paraId="5243D3E6" w14:textId="77777777" w:rsidR="00203528" w:rsidRPr="00FE2700" w:rsidRDefault="00203528" w:rsidP="00260EDB">
            <w:pPr>
              <w:pStyle w:val="Tablehead"/>
              <w:keepLines/>
            </w:pPr>
            <w:r w:rsidRPr="00FE2700">
              <w:t>2a</w:t>
            </w:r>
          </w:p>
        </w:tc>
        <w:tc>
          <w:tcPr>
            <w:tcW w:w="1519" w:type="dxa"/>
            <w:vAlign w:val="center"/>
          </w:tcPr>
          <w:p w14:paraId="5243D3E7" w14:textId="77777777" w:rsidR="00203528" w:rsidRPr="00FE2700" w:rsidRDefault="00203528" w:rsidP="00260EDB">
            <w:pPr>
              <w:pStyle w:val="Tablehead"/>
              <w:keepLines/>
            </w:pPr>
            <w:r w:rsidRPr="00FE2700">
              <w:t>2b</w:t>
            </w:r>
          </w:p>
        </w:tc>
        <w:tc>
          <w:tcPr>
            <w:tcW w:w="1358" w:type="dxa"/>
            <w:vAlign w:val="center"/>
          </w:tcPr>
          <w:p w14:paraId="5243D3E8" w14:textId="77777777" w:rsidR="00203528" w:rsidRPr="00FE2700" w:rsidRDefault="00203528" w:rsidP="00260EDB">
            <w:pPr>
              <w:pStyle w:val="Tablehead"/>
              <w:keepLines/>
            </w:pPr>
            <w:r w:rsidRPr="00FE2700">
              <w:t>2c</w:t>
            </w:r>
          </w:p>
        </w:tc>
        <w:tc>
          <w:tcPr>
            <w:tcW w:w="1674" w:type="dxa"/>
            <w:vAlign w:val="center"/>
          </w:tcPr>
          <w:p w14:paraId="5243D3E9" w14:textId="77777777" w:rsidR="00203528" w:rsidRPr="00FE2700" w:rsidRDefault="00203528" w:rsidP="00260EDB">
            <w:pPr>
              <w:pStyle w:val="Tablehead"/>
              <w:keepLines/>
            </w:pPr>
            <w:r w:rsidRPr="00FE2700">
              <w:t>3</w:t>
            </w:r>
          </w:p>
        </w:tc>
      </w:tr>
      <w:tr w:rsidR="00203528" w:rsidRPr="00FE2700" w14:paraId="5243D3EF" w14:textId="77777777" w:rsidTr="00106003">
        <w:trPr>
          <w:cantSplit/>
          <w:jc w:val="center"/>
        </w:trPr>
        <w:tc>
          <w:tcPr>
            <w:tcW w:w="1920" w:type="dxa"/>
          </w:tcPr>
          <w:p w14:paraId="5243D3EB" w14:textId="77777777" w:rsidR="00203528" w:rsidRPr="00FE2700" w:rsidRDefault="00203528" w:rsidP="00260EDB">
            <w:pPr>
              <w:pStyle w:val="Tabletext"/>
              <w:keepNext/>
              <w:keepLines/>
              <w:rPr>
                <w:vertAlign w:val="subscript"/>
              </w:rPr>
            </w:pPr>
          </w:p>
        </w:tc>
        <w:tc>
          <w:tcPr>
            <w:tcW w:w="1560" w:type="dxa"/>
            <w:vAlign w:val="center"/>
          </w:tcPr>
          <w:p w14:paraId="5243D3EC" w14:textId="77777777" w:rsidR="00203528" w:rsidRPr="00FE2700" w:rsidRDefault="00203528" w:rsidP="00260EDB">
            <w:pPr>
              <w:pStyle w:val="Tabletext"/>
              <w:keepNext/>
              <w:keepLines/>
              <w:jc w:val="center"/>
            </w:pPr>
            <w:r w:rsidRPr="00FE2700">
              <w:t>Full duplex capability</w:t>
            </w:r>
          </w:p>
        </w:tc>
        <w:tc>
          <w:tcPr>
            <w:tcW w:w="4320" w:type="dxa"/>
            <w:gridSpan w:val="3"/>
            <w:vAlign w:val="center"/>
          </w:tcPr>
          <w:p w14:paraId="5243D3ED" w14:textId="77777777" w:rsidR="00203528" w:rsidRPr="00FE2700" w:rsidRDefault="00203528" w:rsidP="00260EDB">
            <w:pPr>
              <w:pStyle w:val="Tabletext"/>
              <w:keepNext/>
              <w:keepLines/>
              <w:jc w:val="center"/>
            </w:pPr>
            <w:r w:rsidRPr="00FE2700">
              <w:t>Partial duplex capability</w:t>
            </w:r>
          </w:p>
        </w:tc>
        <w:tc>
          <w:tcPr>
            <w:tcW w:w="1680" w:type="dxa"/>
            <w:gridSpan w:val="2"/>
            <w:vAlign w:val="center"/>
          </w:tcPr>
          <w:p w14:paraId="5243D3EE" w14:textId="77777777" w:rsidR="00203528" w:rsidRPr="00FE2700" w:rsidRDefault="00203528" w:rsidP="00260EDB">
            <w:pPr>
              <w:pStyle w:val="Tabletext"/>
              <w:keepNext/>
              <w:keepLines/>
              <w:jc w:val="center"/>
            </w:pPr>
            <w:r w:rsidRPr="00FE2700">
              <w:t>No duplex capability</w:t>
            </w:r>
          </w:p>
        </w:tc>
      </w:tr>
      <w:tr w:rsidR="00203528" w:rsidRPr="00FE2700" w14:paraId="5243D3F6" w14:textId="77777777" w:rsidTr="00106003">
        <w:trPr>
          <w:gridAfter w:val="1"/>
          <w:wAfter w:w="6" w:type="dxa"/>
          <w:cantSplit/>
          <w:jc w:val="center"/>
        </w:trPr>
        <w:tc>
          <w:tcPr>
            <w:tcW w:w="1920" w:type="dxa"/>
          </w:tcPr>
          <w:p w14:paraId="5243D3F0" w14:textId="77777777" w:rsidR="00203528" w:rsidRPr="00FE2700" w:rsidRDefault="00203528" w:rsidP="00260EDB">
            <w:pPr>
              <w:pStyle w:val="Tabletext"/>
              <w:jc w:val="center"/>
            </w:pPr>
            <w:r w:rsidRPr="00FE2700">
              <w:t>A</w:t>
            </w:r>
            <w:r w:rsidRPr="00FE2700">
              <w:rPr>
                <w:vertAlign w:val="subscript"/>
              </w:rPr>
              <w:t>H,R,dt</w:t>
            </w:r>
            <w:r w:rsidRPr="00FE2700">
              <w:t xml:space="preserve"> [dB]</w:t>
            </w:r>
          </w:p>
        </w:tc>
        <w:tc>
          <w:tcPr>
            <w:tcW w:w="1560" w:type="dxa"/>
          </w:tcPr>
          <w:p w14:paraId="5243D3F1" w14:textId="77777777" w:rsidR="00203528" w:rsidRPr="00FE2700" w:rsidRDefault="00203528" w:rsidP="00260EDB">
            <w:pPr>
              <w:pStyle w:val="Tabletext"/>
              <w:jc w:val="center"/>
            </w:pPr>
            <w:r w:rsidRPr="00FE2700">
              <w:sym w:font="Symbol" w:char="F0A3"/>
            </w:r>
            <w:r w:rsidRPr="00FE2700">
              <w:t xml:space="preserve"> 3</w:t>
            </w:r>
          </w:p>
        </w:tc>
        <w:tc>
          <w:tcPr>
            <w:tcW w:w="1443" w:type="dxa"/>
          </w:tcPr>
          <w:p w14:paraId="5243D3F2" w14:textId="77777777" w:rsidR="00203528" w:rsidRPr="00FE2700" w:rsidRDefault="00203528" w:rsidP="00260EDB">
            <w:pPr>
              <w:pStyle w:val="Tabletext"/>
              <w:jc w:val="center"/>
            </w:pPr>
            <w:r w:rsidRPr="00FE2700">
              <w:sym w:font="Symbol" w:char="F0A3"/>
            </w:r>
            <w:r w:rsidRPr="00FE2700">
              <w:t xml:space="preserve"> 5</w:t>
            </w:r>
          </w:p>
        </w:tc>
        <w:tc>
          <w:tcPr>
            <w:tcW w:w="1519" w:type="dxa"/>
          </w:tcPr>
          <w:p w14:paraId="5243D3F3" w14:textId="77777777" w:rsidR="00203528" w:rsidRPr="00FE2700" w:rsidRDefault="00203528" w:rsidP="00260EDB">
            <w:pPr>
              <w:pStyle w:val="Tabletext"/>
              <w:jc w:val="center"/>
            </w:pPr>
            <w:r w:rsidRPr="00FE2700">
              <w:sym w:font="Symbol" w:char="F0A3"/>
            </w:r>
            <w:r w:rsidRPr="00FE2700">
              <w:t xml:space="preserve"> 8</w:t>
            </w:r>
          </w:p>
        </w:tc>
        <w:tc>
          <w:tcPr>
            <w:tcW w:w="1358" w:type="dxa"/>
          </w:tcPr>
          <w:p w14:paraId="5243D3F4" w14:textId="77777777" w:rsidR="00203528" w:rsidRPr="00FE2700" w:rsidRDefault="00203528" w:rsidP="00260EDB">
            <w:pPr>
              <w:pStyle w:val="Tabletext"/>
              <w:jc w:val="center"/>
            </w:pPr>
            <w:r w:rsidRPr="00FE2700">
              <w:sym w:font="Symbol" w:char="F0A3"/>
            </w:r>
            <w:r w:rsidRPr="00FE2700">
              <w:t xml:space="preserve"> 10</w:t>
            </w:r>
          </w:p>
        </w:tc>
        <w:tc>
          <w:tcPr>
            <w:tcW w:w="1674" w:type="dxa"/>
          </w:tcPr>
          <w:p w14:paraId="5243D3F5" w14:textId="77777777" w:rsidR="00203528" w:rsidRPr="00FE2700" w:rsidRDefault="00203528" w:rsidP="00260EDB">
            <w:pPr>
              <w:pStyle w:val="Tabletext"/>
              <w:jc w:val="center"/>
            </w:pPr>
            <w:r w:rsidRPr="00FE2700">
              <w:sym w:font="Symbol" w:char="F03E"/>
            </w:r>
            <w:r w:rsidRPr="00FE2700">
              <w:t xml:space="preserve"> 10</w:t>
            </w:r>
          </w:p>
        </w:tc>
      </w:tr>
    </w:tbl>
    <w:p w14:paraId="5243D3F7" w14:textId="77777777" w:rsidR="00203528" w:rsidRPr="00FE2700" w:rsidRDefault="00203528" w:rsidP="00203528">
      <w:r w:rsidRPr="00FE2700">
        <w:t xml:space="preserve">The IVS shall provide a double talk capability of type 2b or better in </w:t>
      </w:r>
      <w:r w:rsidR="00B636F5">
        <w:t xml:space="preserve">the </w:t>
      </w:r>
      <w:r w:rsidRPr="00FE2700">
        <w:t>receiving direction. The requirements apply for nominal setting of the receive volume control.</w:t>
      </w:r>
    </w:p>
    <w:p w14:paraId="5243D3F8" w14:textId="77777777" w:rsidR="00203528" w:rsidRPr="00FE2700" w:rsidRDefault="00203528" w:rsidP="00203528">
      <w:r w:rsidRPr="00FE2700">
        <w:t>In general, Table 8-6 provides a quality classification of terminals regarding double talk performance. However, this does not mean that a terminal which is category 1 based on the double talk performance is of high quality concerning the overall quality as well.</w:t>
      </w:r>
    </w:p>
    <w:p w14:paraId="5243D3F9" w14:textId="77777777" w:rsidR="00203528" w:rsidRPr="00FE2700" w:rsidRDefault="0018125E" w:rsidP="00260EDB">
      <w:pPr>
        <w:pStyle w:val="Heading4"/>
      </w:pPr>
      <w:bookmarkStart w:id="687" w:name="_Toc200873936"/>
      <w:r w:rsidRPr="00FE2700">
        <w:t>8.10.2.2</w:t>
      </w:r>
      <w:r w:rsidR="00203528" w:rsidRPr="00FE2700">
        <w:tab/>
        <w:t>Test</w:t>
      </w:r>
      <w:bookmarkEnd w:id="687"/>
    </w:p>
    <w:p w14:paraId="5243D3FA" w14:textId="77777777" w:rsidR="00203528" w:rsidRPr="00FE2700" w:rsidRDefault="00203528" w:rsidP="00203528">
      <w:r w:rsidRPr="00FE2700">
        <w:t>The test signal to determine the attenuation range during double talk is shown in Figure 8-7. The test signal to determine the attenuation range during double talk is the double talk speech sequence as defined in clause 7.3.5 of [ITU-T P.501]. The competing speaker is always inserted as the double talk sequence sdt(t) in receive and is used for analysis. The test signals are synchronized in time at the acoustical interface. The delay of the test arrangement sh</w:t>
      </w:r>
      <w:r w:rsidR="00E8041C">
        <w:t>all</w:t>
      </w:r>
      <w:r w:rsidRPr="00FE2700">
        <w:t xml:space="preserve"> be constant during the measurement.</w:t>
      </w:r>
    </w:p>
    <w:p w14:paraId="5243D3FB" w14:textId="602D1DED" w:rsidR="00203528" w:rsidRPr="00FE2700" w:rsidRDefault="00A221F4" w:rsidP="00203528">
      <w:pPr>
        <w:pStyle w:val="Figure"/>
      </w:pPr>
      <w:r>
        <w:rPr>
          <w:noProof/>
          <w:lang w:val="en-US" w:eastAsia="zh-CN"/>
        </w:rPr>
        <w:drawing>
          <wp:inline distT="0" distB="0" distL="0" distR="0" wp14:anchorId="3DE1F3FA" wp14:editId="5DB0C191">
            <wp:extent cx="5617475" cy="396545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140(17)_F8-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7475" cy="3965456"/>
                    </a:xfrm>
                    <a:prstGeom prst="rect">
                      <a:avLst/>
                    </a:prstGeom>
                  </pic:spPr>
                </pic:pic>
              </a:graphicData>
            </a:graphic>
          </wp:inline>
        </w:drawing>
      </w:r>
    </w:p>
    <w:p w14:paraId="5243D3FC" w14:textId="37D75819" w:rsidR="00203528" w:rsidRPr="00FE2700" w:rsidRDefault="00203528" w:rsidP="00A221F4">
      <w:pPr>
        <w:pStyle w:val="FigureNoTitle"/>
      </w:pPr>
      <w:r w:rsidRPr="00FE2700">
        <w:t xml:space="preserve">Figure 8-7 – Double talk test sequence with overlapping speech sequences </w:t>
      </w:r>
      <w:r w:rsidRPr="00FE2700">
        <w:br/>
        <w:t xml:space="preserve">in </w:t>
      </w:r>
      <w:r w:rsidR="00B636F5">
        <w:t xml:space="preserve">the </w:t>
      </w:r>
      <w:r w:rsidRPr="00FE2700">
        <w:t>receive and send direction</w:t>
      </w:r>
      <w:r w:rsidR="00B636F5">
        <w:t>s</w:t>
      </w:r>
    </w:p>
    <w:p w14:paraId="5243D3FD" w14:textId="77777777" w:rsidR="00203528" w:rsidRPr="00FE2700" w:rsidRDefault="00203528" w:rsidP="00AA2C6C">
      <w:pPr>
        <w:pStyle w:val="Normalaftertitle"/>
        <w:keepNext/>
        <w:keepLines/>
      </w:pPr>
      <w:r w:rsidRPr="00FE2700">
        <w:lastRenderedPageBreak/>
        <w:t>The settings for the test signals are as follows:</w:t>
      </w:r>
    </w:p>
    <w:p w14:paraId="5243D3FE" w14:textId="3BC4ACB2" w:rsidR="00203528" w:rsidRPr="00FE2700" w:rsidRDefault="00203528" w:rsidP="00AA2C6C">
      <w:pPr>
        <w:pStyle w:val="TableNoTitle"/>
      </w:pPr>
      <w:r w:rsidRPr="00FE2700">
        <w:t xml:space="preserve">Table 8-7 – </w:t>
      </w:r>
      <w:r w:rsidR="006B3F7E">
        <w:t>Level</w:t>
      </w:r>
      <w:r w:rsidR="006B3F7E" w:rsidRPr="00FE2700">
        <w:t xml:space="preserve"> </w:t>
      </w:r>
      <w:r w:rsidRPr="00FE2700">
        <w:t>of the double talk sequences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3260"/>
        <w:gridCol w:w="3123"/>
      </w:tblGrid>
      <w:tr w:rsidR="00203528" w:rsidRPr="00FE2700" w14:paraId="5243D402" w14:textId="77777777" w:rsidTr="00106003">
        <w:trPr>
          <w:cantSplit/>
          <w:jc w:val="center"/>
        </w:trPr>
        <w:tc>
          <w:tcPr>
            <w:tcW w:w="3256" w:type="dxa"/>
          </w:tcPr>
          <w:p w14:paraId="5243D3FF" w14:textId="77777777" w:rsidR="00203528" w:rsidRPr="00FE2700" w:rsidRDefault="00203528" w:rsidP="00260EDB">
            <w:pPr>
              <w:pStyle w:val="Tablehead"/>
              <w:keepLines/>
            </w:pPr>
          </w:p>
        </w:tc>
        <w:tc>
          <w:tcPr>
            <w:tcW w:w="3260" w:type="dxa"/>
          </w:tcPr>
          <w:p w14:paraId="5243D400" w14:textId="77777777" w:rsidR="00203528" w:rsidRPr="00FE2700" w:rsidRDefault="00203528" w:rsidP="00260EDB">
            <w:pPr>
              <w:pStyle w:val="Tablehead"/>
              <w:keepLines/>
            </w:pPr>
            <w:r w:rsidRPr="00FE2700">
              <w:t>Receive direction</w:t>
            </w:r>
          </w:p>
        </w:tc>
        <w:tc>
          <w:tcPr>
            <w:tcW w:w="3123" w:type="dxa"/>
          </w:tcPr>
          <w:p w14:paraId="5243D401" w14:textId="77777777" w:rsidR="00203528" w:rsidRPr="00FE2700" w:rsidRDefault="00203528" w:rsidP="00260EDB">
            <w:pPr>
              <w:pStyle w:val="Tablehead"/>
              <w:keepLines/>
            </w:pPr>
            <w:r w:rsidRPr="00FE2700">
              <w:t>Send direction</w:t>
            </w:r>
          </w:p>
        </w:tc>
      </w:tr>
      <w:tr w:rsidR="00203528" w:rsidRPr="00FE2700" w14:paraId="5243D406" w14:textId="77777777" w:rsidTr="00106003">
        <w:trPr>
          <w:cantSplit/>
          <w:jc w:val="center"/>
        </w:trPr>
        <w:tc>
          <w:tcPr>
            <w:tcW w:w="3256" w:type="dxa"/>
          </w:tcPr>
          <w:p w14:paraId="5243D403" w14:textId="77777777" w:rsidR="00203528" w:rsidRPr="00FE2700" w:rsidRDefault="00203528" w:rsidP="00260EDB">
            <w:pPr>
              <w:pStyle w:val="Tabletext"/>
            </w:pPr>
            <w:r w:rsidRPr="00FE2700">
              <w:t>Average signal level</w:t>
            </w:r>
          </w:p>
        </w:tc>
        <w:tc>
          <w:tcPr>
            <w:tcW w:w="3260" w:type="dxa"/>
          </w:tcPr>
          <w:p w14:paraId="5243D404" w14:textId="77777777" w:rsidR="00203528" w:rsidRPr="00FE2700" w:rsidRDefault="00F50AE4" w:rsidP="00260EDB">
            <w:pPr>
              <w:pStyle w:val="Tabletext"/>
              <w:jc w:val="center"/>
            </w:pPr>
            <w:r>
              <w:t>−</w:t>
            </w:r>
            <w:r w:rsidR="00203528" w:rsidRPr="00FE2700">
              <w:t>16 dB</w:t>
            </w:r>
            <w:r w:rsidR="00203528" w:rsidRPr="00E71B4F">
              <w:t>m0</w:t>
            </w:r>
          </w:p>
        </w:tc>
        <w:tc>
          <w:tcPr>
            <w:tcW w:w="3123" w:type="dxa"/>
          </w:tcPr>
          <w:p w14:paraId="5243D405" w14:textId="77777777" w:rsidR="00203528" w:rsidRPr="00FE2700" w:rsidRDefault="00F50AE4" w:rsidP="00260EDB">
            <w:pPr>
              <w:pStyle w:val="Tabletext"/>
              <w:jc w:val="center"/>
              <w:rPr>
                <w:rFonts w:ascii="Arial" w:hAnsi="Arial"/>
                <w:caps/>
                <w:sz w:val="20"/>
              </w:rPr>
            </w:pPr>
            <w:r>
              <w:t>−</w:t>
            </w:r>
            <w:r w:rsidR="00203528" w:rsidRPr="00FE2700">
              <w:t>1.7 dBPa</w:t>
            </w:r>
          </w:p>
        </w:tc>
      </w:tr>
    </w:tbl>
    <w:p w14:paraId="5243D407" w14:textId="77777777" w:rsidR="00203528" w:rsidRPr="00FE2700" w:rsidRDefault="00203528" w:rsidP="00F50AE4">
      <w:pPr>
        <w:pStyle w:val="enumlev1"/>
      </w:pPr>
      <w:r w:rsidRPr="00FE2700">
        <w:t>1)</w:t>
      </w:r>
      <w:r w:rsidRPr="00FE2700">
        <w:tab/>
        <w:t xml:space="preserve">The test arrangement is in accordance with clause </w:t>
      </w:r>
      <w:r w:rsidR="00F50AE4">
        <w:t>6</w:t>
      </w:r>
      <w:r w:rsidRPr="00FE2700">
        <w:t>.</w:t>
      </w:r>
    </w:p>
    <w:p w14:paraId="5243D408" w14:textId="77777777" w:rsidR="00203528" w:rsidRPr="00FE2700" w:rsidRDefault="00203528" w:rsidP="00203528">
      <w:pPr>
        <w:pStyle w:val="enumlev1"/>
      </w:pPr>
      <w:r w:rsidRPr="00FE2700">
        <w:t>2)</w:t>
      </w:r>
      <w:r w:rsidRPr="00FE2700">
        <w:tab/>
        <w:t xml:space="preserve">When determining the attenuation range in </w:t>
      </w:r>
      <w:r w:rsidR="00B636F5">
        <w:t xml:space="preserve">the </w:t>
      </w:r>
      <w:r w:rsidRPr="00FE2700">
        <w:t xml:space="preserve">receive direction the signal measured at the loudspeaker of the IVS terminal is referred to the test signal inserted. </w:t>
      </w:r>
    </w:p>
    <w:p w14:paraId="5243D409" w14:textId="77777777" w:rsidR="00203528" w:rsidRPr="00FE2700" w:rsidRDefault="00203528" w:rsidP="00260EDB">
      <w:pPr>
        <w:pStyle w:val="enumlev1"/>
      </w:pPr>
      <w:r w:rsidRPr="00FE2700">
        <w:t>3)</w:t>
      </w:r>
      <w:r w:rsidRPr="00FE2700">
        <w:tab/>
        <w:t>The attenuation range during double talk is determined as described in Appendix III of [ITU</w:t>
      </w:r>
      <w:r w:rsidR="00260EDB" w:rsidRPr="00FE2700">
        <w:noBreakHyphen/>
      </w:r>
      <w:r w:rsidRPr="00FE2700">
        <w:t>T P.502]. The double talk performance is analysed for each word and sentence produced by the competing speaker. The requirement has to be met for each word and sentence produced by the competing speaker.</w:t>
      </w:r>
    </w:p>
    <w:p w14:paraId="5243D40A" w14:textId="77777777" w:rsidR="00203528" w:rsidRPr="00FE2700" w:rsidRDefault="00796AC0" w:rsidP="00260EDB">
      <w:pPr>
        <w:pStyle w:val="Heading3"/>
      </w:pPr>
      <w:bookmarkStart w:id="688" w:name="_Toc200873937"/>
      <w:bookmarkStart w:id="689" w:name="_Toc284001995"/>
      <w:r w:rsidRPr="00FE2700">
        <w:t>8.10.3</w:t>
      </w:r>
      <w:r w:rsidR="00203528" w:rsidRPr="00FE2700">
        <w:tab/>
      </w:r>
      <w:bookmarkStart w:id="690" w:name="_Toc419201383"/>
      <w:r w:rsidR="00203528" w:rsidRPr="00FE2700">
        <w:t>Detection of echo components during double talk</w:t>
      </w:r>
      <w:bookmarkEnd w:id="688"/>
      <w:bookmarkEnd w:id="689"/>
      <w:bookmarkEnd w:id="690"/>
    </w:p>
    <w:p w14:paraId="5243D40B" w14:textId="77777777" w:rsidR="00203528" w:rsidRPr="00FE2700" w:rsidRDefault="00796AC0" w:rsidP="00260EDB">
      <w:pPr>
        <w:pStyle w:val="Heading4"/>
      </w:pPr>
      <w:bookmarkStart w:id="691" w:name="_Toc200873938"/>
      <w:r w:rsidRPr="00FE2700">
        <w:t>8.10.3.1</w:t>
      </w:r>
      <w:r w:rsidR="00203528" w:rsidRPr="00FE2700">
        <w:tab/>
        <w:t>Requirements</w:t>
      </w:r>
      <w:bookmarkEnd w:id="691"/>
      <w:r w:rsidR="00203528" w:rsidRPr="00FE2700">
        <w:t xml:space="preserve"> </w:t>
      </w:r>
    </w:p>
    <w:p w14:paraId="5243D40C" w14:textId="7E6CF7EB" w:rsidR="00203528" w:rsidRPr="00FE2700" w:rsidRDefault="00203528" w:rsidP="00203528">
      <w:r w:rsidRPr="00FE2700">
        <w:t>The echo attenuation during double talk is based on the parameter talker echo loudness rating (TELR</w:t>
      </w:r>
      <w:r w:rsidRPr="00FE2700">
        <w:rPr>
          <w:vertAlign w:val="subscript"/>
        </w:rPr>
        <w:t>dt</w:t>
      </w:r>
      <w:r w:rsidRPr="00FE2700">
        <w:t>). It is assumed that the terminal at the opposite end of the connection (PSAP side) provides nominal loudness rating (SLR + RLR = 10 dB). "Echo loss" is the echo suppression provided by the IVS measured at the electrical reference point. Under these conditions, the requirements given in Table 8-8 are applicable (more information can be found in Annex A of [ITU-T P.340]).</w:t>
      </w:r>
    </w:p>
    <w:p w14:paraId="5243D40D" w14:textId="77777777" w:rsidR="00203528" w:rsidRPr="00FE2700" w:rsidRDefault="00203528" w:rsidP="00744E92">
      <w:pPr>
        <w:pStyle w:val="TableNoTitle"/>
      </w:pPr>
      <w:r w:rsidRPr="00FE2700">
        <w:t>Table 8-8 – Categorization of double talk capability according to [ITU-T P.340]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5"/>
        <w:gridCol w:w="1726"/>
        <w:gridCol w:w="1295"/>
        <w:gridCol w:w="1416"/>
        <w:gridCol w:w="1461"/>
        <w:gridCol w:w="1726"/>
      </w:tblGrid>
      <w:tr w:rsidR="00203528" w:rsidRPr="00FE2700" w14:paraId="5243D414" w14:textId="77777777" w:rsidTr="00260EDB">
        <w:trPr>
          <w:cantSplit/>
          <w:jc w:val="center"/>
        </w:trPr>
        <w:tc>
          <w:tcPr>
            <w:tcW w:w="2015" w:type="dxa"/>
            <w:vAlign w:val="center"/>
          </w:tcPr>
          <w:p w14:paraId="5243D40E" w14:textId="77777777" w:rsidR="00203528" w:rsidRPr="00FE2700" w:rsidRDefault="00203528" w:rsidP="00260EDB">
            <w:pPr>
              <w:pStyle w:val="Tablehead"/>
            </w:pPr>
            <w:r w:rsidRPr="00FE2700">
              <w:t>Category</w:t>
            </w:r>
            <w:r w:rsidRPr="00FE2700">
              <w:br/>
            </w:r>
          </w:p>
        </w:tc>
        <w:tc>
          <w:tcPr>
            <w:tcW w:w="1726" w:type="dxa"/>
            <w:vAlign w:val="center"/>
          </w:tcPr>
          <w:p w14:paraId="5243D40F" w14:textId="77777777" w:rsidR="00203528" w:rsidRPr="00FE2700" w:rsidRDefault="00203528" w:rsidP="00260EDB">
            <w:pPr>
              <w:pStyle w:val="Tablehead"/>
            </w:pPr>
            <w:r w:rsidRPr="00FE2700">
              <w:t>1</w:t>
            </w:r>
          </w:p>
        </w:tc>
        <w:tc>
          <w:tcPr>
            <w:tcW w:w="1295" w:type="dxa"/>
            <w:vAlign w:val="center"/>
          </w:tcPr>
          <w:p w14:paraId="5243D410" w14:textId="77777777" w:rsidR="00203528" w:rsidRPr="00FE2700" w:rsidRDefault="00203528" w:rsidP="00260EDB">
            <w:pPr>
              <w:pStyle w:val="Tablehead"/>
            </w:pPr>
            <w:r w:rsidRPr="00FE2700">
              <w:t>2a</w:t>
            </w:r>
          </w:p>
        </w:tc>
        <w:tc>
          <w:tcPr>
            <w:tcW w:w="1416" w:type="dxa"/>
            <w:vAlign w:val="center"/>
          </w:tcPr>
          <w:p w14:paraId="5243D411" w14:textId="77777777" w:rsidR="00203528" w:rsidRPr="00FE2700" w:rsidRDefault="00203528" w:rsidP="00260EDB">
            <w:pPr>
              <w:pStyle w:val="Tablehead"/>
            </w:pPr>
            <w:r w:rsidRPr="00FE2700">
              <w:t>2b</w:t>
            </w:r>
          </w:p>
        </w:tc>
        <w:tc>
          <w:tcPr>
            <w:tcW w:w="1461" w:type="dxa"/>
            <w:vAlign w:val="center"/>
          </w:tcPr>
          <w:p w14:paraId="5243D412" w14:textId="77777777" w:rsidR="00203528" w:rsidRPr="00FE2700" w:rsidRDefault="00203528" w:rsidP="00260EDB">
            <w:pPr>
              <w:pStyle w:val="Tablehead"/>
            </w:pPr>
            <w:r w:rsidRPr="00FE2700">
              <w:t>2c</w:t>
            </w:r>
          </w:p>
        </w:tc>
        <w:tc>
          <w:tcPr>
            <w:tcW w:w="1726" w:type="dxa"/>
            <w:vAlign w:val="center"/>
          </w:tcPr>
          <w:p w14:paraId="5243D413" w14:textId="77777777" w:rsidR="00203528" w:rsidRPr="00FE2700" w:rsidRDefault="00203528" w:rsidP="00260EDB">
            <w:pPr>
              <w:pStyle w:val="Tablehead"/>
            </w:pPr>
            <w:r w:rsidRPr="00FE2700">
              <w:t>3</w:t>
            </w:r>
          </w:p>
        </w:tc>
      </w:tr>
      <w:tr w:rsidR="00203528" w:rsidRPr="00FE2700" w14:paraId="5243D419" w14:textId="77777777" w:rsidTr="00260EDB">
        <w:trPr>
          <w:cantSplit/>
          <w:jc w:val="center"/>
        </w:trPr>
        <w:tc>
          <w:tcPr>
            <w:tcW w:w="2015" w:type="dxa"/>
            <w:tcBorders>
              <w:bottom w:val="single" w:sz="4" w:space="0" w:color="auto"/>
            </w:tcBorders>
          </w:tcPr>
          <w:p w14:paraId="5243D415" w14:textId="77777777" w:rsidR="00203528" w:rsidRPr="00FE2700" w:rsidRDefault="00203528" w:rsidP="00260EDB">
            <w:pPr>
              <w:pStyle w:val="Tabletext"/>
              <w:rPr>
                <w:vertAlign w:val="subscript"/>
              </w:rPr>
            </w:pPr>
          </w:p>
        </w:tc>
        <w:tc>
          <w:tcPr>
            <w:tcW w:w="1726" w:type="dxa"/>
            <w:tcBorders>
              <w:bottom w:val="single" w:sz="4" w:space="0" w:color="auto"/>
            </w:tcBorders>
            <w:vAlign w:val="center"/>
          </w:tcPr>
          <w:p w14:paraId="5243D416" w14:textId="77777777" w:rsidR="00203528" w:rsidRPr="00FE2700" w:rsidRDefault="00203528" w:rsidP="00260EDB">
            <w:pPr>
              <w:pStyle w:val="Tabletext"/>
              <w:jc w:val="center"/>
            </w:pPr>
            <w:r w:rsidRPr="00FE2700">
              <w:t>Full duplex capability</w:t>
            </w:r>
          </w:p>
        </w:tc>
        <w:tc>
          <w:tcPr>
            <w:tcW w:w="4172" w:type="dxa"/>
            <w:gridSpan w:val="3"/>
            <w:tcBorders>
              <w:bottom w:val="single" w:sz="4" w:space="0" w:color="auto"/>
            </w:tcBorders>
            <w:vAlign w:val="center"/>
          </w:tcPr>
          <w:p w14:paraId="5243D417" w14:textId="77777777" w:rsidR="00203528" w:rsidRPr="00FE2700" w:rsidRDefault="00203528" w:rsidP="00260EDB">
            <w:pPr>
              <w:pStyle w:val="Tabletext"/>
              <w:jc w:val="center"/>
            </w:pPr>
            <w:r w:rsidRPr="00FE2700">
              <w:t>Partial duplex capability</w:t>
            </w:r>
          </w:p>
        </w:tc>
        <w:tc>
          <w:tcPr>
            <w:tcW w:w="1726" w:type="dxa"/>
            <w:tcBorders>
              <w:bottom w:val="single" w:sz="4" w:space="0" w:color="auto"/>
            </w:tcBorders>
            <w:vAlign w:val="center"/>
          </w:tcPr>
          <w:p w14:paraId="5243D418" w14:textId="77777777" w:rsidR="00203528" w:rsidRPr="00FE2700" w:rsidRDefault="00203528" w:rsidP="00260EDB">
            <w:pPr>
              <w:pStyle w:val="Tabletext"/>
              <w:jc w:val="center"/>
            </w:pPr>
            <w:r w:rsidRPr="00FE2700">
              <w:t>No duplex capability</w:t>
            </w:r>
          </w:p>
        </w:tc>
      </w:tr>
      <w:tr w:rsidR="00203528" w:rsidRPr="00FE2700" w14:paraId="5243D420" w14:textId="77777777" w:rsidTr="00260EDB">
        <w:trPr>
          <w:cantSplit/>
          <w:jc w:val="center"/>
        </w:trPr>
        <w:tc>
          <w:tcPr>
            <w:tcW w:w="2015" w:type="dxa"/>
            <w:tcBorders>
              <w:bottom w:val="single" w:sz="4" w:space="0" w:color="auto"/>
            </w:tcBorders>
          </w:tcPr>
          <w:p w14:paraId="5243D41A" w14:textId="77777777" w:rsidR="00203528" w:rsidRPr="00FE2700" w:rsidRDefault="00203528" w:rsidP="00260EDB">
            <w:pPr>
              <w:pStyle w:val="Tabletext"/>
            </w:pPr>
            <w:r w:rsidRPr="00FE2700">
              <w:t>Echo loss [dB]</w:t>
            </w:r>
          </w:p>
        </w:tc>
        <w:tc>
          <w:tcPr>
            <w:tcW w:w="1726" w:type="dxa"/>
            <w:tcBorders>
              <w:bottom w:val="single" w:sz="4" w:space="0" w:color="auto"/>
            </w:tcBorders>
          </w:tcPr>
          <w:p w14:paraId="5243D41B" w14:textId="77777777" w:rsidR="00203528" w:rsidRPr="00FE2700" w:rsidRDefault="00203528" w:rsidP="00260EDB">
            <w:pPr>
              <w:pStyle w:val="Tabletext"/>
              <w:jc w:val="center"/>
            </w:pPr>
            <w:r w:rsidRPr="00FE2700">
              <w:sym w:font="Symbol" w:char="F0B3"/>
            </w:r>
            <w:r w:rsidRPr="00FE2700">
              <w:t xml:space="preserve"> 27</w:t>
            </w:r>
          </w:p>
        </w:tc>
        <w:tc>
          <w:tcPr>
            <w:tcW w:w="1295" w:type="dxa"/>
            <w:tcBorders>
              <w:bottom w:val="single" w:sz="4" w:space="0" w:color="auto"/>
            </w:tcBorders>
          </w:tcPr>
          <w:p w14:paraId="5243D41C" w14:textId="77777777" w:rsidR="00203528" w:rsidRPr="00FE2700" w:rsidRDefault="00203528" w:rsidP="00260EDB">
            <w:pPr>
              <w:pStyle w:val="Tabletext"/>
              <w:jc w:val="center"/>
            </w:pPr>
            <w:r w:rsidRPr="00FE2700">
              <w:sym w:font="Symbol" w:char="F0B3"/>
            </w:r>
            <w:r w:rsidRPr="00FE2700">
              <w:t xml:space="preserve"> 23</w:t>
            </w:r>
          </w:p>
        </w:tc>
        <w:tc>
          <w:tcPr>
            <w:tcW w:w="1416" w:type="dxa"/>
            <w:tcBorders>
              <w:bottom w:val="single" w:sz="4" w:space="0" w:color="auto"/>
            </w:tcBorders>
          </w:tcPr>
          <w:p w14:paraId="5243D41D" w14:textId="77777777" w:rsidR="00203528" w:rsidRPr="00FE2700" w:rsidRDefault="00203528" w:rsidP="00260EDB">
            <w:pPr>
              <w:pStyle w:val="Tabletext"/>
              <w:jc w:val="center"/>
            </w:pPr>
            <w:r w:rsidRPr="00FE2700">
              <w:sym w:font="Symbol" w:char="F0B3"/>
            </w:r>
            <w:r w:rsidRPr="00FE2700">
              <w:t xml:space="preserve"> 17</w:t>
            </w:r>
          </w:p>
        </w:tc>
        <w:tc>
          <w:tcPr>
            <w:tcW w:w="1461" w:type="dxa"/>
            <w:tcBorders>
              <w:bottom w:val="single" w:sz="4" w:space="0" w:color="auto"/>
            </w:tcBorders>
          </w:tcPr>
          <w:p w14:paraId="5243D41E" w14:textId="77777777" w:rsidR="00203528" w:rsidRPr="00FE2700" w:rsidRDefault="00203528" w:rsidP="00260EDB">
            <w:pPr>
              <w:pStyle w:val="Tabletext"/>
              <w:jc w:val="center"/>
            </w:pPr>
            <w:r w:rsidRPr="00FE2700">
              <w:sym w:font="Symbol" w:char="F0B3"/>
            </w:r>
            <w:r w:rsidRPr="00FE2700">
              <w:t xml:space="preserve"> 11</w:t>
            </w:r>
          </w:p>
        </w:tc>
        <w:tc>
          <w:tcPr>
            <w:tcW w:w="1726" w:type="dxa"/>
            <w:tcBorders>
              <w:bottom w:val="single" w:sz="4" w:space="0" w:color="auto"/>
            </w:tcBorders>
          </w:tcPr>
          <w:p w14:paraId="5243D41F" w14:textId="77777777" w:rsidR="00203528" w:rsidRPr="00FE2700" w:rsidRDefault="00203528" w:rsidP="00260EDB">
            <w:pPr>
              <w:pStyle w:val="Tabletext"/>
              <w:jc w:val="center"/>
            </w:pPr>
            <w:r w:rsidRPr="00FE2700">
              <w:t>&lt; 11</w:t>
            </w:r>
          </w:p>
        </w:tc>
      </w:tr>
    </w:tbl>
    <w:p w14:paraId="5243D421" w14:textId="77777777" w:rsidR="00203528" w:rsidRPr="00FE2700" w:rsidRDefault="00203528" w:rsidP="00203528">
      <w:bookmarkStart w:id="692" w:name="_Toc200873939"/>
      <w:r w:rsidRPr="00FE2700">
        <w:t xml:space="preserve">The IVS shall provide an echo-loss during double talk capability of type 2c or better. The requirements apply for </w:t>
      </w:r>
      <w:r w:rsidR="00B561D8">
        <w:t xml:space="preserve">a </w:t>
      </w:r>
      <w:r w:rsidRPr="00FE2700">
        <w:t>nominal setting of the receive volume control.</w:t>
      </w:r>
    </w:p>
    <w:p w14:paraId="5243D422" w14:textId="77777777" w:rsidR="00203528" w:rsidRPr="00FE2700" w:rsidRDefault="00796AC0" w:rsidP="00260EDB">
      <w:pPr>
        <w:pStyle w:val="Heading4"/>
      </w:pPr>
      <w:r w:rsidRPr="00FE2700">
        <w:t>8.10.3.2</w:t>
      </w:r>
      <w:r w:rsidR="00203528" w:rsidRPr="00FE2700">
        <w:tab/>
        <w:t>Test</w:t>
      </w:r>
      <w:bookmarkEnd w:id="692"/>
    </w:p>
    <w:p w14:paraId="5243D423" w14:textId="77777777" w:rsidR="00203528" w:rsidRPr="00FE2700" w:rsidRDefault="00203528" w:rsidP="00F50AE4">
      <w:pPr>
        <w:pStyle w:val="enumlev1"/>
        <w:keepNext/>
        <w:keepLines/>
      </w:pPr>
      <w:r w:rsidRPr="00FE2700">
        <w:t>1)</w:t>
      </w:r>
      <w:r w:rsidRPr="00FE2700">
        <w:tab/>
        <w:t>The test arrangement is in accordance with clause</w:t>
      </w:r>
      <w:r w:rsidR="00B561D8">
        <w:t xml:space="preserve"> 6</w:t>
      </w:r>
      <w:r w:rsidRPr="00FE2700">
        <w:t xml:space="preserve">. </w:t>
      </w:r>
    </w:p>
    <w:p w14:paraId="5243D424" w14:textId="4B4B1A96" w:rsidR="00203528" w:rsidRPr="00FE2700" w:rsidRDefault="00203528" w:rsidP="00203528">
      <w:pPr>
        <w:pStyle w:val="enumlev1"/>
      </w:pPr>
      <w:r w:rsidRPr="00FE2700">
        <w:t>2)</w:t>
      </w:r>
      <w:r w:rsidRPr="00FE2700">
        <w:tab/>
        <w:t>The double talk signal consists of a sequence of orthogonal signals which are realized by voice-like modulated sine waves spectrally shaped similar to speech. The measurement</w:t>
      </w:r>
      <w:r w:rsidR="00394BCC">
        <w:t xml:space="preserve"> signal is described in [ITU-T P.501]. The</w:t>
      </w:r>
      <w:r w:rsidRPr="00FE2700">
        <w:t xml:space="preserve"> signal </w:t>
      </w:r>
      <w:r w:rsidR="00394BCC">
        <w:t xml:space="preserve">settings </w:t>
      </w:r>
      <w:r w:rsidRPr="00FE2700">
        <w:t xml:space="preserve">used are shown in </w:t>
      </w:r>
      <w:r w:rsidR="0004279D">
        <w:t>Table</w:t>
      </w:r>
      <w:r w:rsidR="0004279D" w:rsidRPr="00FE2700">
        <w:t xml:space="preserve"> </w:t>
      </w:r>
      <w:r w:rsidRPr="00FE2700">
        <w:t>8-</w:t>
      </w:r>
      <w:r w:rsidR="0004279D">
        <w:t>9</w:t>
      </w:r>
      <w:r w:rsidRPr="00FE2700">
        <w:t>. A detailed description can be found in [ITU</w:t>
      </w:r>
      <w:r w:rsidRPr="00FE2700">
        <w:noBreakHyphen/>
        <w:t>T P.501].</w:t>
      </w:r>
    </w:p>
    <w:p w14:paraId="5243D425" w14:textId="77777777" w:rsidR="00203528" w:rsidRPr="00FE2700" w:rsidRDefault="00203528" w:rsidP="00F50AE4">
      <w:pPr>
        <w:pStyle w:val="enumlev1"/>
      </w:pPr>
      <w:r w:rsidRPr="00FE2700">
        <w:tab/>
        <w:t xml:space="preserve">The signals are fed simultaneously in the send and receive directions. The level in the send direction is </w:t>
      </w:r>
      <w:r w:rsidR="00F50AE4">
        <w:t>−</w:t>
      </w:r>
      <w:r w:rsidRPr="00FE2700">
        <w:t xml:space="preserve">1.7 dBPa at the MRP (nominal level), the level in the receive direction is </w:t>
      </w:r>
      <w:r w:rsidR="00F50AE4">
        <w:t>−</w:t>
      </w:r>
      <w:r w:rsidRPr="00FE2700">
        <w:t>16 dB</w:t>
      </w:r>
      <w:r w:rsidRPr="00E71B4F">
        <w:t>m0</w:t>
      </w:r>
      <w:r w:rsidRPr="00FE2700">
        <w:t xml:space="preserve"> at the electrical reference point (nominal level).</w:t>
      </w:r>
    </w:p>
    <w:p w14:paraId="5243D426" w14:textId="77777777" w:rsidR="00203528" w:rsidRPr="00FE2700" w:rsidRDefault="00203528" w:rsidP="00203528">
      <w:pPr>
        <w:pStyle w:val="enumlev1"/>
      </w:pPr>
      <w:r w:rsidRPr="00FE2700">
        <w:t>3)</w:t>
      </w:r>
      <w:r w:rsidRPr="00FE2700">
        <w:tab/>
        <w:t>The test signal is measured at the electrical reference point (send direction). The measured signal consists of the double talk signal which was fed in by the artificial mouth and the echo signal. The echo signal is filtered by a comb filter using mid-frequencies and bandwidth according to the signal components of the signal in the receive direction (see [ITU-T P.501]). The filter will suppress frequency components of the double talk signal.</w:t>
      </w:r>
    </w:p>
    <w:p w14:paraId="5243D427" w14:textId="0C7AF653" w:rsidR="00203528" w:rsidRPr="00FE2700" w:rsidRDefault="00203528" w:rsidP="00F405AB">
      <w:pPr>
        <w:pStyle w:val="enumlev1"/>
      </w:pPr>
      <w:r w:rsidRPr="00FE2700">
        <w:t>4)</w:t>
      </w:r>
      <w:r w:rsidRPr="00FE2700">
        <w:tab/>
        <w:t xml:space="preserve">In each frequency band which is used in the receive direction, the echo attenuation can be measured separately. The requirement is fulfilled if in any frequency band the echo signal is </w:t>
      </w:r>
      <w:r w:rsidRPr="00FE2700">
        <w:lastRenderedPageBreak/>
        <w:t xml:space="preserve">either below the signal noise or below the required limit. If echo components are detectable, the classification is based on </w:t>
      </w:r>
      <w:r w:rsidRPr="00806248">
        <w:t xml:space="preserve">Table </w:t>
      </w:r>
      <w:r w:rsidR="00D33835" w:rsidRPr="00806248">
        <w:t>8</w:t>
      </w:r>
      <w:r w:rsidRPr="00806248">
        <w:t>-</w:t>
      </w:r>
      <w:r w:rsidR="00D33835" w:rsidRPr="00806248">
        <w:t>8</w:t>
      </w:r>
      <w:r w:rsidRPr="00806248">
        <w:t>.</w:t>
      </w:r>
      <w:r w:rsidRPr="00FE2700">
        <w:t xml:space="preserve"> The echo attenuation is to be achieved for each individual frequency band from 200 Hz to 3 450 Hz according to the different categories.</w:t>
      </w:r>
    </w:p>
    <w:p w14:paraId="76519D1A" w14:textId="1A27EE47" w:rsidR="0004279D" w:rsidRDefault="0004279D" w:rsidP="00A24A91">
      <w:pPr>
        <w:pStyle w:val="TableNoTitle"/>
      </w:pPr>
      <w:r>
        <w:t>Table</w:t>
      </w:r>
      <w:r w:rsidRPr="00FE2700">
        <w:t xml:space="preserve"> 8-</w:t>
      </w:r>
      <w:r>
        <w:t>9</w:t>
      </w:r>
      <w:r w:rsidRPr="00FE2700">
        <w:t xml:space="preserve"> – Parameters of the two test signals for double talk measurement</w:t>
      </w:r>
      <w:r w:rsidRPr="00FE2700">
        <w:br/>
        <w:t>based on AM-FM modulated sine waves</w:t>
      </w:r>
    </w:p>
    <w:tbl>
      <w:tblPr>
        <w:tblW w:w="9639" w:type="dxa"/>
        <w:jc w:val="center"/>
        <w:tblBorders>
          <w:top w:val="single" w:sz="4" w:space="0" w:color="auto"/>
          <w:left w:val="single" w:sz="6"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11"/>
        <w:gridCol w:w="2407"/>
        <w:gridCol w:w="2407"/>
        <w:gridCol w:w="8"/>
      </w:tblGrid>
      <w:tr w:rsidR="00394BCC" w:rsidRPr="00E200D6" w14:paraId="5243D42B" w14:textId="77777777" w:rsidTr="00E200D6">
        <w:trPr>
          <w:tblHeader/>
          <w:jc w:val="center"/>
        </w:trPr>
        <w:tc>
          <w:tcPr>
            <w:tcW w:w="4817" w:type="dxa"/>
            <w:gridSpan w:val="2"/>
          </w:tcPr>
          <w:p w14:paraId="5243D429" w14:textId="77777777" w:rsidR="00394BCC" w:rsidRPr="00E200D6" w:rsidRDefault="00394BCC" w:rsidP="00594BBA">
            <w:pPr>
              <w:pStyle w:val="Tablehead"/>
              <w:keepLines/>
              <w:rPr>
                <w:szCs w:val="22"/>
              </w:rPr>
            </w:pPr>
            <w:r w:rsidRPr="00E200D6">
              <w:rPr>
                <w:szCs w:val="22"/>
              </w:rPr>
              <w:t>Send direction</w:t>
            </w:r>
          </w:p>
        </w:tc>
        <w:tc>
          <w:tcPr>
            <w:tcW w:w="4822" w:type="dxa"/>
            <w:gridSpan w:val="3"/>
          </w:tcPr>
          <w:p w14:paraId="5243D42A" w14:textId="77777777" w:rsidR="00394BCC" w:rsidRPr="00E200D6" w:rsidRDefault="00394BCC" w:rsidP="00594BBA">
            <w:pPr>
              <w:pStyle w:val="Tablehead"/>
              <w:keepLines/>
              <w:rPr>
                <w:szCs w:val="22"/>
              </w:rPr>
            </w:pPr>
            <w:r w:rsidRPr="00E200D6">
              <w:rPr>
                <w:szCs w:val="22"/>
              </w:rPr>
              <w:t>Receive direction</w:t>
            </w:r>
          </w:p>
        </w:tc>
      </w:tr>
      <w:tr w:rsidR="00360DED" w:rsidRPr="00E200D6" w14:paraId="5243D430" w14:textId="77777777" w:rsidTr="00E200D6">
        <w:trPr>
          <w:gridAfter w:val="1"/>
          <w:wAfter w:w="8" w:type="dxa"/>
          <w:tblHeader/>
          <w:jc w:val="center"/>
        </w:trPr>
        <w:tc>
          <w:tcPr>
            <w:tcW w:w="2406" w:type="dxa"/>
          </w:tcPr>
          <w:p w14:paraId="5243D42C" w14:textId="77777777" w:rsidR="00360DED" w:rsidRPr="00E200D6" w:rsidRDefault="00E71B4F" w:rsidP="00594BBA">
            <w:pPr>
              <w:pStyle w:val="Tablehead"/>
              <w:rPr>
                <w:szCs w:val="22"/>
              </w:rPr>
            </w:pPr>
            <m:oMath>
              <m:sSubSup>
                <m:sSubSupPr>
                  <m:ctrlPr>
                    <w:rPr>
                      <w:rFonts w:ascii="Cambria Math" w:hAnsi="Cambria Math"/>
                      <w:i/>
                      <w:szCs w:val="22"/>
                    </w:rPr>
                  </m:ctrlPr>
                </m:sSubSupPr>
                <m:e>
                  <m:r>
                    <m:rPr>
                      <m:sty m:val="bi"/>
                    </m:rPr>
                    <w:rPr>
                      <w:rFonts w:ascii="Cambria Math" w:hAnsi="Cambria Math"/>
                      <w:szCs w:val="22"/>
                    </w:rPr>
                    <m:t>f</m:t>
                  </m:r>
                </m:e>
                <m:sub>
                  <m:r>
                    <m:rPr>
                      <m:sty m:val="bi"/>
                    </m:rPr>
                    <w:rPr>
                      <w:rFonts w:ascii="Cambria Math" w:hAnsi="Cambria Math"/>
                      <w:szCs w:val="22"/>
                      <w:lang w:val="de-DE"/>
                    </w:rPr>
                    <m:t>0</m:t>
                  </m:r>
                </m:sub>
                <m:sup>
                  <m:r>
                    <m:rPr>
                      <m:sty m:val="bi"/>
                    </m:rPr>
                    <w:rPr>
                      <w:rFonts w:ascii="Cambria Math" w:hAnsi="Cambria Math"/>
                      <w:szCs w:val="22"/>
                      <w:lang w:val="de-DE"/>
                    </w:rPr>
                    <m:t>(1)</m:t>
                  </m:r>
                </m:sup>
              </m:sSubSup>
              <m:r>
                <m:rPr>
                  <m:sty m:val="bi"/>
                </m:rPr>
                <w:rPr>
                  <w:rFonts w:ascii="Cambria Math" w:hAnsi="Cambria Math"/>
                  <w:szCs w:val="22"/>
                </w:rPr>
                <m:t xml:space="preserve"> </m:t>
              </m:r>
            </m:oMath>
            <w:r w:rsidR="00360DED" w:rsidRPr="00E200D6">
              <w:rPr>
                <w:szCs w:val="22"/>
              </w:rPr>
              <w:t>(Hz)</w:t>
            </w:r>
          </w:p>
        </w:tc>
        <w:tc>
          <w:tcPr>
            <w:tcW w:w="2411" w:type="dxa"/>
          </w:tcPr>
          <w:p w14:paraId="5243D42D" w14:textId="77777777" w:rsidR="00360DED" w:rsidRPr="00E200D6" w:rsidRDefault="00E71B4F" w:rsidP="00594BBA">
            <w:pPr>
              <w:pStyle w:val="Tablehead"/>
              <w:rPr>
                <w:szCs w:val="22"/>
              </w:rPr>
            </w:pPr>
            <m:oMath>
              <m:sSup>
                <m:sSupPr>
                  <m:ctrlPr>
                    <w:rPr>
                      <w:rFonts w:ascii="Cambria Math" w:hAnsi="Cambria Math"/>
                      <w:i/>
                      <w:szCs w:val="22"/>
                    </w:rPr>
                  </m:ctrlPr>
                </m:sSupPr>
                <m:e>
                  <m:r>
                    <m:rPr>
                      <m:sty m:val="bi"/>
                    </m:rPr>
                    <w:rPr>
                      <w:rFonts w:ascii="Cambria Math" w:hAnsi="Cambria Math"/>
                      <w:szCs w:val="22"/>
                    </w:rPr>
                    <m:t>±∆f</m:t>
                  </m:r>
                </m:e>
                <m:sup>
                  <m:r>
                    <m:rPr>
                      <m:sty m:val="bi"/>
                    </m:rPr>
                    <w:rPr>
                      <w:rFonts w:ascii="Cambria Math" w:hAnsi="Cambria Math"/>
                      <w:szCs w:val="22"/>
                    </w:rPr>
                    <m:t>(1)</m:t>
                  </m:r>
                </m:sup>
              </m:sSup>
              <m:r>
                <m:rPr>
                  <m:sty m:val="bi"/>
                </m:rPr>
                <w:rPr>
                  <w:rFonts w:ascii="Cambria Math" w:hAnsi="Cambria Math"/>
                  <w:szCs w:val="22"/>
                </w:rPr>
                <m:t xml:space="preserve"> </m:t>
              </m:r>
            </m:oMath>
            <w:r w:rsidR="00360DED" w:rsidRPr="00E200D6">
              <w:rPr>
                <w:szCs w:val="22"/>
              </w:rPr>
              <w:t>(Hz)</w:t>
            </w:r>
          </w:p>
        </w:tc>
        <w:tc>
          <w:tcPr>
            <w:tcW w:w="2407" w:type="dxa"/>
          </w:tcPr>
          <w:p w14:paraId="5243D42E" w14:textId="77777777" w:rsidR="00360DED" w:rsidRPr="00E200D6" w:rsidRDefault="00E71B4F" w:rsidP="00594BBA">
            <w:pPr>
              <w:pStyle w:val="Tablehead"/>
              <w:rPr>
                <w:szCs w:val="22"/>
              </w:rPr>
            </w:pPr>
            <m:oMath>
              <m:sSubSup>
                <m:sSubSupPr>
                  <m:ctrlPr>
                    <w:rPr>
                      <w:rFonts w:ascii="Cambria Math" w:hAnsi="Cambria Math"/>
                      <w:i/>
                      <w:szCs w:val="22"/>
                    </w:rPr>
                  </m:ctrlPr>
                </m:sSubSupPr>
                <m:e>
                  <m:r>
                    <m:rPr>
                      <m:sty m:val="bi"/>
                    </m:rPr>
                    <w:rPr>
                      <w:rFonts w:ascii="Cambria Math" w:hAnsi="Cambria Math"/>
                      <w:szCs w:val="22"/>
                    </w:rPr>
                    <m:t>f</m:t>
                  </m:r>
                </m:e>
                <m:sub>
                  <m:r>
                    <m:rPr>
                      <m:sty m:val="bi"/>
                    </m:rPr>
                    <w:rPr>
                      <w:rFonts w:ascii="Cambria Math" w:hAnsi="Cambria Math"/>
                      <w:szCs w:val="22"/>
                      <w:lang w:val="de-DE"/>
                    </w:rPr>
                    <m:t>0</m:t>
                  </m:r>
                </m:sub>
                <m:sup>
                  <m:r>
                    <m:rPr>
                      <m:sty m:val="bi"/>
                    </m:rPr>
                    <w:rPr>
                      <w:rFonts w:ascii="Cambria Math" w:hAnsi="Cambria Math"/>
                      <w:szCs w:val="22"/>
                      <w:lang w:val="de-DE"/>
                    </w:rPr>
                    <m:t>(2)</m:t>
                  </m:r>
                </m:sup>
              </m:sSubSup>
            </m:oMath>
            <w:r w:rsidR="00360DED" w:rsidRPr="00E200D6">
              <w:rPr>
                <w:szCs w:val="22"/>
                <w:lang w:val="de-DE"/>
              </w:rPr>
              <w:t>(Hz)</w:t>
            </w:r>
          </w:p>
        </w:tc>
        <w:tc>
          <w:tcPr>
            <w:tcW w:w="2407" w:type="dxa"/>
          </w:tcPr>
          <w:p w14:paraId="5243D42F" w14:textId="77777777" w:rsidR="00360DED" w:rsidRPr="00E200D6" w:rsidRDefault="00E71B4F" w:rsidP="00594BBA">
            <w:pPr>
              <w:pStyle w:val="Tablehead"/>
              <w:rPr>
                <w:szCs w:val="22"/>
              </w:rPr>
            </w:pPr>
            <m:oMath>
              <m:sSup>
                <m:sSupPr>
                  <m:ctrlPr>
                    <w:rPr>
                      <w:rFonts w:ascii="Cambria Math" w:hAnsi="Cambria Math"/>
                      <w:i/>
                      <w:szCs w:val="22"/>
                    </w:rPr>
                  </m:ctrlPr>
                </m:sSupPr>
                <m:e>
                  <m:r>
                    <m:rPr>
                      <m:sty m:val="bi"/>
                    </m:rPr>
                    <w:rPr>
                      <w:rFonts w:ascii="Cambria Math" w:hAnsi="Cambria Math"/>
                      <w:szCs w:val="22"/>
                    </w:rPr>
                    <m:t>±∆f</m:t>
                  </m:r>
                </m:e>
                <m:sup>
                  <m:r>
                    <m:rPr>
                      <m:sty m:val="bi"/>
                    </m:rPr>
                    <w:rPr>
                      <w:rFonts w:ascii="Cambria Math" w:hAnsi="Cambria Math"/>
                      <w:szCs w:val="22"/>
                    </w:rPr>
                    <m:t>(2)</m:t>
                  </m:r>
                </m:sup>
              </m:sSup>
              <m:r>
                <m:rPr>
                  <m:sty m:val="bi"/>
                </m:rPr>
                <w:rPr>
                  <w:rFonts w:ascii="Cambria Math" w:hAnsi="Cambria Math"/>
                  <w:szCs w:val="22"/>
                </w:rPr>
                <m:t xml:space="preserve"> </m:t>
              </m:r>
            </m:oMath>
            <w:r w:rsidR="00360DED" w:rsidRPr="00E200D6">
              <w:rPr>
                <w:szCs w:val="22"/>
                <w:lang w:val="de-DE"/>
              </w:rPr>
              <w:t>(Hz)</w:t>
            </w:r>
          </w:p>
        </w:tc>
      </w:tr>
      <w:tr w:rsidR="00394BCC" w:rsidRPr="00E200D6" w14:paraId="5243D435" w14:textId="77777777" w:rsidTr="00E200D6">
        <w:trPr>
          <w:gridAfter w:val="1"/>
          <w:wAfter w:w="8" w:type="dxa"/>
          <w:jc w:val="center"/>
        </w:trPr>
        <w:tc>
          <w:tcPr>
            <w:tcW w:w="2406" w:type="dxa"/>
          </w:tcPr>
          <w:p w14:paraId="5243D431" w14:textId="77777777" w:rsidR="00394BCC" w:rsidRPr="00E200D6" w:rsidRDefault="00394BCC" w:rsidP="00594BBA">
            <w:pPr>
              <w:pStyle w:val="Tabletext"/>
              <w:keepNext/>
              <w:keepLines/>
              <w:jc w:val="center"/>
              <w:rPr>
                <w:szCs w:val="22"/>
              </w:rPr>
            </w:pPr>
            <w:r w:rsidRPr="00E200D6">
              <w:rPr>
                <w:szCs w:val="22"/>
              </w:rPr>
              <w:t>250</w:t>
            </w:r>
          </w:p>
        </w:tc>
        <w:tc>
          <w:tcPr>
            <w:tcW w:w="2411" w:type="dxa"/>
          </w:tcPr>
          <w:p w14:paraId="5243D432"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5</w:t>
            </w:r>
          </w:p>
        </w:tc>
        <w:tc>
          <w:tcPr>
            <w:tcW w:w="2407" w:type="dxa"/>
          </w:tcPr>
          <w:p w14:paraId="5243D433" w14:textId="77777777" w:rsidR="00394BCC" w:rsidRPr="00E200D6" w:rsidRDefault="00394BCC" w:rsidP="00594BBA">
            <w:pPr>
              <w:pStyle w:val="Tabletext"/>
              <w:keepNext/>
              <w:keepLines/>
              <w:jc w:val="center"/>
              <w:rPr>
                <w:szCs w:val="22"/>
              </w:rPr>
            </w:pPr>
            <w:r w:rsidRPr="00E200D6">
              <w:rPr>
                <w:szCs w:val="22"/>
              </w:rPr>
              <w:t>270</w:t>
            </w:r>
          </w:p>
        </w:tc>
        <w:tc>
          <w:tcPr>
            <w:tcW w:w="2407" w:type="dxa"/>
          </w:tcPr>
          <w:p w14:paraId="5243D434"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5</w:t>
            </w:r>
          </w:p>
        </w:tc>
      </w:tr>
      <w:tr w:rsidR="00394BCC" w:rsidRPr="00E200D6" w14:paraId="5243D43A" w14:textId="77777777" w:rsidTr="00E200D6">
        <w:trPr>
          <w:gridAfter w:val="1"/>
          <w:wAfter w:w="8" w:type="dxa"/>
          <w:jc w:val="center"/>
        </w:trPr>
        <w:tc>
          <w:tcPr>
            <w:tcW w:w="2406" w:type="dxa"/>
          </w:tcPr>
          <w:p w14:paraId="5243D436" w14:textId="77777777" w:rsidR="00394BCC" w:rsidRPr="00E200D6" w:rsidRDefault="00394BCC" w:rsidP="00594BBA">
            <w:pPr>
              <w:pStyle w:val="Tabletext"/>
              <w:keepNext/>
              <w:keepLines/>
              <w:jc w:val="center"/>
              <w:rPr>
                <w:szCs w:val="22"/>
              </w:rPr>
            </w:pPr>
            <w:r w:rsidRPr="00E200D6">
              <w:rPr>
                <w:szCs w:val="22"/>
              </w:rPr>
              <w:t>500</w:t>
            </w:r>
          </w:p>
        </w:tc>
        <w:tc>
          <w:tcPr>
            <w:tcW w:w="2411" w:type="dxa"/>
          </w:tcPr>
          <w:p w14:paraId="5243D437"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10</w:t>
            </w:r>
          </w:p>
        </w:tc>
        <w:tc>
          <w:tcPr>
            <w:tcW w:w="2407" w:type="dxa"/>
          </w:tcPr>
          <w:p w14:paraId="5243D438" w14:textId="77777777" w:rsidR="00394BCC" w:rsidRPr="00E200D6" w:rsidRDefault="00394BCC" w:rsidP="00594BBA">
            <w:pPr>
              <w:pStyle w:val="Tabletext"/>
              <w:keepNext/>
              <w:keepLines/>
              <w:jc w:val="center"/>
              <w:rPr>
                <w:szCs w:val="22"/>
              </w:rPr>
            </w:pPr>
            <w:r w:rsidRPr="00E200D6">
              <w:rPr>
                <w:szCs w:val="22"/>
              </w:rPr>
              <w:t>540</w:t>
            </w:r>
          </w:p>
        </w:tc>
        <w:tc>
          <w:tcPr>
            <w:tcW w:w="2407" w:type="dxa"/>
          </w:tcPr>
          <w:p w14:paraId="5243D439"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10</w:t>
            </w:r>
          </w:p>
        </w:tc>
      </w:tr>
      <w:tr w:rsidR="00394BCC" w:rsidRPr="00E200D6" w14:paraId="5243D43F" w14:textId="77777777" w:rsidTr="00E200D6">
        <w:trPr>
          <w:gridAfter w:val="1"/>
          <w:wAfter w:w="8" w:type="dxa"/>
          <w:jc w:val="center"/>
        </w:trPr>
        <w:tc>
          <w:tcPr>
            <w:tcW w:w="2406" w:type="dxa"/>
          </w:tcPr>
          <w:p w14:paraId="5243D43B" w14:textId="77777777" w:rsidR="00394BCC" w:rsidRPr="00E200D6" w:rsidRDefault="00394BCC" w:rsidP="00594BBA">
            <w:pPr>
              <w:pStyle w:val="Tabletext"/>
              <w:keepNext/>
              <w:keepLines/>
              <w:jc w:val="center"/>
              <w:rPr>
                <w:szCs w:val="22"/>
              </w:rPr>
            </w:pPr>
            <w:r w:rsidRPr="00E200D6">
              <w:rPr>
                <w:szCs w:val="22"/>
              </w:rPr>
              <w:t>750</w:t>
            </w:r>
          </w:p>
        </w:tc>
        <w:tc>
          <w:tcPr>
            <w:tcW w:w="2411" w:type="dxa"/>
          </w:tcPr>
          <w:p w14:paraId="5243D43C"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15</w:t>
            </w:r>
          </w:p>
        </w:tc>
        <w:tc>
          <w:tcPr>
            <w:tcW w:w="2407" w:type="dxa"/>
          </w:tcPr>
          <w:p w14:paraId="5243D43D" w14:textId="77777777" w:rsidR="00394BCC" w:rsidRPr="00E200D6" w:rsidRDefault="00394BCC" w:rsidP="00594BBA">
            <w:pPr>
              <w:pStyle w:val="Tabletext"/>
              <w:keepNext/>
              <w:keepLines/>
              <w:jc w:val="center"/>
              <w:rPr>
                <w:szCs w:val="22"/>
              </w:rPr>
            </w:pPr>
            <w:r w:rsidRPr="00E200D6">
              <w:rPr>
                <w:szCs w:val="22"/>
              </w:rPr>
              <w:t>810</w:t>
            </w:r>
          </w:p>
        </w:tc>
        <w:tc>
          <w:tcPr>
            <w:tcW w:w="2407" w:type="dxa"/>
          </w:tcPr>
          <w:p w14:paraId="5243D43E"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15</w:t>
            </w:r>
          </w:p>
        </w:tc>
      </w:tr>
      <w:tr w:rsidR="00394BCC" w:rsidRPr="00E200D6" w14:paraId="5243D444" w14:textId="77777777" w:rsidTr="00E200D6">
        <w:trPr>
          <w:gridAfter w:val="1"/>
          <w:wAfter w:w="8" w:type="dxa"/>
          <w:jc w:val="center"/>
        </w:trPr>
        <w:tc>
          <w:tcPr>
            <w:tcW w:w="2406" w:type="dxa"/>
          </w:tcPr>
          <w:p w14:paraId="5243D440" w14:textId="77777777" w:rsidR="00394BCC" w:rsidRPr="00E200D6" w:rsidRDefault="00394BCC" w:rsidP="00594BBA">
            <w:pPr>
              <w:pStyle w:val="Tabletext"/>
              <w:keepNext/>
              <w:keepLines/>
              <w:jc w:val="center"/>
              <w:rPr>
                <w:szCs w:val="22"/>
              </w:rPr>
            </w:pPr>
            <w:r w:rsidRPr="00E200D6">
              <w:rPr>
                <w:szCs w:val="22"/>
              </w:rPr>
              <w:t>1000</w:t>
            </w:r>
          </w:p>
        </w:tc>
        <w:tc>
          <w:tcPr>
            <w:tcW w:w="2411" w:type="dxa"/>
          </w:tcPr>
          <w:p w14:paraId="5243D441"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20</w:t>
            </w:r>
          </w:p>
        </w:tc>
        <w:tc>
          <w:tcPr>
            <w:tcW w:w="2407" w:type="dxa"/>
          </w:tcPr>
          <w:p w14:paraId="5243D442" w14:textId="77777777" w:rsidR="00394BCC" w:rsidRPr="00E200D6" w:rsidRDefault="00394BCC" w:rsidP="00594BBA">
            <w:pPr>
              <w:pStyle w:val="Tabletext"/>
              <w:keepNext/>
              <w:keepLines/>
              <w:jc w:val="center"/>
              <w:rPr>
                <w:szCs w:val="22"/>
              </w:rPr>
            </w:pPr>
            <w:r w:rsidRPr="00E200D6">
              <w:rPr>
                <w:szCs w:val="22"/>
              </w:rPr>
              <w:t>1080</w:t>
            </w:r>
          </w:p>
        </w:tc>
        <w:tc>
          <w:tcPr>
            <w:tcW w:w="2407" w:type="dxa"/>
          </w:tcPr>
          <w:p w14:paraId="5243D443"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20</w:t>
            </w:r>
          </w:p>
        </w:tc>
      </w:tr>
      <w:tr w:rsidR="00394BCC" w:rsidRPr="00E200D6" w14:paraId="5243D449" w14:textId="77777777" w:rsidTr="00E200D6">
        <w:trPr>
          <w:gridAfter w:val="1"/>
          <w:wAfter w:w="8" w:type="dxa"/>
          <w:jc w:val="center"/>
        </w:trPr>
        <w:tc>
          <w:tcPr>
            <w:tcW w:w="2406" w:type="dxa"/>
          </w:tcPr>
          <w:p w14:paraId="5243D445" w14:textId="77777777" w:rsidR="00394BCC" w:rsidRPr="00E200D6" w:rsidRDefault="00394BCC" w:rsidP="00594BBA">
            <w:pPr>
              <w:pStyle w:val="Tabletext"/>
              <w:keepNext/>
              <w:keepLines/>
              <w:jc w:val="center"/>
              <w:rPr>
                <w:szCs w:val="22"/>
              </w:rPr>
            </w:pPr>
            <w:r w:rsidRPr="00E200D6">
              <w:rPr>
                <w:szCs w:val="22"/>
              </w:rPr>
              <w:t>1250</w:t>
            </w:r>
          </w:p>
        </w:tc>
        <w:tc>
          <w:tcPr>
            <w:tcW w:w="2411" w:type="dxa"/>
          </w:tcPr>
          <w:p w14:paraId="5243D446"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25</w:t>
            </w:r>
          </w:p>
        </w:tc>
        <w:tc>
          <w:tcPr>
            <w:tcW w:w="2407" w:type="dxa"/>
          </w:tcPr>
          <w:p w14:paraId="5243D447" w14:textId="77777777" w:rsidR="00394BCC" w:rsidRPr="00E200D6" w:rsidRDefault="00394BCC" w:rsidP="00594BBA">
            <w:pPr>
              <w:pStyle w:val="Tabletext"/>
              <w:keepNext/>
              <w:keepLines/>
              <w:jc w:val="center"/>
              <w:rPr>
                <w:szCs w:val="22"/>
              </w:rPr>
            </w:pPr>
            <w:r w:rsidRPr="00E200D6">
              <w:rPr>
                <w:szCs w:val="22"/>
              </w:rPr>
              <w:t>1350</w:t>
            </w:r>
          </w:p>
        </w:tc>
        <w:tc>
          <w:tcPr>
            <w:tcW w:w="2407" w:type="dxa"/>
          </w:tcPr>
          <w:p w14:paraId="5243D448" w14:textId="77777777" w:rsidR="00394BCC" w:rsidRPr="00E200D6" w:rsidRDefault="00394BCC" w:rsidP="00594BBA">
            <w:pPr>
              <w:pStyle w:val="Tabletext"/>
              <w:keepNext/>
              <w:keepLines/>
              <w:jc w:val="center"/>
              <w:rPr>
                <w:szCs w:val="22"/>
              </w:rPr>
            </w:pPr>
            <w:r w:rsidRPr="00E200D6">
              <w:rPr>
                <w:szCs w:val="22"/>
              </w:rPr>
              <w:sym w:font="Symbol" w:char="F0B1"/>
            </w:r>
            <w:r w:rsidRPr="00E200D6">
              <w:rPr>
                <w:szCs w:val="22"/>
              </w:rPr>
              <w:t>25</w:t>
            </w:r>
          </w:p>
        </w:tc>
      </w:tr>
      <w:tr w:rsidR="00394BCC" w:rsidRPr="00E200D6" w14:paraId="5243D44E" w14:textId="77777777" w:rsidTr="00E200D6">
        <w:trPr>
          <w:gridAfter w:val="1"/>
          <w:wAfter w:w="8" w:type="dxa"/>
          <w:jc w:val="center"/>
        </w:trPr>
        <w:tc>
          <w:tcPr>
            <w:tcW w:w="2406" w:type="dxa"/>
          </w:tcPr>
          <w:p w14:paraId="5243D44A" w14:textId="77777777" w:rsidR="00394BCC" w:rsidRPr="00E200D6" w:rsidRDefault="00394BCC" w:rsidP="00961760">
            <w:pPr>
              <w:pStyle w:val="Tabletext"/>
              <w:keepNext/>
              <w:keepLines/>
              <w:jc w:val="center"/>
              <w:rPr>
                <w:szCs w:val="22"/>
              </w:rPr>
            </w:pPr>
            <w:r w:rsidRPr="00E200D6">
              <w:rPr>
                <w:szCs w:val="22"/>
              </w:rPr>
              <w:t>1500</w:t>
            </w:r>
          </w:p>
        </w:tc>
        <w:tc>
          <w:tcPr>
            <w:tcW w:w="2411" w:type="dxa"/>
          </w:tcPr>
          <w:p w14:paraId="5243D44B"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30</w:t>
            </w:r>
          </w:p>
        </w:tc>
        <w:tc>
          <w:tcPr>
            <w:tcW w:w="2407" w:type="dxa"/>
          </w:tcPr>
          <w:p w14:paraId="5243D44C" w14:textId="77777777" w:rsidR="00394BCC" w:rsidRPr="00E200D6" w:rsidRDefault="00394BCC" w:rsidP="00961760">
            <w:pPr>
              <w:pStyle w:val="Tabletext"/>
              <w:keepNext/>
              <w:keepLines/>
              <w:jc w:val="center"/>
              <w:rPr>
                <w:szCs w:val="22"/>
              </w:rPr>
            </w:pPr>
            <w:r w:rsidRPr="00E200D6">
              <w:rPr>
                <w:szCs w:val="22"/>
              </w:rPr>
              <w:t>1620</w:t>
            </w:r>
          </w:p>
        </w:tc>
        <w:tc>
          <w:tcPr>
            <w:tcW w:w="2407" w:type="dxa"/>
          </w:tcPr>
          <w:p w14:paraId="5243D44D"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30</w:t>
            </w:r>
          </w:p>
        </w:tc>
      </w:tr>
      <w:tr w:rsidR="00394BCC" w:rsidRPr="00E200D6" w14:paraId="5243D453" w14:textId="77777777" w:rsidTr="00E200D6">
        <w:trPr>
          <w:gridAfter w:val="1"/>
          <w:wAfter w:w="8" w:type="dxa"/>
          <w:jc w:val="center"/>
        </w:trPr>
        <w:tc>
          <w:tcPr>
            <w:tcW w:w="2406" w:type="dxa"/>
          </w:tcPr>
          <w:p w14:paraId="5243D44F" w14:textId="77777777" w:rsidR="00394BCC" w:rsidRPr="00E200D6" w:rsidRDefault="00394BCC" w:rsidP="00961760">
            <w:pPr>
              <w:pStyle w:val="Tabletext"/>
              <w:keepNext/>
              <w:keepLines/>
              <w:jc w:val="center"/>
              <w:rPr>
                <w:szCs w:val="22"/>
              </w:rPr>
            </w:pPr>
            <w:r w:rsidRPr="00E200D6">
              <w:rPr>
                <w:szCs w:val="22"/>
              </w:rPr>
              <w:t>1750</w:t>
            </w:r>
          </w:p>
        </w:tc>
        <w:tc>
          <w:tcPr>
            <w:tcW w:w="2411" w:type="dxa"/>
          </w:tcPr>
          <w:p w14:paraId="5243D450"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c>
          <w:tcPr>
            <w:tcW w:w="2407" w:type="dxa"/>
          </w:tcPr>
          <w:p w14:paraId="5243D451" w14:textId="77777777" w:rsidR="00394BCC" w:rsidRPr="00E200D6" w:rsidRDefault="00394BCC" w:rsidP="00961760">
            <w:pPr>
              <w:pStyle w:val="Tabletext"/>
              <w:keepNext/>
              <w:keepLines/>
              <w:jc w:val="center"/>
              <w:rPr>
                <w:szCs w:val="22"/>
              </w:rPr>
            </w:pPr>
            <w:r w:rsidRPr="00E200D6">
              <w:rPr>
                <w:szCs w:val="22"/>
              </w:rPr>
              <w:t>1890</w:t>
            </w:r>
          </w:p>
        </w:tc>
        <w:tc>
          <w:tcPr>
            <w:tcW w:w="2407" w:type="dxa"/>
          </w:tcPr>
          <w:p w14:paraId="5243D452"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r>
      <w:tr w:rsidR="00394BCC" w:rsidRPr="00E200D6" w14:paraId="5243D458" w14:textId="77777777" w:rsidTr="00E200D6">
        <w:trPr>
          <w:gridAfter w:val="1"/>
          <w:wAfter w:w="8" w:type="dxa"/>
          <w:jc w:val="center"/>
        </w:trPr>
        <w:tc>
          <w:tcPr>
            <w:tcW w:w="2406" w:type="dxa"/>
          </w:tcPr>
          <w:p w14:paraId="5243D454" w14:textId="77777777" w:rsidR="00394BCC" w:rsidRPr="00E200D6" w:rsidRDefault="00394BCC" w:rsidP="00961760">
            <w:pPr>
              <w:pStyle w:val="Tabletext"/>
              <w:keepNext/>
              <w:keepLines/>
              <w:jc w:val="center"/>
              <w:rPr>
                <w:szCs w:val="22"/>
              </w:rPr>
            </w:pPr>
            <w:r w:rsidRPr="00E200D6">
              <w:rPr>
                <w:szCs w:val="22"/>
              </w:rPr>
              <w:t>2000</w:t>
            </w:r>
          </w:p>
        </w:tc>
        <w:tc>
          <w:tcPr>
            <w:tcW w:w="2411" w:type="dxa"/>
          </w:tcPr>
          <w:p w14:paraId="5243D455"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40</w:t>
            </w:r>
          </w:p>
        </w:tc>
        <w:tc>
          <w:tcPr>
            <w:tcW w:w="2407" w:type="dxa"/>
          </w:tcPr>
          <w:p w14:paraId="5243D456" w14:textId="77777777" w:rsidR="00394BCC" w:rsidRPr="00E200D6" w:rsidRDefault="00394BCC" w:rsidP="00961760">
            <w:pPr>
              <w:pStyle w:val="Tabletext"/>
              <w:keepNext/>
              <w:keepLines/>
              <w:jc w:val="center"/>
              <w:rPr>
                <w:szCs w:val="22"/>
              </w:rPr>
            </w:pPr>
            <w:r w:rsidRPr="00E200D6">
              <w:rPr>
                <w:szCs w:val="22"/>
              </w:rPr>
              <w:t>2160</w:t>
            </w:r>
          </w:p>
        </w:tc>
        <w:tc>
          <w:tcPr>
            <w:tcW w:w="2407" w:type="dxa"/>
          </w:tcPr>
          <w:p w14:paraId="5243D457"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r>
      <w:tr w:rsidR="00394BCC" w:rsidRPr="00E200D6" w14:paraId="5243D45D" w14:textId="77777777" w:rsidTr="00E200D6">
        <w:trPr>
          <w:gridAfter w:val="1"/>
          <w:wAfter w:w="8" w:type="dxa"/>
          <w:jc w:val="center"/>
        </w:trPr>
        <w:tc>
          <w:tcPr>
            <w:tcW w:w="2406" w:type="dxa"/>
          </w:tcPr>
          <w:p w14:paraId="5243D459" w14:textId="77777777" w:rsidR="00394BCC" w:rsidRPr="00E200D6" w:rsidRDefault="00394BCC" w:rsidP="00961760">
            <w:pPr>
              <w:pStyle w:val="Tabletext"/>
              <w:keepNext/>
              <w:keepLines/>
              <w:jc w:val="center"/>
              <w:rPr>
                <w:szCs w:val="22"/>
              </w:rPr>
            </w:pPr>
            <w:r w:rsidRPr="00E200D6">
              <w:rPr>
                <w:szCs w:val="22"/>
              </w:rPr>
              <w:t>2250</w:t>
            </w:r>
          </w:p>
        </w:tc>
        <w:tc>
          <w:tcPr>
            <w:tcW w:w="2411" w:type="dxa"/>
          </w:tcPr>
          <w:p w14:paraId="5243D45A"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40</w:t>
            </w:r>
          </w:p>
        </w:tc>
        <w:tc>
          <w:tcPr>
            <w:tcW w:w="2407" w:type="dxa"/>
          </w:tcPr>
          <w:p w14:paraId="5243D45B" w14:textId="77777777" w:rsidR="00394BCC" w:rsidRPr="00E200D6" w:rsidRDefault="00394BCC" w:rsidP="00961760">
            <w:pPr>
              <w:pStyle w:val="Tabletext"/>
              <w:keepNext/>
              <w:keepLines/>
              <w:jc w:val="center"/>
              <w:rPr>
                <w:szCs w:val="22"/>
              </w:rPr>
            </w:pPr>
            <w:r w:rsidRPr="00E200D6">
              <w:rPr>
                <w:szCs w:val="22"/>
              </w:rPr>
              <w:t>2400</w:t>
            </w:r>
          </w:p>
        </w:tc>
        <w:tc>
          <w:tcPr>
            <w:tcW w:w="2407" w:type="dxa"/>
          </w:tcPr>
          <w:p w14:paraId="5243D45C"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r>
      <w:tr w:rsidR="00394BCC" w:rsidRPr="00E200D6" w14:paraId="5243D462" w14:textId="77777777" w:rsidTr="00E200D6">
        <w:trPr>
          <w:gridAfter w:val="1"/>
          <w:wAfter w:w="8" w:type="dxa"/>
          <w:jc w:val="center"/>
        </w:trPr>
        <w:tc>
          <w:tcPr>
            <w:tcW w:w="2406" w:type="dxa"/>
          </w:tcPr>
          <w:p w14:paraId="5243D45E" w14:textId="77777777" w:rsidR="00394BCC" w:rsidRPr="00E200D6" w:rsidRDefault="00394BCC" w:rsidP="00961760">
            <w:pPr>
              <w:pStyle w:val="Tabletext"/>
              <w:keepNext/>
              <w:keepLines/>
              <w:jc w:val="center"/>
              <w:rPr>
                <w:szCs w:val="22"/>
              </w:rPr>
            </w:pPr>
            <w:r w:rsidRPr="00E200D6">
              <w:rPr>
                <w:szCs w:val="22"/>
              </w:rPr>
              <w:t>2500</w:t>
            </w:r>
          </w:p>
        </w:tc>
        <w:tc>
          <w:tcPr>
            <w:tcW w:w="2411" w:type="dxa"/>
          </w:tcPr>
          <w:p w14:paraId="5243D45F"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40</w:t>
            </w:r>
          </w:p>
        </w:tc>
        <w:tc>
          <w:tcPr>
            <w:tcW w:w="2407" w:type="dxa"/>
          </w:tcPr>
          <w:p w14:paraId="5243D460" w14:textId="77777777" w:rsidR="00394BCC" w:rsidRPr="00E200D6" w:rsidRDefault="00394BCC" w:rsidP="00961760">
            <w:pPr>
              <w:pStyle w:val="Tabletext"/>
              <w:keepNext/>
              <w:keepLines/>
              <w:jc w:val="center"/>
              <w:rPr>
                <w:szCs w:val="22"/>
              </w:rPr>
            </w:pPr>
            <w:r w:rsidRPr="00E200D6">
              <w:rPr>
                <w:szCs w:val="22"/>
              </w:rPr>
              <w:t>2650</w:t>
            </w:r>
          </w:p>
        </w:tc>
        <w:tc>
          <w:tcPr>
            <w:tcW w:w="2407" w:type="dxa"/>
          </w:tcPr>
          <w:p w14:paraId="5243D461"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r>
      <w:tr w:rsidR="00394BCC" w:rsidRPr="00E200D6" w14:paraId="5243D467" w14:textId="77777777" w:rsidTr="00E200D6">
        <w:trPr>
          <w:gridAfter w:val="1"/>
          <w:wAfter w:w="8" w:type="dxa"/>
          <w:jc w:val="center"/>
        </w:trPr>
        <w:tc>
          <w:tcPr>
            <w:tcW w:w="2406" w:type="dxa"/>
          </w:tcPr>
          <w:p w14:paraId="5243D463" w14:textId="77777777" w:rsidR="00394BCC" w:rsidRPr="00E200D6" w:rsidRDefault="00394BCC" w:rsidP="00961760">
            <w:pPr>
              <w:pStyle w:val="Tabletext"/>
              <w:keepNext/>
              <w:keepLines/>
              <w:jc w:val="center"/>
              <w:rPr>
                <w:szCs w:val="22"/>
              </w:rPr>
            </w:pPr>
            <w:r w:rsidRPr="00E200D6">
              <w:rPr>
                <w:szCs w:val="22"/>
              </w:rPr>
              <w:t>2750</w:t>
            </w:r>
          </w:p>
        </w:tc>
        <w:tc>
          <w:tcPr>
            <w:tcW w:w="2411" w:type="dxa"/>
          </w:tcPr>
          <w:p w14:paraId="5243D464"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40</w:t>
            </w:r>
          </w:p>
        </w:tc>
        <w:tc>
          <w:tcPr>
            <w:tcW w:w="2407" w:type="dxa"/>
          </w:tcPr>
          <w:p w14:paraId="5243D465" w14:textId="77777777" w:rsidR="00394BCC" w:rsidRPr="00E200D6" w:rsidRDefault="00394BCC" w:rsidP="00961760">
            <w:pPr>
              <w:pStyle w:val="Tabletext"/>
              <w:keepNext/>
              <w:keepLines/>
              <w:jc w:val="center"/>
              <w:rPr>
                <w:szCs w:val="22"/>
              </w:rPr>
            </w:pPr>
            <w:r w:rsidRPr="00E200D6">
              <w:rPr>
                <w:szCs w:val="22"/>
              </w:rPr>
              <w:t>2900</w:t>
            </w:r>
          </w:p>
        </w:tc>
        <w:tc>
          <w:tcPr>
            <w:tcW w:w="2407" w:type="dxa"/>
          </w:tcPr>
          <w:p w14:paraId="5243D466"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r>
      <w:tr w:rsidR="00394BCC" w:rsidRPr="00E200D6" w14:paraId="5243D46C" w14:textId="77777777" w:rsidTr="00E200D6">
        <w:trPr>
          <w:gridAfter w:val="1"/>
          <w:wAfter w:w="8" w:type="dxa"/>
          <w:jc w:val="center"/>
        </w:trPr>
        <w:tc>
          <w:tcPr>
            <w:tcW w:w="2406" w:type="dxa"/>
          </w:tcPr>
          <w:p w14:paraId="5243D468" w14:textId="77777777" w:rsidR="00394BCC" w:rsidRPr="00E200D6" w:rsidRDefault="00394BCC" w:rsidP="00961760">
            <w:pPr>
              <w:pStyle w:val="Tabletext"/>
              <w:keepNext/>
              <w:keepLines/>
              <w:jc w:val="center"/>
              <w:rPr>
                <w:szCs w:val="22"/>
              </w:rPr>
            </w:pPr>
            <w:r w:rsidRPr="00E200D6">
              <w:rPr>
                <w:szCs w:val="22"/>
              </w:rPr>
              <w:t>3000</w:t>
            </w:r>
          </w:p>
        </w:tc>
        <w:tc>
          <w:tcPr>
            <w:tcW w:w="2411" w:type="dxa"/>
          </w:tcPr>
          <w:p w14:paraId="5243D469"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40</w:t>
            </w:r>
          </w:p>
        </w:tc>
        <w:tc>
          <w:tcPr>
            <w:tcW w:w="2407" w:type="dxa"/>
          </w:tcPr>
          <w:p w14:paraId="5243D46A" w14:textId="77777777" w:rsidR="00394BCC" w:rsidRPr="00E200D6" w:rsidRDefault="00394BCC" w:rsidP="00961760">
            <w:pPr>
              <w:pStyle w:val="Tabletext"/>
              <w:keepNext/>
              <w:keepLines/>
              <w:jc w:val="center"/>
              <w:rPr>
                <w:szCs w:val="22"/>
              </w:rPr>
            </w:pPr>
            <w:r w:rsidRPr="00E200D6">
              <w:rPr>
                <w:szCs w:val="22"/>
              </w:rPr>
              <w:t>3150</w:t>
            </w:r>
          </w:p>
        </w:tc>
        <w:tc>
          <w:tcPr>
            <w:tcW w:w="2407" w:type="dxa"/>
          </w:tcPr>
          <w:p w14:paraId="5243D46B"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r>
      <w:tr w:rsidR="00394BCC" w:rsidRPr="00E200D6" w14:paraId="5243D471" w14:textId="77777777" w:rsidTr="00E200D6">
        <w:trPr>
          <w:gridAfter w:val="1"/>
          <w:wAfter w:w="8" w:type="dxa"/>
          <w:jc w:val="center"/>
        </w:trPr>
        <w:tc>
          <w:tcPr>
            <w:tcW w:w="2406" w:type="dxa"/>
          </w:tcPr>
          <w:p w14:paraId="5243D46D" w14:textId="77777777" w:rsidR="00394BCC" w:rsidRPr="00E200D6" w:rsidRDefault="00394BCC" w:rsidP="00961760">
            <w:pPr>
              <w:pStyle w:val="Tabletext"/>
              <w:keepNext/>
              <w:keepLines/>
              <w:jc w:val="center"/>
              <w:rPr>
                <w:szCs w:val="22"/>
              </w:rPr>
            </w:pPr>
            <w:r w:rsidRPr="00E200D6">
              <w:rPr>
                <w:szCs w:val="22"/>
              </w:rPr>
              <w:t>3250</w:t>
            </w:r>
          </w:p>
        </w:tc>
        <w:tc>
          <w:tcPr>
            <w:tcW w:w="2411" w:type="dxa"/>
          </w:tcPr>
          <w:p w14:paraId="5243D46E"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40</w:t>
            </w:r>
          </w:p>
        </w:tc>
        <w:tc>
          <w:tcPr>
            <w:tcW w:w="2407" w:type="dxa"/>
          </w:tcPr>
          <w:p w14:paraId="5243D46F" w14:textId="77777777" w:rsidR="00394BCC" w:rsidRPr="00E200D6" w:rsidRDefault="00394BCC" w:rsidP="00961760">
            <w:pPr>
              <w:pStyle w:val="Tabletext"/>
              <w:keepNext/>
              <w:keepLines/>
              <w:jc w:val="center"/>
              <w:rPr>
                <w:szCs w:val="22"/>
              </w:rPr>
            </w:pPr>
            <w:r w:rsidRPr="00E200D6">
              <w:rPr>
                <w:szCs w:val="22"/>
              </w:rPr>
              <w:t>3400</w:t>
            </w:r>
          </w:p>
        </w:tc>
        <w:tc>
          <w:tcPr>
            <w:tcW w:w="2407" w:type="dxa"/>
          </w:tcPr>
          <w:p w14:paraId="5243D470"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r>
      <w:tr w:rsidR="00394BCC" w:rsidRPr="00E200D6" w14:paraId="5243D476" w14:textId="77777777" w:rsidTr="00E200D6">
        <w:trPr>
          <w:gridAfter w:val="1"/>
          <w:wAfter w:w="8" w:type="dxa"/>
          <w:jc w:val="center"/>
        </w:trPr>
        <w:tc>
          <w:tcPr>
            <w:tcW w:w="2406" w:type="dxa"/>
          </w:tcPr>
          <w:p w14:paraId="5243D472" w14:textId="77777777" w:rsidR="00394BCC" w:rsidRPr="00E200D6" w:rsidRDefault="00394BCC" w:rsidP="00961760">
            <w:pPr>
              <w:pStyle w:val="Tabletext"/>
              <w:keepNext/>
              <w:keepLines/>
              <w:jc w:val="center"/>
              <w:rPr>
                <w:szCs w:val="22"/>
              </w:rPr>
            </w:pPr>
            <w:r w:rsidRPr="00E200D6">
              <w:rPr>
                <w:szCs w:val="22"/>
              </w:rPr>
              <w:t>3500</w:t>
            </w:r>
          </w:p>
        </w:tc>
        <w:tc>
          <w:tcPr>
            <w:tcW w:w="2411" w:type="dxa"/>
          </w:tcPr>
          <w:p w14:paraId="5243D473"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40</w:t>
            </w:r>
          </w:p>
        </w:tc>
        <w:tc>
          <w:tcPr>
            <w:tcW w:w="2407" w:type="dxa"/>
          </w:tcPr>
          <w:p w14:paraId="5243D474" w14:textId="77777777" w:rsidR="00394BCC" w:rsidRPr="00E200D6" w:rsidRDefault="00394BCC" w:rsidP="00961760">
            <w:pPr>
              <w:pStyle w:val="Tabletext"/>
              <w:keepNext/>
              <w:keepLines/>
              <w:jc w:val="center"/>
              <w:rPr>
                <w:szCs w:val="22"/>
              </w:rPr>
            </w:pPr>
            <w:r w:rsidRPr="00E200D6">
              <w:rPr>
                <w:szCs w:val="22"/>
              </w:rPr>
              <w:t>3650</w:t>
            </w:r>
          </w:p>
        </w:tc>
        <w:tc>
          <w:tcPr>
            <w:tcW w:w="2407" w:type="dxa"/>
          </w:tcPr>
          <w:p w14:paraId="5243D475"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r>
      <w:tr w:rsidR="00394BCC" w:rsidRPr="00E200D6" w14:paraId="5243D47B" w14:textId="77777777" w:rsidTr="00E200D6">
        <w:trPr>
          <w:gridAfter w:val="1"/>
          <w:wAfter w:w="8" w:type="dxa"/>
          <w:jc w:val="center"/>
        </w:trPr>
        <w:tc>
          <w:tcPr>
            <w:tcW w:w="2406" w:type="dxa"/>
          </w:tcPr>
          <w:p w14:paraId="5243D477" w14:textId="77777777" w:rsidR="00394BCC" w:rsidRPr="00E200D6" w:rsidRDefault="00394BCC" w:rsidP="00961760">
            <w:pPr>
              <w:pStyle w:val="Tabletext"/>
              <w:keepNext/>
              <w:keepLines/>
              <w:jc w:val="center"/>
              <w:rPr>
                <w:szCs w:val="22"/>
              </w:rPr>
            </w:pPr>
            <w:r w:rsidRPr="00E200D6">
              <w:rPr>
                <w:szCs w:val="22"/>
              </w:rPr>
              <w:t>3750</w:t>
            </w:r>
          </w:p>
        </w:tc>
        <w:tc>
          <w:tcPr>
            <w:tcW w:w="2411" w:type="dxa"/>
          </w:tcPr>
          <w:p w14:paraId="5243D478"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40</w:t>
            </w:r>
          </w:p>
        </w:tc>
        <w:tc>
          <w:tcPr>
            <w:tcW w:w="2407" w:type="dxa"/>
          </w:tcPr>
          <w:p w14:paraId="5243D479" w14:textId="77777777" w:rsidR="00394BCC" w:rsidRPr="00E200D6" w:rsidRDefault="00394BCC" w:rsidP="00961760">
            <w:pPr>
              <w:pStyle w:val="Tabletext"/>
              <w:keepNext/>
              <w:keepLines/>
              <w:jc w:val="center"/>
              <w:rPr>
                <w:szCs w:val="22"/>
              </w:rPr>
            </w:pPr>
            <w:r w:rsidRPr="00E200D6">
              <w:rPr>
                <w:szCs w:val="22"/>
              </w:rPr>
              <w:t>3900</w:t>
            </w:r>
          </w:p>
        </w:tc>
        <w:tc>
          <w:tcPr>
            <w:tcW w:w="2407" w:type="dxa"/>
          </w:tcPr>
          <w:p w14:paraId="5243D47A" w14:textId="77777777" w:rsidR="00394BCC" w:rsidRPr="00E200D6" w:rsidRDefault="00394BCC" w:rsidP="00961760">
            <w:pPr>
              <w:pStyle w:val="Tabletext"/>
              <w:keepNext/>
              <w:keepLines/>
              <w:jc w:val="center"/>
              <w:rPr>
                <w:szCs w:val="22"/>
              </w:rPr>
            </w:pPr>
            <w:r w:rsidRPr="00E200D6">
              <w:rPr>
                <w:szCs w:val="22"/>
              </w:rPr>
              <w:sym w:font="Symbol" w:char="F0B1"/>
            </w:r>
            <w:r w:rsidRPr="00E200D6">
              <w:rPr>
                <w:szCs w:val="22"/>
              </w:rPr>
              <w:t>35</w:t>
            </w:r>
          </w:p>
        </w:tc>
      </w:tr>
      <w:tr w:rsidR="00106003" w:rsidRPr="00E200D6" w14:paraId="5243D480" w14:textId="77777777" w:rsidTr="00E200D6">
        <w:trPr>
          <w:gridAfter w:val="1"/>
          <w:wAfter w:w="8" w:type="dxa"/>
          <w:jc w:val="center"/>
        </w:trPr>
        <w:tc>
          <w:tcPr>
            <w:tcW w:w="9631" w:type="dxa"/>
            <w:gridSpan w:val="4"/>
          </w:tcPr>
          <w:p w14:paraId="5243D47F" w14:textId="2BD59074" w:rsidR="00106003" w:rsidRPr="00E200D6" w:rsidRDefault="00106003" w:rsidP="00961760">
            <w:pPr>
              <w:pStyle w:val="Tabletext"/>
              <w:keepNext/>
              <w:keepLines/>
              <w:rPr>
                <w:szCs w:val="22"/>
              </w:rPr>
            </w:pPr>
          </w:p>
        </w:tc>
      </w:tr>
    </w:tbl>
    <w:p w14:paraId="5243D486" w14:textId="77777777" w:rsidR="00203528" w:rsidRPr="00FE2700" w:rsidRDefault="00796AC0" w:rsidP="00260EDB">
      <w:pPr>
        <w:pStyle w:val="Heading3"/>
      </w:pPr>
      <w:bookmarkStart w:id="693" w:name="_Toc419201384"/>
      <w:r w:rsidRPr="00FE2700">
        <w:t>8.10.4</w:t>
      </w:r>
      <w:r w:rsidRPr="00FE2700">
        <w:tab/>
      </w:r>
      <w:r w:rsidR="00203528" w:rsidRPr="00FE2700">
        <w:t>Robustness of double talk capability with far end background noise at the PSAP</w:t>
      </w:r>
      <w:bookmarkEnd w:id="693"/>
      <w:r w:rsidR="00203528" w:rsidRPr="00FE2700">
        <w:t xml:space="preserve"> </w:t>
      </w:r>
    </w:p>
    <w:p w14:paraId="5243D487" w14:textId="77777777" w:rsidR="00203528" w:rsidRPr="004739E4" w:rsidRDefault="00203528" w:rsidP="00106003">
      <w:pPr>
        <w:rPr>
          <w:b/>
        </w:rPr>
      </w:pPr>
      <w:r w:rsidRPr="004739E4">
        <w:t xml:space="preserve">The intention of this test is to verify, that the implemented algorithms in the IVS do not erroneously hamper double talk capability, especially the transmission of near end speech, if the IVS receives ambient background noise from the PSAP side as downlink signal. This receive signal should not activate </w:t>
      </w:r>
      <w:r w:rsidR="002A3F27" w:rsidRPr="004739E4">
        <w:t xml:space="preserve">the </w:t>
      </w:r>
      <w:r w:rsidRPr="004739E4">
        <w:t xml:space="preserve">echo suppression unit in the IVS and hamper the transmission of </w:t>
      </w:r>
      <w:r w:rsidR="002A3F27" w:rsidRPr="004739E4">
        <w:t xml:space="preserve">the </w:t>
      </w:r>
      <w:r w:rsidRPr="004739E4">
        <w:t>near end voice.</w:t>
      </w:r>
    </w:p>
    <w:p w14:paraId="5243D488" w14:textId="77777777" w:rsidR="00203528" w:rsidRPr="00106003" w:rsidRDefault="00203528" w:rsidP="00106003">
      <w:pPr>
        <w:rPr>
          <w:i/>
          <w:iCs/>
        </w:rPr>
      </w:pPr>
      <w:r w:rsidRPr="00106003">
        <w:rPr>
          <w:i/>
          <w:iCs/>
        </w:rPr>
        <w:t>For further study</w:t>
      </w:r>
      <w:r w:rsidR="00744E92" w:rsidRPr="00106003">
        <w:rPr>
          <w:i/>
          <w:iCs/>
        </w:rPr>
        <w:t>.</w:t>
      </w:r>
    </w:p>
    <w:p w14:paraId="5243D489" w14:textId="77777777" w:rsidR="00203528" w:rsidRPr="00FE2700" w:rsidRDefault="00796AC0" w:rsidP="00260EDB">
      <w:pPr>
        <w:pStyle w:val="Heading2"/>
      </w:pPr>
      <w:bookmarkStart w:id="694" w:name="_Toc200873943"/>
      <w:bookmarkStart w:id="695" w:name="_Toc223149773"/>
      <w:bookmarkStart w:id="696" w:name="_Toc223235838"/>
      <w:bookmarkStart w:id="697" w:name="_Toc232565714"/>
      <w:bookmarkStart w:id="698" w:name="_Toc234747644"/>
      <w:bookmarkStart w:id="699" w:name="_Toc234912311"/>
      <w:bookmarkStart w:id="700" w:name="_Toc234913358"/>
      <w:bookmarkStart w:id="701" w:name="_Toc284001997"/>
      <w:bookmarkStart w:id="702" w:name="_Toc290278046"/>
      <w:bookmarkStart w:id="703" w:name="_Toc290279316"/>
      <w:bookmarkStart w:id="704" w:name="_Toc309119382"/>
      <w:bookmarkStart w:id="705" w:name="_Toc309119572"/>
      <w:bookmarkStart w:id="706" w:name="_Toc309128683"/>
      <w:bookmarkStart w:id="707" w:name="_Toc309131287"/>
      <w:bookmarkStart w:id="708" w:name="_Toc309391328"/>
      <w:bookmarkStart w:id="709" w:name="_Toc424283541"/>
      <w:bookmarkStart w:id="710" w:name="_Toc424284703"/>
      <w:bookmarkStart w:id="711" w:name="_Toc478716367"/>
      <w:bookmarkStart w:id="712" w:name="_Toc478716521"/>
      <w:bookmarkStart w:id="713" w:name="_Toc482346725"/>
      <w:bookmarkStart w:id="714" w:name="_Toc482346878"/>
      <w:bookmarkStart w:id="715" w:name="_Toc111563665"/>
      <w:r w:rsidRPr="00FE2700">
        <w:t>8.11</w:t>
      </w:r>
      <w:r w:rsidR="00203528" w:rsidRPr="00FE2700">
        <w:tab/>
      </w:r>
      <w:bookmarkStart w:id="716" w:name="_Toc419201385"/>
      <w:r w:rsidR="00203528" w:rsidRPr="00FE2700">
        <w:t>Background noise transmission</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6"/>
      <w:bookmarkEnd w:id="715"/>
    </w:p>
    <w:p w14:paraId="5243D48A" w14:textId="77777777" w:rsidR="00203528" w:rsidRPr="00FE2700" w:rsidRDefault="00796AC0" w:rsidP="00260EDB">
      <w:pPr>
        <w:pStyle w:val="Heading3"/>
      </w:pPr>
      <w:bookmarkStart w:id="717" w:name="_Toc419201386"/>
      <w:bookmarkStart w:id="718" w:name="_Toc200873944"/>
      <w:r w:rsidRPr="00FE2700">
        <w:t>8.11.1</w:t>
      </w:r>
      <w:r w:rsidRPr="00FE2700">
        <w:tab/>
      </w:r>
      <w:r w:rsidR="00203528" w:rsidRPr="00FE2700">
        <w:t xml:space="preserve">Silent call </w:t>
      </w:r>
      <w:r w:rsidR="002A3F27">
        <w:t>p</w:t>
      </w:r>
      <w:r w:rsidR="00203528" w:rsidRPr="00FE2700">
        <w:t>erformance</w:t>
      </w:r>
      <w:bookmarkEnd w:id="717"/>
    </w:p>
    <w:p w14:paraId="5243D48B" w14:textId="77777777" w:rsidR="00203528" w:rsidRPr="00FE2700" w:rsidRDefault="00203528" w:rsidP="00203528">
      <w:r w:rsidRPr="00FE2700">
        <w:t>The intention of this test is to verify, that in the absence of speech the background noise captured by the IVS microphone is transmitted mostly transparently without artefacts to preserve the information contained in the background noise.</w:t>
      </w:r>
    </w:p>
    <w:p w14:paraId="5243D48C" w14:textId="77777777" w:rsidR="00203528" w:rsidRPr="00FE2700" w:rsidRDefault="00796AC0" w:rsidP="00260EDB">
      <w:pPr>
        <w:pStyle w:val="Heading4"/>
      </w:pPr>
      <w:r w:rsidRPr="00FE2700">
        <w:t>8.11.1.1</w:t>
      </w:r>
      <w:r w:rsidRPr="00FE2700">
        <w:tab/>
      </w:r>
      <w:r w:rsidR="00203528" w:rsidRPr="00FE2700">
        <w:t xml:space="preserve">Requirements </w:t>
      </w:r>
    </w:p>
    <w:p w14:paraId="5243D48D" w14:textId="77777777" w:rsidR="00203528" w:rsidRPr="00FE2700" w:rsidRDefault="00203528" w:rsidP="00203528">
      <w:pPr>
        <w:pStyle w:val="enumlev1"/>
        <w:tabs>
          <w:tab w:val="clear" w:pos="794"/>
          <w:tab w:val="left" w:pos="0"/>
        </w:tabs>
        <w:ind w:left="0" w:firstLine="0"/>
        <w:rPr>
          <w:i/>
        </w:rPr>
      </w:pPr>
      <w:r w:rsidRPr="00FE2700">
        <w:t xml:space="preserve">The level variation vs. time of the transmitted noise from the emergency call noise scenario (A4) shall be less than 10 dB when referred to </w:t>
      </w:r>
      <w:r w:rsidR="00D56BED">
        <w:t xml:space="preserve">a </w:t>
      </w:r>
      <w:r w:rsidRPr="00FE2700">
        <w:t>signal picked up close to the IVS microphone.</w:t>
      </w:r>
    </w:p>
    <w:p w14:paraId="5243D48E" w14:textId="77777777" w:rsidR="00203528" w:rsidRPr="00FE2700" w:rsidRDefault="00796AC0" w:rsidP="00260EDB">
      <w:pPr>
        <w:pStyle w:val="Heading4"/>
      </w:pPr>
      <w:r w:rsidRPr="00FE2700">
        <w:t>8.11.1.2</w:t>
      </w:r>
      <w:r w:rsidRPr="00FE2700">
        <w:tab/>
      </w:r>
      <w:r w:rsidR="00203528" w:rsidRPr="00FE2700">
        <w:t>Test</w:t>
      </w:r>
    </w:p>
    <w:p w14:paraId="5243D48F" w14:textId="77777777" w:rsidR="00203528" w:rsidRPr="00FE2700" w:rsidRDefault="00203528" w:rsidP="00203528">
      <w:pPr>
        <w:pStyle w:val="enumlev1"/>
        <w:tabs>
          <w:tab w:val="clear" w:pos="794"/>
          <w:tab w:val="left" w:pos="0"/>
        </w:tabs>
      </w:pPr>
      <w:r w:rsidRPr="00FE2700">
        <w:t>1)</w:t>
      </w:r>
      <w:r w:rsidRPr="00FE2700">
        <w:tab/>
        <w:t>The test arrangement is in accordance with clause 6.</w:t>
      </w:r>
    </w:p>
    <w:p w14:paraId="5243D490" w14:textId="77777777" w:rsidR="00203528" w:rsidRPr="00FE2700" w:rsidRDefault="00203528" w:rsidP="00203528">
      <w:pPr>
        <w:pStyle w:val="enumlev1"/>
        <w:tabs>
          <w:tab w:val="clear" w:pos="794"/>
          <w:tab w:val="left" w:pos="0"/>
        </w:tabs>
      </w:pPr>
      <w:r w:rsidRPr="00FE2700">
        <w:lastRenderedPageBreak/>
        <w:t>2)</w:t>
      </w:r>
      <w:r w:rsidRPr="00FE2700">
        <w:tab/>
        <w:t xml:space="preserve">The test signal is the simulated emergency call noise scenario (A4) with a duration of 20 s. The test signal level is the original signal level. </w:t>
      </w:r>
    </w:p>
    <w:p w14:paraId="5243D491" w14:textId="77777777" w:rsidR="00203528" w:rsidRPr="00FE2700" w:rsidRDefault="00203528" w:rsidP="00B27DEB">
      <w:pPr>
        <w:pStyle w:val="enumlev1"/>
        <w:keepNext/>
        <w:keepLines/>
        <w:tabs>
          <w:tab w:val="clear" w:pos="794"/>
          <w:tab w:val="left" w:pos="0"/>
        </w:tabs>
      </w:pPr>
      <w:r w:rsidRPr="00FE2700">
        <w:t>3)</w:t>
      </w:r>
      <w:r w:rsidRPr="00FE2700">
        <w:tab/>
        <w:t>The transmitted background noise signal picked up at the PO</w:t>
      </w:r>
      <w:r w:rsidR="006D2E59">
        <w:t>I is analysed during between 11 </w:t>
      </w:r>
      <w:r w:rsidRPr="00FE2700">
        <w:t xml:space="preserve">s and 19 s as a level versus time analysis. The integration time for the level analysis shall be 125 ms. The analysis is referred to the level analysis of the reference signal. The reference signal is the background noise signal picked up by an omnidirectional measurement microphone positioned close to the IVS microphone. The reference signal is filtered using the modified IRS send filter as defined in [ITU-T P.830]. </w:t>
      </w:r>
    </w:p>
    <w:p w14:paraId="5243D492" w14:textId="77777777" w:rsidR="00203528" w:rsidRPr="00FE2700" w:rsidRDefault="00203528" w:rsidP="00203528">
      <w:pPr>
        <w:pStyle w:val="enumlev1"/>
        <w:tabs>
          <w:tab w:val="clear" w:pos="794"/>
          <w:tab w:val="left" w:pos="0"/>
        </w:tabs>
      </w:pPr>
      <w:r w:rsidRPr="00FE2700">
        <w:t>4)</w:t>
      </w:r>
      <w:r w:rsidRPr="00FE2700">
        <w:tab/>
        <w:t xml:space="preserve">The measurement result is displayed as attenuation versus time. The exact synchronization between </w:t>
      </w:r>
      <w:r w:rsidR="00D56BED">
        <w:t xml:space="preserve">the </w:t>
      </w:r>
      <w:r w:rsidRPr="00FE2700">
        <w:t>input and output signal</w:t>
      </w:r>
      <w:r w:rsidR="00D56BED">
        <w:t>s</w:t>
      </w:r>
      <w:r w:rsidRPr="00FE2700">
        <w:t xml:space="preserve"> has to be guaranteed.</w:t>
      </w:r>
    </w:p>
    <w:p w14:paraId="5243D493" w14:textId="77777777" w:rsidR="00203528" w:rsidRPr="00FE2700" w:rsidRDefault="00260EDB" w:rsidP="00260EDB">
      <w:pPr>
        <w:pStyle w:val="Note"/>
        <w:rPr>
          <w:i/>
        </w:rPr>
      </w:pPr>
      <w:r w:rsidRPr="00FE2700">
        <w:t xml:space="preserve">NOTE – </w:t>
      </w:r>
      <w:r w:rsidR="00203528" w:rsidRPr="00FE2700">
        <w:t>More advanced techniques are under study.</w:t>
      </w:r>
    </w:p>
    <w:p w14:paraId="5243D494" w14:textId="77777777" w:rsidR="00203528" w:rsidRPr="00FE2700" w:rsidRDefault="00796AC0" w:rsidP="00260EDB">
      <w:pPr>
        <w:pStyle w:val="Heading3"/>
      </w:pPr>
      <w:bookmarkStart w:id="719" w:name="_Toc284002000"/>
      <w:bookmarkStart w:id="720" w:name="_Toc419201387"/>
      <w:bookmarkEnd w:id="718"/>
      <w:r w:rsidRPr="00FE2700">
        <w:t>8.11.2</w:t>
      </w:r>
      <w:r w:rsidRPr="00FE2700">
        <w:tab/>
      </w:r>
      <w:r w:rsidR="00203528" w:rsidRPr="00FE2700">
        <w:t>Speech intelligibility in the presence of background noise</w:t>
      </w:r>
      <w:bookmarkEnd w:id="719"/>
      <w:bookmarkEnd w:id="720"/>
    </w:p>
    <w:p w14:paraId="5243D495" w14:textId="2ACBC768" w:rsidR="00203528" w:rsidRPr="004739E4" w:rsidRDefault="00203528" w:rsidP="007A01C8">
      <w:pPr>
        <w:rPr>
          <w:iCs/>
        </w:rPr>
      </w:pPr>
      <w:r w:rsidRPr="004739E4">
        <w:rPr>
          <w:iCs/>
        </w:rPr>
        <w:t xml:space="preserve">The intention of this test is to verify, that in the presence of background noise a sufficient level of speech </w:t>
      </w:r>
      <w:r w:rsidR="00260EDB" w:rsidRPr="004739E4">
        <w:rPr>
          <w:iCs/>
        </w:rPr>
        <w:t>intelligibility can be achieved</w:t>
      </w:r>
      <w:r w:rsidR="00A02D47" w:rsidRPr="004739E4">
        <w:rPr>
          <w:iCs/>
        </w:rPr>
        <w:t xml:space="preserve">. Currently no objective method is available. As soon as a validated method is available </w:t>
      </w:r>
      <w:r w:rsidR="007A01C8">
        <w:rPr>
          <w:iCs/>
        </w:rPr>
        <w:t>that</w:t>
      </w:r>
      <w:r w:rsidR="00102D2F">
        <w:rPr>
          <w:iCs/>
        </w:rPr>
        <w:t xml:space="preserve"> is </w:t>
      </w:r>
      <w:r w:rsidR="00A02D47" w:rsidRPr="004739E4">
        <w:rPr>
          <w:iCs/>
        </w:rPr>
        <w:t>applicable for emergency call systems this section should be added.</w:t>
      </w:r>
    </w:p>
    <w:p w14:paraId="5243D496" w14:textId="40F3FA63" w:rsidR="00203528" w:rsidRDefault="00203528" w:rsidP="00272F3B">
      <w:pPr>
        <w:rPr>
          <w:i/>
          <w:iCs/>
        </w:rPr>
      </w:pPr>
      <w:r w:rsidRPr="00FE2700">
        <w:rPr>
          <w:i/>
          <w:iCs/>
        </w:rPr>
        <w:t>For further study</w:t>
      </w:r>
      <w:r w:rsidR="00830573" w:rsidRPr="00FE2700">
        <w:rPr>
          <w:i/>
          <w:iCs/>
        </w:rPr>
        <w:t>.</w:t>
      </w:r>
    </w:p>
    <w:p w14:paraId="134B75F9" w14:textId="5A8F6746" w:rsidR="00547648" w:rsidRPr="00FE2700" w:rsidRDefault="00547648" w:rsidP="00547648">
      <w:pPr>
        <w:pStyle w:val="Heading2"/>
      </w:pPr>
      <w:bookmarkStart w:id="721" w:name="_Toc111563666"/>
      <w:r w:rsidRPr="00FE2700">
        <w:t>8.1</w:t>
      </w:r>
      <w:r>
        <w:t>2</w:t>
      </w:r>
      <w:r w:rsidRPr="00FE2700">
        <w:tab/>
      </w:r>
      <w:r>
        <w:t xml:space="preserve">Jitter </w:t>
      </w:r>
      <w:r w:rsidR="002F379C">
        <w:t>b</w:t>
      </w:r>
      <w:r>
        <w:t xml:space="preserve">uffer </w:t>
      </w:r>
      <w:r w:rsidR="002F379C">
        <w:t>management</w:t>
      </w:r>
      <w:bookmarkEnd w:id="721"/>
    </w:p>
    <w:p w14:paraId="51F20DE9" w14:textId="63D22659" w:rsidR="00E41D4B" w:rsidRDefault="00E41D4B" w:rsidP="00E41D4B">
      <w:pPr>
        <w:pStyle w:val="Heading3"/>
      </w:pPr>
      <w:r>
        <w:t>8.12.1</w:t>
      </w:r>
      <w:r>
        <w:tab/>
        <w:t>Overview</w:t>
      </w:r>
    </w:p>
    <w:p w14:paraId="34E9DD87" w14:textId="5B9F23A8" w:rsidR="00E41D4B" w:rsidRPr="00E41D4B" w:rsidRDefault="00E41D4B" w:rsidP="00A60D7B">
      <w:r w:rsidRPr="00E41D4B">
        <w:t>For measurements conducted in packet-switched network connection with simulated packet arrival time variations and packet loss,</w:t>
      </w:r>
      <w:r>
        <w:t xml:space="preserve"> the intention of the following test is to ensure that the jitter buffer of the IVS does not severely impact speech communication. </w:t>
      </w:r>
      <w:r w:rsidR="00994B05">
        <w:t>To ensure a minimum conversational quality, t</w:t>
      </w:r>
      <w:r>
        <w:t xml:space="preserve">he increase of delay due to higher and more variant packet arrival time </w:t>
      </w:r>
      <w:r w:rsidR="00A60D7B">
        <w:t>should</w:t>
      </w:r>
      <w:r w:rsidR="00994B05">
        <w:t xml:space="preserve"> </w:t>
      </w:r>
      <w:r>
        <w:t xml:space="preserve">be minimized </w:t>
      </w:r>
      <w:r w:rsidR="00994B05">
        <w:t xml:space="preserve">and the loudspeaker output in receive </w:t>
      </w:r>
      <w:r w:rsidR="00A60D7B">
        <w:t xml:space="preserve">should </w:t>
      </w:r>
      <w:r w:rsidR="00994B05">
        <w:t>still be comprehensible</w:t>
      </w:r>
      <w:r w:rsidR="00A60D7B">
        <w:t>, i.e., clipping, attenuation or insufficient packet loss concealment of the received signal should be avoided</w:t>
      </w:r>
      <w:r w:rsidR="00994B05">
        <w:t>.</w:t>
      </w:r>
    </w:p>
    <w:p w14:paraId="6AD98121" w14:textId="298E1B21" w:rsidR="00547648" w:rsidRDefault="002F379C" w:rsidP="00AC4C4F">
      <w:pPr>
        <w:pStyle w:val="Heading3"/>
      </w:pPr>
      <w:r>
        <w:t>8.12.</w:t>
      </w:r>
      <w:r w:rsidR="000A1506">
        <w:t>2</w:t>
      </w:r>
      <w:r>
        <w:tab/>
        <w:t>Requirements</w:t>
      </w:r>
    </w:p>
    <w:p w14:paraId="3F899593" w14:textId="56D7DEEB" w:rsidR="00A60D7B" w:rsidRDefault="00AC6F4F" w:rsidP="00547648">
      <w:r>
        <w:t>R</w:t>
      </w:r>
      <w:r w:rsidR="00A60D7B">
        <w:t>equirements are not applicable for circuit-switched network connections.</w:t>
      </w:r>
    </w:p>
    <w:p w14:paraId="0FB81A1A" w14:textId="01290309" w:rsidR="002F379C" w:rsidRDefault="002F379C" w:rsidP="00547648">
      <w:pPr>
        <w:rPr>
          <w:rFonts w:eastAsia="MS Mincho"/>
          <w:lang w:val="en-US" w:eastAsia="ja-JP" w:bidi="he-IL"/>
        </w:rPr>
      </w:pPr>
      <w:r>
        <w:t xml:space="preserve">For measurements conducted </w:t>
      </w:r>
      <w:r w:rsidR="00435B34">
        <w:t xml:space="preserve">in </w:t>
      </w:r>
      <w:r>
        <w:t>packet-switched network connection</w:t>
      </w:r>
      <w:r w:rsidR="00435B34">
        <w:t xml:space="preserve"> </w:t>
      </w:r>
      <w:r w:rsidR="00435B34" w:rsidRPr="00FB7894">
        <w:t>with simulated packet arrival time variations</w:t>
      </w:r>
      <w:r w:rsidR="00435B34" w:rsidRPr="00FB7894">
        <w:rPr>
          <w:rFonts w:eastAsia="MS Mincho"/>
          <w:color w:val="000000"/>
          <w:lang w:val="en-US" w:eastAsia="ja-JP" w:bidi="he-IL"/>
        </w:rPr>
        <w:t xml:space="preserve"> and packet loss</w:t>
      </w:r>
      <w:r w:rsidR="00435B34">
        <w:t xml:space="preserve">, </w:t>
      </w:r>
      <w:r w:rsidR="00435B34" w:rsidRPr="00FB7894">
        <w:t xml:space="preserve">the sum of the </w:t>
      </w:r>
      <w:r w:rsidR="00435B34">
        <w:t>IVS</w:t>
      </w:r>
      <w:r w:rsidR="00435B34" w:rsidRPr="00FB7894">
        <w:t xml:space="preserve"> delays in send and receiv</w:t>
      </w:r>
      <w:r w:rsidR="00435B34">
        <w:t>e</w:t>
      </w:r>
      <w:r w:rsidR="00435B34" w:rsidRPr="00FB7894">
        <w:t xml:space="preserve"> directions (</w:t>
      </w:r>
      <w:r w:rsidR="00435B34" w:rsidRPr="00FB7894">
        <w:rPr>
          <w:rFonts w:eastAsia="MS Mincho"/>
          <w:lang w:val="en-US" w:eastAsia="ja-JP" w:bidi="he-IL"/>
        </w:rPr>
        <w:t>T</w:t>
      </w:r>
      <w:r w:rsidR="00435B34" w:rsidRPr="00FB7894">
        <w:rPr>
          <w:rFonts w:eastAsia="MS Mincho"/>
          <w:vertAlign w:val="subscript"/>
          <w:lang w:val="en-US" w:eastAsia="ja-JP" w:bidi="he-IL"/>
        </w:rPr>
        <w:t>S</w:t>
      </w:r>
      <w:r w:rsidR="00435B34" w:rsidRPr="00FB7894">
        <w:rPr>
          <w:rFonts w:eastAsia="MS Mincho"/>
          <w:lang w:val="en-US" w:eastAsia="ja-JP" w:bidi="he-IL"/>
        </w:rPr>
        <w:t xml:space="preserve"> + T</w:t>
      </w:r>
      <w:r w:rsidR="00435B34" w:rsidRPr="00FB7894">
        <w:rPr>
          <w:rFonts w:eastAsia="MS Mincho"/>
          <w:vertAlign w:val="subscript"/>
          <w:lang w:val="en-US" w:eastAsia="ja-JP" w:bidi="he-IL"/>
        </w:rPr>
        <w:t>R</w:t>
      </w:r>
      <w:r w:rsidR="00435B34" w:rsidRPr="00FB7894">
        <w:rPr>
          <w:rFonts w:eastAsia="MS Mincho"/>
          <w:lang w:val="en-US" w:eastAsia="ja-JP" w:bidi="he-IL"/>
        </w:rPr>
        <w:t xml:space="preserve">) shall be less than or equal to the delay requirements </w:t>
      </w:r>
      <w:r w:rsidR="00A60D7B">
        <w:rPr>
          <w:rFonts w:eastAsia="MS Mincho"/>
          <w:lang w:val="en-US" w:eastAsia="ja-JP" w:bidi="he-IL"/>
        </w:rPr>
        <w:t xml:space="preserve">given </w:t>
      </w:r>
      <w:r w:rsidR="00435B34" w:rsidRPr="00FB7894">
        <w:rPr>
          <w:rFonts w:eastAsia="MS Mincho"/>
          <w:lang w:val="en-US" w:eastAsia="ja-JP" w:bidi="he-IL"/>
        </w:rPr>
        <w:t xml:space="preserve">in Table </w:t>
      </w:r>
      <w:r w:rsidR="00A24A91">
        <w:rPr>
          <w:rFonts w:eastAsia="MS Mincho"/>
          <w:lang w:val="en-US" w:eastAsia="ja-JP" w:bidi="he-IL"/>
        </w:rPr>
        <w:t>8-10.</w:t>
      </w:r>
    </w:p>
    <w:p w14:paraId="52C376D8" w14:textId="21DFE236" w:rsidR="0004279D" w:rsidRDefault="0004279D" w:rsidP="00A24A91">
      <w:pPr>
        <w:pStyle w:val="TableNoTitle"/>
      </w:pPr>
      <w:r>
        <w:t xml:space="preserve">Table </w:t>
      </w:r>
      <w:r w:rsidR="00A24A91">
        <w:t>8-10</w:t>
      </w:r>
      <w:r w:rsidR="00FC3FFC">
        <w:t xml:space="preserve"> –</w:t>
      </w:r>
      <w:r>
        <w:t xml:space="preserve"> IVS delay requirements for LTE/NR access</w:t>
      </w:r>
    </w:p>
    <w:tbl>
      <w:tblPr>
        <w:tblW w:w="9677" w:type="dxa"/>
        <w:tblInd w:w="-8" w:type="dxa"/>
        <w:tblCellMar>
          <w:left w:w="0" w:type="dxa"/>
          <w:right w:w="0" w:type="dxa"/>
        </w:tblCellMar>
        <w:tblLook w:val="04A0" w:firstRow="1" w:lastRow="0" w:firstColumn="1" w:lastColumn="0" w:noHBand="0" w:noVBand="1"/>
      </w:tblPr>
      <w:tblGrid>
        <w:gridCol w:w="1342"/>
        <w:gridCol w:w="3792"/>
        <w:gridCol w:w="2417"/>
        <w:gridCol w:w="2126"/>
      </w:tblGrid>
      <w:tr w:rsidR="00435B34" w:rsidRPr="0085617A" w14:paraId="26839EAC" w14:textId="40A686A8" w:rsidTr="00AC4C4F">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E0EC40" w14:textId="0EC2AA3A" w:rsidR="00435B34" w:rsidRPr="0085617A" w:rsidRDefault="00435B34" w:rsidP="00AC4C4F">
            <w:pPr>
              <w:pStyle w:val="Tablehead"/>
            </w:pPr>
            <w:r w:rsidRPr="0085617A">
              <w:t xml:space="preserve">Test </w:t>
            </w:r>
            <w:r w:rsidR="00A60D7B">
              <w:t>c</w:t>
            </w:r>
            <w:r w:rsidRPr="0085617A">
              <w:t>ondition</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0A141E" w14:textId="45426558" w:rsidR="00435B34" w:rsidRPr="0085617A" w:rsidRDefault="00435B34" w:rsidP="00AC4C4F">
            <w:pPr>
              <w:pStyle w:val="Tablehead"/>
            </w:pPr>
            <w:r w:rsidRPr="0085617A">
              <w:t xml:space="preserve">Delay and </w:t>
            </w:r>
            <w:r w:rsidR="00A60D7B">
              <w:t>l</w:t>
            </w:r>
            <w:r w:rsidRPr="0085617A">
              <w:t xml:space="preserve">oss </w:t>
            </w:r>
            <w:r w:rsidR="00A60D7B">
              <w:t>p</w:t>
            </w:r>
            <w:r w:rsidRPr="0085617A">
              <w:t>rofile</w:t>
            </w:r>
          </w:p>
        </w:tc>
        <w:tc>
          <w:tcPr>
            <w:tcW w:w="2417" w:type="dxa"/>
            <w:tcBorders>
              <w:top w:val="single" w:sz="4" w:space="0" w:color="auto"/>
              <w:left w:val="single" w:sz="4" w:space="0" w:color="auto"/>
              <w:bottom w:val="single" w:sz="4" w:space="0" w:color="auto"/>
              <w:right w:val="single" w:sz="4" w:space="0" w:color="auto"/>
            </w:tcBorders>
          </w:tcPr>
          <w:p w14:paraId="1FB2B983" w14:textId="2EA76A4A" w:rsidR="00435B34" w:rsidRPr="0085617A" w:rsidRDefault="00435B34" w:rsidP="00AC4C4F">
            <w:pPr>
              <w:pStyle w:val="Tablehead"/>
            </w:pPr>
            <w:r>
              <w:t>Requirement</w:t>
            </w:r>
            <w:r w:rsidRPr="0085617A">
              <w:t xml:space="preserve"> for </w:t>
            </w:r>
            <w:r w:rsidR="00860977">
              <w:t>maximum delay</w:t>
            </w:r>
          </w:p>
        </w:tc>
        <w:tc>
          <w:tcPr>
            <w:tcW w:w="2126" w:type="dxa"/>
            <w:tcBorders>
              <w:top w:val="single" w:sz="4" w:space="0" w:color="auto"/>
              <w:left w:val="single" w:sz="4" w:space="0" w:color="auto"/>
              <w:bottom w:val="single" w:sz="4" w:space="0" w:color="auto"/>
              <w:right w:val="single" w:sz="4" w:space="0" w:color="auto"/>
            </w:tcBorders>
          </w:tcPr>
          <w:p w14:paraId="4F88A908" w14:textId="3DDDF490" w:rsidR="00435B34" w:rsidRDefault="00435B34" w:rsidP="00AC4C4F">
            <w:pPr>
              <w:pStyle w:val="Tablehead"/>
            </w:pPr>
            <w:r>
              <w:t>Comment</w:t>
            </w:r>
          </w:p>
        </w:tc>
      </w:tr>
      <w:tr w:rsidR="00435B34" w:rsidRPr="0085617A" w14:paraId="7FAC381F" w14:textId="48C9751E" w:rsidTr="00AC4C4F">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6AFC49" w14:textId="77777777" w:rsidR="00435B34" w:rsidRPr="0085617A" w:rsidRDefault="00435B34" w:rsidP="00AC4C4F">
            <w:pPr>
              <w:pStyle w:val="Tabletext"/>
              <w:jc w:val="center"/>
            </w:pPr>
            <w:r w:rsidRPr="0085617A">
              <w:t>0</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5D4127" w14:textId="77777777" w:rsidR="00435B34" w:rsidRPr="0085617A" w:rsidRDefault="00435B34" w:rsidP="00AC4C4F">
            <w:pPr>
              <w:pStyle w:val="Tabletext"/>
              <w:jc w:val="center"/>
            </w:pPr>
            <w:r w:rsidRPr="0085617A">
              <w:t>Error and jitter free condition</w:t>
            </w:r>
          </w:p>
        </w:tc>
        <w:tc>
          <w:tcPr>
            <w:tcW w:w="2417" w:type="dxa"/>
            <w:tcBorders>
              <w:top w:val="single" w:sz="4" w:space="0" w:color="auto"/>
              <w:left w:val="single" w:sz="4" w:space="0" w:color="auto"/>
              <w:bottom w:val="single" w:sz="4" w:space="0" w:color="auto"/>
              <w:right w:val="single" w:sz="4" w:space="0" w:color="auto"/>
            </w:tcBorders>
          </w:tcPr>
          <w:p w14:paraId="7D995DB1" w14:textId="6BFDE035" w:rsidR="00435B34" w:rsidRPr="0085617A" w:rsidRDefault="00A60D7B" w:rsidP="00AC4C4F">
            <w:pPr>
              <w:pStyle w:val="Tabletext"/>
              <w:jc w:val="center"/>
              <w:rPr>
                <w:rFonts w:eastAsia="MS Mincho"/>
                <w:lang w:val="en-US" w:eastAsia="ja-JP" w:bidi="he-IL"/>
              </w:rPr>
            </w:pPr>
            <w:r w:rsidRPr="0085617A">
              <w:rPr>
                <w:rFonts w:eastAsia="MS Mincho"/>
                <w:lang w:val="en-US" w:eastAsia="ja-JP" w:bidi="he-IL"/>
              </w:rPr>
              <w:t>T</w:t>
            </w:r>
            <w:r w:rsidRPr="0085617A">
              <w:rPr>
                <w:rFonts w:eastAsia="MS Mincho"/>
                <w:vertAlign w:val="subscript"/>
                <w:lang w:val="en-US" w:eastAsia="ja-JP" w:bidi="he-IL"/>
              </w:rPr>
              <w:t>S</w:t>
            </w:r>
            <w:r w:rsidRPr="0085617A">
              <w:rPr>
                <w:rFonts w:eastAsia="MS Mincho"/>
                <w:lang w:val="en-US" w:eastAsia="ja-JP" w:bidi="he-IL"/>
              </w:rPr>
              <w:t xml:space="preserve"> + T</w:t>
            </w:r>
            <w:r w:rsidRPr="0085617A">
              <w:rPr>
                <w:rFonts w:eastAsia="MS Mincho"/>
                <w:vertAlign w:val="subscript"/>
                <w:lang w:val="en-US" w:eastAsia="ja-JP" w:bidi="he-IL"/>
              </w:rPr>
              <w:t>R</w:t>
            </w:r>
            <w:r w:rsidRPr="0085617A">
              <w:t xml:space="preserve"> </w:t>
            </w:r>
            <w:r w:rsidRPr="0085617A">
              <w:rPr>
                <w:rFonts w:eastAsia="MS Mincho"/>
                <w:lang w:val="en-US" w:eastAsia="ja-JP" w:bidi="he-IL"/>
              </w:rPr>
              <w:t>≤ 17</w:t>
            </w:r>
            <w:r>
              <w:rPr>
                <w:rFonts w:eastAsia="MS Mincho"/>
                <w:lang w:val="en-US" w:eastAsia="ja-JP" w:bidi="he-IL"/>
              </w:rPr>
              <w:t xml:space="preserve">0 </w:t>
            </w:r>
            <w:r w:rsidRPr="0085617A">
              <w:rPr>
                <w:rFonts w:eastAsia="MS Mincho"/>
                <w:lang w:val="en-US" w:eastAsia="ja-JP" w:bidi="he-IL"/>
              </w:rPr>
              <w:t>ms</w:t>
            </w:r>
          </w:p>
        </w:tc>
        <w:tc>
          <w:tcPr>
            <w:tcW w:w="2126" w:type="dxa"/>
            <w:tcBorders>
              <w:top w:val="single" w:sz="4" w:space="0" w:color="auto"/>
              <w:left w:val="single" w:sz="4" w:space="0" w:color="auto"/>
              <w:bottom w:val="single" w:sz="4" w:space="0" w:color="auto"/>
              <w:right w:val="single" w:sz="4" w:space="0" w:color="auto"/>
            </w:tcBorders>
          </w:tcPr>
          <w:p w14:paraId="739ED83C" w14:textId="511D4EFA" w:rsidR="00435B34" w:rsidRPr="0085617A" w:rsidRDefault="00A60D7B" w:rsidP="00AC4C4F">
            <w:pPr>
              <w:pStyle w:val="Tabletext"/>
              <w:jc w:val="center"/>
              <w:rPr>
                <w:rFonts w:eastAsia="MS Mincho"/>
                <w:lang w:val="en-US" w:eastAsia="ja-JP" w:bidi="he-IL"/>
              </w:rPr>
            </w:pPr>
            <w:r>
              <w:rPr>
                <w:rFonts w:eastAsia="MS Mincho"/>
                <w:lang w:val="en-US" w:eastAsia="ja-JP" w:bidi="he-IL"/>
              </w:rPr>
              <w:t xml:space="preserve">Same as in </w:t>
            </w:r>
            <w:r w:rsidR="00FC3FFC">
              <w:rPr>
                <w:rFonts w:eastAsia="MS Mincho"/>
                <w:lang w:val="en-US" w:eastAsia="ja-JP" w:bidi="he-IL"/>
              </w:rPr>
              <w:t xml:space="preserve">clause </w:t>
            </w:r>
            <w:r>
              <w:rPr>
                <w:rFonts w:eastAsia="MS Mincho"/>
                <w:lang w:val="en-US" w:eastAsia="ja-JP" w:bidi="he-IL"/>
              </w:rPr>
              <w:t>8.2</w:t>
            </w:r>
          </w:p>
        </w:tc>
      </w:tr>
      <w:tr w:rsidR="00435B34" w:rsidRPr="0085617A" w14:paraId="562A5CFB" w14:textId="2FDA7BEB" w:rsidTr="00AC4C4F">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CF201F7" w14:textId="77777777" w:rsidR="00435B34" w:rsidRPr="0085617A" w:rsidRDefault="00435B34" w:rsidP="00AC4C4F">
            <w:pPr>
              <w:pStyle w:val="Tabletext"/>
              <w:jc w:val="center"/>
            </w:pPr>
            <w:r w:rsidRPr="0085617A">
              <w:t>1</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420838" w14:textId="77777777" w:rsidR="00435B34" w:rsidRPr="0085617A" w:rsidRDefault="00435B34" w:rsidP="00AC4C4F">
            <w:pPr>
              <w:pStyle w:val="Tabletext"/>
              <w:jc w:val="center"/>
            </w:pPr>
            <w:r w:rsidRPr="0085617A">
              <w:t>dly_profile_20msDRX_10pct_BLER_e2e</w:t>
            </w:r>
          </w:p>
        </w:tc>
        <w:tc>
          <w:tcPr>
            <w:tcW w:w="2417" w:type="dxa"/>
            <w:tcBorders>
              <w:top w:val="single" w:sz="4" w:space="0" w:color="auto"/>
              <w:left w:val="single" w:sz="4" w:space="0" w:color="auto"/>
              <w:bottom w:val="single" w:sz="4" w:space="0" w:color="auto"/>
              <w:right w:val="single" w:sz="4" w:space="0" w:color="auto"/>
            </w:tcBorders>
          </w:tcPr>
          <w:p w14:paraId="6F421B9E" w14:textId="4101AF7C" w:rsidR="00435B34" w:rsidRPr="0085617A" w:rsidRDefault="00435B34" w:rsidP="00AC4C4F">
            <w:pPr>
              <w:pStyle w:val="Tabletext"/>
              <w:jc w:val="center"/>
              <w:rPr>
                <w:rFonts w:eastAsia="MS Mincho"/>
                <w:lang w:val="en-US" w:eastAsia="ja-JP" w:bidi="he-IL"/>
              </w:rPr>
            </w:pPr>
            <w:r w:rsidRPr="0085617A">
              <w:rPr>
                <w:rFonts w:eastAsia="MS Mincho"/>
                <w:lang w:val="en-US" w:eastAsia="ja-JP" w:bidi="he-IL"/>
              </w:rPr>
              <w:t>T</w:t>
            </w:r>
            <w:r w:rsidRPr="0085617A">
              <w:rPr>
                <w:rFonts w:eastAsia="MS Mincho"/>
                <w:vertAlign w:val="subscript"/>
                <w:lang w:val="en-US" w:eastAsia="ja-JP" w:bidi="he-IL"/>
              </w:rPr>
              <w:t>S</w:t>
            </w:r>
            <w:r w:rsidRPr="0085617A">
              <w:rPr>
                <w:rFonts w:eastAsia="MS Mincho"/>
                <w:lang w:val="en-US" w:eastAsia="ja-JP" w:bidi="he-IL"/>
              </w:rPr>
              <w:t xml:space="preserve"> + T</w:t>
            </w:r>
            <w:r w:rsidRPr="0085617A">
              <w:rPr>
                <w:rFonts w:eastAsia="MS Mincho"/>
                <w:vertAlign w:val="subscript"/>
                <w:lang w:val="en-US" w:eastAsia="ja-JP" w:bidi="he-IL"/>
              </w:rPr>
              <w:t>R</w:t>
            </w:r>
            <w:r w:rsidR="00946D52">
              <w:rPr>
                <w:vertAlign w:val="subscript"/>
              </w:rPr>
              <w:noBreakHyphen/>
            </w:r>
            <w:r w:rsidR="00946D52" w:rsidRPr="00EA6D89">
              <w:rPr>
                <w:vertAlign w:val="subscript"/>
              </w:rPr>
              <w:t>CCVA</w:t>
            </w:r>
            <w:r w:rsidRPr="0085617A">
              <w:t xml:space="preserve"> </w:t>
            </w:r>
            <w:r w:rsidRPr="0085617A">
              <w:rPr>
                <w:rFonts w:eastAsia="MS Mincho"/>
                <w:lang w:val="en-US" w:eastAsia="ja-JP" w:bidi="he-IL"/>
              </w:rPr>
              <w:t xml:space="preserve">≤ </w:t>
            </w:r>
            <w:r w:rsidR="00D6491C" w:rsidRPr="0085617A">
              <w:rPr>
                <w:rFonts w:eastAsia="MS Mincho"/>
                <w:lang w:val="en-US" w:eastAsia="ja-JP" w:bidi="he-IL"/>
              </w:rPr>
              <w:t>17</w:t>
            </w:r>
            <w:r w:rsidR="00D6491C">
              <w:rPr>
                <w:rFonts w:eastAsia="MS Mincho"/>
                <w:lang w:val="en-US" w:eastAsia="ja-JP" w:bidi="he-IL"/>
              </w:rPr>
              <w:t xml:space="preserve">0 </w:t>
            </w:r>
            <w:r w:rsidR="00D6491C" w:rsidRPr="0085617A">
              <w:rPr>
                <w:rFonts w:eastAsia="MS Mincho"/>
                <w:lang w:val="en-US" w:eastAsia="ja-JP" w:bidi="he-IL"/>
              </w:rPr>
              <w:t>ms</w:t>
            </w:r>
          </w:p>
        </w:tc>
        <w:tc>
          <w:tcPr>
            <w:tcW w:w="2126" w:type="dxa"/>
            <w:tcBorders>
              <w:top w:val="single" w:sz="4" w:space="0" w:color="auto"/>
              <w:left w:val="single" w:sz="4" w:space="0" w:color="auto"/>
              <w:bottom w:val="single" w:sz="4" w:space="0" w:color="auto"/>
              <w:right w:val="single" w:sz="4" w:space="0" w:color="auto"/>
            </w:tcBorders>
          </w:tcPr>
          <w:p w14:paraId="6BD0C59A" w14:textId="77777777" w:rsidR="00435B34" w:rsidRPr="0085617A" w:rsidRDefault="00435B34" w:rsidP="00AC4C4F">
            <w:pPr>
              <w:pStyle w:val="Tabletext"/>
              <w:jc w:val="center"/>
              <w:rPr>
                <w:rFonts w:eastAsia="MS Mincho"/>
                <w:lang w:val="en-US" w:eastAsia="ja-JP" w:bidi="he-IL"/>
              </w:rPr>
            </w:pPr>
          </w:p>
        </w:tc>
      </w:tr>
      <w:tr w:rsidR="00435B34" w:rsidRPr="0085617A" w14:paraId="778F48E8" w14:textId="43399FFA" w:rsidTr="00AC4C4F">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3DE845" w14:textId="77777777" w:rsidR="00435B34" w:rsidRPr="0085617A" w:rsidRDefault="00435B34" w:rsidP="00AC4C4F">
            <w:pPr>
              <w:pStyle w:val="Tabletext"/>
              <w:jc w:val="center"/>
            </w:pPr>
            <w:r w:rsidRPr="0085617A">
              <w:t>2</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C0465CD" w14:textId="77777777" w:rsidR="00435B34" w:rsidRPr="0085617A" w:rsidRDefault="00435B34" w:rsidP="00AC4C4F">
            <w:pPr>
              <w:pStyle w:val="Tabletext"/>
              <w:jc w:val="center"/>
            </w:pPr>
            <w:r w:rsidRPr="0085617A">
              <w:rPr>
                <w:lang w:val="en-US"/>
              </w:rPr>
              <w:t>dly_profile_40msDRX_10pct_BLER_e2e</w:t>
            </w:r>
          </w:p>
        </w:tc>
        <w:tc>
          <w:tcPr>
            <w:tcW w:w="2417" w:type="dxa"/>
            <w:tcBorders>
              <w:top w:val="single" w:sz="4" w:space="0" w:color="auto"/>
              <w:left w:val="single" w:sz="4" w:space="0" w:color="auto"/>
              <w:bottom w:val="single" w:sz="4" w:space="0" w:color="auto"/>
              <w:right w:val="single" w:sz="4" w:space="0" w:color="auto"/>
            </w:tcBorders>
          </w:tcPr>
          <w:p w14:paraId="1FC22EEF" w14:textId="3C005561" w:rsidR="00435B34" w:rsidRPr="0085617A" w:rsidRDefault="00435B34" w:rsidP="00AC4C4F">
            <w:pPr>
              <w:pStyle w:val="Tabletext"/>
              <w:jc w:val="center"/>
              <w:rPr>
                <w:rFonts w:eastAsia="MS Mincho"/>
                <w:lang w:val="en-US" w:eastAsia="ja-JP" w:bidi="he-IL"/>
              </w:rPr>
            </w:pPr>
            <w:r w:rsidRPr="0085617A">
              <w:rPr>
                <w:rFonts w:eastAsia="MS Mincho"/>
                <w:lang w:val="en-US" w:eastAsia="ja-JP" w:bidi="he-IL"/>
              </w:rPr>
              <w:t>T</w:t>
            </w:r>
            <w:r w:rsidRPr="0085617A">
              <w:rPr>
                <w:rFonts w:eastAsia="MS Mincho"/>
                <w:vertAlign w:val="subscript"/>
                <w:lang w:val="en-US" w:eastAsia="ja-JP" w:bidi="he-IL"/>
              </w:rPr>
              <w:t>S</w:t>
            </w:r>
            <w:r w:rsidRPr="0085617A">
              <w:rPr>
                <w:rFonts w:eastAsia="MS Mincho"/>
                <w:lang w:val="en-US" w:eastAsia="ja-JP" w:bidi="he-IL"/>
              </w:rPr>
              <w:t xml:space="preserve"> + T</w:t>
            </w:r>
            <w:r w:rsidRPr="0085617A">
              <w:rPr>
                <w:rFonts w:eastAsia="MS Mincho"/>
                <w:vertAlign w:val="subscript"/>
                <w:lang w:val="en-US" w:eastAsia="ja-JP" w:bidi="he-IL"/>
              </w:rPr>
              <w:t>R</w:t>
            </w:r>
            <w:r w:rsidR="00946D52">
              <w:rPr>
                <w:vertAlign w:val="subscript"/>
              </w:rPr>
              <w:noBreakHyphen/>
            </w:r>
            <w:r w:rsidR="00946D52" w:rsidRPr="00EA6D89">
              <w:rPr>
                <w:vertAlign w:val="subscript"/>
              </w:rPr>
              <w:t>CCVA</w:t>
            </w:r>
            <w:r w:rsidRPr="0085617A">
              <w:t xml:space="preserve"> </w:t>
            </w:r>
            <w:r w:rsidRPr="0085617A">
              <w:rPr>
                <w:rFonts w:eastAsia="MS Mincho"/>
                <w:lang w:val="en-US" w:eastAsia="ja-JP" w:bidi="he-IL"/>
              </w:rPr>
              <w:t xml:space="preserve">≤ </w:t>
            </w:r>
            <w:r w:rsidR="00D6491C">
              <w:rPr>
                <w:rFonts w:eastAsia="MS Mincho"/>
                <w:lang w:val="en-US" w:eastAsia="ja-JP" w:bidi="he-IL"/>
              </w:rPr>
              <w:t xml:space="preserve">210 </w:t>
            </w:r>
            <w:r w:rsidR="00D6491C" w:rsidRPr="0085617A">
              <w:rPr>
                <w:rFonts w:eastAsia="MS Mincho"/>
                <w:lang w:val="en-US" w:eastAsia="ja-JP" w:bidi="he-IL"/>
              </w:rPr>
              <w:t>ms</w:t>
            </w:r>
          </w:p>
        </w:tc>
        <w:tc>
          <w:tcPr>
            <w:tcW w:w="2126" w:type="dxa"/>
            <w:tcBorders>
              <w:top w:val="single" w:sz="4" w:space="0" w:color="auto"/>
              <w:left w:val="single" w:sz="4" w:space="0" w:color="auto"/>
              <w:bottom w:val="single" w:sz="4" w:space="0" w:color="auto"/>
              <w:right w:val="single" w:sz="4" w:space="0" w:color="auto"/>
            </w:tcBorders>
          </w:tcPr>
          <w:p w14:paraId="14BB1D8E" w14:textId="77777777" w:rsidR="00435B34" w:rsidRPr="0085617A" w:rsidRDefault="00435B34" w:rsidP="00AC4C4F">
            <w:pPr>
              <w:pStyle w:val="Tabletext"/>
              <w:jc w:val="center"/>
              <w:rPr>
                <w:rFonts w:eastAsia="MS Mincho"/>
                <w:lang w:val="en-US" w:eastAsia="ja-JP" w:bidi="he-IL"/>
              </w:rPr>
            </w:pPr>
          </w:p>
        </w:tc>
      </w:tr>
      <w:tr w:rsidR="00435B34" w:rsidRPr="00FC05CD" w14:paraId="7FA25967" w14:textId="69697AFE" w:rsidTr="00AC4C4F">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EECF46D" w14:textId="77777777" w:rsidR="00435B34" w:rsidRPr="00FC05CD" w:rsidRDefault="00435B34" w:rsidP="00AC4C4F">
            <w:pPr>
              <w:pStyle w:val="Tabletext"/>
              <w:jc w:val="center"/>
            </w:pPr>
            <w:r w:rsidRPr="00FC05CD">
              <w:rPr>
                <w:szCs w:val="18"/>
              </w:rPr>
              <w:t>3</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369D515" w14:textId="77777777" w:rsidR="00435B34" w:rsidRPr="00FC05CD" w:rsidRDefault="00435B34" w:rsidP="00AC4C4F">
            <w:pPr>
              <w:pStyle w:val="Tabletext"/>
              <w:jc w:val="center"/>
              <w:rPr>
                <w:lang w:val="en-US"/>
              </w:rPr>
            </w:pPr>
            <w:r w:rsidRPr="00FC05CD">
              <w:rPr>
                <w:szCs w:val="18"/>
                <w:lang w:val="en-US"/>
              </w:rPr>
              <w:t>dly_profile_40msDRX_22pct_BLER_e2e</w:t>
            </w:r>
          </w:p>
        </w:tc>
        <w:tc>
          <w:tcPr>
            <w:tcW w:w="2417" w:type="dxa"/>
            <w:tcBorders>
              <w:top w:val="single" w:sz="4" w:space="0" w:color="auto"/>
              <w:left w:val="single" w:sz="4" w:space="0" w:color="auto"/>
              <w:bottom w:val="single" w:sz="4" w:space="0" w:color="auto"/>
              <w:right w:val="single" w:sz="4" w:space="0" w:color="auto"/>
            </w:tcBorders>
          </w:tcPr>
          <w:p w14:paraId="3E207E84" w14:textId="7699E60F" w:rsidR="00435B34" w:rsidRPr="00FC05CD" w:rsidRDefault="00435B34" w:rsidP="00AC4C4F">
            <w:pPr>
              <w:pStyle w:val="Tabletext"/>
              <w:jc w:val="center"/>
              <w:rPr>
                <w:rFonts w:eastAsia="MS Mincho"/>
                <w:lang w:val="en-US" w:eastAsia="ja-JP" w:bidi="he-IL"/>
              </w:rPr>
            </w:pPr>
            <w:r w:rsidRPr="00FC05CD">
              <w:rPr>
                <w:rFonts w:eastAsia="MS Mincho"/>
                <w:szCs w:val="18"/>
                <w:lang w:val="en-US" w:eastAsia="ja-JP" w:bidi="he-IL"/>
              </w:rPr>
              <w:t>T</w:t>
            </w:r>
            <w:r w:rsidRPr="00FC05CD">
              <w:rPr>
                <w:rFonts w:eastAsia="MS Mincho"/>
                <w:szCs w:val="18"/>
                <w:vertAlign w:val="subscript"/>
                <w:lang w:val="en-US" w:eastAsia="ja-JP" w:bidi="he-IL"/>
              </w:rPr>
              <w:t>S</w:t>
            </w:r>
            <w:r w:rsidRPr="00FC05CD">
              <w:rPr>
                <w:rFonts w:eastAsia="MS Mincho"/>
                <w:szCs w:val="18"/>
                <w:lang w:val="en-US" w:eastAsia="ja-JP" w:bidi="he-IL"/>
              </w:rPr>
              <w:t xml:space="preserve"> + T</w:t>
            </w:r>
            <w:r w:rsidRPr="00FC05CD">
              <w:rPr>
                <w:rFonts w:eastAsia="MS Mincho"/>
                <w:szCs w:val="18"/>
                <w:vertAlign w:val="subscript"/>
                <w:lang w:val="en-US" w:eastAsia="ja-JP" w:bidi="he-IL"/>
              </w:rPr>
              <w:t>R</w:t>
            </w:r>
            <w:r w:rsidR="00946D52">
              <w:rPr>
                <w:vertAlign w:val="subscript"/>
              </w:rPr>
              <w:noBreakHyphen/>
            </w:r>
            <w:r w:rsidR="00946D52" w:rsidRPr="00EA6D89">
              <w:rPr>
                <w:vertAlign w:val="subscript"/>
              </w:rPr>
              <w:t>CCVA</w:t>
            </w:r>
            <w:r w:rsidRPr="00FC05CD">
              <w:rPr>
                <w:szCs w:val="18"/>
              </w:rPr>
              <w:t xml:space="preserve"> </w:t>
            </w:r>
            <w:r w:rsidRPr="00FC05CD">
              <w:rPr>
                <w:rFonts w:eastAsia="MS Mincho"/>
                <w:szCs w:val="18"/>
                <w:lang w:val="en-US" w:eastAsia="ja-JP" w:bidi="he-IL"/>
              </w:rPr>
              <w:t xml:space="preserve">≤ </w:t>
            </w:r>
            <w:r w:rsidR="00D6491C">
              <w:rPr>
                <w:rFonts w:eastAsia="MS Mincho"/>
                <w:szCs w:val="18"/>
                <w:lang w:val="en-US" w:eastAsia="ja-JP" w:bidi="he-IL"/>
              </w:rPr>
              <w:t>21</w:t>
            </w:r>
            <w:r w:rsidR="00D6491C">
              <w:rPr>
                <w:rFonts w:eastAsia="MS Mincho"/>
                <w:lang w:val="en-US" w:eastAsia="ja-JP" w:bidi="he-IL"/>
              </w:rPr>
              <w:t xml:space="preserve">0 </w:t>
            </w:r>
            <w:r w:rsidR="00D6491C" w:rsidRPr="0085617A">
              <w:rPr>
                <w:rFonts w:eastAsia="MS Mincho"/>
                <w:lang w:val="en-US" w:eastAsia="ja-JP" w:bidi="he-IL"/>
              </w:rPr>
              <w:t>ms</w:t>
            </w:r>
          </w:p>
        </w:tc>
        <w:tc>
          <w:tcPr>
            <w:tcW w:w="2126" w:type="dxa"/>
            <w:tcBorders>
              <w:top w:val="single" w:sz="4" w:space="0" w:color="auto"/>
              <w:left w:val="single" w:sz="4" w:space="0" w:color="auto"/>
              <w:bottom w:val="single" w:sz="4" w:space="0" w:color="auto"/>
              <w:right w:val="single" w:sz="4" w:space="0" w:color="auto"/>
            </w:tcBorders>
          </w:tcPr>
          <w:p w14:paraId="0EA05B23" w14:textId="77777777" w:rsidR="00435B34" w:rsidRPr="00FC05CD" w:rsidRDefault="00435B34" w:rsidP="00AC4C4F">
            <w:pPr>
              <w:pStyle w:val="Tabletext"/>
              <w:jc w:val="center"/>
              <w:rPr>
                <w:rFonts w:eastAsia="MS Mincho"/>
                <w:szCs w:val="18"/>
                <w:lang w:val="en-US" w:eastAsia="ja-JP" w:bidi="he-IL"/>
              </w:rPr>
            </w:pPr>
          </w:p>
        </w:tc>
      </w:tr>
    </w:tbl>
    <w:p w14:paraId="756D5195" w14:textId="595E087D" w:rsidR="00A60D7B" w:rsidRDefault="00A60D7B" w:rsidP="00A60D7B">
      <w:r>
        <w:t xml:space="preserve">To ensure that the jitter buffer management does not significantly impact the loudspeaker output in receive direction, the </w:t>
      </w:r>
      <w:r w:rsidR="00110917">
        <w:t>loss</w:t>
      </w:r>
      <w:r>
        <w:t xml:space="preserve"> in speech quality per profile shall not exceed the requirements given in Table 8-11.</w:t>
      </w:r>
    </w:p>
    <w:p w14:paraId="7DDFCA78" w14:textId="77777777" w:rsidR="00A60D7B" w:rsidRDefault="00A60D7B" w:rsidP="00A60D7B">
      <w:pPr>
        <w:pStyle w:val="Note"/>
      </w:pPr>
      <w:r>
        <w:t xml:space="preserve">NOTE – </w:t>
      </w:r>
      <w:r w:rsidRPr="00A60D7B">
        <w:t>The purpose of this test is to provide a relative comparison of the objective speech quality between the reference and test conditions. This test is not to be construed as a method to evaluate the absolute objective speech quality of the device.</w:t>
      </w:r>
    </w:p>
    <w:p w14:paraId="5E3328D1" w14:textId="520BFDE6" w:rsidR="00A60D7B" w:rsidRDefault="00A60D7B" w:rsidP="00A60D7B">
      <w:pPr>
        <w:pStyle w:val="TableNoTitle"/>
      </w:pPr>
      <w:r>
        <w:lastRenderedPageBreak/>
        <w:t>Table 8-11</w:t>
      </w:r>
      <w:r w:rsidR="00FC3FFC">
        <w:t xml:space="preserve"> –</w:t>
      </w:r>
      <w:r>
        <w:t xml:space="preserve"> IVS requirements on speech quality decrease for LTE/NR access</w:t>
      </w:r>
    </w:p>
    <w:tbl>
      <w:tblPr>
        <w:tblW w:w="9677" w:type="dxa"/>
        <w:tblInd w:w="-8" w:type="dxa"/>
        <w:tblCellMar>
          <w:left w:w="0" w:type="dxa"/>
          <w:right w:w="0" w:type="dxa"/>
        </w:tblCellMar>
        <w:tblLook w:val="04A0" w:firstRow="1" w:lastRow="0" w:firstColumn="1" w:lastColumn="0" w:noHBand="0" w:noVBand="1"/>
      </w:tblPr>
      <w:tblGrid>
        <w:gridCol w:w="1342"/>
        <w:gridCol w:w="3792"/>
        <w:gridCol w:w="2417"/>
        <w:gridCol w:w="2126"/>
      </w:tblGrid>
      <w:tr w:rsidR="00A60D7B" w:rsidRPr="0085617A" w14:paraId="335EF36E" w14:textId="77777777" w:rsidTr="009B4A4A">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B1D362" w14:textId="77777777" w:rsidR="00A60D7B" w:rsidRPr="0085617A" w:rsidRDefault="00A60D7B" w:rsidP="009B4A4A">
            <w:pPr>
              <w:pStyle w:val="Tablehead"/>
            </w:pPr>
            <w:r w:rsidRPr="0085617A">
              <w:t>Test Condition</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007414D" w14:textId="5ADF4FE8" w:rsidR="00A60D7B" w:rsidRPr="0085617A" w:rsidRDefault="00A60D7B" w:rsidP="009B4A4A">
            <w:pPr>
              <w:pStyle w:val="Tablehead"/>
            </w:pPr>
            <w:r w:rsidRPr="0085617A">
              <w:t xml:space="preserve">Delay and </w:t>
            </w:r>
            <w:r w:rsidR="009C5790">
              <w:t>l</w:t>
            </w:r>
            <w:r w:rsidRPr="0085617A">
              <w:t xml:space="preserve">oss </w:t>
            </w:r>
            <w:r w:rsidR="009C5790">
              <w:t>p</w:t>
            </w:r>
            <w:r w:rsidRPr="0085617A">
              <w:t>rofile</w:t>
            </w:r>
          </w:p>
        </w:tc>
        <w:tc>
          <w:tcPr>
            <w:tcW w:w="2417" w:type="dxa"/>
            <w:tcBorders>
              <w:top w:val="single" w:sz="4" w:space="0" w:color="auto"/>
              <w:left w:val="single" w:sz="4" w:space="0" w:color="auto"/>
              <w:bottom w:val="single" w:sz="4" w:space="0" w:color="auto"/>
              <w:right w:val="single" w:sz="4" w:space="0" w:color="auto"/>
            </w:tcBorders>
          </w:tcPr>
          <w:p w14:paraId="5160F3A0" w14:textId="67B7630E" w:rsidR="00A60D7B" w:rsidRPr="0085617A" w:rsidRDefault="00A60D7B" w:rsidP="009B4A4A">
            <w:pPr>
              <w:pStyle w:val="Tablehead"/>
            </w:pPr>
            <w:r>
              <w:t>Requirement</w:t>
            </w:r>
            <w:r w:rsidRPr="0085617A">
              <w:t xml:space="preserve"> for</w:t>
            </w:r>
            <w:r w:rsidR="009C5790">
              <w:br/>
            </w:r>
            <w:r>
              <w:t xml:space="preserve">speech quality </w:t>
            </w:r>
            <w:r w:rsidR="00110917">
              <w:t>loss</w:t>
            </w:r>
          </w:p>
        </w:tc>
        <w:tc>
          <w:tcPr>
            <w:tcW w:w="2126" w:type="dxa"/>
            <w:tcBorders>
              <w:top w:val="single" w:sz="4" w:space="0" w:color="auto"/>
              <w:left w:val="single" w:sz="4" w:space="0" w:color="auto"/>
              <w:bottom w:val="single" w:sz="4" w:space="0" w:color="auto"/>
              <w:right w:val="single" w:sz="4" w:space="0" w:color="auto"/>
            </w:tcBorders>
          </w:tcPr>
          <w:p w14:paraId="0F6F1400" w14:textId="77777777" w:rsidR="00A60D7B" w:rsidRDefault="00A60D7B" w:rsidP="009B4A4A">
            <w:pPr>
              <w:pStyle w:val="Tablehead"/>
            </w:pPr>
            <w:r>
              <w:t>Comment</w:t>
            </w:r>
          </w:p>
        </w:tc>
      </w:tr>
      <w:tr w:rsidR="00A60D7B" w:rsidRPr="0085617A" w14:paraId="135E8C01" w14:textId="77777777" w:rsidTr="009B4A4A">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AD9BF9" w14:textId="77777777" w:rsidR="00A60D7B" w:rsidRPr="0085617A" w:rsidRDefault="00A60D7B" w:rsidP="009B4A4A">
            <w:pPr>
              <w:pStyle w:val="Tabletext"/>
              <w:jc w:val="center"/>
            </w:pPr>
            <w:r w:rsidRPr="0085617A">
              <w:t>0</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B459792" w14:textId="77777777" w:rsidR="00A60D7B" w:rsidRPr="0085617A" w:rsidRDefault="00A60D7B" w:rsidP="009B4A4A">
            <w:pPr>
              <w:pStyle w:val="Tabletext"/>
              <w:jc w:val="center"/>
            </w:pPr>
            <w:r w:rsidRPr="0085617A">
              <w:t>Error and jitter free condition</w:t>
            </w:r>
          </w:p>
        </w:tc>
        <w:tc>
          <w:tcPr>
            <w:tcW w:w="2417" w:type="dxa"/>
            <w:tcBorders>
              <w:top w:val="single" w:sz="4" w:space="0" w:color="auto"/>
              <w:left w:val="single" w:sz="4" w:space="0" w:color="auto"/>
              <w:bottom w:val="single" w:sz="4" w:space="0" w:color="auto"/>
              <w:right w:val="single" w:sz="4" w:space="0" w:color="auto"/>
            </w:tcBorders>
          </w:tcPr>
          <w:p w14:paraId="07D4760A" w14:textId="44573A07" w:rsidR="00A60D7B" w:rsidRPr="0085617A" w:rsidRDefault="00A60D7B" w:rsidP="009B4A4A">
            <w:pPr>
              <w:pStyle w:val="Tabletext"/>
              <w:jc w:val="center"/>
              <w:rPr>
                <w:rFonts w:eastAsia="MS Mincho"/>
                <w:lang w:val="en-US" w:eastAsia="ja-JP" w:bidi="he-IL"/>
              </w:rPr>
            </w:pPr>
            <w:r>
              <w:rPr>
                <w:rFonts w:eastAsia="MS Mincho"/>
                <w:lang w:val="en-US" w:eastAsia="ja-JP" w:bidi="he-IL"/>
              </w:rPr>
              <w:t>-</w:t>
            </w:r>
          </w:p>
        </w:tc>
        <w:tc>
          <w:tcPr>
            <w:tcW w:w="2126" w:type="dxa"/>
            <w:tcBorders>
              <w:top w:val="single" w:sz="4" w:space="0" w:color="auto"/>
              <w:left w:val="single" w:sz="4" w:space="0" w:color="auto"/>
              <w:bottom w:val="single" w:sz="4" w:space="0" w:color="auto"/>
              <w:right w:val="single" w:sz="4" w:space="0" w:color="auto"/>
            </w:tcBorders>
          </w:tcPr>
          <w:p w14:paraId="7CC1015F" w14:textId="71AC6C22" w:rsidR="00A60D7B" w:rsidRPr="0085617A" w:rsidRDefault="00A60D7B" w:rsidP="009B4A4A">
            <w:pPr>
              <w:pStyle w:val="Tabletext"/>
              <w:jc w:val="center"/>
              <w:rPr>
                <w:rFonts w:eastAsia="MS Mincho"/>
                <w:lang w:val="en-US" w:eastAsia="ja-JP" w:bidi="he-IL"/>
              </w:rPr>
            </w:pPr>
            <w:r>
              <w:rPr>
                <w:rFonts w:eastAsia="MS Mincho"/>
                <w:lang w:val="en-US" w:eastAsia="ja-JP" w:bidi="he-IL"/>
              </w:rPr>
              <w:t xml:space="preserve">Reference for actual test profiles </w:t>
            </w:r>
          </w:p>
        </w:tc>
      </w:tr>
      <w:tr w:rsidR="00A60D7B" w:rsidRPr="0085617A" w14:paraId="751AD38B" w14:textId="77777777" w:rsidTr="009B4A4A">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2DCAD2" w14:textId="77777777" w:rsidR="00A60D7B" w:rsidRPr="0085617A" w:rsidRDefault="00A60D7B" w:rsidP="009B4A4A">
            <w:pPr>
              <w:pStyle w:val="Tabletext"/>
              <w:jc w:val="center"/>
            </w:pPr>
            <w:r w:rsidRPr="0085617A">
              <w:t>1</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CAA691" w14:textId="77777777" w:rsidR="00A60D7B" w:rsidRPr="0085617A" w:rsidRDefault="00A60D7B" w:rsidP="009B4A4A">
            <w:pPr>
              <w:pStyle w:val="Tabletext"/>
              <w:jc w:val="center"/>
            </w:pPr>
            <w:r w:rsidRPr="0085617A">
              <w:t>dly_profile_20msDRX_10pct_BLER_e2e</w:t>
            </w:r>
          </w:p>
        </w:tc>
        <w:tc>
          <w:tcPr>
            <w:tcW w:w="2417" w:type="dxa"/>
            <w:tcBorders>
              <w:top w:val="single" w:sz="4" w:space="0" w:color="auto"/>
              <w:left w:val="single" w:sz="4" w:space="0" w:color="auto"/>
              <w:bottom w:val="single" w:sz="4" w:space="0" w:color="auto"/>
              <w:right w:val="single" w:sz="4" w:space="0" w:color="auto"/>
            </w:tcBorders>
          </w:tcPr>
          <w:p w14:paraId="0964DF12" w14:textId="39FE8F9C" w:rsidR="00A60D7B" w:rsidRPr="0085617A" w:rsidRDefault="00946D52" w:rsidP="009B4A4A">
            <w:pPr>
              <w:pStyle w:val="Tabletext"/>
              <w:jc w:val="center"/>
              <w:rPr>
                <w:rFonts w:eastAsia="MS Mincho"/>
                <w:lang w:val="en-US" w:eastAsia="ja-JP" w:bidi="he-IL"/>
              </w:rPr>
            </w:pPr>
            <w:r w:rsidRPr="0085617A">
              <w:rPr>
                <w:rFonts w:eastAsia="MS Mincho"/>
                <w:lang w:val="en-US" w:eastAsia="ja-JP" w:bidi="he-IL"/>
              </w:rPr>
              <w:t>≤</w:t>
            </w:r>
            <w:r>
              <w:rPr>
                <w:rFonts w:eastAsia="MS Mincho"/>
                <w:lang w:val="en-US" w:eastAsia="ja-JP" w:bidi="he-IL"/>
              </w:rPr>
              <w:t xml:space="preserve"> </w:t>
            </w:r>
            <w:r w:rsidR="00A60D7B">
              <w:rPr>
                <w:rFonts w:eastAsia="MS Mincho"/>
                <w:lang w:val="en-US" w:eastAsia="ja-JP" w:bidi="he-IL"/>
              </w:rPr>
              <w:t>0.3</w:t>
            </w:r>
          </w:p>
        </w:tc>
        <w:tc>
          <w:tcPr>
            <w:tcW w:w="2126" w:type="dxa"/>
            <w:tcBorders>
              <w:top w:val="single" w:sz="4" w:space="0" w:color="auto"/>
              <w:left w:val="single" w:sz="4" w:space="0" w:color="auto"/>
              <w:bottom w:val="single" w:sz="4" w:space="0" w:color="auto"/>
              <w:right w:val="single" w:sz="4" w:space="0" w:color="auto"/>
            </w:tcBorders>
          </w:tcPr>
          <w:p w14:paraId="7DCE7992" w14:textId="77777777" w:rsidR="00A60D7B" w:rsidRPr="0085617A" w:rsidRDefault="00A60D7B" w:rsidP="009B4A4A">
            <w:pPr>
              <w:pStyle w:val="Tabletext"/>
              <w:jc w:val="center"/>
              <w:rPr>
                <w:rFonts w:eastAsia="MS Mincho"/>
                <w:lang w:val="en-US" w:eastAsia="ja-JP" w:bidi="he-IL"/>
              </w:rPr>
            </w:pPr>
          </w:p>
        </w:tc>
      </w:tr>
      <w:tr w:rsidR="00A60D7B" w:rsidRPr="0085617A" w14:paraId="34399358" w14:textId="77777777" w:rsidTr="009B4A4A">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325EEE" w14:textId="77777777" w:rsidR="00A60D7B" w:rsidRPr="0085617A" w:rsidRDefault="00A60D7B" w:rsidP="009B4A4A">
            <w:pPr>
              <w:pStyle w:val="Tabletext"/>
              <w:jc w:val="center"/>
            </w:pPr>
            <w:r w:rsidRPr="0085617A">
              <w:t>2</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708570" w14:textId="77777777" w:rsidR="00A60D7B" w:rsidRPr="0085617A" w:rsidRDefault="00A60D7B" w:rsidP="009B4A4A">
            <w:pPr>
              <w:pStyle w:val="Tabletext"/>
              <w:jc w:val="center"/>
            </w:pPr>
            <w:r w:rsidRPr="0085617A">
              <w:rPr>
                <w:lang w:val="en-US"/>
              </w:rPr>
              <w:t>dly_profile_40msDRX_10pct_BLER_e2e</w:t>
            </w:r>
          </w:p>
        </w:tc>
        <w:tc>
          <w:tcPr>
            <w:tcW w:w="2417" w:type="dxa"/>
            <w:tcBorders>
              <w:top w:val="single" w:sz="4" w:space="0" w:color="auto"/>
              <w:left w:val="single" w:sz="4" w:space="0" w:color="auto"/>
              <w:bottom w:val="single" w:sz="4" w:space="0" w:color="auto"/>
              <w:right w:val="single" w:sz="4" w:space="0" w:color="auto"/>
            </w:tcBorders>
          </w:tcPr>
          <w:p w14:paraId="0BBBDD47" w14:textId="76EE1BB5" w:rsidR="00A60D7B" w:rsidRPr="0085617A" w:rsidRDefault="00946D52" w:rsidP="009B4A4A">
            <w:pPr>
              <w:pStyle w:val="Tabletext"/>
              <w:jc w:val="center"/>
              <w:rPr>
                <w:rFonts w:eastAsia="MS Mincho"/>
                <w:lang w:val="en-US" w:eastAsia="ja-JP" w:bidi="he-IL"/>
              </w:rPr>
            </w:pPr>
            <w:r w:rsidRPr="0085617A">
              <w:rPr>
                <w:rFonts w:eastAsia="MS Mincho"/>
                <w:lang w:val="en-US" w:eastAsia="ja-JP" w:bidi="he-IL"/>
              </w:rPr>
              <w:t>≤</w:t>
            </w:r>
            <w:r>
              <w:rPr>
                <w:rFonts w:eastAsia="MS Mincho"/>
                <w:lang w:val="en-US" w:eastAsia="ja-JP" w:bidi="he-IL"/>
              </w:rPr>
              <w:t xml:space="preserve"> </w:t>
            </w:r>
            <w:r w:rsidR="00A60D7B">
              <w:rPr>
                <w:rFonts w:eastAsia="MS Mincho"/>
                <w:lang w:val="en-US" w:eastAsia="ja-JP" w:bidi="he-IL"/>
              </w:rPr>
              <w:t>0.3</w:t>
            </w:r>
          </w:p>
        </w:tc>
        <w:tc>
          <w:tcPr>
            <w:tcW w:w="2126" w:type="dxa"/>
            <w:tcBorders>
              <w:top w:val="single" w:sz="4" w:space="0" w:color="auto"/>
              <w:left w:val="single" w:sz="4" w:space="0" w:color="auto"/>
              <w:bottom w:val="single" w:sz="4" w:space="0" w:color="auto"/>
              <w:right w:val="single" w:sz="4" w:space="0" w:color="auto"/>
            </w:tcBorders>
          </w:tcPr>
          <w:p w14:paraId="41249A20" w14:textId="77777777" w:rsidR="00A60D7B" w:rsidRPr="0085617A" w:rsidRDefault="00A60D7B" w:rsidP="009B4A4A">
            <w:pPr>
              <w:pStyle w:val="Tabletext"/>
              <w:jc w:val="center"/>
              <w:rPr>
                <w:rFonts w:eastAsia="MS Mincho"/>
                <w:lang w:val="en-US" w:eastAsia="ja-JP" w:bidi="he-IL"/>
              </w:rPr>
            </w:pPr>
          </w:p>
        </w:tc>
      </w:tr>
      <w:tr w:rsidR="00A60D7B" w:rsidRPr="00FC05CD" w14:paraId="1DD51231" w14:textId="77777777" w:rsidTr="009B4A4A">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FD66904" w14:textId="77777777" w:rsidR="00A60D7B" w:rsidRPr="00FC05CD" w:rsidRDefault="00A60D7B" w:rsidP="009B4A4A">
            <w:pPr>
              <w:pStyle w:val="Tabletext"/>
              <w:jc w:val="center"/>
            </w:pPr>
            <w:r w:rsidRPr="00FC05CD">
              <w:rPr>
                <w:szCs w:val="18"/>
              </w:rPr>
              <w:t>3</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F879451" w14:textId="77777777" w:rsidR="00A60D7B" w:rsidRPr="00FC05CD" w:rsidRDefault="00A60D7B" w:rsidP="009B4A4A">
            <w:pPr>
              <w:pStyle w:val="Tabletext"/>
              <w:jc w:val="center"/>
              <w:rPr>
                <w:lang w:val="en-US"/>
              </w:rPr>
            </w:pPr>
            <w:r w:rsidRPr="00FC05CD">
              <w:rPr>
                <w:szCs w:val="18"/>
                <w:lang w:val="en-US"/>
              </w:rPr>
              <w:t>dly_profile_40msDRX_22pct_BLER_e2e</w:t>
            </w:r>
          </w:p>
        </w:tc>
        <w:tc>
          <w:tcPr>
            <w:tcW w:w="2417" w:type="dxa"/>
            <w:tcBorders>
              <w:top w:val="single" w:sz="4" w:space="0" w:color="auto"/>
              <w:left w:val="single" w:sz="4" w:space="0" w:color="auto"/>
              <w:bottom w:val="single" w:sz="4" w:space="0" w:color="auto"/>
              <w:right w:val="single" w:sz="4" w:space="0" w:color="auto"/>
            </w:tcBorders>
          </w:tcPr>
          <w:p w14:paraId="0F51EDC7" w14:textId="3A65D9F3" w:rsidR="00A60D7B" w:rsidRPr="00FC05CD" w:rsidRDefault="00946D52" w:rsidP="009B4A4A">
            <w:pPr>
              <w:pStyle w:val="Tabletext"/>
              <w:jc w:val="center"/>
              <w:rPr>
                <w:rFonts w:eastAsia="MS Mincho"/>
                <w:lang w:val="en-US" w:eastAsia="ja-JP" w:bidi="he-IL"/>
              </w:rPr>
            </w:pPr>
            <w:r w:rsidRPr="0085617A">
              <w:rPr>
                <w:rFonts w:eastAsia="MS Mincho"/>
                <w:lang w:val="en-US" w:eastAsia="ja-JP" w:bidi="he-IL"/>
              </w:rPr>
              <w:t>≤</w:t>
            </w:r>
            <w:r>
              <w:rPr>
                <w:rFonts w:eastAsia="MS Mincho"/>
                <w:lang w:val="en-US" w:eastAsia="ja-JP" w:bidi="he-IL"/>
              </w:rPr>
              <w:t xml:space="preserve"> </w:t>
            </w:r>
            <w:r w:rsidR="00A60D7B">
              <w:rPr>
                <w:rFonts w:eastAsia="MS Mincho"/>
                <w:lang w:val="en-US" w:eastAsia="ja-JP" w:bidi="he-IL"/>
              </w:rPr>
              <w:t>1.0</w:t>
            </w:r>
          </w:p>
        </w:tc>
        <w:tc>
          <w:tcPr>
            <w:tcW w:w="2126" w:type="dxa"/>
            <w:tcBorders>
              <w:top w:val="single" w:sz="4" w:space="0" w:color="auto"/>
              <w:left w:val="single" w:sz="4" w:space="0" w:color="auto"/>
              <w:bottom w:val="single" w:sz="4" w:space="0" w:color="auto"/>
              <w:right w:val="single" w:sz="4" w:space="0" w:color="auto"/>
            </w:tcBorders>
          </w:tcPr>
          <w:p w14:paraId="551B92A1" w14:textId="77777777" w:rsidR="00A60D7B" w:rsidRPr="00FC05CD" w:rsidRDefault="00A60D7B" w:rsidP="009B4A4A">
            <w:pPr>
              <w:pStyle w:val="Tabletext"/>
              <w:jc w:val="center"/>
              <w:rPr>
                <w:rFonts w:eastAsia="MS Mincho"/>
                <w:szCs w:val="18"/>
                <w:lang w:val="en-US" w:eastAsia="ja-JP" w:bidi="he-IL"/>
              </w:rPr>
            </w:pPr>
          </w:p>
        </w:tc>
      </w:tr>
    </w:tbl>
    <w:p w14:paraId="1E4A3299" w14:textId="69F91ACD" w:rsidR="001541DD" w:rsidRDefault="001541DD" w:rsidP="00AC4C4F">
      <w:pPr>
        <w:pStyle w:val="Heading3"/>
      </w:pPr>
      <w:r>
        <w:t>8.12.</w:t>
      </w:r>
      <w:r w:rsidR="000A1506">
        <w:t>3</w:t>
      </w:r>
      <w:r>
        <w:tab/>
        <w:t>Test signal</w:t>
      </w:r>
    </w:p>
    <w:p w14:paraId="5E7987D0" w14:textId="04AACE21" w:rsidR="001541DD" w:rsidRDefault="001541DD" w:rsidP="00547648">
      <w:r w:rsidRPr="0004279D">
        <w:t>The test signal consists of</w:t>
      </w:r>
      <w:r>
        <w:t xml:space="preserve"> three</w:t>
      </w:r>
      <w:r w:rsidRPr="0004279D">
        <w:t xml:space="preserve"> repeats of the CSS according to </w:t>
      </w:r>
      <w:r w:rsidRPr="00FE2700">
        <w:t>[ITU-T P.501]</w:t>
      </w:r>
      <w:r>
        <w:t>,</w:t>
      </w:r>
      <w:r w:rsidRPr="0004279D">
        <w:t xml:space="preserve"> followed by a </w:t>
      </w:r>
      <w:r w:rsidR="00A60D7B">
        <w:t xml:space="preserve">longer </w:t>
      </w:r>
      <w:r w:rsidRPr="0004279D">
        <w:t xml:space="preserve">speech </w:t>
      </w:r>
      <w:r w:rsidR="00A60D7B">
        <w:t xml:space="preserve">sequence </w:t>
      </w:r>
      <w:r w:rsidRPr="0004279D">
        <w:t>of 160</w:t>
      </w:r>
      <w:r>
        <w:t> </w:t>
      </w:r>
      <w:r w:rsidRPr="0004279D">
        <w:t xml:space="preserve">s. During the first two CSS </w:t>
      </w:r>
      <w:r w:rsidR="00E41D4B">
        <w:t xml:space="preserve">bursts, </w:t>
      </w:r>
      <w:r w:rsidRPr="0004279D">
        <w:t xml:space="preserve">the terminal can adapt its jitter buffer. The third CSS is used for measuring the delay in constant-delay condition, </w:t>
      </w:r>
      <w:r w:rsidR="00DD52EC">
        <w:t>while</w:t>
      </w:r>
      <w:r w:rsidRPr="0004279D">
        <w:t xml:space="preserve"> the speech signal is used for delay </w:t>
      </w:r>
      <w:r w:rsidR="00A60D7B" w:rsidRPr="00D859EC">
        <w:t xml:space="preserve">and quality </w:t>
      </w:r>
      <w:r w:rsidRPr="0004279D">
        <w:t>measurement</w:t>
      </w:r>
      <w:r w:rsidR="000F1BCC">
        <w:t>s</w:t>
      </w:r>
      <w:r w:rsidRPr="0004279D">
        <w:t xml:space="preserve"> </w:t>
      </w:r>
      <w:r w:rsidR="00DD52EC">
        <w:t xml:space="preserve">under </w:t>
      </w:r>
      <w:r w:rsidRPr="0004279D">
        <w:t>packet impairment condition</w:t>
      </w:r>
      <w:r w:rsidR="00DD52EC">
        <w:t>s</w:t>
      </w:r>
      <w:r w:rsidRPr="0004279D">
        <w:t>.</w:t>
      </w:r>
    </w:p>
    <w:p w14:paraId="0C185032" w14:textId="30839288" w:rsidR="001541DD" w:rsidRDefault="001541DD" w:rsidP="001541DD">
      <w:r w:rsidRPr="00C9197A">
        <w:t xml:space="preserve">For </w:t>
      </w:r>
      <w:r w:rsidR="008D7B54">
        <w:t xml:space="preserve">all </w:t>
      </w:r>
      <w:r w:rsidR="00E41D4B">
        <w:t xml:space="preserve">repeated </w:t>
      </w:r>
      <w:r w:rsidRPr="00C9197A">
        <w:t xml:space="preserve">CSS, the pseudo random noise (pn)-part </w:t>
      </w:r>
      <w:r w:rsidR="00ED238A">
        <w:t>shall</w:t>
      </w:r>
      <w:r w:rsidRPr="00C9197A">
        <w:t xml:space="preserve"> be longer than the maximum expected delay. It is recommended to use a pn sequence of 32</w:t>
      </w:r>
      <w:r w:rsidR="005F10E6">
        <w:t>K</w:t>
      </w:r>
      <w:r w:rsidRPr="00C9197A">
        <w:t xml:space="preserve"> samples (</w:t>
      </w:r>
      <w:r w:rsidR="005F10E6">
        <w:t>for</w:t>
      </w:r>
      <w:r w:rsidRPr="00C9197A">
        <w:t xml:space="preserve"> sampling rate</w:t>
      </w:r>
      <w:r w:rsidR="005F10E6">
        <w:t xml:space="preserve"> of </w:t>
      </w:r>
      <w:r w:rsidR="005F10E6" w:rsidRPr="00C9197A">
        <w:t>48</w:t>
      </w:r>
      <w:r w:rsidR="005F10E6">
        <w:t> </w:t>
      </w:r>
      <w:r w:rsidR="005F10E6" w:rsidRPr="00C9197A">
        <w:t>kHz</w:t>
      </w:r>
      <w:r w:rsidRPr="00C9197A">
        <w:t xml:space="preserve">). </w:t>
      </w:r>
      <w:r w:rsidR="003F4782" w:rsidRPr="00C9197A">
        <w:t>The test signal level is -16</w:t>
      </w:r>
      <w:r w:rsidR="005F10E6">
        <w:t> </w:t>
      </w:r>
      <w:r w:rsidR="003F4782" w:rsidRPr="00C9197A">
        <w:t>dBm0 measured at the digital reference point or the equivalent analog</w:t>
      </w:r>
      <w:r w:rsidR="003F4782" w:rsidRPr="003757B6">
        <w:t>ue point.</w:t>
      </w:r>
    </w:p>
    <w:p w14:paraId="09119585" w14:textId="48C5BF10" w:rsidR="001541DD" w:rsidRPr="003757B6" w:rsidRDefault="001541DD" w:rsidP="001541DD">
      <w:pPr>
        <w:rPr>
          <w:lang w:val="en-US"/>
        </w:rPr>
      </w:pPr>
      <w:r w:rsidRPr="003757B6">
        <w:t xml:space="preserve">For the speech signal, </w:t>
      </w:r>
      <w:r w:rsidR="005F10E6">
        <w:t>eight</w:t>
      </w:r>
      <w:r w:rsidRPr="003757B6">
        <w:t xml:space="preserve"> English test sentences according to </w:t>
      </w:r>
      <w:r w:rsidR="00D65C45">
        <w:t>clause</w:t>
      </w:r>
      <w:r w:rsidR="00D65C45" w:rsidRPr="003757B6">
        <w:t xml:space="preserve"> </w:t>
      </w:r>
      <w:r w:rsidRPr="003757B6">
        <w:t>C.2.3</w:t>
      </w:r>
      <w:r w:rsidR="003F4782">
        <w:t xml:space="preserve"> of</w:t>
      </w:r>
      <w:r>
        <w:t xml:space="preserve"> [</w:t>
      </w:r>
      <w:r w:rsidRPr="003757B6">
        <w:t>ITU-T P.501</w:t>
      </w:r>
      <w:r>
        <w:t>]</w:t>
      </w:r>
      <w:r w:rsidRPr="003757B6">
        <w:t xml:space="preserve">, normalized to an active speech level of </w:t>
      </w:r>
      <w:r w:rsidR="00FC3FFC">
        <w:t>−</w:t>
      </w:r>
      <w:r w:rsidRPr="003757B6">
        <w:t>16</w:t>
      </w:r>
      <w:r w:rsidR="005F10E6">
        <w:t> </w:t>
      </w:r>
      <w:r w:rsidRPr="003757B6">
        <w:t>dBm0, are used (</w:t>
      </w:r>
      <w:r w:rsidR="005F10E6">
        <w:t>two</w:t>
      </w:r>
      <w:r w:rsidRPr="003757B6">
        <w:t xml:space="preserve"> male, </w:t>
      </w:r>
      <w:r w:rsidR="005F10E6">
        <w:t>two</w:t>
      </w:r>
      <w:r w:rsidRPr="003757B6">
        <w:t xml:space="preserve"> female speakers). The </w:t>
      </w:r>
      <w:r w:rsidR="00F0319B">
        <w:t xml:space="preserve">sequence is composed </w:t>
      </w:r>
      <w:r w:rsidRPr="003757B6">
        <w:t xml:space="preserve">in such a way that all sentences are </w:t>
      </w:r>
      <w:r w:rsidR="00D65C45" w:rsidRPr="003757B6">
        <w:t>centred</w:t>
      </w:r>
      <w:r w:rsidRPr="003757B6">
        <w:t xml:space="preserve"> within a 4.0</w:t>
      </w:r>
      <w:r w:rsidR="005F10E6">
        <w:t> </w:t>
      </w:r>
      <w:r w:rsidRPr="003757B6">
        <w:t>s time window, which results in a</w:t>
      </w:r>
      <w:r w:rsidR="00F0319B">
        <w:t xml:space="preserve"> length </w:t>
      </w:r>
      <w:r w:rsidRPr="003757B6">
        <w:t>of 32.0</w:t>
      </w:r>
      <w:r w:rsidR="005F10E6">
        <w:t> </w:t>
      </w:r>
      <w:r w:rsidRPr="003757B6">
        <w:t xml:space="preserve">s. The sequence </w:t>
      </w:r>
      <w:r w:rsidR="00CE702E">
        <w:t xml:space="preserve">is </w:t>
      </w:r>
      <w:r w:rsidRPr="003757B6">
        <w:t xml:space="preserve">repeated </w:t>
      </w:r>
      <w:r w:rsidR="005F10E6">
        <w:t>five</w:t>
      </w:r>
      <w:r w:rsidRPr="003757B6">
        <w:t xml:space="preserve"> times, resulting in a</w:t>
      </w:r>
      <w:r w:rsidR="006341D0">
        <w:t>n</w:t>
      </w:r>
      <w:r w:rsidRPr="003757B6">
        <w:t xml:space="preserve"> </w:t>
      </w:r>
      <w:r w:rsidR="003B61B8">
        <w:t xml:space="preserve">overall length </w:t>
      </w:r>
      <w:r w:rsidR="00A60D7B">
        <w:t xml:space="preserve">of </w:t>
      </w:r>
      <w:r w:rsidRPr="003757B6">
        <w:t>160.0</w:t>
      </w:r>
      <w:r w:rsidR="005F10E6">
        <w:t> </w:t>
      </w:r>
      <w:r w:rsidR="003B61B8">
        <w:t>s</w:t>
      </w:r>
      <w:r w:rsidRPr="003757B6">
        <w:t>.</w:t>
      </w:r>
    </w:p>
    <w:p w14:paraId="196F1C2A" w14:textId="249CB557" w:rsidR="00D6491C" w:rsidRDefault="00D6491C">
      <w:pPr>
        <w:pStyle w:val="Heading3"/>
      </w:pPr>
      <w:r>
        <w:t>8.12.</w:t>
      </w:r>
      <w:r w:rsidR="000A1506">
        <w:t>4</w:t>
      </w:r>
      <w:r>
        <w:tab/>
        <w:t>Delay and loss profiles</w:t>
      </w:r>
    </w:p>
    <w:p w14:paraId="2AA5ADBE" w14:textId="7DD0488B" w:rsidR="00D6491C" w:rsidRDefault="00D6491C" w:rsidP="00D6491C">
      <w:r>
        <w:rPr>
          <w:color w:val="000000"/>
        </w:rPr>
        <w:t xml:space="preserve">The delay profiles according to </w:t>
      </w:r>
      <w:r w:rsidR="0004279D">
        <w:rPr>
          <w:color w:val="000000"/>
        </w:rPr>
        <w:t xml:space="preserve">Annex E of </w:t>
      </w:r>
      <w:r>
        <w:rPr>
          <w:color w:val="000000"/>
        </w:rPr>
        <w:t>[3GPP TS 26.132] shall be used</w:t>
      </w:r>
      <w:r w:rsidR="00074D1A">
        <w:rPr>
          <w:color w:val="000000"/>
        </w:rPr>
        <w:t xml:space="preserve">, which simulate the network behaviour of typical VoLTE/VoNR connections. </w:t>
      </w:r>
      <w:r>
        <w:rPr>
          <w:color w:val="000000"/>
        </w:rPr>
        <w:t xml:space="preserve">The delay profiles for test condition 1 and 2 are theoretically constructed to simulate a semi-persistent scheduling transmission scheme with DRX enabled and initial BLER in sending and receiving directions of 10%, with </w:t>
      </w:r>
      <w:r w:rsidR="00FC3FFC">
        <w:rPr>
          <w:color w:val="000000"/>
        </w:rPr>
        <w:t>±</w:t>
      </w:r>
      <w:r>
        <w:rPr>
          <w:color w:val="000000"/>
        </w:rPr>
        <w:t>3</w:t>
      </w:r>
      <w:r w:rsidR="00FC3FFC">
        <w:rPr>
          <w:color w:val="000000"/>
        </w:rPr>
        <w:t xml:space="preserve"> </w:t>
      </w:r>
      <w:r>
        <w:rPr>
          <w:color w:val="000000"/>
        </w:rPr>
        <w:t xml:space="preserve">ms of EPC jitter. </w:t>
      </w:r>
      <w:r w:rsidRPr="00BA5D0B">
        <w:t>The</w:t>
      </w:r>
      <w:r>
        <w:t xml:space="preserve"> delay profile</w:t>
      </w:r>
      <w:r w:rsidRPr="00BA5D0B">
        <w:t xml:space="preserve"> for test condition 3 is theoretically constructed to simulate a semi-persistent scheduling transmission scheme with DRX enabled and </w:t>
      </w:r>
      <w:r>
        <w:t>initial</w:t>
      </w:r>
      <w:r w:rsidRPr="00BA5D0B">
        <w:t xml:space="preserve"> BLER in sending and receiving directions of 22%, with </w:t>
      </w:r>
      <w:r w:rsidR="00FC3FFC">
        <w:t>±</w:t>
      </w:r>
      <w:r w:rsidRPr="00BA5D0B">
        <w:t>6</w:t>
      </w:r>
      <w:r w:rsidR="00FC3FFC">
        <w:t xml:space="preserve"> </w:t>
      </w:r>
      <w:r w:rsidRPr="00BA5D0B">
        <w:t>ms of EPC jitter.</w:t>
      </w:r>
    </w:p>
    <w:p w14:paraId="279B3EE4" w14:textId="2FC7E476" w:rsidR="00074D1A" w:rsidRDefault="00DD52EC" w:rsidP="005F10E6">
      <w:pPr>
        <w:widowControl w:val="0"/>
        <w:spacing w:after="120" w:line="240" w:lineRule="atLeast"/>
        <w:rPr>
          <w:color w:val="000000"/>
        </w:rPr>
      </w:pPr>
      <w:r w:rsidRPr="00C9197A">
        <w:t>Separate calls shall be established for each packet impairment condition.</w:t>
      </w:r>
      <w:r>
        <w:t xml:space="preserve"> </w:t>
      </w:r>
      <w:r w:rsidR="00074D1A">
        <w:rPr>
          <w:color w:val="000000"/>
        </w:rPr>
        <w:t xml:space="preserve">Delay profiles shall be </w:t>
      </w:r>
      <w:r w:rsidRPr="00DD52EC">
        <w:rPr>
          <w:color w:val="000000"/>
        </w:rPr>
        <w:t>applied between the reference client and system simulator</w:t>
      </w:r>
      <w:r w:rsidR="00074D1A">
        <w:rPr>
          <w:color w:val="000000"/>
        </w:rPr>
        <w:t>.</w:t>
      </w:r>
    </w:p>
    <w:p w14:paraId="1885271A" w14:textId="653FAFE9" w:rsidR="00137EC3" w:rsidRPr="00ED238A" w:rsidRDefault="00137EC3" w:rsidP="00137EC3">
      <w:pPr>
        <w:widowControl w:val="0"/>
        <w:spacing w:after="120" w:line="240" w:lineRule="atLeast"/>
      </w:pPr>
      <w:r w:rsidRPr="003757B6">
        <w:t>Constant delay T</w:t>
      </w:r>
      <w:r w:rsidRPr="003757B6">
        <w:rPr>
          <w:vertAlign w:val="subscript"/>
        </w:rPr>
        <w:t>c</w:t>
      </w:r>
      <w:r>
        <w:t xml:space="preserve">, which </w:t>
      </w:r>
      <w:r w:rsidRPr="003757B6">
        <w:t>correspond</w:t>
      </w:r>
      <w:r>
        <w:t xml:space="preserve">s </w:t>
      </w:r>
      <w:r w:rsidRPr="003757B6">
        <w:t xml:space="preserve">to the minimum delay of </w:t>
      </w:r>
      <w:r>
        <w:t xml:space="preserve">each </w:t>
      </w:r>
      <w:r w:rsidRPr="003757B6">
        <w:t>profile (i.e.</w:t>
      </w:r>
      <w:r>
        <w:t>,</w:t>
      </w:r>
      <w:r w:rsidRPr="003757B6">
        <w:t xml:space="preserve"> the compensation value for the profile) shall be </w:t>
      </w:r>
      <w:r>
        <w:t xml:space="preserve">inserted </w:t>
      </w:r>
      <w:r w:rsidRPr="003757B6">
        <w:t xml:space="preserve">at the beginning of the different delay/loss profiles, to avoid </w:t>
      </w:r>
      <w:r w:rsidR="00D65C45" w:rsidRPr="003757B6">
        <w:t>unnecessary</w:t>
      </w:r>
      <w:r w:rsidRPr="003757B6">
        <w:t xml:space="preserve"> delay jumps between the two measurement phases and realistic conditions for the second measurement test phase.</w:t>
      </w:r>
      <w:r w:rsidR="00ED238A">
        <w:t xml:space="preserve"> The duration of constant delay corresponds to the duration of the CSS </w:t>
      </w:r>
      <w:r w:rsidR="003F4782">
        <w:t>part of the test signal</w:t>
      </w:r>
      <w:r w:rsidR="00ED238A">
        <w:t xml:space="preserve"> described in clause 8.12.</w:t>
      </w:r>
      <w:r w:rsidR="000A1506">
        <w:t>3</w:t>
      </w:r>
      <w:r w:rsidR="00ED238A">
        <w:t>.</w:t>
      </w:r>
      <w:r w:rsidR="00CC1825">
        <w:t xml:space="preserve"> </w:t>
      </w:r>
      <w:r w:rsidR="00CC1825">
        <w:rPr>
          <w:color w:val="000000"/>
        </w:rPr>
        <w:t>Note that the profile files that are provided as an electronic attachment to [3GPP TS 26.132] do not include this initial constant delay condition.</w:t>
      </w:r>
    </w:p>
    <w:p w14:paraId="74EF8CB6" w14:textId="3AA36356" w:rsidR="002F379C" w:rsidRDefault="002F379C" w:rsidP="005F10E6">
      <w:pPr>
        <w:pStyle w:val="Heading3"/>
      </w:pPr>
      <w:r>
        <w:t>8.12.</w:t>
      </w:r>
      <w:r w:rsidR="000A1506">
        <w:t>5</w:t>
      </w:r>
      <w:r>
        <w:tab/>
        <w:t>Test</w:t>
      </w:r>
    </w:p>
    <w:p w14:paraId="47972E17" w14:textId="1ABA1637" w:rsidR="00C53190" w:rsidRPr="00FE2700" w:rsidRDefault="0004279D" w:rsidP="00C53190">
      <w:r w:rsidRPr="00117F9D">
        <w:t>The test arrangement is in accordance with clause 6</w:t>
      </w:r>
      <w:r w:rsidR="00AE5C2B">
        <w:t xml:space="preserve">. </w:t>
      </w:r>
      <w:r w:rsidR="00A32DA4">
        <w:t xml:space="preserve">An additional </w:t>
      </w:r>
      <w:r w:rsidR="00117F9D">
        <w:t xml:space="preserve">acoustic recording is </w:t>
      </w:r>
      <w:r w:rsidR="00A32DA4">
        <w:t>conducted</w:t>
      </w:r>
      <w:r w:rsidR="00117F9D">
        <w:t xml:space="preserve"> </w:t>
      </w:r>
      <w:r w:rsidR="002363C8" w:rsidRPr="002363C8">
        <w:t xml:space="preserve">simultaneously </w:t>
      </w:r>
      <w:r w:rsidR="00117F9D">
        <w:t xml:space="preserve">with </w:t>
      </w:r>
      <w:r w:rsidR="00117F9D" w:rsidRPr="00FE2700">
        <w:t xml:space="preserve">a </w:t>
      </w:r>
      <w:bookmarkStart w:id="722" w:name="_Hlk103182875"/>
      <w:r w:rsidR="00117F9D" w:rsidRPr="00FE2700">
        <w:t>measurement microphone</w:t>
      </w:r>
      <w:r w:rsidR="00117F9D">
        <w:t xml:space="preserve"> </w:t>
      </w:r>
      <w:r w:rsidR="00117F9D" w:rsidRPr="00FE2700">
        <w:t>positioned as close as possible to the loudspeaker of the IVS.</w:t>
      </w:r>
      <w:r w:rsidR="00117F9D">
        <w:t xml:space="preserve"> </w:t>
      </w:r>
      <w:bookmarkEnd w:id="722"/>
      <w:r w:rsidR="00312A4B">
        <w:t>Since the model according to [ITU</w:t>
      </w:r>
      <w:r w:rsidR="00312A4B">
        <w:noBreakHyphen/>
        <w:t>T P.863] is used for</w:t>
      </w:r>
      <w:r w:rsidR="00312A4B" w:rsidRPr="00FE2700">
        <w:t xml:space="preserve"> measuring the </w:t>
      </w:r>
      <w:r w:rsidR="00312A4B">
        <w:t xml:space="preserve">speech quality </w:t>
      </w:r>
      <w:r w:rsidR="00C53190">
        <w:t xml:space="preserve">loss </w:t>
      </w:r>
      <w:r w:rsidR="00312A4B" w:rsidRPr="00FE2700">
        <w:t>in receive directio</w:t>
      </w:r>
      <w:r w:rsidR="00312A4B">
        <w:t xml:space="preserve">n, </w:t>
      </w:r>
      <w:r w:rsidR="00C53190">
        <w:t xml:space="preserve">adequate signal-to-noise ratio and reduced impact of the acoustic environment </w:t>
      </w:r>
      <w:r w:rsidR="00382371">
        <w:t xml:space="preserve">are required for a sufficient prediction </w:t>
      </w:r>
      <w:r w:rsidR="00382371" w:rsidRPr="00FE2700">
        <w:t>accuracy</w:t>
      </w:r>
      <w:r w:rsidR="00382371">
        <w:t xml:space="preserve">. Both </w:t>
      </w:r>
      <w:r w:rsidR="00117667">
        <w:t xml:space="preserve">aspects are considered </w:t>
      </w:r>
      <w:r w:rsidR="00382371">
        <w:t xml:space="preserve">by the additional </w:t>
      </w:r>
      <w:r w:rsidR="00117667">
        <w:t xml:space="preserve">measurement </w:t>
      </w:r>
      <w:r w:rsidR="00382371">
        <w:t>microphone recording</w:t>
      </w:r>
      <w:r w:rsidR="00C53190">
        <w:t>.</w:t>
      </w:r>
    </w:p>
    <w:p w14:paraId="06FE4012" w14:textId="01250CDE" w:rsidR="00574A53" w:rsidRDefault="00860977" w:rsidP="00117F9D">
      <w:r>
        <w:lastRenderedPageBreak/>
        <w:t>T</w:t>
      </w:r>
      <w:r w:rsidR="00574A53" w:rsidRPr="00117F9D">
        <w:t>he test signal according to clause 8.12.</w:t>
      </w:r>
      <w:r w:rsidR="000A1506">
        <w:t>3</w:t>
      </w:r>
      <w:r w:rsidR="00574A53" w:rsidRPr="00117F9D">
        <w:t xml:space="preserve"> is played back in receive</w:t>
      </w:r>
      <w:r w:rsidR="00664E44">
        <w:t xml:space="preserve"> direction</w:t>
      </w:r>
      <w:r w:rsidR="0004279D" w:rsidRPr="00117F9D">
        <w:t>.</w:t>
      </w:r>
      <w:r w:rsidR="007A0415" w:rsidRPr="00117F9D">
        <w:t xml:space="preserve"> The start of the delay profile shall be synchronized with the start of the downlink speech material reproduction </w:t>
      </w:r>
      <w:r w:rsidRPr="00117F9D">
        <w:t>to</w:t>
      </w:r>
      <w:r w:rsidR="007A0415" w:rsidRPr="00117F9D">
        <w:t xml:space="preserve"> ensure a repeatable application of impairments</w:t>
      </w:r>
      <w:r>
        <w:t xml:space="preserve"> relative</w:t>
      </w:r>
      <w:r w:rsidR="007A0415" w:rsidRPr="00117F9D">
        <w:t xml:space="preserve"> to the test speech signal.</w:t>
      </w:r>
    </w:p>
    <w:p w14:paraId="2ACE7B53" w14:textId="5218B350" w:rsidR="00860977" w:rsidRDefault="00A32DA4" w:rsidP="00117F9D">
      <w:r>
        <w:t>M</w:t>
      </w:r>
      <w:r w:rsidR="000A1506">
        <w:t>easurement</w:t>
      </w:r>
      <w:r>
        <w:t>s</w:t>
      </w:r>
      <w:r w:rsidR="000A1506">
        <w:t xml:space="preserve"> </w:t>
      </w:r>
      <w:r>
        <w:t xml:space="preserve">and analyses for delay and speech quality loss </w:t>
      </w:r>
      <w:r w:rsidR="000A1506">
        <w:t>shall be repeated for all three delay and loss profiles described in clause 8.12.4, including error and jitter-free conditions, which is used for reference in the following analyses.</w:t>
      </w:r>
    </w:p>
    <w:p w14:paraId="32372D5F" w14:textId="34EFC6BF" w:rsidR="00860977" w:rsidRPr="00664E44" w:rsidRDefault="00860977" w:rsidP="00664E44">
      <w:pPr>
        <w:pStyle w:val="Headingi"/>
      </w:pPr>
      <w:r w:rsidRPr="00664E44">
        <w:t xml:space="preserve">Analysis for </w:t>
      </w:r>
      <w:r w:rsidR="00664E44" w:rsidRPr="00664E44">
        <w:t>delay:</w:t>
      </w:r>
    </w:p>
    <w:p w14:paraId="41BCF680" w14:textId="78EF6B9E" w:rsidR="00A32DA4" w:rsidRDefault="00A32DA4" w:rsidP="00A33EDA">
      <w:pPr>
        <w:pStyle w:val="enumlev1"/>
      </w:pPr>
      <w:r>
        <w:t>1)</w:t>
      </w:r>
      <w:r>
        <w:tab/>
      </w:r>
      <w:r w:rsidRPr="00A32DA4">
        <w:t xml:space="preserve">The </w:t>
      </w:r>
      <w:r>
        <w:t xml:space="preserve">signal of the </w:t>
      </w:r>
      <w:r w:rsidRPr="00A32DA4">
        <w:t xml:space="preserve">ear closest to the </w:t>
      </w:r>
      <w:r>
        <w:t xml:space="preserve">loudspeaker of the IVS shall </w:t>
      </w:r>
      <w:r w:rsidRPr="00A32DA4">
        <w:t>be used</w:t>
      </w:r>
      <w:r>
        <w:t xml:space="preserve"> for the analysis and </w:t>
      </w:r>
      <w:r w:rsidR="00A379AA">
        <w:t>noted in the test report.</w:t>
      </w:r>
    </w:p>
    <w:p w14:paraId="546FA319" w14:textId="574C7B73" w:rsidR="00A33EDA" w:rsidRPr="00A33EDA" w:rsidRDefault="00A32DA4" w:rsidP="00A33EDA">
      <w:pPr>
        <w:pStyle w:val="enumlev1"/>
      </w:pPr>
      <w:r>
        <w:t>2</w:t>
      </w:r>
      <w:r w:rsidR="00A33EDA">
        <w:t>)</w:t>
      </w:r>
      <w:r w:rsidR="00A33EDA">
        <w:tab/>
        <w:t>In a f</w:t>
      </w:r>
      <w:r w:rsidR="00A33EDA" w:rsidRPr="00A33EDA">
        <w:t>irst</w:t>
      </w:r>
      <w:r w:rsidR="00A33EDA">
        <w:t xml:space="preserve"> </w:t>
      </w:r>
      <w:r>
        <w:t xml:space="preserve">analysis </w:t>
      </w:r>
      <w:r w:rsidR="00A33EDA">
        <w:t>step</w:t>
      </w:r>
      <w:r w:rsidR="00A33EDA" w:rsidRPr="00A33EDA">
        <w:rPr>
          <w:lang w:val="de-DE"/>
        </w:rPr>
        <w:t>,</w:t>
      </w:r>
      <w:r w:rsidR="00A33EDA" w:rsidRPr="00A33EDA">
        <w:t xml:space="preserve"> the delay </w:t>
      </w:r>
      <w:r w:rsidR="00A33EDA" w:rsidRPr="0036291C">
        <w:t xml:space="preserve">between the electrical access point of the test equipment and </w:t>
      </w:r>
      <w:r w:rsidR="00860977">
        <w:t xml:space="preserve">DRP </w:t>
      </w:r>
      <w:r w:rsidR="00A33EDA" w:rsidRPr="00A33EDA">
        <w:t>in constant-delay condition</w:t>
      </w:r>
      <w:r w:rsidR="00A33EDA">
        <w:t>,</w:t>
      </w:r>
      <w:r w:rsidR="00A33EDA" w:rsidRPr="00A33EDA">
        <w:t xml:space="preserve"> T</w:t>
      </w:r>
      <w:r w:rsidR="00A33EDA" w:rsidRPr="00A33EDA">
        <w:rPr>
          <w:vertAlign w:val="subscript"/>
        </w:rPr>
        <w:t>TEAP-</w:t>
      </w:r>
      <w:r w:rsidR="002363C8">
        <w:rPr>
          <w:vertAlign w:val="subscript"/>
        </w:rPr>
        <w:t>DRP</w:t>
      </w:r>
      <w:r w:rsidR="00A33EDA" w:rsidRPr="00A33EDA">
        <w:rPr>
          <w:vertAlign w:val="subscript"/>
        </w:rPr>
        <w:t>-constant</w:t>
      </w:r>
      <w:r w:rsidR="00A33EDA">
        <w:t xml:space="preserve">, </w:t>
      </w:r>
      <w:r w:rsidR="00A33EDA" w:rsidRPr="00A33EDA">
        <w:t xml:space="preserve">is </w:t>
      </w:r>
      <w:r w:rsidR="002363C8">
        <w:t xml:space="preserve">calculated in the same way </w:t>
      </w:r>
      <w:r w:rsidR="00A33EDA" w:rsidRPr="00A33EDA">
        <w:t xml:space="preserve">as described in </w:t>
      </w:r>
      <w:r w:rsidR="00A33EDA" w:rsidRPr="00A33EDA">
        <w:rPr>
          <w:lang w:val="de-DE"/>
        </w:rPr>
        <w:t xml:space="preserve">clause </w:t>
      </w:r>
      <w:r w:rsidR="002363C8" w:rsidRPr="00A33EDA">
        <w:t>8.2.3.1 but</w:t>
      </w:r>
      <w:r w:rsidR="00A33EDA" w:rsidRPr="00A33EDA">
        <w:t xml:space="preserve"> using </w:t>
      </w:r>
      <w:r w:rsidR="00A33EDA" w:rsidRPr="00A33EDA">
        <w:rPr>
          <w:lang w:val="de-DE"/>
        </w:rPr>
        <w:t xml:space="preserve">only </w:t>
      </w:r>
      <w:r w:rsidR="00A33EDA" w:rsidRPr="00A33EDA">
        <w:t xml:space="preserve">the third CSS </w:t>
      </w:r>
      <w:r w:rsidR="00A33EDA" w:rsidRPr="00A33EDA">
        <w:rPr>
          <w:lang w:val="de-DE"/>
        </w:rPr>
        <w:t>burst of the recording</w:t>
      </w:r>
      <w:r w:rsidR="00A33EDA" w:rsidRPr="00A33EDA">
        <w:t xml:space="preserve">. The </w:t>
      </w:r>
      <w:r w:rsidR="00A33EDA">
        <w:t>profile-dependen</w:t>
      </w:r>
      <w:r w:rsidR="00D65C45">
        <w:t>t</w:t>
      </w:r>
      <w:r w:rsidR="00A33EDA">
        <w:t xml:space="preserve"> </w:t>
      </w:r>
      <w:r w:rsidR="00A33EDA" w:rsidRPr="00A33EDA">
        <w:t>constant delay T</w:t>
      </w:r>
      <w:r w:rsidR="00A33EDA" w:rsidRPr="00A33EDA">
        <w:rPr>
          <w:vertAlign w:val="subscript"/>
        </w:rPr>
        <w:t>c</w:t>
      </w:r>
      <w:r w:rsidR="00A33EDA" w:rsidRPr="00A33EDA">
        <w:t xml:space="preserve"> </w:t>
      </w:r>
      <w:r w:rsidR="00A33EDA" w:rsidRPr="00A33EDA">
        <w:rPr>
          <w:lang w:val="de-DE"/>
        </w:rPr>
        <w:t xml:space="preserve">of </w:t>
      </w:r>
      <w:r w:rsidR="00A33EDA" w:rsidRPr="00A33EDA">
        <w:t>is subtracted from T</w:t>
      </w:r>
      <w:r w:rsidR="00A33EDA" w:rsidRPr="00A33EDA">
        <w:rPr>
          <w:vertAlign w:val="subscript"/>
        </w:rPr>
        <w:t>TEAP-</w:t>
      </w:r>
      <w:r w:rsidR="002363C8">
        <w:rPr>
          <w:vertAlign w:val="subscript"/>
        </w:rPr>
        <w:t>DRP</w:t>
      </w:r>
      <w:r w:rsidR="00A33EDA" w:rsidRPr="00A33EDA">
        <w:rPr>
          <w:vertAlign w:val="subscript"/>
        </w:rPr>
        <w:t>-constant</w:t>
      </w:r>
      <w:r w:rsidR="00A33EDA" w:rsidRPr="00A33EDA">
        <w:t xml:space="preserve"> to obtain T</w:t>
      </w:r>
      <w:r w:rsidR="00A33EDA" w:rsidRPr="00A33EDA">
        <w:rPr>
          <w:vertAlign w:val="subscript"/>
        </w:rPr>
        <w:t>R-constant</w:t>
      </w:r>
      <w:r w:rsidR="00A33EDA" w:rsidRPr="00A33EDA">
        <w:t>.</w:t>
      </w:r>
    </w:p>
    <w:p w14:paraId="6BBD51BF" w14:textId="2C28C3A5" w:rsidR="00574A53" w:rsidRPr="00574A53" w:rsidRDefault="00A32DA4" w:rsidP="00A33EDA">
      <w:pPr>
        <w:pStyle w:val="enumlev1"/>
      </w:pPr>
      <w:r>
        <w:t>3</w:t>
      </w:r>
      <w:r w:rsidR="00574A53">
        <w:t>)</w:t>
      </w:r>
      <w:r w:rsidR="00574A53">
        <w:tab/>
        <w:t>T</w:t>
      </w:r>
      <w:r w:rsidR="007A0415" w:rsidRPr="0036291C">
        <w:t>he delay T</w:t>
      </w:r>
      <w:r w:rsidR="007A0415" w:rsidRPr="00D45B6E">
        <w:rPr>
          <w:vertAlign w:val="subscript"/>
        </w:rPr>
        <w:t>TEAP</w:t>
      </w:r>
      <w:r w:rsidR="00574A53">
        <w:rPr>
          <w:vertAlign w:val="subscript"/>
        </w:rPr>
        <w:noBreakHyphen/>
      </w:r>
      <w:r w:rsidR="002363C8">
        <w:rPr>
          <w:vertAlign w:val="subscript"/>
        </w:rPr>
        <w:t>DRP</w:t>
      </w:r>
      <w:r w:rsidR="007A0415" w:rsidRPr="00D45B6E">
        <w:t>(t)</w:t>
      </w:r>
      <w:r w:rsidR="00574A53">
        <w:t> = </w:t>
      </w:r>
      <w:r w:rsidR="00574A53" w:rsidRPr="00CC193B">
        <w:rPr>
          <w:lang w:val="en-US"/>
        </w:rPr>
        <w:t>T</w:t>
      </w:r>
      <w:r w:rsidR="00574A53" w:rsidRPr="00C9197A">
        <w:rPr>
          <w:vertAlign w:val="subscript"/>
          <w:lang w:val="en-US"/>
        </w:rPr>
        <w:t>R-jitter</w:t>
      </w:r>
      <w:r w:rsidR="00574A53" w:rsidRPr="00C9197A">
        <w:t>(t)</w:t>
      </w:r>
      <w:r w:rsidR="00574A53" w:rsidRPr="00C9197A">
        <w:rPr>
          <w:vertAlign w:val="subscript"/>
          <w:lang w:val="en-US"/>
        </w:rPr>
        <w:t xml:space="preserve"> </w:t>
      </w:r>
      <w:r w:rsidR="00574A53" w:rsidRPr="00C9197A">
        <w:t>+ T</w:t>
      </w:r>
      <w:r w:rsidR="00574A53">
        <w:rPr>
          <w:vertAlign w:val="subscript"/>
        </w:rPr>
        <w:t>System</w:t>
      </w:r>
      <w:r w:rsidR="00574A53" w:rsidRPr="00C1035E">
        <w:t xml:space="preserve"> </w:t>
      </w:r>
      <w:r w:rsidR="007A0415" w:rsidRPr="00C1035E">
        <w:t xml:space="preserve">is measured </w:t>
      </w:r>
      <w:r w:rsidR="00574A53" w:rsidRPr="00574A53">
        <w:t xml:space="preserve">continuously for </w:t>
      </w:r>
      <w:r w:rsidR="003A6906">
        <w:t>the</w:t>
      </w:r>
      <w:r w:rsidR="00574A53" w:rsidRPr="00574A53">
        <w:t xml:space="preserve"> speech signal during the inclusion of packet delay and loss profile.</w:t>
      </w:r>
      <w:r w:rsidR="003A6906">
        <w:t xml:space="preserve"> </w:t>
      </w:r>
      <w:r w:rsidR="003A6906" w:rsidRPr="003A6906">
        <w:t>For the delay calculation, a cross-correlation with a rectangular window length of 4</w:t>
      </w:r>
      <w:r w:rsidR="00FC756B">
        <w:t> </w:t>
      </w:r>
      <w:r w:rsidR="003A6906" w:rsidRPr="003A6906">
        <w:t xml:space="preserve">s, </w:t>
      </w:r>
      <w:r w:rsidR="00D65C45" w:rsidRPr="003A6906">
        <w:t>centred</w:t>
      </w:r>
      <w:r w:rsidR="003A6906" w:rsidRPr="003A6906">
        <w:t xml:space="preserve"> at each sentence of the stimulus file, is used. The process is repeated for </w:t>
      </w:r>
      <w:r w:rsidR="009C5790">
        <w:t>all 40 sentences</w:t>
      </w:r>
      <w:r w:rsidR="003A6906" w:rsidRPr="003A6906">
        <w:t>. For each cross</w:t>
      </w:r>
      <w:r w:rsidR="00EE57BE">
        <w:t>-</w:t>
      </w:r>
      <w:r w:rsidR="003A6906" w:rsidRPr="003A6906">
        <w:t>correlation</w:t>
      </w:r>
      <w:r w:rsidR="00425A85">
        <w:t xml:space="preserve"> analysis</w:t>
      </w:r>
      <w:r w:rsidR="003A6906" w:rsidRPr="003A6906">
        <w:t>, the maximum of the envelope is obtained producing one delay value per sentence.</w:t>
      </w:r>
    </w:p>
    <w:p w14:paraId="2AFEF0E2" w14:textId="777D5B24" w:rsidR="00FC756B" w:rsidRPr="00FC756B" w:rsidRDefault="00A32DA4" w:rsidP="00FC756B">
      <w:pPr>
        <w:pStyle w:val="enumlev1"/>
      </w:pPr>
      <w:r>
        <w:t>4</w:t>
      </w:r>
      <w:r w:rsidR="0004279D">
        <w:t>)</w:t>
      </w:r>
      <w:r w:rsidR="0004279D">
        <w:tab/>
      </w:r>
      <w:r w:rsidR="00FC756B" w:rsidRPr="00FC756B">
        <w:t xml:space="preserve">The </w:t>
      </w:r>
      <w:r w:rsidR="00FC756B">
        <w:t xml:space="preserve">IVS </w:t>
      </w:r>
      <w:r w:rsidR="00FC756B" w:rsidRPr="00FC756B">
        <w:t>delay in the receive direction, T</w:t>
      </w:r>
      <w:r w:rsidR="00FC756B" w:rsidRPr="00FC756B">
        <w:rPr>
          <w:vertAlign w:val="subscript"/>
        </w:rPr>
        <w:t>R-jitter</w:t>
      </w:r>
      <w:r w:rsidR="00FC756B" w:rsidRPr="00FC756B">
        <w:t>(t), is obtained by subtracting the delay introduced by the test equipment</w:t>
      </w:r>
      <w:r w:rsidR="00FC756B">
        <w:t xml:space="preserve"> (</w:t>
      </w:r>
      <w:r w:rsidR="00FC756B" w:rsidRPr="00C9197A">
        <w:t>T</w:t>
      </w:r>
      <w:r w:rsidR="00FC756B">
        <w:rPr>
          <w:vertAlign w:val="subscript"/>
        </w:rPr>
        <w:t>System</w:t>
      </w:r>
      <w:r w:rsidR="00FC756B">
        <w:t>)</w:t>
      </w:r>
      <w:r w:rsidR="00FC756B" w:rsidRPr="00FC756B">
        <w:t xml:space="preserve"> </w:t>
      </w:r>
      <w:r w:rsidR="004A0366">
        <w:t xml:space="preserve">from </w:t>
      </w:r>
      <w:r w:rsidR="00FC756B" w:rsidRPr="00FC756B">
        <w:t>T</w:t>
      </w:r>
      <w:r w:rsidR="00FC756B" w:rsidRPr="00FC756B">
        <w:rPr>
          <w:vertAlign w:val="subscript"/>
        </w:rPr>
        <w:t>TEAP-</w:t>
      </w:r>
      <w:r w:rsidR="002363C8">
        <w:rPr>
          <w:vertAlign w:val="subscript"/>
        </w:rPr>
        <w:t>DRP</w:t>
      </w:r>
      <w:r w:rsidR="00FC756B" w:rsidRPr="00FC756B">
        <w:t>(t).</w:t>
      </w:r>
    </w:p>
    <w:p w14:paraId="01219591" w14:textId="71DD5A1A" w:rsidR="00006ADD" w:rsidRPr="00006ADD" w:rsidRDefault="00A32DA4" w:rsidP="00087203">
      <w:pPr>
        <w:pStyle w:val="enumlev1"/>
      </w:pPr>
      <w:r>
        <w:t>5</w:t>
      </w:r>
      <w:r w:rsidR="00006ADD">
        <w:t>)</w:t>
      </w:r>
      <w:r w:rsidR="00006ADD">
        <w:tab/>
      </w:r>
      <w:r w:rsidR="00006ADD" w:rsidRPr="00006ADD">
        <w:t>The difference D</w:t>
      </w:r>
      <w:r w:rsidR="00006ADD" w:rsidRPr="00006ADD">
        <w:rPr>
          <w:vertAlign w:val="subscript"/>
        </w:rPr>
        <w:t>T</w:t>
      </w:r>
      <w:r w:rsidR="00006ADD" w:rsidRPr="00006ADD">
        <w:t xml:space="preserve"> between maximum receiv</w:t>
      </w:r>
      <w:r w:rsidR="00006ADD">
        <w:t>e</w:t>
      </w:r>
      <w:r w:rsidR="00006ADD" w:rsidRPr="00006ADD">
        <w:t xml:space="preserve"> delay obtained with at least </w:t>
      </w:r>
      <w:r w:rsidR="00006ADD">
        <w:t>five</w:t>
      </w:r>
      <w:r w:rsidR="00006ADD" w:rsidRPr="00006ADD">
        <w:t xml:space="preserve"> individual calls (see clause </w:t>
      </w:r>
      <w:r w:rsidR="00006ADD">
        <w:t>8</w:t>
      </w:r>
      <w:r w:rsidR="00006ADD" w:rsidRPr="00006ADD">
        <w:t>.2</w:t>
      </w:r>
      <w:r w:rsidR="00006ADD">
        <w:t>.3</w:t>
      </w:r>
      <w:r w:rsidR="00006ADD" w:rsidRPr="00006ADD">
        <w:t>) and the delay T</w:t>
      </w:r>
      <w:r w:rsidR="00006ADD" w:rsidRPr="00006ADD">
        <w:rPr>
          <w:vertAlign w:val="subscript"/>
        </w:rPr>
        <w:t>R-constant</w:t>
      </w:r>
      <w:r w:rsidR="00006ADD" w:rsidRPr="00006ADD">
        <w:t xml:space="preserve"> measured for the CSS </w:t>
      </w:r>
      <w:r w:rsidR="00006ADD">
        <w:t>burst (see step 2)</w:t>
      </w:r>
      <w:r w:rsidR="00006ADD" w:rsidRPr="00006ADD">
        <w:t xml:space="preserve"> in constant delay condition is calculated. The quantity </w:t>
      </w:r>
      <w:r w:rsidR="00195F39" w:rsidRPr="00006ADD">
        <w:t>CCVA = max(0,</w:t>
      </w:r>
      <w:r w:rsidR="00195F39">
        <w:t xml:space="preserve"> </w:t>
      </w:r>
      <w:r w:rsidR="00195F39" w:rsidRPr="00006ADD">
        <w:t>D</w:t>
      </w:r>
      <w:r w:rsidR="00195F39" w:rsidRPr="00006ADD">
        <w:rPr>
          <w:vertAlign w:val="subscript"/>
        </w:rPr>
        <w:t>T</w:t>
      </w:r>
      <w:r w:rsidR="00195F39" w:rsidRPr="00006ADD">
        <w:t xml:space="preserve">) </w:t>
      </w:r>
      <w:r w:rsidR="00195F39">
        <w:t>(</w:t>
      </w:r>
      <w:r w:rsidR="00087203" w:rsidRPr="00087203">
        <w:t>"</w:t>
      </w:r>
      <w:r w:rsidR="00195F39">
        <w:t>C</w:t>
      </w:r>
      <w:r w:rsidR="00006ADD" w:rsidRPr="00006ADD">
        <w:t>all-to</w:t>
      </w:r>
      <w:r w:rsidR="00195F39">
        <w:t>-</w:t>
      </w:r>
      <w:r w:rsidR="00006ADD" w:rsidRPr="00006ADD">
        <w:t>Call Variability Adjustment</w:t>
      </w:r>
      <w:r w:rsidR="00087203" w:rsidRPr="00087203">
        <w:t>"</w:t>
      </w:r>
      <w:r w:rsidR="00195F39">
        <w:t>)</w:t>
      </w:r>
      <w:r w:rsidR="00006ADD" w:rsidRPr="00006ADD">
        <w:t xml:space="preserve"> shall be added to T</w:t>
      </w:r>
      <w:r w:rsidR="00006ADD" w:rsidRPr="00006ADD">
        <w:rPr>
          <w:vertAlign w:val="subscript"/>
        </w:rPr>
        <w:t>R-jitter</w:t>
      </w:r>
      <w:r w:rsidR="00006ADD" w:rsidRPr="00006ADD">
        <w:t>(t)</w:t>
      </w:r>
      <w:r w:rsidR="00195F39">
        <w:t xml:space="preserve"> to obtain </w:t>
      </w:r>
      <w:bookmarkStart w:id="723" w:name="_Hlk102752198"/>
      <w:r w:rsidR="00195F39">
        <w:t>T</w:t>
      </w:r>
      <w:r w:rsidR="00195F39" w:rsidRPr="00EA6D89">
        <w:rPr>
          <w:vertAlign w:val="subscript"/>
        </w:rPr>
        <w:t>R</w:t>
      </w:r>
      <w:r w:rsidR="00195F39">
        <w:rPr>
          <w:vertAlign w:val="subscript"/>
        </w:rPr>
        <w:t>-</w:t>
      </w:r>
      <w:r w:rsidR="00195F39" w:rsidRPr="00EA6D89">
        <w:rPr>
          <w:vertAlign w:val="subscript"/>
        </w:rPr>
        <w:t>CCVA</w:t>
      </w:r>
      <w:r w:rsidR="00195F39">
        <w:t>(t) = </w:t>
      </w:r>
      <w:r w:rsidR="00195F39" w:rsidRPr="00CC193B">
        <w:t>T</w:t>
      </w:r>
      <w:r w:rsidR="00195F39" w:rsidRPr="00C9197A">
        <w:rPr>
          <w:vertAlign w:val="subscript"/>
        </w:rPr>
        <w:t>R-jitter</w:t>
      </w:r>
      <w:r w:rsidR="00195F39" w:rsidRPr="00C9197A">
        <w:t>(t)</w:t>
      </w:r>
      <w:r w:rsidR="00195F39">
        <w:t xml:space="preserve"> + CCVA</w:t>
      </w:r>
      <w:bookmarkEnd w:id="723"/>
      <w:r w:rsidR="00195F39">
        <w:t>.</w:t>
      </w:r>
    </w:p>
    <w:p w14:paraId="3EFFFF86" w14:textId="65B2FCCC" w:rsidR="005D12E2" w:rsidRPr="005D12E2" w:rsidRDefault="00A32DA4" w:rsidP="005D12E2">
      <w:pPr>
        <w:pStyle w:val="enumlev1"/>
      </w:pPr>
      <w:r>
        <w:t>6</w:t>
      </w:r>
      <w:r w:rsidR="005F10E6">
        <w:t>)</w:t>
      </w:r>
      <w:r w:rsidR="005F10E6">
        <w:tab/>
        <w:t>T</w:t>
      </w:r>
      <w:r w:rsidR="005F10E6" w:rsidRPr="003757B6">
        <w:t xml:space="preserve">he first </w:t>
      </w:r>
      <w:r w:rsidR="005F10E6">
        <w:t>two</w:t>
      </w:r>
      <w:r w:rsidR="005F10E6" w:rsidRPr="003757B6">
        <w:t xml:space="preserve"> sentences are used for convergence of the jitter buffer management and are discarded from</w:t>
      </w:r>
      <w:r w:rsidR="005D12E2">
        <w:t xml:space="preserve"> T</w:t>
      </w:r>
      <w:r w:rsidR="005D12E2" w:rsidRPr="00EA6D89">
        <w:rPr>
          <w:vertAlign w:val="subscript"/>
        </w:rPr>
        <w:t>R</w:t>
      </w:r>
      <w:r w:rsidR="005D12E2">
        <w:rPr>
          <w:vertAlign w:val="subscript"/>
        </w:rPr>
        <w:t>-</w:t>
      </w:r>
      <w:r w:rsidR="005D12E2" w:rsidRPr="00EA6D89">
        <w:rPr>
          <w:vertAlign w:val="subscript"/>
        </w:rPr>
        <w:t>CCVA</w:t>
      </w:r>
      <w:r w:rsidR="005D12E2">
        <w:t>(t) for</w:t>
      </w:r>
      <w:r w:rsidR="005F10E6" w:rsidRPr="003757B6">
        <w:t xml:space="preserve"> the </w:t>
      </w:r>
      <w:r w:rsidR="005D12E2">
        <w:t xml:space="preserve">further </w:t>
      </w:r>
      <w:r w:rsidR="005F10E6" w:rsidRPr="003757B6">
        <w:t>analysis</w:t>
      </w:r>
      <w:r w:rsidR="005D12E2">
        <w:t xml:space="preserve">. </w:t>
      </w:r>
      <w:r w:rsidR="00941A1E">
        <w:t>Then, t</w:t>
      </w:r>
      <w:r w:rsidR="005D12E2">
        <w:t xml:space="preserve">he </w:t>
      </w:r>
      <w:r w:rsidR="005D12E2" w:rsidRPr="003757B6">
        <w:t xml:space="preserve">two largest </w:t>
      </w:r>
      <w:r w:rsidR="005D12E2">
        <w:t>delay values</w:t>
      </w:r>
      <w:r w:rsidR="005D12E2" w:rsidRPr="003757B6">
        <w:t xml:space="preserve"> of the</w:t>
      </w:r>
      <w:r w:rsidR="005D12E2">
        <w:t xml:space="preserve"> </w:t>
      </w:r>
      <w:r w:rsidR="005D12E2" w:rsidRPr="003757B6">
        <w:t>remain</w:t>
      </w:r>
      <w:r w:rsidR="005D12E2">
        <w:t>in</w:t>
      </w:r>
      <w:r w:rsidR="005D12E2" w:rsidRPr="003757B6">
        <w:t>g 38</w:t>
      </w:r>
      <w:r w:rsidR="005D12E2">
        <w:t> </w:t>
      </w:r>
      <w:r w:rsidR="005D12E2" w:rsidRPr="003757B6">
        <w:t>sentence</w:t>
      </w:r>
      <w:r w:rsidR="005D12E2">
        <w:t>s</w:t>
      </w:r>
      <w:r w:rsidR="005D12E2" w:rsidRPr="003757B6">
        <w:t xml:space="preserve"> </w:t>
      </w:r>
      <w:r w:rsidR="005D12E2">
        <w:t>are excluded as well. The CCVA-adjusted</w:t>
      </w:r>
      <w:r w:rsidR="005D12E2" w:rsidRPr="003757B6">
        <w:t xml:space="preserve"> </w:t>
      </w:r>
      <w:r w:rsidR="005D12E2">
        <w:t xml:space="preserve">IVS </w:t>
      </w:r>
      <w:r w:rsidR="005D12E2" w:rsidRPr="003757B6">
        <w:t>delay</w:t>
      </w:r>
      <w:r w:rsidR="005D12E2">
        <w:t xml:space="preserve"> in receive, T</w:t>
      </w:r>
      <w:r w:rsidR="005D12E2" w:rsidRPr="00EA6D89">
        <w:rPr>
          <w:vertAlign w:val="subscript"/>
        </w:rPr>
        <w:t>R</w:t>
      </w:r>
      <w:r w:rsidR="00941A1E">
        <w:rPr>
          <w:vertAlign w:val="subscript"/>
        </w:rPr>
        <w:noBreakHyphen/>
      </w:r>
      <w:r w:rsidR="005D12E2" w:rsidRPr="00EA6D89">
        <w:rPr>
          <w:vertAlign w:val="subscript"/>
        </w:rPr>
        <w:t>CCVA</w:t>
      </w:r>
      <w:r w:rsidR="005D12E2">
        <w:t xml:space="preserve">, </w:t>
      </w:r>
      <w:r w:rsidR="005D12E2" w:rsidRPr="003757B6">
        <w:t xml:space="preserve">shall be reported as the maximum </w:t>
      </w:r>
      <w:r w:rsidR="005D12E2">
        <w:t xml:space="preserve">of </w:t>
      </w:r>
      <w:r w:rsidR="005D12E2" w:rsidRPr="003757B6">
        <w:t>the</w:t>
      </w:r>
      <w:r w:rsidR="005D12E2">
        <w:t xml:space="preserve"> </w:t>
      </w:r>
      <w:r w:rsidR="005D12E2" w:rsidRPr="003757B6">
        <w:t>remain</w:t>
      </w:r>
      <w:r w:rsidR="005D12E2">
        <w:t>in</w:t>
      </w:r>
      <w:r w:rsidR="005D12E2" w:rsidRPr="003757B6">
        <w:t>g 3</w:t>
      </w:r>
      <w:r w:rsidR="005D12E2">
        <w:t>6 </w:t>
      </w:r>
      <w:r w:rsidR="005D12E2" w:rsidRPr="003757B6">
        <w:t>sentence</w:t>
      </w:r>
      <w:r w:rsidR="005D12E2">
        <w:t>s. A</w:t>
      </w:r>
      <w:r w:rsidR="005D12E2" w:rsidRPr="005D12E2">
        <w:t xml:space="preserve">ll 40 </w:t>
      </w:r>
      <w:r w:rsidR="00941A1E">
        <w:t>delay per</w:t>
      </w:r>
      <w:r w:rsidR="00941A1E">
        <w:noBreakHyphen/>
      </w:r>
      <w:r w:rsidR="00941A1E" w:rsidRPr="00941A1E">
        <w:t xml:space="preserve"> </w:t>
      </w:r>
      <w:r w:rsidR="00941A1E" w:rsidRPr="005D12E2">
        <w:t>sentence</w:t>
      </w:r>
      <w:r w:rsidR="00941A1E">
        <w:t xml:space="preserve"> values of T</w:t>
      </w:r>
      <w:r w:rsidR="00941A1E" w:rsidRPr="00EA6D89">
        <w:rPr>
          <w:vertAlign w:val="subscript"/>
        </w:rPr>
        <w:t>R</w:t>
      </w:r>
      <w:r w:rsidR="00941A1E">
        <w:rPr>
          <w:vertAlign w:val="subscript"/>
        </w:rPr>
        <w:t>-</w:t>
      </w:r>
      <w:r w:rsidR="00941A1E" w:rsidRPr="00EA6D89">
        <w:rPr>
          <w:vertAlign w:val="subscript"/>
        </w:rPr>
        <w:t>CCVA</w:t>
      </w:r>
      <w:r w:rsidR="00941A1E">
        <w:t xml:space="preserve">(t) </w:t>
      </w:r>
      <w:r w:rsidR="005D12E2" w:rsidRPr="005D12E2">
        <w:t xml:space="preserve">shall be </w:t>
      </w:r>
      <w:r w:rsidR="00941A1E">
        <w:t xml:space="preserve">provided </w:t>
      </w:r>
      <w:r w:rsidR="005D12E2" w:rsidRPr="005D12E2">
        <w:t>in the test report.</w:t>
      </w:r>
    </w:p>
    <w:p w14:paraId="0A8ED5C0" w14:textId="2622680F" w:rsidR="00E44459" w:rsidRPr="00E44459" w:rsidRDefault="00E44459" w:rsidP="00E44459">
      <w:pPr>
        <w:pStyle w:val="Note"/>
      </w:pPr>
      <w:r w:rsidRPr="00FE2700">
        <w:t xml:space="preserve">NOTE – </w:t>
      </w:r>
      <w:r w:rsidRPr="00F25588">
        <w:t xml:space="preserve">For </w:t>
      </w:r>
      <w:r>
        <w:t>packet-switched connections via Vo</w:t>
      </w:r>
      <w:r w:rsidRPr="00F25588">
        <w:t>LTE</w:t>
      </w:r>
      <w:r>
        <w:t xml:space="preserve"> or</w:t>
      </w:r>
      <w:r w:rsidRPr="00F25588">
        <w:t xml:space="preserve"> </w:t>
      </w:r>
      <w:r>
        <w:t>Vo</w:t>
      </w:r>
      <w:r w:rsidRPr="00F25588">
        <w:t>NR</w:t>
      </w:r>
      <w:r>
        <w:t>,</w:t>
      </w:r>
      <w:r w:rsidRPr="00F25588">
        <w:t xml:space="preserve"> a variability of up to 20</w:t>
      </w:r>
      <w:r>
        <w:t> </w:t>
      </w:r>
      <w:r w:rsidRPr="00F25588">
        <w:t xml:space="preserve">ms may be expected between different calls due to the synchronization between the bits of the speech frames at the </w:t>
      </w:r>
      <w:r>
        <w:t>IVS</w:t>
      </w:r>
      <w:r w:rsidRPr="00F25588">
        <w:t xml:space="preserve"> antenna and the speech frame processing in the </w:t>
      </w:r>
      <w:r>
        <w:t>IVS (see clause 8.2.3)</w:t>
      </w:r>
      <w:r w:rsidRPr="00F25588">
        <w:t xml:space="preserve">. </w:t>
      </w:r>
      <w:r w:rsidRPr="00E44459">
        <w:rPr>
          <w:lang w:val="en-US"/>
        </w:rPr>
        <w:t xml:space="preserve">The effect of this possible call-to-call variation is taken into account with the </w:t>
      </w:r>
      <w:r w:rsidRPr="00006ADD">
        <w:t xml:space="preserve">quantity </w:t>
      </w:r>
      <w:r w:rsidRPr="00E44459">
        <w:rPr>
          <w:lang w:val="en-US"/>
        </w:rPr>
        <w:t>CCVA = max(</w:t>
      </w:r>
      <w:proofErr w:type="gramStart"/>
      <w:r w:rsidRPr="00E44459">
        <w:rPr>
          <w:lang w:val="en-US"/>
        </w:rPr>
        <w:t>0,D</w:t>
      </w:r>
      <w:r w:rsidRPr="00E44459">
        <w:rPr>
          <w:vertAlign w:val="subscript"/>
          <w:lang w:val="en-US"/>
        </w:rPr>
        <w:t>T</w:t>
      </w:r>
      <w:proofErr w:type="gramEnd"/>
      <w:r w:rsidRPr="00E44459">
        <w:rPr>
          <w:lang w:val="en-US"/>
        </w:rPr>
        <w:t>).</w:t>
      </w:r>
    </w:p>
    <w:p w14:paraId="44A224D9" w14:textId="7A197094" w:rsidR="00664E44" w:rsidRPr="00664E44" w:rsidRDefault="00664E44" w:rsidP="00664E44">
      <w:pPr>
        <w:pStyle w:val="Headingi"/>
      </w:pPr>
      <w:r w:rsidRPr="00664E44">
        <w:t xml:space="preserve">Analysis for </w:t>
      </w:r>
      <w:r>
        <w:t>speech quality loss</w:t>
      </w:r>
      <w:r w:rsidRPr="00664E44">
        <w:t>:</w:t>
      </w:r>
    </w:p>
    <w:p w14:paraId="562ADFD7" w14:textId="693E3C7D" w:rsidR="00664E44" w:rsidRDefault="00B035D4" w:rsidP="00B035D4">
      <w:pPr>
        <w:pStyle w:val="enumlev1"/>
      </w:pPr>
      <w:r>
        <w:t>1)</w:t>
      </w:r>
      <w:r>
        <w:tab/>
      </w:r>
      <w:r w:rsidR="00664E44">
        <w:t>In a f</w:t>
      </w:r>
      <w:r w:rsidR="00664E44" w:rsidRPr="00A33EDA">
        <w:t>irst</w:t>
      </w:r>
      <w:r w:rsidR="00664E44">
        <w:t xml:space="preserve"> step</w:t>
      </w:r>
      <w:r w:rsidR="00664E44" w:rsidRPr="00B035D4">
        <w:t>,</w:t>
      </w:r>
      <w:r w:rsidR="00664E44" w:rsidRPr="00A33EDA">
        <w:t xml:space="preserve"> </w:t>
      </w:r>
      <w:r w:rsidR="000A1506">
        <w:t>the initial CSS bursts and the first two sentences (used for convergence of the jitter buffer) are discarded from the analysis of the measurement microphone recording. The overall delay included in the recording shall be compensated by the test system with the previously determined delay.</w:t>
      </w:r>
    </w:p>
    <w:p w14:paraId="54803642" w14:textId="6E35475D" w:rsidR="000A1506" w:rsidRDefault="00B035D4" w:rsidP="00B035D4">
      <w:pPr>
        <w:pStyle w:val="enumlev1"/>
      </w:pPr>
      <w:r>
        <w:t>2)</w:t>
      </w:r>
      <w:r>
        <w:tab/>
      </w:r>
      <w:r w:rsidR="000A1506">
        <w:t>For each sentence pair (8.0 s of signal)</w:t>
      </w:r>
      <w:r w:rsidR="009C56A1">
        <w:t xml:space="preserve"> of the remaining recording</w:t>
      </w:r>
      <w:r w:rsidR="000A1506">
        <w:t>, the speech quality shall be determined according to the prediction model [ITU-T P.863] in fullband mode. Since the IVS is operating in narrowband mode, the method according to Appendix III of [ITU</w:t>
      </w:r>
      <w:r w:rsidR="009C5790">
        <w:noBreakHyphen/>
      </w:r>
      <w:r w:rsidR="000A1506">
        <w:t>T</w:t>
      </w:r>
      <w:r w:rsidR="009C5790">
        <w:t> </w:t>
      </w:r>
      <w:r w:rsidR="000A1506">
        <w:t xml:space="preserve">P.863] shall be applied, including the </w:t>
      </w:r>
      <w:r w:rsidR="00907304">
        <w:t xml:space="preserve">active </w:t>
      </w:r>
      <w:r w:rsidR="000A1506">
        <w:t xml:space="preserve">speech level calibration of each recorded sentence pair to </w:t>
      </w:r>
      <w:r w:rsidR="005264FD">
        <w:t>−</w:t>
      </w:r>
      <w:r w:rsidR="000A1506">
        <w:t>21 dBPa.</w:t>
      </w:r>
    </w:p>
    <w:p w14:paraId="70AD7E62" w14:textId="04F7E529" w:rsidR="000A1506" w:rsidRDefault="00B035D4" w:rsidP="00B035D4">
      <w:pPr>
        <w:pStyle w:val="enumlev1"/>
      </w:pPr>
      <w:r>
        <w:t>3)</w:t>
      </w:r>
      <w:r>
        <w:tab/>
      </w:r>
      <w:r w:rsidR="000A1506">
        <w:t>An average MOS-LQO</w:t>
      </w:r>
      <w:r w:rsidR="000A1506" w:rsidRPr="00B035D4">
        <w:rPr>
          <w:vertAlign w:val="subscript"/>
        </w:rPr>
        <w:t>f</w:t>
      </w:r>
      <w:r w:rsidR="000A1506">
        <w:t xml:space="preserve"> is calculated for each delay and loss profile as the arithmetic average across the 19 sentence pairs.</w:t>
      </w:r>
    </w:p>
    <w:p w14:paraId="17F26E77" w14:textId="5438A510" w:rsidR="000A1506" w:rsidRDefault="00B035D4" w:rsidP="00B035D4">
      <w:pPr>
        <w:pStyle w:val="enumlev1"/>
      </w:pPr>
      <w:r>
        <w:t>4)</w:t>
      </w:r>
      <w:r>
        <w:tab/>
      </w:r>
      <w:r w:rsidR="000A1506">
        <w:t>The difference between average MOS-LQO</w:t>
      </w:r>
      <w:r w:rsidR="000A1506" w:rsidRPr="00B035D4">
        <w:rPr>
          <w:vertAlign w:val="subscript"/>
        </w:rPr>
        <w:t>f</w:t>
      </w:r>
      <w:r w:rsidR="000A1506" w:rsidRPr="00B035D4">
        <w:t xml:space="preserve"> of</w:t>
      </w:r>
      <w:r w:rsidR="000A1506">
        <w:t xml:space="preserve"> reference and test condition is evaluated as the speech quality loss.</w:t>
      </w:r>
    </w:p>
    <w:p w14:paraId="5243D499" w14:textId="77777777" w:rsidR="004570FD" w:rsidRDefault="004570FD" w:rsidP="004570FD">
      <w:pPr>
        <w:pStyle w:val="Heading1"/>
      </w:pPr>
      <w:bookmarkStart w:id="724" w:name="_Toc478716368"/>
      <w:bookmarkStart w:id="725" w:name="_Toc478716522"/>
      <w:bookmarkStart w:id="726" w:name="_Toc482346726"/>
      <w:bookmarkStart w:id="727" w:name="_Toc482346879"/>
      <w:bookmarkStart w:id="728" w:name="_Toc111563667"/>
      <w:r>
        <w:lastRenderedPageBreak/>
        <w:t>9</w:t>
      </w:r>
      <w:r w:rsidRPr="00FE2700">
        <w:tab/>
        <w:t xml:space="preserve">Measurement parameters and requirements for </w:t>
      </w:r>
      <w:r>
        <w:t xml:space="preserve">wideband </w:t>
      </w:r>
      <w:r w:rsidRPr="00FE2700">
        <w:t>IVS terminals</w:t>
      </w:r>
      <w:bookmarkEnd w:id="724"/>
      <w:bookmarkEnd w:id="725"/>
      <w:bookmarkEnd w:id="726"/>
      <w:bookmarkEnd w:id="727"/>
      <w:bookmarkEnd w:id="728"/>
    </w:p>
    <w:p w14:paraId="5243D49A" w14:textId="7C55C344" w:rsidR="00022039" w:rsidRDefault="00022039" w:rsidP="00102D2F">
      <w:pPr>
        <w:rPr>
          <w:lang w:val="en-US"/>
        </w:rPr>
      </w:pPr>
      <w:proofErr w:type="gramStart"/>
      <w:r>
        <w:rPr>
          <w:lang w:val="en-US"/>
        </w:rPr>
        <w:t>As a general rule</w:t>
      </w:r>
      <w:proofErr w:type="gramEnd"/>
      <w:r>
        <w:rPr>
          <w:lang w:val="en-US"/>
        </w:rPr>
        <w:t xml:space="preserve"> for all tests</w:t>
      </w:r>
      <w:r w:rsidR="000D2107">
        <w:rPr>
          <w:lang w:val="en-US"/>
        </w:rPr>
        <w:t>,</w:t>
      </w:r>
      <w:r>
        <w:rPr>
          <w:lang w:val="en-US"/>
        </w:rPr>
        <w:t xml:space="preserve"> it should be noted that it is always the responsibility of the test lab to verify that measurement results are not influenced by second-order effects such as additional noise falsifying the result of the individual measurement</w:t>
      </w:r>
      <w:r w:rsidR="00102D2F">
        <w:rPr>
          <w:lang w:val="en-US"/>
        </w:rPr>
        <w:t>, for example</w:t>
      </w:r>
      <w:r>
        <w:rPr>
          <w:lang w:val="en-US"/>
        </w:rPr>
        <w:t>.</w:t>
      </w:r>
    </w:p>
    <w:p w14:paraId="5243D49C" w14:textId="77777777" w:rsidR="004570FD" w:rsidRPr="00FE2700" w:rsidRDefault="004570FD" w:rsidP="004570FD">
      <w:pPr>
        <w:pStyle w:val="Heading2"/>
      </w:pPr>
      <w:bookmarkStart w:id="729" w:name="_Toc478716369"/>
      <w:bookmarkStart w:id="730" w:name="_Toc478716523"/>
      <w:bookmarkStart w:id="731" w:name="_Toc482346727"/>
      <w:bookmarkStart w:id="732" w:name="_Toc482346880"/>
      <w:bookmarkStart w:id="733" w:name="_Toc111563668"/>
      <w:r>
        <w:t>9</w:t>
      </w:r>
      <w:r w:rsidRPr="00FE2700">
        <w:t>.1</w:t>
      </w:r>
      <w:r w:rsidRPr="00FE2700">
        <w:tab/>
        <w:t>Preparation measurements</w:t>
      </w:r>
      <w:bookmarkEnd w:id="729"/>
      <w:bookmarkEnd w:id="730"/>
      <w:bookmarkEnd w:id="731"/>
      <w:bookmarkEnd w:id="732"/>
      <w:bookmarkEnd w:id="733"/>
    </w:p>
    <w:p w14:paraId="5243D49D" w14:textId="77777777" w:rsidR="004570FD" w:rsidRPr="00FE2700" w:rsidRDefault="004570FD" w:rsidP="004570FD">
      <w:r w:rsidRPr="00FE2700">
        <w:t>Before conducting these tests, proper calibration and equalization of the test system has to be performed.</w:t>
      </w:r>
    </w:p>
    <w:p w14:paraId="5243D49E" w14:textId="77777777" w:rsidR="004570FD" w:rsidRPr="00FE2700" w:rsidRDefault="004570FD" w:rsidP="004570FD">
      <w:pPr>
        <w:pStyle w:val="Heading2"/>
      </w:pPr>
      <w:bookmarkStart w:id="734" w:name="_Toc478716370"/>
      <w:bookmarkStart w:id="735" w:name="_Toc478716524"/>
      <w:bookmarkStart w:id="736" w:name="_Toc482346728"/>
      <w:bookmarkStart w:id="737" w:name="_Toc482346881"/>
      <w:bookmarkStart w:id="738" w:name="_Toc111563669"/>
      <w:r>
        <w:t>9</w:t>
      </w:r>
      <w:r w:rsidRPr="00FE2700">
        <w:t>.2</w:t>
      </w:r>
      <w:r w:rsidRPr="00FE2700">
        <w:tab/>
        <w:t>Delay</w:t>
      </w:r>
      <w:bookmarkEnd w:id="734"/>
      <w:bookmarkEnd w:id="735"/>
      <w:bookmarkEnd w:id="736"/>
      <w:bookmarkEnd w:id="737"/>
      <w:bookmarkEnd w:id="738"/>
    </w:p>
    <w:p w14:paraId="5243D49F" w14:textId="77777777" w:rsidR="004570FD" w:rsidRPr="00FE2700" w:rsidRDefault="004570FD" w:rsidP="004570FD">
      <w:pPr>
        <w:pStyle w:val="Heading3"/>
      </w:pPr>
      <w:r>
        <w:t>9</w:t>
      </w:r>
      <w:r w:rsidRPr="00FE2700">
        <w:t>.2.1</w:t>
      </w:r>
      <w:r w:rsidRPr="00FE2700">
        <w:tab/>
        <w:t>Requirements</w:t>
      </w:r>
    </w:p>
    <w:p w14:paraId="5243D4A0" w14:textId="35A1FDFC" w:rsidR="004E3C90" w:rsidRPr="00FE2700" w:rsidRDefault="004E3C90" w:rsidP="004E3C90">
      <w:r w:rsidRPr="00FE2700">
        <w:t>In general</w:t>
      </w:r>
      <w:r w:rsidR="000D2107">
        <w:t>,</w:t>
      </w:r>
      <w:r w:rsidRPr="00FE2700">
        <w:t xml:space="preserve"> the delay consists of an access specific delay T</w:t>
      </w:r>
      <w:r w:rsidRPr="00FE2700">
        <w:rPr>
          <w:vertAlign w:val="subscript"/>
        </w:rPr>
        <w:t>as</w:t>
      </w:r>
      <w:r w:rsidRPr="00FE2700">
        <w:t xml:space="preserve"> and the IVS implementation dependant delay T</w:t>
      </w:r>
      <w:r w:rsidRPr="00FE2700">
        <w:rPr>
          <w:vertAlign w:val="subscript"/>
        </w:rPr>
        <w:t>rtd</w:t>
      </w:r>
      <w:r>
        <w:rPr>
          <w:vertAlign w:val="subscript"/>
        </w:rPr>
        <w:t>imp</w:t>
      </w:r>
      <w:r w:rsidRPr="00FE2700">
        <w:rPr>
          <w:vertAlign w:val="subscript"/>
        </w:rPr>
        <w:t>.</w:t>
      </w:r>
    </w:p>
    <w:p w14:paraId="5243D4A1" w14:textId="77777777" w:rsidR="004E3C90" w:rsidRPr="00FE2700" w:rsidRDefault="004E3C90" w:rsidP="004E3C90">
      <w:r w:rsidRPr="00FE2700">
        <w:t>The access-specific specifications define the access specific delays T</w:t>
      </w:r>
      <w:r w:rsidRPr="00FE2700">
        <w:rPr>
          <w:vertAlign w:val="subscript"/>
        </w:rPr>
        <w:t>as</w:t>
      </w:r>
      <w:r w:rsidRPr="00FE2700">
        <w:t xml:space="preserve"> which </w:t>
      </w:r>
      <w:proofErr w:type="gramStart"/>
      <w:r w:rsidRPr="00FE2700">
        <w:t>have to</w:t>
      </w:r>
      <w:proofErr w:type="gramEnd"/>
      <w:r w:rsidRPr="00FE2700">
        <w:t xml:space="preserve"> be taken into account when measuring T</w:t>
      </w:r>
      <w:r w:rsidRPr="00FE2700">
        <w:rPr>
          <w:vertAlign w:val="subscript"/>
        </w:rPr>
        <w:t>rtd</w:t>
      </w:r>
      <w:r w:rsidRPr="00FE2700">
        <w:t xml:space="preserve">. </w:t>
      </w:r>
    </w:p>
    <w:p w14:paraId="5243D4A2" w14:textId="77777777" w:rsidR="004E3C90" w:rsidRPr="00FE2700" w:rsidRDefault="004E3C90" w:rsidP="004E3C90">
      <w:r w:rsidRPr="00FE2700">
        <w:t>The IVS implementation dependant delay T</w:t>
      </w:r>
      <w:r w:rsidRPr="00FE2700">
        <w:rPr>
          <w:vertAlign w:val="subscript"/>
        </w:rPr>
        <w:t>rtd</w:t>
      </w:r>
      <w:r>
        <w:rPr>
          <w:vertAlign w:val="subscript"/>
        </w:rPr>
        <w:t>imp</w:t>
      </w:r>
      <w:r w:rsidRPr="00FE2700">
        <w:t xml:space="preserve"> consists of</w:t>
      </w:r>
      <w:r>
        <w:t>:</w:t>
      </w:r>
    </w:p>
    <w:p w14:paraId="5243D4A3" w14:textId="29E28A78" w:rsidR="004570FD" w:rsidRPr="00FE2700" w:rsidRDefault="00E200D6" w:rsidP="004570FD">
      <w:pPr>
        <w:pStyle w:val="enumlev1"/>
      </w:pPr>
      <w:r>
        <w:t>–</w:t>
      </w:r>
      <w:r>
        <w:tab/>
        <w:t>T</w:t>
      </w:r>
      <w:r w:rsidR="004570FD" w:rsidRPr="00FE2700">
        <w:t>he IVS signal processing in send and receive</w:t>
      </w:r>
      <w:r w:rsidR="00C076C2">
        <w:t>.</w:t>
      </w:r>
    </w:p>
    <w:p w14:paraId="5243D4A4" w14:textId="516B51B2" w:rsidR="004570FD" w:rsidRPr="00FE2700" w:rsidRDefault="00E200D6" w:rsidP="004570FD">
      <w:pPr>
        <w:pStyle w:val="enumlev1"/>
      </w:pPr>
      <w:r>
        <w:t>–</w:t>
      </w:r>
      <w:r>
        <w:tab/>
        <w:t>T</w:t>
      </w:r>
      <w:r w:rsidR="004570FD" w:rsidRPr="00FE2700">
        <w:t>he air-paths from mouth to microphone and from the loudspeakers to the ear</w:t>
      </w:r>
      <w:r w:rsidR="00C076C2">
        <w:t>.</w:t>
      </w:r>
    </w:p>
    <w:p w14:paraId="5243D4A6" w14:textId="77777777" w:rsidR="00E60094" w:rsidRPr="003647FF" w:rsidRDefault="00E60094" w:rsidP="00E60094">
      <w:r>
        <w:t xml:space="preserve">The IVS </w:t>
      </w:r>
      <w:r w:rsidRPr="003647FF">
        <w:t>delay</w:t>
      </w:r>
      <w:r>
        <w:t>s in the send and receive directions are defined as:</w:t>
      </w:r>
    </w:p>
    <w:p w14:paraId="5243D4A7" w14:textId="6C94F75D" w:rsidR="00E60094" w:rsidRPr="00CB7653" w:rsidRDefault="004739E4" w:rsidP="004739E4">
      <w:pPr>
        <w:pStyle w:val="enumlev1"/>
      </w:pPr>
      <w:r>
        <w:t>–</w:t>
      </w:r>
      <w:r>
        <w:tab/>
      </w:r>
      <w:r w:rsidR="00E60094" w:rsidRPr="00CB7653">
        <w:t xml:space="preserve">The </w:t>
      </w:r>
      <w:r w:rsidR="00E60094">
        <w:t xml:space="preserve">IVS </w:t>
      </w:r>
      <w:r w:rsidR="00E60094" w:rsidRPr="00CB7653">
        <w:t xml:space="preserve">delay in the send (uplink) direction </w:t>
      </w:r>
      <w:r w:rsidR="00E60094" w:rsidRPr="00FE2700">
        <w:t>Ts</w:t>
      </w:r>
      <w:r w:rsidR="00E60094" w:rsidRPr="00CB7653">
        <w:t xml:space="preserve"> is the delay between the first acoustic event at the MRP to the last bit of the corresponding speech frame at the UE antenna</w:t>
      </w:r>
      <w:r w:rsidR="00C076C2">
        <w:t>.</w:t>
      </w:r>
    </w:p>
    <w:p w14:paraId="5243D4A8" w14:textId="09D5331D" w:rsidR="00E60094" w:rsidRDefault="004739E4" w:rsidP="004739E4">
      <w:pPr>
        <w:pStyle w:val="enumlev1"/>
      </w:pPr>
      <w:r>
        <w:t>–</w:t>
      </w:r>
      <w:r>
        <w:tab/>
      </w:r>
      <w:r w:rsidR="00E60094" w:rsidRPr="00CB7653">
        <w:t xml:space="preserve">The </w:t>
      </w:r>
      <w:r w:rsidR="00E60094">
        <w:t xml:space="preserve">IVS </w:t>
      </w:r>
      <w:r w:rsidR="00E60094" w:rsidRPr="00CB7653">
        <w:t>delay in the receive (downlink) direction</w:t>
      </w:r>
      <w:r w:rsidR="00E60094">
        <w:t xml:space="preserve"> </w:t>
      </w:r>
      <w:r w:rsidR="00E60094" w:rsidRPr="00FE2700">
        <w:t>Tr</w:t>
      </w:r>
      <w:r w:rsidR="00E60094" w:rsidRPr="00CB7653">
        <w:t xml:space="preserve"> is the delay between the first bit of a speech frame at the UE antenna and the first acoustic event at the DRP corresponding to that speech fra</w:t>
      </w:r>
      <w:r w:rsidR="00E60094">
        <w:t>me.</w:t>
      </w:r>
    </w:p>
    <w:p w14:paraId="5243D4AA" w14:textId="77777777" w:rsidR="00E60094" w:rsidRPr="00FE2700" w:rsidRDefault="00E60094" w:rsidP="00544D4E">
      <w:pPr>
        <w:pStyle w:val="enumlev1"/>
        <w:tabs>
          <w:tab w:val="clear" w:pos="794"/>
          <w:tab w:val="left" w:pos="142"/>
        </w:tabs>
        <w:ind w:left="0" w:firstLine="0"/>
      </w:pPr>
      <w:r w:rsidRPr="00FE2700">
        <w:t>T</w:t>
      </w:r>
      <w:r w:rsidRPr="00FE2700">
        <w:rPr>
          <w:rFonts w:ascii="(Asiatische Schriftart verwende" w:hAnsi="(Asiatische Schriftart verwende"/>
          <w:szCs w:val="24"/>
          <w:vertAlign w:val="subscript"/>
        </w:rPr>
        <w:t xml:space="preserve">rtd </w:t>
      </w:r>
      <w:r w:rsidRPr="00FE2700">
        <w:t xml:space="preserve">= Ts + Tr (the delay in </w:t>
      </w:r>
      <w:r>
        <w:t xml:space="preserve">the </w:t>
      </w:r>
      <w:r w:rsidRPr="00FE2700">
        <w:t>send direction T</w:t>
      </w:r>
      <w:r w:rsidRPr="00FE2700">
        <w:rPr>
          <w:rFonts w:ascii="(Asiatische Schriftart verwende" w:hAnsi="(Asiatische Schriftart verwende"/>
          <w:szCs w:val="24"/>
          <w:vertAlign w:val="subscript"/>
        </w:rPr>
        <w:t>s</w:t>
      </w:r>
      <w:r w:rsidRPr="00FE2700">
        <w:t xml:space="preserve"> plus the delay in </w:t>
      </w:r>
      <w:r>
        <w:t xml:space="preserve">the </w:t>
      </w:r>
      <w:r w:rsidRPr="00FE2700">
        <w:t xml:space="preserve">receive direction </w:t>
      </w:r>
      <w:r w:rsidRPr="00E55D2C">
        <w:t>T</w:t>
      </w:r>
      <w:r w:rsidRPr="007F0453">
        <w:rPr>
          <w:vertAlign w:val="subscript"/>
        </w:rPr>
        <w:t>r</w:t>
      </w:r>
      <w:r w:rsidRPr="00E55D2C">
        <w:t>)</w:t>
      </w:r>
      <w:r w:rsidR="00236CD7">
        <w:t xml:space="preserve"> </w:t>
      </w:r>
      <w:r w:rsidRPr="00FE2700">
        <w:t xml:space="preserve">shall be less than </w:t>
      </w:r>
      <w:r>
        <w:t>1</w:t>
      </w:r>
      <w:r w:rsidRPr="00FE2700">
        <w:t xml:space="preserve">70 ms. </w:t>
      </w:r>
    </w:p>
    <w:p w14:paraId="5243D4AC" w14:textId="0AEDFDD6" w:rsidR="00E60094" w:rsidRPr="00FE2700" w:rsidRDefault="00E60094" w:rsidP="00E60094">
      <w:pPr>
        <w:pStyle w:val="Note"/>
      </w:pPr>
      <w:r w:rsidRPr="00FE2700">
        <w:t xml:space="preserve">NOTE 1 – </w:t>
      </w:r>
      <w:r w:rsidRPr="00F804B4">
        <w:t>The access specific delays can be found in the relevant specification for the access technologies used and need to be calculated based on the information provided in these specifications. When deriving Tas from these specification</w:t>
      </w:r>
      <w:r w:rsidR="003F52C6">
        <w:t>s,</w:t>
      </w:r>
      <w:r w:rsidRPr="00F804B4">
        <w:t xml:space="preserve"> it is assumed that any speech signal processing is deactivated and does not introduce any additional delay.</w:t>
      </w:r>
      <w:r>
        <w:t xml:space="preserve"> </w:t>
      </w:r>
      <w:r w:rsidRPr="00FE2700">
        <w:t xml:space="preserve">For 3GPP UMTS circuit-switched speech and 3GPP LTE MTSI-based speech, definitions, test methods, performance objectives and requirements are found in [b-3GPP TS 26.131] </w:t>
      </w:r>
      <w:r w:rsidR="00E200D6">
        <w:t>and [b</w:t>
      </w:r>
      <w:r w:rsidR="00E200D6">
        <w:noBreakHyphen/>
      </w:r>
      <w:r w:rsidRPr="00FE2700">
        <w:t xml:space="preserve">3GPP TS 26.132]. </w:t>
      </w:r>
    </w:p>
    <w:p w14:paraId="5243D4AD" w14:textId="589C130D" w:rsidR="00E60094" w:rsidRPr="00FE2700" w:rsidRDefault="00E60094" w:rsidP="00E60094">
      <w:pPr>
        <w:pStyle w:val="Note"/>
      </w:pPr>
      <w:r w:rsidRPr="00FE2700">
        <w:t>NOTE 2 – Regarding the user effect of mouth-to-ear delay to the conversational quality in handset mode, guidance is found in ITU-T Recommendation [b-ITU-T G.114].</w:t>
      </w:r>
    </w:p>
    <w:p w14:paraId="5243D4AE" w14:textId="77777777" w:rsidR="00E60094" w:rsidRPr="00FE2700" w:rsidRDefault="00E60094" w:rsidP="00E60094">
      <w:pPr>
        <w:pStyle w:val="Note"/>
      </w:pPr>
      <w:r w:rsidRPr="00FE2700">
        <w:t xml:space="preserve">NOTE 3 – When providing state of the art low delay implementations the delay introduced by the </w:t>
      </w:r>
      <w:r>
        <w:t xml:space="preserve">hands-free signal processing </w:t>
      </w:r>
      <w:r w:rsidRPr="00FE2700">
        <w:t>T</w:t>
      </w:r>
      <w:r>
        <w:rPr>
          <w:vertAlign w:val="subscript"/>
        </w:rPr>
        <w:t>rtdimp</w:t>
      </w:r>
      <w:r w:rsidRPr="00FE2700">
        <w:t xml:space="preserve"> should not exceed 70 ms.</w:t>
      </w:r>
    </w:p>
    <w:p w14:paraId="5243D4B0" w14:textId="77777777" w:rsidR="004570FD" w:rsidRPr="00FE2700" w:rsidRDefault="004570FD" w:rsidP="004570FD">
      <w:pPr>
        <w:pStyle w:val="Heading3"/>
      </w:pPr>
      <w:r>
        <w:t>9</w:t>
      </w:r>
      <w:r w:rsidRPr="00FE2700">
        <w:t>.2.2</w:t>
      </w:r>
      <w:r w:rsidRPr="00FE2700">
        <w:tab/>
        <w:t xml:space="preserve">Delay in </w:t>
      </w:r>
      <w:r>
        <w:t xml:space="preserve">the </w:t>
      </w:r>
      <w:r w:rsidRPr="00FE2700">
        <w:t>send direction</w:t>
      </w:r>
    </w:p>
    <w:p w14:paraId="5243D4B1" w14:textId="77777777" w:rsidR="004570FD" w:rsidRPr="00FE2700" w:rsidRDefault="004570FD" w:rsidP="004570FD">
      <w:pPr>
        <w:pStyle w:val="Heading4"/>
      </w:pPr>
      <w:r>
        <w:t>9</w:t>
      </w:r>
      <w:r w:rsidRPr="00FE2700">
        <w:t>.2.2.1</w:t>
      </w:r>
      <w:r w:rsidRPr="00FE2700">
        <w:tab/>
        <w:t>Test</w:t>
      </w:r>
    </w:p>
    <w:p w14:paraId="5243D4B2" w14:textId="7BD0B5E0" w:rsidR="004570FD" w:rsidRPr="00FE2700" w:rsidRDefault="004570FD" w:rsidP="004570FD">
      <w:r w:rsidRPr="00FE2700">
        <w:t xml:space="preserve">The delay in </w:t>
      </w:r>
      <w:r>
        <w:t xml:space="preserve">the </w:t>
      </w:r>
      <w:r w:rsidRPr="00FE2700">
        <w:t>send direction is measured from the mouth reference point (MRP) to the point of interconnection (POI, reference speech codec of the system simulator, output). The delay measured in the send direction</w:t>
      </w:r>
      <w:r w:rsidR="00E54C73">
        <w:t xml:space="preserve"> (see Figure 9-1)</w:t>
      </w:r>
      <w:r w:rsidRPr="00FE2700">
        <w:t xml:space="preserve"> is:</w:t>
      </w:r>
    </w:p>
    <w:p w14:paraId="5243D4B3" w14:textId="77777777" w:rsidR="004570FD" w:rsidRPr="00FE2700" w:rsidRDefault="004570FD" w:rsidP="004570FD">
      <w:pPr>
        <w:pStyle w:val="Equation"/>
      </w:pPr>
      <w:r w:rsidRPr="00FE2700">
        <w:tab/>
      </w:r>
      <w:r w:rsidRPr="00FE2700">
        <w:tab/>
        <w:t>T</w:t>
      </w:r>
      <w:r w:rsidRPr="00FE2700">
        <w:rPr>
          <w:rFonts w:ascii="(Asiatische Schriftart verwende" w:hAnsi="(Asiatische Schriftart verwende"/>
          <w:szCs w:val="24"/>
          <w:vertAlign w:val="subscript"/>
        </w:rPr>
        <w:t>s</w:t>
      </w:r>
      <w:r w:rsidRPr="00FE2700">
        <w:t xml:space="preserve"> + T</w:t>
      </w:r>
      <w:r w:rsidRPr="00FE2700">
        <w:rPr>
          <w:vertAlign w:val="subscript"/>
        </w:rPr>
        <w:t>System</w:t>
      </w:r>
      <w:r w:rsidRPr="00FE2700">
        <w:t xml:space="preserve"> </w:t>
      </w:r>
    </w:p>
    <w:p w14:paraId="5243D4B4" w14:textId="49D4F7B3" w:rsidR="004570FD" w:rsidRPr="00FE2700" w:rsidRDefault="004570FD" w:rsidP="004570FD">
      <w:pPr>
        <w:pStyle w:val="Note"/>
      </w:pPr>
      <w:r w:rsidRPr="00FE2700">
        <w:t xml:space="preserve">NOTE </w:t>
      </w:r>
      <w:r w:rsidR="005264FD">
        <w:t xml:space="preserve">1 </w:t>
      </w:r>
      <w:r w:rsidRPr="00FE2700">
        <w:t xml:space="preserve">– The delay should be minimized. </w:t>
      </w:r>
    </w:p>
    <w:p w14:paraId="3341D8FF" w14:textId="6917B918" w:rsidR="000208DC" w:rsidRDefault="004570FD" w:rsidP="004739E4">
      <w:pPr>
        <w:pStyle w:val="Figure"/>
      </w:pPr>
      <w:r w:rsidRPr="00FE2700">
        <w:lastRenderedPageBreak/>
        <w:t xml:space="preserve"> </w:t>
      </w:r>
      <w:r w:rsidR="000208DC">
        <w:rPr>
          <w:noProof/>
          <w:lang w:val="en-US" w:eastAsia="zh-CN"/>
        </w:rPr>
        <w:drawing>
          <wp:inline distT="0" distB="0" distL="0" distR="0" wp14:anchorId="5D4F433B" wp14:editId="72F590DA">
            <wp:extent cx="4251969" cy="1508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140(17)_F9-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51969" cy="1508763"/>
                    </a:xfrm>
                    <a:prstGeom prst="rect">
                      <a:avLst/>
                    </a:prstGeom>
                  </pic:spPr>
                </pic:pic>
              </a:graphicData>
            </a:graphic>
          </wp:inline>
        </w:drawing>
      </w:r>
    </w:p>
    <w:p w14:paraId="5243D4B6" w14:textId="77777777" w:rsidR="004570FD" w:rsidRPr="00FE2700" w:rsidRDefault="004570FD" w:rsidP="004570FD">
      <w:pPr>
        <w:pStyle w:val="FigureNoTitle"/>
        <w:spacing w:before="0"/>
      </w:pPr>
      <w:r w:rsidRPr="00FE2700">
        <w:t xml:space="preserve">Figure </w:t>
      </w:r>
      <w:r>
        <w:t>9-</w:t>
      </w:r>
      <w:r w:rsidRPr="00FE2700">
        <w:t xml:space="preserve">1 – Different blocks contributing to the delay in </w:t>
      </w:r>
      <w:r>
        <w:t xml:space="preserve">the </w:t>
      </w:r>
      <w:r w:rsidRPr="00FE2700">
        <w:t>send direction</w:t>
      </w:r>
    </w:p>
    <w:p w14:paraId="5243D4B7" w14:textId="77777777" w:rsidR="004570FD" w:rsidRPr="00FE2700" w:rsidRDefault="004570FD" w:rsidP="004570FD">
      <w:pPr>
        <w:pStyle w:val="Normalaftertitle"/>
      </w:pPr>
      <w:r w:rsidRPr="00FE2700">
        <w:t>The system delay T</w:t>
      </w:r>
      <w:r w:rsidRPr="00FE2700">
        <w:rPr>
          <w:vertAlign w:val="subscript"/>
        </w:rPr>
        <w:t>System</w:t>
      </w:r>
      <w:r w:rsidRPr="00FE2700">
        <w:t xml:space="preserve"> </w:t>
      </w:r>
      <w:r w:rsidR="004E3C90">
        <w:t>is</w:t>
      </w:r>
      <w:r w:rsidRPr="00FE2700">
        <w:t xml:space="preserve"> dependent on the transmission method used and the network simulator. Th</w:t>
      </w:r>
      <w:r w:rsidR="004E3C90">
        <w:t>is</w:t>
      </w:r>
      <w:r w:rsidRPr="00FE2700">
        <w:t xml:space="preserve"> delay must be known and subtracted from the total measured delay.</w:t>
      </w:r>
    </w:p>
    <w:p w14:paraId="5243D4B8" w14:textId="77777777" w:rsidR="004570FD" w:rsidRPr="00FE2700" w:rsidRDefault="004570FD" w:rsidP="004570FD">
      <w:pPr>
        <w:pStyle w:val="enumlev1"/>
      </w:pPr>
      <w:r w:rsidRPr="00FE2700">
        <w:t>1)</w:t>
      </w:r>
      <w:r w:rsidRPr="00FE2700">
        <w:tab/>
        <w:t xml:space="preserve">For the measurements, a composite source signal (CSS) according to [ITU-T P.501] is used. The pseudorandom noise (PN) part of the CSS </w:t>
      </w:r>
      <w:r w:rsidR="001E6179">
        <w:t>shall</w:t>
      </w:r>
      <w:r w:rsidRPr="00FE2700">
        <w:t xml:space="preserve"> be longer than the maximum expected delay. It is recommended to use a PN sequence of 16 k samples (with 48 kHz sampling rate). The test signal level is </w:t>
      </w:r>
      <w:r>
        <w:t>−</w:t>
      </w:r>
      <w:r w:rsidRPr="00FE2700">
        <w:t xml:space="preserve">1.7 dBPa at the MRP. The test signal level is adjusted to </w:t>
      </w:r>
      <w:r>
        <w:t>−</w:t>
      </w:r>
      <w:r w:rsidRPr="00FE2700">
        <w:t>25.7 dBPa at the HATS-HFRP, see [ITU</w:t>
      </w:r>
      <w:r w:rsidRPr="00FE2700">
        <w:noBreakHyphen/>
        <w:t>T P.581]. The equalization of the artificial mouth is made at the MRP.</w:t>
      </w:r>
    </w:p>
    <w:p w14:paraId="5243D4B9" w14:textId="77777777" w:rsidR="004570FD" w:rsidRPr="00FE2700" w:rsidRDefault="004570FD" w:rsidP="004570FD">
      <w:pPr>
        <w:pStyle w:val="enumlev1"/>
      </w:pPr>
      <w:r w:rsidRPr="00FE2700">
        <w:tab/>
        <w:t>The reference signal is the original signal (test signal).</w:t>
      </w:r>
    </w:p>
    <w:p w14:paraId="5243D4BA" w14:textId="77777777" w:rsidR="004570FD" w:rsidRPr="00FE2700" w:rsidRDefault="004570FD" w:rsidP="004570FD">
      <w:pPr>
        <w:pStyle w:val="enumlev1"/>
      </w:pPr>
      <w:r w:rsidRPr="00FE2700">
        <w:tab/>
        <w:t xml:space="preserve">The set-up of the IVS terminal is in accordance with clause </w:t>
      </w:r>
      <w:r>
        <w:t>6</w:t>
      </w:r>
      <w:r w:rsidRPr="00FE2700">
        <w:t>. The HATS is positioned on the driver</w:t>
      </w:r>
      <w:r w:rsidRPr="00174B09">
        <w:t>'</w:t>
      </w:r>
      <w:r w:rsidRPr="00FE2700">
        <w:t>s seat.</w:t>
      </w:r>
    </w:p>
    <w:p w14:paraId="5243D4BB" w14:textId="77777777" w:rsidR="004570FD" w:rsidRPr="00FE2700" w:rsidRDefault="004570FD" w:rsidP="004570FD">
      <w:pPr>
        <w:pStyle w:val="enumlev1"/>
      </w:pPr>
      <w:r w:rsidRPr="00FE2700">
        <w:t>2)</w:t>
      </w:r>
      <w:r w:rsidRPr="00FE2700">
        <w:tab/>
        <w:t>The delay is determined by the cross-correlation analysis between the measured signal at the electrical access point and the original signal. The measurement is corrected by delays which are caused by the test equipment and access network.</w:t>
      </w:r>
    </w:p>
    <w:p w14:paraId="5243D4BC" w14:textId="49BD7646" w:rsidR="004570FD" w:rsidRDefault="004570FD" w:rsidP="004570FD">
      <w:pPr>
        <w:pStyle w:val="enumlev1"/>
      </w:pPr>
      <w:r w:rsidRPr="00FE2700">
        <w:t>3)</w:t>
      </w:r>
      <w:r w:rsidRPr="00FE2700">
        <w:tab/>
        <w:t>The maximum of the cross-correlation function is used for the determination</w:t>
      </w:r>
      <w:r w:rsidR="002A254E" w:rsidRPr="002A254E">
        <w:t xml:space="preserve"> </w:t>
      </w:r>
      <w:r w:rsidR="002A254E">
        <w:t>of the delay</w:t>
      </w:r>
      <w:r w:rsidRPr="00FE2700">
        <w:t>.</w:t>
      </w:r>
    </w:p>
    <w:p w14:paraId="6B3689E7" w14:textId="274C255D" w:rsidR="002A254E" w:rsidRDefault="002A254E" w:rsidP="002A254E">
      <w:pPr>
        <w:pStyle w:val="enumlev1"/>
      </w:pPr>
      <w:r>
        <w:t>4)</w:t>
      </w:r>
      <w:r>
        <w:tab/>
        <w:t xml:space="preserve">For packet-switched connections, the measurement shall be repeated at least for five individual calls. The maximum of the obtained delays is considered as the overall delay in send. The delay </w:t>
      </w:r>
      <w:r w:rsidRPr="00F25588">
        <w:t xml:space="preserve">values </w:t>
      </w:r>
      <w:r>
        <w:t xml:space="preserve">of all individual calls </w:t>
      </w:r>
      <w:r w:rsidRPr="00F25588">
        <w:t xml:space="preserve">shall be </w:t>
      </w:r>
      <w:r>
        <w:t xml:space="preserve">provided </w:t>
      </w:r>
      <w:r w:rsidRPr="00F25588">
        <w:t>in the test report.</w:t>
      </w:r>
      <w:r w:rsidR="005264FD">
        <w:t xml:space="preserve"> </w:t>
      </w:r>
      <w:r>
        <w:t>In case</w:t>
      </w:r>
      <w:r w:rsidRPr="00D11693">
        <w:t xml:space="preserve"> the reference client of the test equipment does not </w:t>
      </w:r>
      <w:r>
        <w:t>compensate</w:t>
      </w:r>
      <w:r w:rsidRPr="00D11693">
        <w:t xml:space="preserve"> for the effect of speech frame synchronization</w:t>
      </w:r>
      <w:r>
        <w:t xml:space="preserve">, the maximum uncertainty quantity of 20 ms shall be subtracted from all delays obtained in send direction (see </w:t>
      </w:r>
      <w:r w:rsidR="005264FD">
        <w:t>N</w:t>
      </w:r>
      <w:r>
        <w:t xml:space="preserve">ote </w:t>
      </w:r>
      <w:r w:rsidR="005264FD">
        <w:t>3</w:t>
      </w:r>
      <w:r>
        <w:t>). If applicable, the correction shall be documented in the test report.</w:t>
      </w:r>
    </w:p>
    <w:p w14:paraId="1C50F18F" w14:textId="194BCF42" w:rsidR="002A254E" w:rsidRDefault="002A254E" w:rsidP="002A254E">
      <w:pPr>
        <w:pStyle w:val="Note"/>
      </w:pPr>
      <w:r w:rsidRPr="00FE2700">
        <w:t>NOTE</w:t>
      </w:r>
      <w:r>
        <w:t xml:space="preserve"> </w:t>
      </w:r>
      <w:r w:rsidR="005264FD">
        <w:t>2</w:t>
      </w:r>
      <w:r>
        <w:t xml:space="preserve"> </w:t>
      </w:r>
      <w:r w:rsidRPr="00FE2700">
        <w:t xml:space="preserve">– </w:t>
      </w:r>
      <w:r w:rsidRPr="00F25588">
        <w:t xml:space="preserve">For </w:t>
      </w:r>
      <w:r>
        <w:t>packet-switched connections via Vo</w:t>
      </w:r>
      <w:r w:rsidRPr="00F25588">
        <w:t>LTE</w:t>
      </w:r>
      <w:r>
        <w:t xml:space="preserve"> or</w:t>
      </w:r>
      <w:r w:rsidRPr="00F25588">
        <w:t xml:space="preserve"> </w:t>
      </w:r>
      <w:r>
        <w:t>Vo</w:t>
      </w:r>
      <w:r w:rsidRPr="00F25588">
        <w:t>NR</w:t>
      </w:r>
      <w:r>
        <w:t>,</w:t>
      </w:r>
      <w:r w:rsidRPr="00F25588">
        <w:t xml:space="preserve"> a variability of up to 20</w:t>
      </w:r>
      <w:r>
        <w:t> </w:t>
      </w:r>
      <w:r w:rsidRPr="00F25588">
        <w:t xml:space="preserve">ms may be expected between different calls due to the synchronization between </w:t>
      </w:r>
      <w:r w:rsidRPr="003757B6">
        <w:t xml:space="preserve">the speech frame processing </w:t>
      </w:r>
      <w:r>
        <w:t xml:space="preserve">in the IVS in send and the </w:t>
      </w:r>
      <w:r w:rsidRPr="00F25588">
        <w:t xml:space="preserve">bits of the speech frames at the </w:t>
      </w:r>
      <w:r>
        <w:t>IVS</w:t>
      </w:r>
      <w:r w:rsidRPr="00F25588">
        <w:t xml:space="preserve"> antenna. This synchronization is attributed to the </w:t>
      </w:r>
      <w:r>
        <w:t>IVS</w:t>
      </w:r>
      <w:r w:rsidRPr="00F25588">
        <w:t xml:space="preserve"> </w:t>
      </w:r>
      <w:r>
        <w:t>send</w:t>
      </w:r>
      <w:r w:rsidRPr="00F25588">
        <w:t xml:space="preserve"> delay according to the definition of the </w:t>
      </w:r>
      <w:r>
        <w:t>IVS</w:t>
      </w:r>
      <w:r w:rsidRPr="00F25588">
        <w:t xml:space="preserve"> delay reference points. Hence, the maximum value of delay</w:t>
      </w:r>
      <w:r>
        <w:t>s</w:t>
      </w:r>
      <w:r w:rsidRPr="00F25588">
        <w:t xml:space="preserve"> obtained from at least </w:t>
      </w:r>
      <w:r>
        <w:t>five</w:t>
      </w:r>
      <w:r w:rsidRPr="00F25588">
        <w:t xml:space="preserve"> individual calls </w:t>
      </w:r>
      <w:r>
        <w:t>is</w:t>
      </w:r>
      <w:r w:rsidRPr="00F25588">
        <w:t xml:space="preserve"> reported as the </w:t>
      </w:r>
      <w:r>
        <w:t xml:space="preserve">overall IVS </w:t>
      </w:r>
      <w:r w:rsidRPr="00F25588">
        <w:t xml:space="preserve">delay in </w:t>
      </w:r>
      <w:r>
        <w:t>send</w:t>
      </w:r>
      <w:r w:rsidRPr="00F25588">
        <w:t xml:space="preserve"> direction.</w:t>
      </w:r>
    </w:p>
    <w:p w14:paraId="684FB95D" w14:textId="14E7155B" w:rsidR="002A254E" w:rsidRDefault="002A254E" w:rsidP="002A254E">
      <w:pPr>
        <w:pStyle w:val="Note"/>
      </w:pPr>
      <w:r w:rsidRPr="00FE2700">
        <w:t>NOTE</w:t>
      </w:r>
      <w:r>
        <w:t xml:space="preserve"> </w:t>
      </w:r>
      <w:r w:rsidR="005264FD">
        <w:t>3</w:t>
      </w:r>
      <w:r>
        <w:t xml:space="preserve"> </w:t>
      </w:r>
      <w:r w:rsidRPr="00FE2700">
        <w:t xml:space="preserve">– </w:t>
      </w:r>
      <w:r w:rsidRPr="00D11693">
        <w:t>A further variability of up to 20</w:t>
      </w:r>
      <w:r>
        <w:t> </w:t>
      </w:r>
      <w:r w:rsidRPr="00D11693">
        <w:t xml:space="preserve">ms may be expected between different calls due to the synchronization between the speech frames at the </w:t>
      </w:r>
      <w:r>
        <w:t>IVS</w:t>
      </w:r>
      <w:r w:rsidRPr="00D11693">
        <w:t xml:space="preserve"> antenna and the speech frame processing in the receiving reference client of the test system. Hence, if the reference client of the test equipment does not </w:t>
      </w:r>
      <w:r>
        <w:t>compensate</w:t>
      </w:r>
      <w:r w:rsidRPr="00D11693">
        <w:t xml:space="preserve"> for the effect of the speech frame synchronization (as specified by the manufacturer of the reference client), this maximum uncertainty </w:t>
      </w:r>
      <w:r>
        <w:t>is</w:t>
      </w:r>
      <w:r w:rsidRPr="00D11693">
        <w:t xml:space="preserve"> subtracted from </w:t>
      </w:r>
      <w:r>
        <w:t xml:space="preserve">the </w:t>
      </w:r>
      <w:r w:rsidRPr="00D11693">
        <w:t xml:space="preserve">measured maximum delay </w:t>
      </w:r>
      <w:r>
        <w:t>to obtain the true IVS delay in send.</w:t>
      </w:r>
    </w:p>
    <w:p w14:paraId="5243D4BD" w14:textId="77777777" w:rsidR="004570FD" w:rsidRPr="00FE2700" w:rsidRDefault="004570FD" w:rsidP="004570FD">
      <w:pPr>
        <w:pStyle w:val="Heading3"/>
      </w:pPr>
      <w:r>
        <w:t>9</w:t>
      </w:r>
      <w:r w:rsidRPr="00FE2700">
        <w:t>.2.3</w:t>
      </w:r>
      <w:r w:rsidRPr="00FE2700">
        <w:tab/>
        <w:t xml:space="preserve">Delay in </w:t>
      </w:r>
      <w:r>
        <w:t xml:space="preserve">the </w:t>
      </w:r>
      <w:r w:rsidRPr="00FE2700">
        <w:t>receive direction</w:t>
      </w:r>
    </w:p>
    <w:p w14:paraId="5243D4BE" w14:textId="77777777" w:rsidR="004570FD" w:rsidRPr="00FE2700" w:rsidRDefault="004570FD" w:rsidP="004570FD">
      <w:pPr>
        <w:pStyle w:val="Heading4"/>
      </w:pPr>
      <w:r>
        <w:t>9</w:t>
      </w:r>
      <w:r w:rsidRPr="00FE2700">
        <w:t>.2.3.1</w:t>
      </w:r>
      <w:r w:rsidRPr="00FE2700">
        <w:tab/>
        <w:t>Test</w:t>
      </w:r>
    </w:p>
    <w:p w14:paraId="5243D4BF" w14:textId="0EEF3554" w:rsidR="004570FD" w:rsidRPr="004739E4" w:rsidRDefault="004570FD" w:rsidP="002E5E38">
      <w:pPr>
        <w:rPr>
          <w:spacing w:val="-2"/>
        </w:rPr>
      </w:pPr>
      <w:r w:rsidRPr="004739E4">
        <w:rPr>
          <w:spacing w:val="-2"/>
        </w:rPr>
        <w:t xml:space="preserve">The delay in the receive direction is measured from POI (input of the reference speech coder of the system simulators) to the drum reference point (DRP). The delay measured in the receive direction </w:t>
      </w:r>
      <w:r w:rsidR="00E54C73">
        <w:rPr>
          <w:spacing w:val="-2"/>
        </w:rPr>
        <w:t xml:space="preserve">(see Figure 9-2) </w:t>
      </w:r>
      <w:r w:rsidRPr="004739E4">
        <w:rPr>
          <w:spacing w:val="-2"/>
        </w:rPr>
        <w:t xml:space="preserve">is: </w:t>
      </w:r>
    </w:p>
    <w:p w14:paraId="5243D4C0" w14:textId="77777777" w:rsidR="004570FD" w:rsidRPr="00FE2700" w:rsidRDefault="004570FD" w:rsidP="004570FD">
      <w:pPr>
        <w:pStyle w:val="Equation"/>
      </w:pPr>
      <w:r w:rsidRPr="00FE2700">
        <w:lastRenderedPageBreak/>
        <w:tab/>
      </w:r>
      <w:r w:rsidRPr="00FE2700">
        <w:tab/>
        <w:t>T</w:t>
      </w:r>
      <w:r w:rsidRPr="00FE2700">
        <w:rPr>
          <w:rFonts w:ascii="(Asiatische Schriftart verwende" w:hAnsi="(Asiatische Schriftart verwende"/>
          <w:szCs w:val="24"/>
          <w:vertAlign w:val="subscript"/>
        </w:rPr>
        <w:t>r</w:t>
      </w:r>
      <w:r w:rsidRPr="00FE2700">
        <w:t xml:space="preserve"> +T</w:t>
      </w:r>
      <w:r w:rsidRPr="00FE2700">
        <w:rPr>
          <w:vertAlign w:val="subscript"/>
        </w:rPr>
        <w:t>System</w:t>
      </w:r>
    </w:p>
    <w:p w14:paraId="5243D4C1" w14:textId="0B8C72C3" w:rsidR="004570FD" w:rsidRPr="00FE2700" w:rsidRDefault="004570FD" w:rsidP="004570FD">
      <w:pPr>
        <w:pStyle w:val="Note"/>
      </w:pPr>
      <w:r w:rsidRPr="00FE2700">
        <w:t xml:space="preserve">NOTE </w:t>
      </w:r>
      <w:r w:rsidR="005264FD">
        <w:t xml:space="preserve">1 </w:t>
      </w:r>
      <w:r w:rsidRPr="00FE2700">
        <w:t xml:space="preserve">– The delay should be minimized. </w:t>
      </w:r>
    </w:p>
    <w:p w14:paraId="3DEBC3FB" w14:textId="002E80FA" w:rsidR="000208DC" w:rsidRDefault="004570FD" w:rsidP="000208DC">
      <w:pPr>
        <w:pStyle w:val="Figure"/>
      </w:pPr>
      <w:r w:rsidRPr="00FE2700">
        <w:t xml:space="preserve"> </w:t>
      </w:r>
      <w:r w:rsidR="000208DC" w:rsidRPr="000208DC">
        <w:rPr>
          <w:noProof/>
          <w:lang w:val="en-US" w:eastAsia="zh-CN"/>
        </w:rPr>
        <w:drawing>
          <wp:inline distT="0" distB="0" distL="0" distR="0" wp14:anchorId="41DECF11" wp14:editId="5EAA15DA">
            <wp:extent cx="4288545" cy="15270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140(17)_F9-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8545" cy="1527051"/>
                    </a:xfrm>
                    <a:prstGeom prst="rect">
                      <a:avLst/>
                    </a:prstGeom>
                  </pic:spPr>
                </pic:pic>
              </a:graphicData>
            </a:graphic>
          </wp:inline>
        </w:drawing>
      </w:r>
    </w:p>
    <w:p w14:paraId="5243D4C3" w14:textId="725327D1" w:rsidR="004570FD" w:rsidRPr="00FE2700" w:rsidRDefault="004570FD" w:rsidP="004570FD">
      <w:pPr>
        <w:pStyle w:val="FigureNoTitle"/>
      </w:pPr>
      <w:r w:rsidRPr="00FE2700">
        <w:t xml:space="preserve">Figure </w:t>
      </w:r>
      <w:r>
        <w:t>9-</w:t>
      </w:r>
      <w:r w:rsidR="004739E4">
        <w:t xml:space="preserve">2 </w:t>
      </w:r>
      <w:r w:rsidRPr="00FE2700">
        <w:t xml:space="preserve">– Different blocks contributing to the delay in </w:t>
      </w:r>
      <w:r>
        <w:t xml:space="preserve">the </w:t>
      </w:r>
      <w:r w:rsidRPr="00FE2700">
        <w:t>receive direction</w:t>
      </w:r>
    </w:p>
    <w:p w14:paraId="5243D4C4" w14:textId="77777777" w:rsidR="004570FD" w:rsidRPr="00FE2700" w:rsidRDefault="004570FD" w:rsidP="004570FD">
      <w:pPr>
        <w:pStyle w:val="Normalaftertitle"/>
      </w:pPr>
      <w:r w:rsidRPr="00FE2700">
        <w:t>The system delay T</w:t>
      </w:r>
      <w:r w:rsidRPr="00FE2700">
        <w:rPr>
          <w:vertAlign w:val="subscript"/>
        </w:rPr>
        <w:t>System</w:t>
      </w:r>
      <w:r w:rsidRPr="00FE2700">
        <w:t xml:space="preserve"> depend</w:t>
      </w:r>
      <w:r w:rsidR="004E3C90">
        <w:t>s</w:t>
      </w:r>
      <w:r w:rsidRPr="00FE2700">
        <w:t xml:space="preserve"> on the transmission system and on the network simulator used. Th</w:t>
      </w:r>
      <w:r w:rsidR="004E3C90">
        <w:t>is</w:t>
      </w:r>
      <w:r w:rsidRPr="00FE2700">
        <w:t xml:space="preserve"> delay must be known and subtracted from the total measured delay.</w:t>
      </w:r>
    </w:p>
    <w:p w14:paraId="5243D4C5" w14:textId="77777777" w:rsidR="004570FD" w:rsidRPr="00FE2700" w:rsidRDefault="004570FD" w:rsidP="004570FD">
      <w:pPr>
        <w:pStyle w:val="enumlev1"/>
      </w:pPr>
      <w:r w:rsidRPr="00FE2700">
        <w:t>1)</w:t>
      </w:r>
      <w:r w:rsidRPr="00FE2700">
        <w:tab/>
        <w:t xml:space="preserve">For the measurements a composite source signal (CSS) in accordance with [ITU-T P.501] is used. The pseudorandom noise (PN) part of the CSS </w:t>
      </w:r>
      <w:r w:rsidR="001E6179">
        <w:t>shall</w:t>
      </w:r>
      <w:r w:rsidRPr="00FE2700">
        <w:t xml:space="preserve"> be longer than the maximum expected delay. It is recommended to use a PN sequence of 16 k samples (with </w:t>
      </w:r>
      <w:r>
        <w:t xml:space="preserve">a </w:t>
      </w:r>
      <w:r w:rsidRPr="00FE2700">
        <w:t xml:space="preserve">48 kHz sampling rate). The test signal level is </w:t>
      </w:r>
      <w:r>
        <w:t>−</w:t>
      </w:r>
      <w:r w:rsidRPr="00FE2700">
        <w:t>16 dB</w:t>
      </w:r>
      <w:r w:rsidRPr="00E71B4F">
        <w:t>m0</w:t>
      </w:r>
      <w:r w:rsidRPr="00FE2700">
        <w:t xml:space="preserve"> at the electrical interface (POI).</w:t>
      </w:r>
    </w:p>
    <w:p w14:paraId="5243D4C6" w14:textId="77777777" w:rsidR="004570FD" w:rsidRPr="00FE2700" w:rsidRDefault="004570FD" w:rsidP="004570FD">
      <w:pPr>
        <w:pStyle w:val="enumlev1"/>
      </w:pPr>
      <w:r w:rsidRPr="00FE2700">
        <w:tab/>
        <w:t>The reference signal is the original signal (test signal).</w:t>
      </w:r>
    </w:p>
    <w:p w14:paraId="5243D4C7" w14:textId="046F26E3" w:rsidR="004570FD" w:rsidRPr="00FE2700" w:rsidRDefault="004570FD" w:rsidP="004570FD">
      <w:pPr>
        <w:pStyle w:val="enumlev1"/>
      </w:pPr>
      <w:r w:rsidRPr="00FE2700">
        <w:t>2)</w:t>
      </w:r>
      <w:r w:rsidRPr="00FE2700">
        <w:tab/>
        <w:t xml:space="preserve">The test arrangement is in accordance with clause 6. </w:t>
      </w:r>
      <w:r w:rsidR="00EE57BE">
        <w:t xml:space="preserve">For packet-switched connections, no jitter or packet loss shall be introduced in the transmission. </w:t>
      </w:r>
      <w:r w:rsidRPr="00FE2700">
        <w:t>The HATS is positioned on the driver</w:t>
      </w:r>
      <w:r w:rsidRPr="00174B09">
        <w:t>'</w:t>
      </w:r>
      <w:r w:rsidRPr="00FE2700">
        <w:t xml:space="preserve">s seat. For the measurement the artificial head is diffuse-field equalized according to [ITU-T P.581]. The equalized output signal of the inboard ear is used for the measurement. </w:t>
      </w:r>
    </w:p>
    <w:p w14:paraId="5243D4C8" w14:textId="77777777" w:rsidR="004570FD" w:rsidRPr="00FE2700" w:rsidRDefault="004570FD" w:rsidP="004570FD">
      <w:pPr>
        <w:pStyle w:val="enumlev1"/>
      </w:pPr>
      <w:r w:rsidRPr="00FE2700">
        <w:t>3)</w:t>
      </w:r>
      <w:r w:rsidRPr="00FE2700">
        <w:tab/>
        <w:t>The delay is determined by cross-correlation analysis between the measured signal at the DRP and the original signal. The measurement is corrected by delays which are caused by the test equipment and access network.</w:t>
      </w:r>
    </w:p>
    <w:p w14:paraId="5243D4C9" w14:textId="37338292" w:rsidR="004570FD" w:rsidRDefault="004570FD" w:rsidP="004570FD">
      <w:pPr>
        <w:pStyle w:val="enumlev1"/>
      </w:pPr>
      <w:r w:rsidRPr="00FE2700">
        <w:t>4)</w:t>
      </w:r>
      <w:r w:rsidRPr="00FE2700">
        <w:tab/>
        <w:t>The maximum of the cross-correlation function is used for the determination</w:t>
      </w:r>
      <w:r w:rsidR="00EE57BE">
        <w:t xml:space="preserve"> of the delay</w:t>
      </w:r>
      <w:r w:rsidRPr="00FE2700">
        <w:t>.</w:t>
      </w:r>
    </w:p>
    <w:p w14:paraId="2F097F73" w14:textId="77777777" w:rsidR="00EE57BE" w:rsidRDefault="00EE57BE" w:rsidP="00EE57BE">
      <w:pPr>
        <w:pStyle w:val="enumlev1"/>
      </w:pPr>
      <w:r>
        <w:t>5)</w:t>
      </w:r>
      <w:r>
        <w:tab/>
        <w:t xml:space="preserve">For packet-switched connections, the measurement shall be repeated at least for five individual calls. The maximum of the obtained delays is considered as the overall delay in receive. The delay </w:t>
      </w:r>
      <w:r w:rsidRPr="00F25588">
        <w:t xml:space="preserve">values </w:t>
      </w:r>
      <w:r>
        <w:t xml:space="preserve">of all individual calls </w:t>
      </w:r>
      <w:r w:rsidRPr="00F25588">
        <w:t xml:space="preserve">shall be </w:t>
      </w:r>
      <w:r>
        <w:t xml:space="preserve">provided </w:t>
      </w:r>
      <w:r w:rsidRPr="00F25588">
        <w:t>in the test report.</w:t>
      </w:r>
    </w:p>
    <w:p w14:paraId="359BC952" w14:textId="05323A4B" w:rsidR="002A254E" w:rsidRDefault="002A254E" w:rsidP="002A254E">
      <w:pPr>
        <w:pStyle w:val="Note"/>
      </w:pPr>
      <w:r w:rsidRPr="00FE2700">
        <w:t>NOTE</w:t>
      </w:r>
      <w:r>
        <w:t xml:space="preserve"> </w:t>
      </w:r>
      <w:r w:rsidR="005264FD">
        <w:t xml:space="preserve">2 </w:t>
      </w:r>
      <w:r w:rsidRPr="00FE2700">
        <w:t xml:space="preserve">– </w:t>
      </w:r>
      <w:r w:rsidRPr="00F25588">
        <w:t xml:space="preserve">For </w:t>
      </w:r>
      <w:r>
        <w:t>packet-switched connections via Vo</w:t>
      </w:r>
      <w:r w:rsidRPr="00F25588">
        <w:t>LTE</w:t>
      </w:r>
      <w:r>
        <w:t xml:space="preserve"> or</w:t>
      </w:r>
      <w:r w:rsidRPr="00F25588">
        <w:t xml:space="preserve"> </w:t>
      </w:r>
      <w:r>
        <w:t>Vo</w:t>
      </w:r>
      <w:r w:rsidRPr="00F25588">
        <w:t>NR</w:t>
      </w:r>
      <w:r>
        <w:t>,</w:t>
      </w:r>
      <w:r w:rsidRPr="00F25588">
        <w:t xml:space="preserve"> a variability of up to 20</w:t>
      </w:r>
      <w:r>
        <w:t> </w:t>
      </w:r>
      <w:r w:rsidRPr="00F25588">
        <w:t xml:space="preserve">ms may be expected between different calls due to the synchronization between the bits of the speech frames at the </w:t>
      </w:r>
      <w:r>
        <w:t>IVS</w:t>
      </w:r>
      <w:r w:rsidRPr="00F25588">
        <w:t xml:space="preserve"> antenna and the speech frame processing in the </w:t>
      </w:r>
      <w:r>
        <w:t>IVS</w:t>
      </w:r>
      <w:r w:rsidRPr="00F25588">
        <w:t xml:space="preserve">. This synchronization is attributed to the </w:t>
      </w:r>
      <w:r>
        <w:t>IVS</w:t>
      </w:r>
      <w:r w:rsidRPr="00F25588">
        <w:t xml:space="preserve"> receiv</w:t>
      </w:r>
      <w:r>
        <w:t>e</w:t>
      </w:r>
      <w:r w:rsidRPr="00F25588">
        <w:t xml:space="preserve"> delay according to the definition of the </w:t>
      </w:r>
      <w:r>
        <w:t>IVS</w:t>
      </w:r>
      <w:r w:rsidRPr="00F25588">
        <w:t xml:space="preserve"> delay reference points. Hence, the maximum value of delay</w:t>
      </w:r>
      <w:r>
        <w:t>s</w:t>
      </w:r>
      <w:r w:rsidRPr="00F25588">
        <w:t xml:space="preserve"> obtained from at least </w:t>
      </w:r>
      <w:r>
        <w:t>five</w:t>
      </w:r>
      <w:r w:rsidRPr="00F25588">
        <w:t xml:space="preserve"> individual calls </w:t>
      </w:r>
      <w:r>
        <w:t>is</w:t>
      </w:r>
      <w:r w:rsidRPr="00F25588">
        <w:t xml:space="preserve"> reported as the </w:t>
      </w:r>
      <w:r>
        <w:t xml:space="preserve">overall IVS </w:t>
      </w:r>
      <w:r w:rsidRPr="00F25588">
        <w:t>delay in recei</w:t>
      </w:r>
      <w:r>
        <w:t>ve</w:t>
      </w:r>
      <w:r w:rsidRPr="00F25588">
        <w:t xml:space="preserve"> direction.</w:t>
      </w:r>
    </w:p>
    <w:p w14:paraId="5243D4CA" w14:textId="77777777" w:rsidR="004570FD" w:rsidRPr="00FE2700" w:rsidRDefault="004570FD" w:rsidP="00563C5D">
      <w:pPr>
        <w:pStyle w:val="Heading2"/>
        <w:pageBreakBefore/>
      </w:pPr>
      <w:bookmarkStart w:id="739" w:name="_Toc478716371"/>
      <w:bookmarkStart w:id="740" w:name="_Toc478716525"/>
      <w:bookmarkStart w:id="741" w:name="_Toc482346729"/>
      <w:bookmarkStart w:id="742" w:name="_Toc482346882"/>
      <w:bookmarkStart w:id="743" w:name="_Toc111563670"/>
      <w:r>
        <w:lastRenderedPageBreak/>
        <w:t>9</w:t>
      </w:r>
      <w:r w:rsidRPr="00FE2700">
        <w:t>.3</w:t>
      </w:r>
      <w:r w:rsidRPr="00FE2700">
        <w:tab/>
        <w:t>Loudness ratings</w:t>
      </w:r>
      <w:bookmarkEnd w:id="739"/>
      <w:bookmarkEnd w:id="740"/>
      <w:bookmarkEnd w:id="741"/>
      <w:bookmarkEnd w:id="742"/>
      <w:bookmarkEnd w:id="743"/>
    </w:p>
    <w:p w14:paraId="5243D4CB" w14:textId="77777777" w:rsidR="004570FD" w:rsidRPr="00FE2700" w:rsidRDefault="004570FD" w:rsidP="004570FD">
      <w:pPr>
        <w:pStyle w:val="Heading3"/>
      </w:pPr>
      <w:r>
        <w:t>9</w:t>
      </w:r>
      <w:r w:rsidRPr="00FE2700">
        <w:t>.3.1</w:t>
      </w:r>
      <w:r w:rsidRPr="00FE2700">
        <w:tab/>
        <w:t>Requirements</w:t>
      </w:r>
    </w:p>
    <w:p w14:paraId="5243D4CC" w14:textId="77777777" w:rsidR="004570FD" w:rsidRPr="00FE2700" w:rsidRDefault="004570FD" w:rsidP="004570FD">
      <w:r w:rsidRPr="00FE2700">
        <w:t>The SLR between the MRP and the electrical reference point (POI) shall be:</w:t>
      </w:r>
    </w:p>
    <w:p w14:paraId="5243D4CD" w14:textId="4D66986E" w:rsidR="004570FD" w:rsidRPr="00FE2700" w:rsidRDefault="004739E4" w:rsidP="004739E4">
      <w:pPr>
        <w:pStyle w:val="enumlev1"/>
      </w:pPr>
      <w:r>
        <w:t>–</w:t>
      </w:r>
      <w:r>
        <w:tab/>
      </w:r>
      <w:r w:rsidR="004570FD" w:rsidRPr="00FE2700">
        <w:t xml:space="preserve">SLR ≤ 22 dB </w:t>
      </w:r>
      <w:r w:rsidR="004570FD" w:rsidRPr="00FE2700">
        <w:tab/>
        <w:t>for all positions in the car (the HATS positioned either at the driver</w:t>
      </w:r>
      <w:r w:rsidR="004570FD" w:rsidRPr="00C053C9">
        <w:t>'</w:t>
      </w:r>
      <w:r w:rsidR="004570FD" w:rsidRPr="00FE2700">
        <w:t>s position, the co-driver</w:t>
      </w:r>
      <w:r w:rsidR="004570FD" w:rsidRPr="00C053C9">
        <w:t>'</w:t>
      </w:r>
      <w:r w:rsidR="004570FD" w:rsidRPr="00FE2700">
        <w:t>s and the two outer passengers' back seat</w:t>
      </w:r>
      <w:r w:rsidR="004570FD">
        <w:t>s</w:t>
      </w:r>
      <w:r w:rsidR="004570FD" w:rsidRPr="00FE2700">
        <w:t xml:space="preserve"> (2</w:t>
      </w:r>
      <w:r w:rsidR="004570FD" w:rsidRPr="00EF5F2C">
        <w:t>nd</w:t>
      </w:r>
      <w:r w:rsidR="004570FD" w:rsidRPr="00FE2700">
        <w:t xml:space="preserve"> row), if available);</w:t>
      </w:r>
    </w:p>
    <w:p w14:paraId="5243D4CE" w14:textId="55FAB0D0" w:rsidR="004570FD" w:rsidRPr="00FE2700" w:rsidRDefault="004739E4" w:rsidP="004739E4">
      <w:pPr>
        <w:pStyle w:val="enumlev1"/>
      </w:pPr>
      <w:r>
        <w:t>–</w:t>
      </w:r>
      <w:r>
        <w:tab/>
      </w:r>
      <w:r w:rsidR="004570FD" w:rsidRPr="00FE2700">
        <w:t xml:space="preserve">A SLR = 13 dB </w:t>
      </w:r>
      <w:r w:rsidR="005264FD">
        <w:t xml:space="preserve">± </w:t>
      </w:r>
      <w:r w:rsidR="004570FD" w:rsidRPr="00FE2700">
        <w:t>4 dB for HATS positioned at the driver</w:t>
      </w:r>
      <w:r w:rsidR="004570FD" w:rsidRPr="00C053C9">
        <w:t>'</w:t>
      </w:r>
      <w:r w:rsidR="004570FD" w:rsidRPr="00FE2700">
        <w:t>s position is recommended.</w:t>
      </w:r>
    </w:p>
    <w:p w14:paraId="5243D4CF" w14:textId="126F0F07" w:rsidR="004570FD" w:rsidRPr="00FE2700" w:rsidRDefault="004570FD" w:rsidP="00563C5D">
      <w:pPr>
        <w:pStyle w:val="Note"/>
      </w:pPr>
      <w:r w:rsidRPr="00FE2700">
        <w:t>NOTE – In general it is recommended to maintain an SLR of 13 dB at all positions in the car to achieve a sufficient intelligibility under all conditions (soft or weak talkers, more than 2 seat rows). This can be achieved</w:t>
      </w:r>
      <w:r w:rsidR="003F06D4">
        <w:t>, for example</w:t>
      </w:r>
      <w:r>
        <w:t>,</w:t>
      </w:r>
      <w:r w:rsidRPr="00FE2700">
        <w:t xml:space="preserve"> by distributed microphones or properly designed AGC in send.</w:t>
      </w:r>
    </w:p>
    <w:p w14:paraId="5243D4D0" w14:textId="77777777" w:rsidR="004570FD" w:rsidRPr="00FE2700" w:rsidRDefault="004570FD" w:rsidP="004570FD">
      <w:r w:rsidRPr="00FE2700">
        <w:t>The nominal (default) RLR between the POI and the artificial ear of the HATS shall be:</w:t>
      </w:r>
    </w:p>
    <w:p w14:paraId="5243D4D1" w14:textId="79AF6D8F" w:rsidR="004570FD" w:rsidRPr="00FE2700" w:rsidRDefault="004739E4" w:rsidP="004739E4">
      <w:pPr>
        <w:pStyle w:val="enumlev1"/>
      </w:pPr>
      <w:r>
        <w:t>–</w:t>
      </w:r>
      <w:r>
        <w:tab/>
      </w:r>
      <w:r w:rsidR="004570FD" w:rsidRPr="00FE2700">
        <w:t>RLR ≤ 10 dB</w:t>
      </w:r>
      <w:r w:rsidR="004570FD" w:rsidRPr="00FE2700">
        <w:tab/>
        <w:t>for all positions in the car (the HATS positioned either at the driver</w:t>
      </w:r>
      <w:r w:rsidR="004570FD" w:rsidRPr="00C053C9">
        <w:t>'</w:t>
      </w:r>
      <w:r w:rsidR="004570FD" w:rsidRPr="00FE2700">
        <w:t>s position, the co-driver</w:t>
      </w:r>
      <w:r w:rsidR="004570FD" w:rsidRPr="00C053C9">
        <w:t>'</w:t>
      </w:r>
      <w:r w:rsidR="004570FD" w:rsidRPr="00FE2700">
        <w:t>s and the two outer passengers' back seat</w:t>
      </w:r>
      <w:r w:rsidR="004570FD">
        <w:t>s</w:t>
      </w:r>
      <w:r w:rsidR="004570FD" w:rsidRPr="00FE2700">
        <w:t xml:space="preserve"> (2</w:t>
      </w:r>
      <w:r w:rsidR="004570FD" w:rsidRPr="00EF5F2C">
        <w:t>nd</w:t>
      </w:r>
      <w:r w:rsidR="004570FD" w:rsidRPr="00FE2700">
        <w:t xml:space="preserve"> row), if available);</w:t>
      </w:r>
    </w:p>
    <w:p w14:paraId="5243D4D2" w14:textId="0F6E318C" w:rsidR="004570FD" w:rsidRPr="00FE2700" w:rsidRDefault="004739E4" w:rsidP="004739E4">
      <w:pPr>
        <w:pStyle w:val="enumlev1"/>
      </w:pPr>
      <w:r>
        <w:t>–</w:t>
      </w:r>
      <w:r>
        <w:tab/>
      </w:r>
      <w:r w:rsidR="004570FD" w:rsidRPr="00FE2700">
        <w:t xml:space="preserve">A RLR = </w:t>
      </w:r>
      <w:r w:rsidR="004570FD">
        <w:t>−</w:t>
      </w:r>
      <w:r w:rsidR="004570FD" w:rsidRPr="00FE2700">
        <w:t xml:space="preserve">3 dB </w:t>
      </w:r>
      <w:r w:rsidR="005264FD">
        <w:t xml:space="preserve">± </w:t>
      </w:r>
      <w:r w:rsidR="004570FD" w:rsidRPr="00FE2700">
        <w:t>4 dB for HATS positioned on the driver</w:t>
      </w:r>
      <w:r w:rsidR="004570FD" w:rsidRPr="00C053C9">
        <w:t>'</w:t>
      </w:r>
      <w:r w:rsidR="004570FD" w:rsidRPr="00FE2700">
        <w:t>s seat is recommended.</w:t>
      </w:r>
    </w:p>
    <w:p w14:paraId="5243D4D3" w14:textId="77777777" w:rsidR="004570FD" w:rsidRPr="00FE2700" w:rsidRDefault="004570FD" w:rsidP="004570FD">
      <w:r w:rsidRPr="00FE2700">
        <w:t xml:space="preserve">It is required to use background noise controlled AGC in </w:t>
      </w:r>
      <w:r>
        <w:t xml:space="preserve">the </w:t>
      </w:r>
      <w:r w:rsidRPr="00FE2700">
        <w:t>receiving direction. Performance requirements for this feature are addressed in clause</w:t>
      </w:r>
      <w:r w:rsidR="00D959D9">
        <w:t xml:space="preserve"> </w:t>
      </w:r>
      <w:r>
        <w:t>9.4</w:t>
      </w:r>
      <w:r w:rsidRPr="00FE2700">
        <w:t>.</w:t>
      </w:r>
    </w:p>
    <w:p w14:paraId="5243D4D4" w14:textId="77777777" w:rsidR="004570FD" w:rsidRPr="00FE2700" w:rsidRDefault="004570FD" w:rsidP="004570FD">
      <w:pPr>
        <w:pStyle w:val="Heading3"/>
      </w:pPr>
      <w:r>
        <w:t>9</w:t>
      </w:r>
      <w:r w:rsidRPr="00FE2700">
        <w:t>.3.2</w:t>
      </w:r>
      <w:r w:rsidRPr="00FE2700">
        <w:tab/>
        <w:t xml:space="preserve">Test loudness rating in </w:t>
      </w:r>
      <w:r>
        <w:t xml:space="preserve">the </w:t>
      </w:r>
      <w:r w:rsidRPr="00FE2700">
        <w:t>send direction</w:t>
      </w:r>
    </w:p>
    <w:p w14:paraId="5243D4D5" w14:textId="77777777" w:rsidR="004570FD" w:rsidRPr="00FE2700" w:rsidRDefault="004570FD" w:rsidP="004570FD">
      <w:pPr>
        <w:pStyle w:val="enumlev1"/>
      </w:pPr>
      <w:r w:rsidRPr="00FE2700">
        <w:t>1)</w:t>
      </w:r>
      <w:r w:rsidRPr="00FE2700">
        <w:tab/>
        <w:t xml:space="preserve">The test signal used for the measurements shall be the British-English single talk sequence described in clause 7.3.2 of [ITU-T P.501]. The test signal is equalized at the MRP, the test signal level is </w:t>
      </w:r>
      <w:r>
        <w:t>−</w:t>
      </w:r>
      <w:r w:rsidRPr="00FE2700">
        <w:t>1.7 dBPa</w:t>
      </w:r>
      <w:r w:rsidRPr="00FE2700">
        <w:rPr>
          <w:vertAlign w:val="subscript"/>
        </w:rPr>
        <w:t xml:space="preserve"> </w:t>
      </w:r>
      <w:r w:rsidRPr="00FE2700">
        <w:t xml:space="preserve">at the MRP. The test signal level is the average level of the complete test signal. The level at the HATS-HFRP is adjusted to </w:t>
      </w:r>
      <w:r>
        <w:t>−</w:t>
      </w:r>
      <w:r w:rsidRPr="00FE2700">
        <w:t>25.7 dBPa.</w:t>
      </w:r>
    </w:p>
    <w:p w14:paraId="5243D4D6" w14:textId="77777777" w:rsidR="004570FD" w:rsidRPr="00FE2700" w:rsidRDefault="004570FD" w:rsidP="004570FD">
      <w:pPr>
        <w:pStyle w:val="enumlev1"/>
      </w:pPr>
      <w:r w:rsidRPr="00FE2700">
        <w:tab/>
        <w:t>The measured power density spectrum at the MRP is used as the reference power density spectrum for determining the send sensitivity.</w:t>
      </w:r>
    </w:p>
    <w:p w14:paraId="5243D4D7" w14:textId="77777777" w:rsidR="004570FD" w:rsidRPr="00FE2700" w:rsidRDefault="004570FD" w:rsidP="004570FD">
      <w:pPr>
        <w:pStyle w:val="enumlev1"/>
      </w:pPr>
      <w:r w:rsidRPr="00FE2700">
        <w:t>2)</w:t>
      </w:r>
      <w:r w:rsidRPr="00FE2700">
        <w:tab/>
        <w:t>The test arrangement is according to clause 6. Tests are carried out with the HATS positioned on the driver</w:t>
      </w:r>
      <w:r w:rsidRPr="00C053C9">
        <w:t>'</w:t>
      </w:r>
      <w:r w:rsidRPr="00FE2700">
        <w:t>s seat and additionally carried out with the HATS on the back passengers</w:t>
      </w:r>
      <w:r w:rsidRPr="00C053C9">
        <w:t>'</w:t>
      </w:r>
      <w:r w:rsidRPr="00FE2700">
        <w:t xml:space="preserve"> seat (2</w:t>
      </w:r>
      <w:r w:rsidRPr="00EF5F2C">
        <w:t>nd</w:t>
      </w:r>
      <w:r w:rsidRPr="00FE2700">
        <w:t xml:space="preserve"> row). </w:t>
      </w:r>
      <w:r w:rsidR="00567601" w:rsidRPr="008C528C">
        <w:t>The send sensitivity is calculated from each band of the 20 frequencies given in Table A.2 of [ITU-T P.79], bands 1</w:t>
      </w:r>
      <w:r w:rsidR="00567601" w:rsidRPr="008C528C">
        <w:noBreakHyphen/>
        <w:t>20.</w:t>
      </w:r>
    </w:p>
    <w:p w14:paraId="5243D4D8" w14:textId="77777777" w:rsidR="004570FD" w:rsidRPr="00FE2700" w:rsidRDefault="004570FD" w:rsidP="004570FD">
      <w:pPr>
        <w:pStyle w:val="enumlev1"/>
      </w:pPr>
      <w:r w:rsidRPr="00FE2700">
        <w:tab/>
        <w:t>For the calculation, the average measured level at the electrical reference point for each frequency band is referred to the average test signal level measured in each frequency band at the MRP.</w:t>
      </w:r>
    </w:p>
    <w:p w14:paraId="5243D4D9" w14:textId="77777777" w:rsidR="004570FD" w:rsidRPr="00FE2700" w:rsidRDefault="004570FD" w:rsidP="004570FD">
      <w:pPr>
        <w:pStyle w:val="enumlev1"/>
      </w:pPr>
      <w:r w:rsidRPr="00FE2700">
        <w:t>3)</w:t>
      </w:r>
      <w:r w:rsidRPr="00FE2700">
        <w:tab/>
      </w:r>
      <w:r w:rsidR="00567601" w:rsidRPr="008C528C">
        <w:t>The sensitivity is expressed in terms of dBV/Pa, and the SLR shall be calculated according to Annex A of [ITU-T P.79].</w:t>
      </w:r>
    </w:p>
    <w:p w14:paraId="5243D4DA" w14:textId="77777777" w:rsidR="004570FD" w:rsidRPr="00FE2700" w:rsidRDefault="004570FD" w:rsidP="004570FD">
      <w:pPr>
        <w:pStyle w:val="Heading3"/>
      </w:pPr>
      <w:r>
        <w:t>9</w:t>
      </w:r>
      <w:r w:rsidRPr="00FE2700">
        <w:t>.3.3</w:t>
      </w:r>
      <w:r w:rsidRPr="00FE2700">
        <w:tab/>
        <w:t xml:space="preserve">Test loudness rating in </w:t>
      </w:r>
      <w:r>
        <w:t xml:space="preserve">the </w:t>
      </w:r>
      <w:r w:rsidRPr="00FE2700">
        <w:t>receive direction</w:t>
      </w:r>
    </w:p>
    <w:p w14:paraId="5243D4DB" w14:textId="1D675FBA" w:rsidR="004570FD" w:rsidRPr="00FE2700" w:rsidRDefault="004570FD" w:rsidP="004570FD">
      <w:pPr>
        <w:pStyle w:val="enumlev1"/>
      </w:pPr>
      <w:r w:rsidRPr="00FE2700">
        <w:t>1)</w:t>
      </w:r>
      <w:r w:rsidRPr="00FE2700">
        <w:tab/>
        <w:t xml:space="preserve">The test signal used for the measurements shall be the British-English single talk sequence described in clause 7.3.2 of [ITU-T P.501]. The test signal level is </w:t>
      </w:r>
      <w:r>
        <w:t>−</w:t>
      </w:r>
      <w:r w:rsidRPr="00FE2700">
        <w:t>16 dB</w:t>
      </w:r>
      <w:r w:rsidRPr="00E71B4F">
        <w:t>m0</w:t>
      </w:r>
      <w:r w:rsidRPr="00FE2700">
        <w:t>, measured at the electrical reference point and averaged over the complete test signal sequence.</w:t>
      </w:r>
    </w:p>
    <w:p w14:paraId="5243D4DC" w14:textId="4E24E60B" w:rsidR="004570FD" w:rsidRPr="00FE2700" w:rsidRDefault="004570FD" w:rsidP="004570FD">
      <w:pPr>
        <w:pStyle w:val="enumlev1"/>
      </w:pPr>
      <w:r w:rsidRPr="00FE2700">
        <w:t>2)</w:t>
      </w:r>
      <w:r w:rsidRPr="00FE2700">
        <w:tab/>
        <w:t>The test arrangement is according to clause 6. Tests are carried out with the HATS positioned on the driver</w:t>
      </w:r>
      <w:r w:rsidRPr="00AE0CA4">
        <w:t>'</w:t>
      </w:r>
      <w:r w:rsidRPr="00FE2700">
        <w:t>s seat and additionally carried out with the HATS on the back passengers' seat</w:t>
      </w:r>
      <w:r>
        <w:t>s</w:t>
      </w:r>
      <w:r w:rsidRPr="00FE2700">
        <w:t xml:space="preserve"> (2</w:t>
      </w:r>
      <w:r w:rsidRPr="00EF5F2C">
        <w:t>nd</w:t>
      </w:r>
      <w:r w:rsidRPr="00FE2700">
        <w:t xml:space="preserve"> row). The artificial head is diffuse-field equalized according to [ITU</w:t>
      </w:r>
      <w:r w:rsidRPr="00FE2700">
        <w:noBreakHyphen/>
        <w:t>T P.581]. The equalized output signals of both artificial ears are used for the measurement. The equalized output signal of each artificial ear is power-averaged over the total time of analysis; the "right" and "left" signals are voltage</w:t>
      </w:r>
      <w:r w:rsidRPr="00FE2700">
        <w:noBreakHyphen/>
        <w:t xml:space="preserve">summed for each 1/3 octave band frequency band. </w:t>
      </w:r>
    </w:p>
    <w:p w14:paraId="5243D4DD" w14:textId="77777777" w:rsidR="004570FD" w:rsidRDefault="004570FD" w:rsidP="004570FD">
      <w:pPr>
        <w:pStyle w:val="enumlev1"/>
      </w:pPr>
      <w:r w:rsidRPr="00FE2700">
        <w:tab/>
        <w:t>For the calculation, the average signal level of each frequency band is referred to the signal level of the reference signal measured in each frequency band.</w:t>
      </w:r>
    </w:p>
    <w:p w14:paraId="5243D4DE" w14:textId="6306F81E" w:rsidR="00567601" w:rsidRPr="00E200D6" w:rsidRDefault="00567601" w:rsidP="00E200D6">
      <w:pPr>
        <w:pStyle w:val="enumlev1"/>
        <w:rPr>
          <w:spacing w:val="-2"/>
        </w:rPr>
      </w:pPr>
      <w:r>
        <w:tab/>
      </w:r>
      <w:r w:rsidRPr="00E200D6">
        <w:rPr>
          <w:spacing w:val="-2"/>
        </w:rPr>
        <w:t>The receive sensitivity is determined by the bands 1</w:t>
      </w:r>
      <w:r w:rsidRPr="00E200D6">
        <w:rPr>
          <w:spacing w:val="-2"/>
        </w:rPr>
        <w:noBreakHyphen/>
        <w:t>20 according to Table A.2 of [ITU</w:t>
      </w:r>
      <w:r w:rsidR="00E200D6" w:rsidRPr="00E200D6">
        <w:rPr>
          <w:spacing w:val="-2"/>
        </w:rPr>
        <w:noBreakHyphen/>
        <w:t>T </w:t>
      </w:r>
      <w:r w:rsidRPr="00E200D6">
        <w:rPr>
          <w:spacing w:val="-2"/>
        </w:rPr>
        <w:t>P.79].</w:t>
      </w:r>
    </w:p>
    <w:p w14:paraId="5243D4DF" w14:textId="77777777" w:rsidR="004570FD" w:rsidRPr="00FE2700" w:rsidRDefault="004570FD" w:rsidP="004570FD">
      <w:pPr>
        <w:pStyle w:val="enumlev1"/>
      </w:pPr>
      <w:r w:rsidRPr="00FE2700">
        <w:lastRenderedPageBreak/>
        <w:t>3)</w:t>
      </w:r>
      <w:r w:rsidRPr="00FE2700">
        <w:tab/>
        <w:t>The sensitivity is expressed in terms of dBPa/V and the RLR shall be calculated according to [ITU</w:t>
      </w:r>
      <w:r w:rsidRPr="00FE2700">
        <w:noBreakHyphen/>
        <w:t>T P.79], Annex A without the LE factor.</w:t>
      </w:r>
    </w:p>
    <w:p w14:paraId="5243D4E0" w14:textId="77777777" w:rsidR="004570FD" w:rsidRPr="00FE2700" w:rsidRDefault="004570FD" w:rsidP="004570FD">
      <w:pPr>
        <w:pStyle w:val="enumlev1"/>
      </w:pPr>
      <w:r w:rsidRPr="00FE2700">
        <w:t>4)</w:t>
      </w:r>
      <w:r w:rsidRPr="00FE2700">
        <w:tab/>
        <w:t xml:space="preserve">The correction </w:t>
      </w:r>
      <w:r>
        <w:t>−</w:t>
      </w:r>
      <w:r w:rsidRPr="00FE2700">
        <w:t>8 dB in accordance with [ITU</w:t>
      </w:r>
      <w:r w:rsidRPr="00FE2700">
        <w:noBreakHyphen/>
        <w:t>T P.581] is used for the correction of the measurement results.</w:t>
      </w:r>
    </w:p>
    <w:p w14:paraId="5243D4E1" w14:textId="77777777" w:rsidR="004570FD" w:rsidRPr="00FE2700" w:rsidRDefault="004570FD" w:rsidP="004570FD">
      <w:pPr>
        <w:pStyle w:val="Heading2"/>
      </w:pPr>
      <w:bookmarkStart w:id="744" w:name="_Toc478716372"/>
      <w:bookmarkStart w:id="745" w:name="_Toc478716526"/>
      <w:bookmarkStart w:id="746" w:name="_Toc482346730"/>
      <w:bookmarkStart w:id="747" w:name="_Toc482346883"/>
      <w:bookmarkStart w:id="748" w:name="_Toc111563671"/>
      <w:r>
        <w:t>9</w:t>
      </w:r>
      <w:r w:rsidRPr="00FE2700">
        <w:t>.4</w:t>
      </w:r>
      <w:r w:rsidRPr="00FE2700">
        <w:tab/>
        <w:t xml:space="preserve">Variation of RLR in </w:t>
      </w:r>
      <w:r>
        <w:t xml:space="preserve">the </w:t>
      </w:r>
      <w:r w:rsidRPr="00FE2700">
        <w:t>presence of background noise</w:t>
      </w:r>
      <w:bookmarkEnd w:id="744"/>
      <w:bookmarkEnd w:id="745"/>
      <w:bookmarkEnd w:id="746"/>
      <w:bookmarkEnd w:id="747"/>
      <w:bookmarkEnd w:id="748"/>
    </w:p>
    <w:p w14:paraId="5243D4E2" w14:textId="789A0703" w:rsidR="004570FD" w:rsidRPr="00FE2700" w:rsidRDefault="004570FD" w:rsidP="004570FD">
      <w:r w:rsidRPr="00FE2700">
        <w:t xml:space="preserve">The intention of this test is the verification of the amplification range introduced by the AGC implementation in the presence of noise in the receiving direction. The RLR is determined in silent conditions (see </w:t>
      </w:r>
      <w:r w:rsidRPr="008E1B40">
        <w:t>test</w:t>
      </w:r>
      <w:r w:rsidRPr="00FE2700">
        <w:t xml:space="preserve"> </w:t>
      </w:r>
      <w:r w:rsidR="006B3F7E">
        <w:t>9</w:t>
      </w:r>
      <w:r w:rsidRPr="00FE2700">
        <w:t xml:space="preserve">.3.3) and additionally in presence of background noise. The level of background noise needs to be sufficiently high and representative for a scenario as defined in A1. </w:t>
      </w:r>
    </w:p>
    <w:p w14:paraId="5243D4E3" w14:textId="77777777" w:rsidR="004570FD" w:rsidRPr="00FE2700" w:rsidRDefault="004570FD" w:rsidP="004570FD">
      <w:r w:rsidRPr="00FE2700">
        <w:t xml:space="preserve">A stationary background noise scenario (A3) is used for testing in order to avoid additional AGC adjustment due to time variant level fluctuation in the background noise itself. </w:t>
      </w:r>
    </w:p>
    <w:p w14:paraId="5243D4E4" w14:textId="77777777" w:rsidR="004570FD" w:rsidRPr="00FE2700" w:rsidRDefault="004570FD" w:rsidP="004570FD">
      <w:pPr>
        <w:pStyle w:val="Heading3"/>
      </w:pPr>
      <w:r>
        <w:t>9</w:t>
      </w:r>
      <w:r w:rsidRPr="00FE2700">
        <w:t>.4.1</w:t>
      </w:r>
      <w:r w:rsidRPr="00FE2700">
        <w:tab/>
        <w:t xml:space="preserve">Requirements </w:t>
      </w:r>
    </w:p>
    <w:p w14:paraId="5243D4E5" w14:textId="77777777" w:rsidR="004570FD" w:rsidRPr="00FE2700" w:rsidRDefault="004570FD" w:rsidP="004570FD">
      <w:r w:rsidRPr="00FE2700">
        <w:t xml:space="preserve">The IVS shall achieve a RLR ≤ </w:t>
      </w:r>
      <w:r>
        <w:t>−</w:t>
      </w:r>
      <w:r w:rsidRPr="00FE2700">
        <w:t>8 dB within 4 seconds after the start of playback of background noise scenario A3 in the vehicle cabin. The measured RLR is called RLR</w:t>
      </w:r>
      <w:r w:rsidRPr="00FE2700">
        <w:rPr>
          <w:vertAlign w:val="subscript"/>
        </w:rPr>
        <w:t>A3</w:t>
      </w:r>
      <w:r w:rsidRPr="00FE2700">
        <w:t>.</w:t>
      </w:r>
    </w:p>
    <w:p w14:paraId="5243D4E6" w14:textId="77777777" w:rsidR="004570FD" w:rsidRPr="00FE2700" w:rsidRDefault="004570FD" w:rsidP="004570FD">
      <w:pPr>
        <w:pStyle w:val="Note"/>
      </w:pPr>
      <w:r w:rsidRPr="00FE2700">
        <w:t xml:space="preserve">NOTE – The AGC should be designed to allow a SNR of </w:t>
      </w:r>
      <w:r w:rsidRPr="00FE2700">
        <w:sym w:font="Symbol" w:char="F0B3"/>
      </w:r>
      <w:r w:rsidRPr="00FE2700">
        <w:t xml:space="preserve"> 6 dB for all signal and noise conditions. The AGC control range should allow </w:t>
      </w:r>
      <w:r w:rsidRPr="00FE2700">
        <w:rPr>
          <w:i/>
          <w:iCs/>
        </w:rPr>
        <w:t>S</w:t>
      </w:r>
      <w:r w:rsidRPr="00FE2700">
        <w:t>/</w:t>
      </w:r>
      <w:r w:rsidRPr="00FE2700">
        <w:rPr>
          <w:i/>
          <w:iCs/>
        </w:rPr>
        <w:t>N</w:t>
      </w:r>
      <w:r w:rsidRPr="00FE2700">
        <w:t xml:space="preserve"> ≥ 6 dB for all signal and noise conditions. This will allow sufficient loudness of the speech signal in the receive direction in the presence of high background noise. </w:t>
      </w:r>
    </w:p>
    <w:p w14:paraId="5243D4E7" w14:textId="77777777" w:rsidR="004570FD" w:rsidRPr="00FE2700" w:rsidRDefault="004570FD" w:rsidP="004570FD">
      <w:pPr>
        <w:pStyle w:val="Heading3"/>
      </w:pPr>
      <w:r>
        <w:t>9</w:t>
      </w:r>
      <w:r w:rsidRPr="00FE2700">
        <w:t>.4.2</w:t>
      </w:r>
      <w:r w:rsidRPr="00FE2700">
        <w:tab/>
        <w:t>Test</w:t>
      </w:r>
    </w:p>
    <w:p w14:paraId="5243D4E8" w14:textId="77777777" w:rsidR="004570FD" w:rsidRPr="00FE2700" w:rsidRDefault="004570FD" w:rsidP="004570FD">
      <w:pPr>
        <w:pStyle w:val="enumlev1"/>
      </w:pPr>
      <w:r w:rsidRPr="00FE2700">
        <w:t>1)</w:t>
      </w:r>
      <w:r w:rsidRPr="00FE2700">
        <w:tab/>
        <w:t xml:space="preserve">The RLR is determined as described in clause </w:t>
      </w:r>
      <w:r>
        <w:t>9.3.3</w:t>
      </w:r>
      <w:r w:rsidRPr="00FE2700">
        <w:t xml:space="preserve"> (Test loudness rating in </w:t>
      </w:r>
      <w:r>
        <w:t xml:space="preserve">the </w:t>
      </w:r>
      <w:r w:rsidRPr="00FE2700">
        <w:t xml:space="preserve">receive direction). </w:t>
      </w:r>
    </w:p>
    <w:p w14:paraId="5243D4E9" w14:textId="77777777" w:rsidR="004570FD" w:rsidRPr="00FE2700" w:rsidRDefault="004570FD" w:rsidP="004570FD">
      <w:pPr>
        <w:pStyle w:val="enumlev1"/>
      </w:pPr>
      <w:r w:rsidRPr="00FE2700">
        <w:t>2)</w:t>
      </w:r>
      <w:r w:rsidRPr="00FE2700">
        <w:tab/>
        <w:t xml:space="preserve">In order to guarantee a stable and constant gain setting provided by the AGC the A3 background noise signal is used for this test instead of an emergency call specific noise scenario. The noise is played back in the vehicle and recorded with the HATS ("noise reference recording"). The background noise playback needs to be exactly synchronized to the recording process in order to guarantee </w:t>
      </w:r>
      <w:r>
        <w:t xml:space="preserve">the </w:t>
      </w:r>
      <w:r w:rsidRPr="00FE2700">
        <w:t xml:space="preserve">reproducibility of the noise audio recording. </w:t>
      </w:r>
    </w:p>
    <w:p w14:paraId="5243D4EA" w14:textId="77777777" w:rsidR="004570FD" w:rsidRPr="00FE2700" w:rsidRDefault="004570FD" w:rsidP="004570FD">
      <w:pPr>
        <w:pStyle w:val="enumlev1"/>
      </w:pPr>
      <w:r w:rsidRPr="00FE2700">
        <w:t>3)</w:t>
      </w:r>
      <w:r w:rsidRPr="00FE2700">
        <w:tab/>
        <w:t>The background noise playback and recording is started 4 s</w:t>
      </w:r>
      <w:r>
        <w:t>econds</w:t>
      </w:r>
      <w:r w:rsidRPr="00FE2700">
        <w:t xml:space="preserve"> before the playback of the speech sequence used for RLR calculation. The HATS records background noise and speech sequence ("speech and noise recording"). The background noise playback needs to be exactly synchronized to the recording process in order to guarantee </w:t>
      </w:r>
      <w:r>
        <w:t xml:space="preserve">the </w:t>
      </w:r>
      <w:r w:rsidRPr="00FE2700">
        <w:t>reproducibility of the noise audio recording.</w:t>
      </w:r>
    </w:p>
    <w:p w14:paraId="5243D4EB" w14:textId="77777777" w:rsidR="004570FD" w:rsidRPr="00FE2700" w:rsidRDefault="004570FD" w:rsidP="004570FD">
      <w:pPr>
        <w:pStyle w:val="enumlev1"/>
      </w:pPr>
      <w:r w:rsidRPr="00FE2700">
        <w:t>4)</w:t>
      </w:r>
      <w:r w:rsidRPr="00FE2700">
        <w:tab/>
        <w:t>The "noise reference recording" is subtracted from the "speech and noise recording" in the time domain. This minimizes the level of recorded background noise, improves the signal to noise ratio and allows the accurate noise-free analysis of RLR</w:t>
      </w:r>
      <w:r w:rsidRPr="00FE2700">
        <w:rPr>
          <w:vertAlign w:val="subscript"/>
        </w:rPr>
        <w:t>A3</w:t>
      </w:r>
      <w:r w:rsidRPr="00FE2700">
        <w:t>.</w:t>
      </w:r>
    </w:p>
    <w:p w14:paraId="5243D4EC" w14:textId="77777777" w:rsidR="004570FD" w:rsidRPr="00FE2700" w:rsidRDefault="004570FD" w:rsidP="004570FD">
      <w:pPr>
        <w:pStyle w:val="enumlev1"/>
      </w:pPr>
      <w:r w:rsidRPr="00FE2700">
        <w:t>5)</w:t>
      </w:r>
      <w:r w:rsidRPr="00FE2700">
        <w:tab/>
        <w:t>RLR</w:t>
      </w:r>
      <w:r w:rsidRPr="00FE2700">
        <w:rPr>
          <w:vertAlign w:val="subscript"/>
        </w:rPr>
        <w:t>A3</w:t>
      </w:r>
      <w:r w:rsidRPr="00FE2700">
        <w:t xml:space="preserve"> is determined as described in</w:t>
      </w:r>
      <w:r>
        <w:t xml:space="preserve"> clause 9.3.3</w:t>
      </w:r>
      <w:r w:rsidRPr="00FE2700">
        <w:t xml:space="preserve">. </w:t>
      </w:r>
    </w:p>
    <w:p w14:paraId="5243D4ED" w14:textId="77777777" w:rsidR="004570FD" w:rsidRPr="00FE2700" w:rsidRDefault="004570FD" w:rsidP="004570FD">
      <w:pPr>
        <w:pStyle w:val="Heading2"/>
      </w:pPr>
      <w:bookmarkStart w:id="749" w:name="_Toc478716373"/>
      <w:bookmarkStart w:id="750" w:name="_Toc478716527"/>
      <w:bookmarkStart w:id="751" w:name="_Toc482346731"/>
      <w:bookmarkStart w:id="752" w:name="_Toc482346884"/>
      <w:bookmarkStart w:id="753" w:name="_Toc111563672"/>
      <w:r>
        <w:t>9</w:t>
      </w:r>
      <w:r w:rsidRPr="00FE2700">
        <w:t>.5</w:t>
      </w:r>
      <w:r w:rsidRPr="00FE2700">
        <w:tab/>
        <w:t>Sensitivity frequency responses</w:t>
      </w:r>
      <w:bookmarkEnd w:id="749"/>
      <w:bookmarkEnd w:id="750"/>
      <w:bookmarkEnd w:id="751"/>
      <w:bookmarkEnd w:id="752"/>
      <w:bookmarkEnd w:id="753"/>
    </w:p>
    <w:p w14:paraId="5243D4EE" w14:textId="77777777" w:rsidR="004570FD" w:rsidRPr="00FE2700" w:rsidRDefault="004570FD" w:rsidP="004570FD">
      <w:pPr>
        <w:pStyle w:val="Heading3"/>
      </w:pPr>
      <w:r>
        <w:t>9</w:t>
      </w:r>
      <w:r w:rsidRPr="00FE2700">
        <w:t>.5.1</w:t>
      </w:r>
      <w:r w:rsidRPr="00FE2700">
        <w:tab/>
        <w:t>Send sensitivity frequency response</w:t>
      </w:r>
    </w:p>
    <w:p w14:paraId="5243D4EF" w14:textId="77777777" w:rsidR="004570FD" w:rsidRPr="00FE2700" w:rsidRDefault="004570FD" w:rsidP="004570FD">
      <w:pPr>
        <w:pStyle w:val="Heading4"/>
      </w:pPr>
      <w:r>
        <w:t>9</w:t>
      </w:r>
      <w:r w:rsidRPr="00FE2700">
        <w:t>.5.1.1</w:t>
      </w:r>
      <w:r w:rsidRPr="00FE2700">
        <w:tab/>
        <w:t>Requirements</w:t>
      </w:r>
    </w:p>
    <w:p w14:paraId="5243D4F0" w14:textId="0F68954F" w:rsidR="004570FD" w:rsidRPr="00FE2700" w:rsidRDefault="004570FD" w:rsidP="00F405AB">
      <w:r w:rsidRPr="00FE2700">
        <w:t xml:space="preserve">The tolerance mask for the send sensitivity frequency response is shown in Table </w:t>
      </w:r>
      <w:r>
        <w:t>9</w:t>
      </w:r>
      <w:r w:rsidRPr="00FE2700">
        <w:t>-1</w:t>
      </w:r>
      <w:r w:rsidR="00F405AB">
        <w:t xml:space="preserve"> and Figure 9</w:t>
      </w:r>
      <w:r w:rsidR="00F405AB">
        <w:noBreakHyphen/>
      </w:r>
      <w:r w:rsidR="00B51B4F">
        <w:t>3</w:t>
      </w:r>
      <w:r w:rsidRPr="00FE2700">
        <w:t xml:space="preserve">, the mask is drawn by straight lines between the breaking points in Table </w:t>
      </w:r>
      <w:r>
        <w:t>9</w:t>
      </w:r>
      <w:r w:rsidRPr="00FE2700">
        <w:t>-1 on a logarithmic (frequency) – linear (dB sensitivity) scale.</w:t>
      </w:r>
    </w:p>
    <w:p w14:paraId="0C2EE0B9" w14:textId="7D6FD931" w:rsidR="004739E4" w:rsidRPr="00FE2700" w:rsidRDefault="004739E4" w:rsidP="004739E4">
      <w:pPr>
        <w:pStyle w:val="TableNoTitle"/>
      </w:pPr>
      <w:r w:rsidRPr="00FE2700">
        <w:lastRenderedPageBreak/>
        <w:t xml:space="preserve">Table </w:t>
      </w:r>
      <w:r>
        <w:t>9</w:t>
      </w:r>
      <w:r w:rsidRPr="00FE2700">
        <w:t xml:space="preserve">-1 – Tolerance mask for the </w:t>
      </w:r>
      <w:r>
        <w:t xml:space="preserve">wideband </w:t>
      </w:r>
      <w:r w:rsidRPr="00FE2700">
        <w:t>send sensitivity frequency response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3"/>
        <w:gridCol w:w="3213"/>
        <w:gridCol w:w="3213"/>
      </w:tblGrid>
      <w:tr w:rsidR="004570FD" w:rsidRPr="00FE2700" w14:paraId="5243D4F6" w14:textId="77777777" w:rsidTr="004739E4">
        <w:trPr>
          <w:jc w:val="center"/>
        </w:trPr>
        <w:tc>
          <w:tcPr>
            <w:tcW w:w="3213" w:type="dxa"/>
          </w:tcPr>
          <w:p w14:paraId="5243D4F3" w14:textId="77777777" w:rsidR="004570FD" w:rsidRPr="00FE2700" w:rsidRDefault="004570FD" w:rsidP="00022039">
            <w:pPr>
              <w:pStyle w:val="Tablehead"/>
            </w:pPr>
            <w:r w:rsidRPr="00FE2700">
              <w:t>Frequency [Hz]</w:t>
            </w:r>
          </w:p>
        </w:tc>
        <w:tc>
          <w:tcPr>
            <w:tcW w:w="3213" w:type="dxa"/>
          </w:tcPr>
          <w:p w14:paraId="5243D4F4" w14:textId="77777777" w:rsidR="004570FD" w:rsidRPr="00FE2700" w:rsidRDefault="004570FD" w:rsidP="00022039">
            <w:pPr>
              <w:pStyle w:val="Tablehead"/>
            </w:pPr>
            <w:r w:rsidRPr="00FE2700">
              <w:t>Upper limit</w:t>
            </w:r>
          </w:p>
        </w:tc>
        <w:tc>
          <w:tcPr>
            <w:tcW w:w="3213" w:type="dxa"/>
          </w:tcPr>
          <w:p w14:paraId="5243D4F5" w14:textId="77777777" w:rsidR="004570FD" w:rsidRPr="00FE2700" w:rsidRDefault="004570FD" w:rsidP="00022039">
            <w:pPr>
              <w:pStyle w:val="Tablehead"/>
            </w:pPr>
            <w:r w:rsidRPr="00FE2700">
              <w:t>Lower limit</w:t>
            </w:r>
          </w:p>
        </w:tc>
      </w:tr>
      <w:tr w:rsidR="00F749B1" w:rsidRPr="00FE2700" w14:paraId="5243D4FA" w14:textId="77777777" w:rsidTr="004739E4">
        <w:trPr>
          <w:jc w:val="center"/>
        </w:trPr>
        <w:tc>
          <w:tcPr>
            <w:tcW w:w="3213" w:type="dxa"/>
          </w:tcPr>
          <w:p w14:paraId="5243D4F7" w14:textId="77777777" w:rsidR="00F749B1" w:rsidRPr="001E6179" w:rsidRDefault="00F749B1" w:rsidP="00022039">
            <w:pPr>
              <w:pStyle w:val="Tabletext"/>
              <w:jc w:val="center"/>
            </w:pPr>
            <w:r w:rsidRPr="001E6179">
              <w:t>100 Hz</w:t>
            </w:r>
          </w:p>
        </w:tc>
        <w:tc>
          <w:tcPr>
            <w:tcW w:w="3213" w:type="dxa"/>
          </w:tcPr>
          <w:p w14:paraId="5243D4F8" w14:textId="77777777" w:rsidR="00F749B1" w:rsidRPr="001E6179" w:rsidRDefault="00F749B1" w:rsidP="00022039">
            <w:pPr>
              <w:pStyle w:val="Tabletext"/>
              <w:jc w:val="center"/>
            </w:pPr>
            <w:r w:rsidRPr="001E6179">
              <w:t>4 dB</w:t>
            </w:r>
          </w:p>
        </w:tc>
        <w:tc>
          <w:tcPr>
            <w:tcW w:w="3213" w:type="dxa"/>
          </w:tcPr>
          <w:p w14:paraId="5243D4F9" w14:textId="6E398917" w:rsidR="00F749B1" w:rsidRPr="001E6179" w:rsidRDefault="004739E4" w:rsidP="00022039">
            <w:pPr>
              <w:pStyle w:val="Tabletext"/>
              <w:jc w:val="center"/>
            </w:pPr>
            <w:r>
              <w:t>−</w:t>
            </w:r>
            <w:r w:rsidR="00F749B1" w:rsidRPr="001E6179">
              <w:sym w:font="Symbol" w:char="F0A5"/>
            </w:r>
            <w:r w:rsidR="00F749B1" w:rsidRPr="001E6179">
              <w:t xml:space="preserve"> dB</w:t>
            </w:r>
          </w:p>
        </w:tc>
      </w:tr>
      <w:tr w:rsidR="00F749B1" w:rsidRPr="00FE2700" w14:paraId="5243D4FE" w14:textId="77777777" w:rsidTr="004739E4">
        <w:trPr>
          <w:jc w:val="center"/>
        </w:trPr>
        <w:tc>
          <w:tcPr>
            <w:tcW w:w="3213" w:type="dxa"/>
          </w:tcPr>
          <w:p w14:paraId="5243D4FB" w14:textId="77777777" w:rsidR="00F749B1" w:rsidRPr="000C3C5F" w:rsidRDefault="00801297" w:rsidP="00022039">
            <w:pPr>
              <w:pStyle w:val="Tabletext"/>
              <w:jc w:val="center"/>
            </w:pPr>
            <w:r w:rsidRPr="000C3C5F">
              <w:t>200</w:t>
            </w:r>
            <w:r w:rsidR="00F749B1" w:rsidRPr="000C3C5F">
              <w:t xml:space="preserve"> Hz</w:t>
            </w:r>
          </w:p>
        </w:tc>
        <w:tc>
          <w:tcPr>
            <w:tcW w:w="3213" w:type="dxa"/>
          </w:tcPr>
          <w:p w14:paraId="5243D4FC" w14:textId="77777777" w:rsidR="00F749B1" w:rsidRPr="000C3C5F" w:rsidRDefault="00F749B1" w:rsidP="00022039">
            <w:pPr>
              <w:pStyle w:val="Tabletext"/>
              <w:jc w:val="center"/>
            </w:pPr>
            <w:r w:rsidRPr="000C3C5F">
              <w:t>4 dB</w:t>
            </w:r>
          </w:p>
        </w:tc>
        <w:tc>
          <w:tcPr>
            <w:tcW w:w="3213" w:type="dxa"/>
          </w:tcPr>
          <w:p w14:paraId="5243D4FD" w14:textId="5E21667F" w:rsidR="00F749B1" w:rsidRPr="000C3C5F" w:rsidRDefault="004739E4" w:rsidP="00022039">
            <w:pPr>
              <w:pStyle w:val="Tabletext"/>
              <w:jc w:val="center"/>
            </w:pPr>
            <w:r>
              <w:t>−</w:t>
            </w:r>
            <w:r w:rsidR="00F749B1" w:rsidRPr="000C3C5F">
              <w:t>10 dB</w:t>
            </w:r>
          </w:p>
        </w:tc>
      </w:tr>
      <w:tr w:rsidR="00F749B1" w:rsidRPr="00FE2700" w14:paraId="5243D502" w14:textId="77777777" w:rsidTr="004739E4">
        <w:trPr>
          <w:jc w:val="center"/>
        </w:trPr>
        <w:tc>
          <w:tcPr>
            <w:tcW w:w="3213" w:type="dxa"/>
          </w:tcPr>
          <w:p w14:paraId="5243D4FF" w14:textId="77777777" w:rsidR="00F749B1" w:rsidRPr="000C3C5F" w:rsidRDefault="00801297" w:rsidP="00022039">
            <w:pPr>
              <w:pStyle w:val="Tabletext"/>
              <w:jc w:val="center"/>
            </w:pPr>
            <w:r w:rsidRPr="000C3C5F">
              <w:t>300</w:t>
            </w:r>
            <w:r w:rsidR="00F749B1" w:rsidRPr="000C3C5F">
              <w:t xml:space="preserve"> Hz</w:t>
            </w:r>
          </w:p>
        </w:tc>
        <w:tc>
          <w:tcPr>
            <w:tcW w:w="3213" w:type="dxa"/>
          </w:tcPr>
          <w:p w14:paraId="5243D500" w14:textId="77777777" w:rsidR="00F749B1" w:rsidRPr="000C3C5F" w:rsidRDefault="00F749B1" w:rsidP="00022039">
            <w:pPr>
              <w:pStyle w:val="Tabletext"/>
              <w:jc w:val="center"/>
            </w:pPr>
            <w:r w:rsidRPr="000C3C5F">
              <w:t>4 dB</w:t>
            </w:r>
          </w:p>
        </w:tc>
        <w:tc>
          <w:tcPr>
            <w:tcW w:w="3213" w:type="dxa"/>
          </w:tcPr>
          <w:p w14:paraId="5243D501" w14:textId="5F93CEE0" w:rsidR="00F749B1" w:rsidRPr="000C3C5F" w:rsidRDefault="004739E4" w:rsidP="00022039">
            <w:pPr>
              <w:pStyle w:val="Tabletext"/>
              <w:jc w:val="center"/>
            </w:pPr>
            <w:r>
              <w:t>−</w:t>
            </w:r>
            <w:r w:rsidR="00F749B1" w:rsidRPr="000C3C5F">
              <w:t>4 dB</w:t>
            </w:r>
          </w:p>
        </w:tc>
      </w:tr>
      <w:tr w:rsidR="00F749B1" w:rsidRPr="00FE2700" w14:paraId="5243D506" w14:textId="77777777" w:rsidTr="004739E4">
        <w:trPr>
          <w:jc w:val="center"/>
        </w:trPr>
        <w:tc>
          <w:tcPr>
            <w:tcW w:w="3213" w:type="dxa"/>
          </w:tcPr>
          <w:p w14:paraId="5243D503" w14:textId="77777777" w:rsidR="00F749B1" w:rsidRPr="001E6179" w:rsidRDefault="00F749B1" w:rsidP="00022039">
            <w:pPr>
              <w:pStyle w:val="Tabletext"/>
              <w:jc w:val="center"/>
            </w:pPr>
            <w:r w:rsidRPr="001E6179">
              <w:t>1 000 Hz</w:t>
            </w:r>
          </w:p>
        </w:tc>
        <w:tc>
          <w:tcPr>
            <w:tcW w:w="3213" w:type="dxa"/>
          </w:tcPr>
          <w:p w14:paraId="5243D504" w14:textId="77777777" w:rsidR="00F749B1" w:rsidRPr="001E6179" w:rsidRDefault="00F749B1" w:rsidP="00022039">
            <w:pPr>
              <w:pStyle w:val="Tabletext"/>
              <w:jc w:val="center"/>
            </w:pPr>
            <w:r w:rsidRPr="001E6179">
              <w:t>4 dB</w:t>
            </w:r>
          </w:p>
        </w:tc>
        <w:tc>
          <w:tcPr>
            <w:tcW w:w="3213" w:type="dxa"/>
          </w:tcPr>
          <w:p w14:paraId="5243D505" w14:textId="3A8C5170" w:rsidR="00F749B1" w:rsidRPr="001E6179" w:rsidRDefault="004739E4" w:rsidP="004739E4">
            <w:pPr>
              <w:pStyle w:val="Tabletext"/>
              <w:jc w:val="center"/>
            </w:pPr>
            <w:r>
              <w:t>−</w:t>
            </w:r>
            <w:r w:rsidR="00F749B1" w:rsidRPr="001E6179">
              <w:t>4 dB</w:t>
            </w:r>
          </w:p>
        </w:tc>
      </w:tr>
      <w:tr w:rsidR="00F749B1" w:rsidRPr="00FE2700" w14:paraId="5243D50A" w14:textId="77777777" w:rsidTr="004739E4">
        <w:trPr>
          <w:jc w:val="center"/>
        </w:trPr>
        <w:tc>
          <w:tcPr>
            <w:tcW w:w="3213" w:type="dxa"/>
          </w:tcPr>
          <w:p w14:paraId="5243D507" w14:textId="77777777" w:rsidR="00F749B1" w:rsidRPr="00FE2700" w:rsidRDefault="00F749B1" w:rsidP="00022039">
            <w:pPr>
              <w:pStyle w:val="Tabletext"/>
              <w:jc w:val="center"/>
            </w:pPr>
            <w:r w:rsidRPr="008C528C">
              <w:t>5 000 Hz</w:t>
            </w:r>
          </w:p>
        </w:tc>
        <w:tc>
          <w:tcPr>
            <w:tcW w:w="3213" w:type="dxa"/>
          </w:tcPr>
          <w:p w14:paraId="5243D508" w14:textId="77777777" w:rsidR="00F749B1" w:rsidRPr="00FE2700" w:rsidRDefault="00F749B1" w:rsidP="00022039">
            <w:pPr>
              <w:pStyle w:val="Tabletext"/>
              <w:jc w:val="center"/>
            </w:pPr>
            <w:r w:rsidRPr="008C528C">
              <w:t>(Note)</w:t>
            </w:r>
          </w:p>
        </w:tc>
        <w:tc>
          <w:tcPr>
            <w:tcW w:w="3213" w:type="dxa"/>
          </w:tcPr>
          <w:p w14:paraId="5243D509" w14:textId="59B2E22C" w:rsidR="00F749B1" w:rsidRPr="00FE2700" w:rsidRDefault="004739E4" w:rsidP="00022039">
            <w:pPr>
              <w:pStyle w:val="Tabletext"/>
              <w:jc w:val="center"/>
            </w:pPr>
            <w:r>
              <w:t>−</w:t>
            </w:r>
            <w:r w:rsidR="00F749B1" w:rsidRPr="008C528C">
              <w:t>4 dB</w:t>
            </w:r>
          </w:p>
        </w:tc>
      </w:tr>
      <w:tr w:rsidR="00F749B1" w:rsidRPr="00FE2700" w14:paraId="5243D50E" w14:textId="77777777" w:rsidTr="004739E4">
        <w:trPr>
          <w:jc w:val="center"/>
        </w:trPr>
        <w:tc>
          <w:tcPr>
            <w:tcW w:w="3213" w:type="dxa"/>
          </w:tcPr>
          <w:p w14:paraId="5243D50B" w14:textId="77777777" w:rsidR="00F749B1" w:rsidRPr="00FE2700" w:rsidRDefault="00F749B1" w:rsidP="00022039">
            <w:pPr>
              <w:pStyle w:val="Tabletext"/>
              <w:jc w:val="center"/>
            </w:pPr>
            <w:r w:rsidRPr="008C528C">
              <w:t>6 300 Hz</w:t>
            </w:r>
          </w:p>
        </w:tc>
        <w:tc>
          <w:tcPr>
            <w:tcW w:w="3213" w:type="dxa"/>
          </w:tcPr>
          <w:p w14:paraId="5243D50C" w14:textId="77777777" w:rsidR="00F749B1" w:rsidRPr="00FE2700" w:rsidRDefault="00F749B1" w:rsidP="00022039">
            <w:pPr>
              <w:pStyle w:val="Tabletext"/>
              <w:jc w:val="center"/>
            </w:pPr>
            <w:r w:rsidRPr="008C528C">
              <w:t>9 dB</w:t>
            </w:r>
          </w:p>
        </w:tc>
        <w:tc>
          <w:tcPr>
            <w:tcW w:w="3213" w:type="dxa"/>
          </w:tcPr>
          <w:p w14:paraId="5243D50D" w14:textId="707B0D62" w:rsidR="00F749B1" w:rsidRPr="00FE2700" w:rsidRDefault="004739E4" w:rsidP="00022039">
            <w:pPr>
              <w:pStyle w:val="Tabletext"/>
              <w:jc w:val="center"/>
            </w:pPr>
            <w:r>
              <w:t>−</w:t>
            </w:r>
            <w:r w:rsidR="00F749B1" w:rsidRPr="008C528C">
              <w:t>7 dB</w:t>
            </w:r>
          </w:p>
        </w:tc>
      </w:tr>
      <w:tr w:rsidR="00F749B1" w:rsidRPr="00FE2700" w14:paraId="5243D512" w14:textId="77777777" w:rsidTr="004739E4">
        <w:trPr>
          <w:jc w:val="center"/>
        </w:trPr>
        <w:tc>
          <w:tcPr>
            <w:tcW w:w="3213" w:type="dxa"/>
          </w:tcPr>
          <w:p w14:paraId="5243D50F" w14:textId="77777777" w:rsidR="00F749B1" w:rsidRPr="00FE2700" w:rsidRDefault="00F749B1" w:rsidP="00022039">
            <w:pPr>
              <w:pStyle w:val="Tabletext"/>
              <w:jc w:val="center"/>
            </w:pPr>
            <w:r w:rsidRPr="008C528C">
              <w:t>8 000 Hz</w:t>
            </w:r>
          </w:p>
        </w:tc>
        <w:tc>
          <w:tcPr>
            <w:tcW w:w="3213" w:type="dxa"/>
          </w:tcPr>
          <w:p w14:paraId="5243D510" w14:textId="77777777" w:rsidR="00F749B1" w:rsidRPr="00FE2700" w:rsidRDefault="00F749B1" w:rsidP="00022039">
            <w:pPr>
              <w:pStyle w:val="Tabletext"/>
              <w:jc w:val="center"/>
            </w:pPr>
            <w:r w:rsidRPr="008C528C">
              <w:t>9 dB</w:t>
            </w:r>
          </w:p>
        </w:tc>
        <w:tc>
          <w:tcPr>
            <w:tcW w:w="3213" w:type="dxa"/>
          </w:tcPr>
          <w:p w14:paraId="5243D511" w14:textId="68D581C3" w:rsidR="00F749B1" w:rsidRPr="00FE2700" w:rsidRDefault="004739E4" w:rsidP="00022039">
            <w:pPr>
              <w:pStyle w:val="Tabletext"/>
              <w:jc w:val="center"/>
            </w:pPr>
            <w:r>
              <w:t>−</w:t>
            </w:r>
            <w:r w:rsidR="00F749B1" w:rsidRPr="008C528C">
              <w:sym w:font="Symbol" w:char="F0A5"/>
            </w:r>
            <w:r w:rsidR="00F749B1" w:rsidRPr="008C528C">
              <w:t xml:space="preserve"> dB</w:t>
            </w:r>
          </w:p>
        </w:tc>
      </w:tr>
      <w:tr w:rsidR="004570FD" w:rsidRPr="00FE2700" w14:paraId="5243D514" w14:textId="77777777" w:rsidTr="004739E4">
        <w:trPr>
          <w:jc w:val="center"/>
        </w:trPr>
        <w:tc>
          <w:tcPr>
            <w:tcW w:w="9639" w:type="dxa"/>
            <w:gridSpan w:val="3"/>
          </w:tcPr>
          <w:p w14:paraId="5243D513" w14:textId="77777777" w:rsidR="004570FD" w:rsidRPr="00FE2700" w:rsidRDefault="004570FD" w:rsidP="00022039">
            <w:pPr>
              <w:pStyle w:val="Tabletext"/>
            </w:pPr>
            <w:r w:rsidRPr="00FE2700">
              <w:t>NOTE – The limits for intermediate frequencies lie on a straight line drawn between the given values on a linear (dB) – logarithmic (Hz) scale. All sensitivity values are expressed in dB on an arbitrary scale.</w:t>
            </w:r>
          </w:p>
        </w:tc>
      </w:tr>
    </w:tbl>
    <w:p w14:paraId="0314C121" w14:textId="3E63C24F" w:rsidR="000208DC" w:rsidRDefault="007E229E" w:rsidP="000208DC">
      <w:pPr>
        <w:pStyle w:val="Figure"/>
      </w:pPr>
      <w:r>
        <w:rPr>
          <w:noProof/>
          <w:lang w:val="en-US" w:eastAsia="zh-CN"/>
        </w:rPr>
        <w:drawing>
          <wp:inline distT="0" distB="0" distL="0" distR="0" wp14:anchorId="142230AF" wp14:editId="1F93C043">
            <wp:extent cx="4352553" cy="2648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140(17)_F9-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52553" cy="2648717"/>
                    </a:xfrm>
                    <a:prstGeom prst="rect">
                      <a:avLst/>
                    </a:prstGeom>
                  </pic:spPr>
                </pic:pic>
              </a:graphicData>
            </a:graphic>
          </wp:inline>
        </w:drawing>
      </w:r>
    </w:p>
    <w:p w14:paraId="5243D517" w14:textId="4FF05367" w:rsidR="004570FD" w:rsidRPr="00FE2700" w:rsidRDefault="004570FD" w:rsidP="007E229E">
      <w:pPr>
        <w:pStyle w:val="FigureNoTitle"/>
      </w:pPr>
      <w:r w:rsidRPr="00FE2700">
        <w:t xml:space="preserve">Figure </w:t>
      </w:r>
      <w:r>
        <w:t>9</w:t>
      </w:r>
      <w:r w:rsidRPr="00FE2700">
        <w:t xml:space="preserve">-3 – </w:t>
      </w:r>
      <w:r w:rsidR="00F749B1">
        <w:t>Wideband s</w:t>
      </w:r>
      <w:r w:rsidRPr="00FE2700">
        <w:t>end frequency response mask (Fig. is informative)</w:t>
      </w:r>
    </w:p>
    <w:p w14:paraId="5243D518" w14:textId="77777777" w:rsidR="004570FD" w:rsidRPr="00FE2700" w:rsidRDefault="004570FD" w:rsidP="004570FD">
      <w:pPr>
        <w:pStyle w:val="Heading4"/>
      </w:pPr>
      <w:r>
        <w:t>9</w:t>
      </w:r>
      <w:r w:rsidRPr="00FE2700">
        <w:t>.5.1.2</w:t>
      </w:r>
      <w:r w:rsidRPr="00FE2700">
        <w:tab/>
        <w:t>Test</w:t>
      </w:r>
    </w:p>
    <w:p w14:paraId="5243D519" w14:textId="77777777" w:rsidR="004570FD" w:rsidRPr="00FE2700" w:rsidRDefault="004570FD" w:rsidP="004570FD">
      <w:pPr>
        <w:pStyle w:val="enumlev1"/>
      </w:pPr>
      <w:r w:rsidRPr="00FE2700">
        <w:t>1)</w:t>
      </w:r>
      <w:r w:rsidRPr="00FE2700">
        <w:tab/>
        <w:t xml:space="preserve">The test signal used for the measurements shall be the British-English single talk sequence described in clause 7.3.2 of [ITU-T P.501]. The test signal is equalized at the MRP, the test signal level is </w:t>
      </w:r>
      <w:r>
        <w:t>−</w:t>
      </w:r>
      <w:r w:rsidRPr="00FE2700">
        <w:t>1.7 dBPa</w:t>
      </w:r>
      <w:r w:rsidRPr="00FE2700">
        <w:rPr>
          <w:vertAlign w:val="subscript"/>
        </w:rPr>
        <w:t xml:space="preserve"> </w:t>
      </w:r>
      <w:r w:rsidRPr="00FE2700">
        <w:t xml:space="preserve">at the MRP. The test signal level is the average level of the complete test signal. The level at the HATS-HFRP is adjusted to </w:t>
      </w:r>
      <w:r>
        <w:t>−</w:t>
      </w:r>
      <w:r w:rsidRPr="00FE2700">
        <w:t xml:space="preserve">25.7 dBPa. </w:t>
      </w:r>
    </w:p>
    <w:p w14:paraId="5243D51A" w14:textId="77777777" w:rsidR="004570FD" w:rsidRPr="00FE2700" w:rsidRDefault="004570FD" w:rsidP="004570FD">
      <w:pPr>
        <w:pStyle w:val="enumlev1"/>
      </w:pPr>
      <w:r w:rsidRPr="00FE2700">
        <w:tab/>
        <w:t>The measured power density spectrum at the MRP is used as the reference power density spectrum for determining the send sensitivity. The sending frequency response is measured from the MRP to the output of the speech codec (POI).</w:t>
      </w:r>
    </w:p>
    <w:p w14:paraId="5243D51B" w14:textId="7E80FAE6" w:rsidR="004570FD" w:rsidRPr="00FE2700" w:rsidRDefault="004570FD" w:rsidP="004570FD">
      <w:pPr>
        <w:pStyle w:val="enumlev1"/>
      </w:pPr>
      <w:r w:rsidRPr="00FE2700">
        <w:t>2)</w:t>
      </w:r>
      <w:r w:rsidRPr="00FE2700">
        <w:tab/>
        <w:t xml:space="preserve">The test arrangement is according to clause </w:t>
      </w:r>
      <w:r>
        <w:t>6</w:t>
      </w:r>
      <w:r w:rsidRPr="00FE2700">
        <w:t>. The send sensitivity frequency response is determined in one-third octave intervals as given by [IEC 61260</w:t>
      </w:r>
      <w:r w:rsidR="00A00D6E">
        <w:t>-1</w:t>
      </w:r>
      <w:r w:rsidRPr="00FE2700">
        <w:t xml:space="preserve">] for frequencies of 100 Hz to </w:t>
      </w:r>
      <w:r w:rsidR="00685D75">
        <w:t>8</w:t>
      </w:r>
      <w:r w:rsidRPr="00FE2700">
        <w:t xml:space="preserve"> kHz, inclusive. In each one-third octave band, the level of the measured signal is referred to the level of the reference signal averaged over the complete test sequence length. </w:t>
      </w:r>
    </w:p>
    <w:p w14:paraId="5243D51C" w14:textId="77777777" w:rsidR="004570FD" w:rsidRPr="00FE2700" w:rsidRDefault="004570FD" w:rsidP="004570FD">
      <w:pPr>
        <w:pStyle w:val="enumlev1"/>
      </w:pPr>
      <w:r w:rsidRPr="00FE2700">
        <w:t>3)</w:t>
      </w:r>
      <w:r w:rsidRPr="00FE2700">
        <w:tab/>
        <w:t>The sensitivity is determined in dBV/Pa.</w:t>
      </w:r>
    </w:p>
    <w:p w14:paraId="5243D51D" w14:textId="77777777" w:rsidR="004570FD" w:rsidRPr="00FE2700" w:rsidRDefault="004570FD" w:rsidP="004570FD">
      <w:pPr>
        <w:pStyle w:val="Heading3"/>
      </w:pPr>
      <w:r>
        <w:lastRenderedPageBreak/>
        <w:t>9</w:t>
      </w:r>
      <w:r w:rsidRPr="00FE2700">
        <w:t>.5.2</w:t>
      </w:r>
      <w:r w:rsidRPr="00FE2700">
        <w:tab/>
        <w:t>Receive sensitivity frequency response</w:t>
      </w:r>
    </w:p>
    <w:p w14:paraId="5243D51E" w14:textId="77777777" w:rsidR="004570FD" w:rsidRPr="00FE2700" w:rsidRDefault="004570FD" w:rsidP="004570FD">
      <w:pPr>
        <w:pStyle w:val="Heading4"/>
      </w:pPr>
      <w:r>
        <w:t>9</w:t>
      </w:r>
      <w:r w:rsidRPr="00FE2700">
        <w:t>.5.2.1</w:t>
      </w:r>
      <w:r w:rsidRPr="00FE2700">
        <w:tab/>
        <w:t>Requirements</w:t>
      </w:r>
    </w:p>
    <w:p w14:paraId="5243D51F" w14:textId="30277F37" w:rsidR="004570FD" w:rsidRDefault="004570FD" w:rsidP="00F405AB">
      <w:r w:rsidRPr="00FE2700">
        <w:t xml:space="preserve">The tolerance mask for the receive sensitivity frequency response is shown in Table </w:t>
      </w:r>
      <w:r>
        <w:t>9</w:t>
      </w:r>
      <w:r w:rsidRPr="00FE2700">
        <w:t>-2</w:t>
      </w:r>
      <w:r w:rsidR="00B51B4F">
        <w:t xml:space="preserve"> and Figure</w:t>
      </w:r>
      <w:r w:rsidR="00F405AB">
        <w:t> </w:t>
      </w:r>
      <w:r w:rsidR="00B51B4F">
        <w:t>9</w:t>
      </w:r>
      <w:r w:rsidR="00F405AB">
        <w:noBreakHyphen/>
      </w:r>
      <w:r w:rsidR="00B51B4F">
        <w:t>4</w:t>
      </w:r>
      <w:r w:rsidRPr="00FE2700">
        <w:t xml:space="preserve">, the mask is drawn by straight lines between the breaking points in Table </w:t>
      </w:r>
      <w:r>
        <w:t>9</w:t>
      </w:r>
      <w:r w:rsidRPr="00FE2700">
        <w:t>-2 on a logarithmic (frequency) – linear (dB sensitivity) scale.</w:t>
      </w:r>
    </w:p>
    <w:p w14:paraId="1BF33E2A" w14:textId="5DA48F99" w:rsidR="00751743" w:rsidRPr="00FE2700" w:rsidRDefault="00751743" w:rsidP="00751743">
      <w:pPr>
        <w:pStyle w:val="TableNoTitle"/>
      </w:pPr>
      <w:r w:rsidRPr="00FE2700">
        <w:t xml:space="preserve">Table </w:t>
      </w:r>
      <w:r>
        <w:t>9</w:t>
      </w:r>
      <w:r w:rsidRPr="00FE2700">
        <w:t xml:space="preserve">-2 – Tolerance mask for the </w:t>
      </w:r>
      <w:r>
        <w:t xml:space="preserve">wideband </w:t>
      </w:r>
      <w:r w:rsidRPr="00FE2700">
        <w:t>receive sensitivity frequency response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9"/>
        <w:gridCol w:w="2955"/>
        <w:gridCol w:w="2955"/>
      </w:tblGrid>
      <w:tr w:rsidR="004570FD" w:rsidRPr="00FE2700" w14:paraId="5243D526" w14:textId="77777777" w:rsidTr="00751743">
        <w:trPr>
          <w:jc w:val="center"/>
        </w:trPr>
        <w:tc>
          <w:tcPr>
            <w:tcW w:w="3729" w:type="dxa"/>
            <w:tcMar>
              <w:left w:w="108" w:type="dxa"/>
              <w:right w:w="108" w:type="dxa"/>
            </w:tcMar>
          </w:tcPr>
          <w:p w14:paraId="5243D523" w14:textId="77777777" w:rsidR="004570FD" w:rsidRPr="00FE2700" w:rsidRDefault="004570FD" w:rsidP="00022039">
            <w:pPr>
              <w:pStyle w:val="Tablehead"/>
              <w:keepLines/>
            </w:pPr>
            <w:r w:rsidRPr="00FE2700">
              <w:t>Frequency [Hz]</w:t>
            </w:r>
          </w:p>
        </w:tc>
        <w:tc>
          <w:tcPr>
            <w:tcW w:w="2955" w:type="dxa"/>
            <w:tcMar>
              <w:left w:w="108" w:type="dxa"/>
              <w:right w:w="108" w:type="dxa"/>
            </w:tcMar>
          </w:tcPr>
          <w:p w14:paraId="5243D524" w14:textId="77777777" w:rsidR="004570FD" w:rsidRPr="00FE2700" w:rsidRDefault="004570FD" w:rsidP="00022039">
            <w:pPr>
              <w:pStyle w:val="Tablehead"/>
              <w:keepLines/>
            </w:pPr>
            <w:r w:rsidRPr="00FE2700">
              <w:t>Upper limit</w:t>
            </w:r>
          </w:p>
        </w:tc>
        <w:tc>
          <w:tcPr>
            <w:tcW w:w="2955" w:type="dxa"/>
            <w:tcMar>
              <w:left w:w="108" w:type="dxa"/>
              <w:right w:w="108" w:type="dxa"/>
            </w:tcMar>
          </w:tcPr>
          <w:p w14:paraId="5243D525" w14:textId="77777777" w:rsidR="004570FD" w:rsidRPr="00FE2700" w:rsidRDefault="004570FD" w:rsidP="00022039">
            <w:pPr>
              <w:pStyle w:val="Tablehead"/>
              <w:keepLines/>
            </w:pPr>
            <w:r w:rsidRPr="00FE2700">
              <w:t>Lower limit</w:t>
            </w:r>
          </w:p>
        </w:tc>
      </w:tr>
      <w:tr w:rsidR="004570FD" w:rsidRPr="00FE2700" w14:paraId="5243D52A" w14:textId="77777777" w:rsidTr="00751743">
        <w:trPr>
          <w:jc w:val="center"/>
        </w:trPr>
        <w:tc>
          <w:tcPr>
            <w:tcW w:w="3729" w:type="dxa"/>
            <w:tcMar>
              <w:left w:w="108" w:type="dxa"/>
              <w:right w:w="108" w:type="dxa"/>
            </w:tcMar>
          </w:tcPr>
          <w:p w14:paraId="5243D527" w14:textId="77777777" w:rsidR="004570FD" w:rsidRPr="00FE2700" w:rsidRDefault="00685D75" w:rsidP="00751743">
            <w:pPr>
              <w:pStyle w:val="Tabletext"/>
              <w:jc w:val="center"/>
            </w:pPr>
            <w:r>
              <w:t>125</w:t>
            </w:r>
          </w:p>
        </w:tc>
        <w:tc>
          <w:tcPr>
            <w:tcW w:w="2955" w:type="dxa"/>
            <w:tcMar>
              <w:left w:w="108" w:type="dxa"/>
              <w:right w:w="108" w:type="dxa"/>
            </w:tcMar>
          </w:tcPr>
          <w:p w14:paraId="5243D528" w14:textId="77777777" w:rsidR="004570FD" w:rsidRPr="00FE2700" w:rsidRDefault="00801297" w:rsidP="00751743">
            <w:pPr>
              <w:pStyle w:val="Tabletext"/>
              <w:jc w:val="center"/>
            </w:pPr>
            <w:r>
              <w:t>6</w:t>
            </w:r>
            <w:r w:rsidR="004570FD" w:rsidRPr="00FE2700">
              <w:t xml:space="preserve"> dB</w:t>
            </w:r>
          </w:p>
        </w:tc>
        <w:tc>
          <w:tcPr>
            <w:tcW w:w="2955" w:type="dxa"/>
            <w:tcMar>
              <w:left w:w="108" w:type="dxa"/>
              <w:right w:w="108" w:type="dxa"/>
            </w:tcMar>
          </w:tcPr>
          <w:p w14:paraId="5243D529" w14:textId="5F1BDEB6" w:rsidR="004570FD" w:rsidRPr="00FE2700" w:rsidRDefault="00751743" w:rsidP="00751743">
            <w:pPr>
              <w:pStyle w:val="Tabletext"/>
              <w:jc w:val="center"/>
            </w:pPr>
            <w:r>
              <w:t>−</w:t>
            </w:r>
            <w:r w:rsidR="004570FD" w:rsidRPr="00FE2700">
              <w:sym w:font="Symbol" w:char="F0A5"/>
            </w:r>
            <w:r w:rsidR="004570FD" w:rsidRPr="00FE2700">
              <w:t xml:space="preserve"> dB</w:t>
            </w:r>
          </w:p>
        </w:tc>
      </w:tr>
      <w:tr w:rsidR="004570FD" w:rsidRPr="00FE2700" w14:paraId="5243D52E" w14:textId="77777777" w:rsidTr="00751743">
        <w:trPr>
          <w:jc w:val="center"/>
        </w:trPr>
        <w:tc>
          <w:tcPr>
            <w:tcW w:w="3729" w:type="dxa"/>
            <w:tcMar>
              <w:left w:w="108" w:type="dxa"/>
              <w:right w:w="108" w:type="dxa"/>
            </w:tcMar>
          </w:tcPr>
          <w:p w14:paraId="5243D52B" w14:textId="77777777" w:rsidR="004570FD" w:rsidRPr="00FE2700" w:rsidRDefault="00685D75" w:rsidP="00751743">
            <w:pPr>
              <w:pStyle w:val="Tabletext"/>
              <w:jc w:val="center"/>
            </w:pPr>
            <w:r>
              <w:t>200</w:t>
            </w:r>
          </w:p>
        </w:tc>
        <w:tc>
          <w:tcPr>
            <w:tcW w:w="2955" w:type="dxa"/>
            <w:tcMar>
              <w:left w:w="108" w:type="dxa"/>
              <w:right w:w="108" w:type="dxa"/>
            </w:tcMar>
          </w:tcPr>
          <w:p w14:paraId="5243D52C" w14:textId="77777777" w:rsidR="004570FD" w:rsidRPr="00FE2700" w:rsidRDefault="00801297" w:rsidP="00751743">
            <w:pPr>
              <w:pStyle w:val="Tabletext"/>
              <w:jc w:val="center"/>
            </w:pPr>
            <w:r>
              <w:t>6</w:t>
            </w:r>
            <w:r w:rsidR="004570FD" w:rsidRPr="00FE2700">
              <w:t xml:space="preserve"> dB</w:t>
            </w:r>
          </w:p>
        </w:tc>
        <w:tc>
          <w:tcPr>
            <w:tcW w:w="2955" w:type="dxa"/>
            <w:tcMar>
              <w:left w:w="108" w:type="dxa"/>
              <w:right w:w="108" w:type="dxa"/>
            </w:tcMar>
          </w:tcPr>
          <w:p w14:paraId="5243D52D" w14:textId="4DF74310" w:rsidR="004570FD" w:rsidRPr="00FE2700" w:rsidRDefault="00751743" w:rsidP="00751743">
            <w:pPr>
              <w:pStyle w:val="Tabletext"/>
              <w:jc w:val="center"/>
            </w:pPr>
            <w:r>
              <w:t>−</w:t>
            </w:r>
            <w:r w:rsidR="00801297" w:rsidRPr="00FE2700">
              <w:sym w:font="Symbol" w:char="F0A5"/>
            </w:r>
            <w:r w:rsidR="004570FD" w:rsidRPr="00FE2700">
              <w:t xml:space="preserve"> dB</w:t>
            </w:r>
          </w:p>
        </w:tc>
      </w:tr>
      <w:tr w:rsidR="004570FD" w:rsidRPr="00FE2700" w14:paraId="5243D532" w14:textId="77777777" w:rsidTr="00751743">
        <w:trPr>
          <w:jc w:val="center"/>
        </w:trPr>
        <w:tc>
          <w:tcPr>
            <w:tcW w:w="3729" w:type="dxa"/>
            <w:tcMar>
              <w:left w:w="108" w:type="dxa"/>
              <w:right w:w="108" w:type="dxa"/>
            </w:tcMar>
          </w:tcPr>
          <w:p w14:paraId="5243D52F" w14:textId="77777777" w:rsidR="004570FD" w:rsidRPr="00FE2700" w:rsidRDefault="004570FD" w:rsidP="00751743">
            <w:pPr>
              <w:pStyle w:val="Tabletext"/>
              <w:jc w:val="center"/>
            </w:pPr>
            <w:r w:rsidRPr="00FE2700">
              <w:t>315</w:t>
            </w:r>
          </w:p>
        </w:tc>
        <w:tc>
          <w:tcPr>
            <w:tcW w:w="2955" w:type="dxa"/>
            <w:tcMar>
              <w:left w:w="108" w:type="dxa"/>
              <w:right w:w="108" w:type="dxa"/>
            </w:tcMar>
          </w:tcPr>
          <w:p w14:paraId="5243D530" w14:textId="77777777" w:rsidR="004570FD" w:rsidRPr="00FE2700" w:rsidRDefault="00801297" w:rsidP="00751743">
            <w:pPr>
              <w:pStyle w:val="Tabletext"/>
              <w:jc w:val="center"/>
            </w:pPr>
            <w:r>
              <w:t>6</w:t>
            </w:r>
            <w:r w:rsidR="004570FD" w:rsidRPr="00FE2700">
              <w:t xml:space="preserve"> dB</w:t>
            </w:r>
          </w:p>
        </w:tc>
        <w:tc>
          <w:tcPr>
            <w:tcW w:w="2955" w:type="dxa"/>
            <w:tcMar>
              <w:left w:w="108" w:type="dxa"/>
              <w:right w:w="108" w:type="dxa"/>
            </w:tcMar>
          </w:tcPr>
          <w:p w14:paraId="5243D531" w14:textId="74A55303" w:rsidR="004570FD" w:rsidRPr="00FE2700" w:rsidRDefault="00751743" w:rsidP="00751743">
            <w:pPr>
              <w:pStyle w:val="Tabletext"/>
              <w:jc w:val="center"/>
            </w:pPr>
            <w:r>
              <w:t>−</w:t>
            </w:r>
            <w:r w:rsidR="00801297" w:rsidRPr="00FE2700">
              <w:sym w:font="Symbol" w:char="F0A5"/>
            </w:r>
            <w:r w:rsidR="004570FD" w:rsidRPr="00FE2700">
              <w:t xml:space="preserve"> dB</w:t>
            </w:r>
          </w:p>
        </w:tc>
      </w:tr>
      <w:tr w:rsidR="004570FD" w:rsidRPr="00FE2700" w14:paraId="5243D53F" w14:textId="77777777" w:rsidTr="00751743">
        <w:trPr>
          <w:jc w:val="center"/>
        </w:trPr>
        <w:tc>
          <w:tcPr>
            <w:tcW w:w="3729" w:type="dxa"/>
            <w:tcMar>
              <w:left w:w="108" w:type="dxa"/>
              <w:right w:w="108" w:type="dxa"/>
            </w:tcMar>
          </w:tcPr>
          <w:p w14:paraId="5243D533" w14:textId="77777777" w:rsidR="004570FD" w:rsidRDefault="004570FD" w:rsidP="00751743">
            <w:pPr>
              <w:pStyle w:val="Tabletext"/>
              <w:jc w:val="center"/>
            </w:pPr>
            <w:r w:rsidRPr="00FE2700">
              <w:t>400</w:t>
            </w:r>
          </w:p>
          <w:p w14:paraId="5243D534" w14:textId="77777777" w:rsidR="00801297" w:rsidRPr="00FE2700" w:rsidRDefault="00801297" w:rsidP="00751743">
            <w:pPr>
              <w:pStyle w:val="Tabletext"/>
              <w:jc w:val="center"/>
            </w:pPr>
            <w:r>
              <w:t>630</w:t>
            </w:r>
          </w:p>
          <w:p w14:paraId="5243D535" w14:textId="77777777" w:rsidR="004570FD" w:rsidRPr="00FE2700" w:rsidRDefault="00685D75" w:rsidP="00751743">
            <w:pPr>
              <w:pStyle w:val="Tabletext"/>
              <w:jc w:val="center"/>
            </w:pPr>
            <w:r>
              <w:t>6300</w:t>
            </w:r>
          </w:p>
          <w:p w14:paraId="5243D536" w14:textId="77777777" w:rsidR="004570FD" w:rsidRPr="00FE2700" w:rsidRDefault="00685D75" w:rsidP="00751743">
            <w:pPr>
              <w:pStyle w:val="Tabletext"/>
              <w:jc w:val="center"/>
            </w:pPr>
            <w:r>
              <w:t>8000</w:t>
            </w:r>
          </w:p>
        </w:tc>
        <w:tc>
          <w:tcPr>
            <w:tcW w:w="2955" w:type="dxa"/>
            <w:tcMar>
              <w:left w:w="108" w:type="dxa"/>
              <w:right w:w="108" w:type="dxa"/>
            </w:tcMar>
          </w:tcPr>
          <w:p w14:paraId="5243D537" w14:textId="77777777" w:rsidR="004570FD" w:rsidRDefault="00801297" w:rsidP="00751743">
            <w:pPr>
              <w:pStyle w:val="Tabletext"/>
              <w:jc w:val="center"/>
            </w:pPr>
            <w:r>
              <w:t>6</w:t>
            </w:r>
            <w:r w:rsidR="004570FD" w:rsidRPr="00FE2700">
              <w:t xml:space="preserve"> dB</w:t>
            </w:r>
          </w:p>
          <w:p w14:paraId="5243D538" w14:textId="77777777" w:rsidR="00801297" w:rsidRPr="00FE2700" w:rsidRDefault="00801297" w:rsidP="00751743">
            <w:pPr>
              <w:pStyle w:val="Tabletext"/>
              <w:jc w:val="center"/>
            </w:pPr>
            <w:r>
              <w:t>6 dB</w:t>
            </w:r>
          </w:p>
          <w:p w14:paraId="5243D539" w14:textId="77777777" w:rsidR="004570FD" w:rsidRPr="00FE2700" w:rsidRDefault="004570FD" w:rsidP="00751743">
            <w:pPr>
              <w:pStyle w:val="Tabletext"/>
              <w:jc w:val="center"/>
            </w:pPr>
            <w:r w:rsidRPr="00FE2700">
              <w:t>6 dB</w:t>
            </w:r>
          </w:p>
          <w:p w14:paraId="5243D53A" w14:textId="77777777" w:rsidR="004570FD" w:rsidRPr="00FE2700" w:rsidRDefault="00685D75" w:rsidP="00751743">
            <w:pPr>
              <w:pStyle w:val="Tabletext"/>
              <w:jc w:val="center"/>
            </w:pPr>
            <w:r>
              <w:t>6</w:t>
            </w:r>
            <w:r w:rsidR="004570FD" w:rsidRPr="00FE2700">
              <w:t xml:space="preserve"> dB</w:t>
            </w:r>
          </w:p>
        </w:tc>
        <w:tc>
          <w:tcPr>
            <w:tcW w:w="2955" w:type="dxa"/>
            <w:tcMar>
              <w:left w:w="108" w:type="dxa"/>
              <w:right w:w="108" w:type="dxa"/>
            </w:tcMar>
          </w:tcPr>
          <w:p w14:paraId="5243D53B" w14:textId="7BC3A7CA" w:rsidR="004570FD" w:rsidRDefault="00751743" w:rsidP="00751743">
            <w:pPr>
              <w:pStyle w:val="Tabletext"/>
              <w:jc w:val="center"/>
            </w:pPr>
            <w:r>
              <w:t>−</w:t>
            </w:r>
            <w:r w:rsidR="00801297">
              <w:t>9</w:t>
            </w:r>
            <w:r w:rsidR="004570FD" w:rsidRPr="00FE2700">
              <w:t xml:space="preserve"> dB</w:t>
            </w:r>
          </w:p>
          <w:p w14:paraId="5243D53C" w14:textId="456A202C" w:rsidR="00801297" w:rsidRPr="00FE2700" w:rsidRDefault="00751743" w:rsidP="00751743">
            <w:pPr>
              <w:pStyle w:val="Tabletext"/>
              <w:jc w:val="center"/>
            </w:pPr>
            <w:r>
              <w:t>−</w:t>
            </w:r>
            <w:r w:rsidR="00801297">
              <w:t>6 dB</w:t>
            </w:r>
          </w:p>
          <w:p w14:paraId="5243D53D" w14:textId="10A1BE8C" w:rsidR="004570FD" w:rsidRPr="00FE2700" w:rsidRDefault="00751743" w:rsidP="00751743">
            <w:pPr>
              <w:pStyle w:val="Tabletext"/>
              <w:jc w:val="center"/>
            </w:pPr>
            <w:r>
              <w:t>−</w:t>
            </w:r>
            <w:r w:rsidR="004570FD" w:rsidRPr="00FE2700">
              <w:t>6 dB</w:t>
            </w:r>
          </w:p>
          <w:p w14:paraId="5243D53E" w14:textId="32DAFCFB" w:rsidR="004570FD" w:rsidRPr="00FE2700" w:rsidRDefault="00751743" w:rsidP="00751743">
            <w:pPr>
              <w:pStyle w:val="Tabletext"/>
              <w:jc w:val="center"/>
            </w:pPr>
            <w:r>
              <w:t>−</w:t>
            </w:r>
            <w:r w:rsidR="00685D75" w:rsidRPr="00FE2700">
              <w:sym w:font="Symbol" w:char="F0A5"/>
            </w:r>
            <w:r w:rsidR="004570FD" w:rsidRPr="00FE2700">
              <w:t xml:space="preserve"> dB</w:t>
            </w:r>
          </w:p>
        </w:tc>
      </w:tr>
      <w:tr w:rsidR="004570FD" w:rsidRPr="00FE2700" w14:paraId="5243D541" w14:textId="77777777" w:rsidTr="00751743">
        <w:trPr>
          <w:jc w:val="center"/>
        </w:trPr>
        <w:tc>
          <w:tcPr>
            <w:tcW w:w="9639" w:type="dxa"/>
            <w:gridSpan w:val="3"/>
            <w:tcMar>
              <w:left w:w="108" w:type="dxa"/>
              <w:right w:w="108" w:type="dxa"/>
            </w:tcMar>
          </w:tcPr>
          <w:p w14:paraId="5243D540" w14:textId="77777777" w:rsidR="004570FD" w:rsidRPr="00FE2700" w:rsidRDefault="004570FD" w:rsidP="00022039">
            <w:pPr>
              <w:pStyle w:val="Tabletext"/>
            </w:pPr>
            <w:r w:rsidRPr="00FE2700">
              <w:t>NOTE – All sensitivity values are expressed in dB on an arbitrary scale.</w:t>
            </w:r>
          </w:p>
        </w:tc>
      </w:tr>
    </w:tbl>
    <w:p w14:paraId="16ECBF99" w14:textId="0F0A143D" w:rsidR="000208DC" w:rsidRDefault="000208DC" w:rsidP="000208DC">
      <w:pPr>
        <w:pStyle w:val="Figure"/>
      </w:pPr>
      <w:r>
        <w:rPr>
          <w:noProof/>
          <w:lang w:val="en-US" w:eastAsia="zh-CN"/>
        </w:rPr>
        <w:drawing>
          <wp:inline distT="0" distB="0" distL="0" distR="0" wp14:anchorId="10B72A53" wp14:editId="6086A96C">
            <wp:extent cx="4352553" cy="29017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1140(17)_F9-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52553" cy="2901702"/>
                    </a:xfrm>
                    <a:prstGeom prst="rect">
                      <a:avLst/>
                    </a:prstGeom>
                  </pic:spPr>
                </pic:pic>
              </a:graphicData>
            </a:graphic>
          </wp:inline>
        </w:drawing>
      </w:r>
    </w:p>
    <w:p w14:paraId="5243D544" w14:textId="77777777" w:rsidR="004570FD" w:rsidRPr="00FE2700" w:rsidRDefault="004570FD" w:rsidP="004570FD">
      <w:pPr>
        <w:pStyle w:val="FigureNoTitle"/>
      </w:pPr>
      <w:r w:rsidRPr="00FE2700">
        <w:t xml:space="preserve">Figure </w:t>
      </w:r>
      <w:r>
        <w:t>9</w:t>
      </w:r>
      <w:r w:rsidRPr="00FE2700">
        <w:t>-4 – Receive frequency response mask (Fig. is informative)</w:t>
      </w:r>
    </w:p>
    <w:p w14:paraId="5243D545" w14:textId="77777777" w:rsidR="004570FD" w:rsidRPr="00FE2700" w:rsidRDefault="004570FD" w:rsidP="004570FD">
      <w:pPr>
        <w:pStyle w:val="Note"/>
      </w:pPr>
      <w:r w:rsidRPr="00FE2700">
        <w:t>NOTE 1 – The limit curves shall be determined by straight lines joining successive co-ordinates given in the table, where frequency response is plotted on a linear dB scale against frequency on a logarithmic scale. The mask is a floating or "best fit" mask.</w:t>
      </w:r>
    </w:p>
    <w:p w14:paraId="5243D546" w14:textId="32E654C1" w:rsidR="004570FD" w:rsidRPr="00FE2700" w:rsidRDefault="004570FD" w:rsidP="004570FD">
      <w:pPr>
        <w:pStyle w:val="Note"/>
        <w:keepNext/>
        <w:keepLines/>
      </w:pPr>
      <w:r w:rsidRPr="00FE2700">
        <w:t xml:space="preserve">NOTE 2 – The basis for the target frequency responses in send and receive is the orthotelephonic reference response which is measured between 2 subjects </w:t>
      </w:r>
      <w:r>
        <w:t>at a</w:t>
      </w:r>
      <w:r w:rsidRPr="00FE2700">
        <w:t xml:space="preserve"> 1 m distance under free-field conditions and is assuming an ideal receive characteristic. Under these conditions the overall frequency response shows a rising slope. In contrast to other standards, the present </w:t>
      </w:r>
      <w:r w:rsidR="00596F2F">
        <w:t>Recommendation</w:t>
      </w:r>
      <w:r w:rsidR="00596F2F" w:rsidRPr="00FE2700">
        <w:t xml:space="preserve"> </w:t>
      </w:r>
      <w:r w:rsidRPr="00FE2700">
        <w:t xml:space="preserve">uses the diffuse-field as </w:t>
      </w:r>
      <w:r>
        <w:t xml:space="preserve">a </w:t>
      </w:r>
      <w:r w:rsidRPr="00FE2700">
        <w:t xml:space="preserve">reference. </w:t>
      </w:r>
    </w:p>
    <w:p w14:paraId="5243D547" w14:textId="77777777" w:rsidR="004570FD" w:rsidRPr="00FE2700" w:rsidRDefault="004570FD" w:rsidP="004570FD">
      <w:pPr>
        <w:pStyle w:val="Heading4"/>
      </w:pPr>
      <w:r>
        <w:t>9</w:t>
      </w:r>
      <w:r w:rsidRPr="00FE2700">
        <w:t>.5.2.2</w:t>
      </w:r>
      <w:r w:rsidRPr="00FE2700">
        <w:tab/>
        <w:t>Test</w:t>
      </w:r>
    </w:p>
    <w:p w14:paraId="5243D548" w14:textId="3F2E5552" w:rsidR="004570FD" w:rsidRPr="00FE2700" w:rsidRDefault="004570FD" w:rsidP="004570FD">
      <w:pPr>
        <w:pStyle w:val="enumlev1"/>
      </w:pPr>
      <w:r w:rsidRPr="00FE2700">
        <w:t>1)</w:t>
      </w:r>
      <w:r w:rsidRPr="00FE2700">
        <w:tab/>
        <w:t>The test signal used for the measurements shall be the British-English single talk sequence described in clause 7.3.2 of [IT</w:t>
      </w:r>
      <w:r w:rsidR="006E3B51">
        <w:t>U-T P.501]. The test signal is −</w:t>
      </w:r>
      <w:r w:rsidRPr="00FE2700">
        <w:t>16 </w:t>
      </w:r>
      <w:r w:rsidR="00E71B4F">
        <w:t>dBm0</w:t>
      </w:r>
      <w:r w:rsidRPr="00FE2700">
        <w:t>, measured at the electrical reference point and averaged over the complete test signal sequence.</w:t>
      </w:r>
    </w:p>
    <w:p w14:paraId="5243D549" w14:textId="480C082F" w:rsidR="004570FD" w:rsidRPr="00E200D6" w:rsidRDefault="004570FD" w:rsidP="004570FD">
      <w:pPr>
        <w:pStyle w:val="enumlev1"/>
        <w:rPr>
          <w:spacing w:val="-2"/>
        </w:rPr>
      </w:pPr>
      <w:r w:rsidRPr="00FE2700">
        <w:lastRenderedPageBreak/>
        <w:t>2)</w:t>
      </w:r>
      <w:r w:rsidRPr="00FE2700">
        <w:tab/>
        <w:t>The test arrangement is in accordance with clause</w:t>
      </w:r>
      <w:r>
        <w:t xml:space="preserve"> 6</w:t>
      </w:r>
      <w:r w:rsidRPr="00FE2700">
        <w:t xml:space="preserve">. The receive sensitivity frequency response is measured from the electrical reference point (input of the system simulators, POI) to diffuse-field equalized HATS according to [ITU-T P.581]. </w:t>
      </w:r>
      <w:r w:rsidRPr="00E200D6">
        <w:rPr>
          <w:spacing w:val="-2"/>
        </w:rPr>
        <w:t>The equalized output signals of both artificial ears are used for the measurement. The equalized output signal of each artificial ear is power-averaged on the total time of analysis; the "right" and "left" signals are voltage-summed for each 1/3 octave band frequency band</w:t>
      </w:r>
      <w:r w:rsidR="00685D75" w:rsidRPr="00E200D6">
        <w:rPr>
          <w:spacing w:val="-2"/>
        </w:rPr>
        <w:t xml:space="preserve"> from 100 Hz to 8 kHz</w:t>
      </w:r>
      <w:r w:rsidRPr="00E200D6">
        <w:rPr>
          <w:spacing w:val="-2"/>
        </w:rPr>
        <w:t xml:space="preserve">. </w:t>
      </w:r>
    </w:p>
    <w:p w14:paraId="5243D54A" w14:textId="77777777" w:rsidR="004570FD" w:rsidRPr="00FE2700" w:rsidRDefault="004570FD" w:rsidP="004570FD">
      <w:pPr>
        <w:pStyle w:val="enumlev1"/>
      </w:pPr>
      <w:r w:rsidRPr="00FE2700">
        <w:t>3)</w:t>
      </w:r>
      <w:r w:rsidRPr="00FE2700">
        <w:tab/>
        <w:t>The sensitivity is determined in dBPa/V.</w:t>
      </w:r>
    </w:p>
    <w:p w14:paraId="5243D54B" w14:textId="77777777" w:rsidR="004570FD" w:rsidRPr="00FE2700" w:rsidRDefault="004570FD" w:rsidP="004570FD">
      <w:pPr>
        <w:pStyle w:val="Heading2"/>
      </w:pPr>
      <w:bookmarkStart w:id="754" w:name="_Toc478716374"/>
      <w:bookmarkStart w:id="755" w:name="_Toc478716528"/>
      <w:bookmarkStart w:id="756" w:name="_Toc482346732"/>
      <w:bookmarkStart w:id="757" w:name="_Toc482346885"/>
      <w:bookmarkStart w:id="758" w:name="_Toc111563673"/>
      <w:r>
        <w:t>9</w:t>
      </w:r>
      <w:r w:rsidRPr="00FE2700">
        <w:t>.6</w:t>
      </w:r>
      <w:r w:rsidRPr="00FE2700">
        <w:tab/>
        <w:t>Speech intelligibility during single talk</w:t>
      </w:r>
      <w:bookmarkEnd w:id="754"/>
      <w:bookmarkEnd w:id="755"/>
      <w:bookmarkEnd w:id="756"/>
      <w:bookmarkEnd w:id="757"/>
      <w:bookmarkEnd w:id="758"/>
    </w:p>
    <w:p w14:paraId="5243D54C" w14:textId="77777777" w:rsidR="004570FD" w:rsidRPr="00FE2700" w:rsidRDefault="004570FD" w:rsidP="004570FD">
      <w:pPr>
        <w:pStyle w:val="Heading3"/>
      </w:pPr>
      <w:r>
        <w:t>9</w:t>
      </w:r>
      <w:r w:rsidRPr="00FE2700">
        <w:t>.6.1</w:t>
      </w:r>
      <w:r w:rsidRPr="00FE2700">
        <w:tab/>
        <w:t>One-way speech intelligibility in send</w:t>
      </w:r>
    </w:p>
    <w:p w14:paraId="5243D54D" w14:textId="4C775F0E" w:rsidR="00A02D47" w:rsidRPr="00751743" w:rsidRDefault="00A02D47" w:rsidP="00B51B4F">
      <w:pPr>
        <w:rPr>
          <w:iCs/>
        </w:rPr>
      </w:pPr>
      <w:r w:rsidRPr="00751743">
        <w:rPr>
          <w:iCs/>
        </w:rPr>
        <w:t xml:space="preserve">Speech intelligibility is one of the most important </w:t>
      </w:r>
      <w:proofErr w:type="gramStart"/>
      <w:r w:rsidRPr="00751743">
        <w:rPr>
          <w:iCs/>
        </w:rPr>
        <w:t>parameter</w:t>
      </w:r>
      <w:proofErr w:type="gramEnd"/>
      <w:r w:rsidRPr="00751743">
        <w:rPr>
          <w:iCs/>
        </w:rPr>
        <w:t xml:space="preserve"> for emergency call systems. The intention of this test is to verify, that a sufficient level of speech intelligibility can be achieved. Currently no objective method is available. As soon as a validated method is available </w:t>
      </w:r>
      <w:r w:rsidR="00B51B4F">
        <w:rPr>
          <w:iCs/>
        </w:rPr>
        <w:t>that</w:t>
      </w:r>
      <w:r w:rsidR="00FA0285">
        <w:rPr>
          <w:iCs/>
        </w:rPr>
        <w:t xml:space="preserve"> is </w:t>
      </w:r>
      <w:r w:rsidRPr="00751743">
        <w:rPr>
          <w:iCs/>
        </w:rPr>
        <w:t>applicable for emergency call systems this section should be added.</w:t>
      </w:r>
    </w:p>
    <w:p w14:paraId="5243D54E" w14:textId="77777777" w:rsidR="004570FD" w:rsidRPr="00FE2700" w:rsidRDefault="004570FD" w:rsidP="004570FD">
      <w:pPr>
        <w:rPr>
          <w:i/>
        </w:rPr>
      </w:pPr>
      <w:r w:rsidRPr="00FE2700">
        <w:rPr>
          <w:i/>
        </w:rPr>
        <w:t>For further study</w:t>
      </w:r>
      <w:r>
        <w:rPr>
          <w:i/>
        </w:rPr>
        <w:t>.</w:t>
      </w:r>
    </w:p>
    <w:p w14:paraId="5243D54F" w14:textId="77777777" w:rsidR="004570FD" w:rsidRPr="00FE2700" w:rsidRDefault="004570FD" w:rsidP="004570FD">
      <w:pPr>
        <w:pStyle w:val="Heading3"/>
      </w:pPr>
      <w:r>
        <w:t>9</w:t>
      </w:r>
      <w:r w:rsidRPr="00FE2700">
        <w:t>.6.2</w:t>
      </w:r>
      <w:r w:rsidRPr="00FE2700">
        <w:tab/>
        <w:t xml:space="preserve">Speech intelligibility in receive </w:t>
      </w:r>
    </w:p>
    <w:p w14:paraId="5243D550" w14:textId="49A04C58" w:rsidR="00A02D47" w:rsidRPr="00751743" w:rsidRDefault="00A02D47" w:rsidP="00B51B4F">
      <w:pPr>
        <w:rPr>
          <w:iCs/>
        </w:rPr>
      </w:pPr>
      <w:r w:rsidRPr="00751743">
        <w:rPr>
          <w:iCs/>
        </w:rPr>
        <w:t xml:space="preserve">Speech intelligibility is one of the most important </w:t>
      </w:r>
      <w:proofErr w:type="gramStart"/>
      <w:r w:rsidRPr="00751743">
        <w:rPr>
          <w:iCs/>
        </w:rPr>
        <w:t>parameter</w:t>
      </w:r>
      <w:proofErr w:type="gramEnd"/>
      <w:r w:rsidRPr="00751743">
        <w:rPr>
          <w:iCs/>
        </w:rPr>
        <w:t xml:space="preserve"> for emergency call systems. The intention of this test is to verify that a sufficient level of speech intelligibility can be achieved. Currently no objective method is available. As soon as a validated method is available</w:t>
      </w:r>
      <w:r w:rsidR="00B51B4F">
        <w:rPr>
          <w:iCs/>
        </w:rPr>
        <w:t xml:space="preserve"> that</w:t>
      </w:r>
      <w:r w:rsidRPr="00751743">
        <w:rPr>
          <w:iCs/>
        </w:rPr>
        <w:t xml:space="preserve"> </w:t>
      </w:r>
      <w:r w:rsidR="00FA0285">
        <w:rPr>
          <w:iCs/>
        </w:rPr>
        <w:t xml:space="preserve">is </w:t>
      </w:r>
      <w:r w:rsidRPr="00751743">
        <w:rPr>
          <w:iCs/>
        </w:rPr>
        <w:t>applicable for emergency call systems this section should be added.</w:t>
      </w:r>
    </w:p>
    <w:p w14:paraId="5243D551" w14:textId="77777777" w:rsidR="004570FD" w:rsidRPr="00FE2700" w:rsidRDefault="004570FD" w:rsidP="004570FD">
      <w:pPr>
        <w:rPr>
          <w:i/>
        </w:rPr>
      </w:pPr>
      <w:r w:rsidRPr="00FE2700">
        <w:rPr>
          <w:i/>
        </w:rPr>
        <w:t>For further study</w:t>
      </w:r>
      <w:r>
        <w:rPr>
          <w:i/>
        </w:rPr>
        <w:t>.</w:t>
      </w:r>
    </w:p>
    <w:p w14:paraId="5243D552" w14:textId="77777777" w:rsidR="004570FD" w:rsidRPr="00FE2700" w:rsidRDefault="004570FD" w:rsidP="004570FD">
      <w:pPr>
        <w:pStyle w:val="Heading2"/>
      </w:pPr>
      <w:bookmarkStart w:id="759" w:name="_Toc478716375"/>
      <w:bookmarkStart w:id="760" w:name="_Toc478716529"/>
      <w:bookmarkStart w:id="761" w:name="_Toc482346733"/>
      <w:bookmarkStart w:id="762" w:name="_Toc482346886"/>
      <w:bookmarkStart w:id="763" w:name="_Toc111563674"/>
      <w:r>
        <w:t>9</w:t>
      </w:r>
      <w:r w:rsidRPr="00FE2700">
        <w:t>.7</w:t>
      </w:r>
      <w:r w:rsidRPr="00FE2700">
        <w:tab/>
        <w:t>Idle channel noise</w:t>
      </w:r>
      <w:bookmarkEnd w:id="759"/>
      <w:bookmarkEnd w:id="760"/>
      <w:bookmarkEnd w:id="761"/>
      <w:bookmarkEnd w:id="762"/>
      <w:bookmarkEnd w:id="763"/>
    </w:p>
    <w:p w14:paraId="5243D553" w14:textId="5808CD1B" w:rsidR="004570FD" w:rsidRPr="00FE2700" w:rsidRDefault="004570FD" w:rsidP="004570FD">
      <w:r w:rsidRPr="00FE2700">
        <w:t>All tests are conducted with average RF-signal power settings. It is recommended</w:t>
      </w:r>
      <w:r w:rsidR="00FA0285">
        <w:t>,</w:t>
      </w:r>
      <w:r w:rsidRPr="00FE2700">
        <w:t xml:space="preserve"> </w:t>
      </w:r>
      <w:r w:rsidRPr="00D041BE">
        <w:t>in addition</w:t>
      </w:r>
      <w:r w:rsidR="00FA0285">
        <w:t>,</w:t>
      </w:r>
      <w:r w:rsidRPr="00D041BE">
        <w:t xml:space="preserve"> </w:t>
      </w:r>
      <w:r w:rsidRPr="00FE2700">
        <w:t>to check the requirement with different RF-power settings. The requirement</w:t>
      </w:r>
      <w:r w:rsidR="00E200D6">
        <w:t xml:space="preserve"> should be fulfilled for all RF</w:t>
      </w:r>
      <w:r w:rsidR="00E200D6">
        <w:noBreakHyphen/>
      </w:r>
      <w:r w:rsidRPr="00FE2700">
        <w:t>power settings.</w:t>
      </w:r>
    </w:p>
    <w:p w14:paraId="5243D554" w14:textId="77777777" w:rsidR="004570FD" w:rsidRPr="00FE2700" w:rsidRDefault="004570FD" w:rsidP="004570FD">
      <w:r w:rsidRPr="00FE2700">
        <w:t xml:space="preserve">For the measurements, it is desirable to have a background noise level of less than </w:t>
      </w:r>
      <w:r>
        <w:t>−</w:t>
      </w:r>
      <w:r w:rsidRPr="00FE2700">
        <w:t xml:space="preserve">74 dBPa(A) inside the car, a minimum background noise level of </w:t>
      </w:r>
      <w:r>
        <w:t>−</w:t>
      </w:r>
      <w:r w:rsidRPr="00FE2700">
        <w:t>64 dBPa(A) sh</w:t>
      </w:r>
      <w:r w:rsidR="00EB3AB5">
        <w:t>all</w:t>
      </w:r>
      <w:r w:rsidRPr="00FE2700">
        <w:t xml:space="preserve"> not be exceeded.</w:t>
      </w:r>
    </w:p>
    <w:p w14:paraId="5243D555" w14:textId="77777777" w:rsidR="004570FD" w:rsidRPr="00FE2700" w:rsidRDefault="004570FD" w:rsidP="004570FD">
      <w:pPr>
        <w:pStyle w:val="Heading3"/>
      </w:pPr>
      <w:r>
        <w:t>9</w:t>
      </w:r>
      <w:r w:rsidRPr="00FE2700">
        <w:t>.7.1</w:t>
      </w:r>
      <w:r w:rsidRPr="00FE2700">
        <w:tab/>
        <w:t xml:space="preserve">Idle channel noise in </w:t>
      </w:r>
      <w:r>
        <w:t xml:space="preserve">the </w:t>
      </w:r>
      <w:r w:rsidRPr="00FE2700">
        <w:t>send direction</w:t>
      </w:r>
    </w:p>
    <w:p w14:paraId="5243D556" w14:textId="77777777" w:rsidR="004570FD" w:rsidRPr="00FE2700" w:rsidRDefault="004570FD" w:rsidP="004570FD">
      <w:pPr>
        <w:pStyle w:val="Heading4"/>
      </w:pPr>
      <w:r>
        <w:t>9</w:t>
      </w:r>
      <w:r w:rsidRPr="00FE2700">
        <w:t>.7.1.1</w:t>
      </w:r>
      <w:r w:rsidRPr="00FE2700">
        <w:tab/>
        <w:t>Requirements</w:t>
      </w:r>
    </w:p>
    <w:p w14:paraId="5243D557" w14:textId="69E1F5DF" w:rsidR="004570FD" w:rsidRPr="00FE2700" w:rsidRDefault="004570FD" w:rsidP="004570FD">
      <w:r w:rsidRPr="00FE2700">
        <w:t xml:space="preserve">The maximum idle channel noise in the send direction, measured at the electrical reference point (POI) in quiet conditions shall be less than </w:t>
      </w:r>
      <w:r>
        <w:t>−</w:t>
      </w:r>
      <w:r w:rsidRPr="00FE2700">
        <w:t>64 </w:t>
      </w:r>
      <w:r w:rsidR="00E71B4F">
        <w:t>dBm0</w:t>
      </w:r>
      <w:r w:rsidR="00E71B4F" w:rsidRPr="00FE2700">
        <w:t xml:space="preserve"> </w:t>
      </w:r>
      <w:r w:rsidRPr="00FE2700">
        <w:t>(</w:t>
      </w:r>
      <w:r w:rsidR="00C37864">
        <w:t>A</w:t>
      </w:r>
      <w:r w:rsidRPr="00FE2700">
        <w:t>).</w:t>
      </w:r>
    </w:p>
    <w:p w14:paraId="5243D558" w14:textId="77777777" w:rsidR="004570FD" w:rsidRDefault="004570FD" w:rsidP="004570FD">
      <w:r w:rsidRPr="00FE2700">
        <w:t>No peaks in the frequency domain higher than 10 dB above the average noise spectrum sh</w:t>
      </w:r>
      <w:r w:rsidR="00EB3AB5">
        <w:t>all</w:t>
      </w:r>
      <w:r w:rsidRPr="00FE2700">
        <w:t xml:space="preserve"> occur.</w:t>
      </w:r>
    </w:p>
    <w:p w14:paraId="5243D559" w14:textId="11A2C5D7" w:rsidR="00472348" w:rsidRDefault="00472348" w:rsidP="00E200D6">
      <w:pPr>
        <w:pStyle w:val="Note"/>
      </w:pPr>
      <w:r>
        <w:t>NOTE 1 – Care should be taken that the measured spectral peaks result from the hands-free terminal under test and not from other sources e.g.</w:t>
      </w:r>
      <w:r w:rsidR="00A16CFE">
        <w:t>,</w:t>
      </w:r>
      <w:r>
        <w:t xml:space="preserve"> noise produced by the car in quiet conditions.</w:t>
      </w:r>
    </w:p>
    <w:p w14:paraId="5243D55A" w14:textId="1DA48A84" w:rsidR="00472348" w:rsidRPr="00FE2700" w:rsidRDefault="00472348" w:rsidP="009761E9">
      <w:pPr>
        <w:pStyle w:val="Note"/>
      </w:pPr>
      <w:r>
        <w:t>NOTE 2 – In case spectral peaks higher than 10 dB above the average noise floor are produced by the hands</w:t>
      </w:r>
      <w:r w:rsidR="00E200D6">
        <w:noBreakHyphen/>
      </w:r>
      <w:r>
        <w:t>free terminal</w:t>
      </w:r>
      <w:r w:rsidR="00B51B4F">
        <w:t>,</w:t>
      </w:r>
      <w:r>
        <w:t xml:space="preserve"> but </w:t>
      </w:r>
      <w:r w:rsidR="00B51B4F">
        <w:t xml:space="preserve">which </w:t>
      </w:r>
      <w:r w:rsidR="00FA0285">
        <w:t xml:space="preserve">are </w:t>
      </w:r>
      <w:r>
        <w:t>considered to be inaudible due to the very low noise floor produced by the hands-free terminal in average, it is the responsibility of the test lab to demonstrate the desired performance subjectively.</w:t>
      </w:r>
    </w:p>
    <w:p w14:paraId="5243D55B" w14:textId="77777777" w:rsidR="004570FD" w:rsidRPr="00FE2700" w:rsidRDefault="004570FD" w:rsidP="004570FD">
      <w:pPr>
        <w:pStyle w:val="Heading4"/>
      </w:pPr>
      <w:r>
        <w:t>9</w:t>
      </w:r>
      <w:r w:rsidRPr="00FE2700">
        <w:t>.7.1.2</w:t>
      </w:r>
      <w:r w:rsidRPr="00FE2700">
        <w:tab/>
        <w:t>Test</w:t>
      </w:r>
    </w:p>
    <w:p w14:paraId="5243D55C" w14:textId="259DACC7" w:rsidR="004570FD" w:rsidRPr="00FE2700" w:rsidRDefault="004570FD" w:rsidP="00FA0285">
      <w:pPr>
        <w:pStyle w:val="enumlev1"/>
      </w:pPr>
      <w:r w:rsidRPr="00FE2700">
        <w:t>1)</w:t>
      </w:r>
      <w:r w:rsidRPr="00FE2700">
        <w:tab/>
        <w:t xml:space="preserve">For the measurement, no test signal is used. In order to ensure a reliable activation of the terminal, an activation signal is inserted before the actual measurement. The activation signal consists of a sequence of </w:t>
      </w:r>
      <w:r w:rsidR="00FA0285">
        <w:t>four</w:t>
      </w:r>
      <w:r w:rsidRPr="00FE2700">
        <w:t xml:space="preserve"> composite sou</w:t>
      </w:r>
      <w:r w:rsidR="00A16CFE">
        <w:t>rce signals according to [ITU-T </w:t>
      </w:r>
      <w:r w:rsidRPr="00FE2700">
        <w:t>P.501]. The spectrum of the test signal at the MRP is equalized under free-field conditions. The lev</w:t>
      </w:r>
      <w:r w:rsidR="00A16CFE">
        <w:t>el of the activation signal is −</w:t>
      </w:r>
      <w:r w:rsidRPr="00FE2700">
        <w:t xml:space="preserve">25.7 dBPa, measured at the HATS-HFRP. </w:t>
      </w:r>
    </w:p>
    <w:p w14:paraId="5243D55D" w14:textId="77777777" w:rsidR="004570FD" w:rsidRPr="00FE2700" w:rsidRDefault="004570FD" w:rsidP="004570FD">
      <w:pPr>
        <w:pStyle w:val="enumlev1"/>
      </w:pPr>
      <w:r w:rsidRPr="00FE2700">
        <w:lastRenderedPageBreak/>
        <w:t>2)</w:t>
      </w:r>
      <w:r w:rsidRPr="00FE2700">
        <w:tab/>
        <w:t>The test arrangement is described in clause</w:t>
      </w:r>
      <w:r>
        <w:t xml:space="preserve"> 6</w:t>
      </w:r>
      <w:r w:rsidRPr="00FE2700">
        <w:t xml:space="preserve">. </w:t>
      </w:r>
    </w:p>
    <w:p w14:paraId="5243D55E" w14:textId="77777777" w:rsidR="004570FD" w:rsidRPr="00FE2700" w:rsidRDefault="004570FD" w:rsidP="004570FD">
      <w:pPr>
        <w:pStyle w:val="enumlev1"/>
      </w:pPr>
      <w:r w:rsidRPr="00FE2700">
        <w:t>3)</w:t>
      </w:r>
      <w:r w:rsidRPr="00FE2700">
        <w:tab/>
        <w:t>The idle channel noise is measured at the electrical reference point in the freq</w:t>
      </w:r>
      <w:r w:rsidR="00685D75">
        <w:t>uency range between 100 Hz and 8</w:t>
      </w:r>
      <w:r w:rsidRPr="00FE2700">
        <w:t xml:space="preserve"> kHz. The measurement requires a time window which starts exactly at the end of the activation signal. Any "ringing" of filters or receivers or reverberance influence shall be </w:t>
      </w:r>
      <w:proofErr w:type="gramStart"/>
      <w:r w:rsidRPr="00FE2700">
        <w:t>taken into account</w:t>
      </w:r>
      <w:proofErr w:type="gramEnd"/>
      <w:r w:rsidRPr="00FE2700">
        <w:t xml:space="preserve">, the time window must be shifted accordingly. The length for the time window is 1 second, which is the averaging time for the idle channel noise. The test laboratory has to ensure that the terminal is activated during the measurement. If the terminal is deactivated during the measurement, the measurement window has to be cut to the duration while the terminal remains activated. </w:t>
      </w:r>
    </w:p>
    <w:p w14:paraId="5243D55F" w14:textId="77777777" w:rsidR="004570FD" w:rsidRPr="00FE2700" w:rsidRDefault="004570FD" w:rsidP="004570FD">
      <w:pPr>
        <w:pStyle w:val="enumlev1"/>
      </w:pPr>
      <w:r w:rsidRPr="00FE2700">
        <w:tab/>
        <w:t xml:space="preserve">The power density spectrum of the noise signal is determined using FFT (8 k samples/48 kHz sampling rate or equivalent). A Hanning window is used. </w:t>
      </w:r>
    </w:p>
    <w:p w14:paraId="5243D560" w14:textId="77777777" w:rsidR="004570FD" w:rsidRPr="00FE2700" w:rsidRDefault="004570FD" w:rsidP="004570FD">
      <w:pPr>
        <w:pStyle w:val="enumlev1"/>
      </w:pPr>
      <w:r w:rsidRPr="00FE2700">
        <w:t>4)</w:t>
      </w:r>
      <w:r w:rsidRPr="00FE2700">
        <w:tab/>
        <w:t xml:space="preserve">The idle channel noise is determined by </w:t>
      </w:r>
      <w:r w:rsidR="00C37864">
        <w:t>A-</w:t>
      </w:r>
      <w:r w:rsidRPr="00FE2700">
        <w:t xml:space="preserve">weighting. </w:t>
      </w:r>
    </w:p>
    <w:p w14:paraId="5243D561" w14:textId="68CF64D5" w:rsidR="004570FD" w:rsidRPr="00FE2700" w:rsidRDefault="004570FD" w:rsidP="004570FD">
      <w:pPr>
        <w:pStyle w:val="enumlev1"/>
      </w:pPr>
      <w:r w:rsidRPr="00FE2700">
        <w:t>5)</w:t>
      </w:r>
      <w:r w:rsidRPr="00FE2700">
        <w:tab/>
        <w:t xml:space="preserve">Spectral peaks are measured in the frequency domain. The frequency spectrum of the </w:t>
      </w:r>
      <w:r w:rsidR="009B677B">
        <w:t>A</w:t>
      </w:r>
      <w:r w:rsidR="009B677B">
        <w:noBreakHyphen/>
      </w:r>
      <w:r w:rsidRPr="00FE2700">
        <w:t>weighted idle channel noise is measured by a spectral analysis having a noise bandwidth of 8.79</w:t>
      </w:r>
      <w:r>
        <w:t xml:space="preserve"> </w:t>
      </w:r>
      <w:r w:rsidRPr="00FE2700">
        <w:t xml:space="preserve">Hz (determined using FFT 8 k samples/48 kHz sampling rate with </w:t>
      </w:r>
      <w:r>
        <w:t xml:space="preserve">a </w:t>
      </w:r>
      <w:r w:rsidRPr="00FE2700">
        <w:t>Hanning window or equivalent). The idle channel noise spectrum is stated in dB</w:t>
      </w:r>
      <w:r w:rsidR="000C3C5F">
        <w:t>(A)</w:t>
      </w:r>
      <w:r w:rsidRPr="00FE2700">
        <w:t>. A smoothed average idle channel noise spectrum is calculated by a moving average (arithmetic mean) 1/3rd octave wide across the idle noise channel spectrum stated in dB (linear average in dB of all FFT bins in the range from 2^ (</w:t>
      </w:r>
      <w:r>
        <w:t>−</w:t>
      </w:r>
      <w:r w:rsidRPr="00FE2700">
        <w:t>1/6)</w:t>
      </w:r>
      <w:r w:rsidRPr="00FC26A6">
        <w:rPr>
          <w:i/>
          <w:iCs/>
        </w:rPr>
        <w:t>f</w:t>
      </w:r>
      <w:r w:rsidRPr="00FE2700">
        <w:t xml:space="preserve"> to 2^ (+1/6)</w:t>
      </w:r>
      <w:r w:rsidRPr="00FC26A6">
        <w:rPr>
          <w:i/>
          <w:iCs/>
        </w:rPr>
        <w:t>f</w:t>
      </w:r>
      <w:r w:rsidRPr="00FE2700">
        <w:t xml:space="preserve">). Peaks in the idle channel noise spectrum are compared against a smoothed average idle channel noise spectrum up to </w:t>
      </w:r>
      <w:r w:rsidR="006C07B8">
        <w:t>7</w:t>
      </w:r>
      <w:r w:rsidRPr="00FE2700">
        <w:t> kHz.</w:t>
      </w:r>
    </w:p>
    <w:p w14:paraId="5243D562" w14:textId="77777777" w:rsidR="004570FD" w:rsidRPr="00FE2700" w:rsidRDefault="004570FD" w:rsidP="004570FD">
      <w:pPr>
        <w:pStyle w:val="Heading3"/>
      </w:pPr>
      <w:r>
        <w:t>9</w:t>
      </w:r>
      <w:r w:rsidRPr="00FE2700">
        <w:t>.7.2</w:t>
      </w:r>
      <w:r w:rsidRPr="00FE2700">
        <w:tab/>
        <w:t xml:space="preserve">Idle channel noise in </w:t>
      </w:r>
      <w:r>
        <w:t xml:space="preserve">the </w:t>
      </w:r>
      <w:r w:rsidRPr="00FE2700">
        <w:t>receive direction</w:t>
      </w:r>
    </w:p>
    <w:p w14:paraId="5243D563" w14:textId="77777777" w:rsidR="004570FD" w:rsidRPr="00FE2700" w:rsidRDefault="004570FD" w:rsidP="004570FD">
      <w:pPr>
        <w:pStyle w:val="Heading4"/>
      </w:pPr>
      <w:r>
        <w:t>9</w:t>
      </w:r>
      <w:r w:rsidRPr="00FE2700">
        <w:t>.7.2.1</w:t>
      </w:r>
      <w:r w:rsidRPr="00FE2700">
        <w:tab/>
        <w:t>Requirements</w:t>
      </w:r>
    </w:p>
    <w:p w14:paraId="5243D564" w14:textId="77777777" w:rsidR="004570FD" w:rsidRPr="00FE2700" w:rsidRDefault="004570FD" w:rsidP="004570FD">
      <w:r w:rsidRPr="00FE2700">
        <w:t xml:space="preserve">The requirements for the maximum noise produced by the IVS in </w:t>
      </w:r>
      <w:r>
        <w:t xml:space="preserve">the </w:t>
      </w:r>
      <w:r w:rsidRPr="00FE2700">
        <w:t xml:space="preserve">case </w:t>
      </w:r>
      <w:r>
        <w:t xml:space="preserve">where </w:t>
      </w:r>
      <w:r w:rsidRPr="00FE2700">
        <w:t>no signal is applied to the receive direction are as follows:</w:t>
      </w:r>
    </w:p>
    <w:p w14:paraId="5243D565" w14:textId="23B345D8" w:rsidR="004570FD" w:rsidRPr="00FE2700" w:rsidRDefault="004570FD" w:rsidP="00751743">
      <w:pPr>
        <w:pStyle w:val="enumlev1"/>
      </w:pPr>
      <w:r w:rsidRPr="00FE2700">
        <w:t>–</w:t>
      </w:r>
      <w:r w:rsidRPr="00FE2700">
        <w:tab/>
        <w:t xml:space="preserve">If a user-specific volume control is provided, it is adjusted to the RLR value close to the nominal value. IVS terminals without user-specific volume controls are measured in normal operating conditions. The idle channel noise level measured at the DRP shall be less than </w:t>
      </w:r>
      <w:r w:rsidR="00751743">
        <w:t>−</w:t>
      </w:r>
      <w:r w:rsidRPr="00FE2700">
        <w:t>53 dBPa(A).</w:t>
      </w:r>
    </w:p>
    <w:p w14:paraId="5243D566" w14:textId="77777777" w:rsidR="004570FD" w:rsidRDefault="004570FD" w:rsidP="004570FD">
      <w:pPr>
        <w:pStyle w:val="enumlev1"/>
      </w:pPr>
      <w:r w:rsidRPr="00FE2700">
        <w:t>–</w:t>
      </w:r>
      <w:r w:rsidRPr="00FE2700">
        <w:tab/>
        <w:t>No peaks in the frequency domain higher than 10 dB above the average noise spectrum sh</w:t>
      </w:r>
      <w:r w:rsidR="00EB3AB5">
        <w:t>all</w:t>
      </w:r>
      <w:r w:rsidRPr="00FE2700">
        <w:t xml:space="preserve"> occur.</w:t>
      </w:r>
    </w:p>
    <w:p w14:paraId="5243D567" w14:textId="2F8B3D9F" w:rsidR="00472348" w:rsidRDefault="00472348" w:rsidP="00751743">
      <w:pPr>
        <w:pStyle w:val="Note"/>
      </w:pPr>
      <w:r>
        <w:t>NOTE 1 – Care should be taken that the measured spectral peaks result from the hands-free terminal under test and not from other sources e.g.</w:t>
      </w:r>
      <w:r w:rsidR="009B677B">
        <w:t>,</w:t>
      </w:r>
      <w:r>
        <w:t xml:space="preserve"> noise produced by the car in quiet conditions.</w:t>
      </w:r>
    </w:p>
    <w:p w14:paraId="5243D568" w14:textId="2CFA1BD8" w:rsidR="00472348" w:rsidRPr="00FE2700" w:rsidRDefault="00472348" w:rsidP="00751743">
      <w:pPr>
        <w:pStyle w:val="Note"/>
      </w:pPr>
      <w:r>
        <w:t xml:space="preserve">NOTE 2 – In case spectral peaks higher than 10 dB above the average noise floor are produced </w:t>
      </w:r>
      <w:r w:rsidR="00751743">
        <w:t>by the hands</w:t>
      </w:r>
      <w:r w:rsidR="00751743">
        <w:noBreakHyphen/>
      </w:r>
      <w:r>
        <w:t xml:space="preserve">free terminal but </w:t>
      </w:r>
      <w:r w:rsidR="00737371">
        <w:t xml:space="preserve">which </w:t>
      </w:r>
      <w:r w:rsidR="00584F53">
        <w:t xml:space="preserve">are </w:t>
      </w:r>
      <w:r>
        <w:t xml:space="preserve">considered to be inaudible due to the very low noise floor produced by the hands-free terminal </w:t>
      </w:r>
      <w:r w:rsidR="00584F53">
        <w:t>o</w:t>
      </w:r>
      <w:r>
        <w:t>n average, it is the responsibility of the test lab to demonstrate the desired performance subjectively.</w:t>
      </w:r>
    </w:p>
    <w:p w14:paraId="5243D569" w14:textId="77777777" w:rsidR="004570FD" w:rsidRPr="00FE2700" w:rsidRDefault="004570FD" w:rsidP="004570FD">
      <w:pPr>
        <w:pStyle w:val="Heading4"/>
      </w:pPr>
      <w:r>
        <w:t>9</w:t>
      </w:r>
      <w:r w:rsidRPr="00FE2700">
        <w:t>.7.2.2</w:t>
      </w:r>
      <w:r w:rsidRPr="00FE2700">
        <w:tab/>
        <w:t>Test</w:t>
      </w:r>
    </w:p>
    <w:p w14:paraId="5243D56A" w14:textId="120B073C" w:rsidR="004570FD" w:rsidRPr="00FE2700" w:rsidRDefault="004570FD" w:rsidP="00584F53">
      <w:pPr>
        <w:pStyle w:val="enumlev1"/>
        <w:keepNext/>
        <w:keepLines/>
      </w:pPr>
      <w:r w:rsidRPr="00FE2700">
        <w:t>1)</w:t>
      </w:r>
      <w:r w:rsidRPr="00FE2700">
        <w:tab/>
        <w:t xml:space="preserve">For the measurements, no test signal is used. In order to ensure a reliable activation of the terminal, an activation signal is inserted before the actual measurement. The activation signal consists of a sequence of </w:t>
      </w:r>
      <w:r w:rsidR="00584F53">
        <w:t>four</w:t>
      </w:r>
      <w:r w:rsidRPr="00FE2700">
        <w:t xml:space="preserve"> composite source signals according to [ITU</w:t>
      </w:r>
      <w:r w:rsidRPr="00FE2700">
        <w:noBreakHyphen/>
        <w:t xml:space="preserve">T P.501]. The level of the activation level is adjusted to </w:t>
      </w:r>
      <w:r>
        <w:t>−</w:t>
      </w:r>
      <w:r w:rsidRPr="00FE2700">
        <w:t>16 dB</w:t>
      </w:r>
      <w:r w:rsidRPr="00E71B4F">
        <w:t>m0</w:t>
      </w:r>
      <w:r w:rsidRPr="00FE2700">
        <w:t>, measured at the electrical reference point. The level of the activation signal is averaged over the complete duration of the activation signal.</w:t>
      </w:r>
    </w:p>
    <w:p w14:paraId="5243D56B" w14:textId="77777777" w:rsidR="004570FD" w:rsidRPr="00FE2700" w:rsidRDefault="004570FD" w:rsidP="004570FD">
      <w:pPr>
        <w:pStyle w:val="enumlev1"/>
      </w:pPr>
      <w:r w:rsidRPr="00FE2700">
        <w:t>2)</w:t>
      </w:r>
      <w:r w:rsidRPr="00FE2700">
        <w:tab/>
        <w:t>The test arrangement is according to clause </w:t>
      </w:r>
      <w:r>
        <w:t>6</w:t>
      </w:r>
      <w:r w:rsidRPr="00FE2700">
        <w:t xml:space="preserve">. For the measurement of the IVS the artificial head is </w:t>
      </w:r>
      <w:r w:rsidR="00EB3AB5">
        <w:t>diffuse</w:t>
      </w:r>
      <w:r w:rsidRPr="00FE2700">
        <w:t xml:space="preserve">-field equalized </w:t>
      </w:r>
      <w:r w:rsidR="00EB3AB5" w:rsidRPr="000D32F8">
        <w:t>(see clause </w:t>
      </w:r>
      <w:r w:rsidR="00EB3AB5">
        <w:t>6.8.2</w:t>
      </w:r>
      <w:r w:rsidR="00EB3AB5" w:rsidRPr="000D32F8">
        <w:t xml:space="preserve">), </w:t>
      </w:r>
      <w:r w:rsidRPr="00FE2700">
        <w:t xml:space="preserve">according to [ITU-T P.581]. The equalized output signal of the inboard ear is used for the measurement. </w:t>
      </w:r>
    </w:p>
    <w:p w14:paraId="5243D56C" w14:textId="77777777" w:rsidR="004570FD" w:rsidRPr="00FE2700" w:rsidRDefault="004570FD" w:rsidP="004570FD">
      <w:pPr>
        <w:pStyle w:val="enumlev1"/>
      </w:pPr>
      <w:r w:rsidRPr="00FE2700">
        <w:lastRenderedPageBreak/>
        <w:t>3)</w:t>
      </w:r>
      <w:r w:rsidRPr="00FE2700">
        <w:tab/>
        <w:t xml:space="preserve">The idle channel noise is measured at the DRP in the frequency range between 50 Hz and 10 kHz. The measurement requires a time window which starts exactly at the end of the activation signal. Any ringing of filters or receivers or reverberation influence shall be </w:t>
      </w:r>
      <w:proofErr w:type="gramStart"/>
      <w:r w:rsidRPr="00FE2700">
        <w:t>taken into account</w:t>
      </w:r>
      <w:proofErr w:type="gramEnd"/>
      <w:r w:rsidRPr="00FE2700">
        <w:t xml:space="preserve">. The time window must be shifted accordingly. The length of the time window is 1 second, which is the averaging time for the idle channel noise. </w:t>
      </w:r>
    </w:p>
    <w:p w14:paraId="5243D56D" w14:textId="77777777" w:rsidR="004570FD" w:rsidRPr="00FE2700" w:rsidRDefault="004570FD" w:rsidP="004570FD">
      <w:pPr>
        <w:pStyle w:val="enumlev1"/>
      </w:pPr>
      <w:r w:rsidRPr="00FE2700">
        <w:tab/>
        <w:t xml:space="preserve">The power density spectrum of the noise signal is determined using FFT (8 k samples/48 kHz sampling rate or equivalent). A Hanning window is used. </w:t>
      </w:r>
    </w:p>
    <w:p w14:paraId="5243D56E" w14:textId="77777777" w:rsidR="004570FD" w:rsidRPr="00FE2700" w:rsidRDefault="004570FD" w:rsidP="004570FD">
      <w:pPr>
        <w:pStyle w:val="enumlev1"/>
      </w:pPr>
      <w:r w:rsidRPr="00FE2700">
        <w:t>4)</w:t>
      </w:r>
      <w:r w:rsidRPr="00FE2700">
        <w:tab/>
        <w:t xml:space="preserve">The idle channel noise is A-weighted. </w:t>
      </w:r>
    </w:p>
    <w:p w14:paraId="5243D56F" w14:textId="77777777" w:rsidR="004570FD" w:rsidRPr="00FE2700" w:rsidRDefault="004570FD" w:rsidP="004570FD">
      <w:pPr>
        <w:pStyle w:val="enumlev1"/>
      </w:pPr>
      <w:r w:rsidRPr="00FE2700">
        <w:t>5)</w:t>
      </w:r>
      <w:r w:rsidRPr="00FE2700">
        <w:tab/>
        <w:t>Spectral peaks are measured in the frequency domain. The frequency spectrum of the A</w:t>
      </w:r>
      <w:r w:rsidRPr="00FE2700">
        <w:noBreakHyphen/>
        <w:t>weighted idle channel noise is measured by a spectral analysis having a noise bandwidth of 8.79</w:t>
      </w:r>
      <w:r>
        <w:t xml:space="preserve"> </w:t>
      </w:r>
      <w:r w:rsidRPr="00FE2700">
        <w:t>Hz (determined using FFT 8 k samples/48 kHz sampling rate with Hanning window or equivalent). The idle channel noise spectrum is stated in dB</w:t>
      </w:r>
      <w:r w:rsidR="000C3C5F">
        <w:t>(A)</w:t>
      </w:r>
      <w:r w:rsidRPr="00FE2700">
        <w:t>. A smoothed average idle channel noise spectrum is calculated by a moving average (arithmetic mean) 1/3rd octave wide across the idle noise channel spectrum stated in dB (linear average in dB of all FFT bins in the range from 2^(</w:t>
      </w:r>
      <w:r>
        <w:t>−</w:t>
      </w:r>
      <w:r w:rsidRPr="00FE2700">
        <w:t>1/6)</w:t>
      </w:r>
      <w:r w:rsidRPr="00FE2700">
        <w:rPr>
          <w:i/>
          <w:iCs/>
        </w:rPr>
        <w:t>f</w:t>
      </w:r>
      <w:r w:rsidRPr="00FE2700">
        <w:t xml:space="preserve"> to 2^(+1/6)</w:t>
      </w:r>
      <w:r w:rsidRPr="00FE2700">
        <w:rPr>
          <w:i/>
          <w:iCs/>
        </w:rPr>
        <w:t>f</w:t>
      </w:r>
      <w:r w:rsidRPr="00FE2700">
        <w:t xml:space="preserve">). Peaks in the idle channel noise spectrum are compared against a smoothed average idle </w:t>
      </w:r>
      <w:r w:rsidR="00C37864">
        <w:t>channel noise spectrum up to 7</w:t>
      </w:r>
      <w:r w:rsidRPr="00FE2700">
        <w:t xml:space="preserve"> kHz.</w:t>
      </w:r>
    </w:p>
    <w:p w14:paraId="5243D570" w14:textId="77777777" w:rsidR="004570FD" w:rsidRPr="00FE2700" w:rsidRDefault="004570FD" w:rsidP="004570FD">
      <w:pPr>
        <w:pStyle w:val="Heading2"/>
      </w:pPr>
      <w:bookmarkStart w:id="764" w:name="_Toc478716376"/>
      <w:bookmarkStart w:id="765" w:name="_Toc478716530"/>
      <w:bookmarkStart w:id="766" w:name="_Toc482346734"/>
      <w:bookmarkStart w:id="767" w:name="_Toc482346887"/>
      <w:bookmarkStart w:id="768" w:name="_Toc111563675"/>
      <w:r>
        <w:t>9</w:t>
      </w:r>
      <w:r w:rsidRPr="00FE2700">
        <w:t>.8</w:t>
      </w:r>
      <w:r w:rsidRPr="00FE2700">
        <w:tab/>
        <w:t>Echo performance without background noise</w:t>
      </w:r>
      <w:bookmarkEnd w:id="764"/>
      <w:bookmarkEnd w:id="765"/>
      <w:bookmarkEnd w:id="766"/>
      <w:bookmarkEnd w:id="767"/>
      <w:bookmarkEnd w:id="768"/>
    </w:p>
    <w:p w14:paraId="5243D571" w14:textId="77777777" w:rsidR="004570FD" w:rsidRPr="00FE2700" w:rsidRDefault="004570FD" w:rsidP="004570FD">
      <w:r w:rsidRPr="00FE2700">
        <w:t>Due to the expected delay in networks, the echo loss presented at the electrical reference point (POI) should be at least 46 dB during single talk. This echo loss (TCL) should be achieved for a wide range of acoustical environments.</w:t>
      </w:r>
    </w:p>
    <w:p w14:paraId="5243D572" w14:textId="77777777" w:rsidR="004570FD" w:rsidRPr="00FE2700" w:rsidRDefault="004570FD" w:rsidP="004570FD">
      <w:pPr>
        <w:pStyle w:val="Note"/>
      </w:pPr>
      <w:r w:rsidRPr="00FE2700">
        <w:t>NOTE – When realizing echo loss by speech-activated attenuation/gain control, "comfort noise" should be inserted in case the signal is completely suppressed.</w:t>
      </w:r>
    </w:p>
    <w:p w14:paraId="5243D573" w14:textId="10A2C3ED" w:rsidR="004570FD" w:rsidRPr="00FE2700" w:rsidRDefault="004570FD" w:rsidP="004570FD">
      <w:r w:rsidRPr="00FE2700">
        <w:t xml:space="preserve">For the measurements, it is desirable to have a background noise level of less than </w:t>
      </w:r>
      <w:r>
        <w:t>−</w:t>
      </w:r>
      <w:r w:rsidRPr="00FE2700">
        <w:t xml:space="preserve">74 dBPa(A) inside the car, a </w:t>
      </w:r>
      <w:r w:rsidR="006B3F7E">
        <w:t>maximum</w:t>
      </w:r>
      <w:r w:rsidR="006B3F7E" w:rsidRPr="00FE2700">
        <w:t xml:space="preserve"> </w:t>
      </w:r>
      <w:r w:rsidRPr="00FE2700">
        <w:t xml:space="preserve">background noise level of </w:t>
      </w:r>
      <w:r>
        <w:t>−</w:t>
      </w:r>
      <w:r w:rsidRPr="00FE2700">
        <w:t xml:space="preserve">64 dBPa(A) </w:t>
      </w:r>
      <w:r w:rsidR="00EB3AB5" w:rsidRPr="00FE2700">
        <w:t>sh</w:t>
      </w:r>
      <w:r w:rsidR="00EB3AB5">
        <w:t>all</w:t>
      </w:r>
      <w:r w:rsidR="00EB3AB5" w:rsidRPr="00FE2700">
        <w:t xml:space="preserve"> </w:t>
      </w:r>
      <w:r w:rsidRPr="00FE2700">
        <w:t>not be exceeded.</w:t>
      </w:r>
    </w:p>
    <w:p w14:paraId="5243D574" w14:textId="77777777" w:rsidR="004570FD" w:rsidRPr="00FE2700" w:rsidRDefault="004570FD" w:rsidP="004570FD">
      <w:pPr>
        <w:pStyle w:val="Heading3"/>
      </w:pPr>
      <w:r>
        <w:t>9</w:t>
      </w:r>
      <w:r w:rsidRPr="00FE2700">
        <w:t>.8.1</w:t>
      </w:r>
      <w:r w:rsidR="000A0EAB">
        <w:tab/>
        <w:t>Terminal coupling loss</w:t>
      </w:r>
    </w:p>
    <w:p w14:paraId="5243D575" w14:textId="77777777" w:rsidR="004570FD" w:rsidRPr="00FE2700" w:rsidRDefault="004570FD" w:rsidP="004570FD">
      <w:pPr>
        <w:pStyle w:val="Heading4"/>
      </w:pPr>
      <w:r>
        <w:t>9</w:t>
      </w:r>
      <w:r w:rsidRPr="00FE2700">
        <w:t>.8.1.1</w:t>
      </w:r>
      <w:r w:rsidRPr="00FE2700">
        <w:tab/>
        <w:t>Requirements</w:t>
      </w:r>
    </w:p>
    <w:p w14:paraId="5243D576" w14:textId="7A9290C3" w:rsidR="004570FD" w:rsidRPr="00FE2700" w:rsidRDefault="000A0EAB" w:rsidP="004570FD">
      <w:r>
        <w:t xml:space="preserve">The </w:t>
      </w:r>
      <w:r w:rsidR="00584F53">
        <w:t>terminal coupling loss (</w:t>
      </w:r>
      <w:r>
        <w:t>TCL</w:t>
      </w:r>
      <w:r w:rsidR="00584F53">
        <w:t>)</w:t>
      </w:r>
      <w:r w:rsidR="004570FD" w:rsidRPr="00FE2700">
        <w:rPr>
          <w:vertAlign w:val="subscript"/>
        </w:rPr>
        <w:t xml:space="preserve"> </w:t>
      </w:r>
      <w:r w:rsidR="004570FD" w:rsidRPr="00FE2700">
        <w:t>in quiet environments sh</w:t>
      </w:r>
      <w:r w:rsidR="00BC1256">
        <w:t>all</w:t>
      </w:r>
      <w:r w:rsidR="004570FD" w:rsidRPr="00FE2700">
        <w:t xml:space="preserve"> be at least 46 dB f</w:t>
      </w:r>
      <w:r w:rsidR="00C37864">
        <w:t>or</w:t>
      </w:r>
      <w:r w:rsidR="004570FD" w:rsidRPr="00FE2700">
        <w:t xml:space="preserve"> </w:t>
      </w:r>
      <w:r w:rsidR="004570FD">
        <w:t xml:space="preserve">all </w:t>
      </w:r>
      <w:r w:rsidR="004570FD" w:rsidRPr="00FE2700">
        <w:t>setting</w:t>
      </w:r>
      <w:r w:rsidR="004570FD">
        <w:t>s</w:t>
      </w:r>
      <w:r w:rsidR="004570FD" w:rsidRPr="00FE2700">
        <w:t xml:space="preserve"> of the volume control. The implemented echo control mechanism should provide sufficient echo loss for all typical environments and typical impulse responses.</w:t>
      </w:r>
    </w:p>
    <w:p w14:paraId="5243D577" w14:textId="77777777" w:rsidR="004570FD" w:rsidRPr="00FE2700" w:rsidRDefault="004570FD" w:rsidP="004570FD">
      <w:pPr>
        <w:pStyle w:val="Note"/>
      </w:pPr>
      <w:r>
        <w:t xml:space="preserve">NOTE 1 – </w:t>
      </w:r>
      <w:r w:rsidR="000A0EAB">
        <w:t>A TCL</w:t>
      </w:r>
      <w:r w:rsidRPr="00FE2700">
        <w:t xml:space="preserve"> of ≥ 50 dB is recommended as a performance objective. Depending on the idle channel noise in the send direction, it may not always be possible to measure an echo loss ≥ 50 dB.</w:t>
      </w:r>
    </w:p>
    <w:p w14:paraId="5243D578" w14:textId="4C215380" w:rsidR="004570FD" w:rsidRPr="00FE2700" w:rsidRDefault="004570FD" w:rsidP="00584F53">
      <w:r w:rsidRPr="00FE2700">
        <w:t xml:space="preserve">When conducting the tests, it should be checked whether the signal measured is an echo signal and not comfort noise inserted in the send direction in order to mask an echo signal. This should be checked and verified during the tests, </w:t>
      </w:r>
      <w:r w:rsidR="00584F53">
        <w:t>for example</w:t>
      </w:r>
      <w:r w:rsidRPr="00FE2700">
        <w:t>, by comparing the analysis with the idle channel noise measurement results.</w:t>
      </w:r>
    </w:p>
    <w:p w14:paraId="5243D579" w14:textId="77777777" w:rsidR="004570FD" w:rsidRPr="00FE2700" w:rsidRDefault="004570FD" w:rsidP="009B677B">
      <w:pPr>
        <w:pStyle w:val="Note"/>
        <w:spacing w:before="60"/>
      </w:pPr>
      <w:r w:rsidRPr="00FE2700">
        <w:t xml:space="preserve">NOTE </w:t>
      </w:r>
      <w:r>
        <w:t xml:space="preserve">2 </w:t>
      </w:r>
      <w:r w:rsidRPr="00FE2700">
        <w:t xml:space="preserve">– There may be implementations where echo problems are observed, although the TCL test gives a high number. In such cases, it is recommended to verify the echo performance by subjective tests including different situations which are not addressed in this test. </w:t>
      </w:r>
    </w:p>
    <w:p w14:paraId="5243D57A" w14:textId="77777777" w:rsidR="004570FD" w:rsidRPr="00FE2700" w:rsidRDefault="004570FD" w:rsidP="004570FD">
      <w:pPr>
        <w:pStyle w:val="Heading4"/>
      </w:pPr>
      <w:r>
        <w:t>9</w:t>
      </w:r>
      <w:r w:rsidRPr="00FE2700">
        <w:t>.8.1.2</w:t>
      </w:r>
      <w:r w:rsidRPr="00FE2700">
        <w:tab/>
        <w:t>Test</w:t>
      </w:r>
    </w:p>
    <w:p w14:paraId="5243D57B" w14:textId="25610EE5" w:rsidR="004570FD" w:rsidRPr="00FE2700" w:rsidRDefault="004570FD" w:rsidP="004570FD">
      <w:pPr>
        <w:pStyle w:val="enumlev1"/>
      </w:pPr>
      <w:r w:rsidRPr="00FE2700">
        <w:t>1)</w:t>
      </w:r>
      <w:r w:rsidRPr="00FE2700">
        <w:tab/>
        <w:t>All tests are conducted in the car cabin; the test arrangement is described in clause </w:t>
      </w:r>
      <w:r>
        <w:t>6</w:t>
      </w:r>
      <w:r w:rsidRPr="00FE2700">
        <w:t>. The noise level measured at the electrical access point (idle cha</w:t>
      </w:r>
      <w:r w:rsidR="006E3B51">
        <w:t>nnel noise) shall be less than −</w:t>
      </w:r>
      <w:r w:rsidRPr="00FE2700">
        <w:t>63 dB</w:t>
      </w:r>
      <w:r w:rsidRPr="00E71B4F">
        <w:t>m0</w:t>
      </w:r>
      <w:r w:rsidRPr="00FE2700">
        <w:t>. The attenuation between the input of the electrical reference point to the output of the electrical reference point is measured using a speech-like test signal.</w:t>
      </w:r>
    </w:p>
    <w:p w14:paraId="5243D57C" w14:textId="0958E7F6" w:rsidR="004570FD" w:rsidRPr="00FE2700" w:rsidRDefault="004570FD" w:rsidP="004570FD">
      <w:pPr>
        <w:pStyle w:val="enumlev1"/>
      </w:pPr>
      <w:r w:rsidRPr="00FE2700">
        <w:t>2)</w:t>
      </w:r>
      <w:r w:rsidRPr="00FE2700">
        <w:tab/>
        <w:t>The test signal is the compressed real speech signal described in clause 7.3.3 of [ITU</w:t>
      </w:r>
      <w:r w:rsidRPr="00FE2700">
        <w:noBreakHyphen/>
        <w:t xml:space="preserve">T P.501]. The signal level shall be </w:t>
      </w:r>
      <w:r>
        <w:t>−</w:t>
      </w:r>
      <w:r w:rsidRPr="00FE2700">
        <w:t>10 dB</w:t>
      </w:r>
      <w:r w:rsidRPr="00E71B4F">
        <w:t>m0</w:t>
      </w:r>
      <w:r w:rsidRPr="00FE2700">
        <w:t>.</w:t>
      </w:r>
    </w:p>
    <w:p w14:paraId="5243D57D" w14:textId="77777777" w:rsidR="004570FD" w:rsidRPr="00FE2700" w:rsidRDefault="004570FD" w:rsidP="004570FD">
      <w:pPr>
        <w:pStyle w:val="enumlev1"/>
      </w:pPr>
      <w:r w:rsidRPr="00FE2700">
        <w:lastRenderedPageBreak/>
        <w:t>3)</w:t>
      </w:r>
      <w:r w:rsidRPr="00FE2700">
        <w:tab/>
        <w:t>The first 17.0 s of the test signal (6 sentences) are discarded from the analysis to allow for convergence of the acoustic echo canceller. The analysis is performed over the remaining length of the test sequence (last 6 sentences).</w:t>
      </w:r>
    </w:p>
    <w:p w14:paraId="5243D57E" w14:textId="178529F5" w:rsidR="007C2057" w:rsidRDefault="004570FD" w:rsidP="00751743">
      <w:pPr>
        <w:pStyle w:val="enumlev1"/>
      </w:pPr>
      <w:r w:rsidRPr="00FE2700">
        <w:t>4)</w:t>
      </w:r>
      <w:r w:rsidRPr="00FE2700">
        <w:tab/>
      </w:r>
      <w:r w:rsidR="00733AD3" w:rsidRPr="00751743">
        <w:t>TCL</w:t>
      </w:r>
      <w:r w:rsidR="00733AD3" w:rsidRPr="008C528C">
        <w:t xml:space="preserve"> is calculated </w:t>
      </w:r>
      <w:r w:rsidR="00733AD3">
        <w:t>as unweighted echo loss from 100 Hz to 8 kHz.</w:t>
      </w:r>
      <w:r w:rsidR="00733AD3" w:rsidRPr="00733AD3">
        <w:t xml:space="preserve"> </w:t>
      </w:r>
      <w:r w:rsidR="00733AD3" w:rsidRPr="008C528C">
        <w:t>For the calculation, the average</w:t>
      </w:r>
      <w:r w:rsidR="00733AD3">
        <w:t>d</w:t>
      </w:r>
      <w:r w:rsidR="00733AD3" w:rsidRPr="008C528C">
        <w:t xml:space="preserve"> </w:t>
      </w:r>
      <w:r w:rsidR="00733AD3">
        <w:t>test signal</w:t>
      </w:r>
      <w:r w:rsidR="00733AD3" w:rsidRPr="008C528C">
        <w:t xml:space="preserve"> level at each frequency band is referred to the average</w:t>
      </w:r>
      <w:r w:rsidR="00733AD3">
        <w:t>d</w:t>
      </w:r>
      <w:r w:rsidR="00733AD3" w:rsidRPr="008C528C">
        <w:t xml:space="preserve"> </w:t>
      </w:r>
      <w:r w:rsidR="00BC1256">
        <w:t>measured echo signal level</w:t>
      </w:r>
      <w:r w:rsidR="0011404B">
        <w:t xml:space="preserve"> </w:t>
      </w:r>
      <w:r w:rsidR="00733AD3" w:rsidRPr="008C528C">
        <w:t>in each frequency band.</w:t>
      </w:r>
      <w:r w:rsidR="00733AD3" w:rsidRPr="00733AD3">
        <w:t xml:space="preserve"> </w:t>
      </w:r>
      <w:r w:rsidR="00733AD3" w:rsidRPr="00FE2700">
        <w:t>For the measurement, a time window has to be applied which is adapted to the duration of the actual test signal.</w:t>
      </w:r>
      <w:r w:rsidR="007C2057">
        <w:t xml:space="preserve"> The echo loss is calculated by the equations</w:t>
      </w:r>
      <w:r w:rsidR="006E3B51">
        <w:t>.</w:t>
      </w:r>
    </w:p>
    <w:p w14:paraId="7499B131" w14:textId="77777777" w:rsidR="009B677B" w:rsidRPr="009B677B" w:rsidRDefault="009B677B" w:rsidP="009B677B">
      <w:pPr>
        <w:pStyle w:val="Equation"/>
      </w:pPr>
      <w:r>
        <w:tab/>
      </w:r>
      <w:r>
        <w:tab/>
      </w:r>
      <m:oMath>
        <m:sSub>
          <m:sSubPr>
            <m:ctrlPr>
              <w:rPr>
                <w:rFonts w:ascii="Cambria Math" w:hAnsi="Cambria Math"/>
              </w:rPr>
            </m:ctrlPr>
          </m:sSubPr>
          <m:e>
            <m:r>
              <w:rPr>
                <w:rFonts w:ascii="Cambria Math" w:hAnsi="Cambria Math"/>
              </w:rPr>
              <m:t>L</m:t>
            </m:r>
          </m:e>
          <m:sub>
            <m:r>
              <w:rPr>
                <w:rFonts w:ascii="Cambria Math" w:hAnsi="Cambria Math"/>
              </w:rPr>
              <m:t>e</m:t>
            </m:r>
          </m:sub>
        </m:sSub>
        <m:r>
          <m:rPr>
            <m:sty m:val="p"/>
          </m:rPr>
          <w:rPr>
            <w:rFonts w:ascii="Cambria Math" w:hAnsi="Cambria Math"/>
          </w:rPr>
          <m:t>=</m:t>
        </m:r>
        <m:r>
          <w:rPr>
            <w:rFonts w:ascii="Cambria Math" w:hAnsi="Cambria Math"/>
          </w:rPr>
          <m:t>C</m:t>
        </m:r>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f</m:t>
                            </m:r>
                          </m:e>
                          <m:sub>
                            <m:r>
                              <w:rPr>
                                <w:rFonts w:ascii="Cambria Math" w:hAnsi="Cambria Math"/>
                              </w:rPr>
                              <m:t>i</m:t>
                            </m:r>
                            <m:r>
                              <m:rPr>
                                <m:sty m:val="p"/>
                              </m:rPr>
                              <w:rPr>
                                <w:rFonts w:ascii="Cambria Math" w:hAnsi="Cambria Math"/>
                              </w:rPr>
                              <m:t>-1</m:t>
                            </m:r>
                          </m:sub>
                        </m:sSub>
                        <m:r>
                          <m:rPr>
                            <m:sty m:val="p"/>
                          </m:rPr>
                          <w:rPr>
                            <w:rFonts w:ascii="Cambria Math" w:hAnsi="Cambria Math"/>
                          </w:rPr>
                          <m:t>)</m:t>
                        </m:r>
                      </m:e>
                    </m:func>
                  </m:e>
                </m:func>
              </m:e>
            </m:nary>
          </m:e>
        </m:func>
      </m:oMath>
    </w:p>
    <w:p w14:paraId="1731D022" w14:textId="4D6E9D4F" w:rsidR="009B677B" w:rsidRPr="009B677B" w:rsidRDefault="009B677B" w:rsidP="009B677B">
      <w:r>
        <w:rPr>
          <w:rFonts w:eastAsiaTheme="minorEastAsia"/>
        </w:rPr>
        <w:tab/>
      </w:r>
      <w:r w:rsidR="007C2057">
        <w:rPr>
          <w:rFonts w:eastAsiaTheme="minorEastAsia"/>
        </w:rPr>
        <w:t>and</w:t>
      </w:r>
    </w:p>
    <w:p w14:paraId="7DAE0907" w14:textId="77777777" w:rsidR="009B677B" w:rsidRPr="009B677B" w:rsidRDefault="009B677B" w:rsidP="009B677B">
      <w:pPr>
        <w:pStyle w:val="Equation"/>
        <w:rPr>
          <w:rFonts w:eastAsiaTheme="minorEastAsia"/>
        </w:rPr>
      </w:pPr>
      <w:r>
        <w:rPr>
          <w:rFonts w:eastAsiaTheme="minorEastAsia"/>
        </w:rPr>
        <w:tab/>
      </w:r>
      <w:r>
        <w:rPr>
          <w:rFonts w:eastAsiaTheme="minorEastAsia"/>
        </w:rPr>
        <w:tab/>
      </w:r>
      <m:oMath>
        <m:r>
          <w:rPr>
            <w:rFonts w:ascii="Cambria Math" w:hAnsi="Cambria Math"/>
          </w:rPr>
          <m:t>C</m:t>
        </m:r>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ctrlPr>
              <w:rPr>
                <w:rFonts w:ascii="Cambria Math" w:eastAsiaTheme="minorEastAsia" w:hAnsi="Cambria Math"/>
              </w:rPr>
            </m:ctrlPr>
          </m:fName>
          <m:e>
            <m:d>
              <m:dPr>
                <m:ctrlPr>
                  <w:rPr>
                    <w:rFonts w:ascii="Cambria Math" w:eastAsiaTheme="minorEastAsia" w:hAnsi="Cambria Math"/>
                  </w:rPr>
                </m:ctrlPr>
              </m:dPr>
              <m:e>
                <m:r>
                  <m:rPr>
                    <m:sty m:val="p"/>
                  </m:rPr>
                  <w:rPr>
                    <w:rFonts w:ascii="Cambria Math" w:eastAsiaTheme="minorEastAsia" w:hAnsi="Cambria Math"/>
                  </w:rPr>
                  <m:t>2</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10</m:t>
                        </m:r>
                      </m:sub>
                    </m:sSub>
                  </m:fName>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N</m:t>
                        </m:r>
                      </m:sub>
                    </m:sSub>
                    <m:r>
                      <m:rPr>
                        <m:sty m:val="p"/>
                      </m:rPr>
                      <w:rPr>
                        <w:rFonts w:ascii="Cambria Math" w:eastAsiaTheme="minorEastAsia" w:hAnsi="Cambria Math"/>
                      </w:rPr>
                      <m: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10</m:t>
                            </m:r>
                          </m:sub>
                        </m:sSub>
                      </m:fName>
                      <m:e>
                        <m:sSub>
                          <m:sSubPr>
                            <m:ctrlPr>
                              <w:rPr>
                                <w:rFonts w:ascii="Cambria Math" w:eastAsiaTheme="minorEastAsia" w:hAnsi="Cambria Math"/>
                              </w:rPr>
                            </m:ctrlPr>
                          </m:sSubPr>
                          <m:e>
                            <m:r>
                              <w:rPr>
                                <w:rFonts w:ascii="Cambria Math" w:eastAsiaTheme="minorEastAsia" w:hAnsi="Cambria Math"/>
                              </w:rPr>
                              <m:t>f</m:t>
                            </m:r>
                          </m:e>
                          <m:sub>
                            <m:r>
                              <m:rPr>
                                <m:sty m:val="p"/>
                              </m:rPr>
                              <w:rPr>
                                <w:rFonts w:ascii="Cambria Math" w:eastAsiaTheme="minorEastAsia" w:hAnsi="Cambria Math"/>
                              </w:rPr>
                              <m:t>0</m:t>
                            </m:r>
                          </m:sub>
                        </m:sSub>
                      </m:e>
                    </m:func>
                  </m:e>
                </m:func>
              </m:e>
            </m:d>
            <m:ctrlPr>
              <w:rPr>
                <w:rFonts w:ascii="Cambria Math" w:eastAsiaTheme="minorEastAsia" w:hAnsi="Cambria Math"/>
              </w:rPr>
            </m:ctrlPr>
          </m:e>
        </m:func>
      </m:oMath>
    </w:p>
    <w:p w14:paraId="4243E452" w14:textId="2795B665" w:rsidR="00751743" w:rsidRPr="009B677B" w:rsidRDefault="009B677B" w:rsidP="009B677B">
      <w:pPr>
        <w:pStyle w:val="Equation"/>
        <w:rPr>
          <w:rFonts w:eastAsiaTheme="minorEastAsia"/>
        </w:rPr>
      </w:pPr>
      <w:r>
        <w:tab/>
      </w:r>
      <w:r w:rsidR="007C2057">
        <w:t>where</w:t>
      </w:r>
    </w:p>
    <w:p w14:paraId="5243D583" w14:textId="72170A2C" w:rsidR="007C2057" w:rsidRDefault="007C2057" w:rsidP="008E1B40">
      <w:pPr>
        <w:pStyle w:val="Equationlegend"/>
      </w:pPr>
      <w:r>
        <w:rPr>
          <w:rFonts w:eastAsiaTheme="minorEastAsia"/>
        </w:rPr>
        <w:tab/>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eastAsiaTheme="minorEastAsia"/>
        </w:rPr>
        <w:t xml:space="preserve"> </w:t>
      </w:r>
      <w:r w:rsidR="008E1B40">
        <w:rPr>
          <w:rFonts w:eastAsiaTheme="minorEastAsia"/>
        </w:rPr>
        <w:tab/>
      </w:r>
      <w:r w:rsidRPr="00201BD7">
        <w:t>is the output/input power ratio at frequency</w:t>
      </w:r>
      <w:r>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eastAsiaTheme="minorEastAsia" w:hAnsi="Cambria Math"/>
          </w:rPr>
          <m:t xml:space="preserve">=100 </m:t>
        </m:r>
        <m:r>
          <m:rPr>
            <m:sty m:val="p"/>
          </m:rPr>
          <w:rPr>
            <w:rFonts w:ascii="Cambria Math" w:eastAsiaTheme="minorEastAsia" w:hAnsi="Cambria Math"/>
          </w:rPr>
          <m:t>Hz</m:t>
        </m:r>
      </m:oMath>
    </w:p>
    <w:p w14:paraId="5243D584" w14:textId="3837B214" w:rsidR="007C2057" w:rsidRDefault="007C2057" w:rsidP="008E1B40">
      <w:pPr>
        <w:pStyle w:val="Equationlegend"/>
        <w:rPr>
          <w:rFonts w:eastAsiaTheme="minorEastAsia"/>
        </w:rPr>
      </w:pPr>
      <w:r>
        <w:tab/>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w:t>
      </w:r>
      <w:r w:rsidR="008E1B40">
        <w:rPr>
          <w:rFonts w:eastAsiaTheme="minorEastAsia"/>
        </w:rPr>
        <w:tab/>
      </w:r>
      <w:r>
        <w:t>the ratio at</w:t>
      </w:r>
      <w:r w:rsidRPr="00201BD7">
        <w:t xml:space="preserve"> frequency</w:t>
      </w:r>
      <w: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eastAsiaTheme="minorEastAsia"/>
        </w:rPr>
        <w:t xml:space="preserve"> and</w:t>
      </w:r>
    </w:p>
    <w:p w14:paraId="5243D585" w14:textId="7E1F9A1D" w:rsidR="007C2057" w:rsidRDefault="007C2057" w:rsidP="008E1B40">
      <w:pPr>
        <w:pStyle w:val="Equationlegend"/>
      </w:pPr>
      <w:r>
        <w:tab/>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eastAsiaTheme="minorEastAsia"/>
        </w:rPr>
        <w:t xml:space="preserve"> </w:t>
      </w:r>
      <w:r w:rsidR="008E1B40">
        <w:rPr>
          <w:rFonts w:eastAsiaTheme="minorEastAsia"/>
        </w:rPr>
        <w:tab/>
      </w:r>
      <w:r>
        <w:t>the ratio at</w:t>
      </w:r>
      <w:r w:rsidRPr="00201BD7">
        <w:t xml:space="preserve"> frequency</w:t>
      </w:r>
      <w:r>
        <w:t xml:space="preserve">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eastAsiaTheme="minorEastAsia" w:hAnsi="Cambria Math"/>
          </w:rPr>
          <m:t xml:space="preserve">=8000 </m:t>
        </m:r>
        <m:r>
          <m:rPr>
            <m:sty m:val="p"/>
          </m:rPr>
          <w:rPr>
            <w:rFonts w:ascii="Cambria Math" w:eastAsiaTheme="minorEastAsia" w:hAnsi="Cambria Math"/>
          </w:rPr>
          <m:t>Hz</m:t>
        </m:r>
      </m:oMath>
    </w:p>
    <w:p w14:paraId="5243D586" w14:textId="2F2781FB" w:rsidR="007C2057" w:rsidRDefault="007C2057" w:rsidP="00751743">
      <w:r>
        <w:t xml:space="preserve">The above equation is a generalized form of the equation defined in clause B.4 </w:t>
      </w:r>
      <w:r w:rsidR="008E1B40">
        <w:t xml:space="preserve">of </w:t>
      </w:r>
      <w:r>
        <w:t xml:space="preserve">[ITU-T G.122] for calculating echo loss based on tabulated data, which allows the calculation of echo loss within any frequency range between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w:t>
      </w:r>
    </w:p>
    <w:p w14:paraId="5243D588" w14:textId="77777777" w:rsidR="004570FD" w:rsidRPr="00FE2700" w:rsidRDefault="004570FD" w:rsidP="004570FD">
      <w:pPr>
        <w:pStyle w:val="Heading3"/>
      </w:pPr>
      <w:r>
        <w:t>9</w:t>
      </w:r>
      <w:r w:rsidRPr="00FE2700">
        <w:t>.8.2</w:t>
      </w:r>
      <w:r w:rsidRPr="00FE2700">
        <w:tab/>
        <w:t>Echo level versus time</w:t>
      </w:r>
    </w:p>
    <w:p w14:paraId="5243D589" w14:textId="77777777" w:rsidR="004570FD" w:rsidRPr="00FE2700" w:rsidRDefault="004570FD" w:rsidP="004570FD">
      <w:pPr>
        <w:pStyle w:val="Heading4"/>
      </w:pPr>
      <w:r>
        <w:t>9</w:t>
      </w:r>
      <w:r w:rsidRPr="00FE2700">
        <w:t>.8.2.1</w:t>
      </w:r>
      <w:r w:rsidRPr="00FE2700">
        <w:tab/>
        <w:t>Requirements</w:t>
      </w:r>
    </w:p>
    <w:p w14:paraId="5243D58A" w14:textId="77777777" w:rsidR="004570FD" w:rsidRPr="00FE2700" w:rsidRDefault="004570FD" w:rsidP="004570FD">
      <w:r w:rsidRPr="00FE2700">
        <w:rPr>
          <w:bCs/>
          <w:iCs/>
        </w:rPr>
        <w:t>This test is intended to verify that the system will maintain sufficient echo attenuation during single talk. When measuring using the CS-signal the measured echo attenuation during single talk sh</w:t>
      </w:r>
      <w:r w:rsidR="00BC1256">
        <w:rPr>
          <w:bCs/>
          <w:iCs/>
        </w:rPr>
        <w:t>all</w:t>
      </w:r>
      <w:r w:rsidRPr="00FE2700">
        <w:rPr>
          <w:bCs/>
          <w:iCs/>
        </w:rPr>
        <w:t xml:space="preserve"> not decrease by more than 6 dB from the maximum measured during the test. When measuring using the </w:t>
      </w:r>
      <w:r w:rsidRPr="00FE2700">
        <w:t>British-English single talk sequence the echo level variation sh</w:t>
      </w:r>
      <w:r w:rsidR="00BC1256">
        <w:t>all</w:t>
      </w:r>
      <w:r w:rsidRPr="00FE2700">
        <w:t xml:space="preserve"> be less than 6 dB.</w:t>
      </w:r>
    </w:p>
    <w:p w14:paraId="5243D58B" w14:textId="6AA74968" w:rsidR="004570FD" w:rsidRPr="00FE2700" w:rsidRDefault="004570FD" w:rsidP="004570FD">
      <w:pPr>
        <w:pStyle w:val="Note"/>
      </w:pPr>
      <w:r w:rsidRPr="00FE2700">
        <w:t>NOTE</w:t>
      </w:r>
      <w:r w:rsidR="006E3B51">
        <w:t xml:space="preserve"> </w:t>
      </w:r>
      <w:r w:rsidRPr="00FE2700">
        <w:t>– The echo path is kept constant during this test and the test should begin 5 seconds after the initial application of a reference signal such that a steady state converged condition is achieved.</w:t>
      </w:r>
    </w:p>
    <w:p w14:paraId="5243D58C" w14:textId="77777777" w:rsidR="004570FD" w:rsidRPr="00FE2700" w:rsidRDefault="004570FD" w:rsidP="004570FD">
      <w:pPr>
        <w:pStyle w:val="Heading4"/>
      </w:pPr>
      <w:r>
        <w:t>9</w:t>
      </w:r>
      <w:r w:rsidRPr="00FE2700">
        <w:t>.8.2.2</w:t>
      </w:r>
      <w:r w:rsidRPr="00FE2700">
        <w:tab/>
        <w:t>Test</w:t>
      </w:r>
    </w:p>
    <w:p w14:paraId="5243D58D" w14:textId="77777777" w:rsidR="004570FD" w:rsidRPr="00FE2700" w:rsidRDefault="004570FD" w:rsidP="004570FD">
      <w:pPr>
        <w:pStyle w:val="enumlev1"/>
      </w:pPr>
      <w:r w:rsidRPr="00FE2700">
        <w:t>1)</w:t>
      </w:r>
      <w:r w:rsidRPr="00FE2700">
        <w:tab/>
        <w:t>The test arrangement is in accordance with clause </w:t>
      </w:r>
      <w:r>
        <w:t>6</w:t>
      </w:r>
      <w:r w:rsidRPr="00FE2700">
        <w:t>.</w:t>
      </w:r>
    </w:p>
    <w:p w14:paraId="5243D58E" w14:textId="22833B9B" w:rsidR="004570FD" w:rsidRPr="00FE2700" w:rsidRDefault="004570FD" w:rsidP="004570FD">
      <w:pPr>
        <w:pStyle w:val="enumlev1"/>
      </w:pPr>
      <w:r w:rsidRPr="00FE2700">
        <w:t>2)</w:t>
      </w:r>
      <w:r w:rsidRPr="00FE2700">
        <w:tab/>
        <w:t>The test signal consists of a periodically repeated composite source signal according to [ITU</w:t>
      </w:r>
      <w:r w:rsidRPr="00FE2700">
        <w:noBreakHyphen/>
        <w:t xml:space="preserve">T P.501] with an average level of </w:t>
      </w:r>
      <w:r>
        <w:t>−</w:t>
      </w:r>
      <w:r w:rsidRPr="00FE2700">
        <w:t>5 dB</w:t>
      </w:r>
      <w:r w:rsidRPr="00E71B4F">
        <w:t>m0</w:t>
      </w:r>
      <w:r w:rsidRPr="00FE2700">
        <w:t xml:space="preserve"> as well as an average level of </w:t>
      </w:r>
      <w:r>
        <w:t>−</w:t>
      </w:r>
      <w:r w:rsidRPr="00FE2700">
        <w:t>25 dB</w:t>
      </w:r>
      <w:r w:rsidRPr="00E71B4F">
        <w:t>m0</w:t>
      </w:r>
      <w:r w:rsidRPr="00FE2700">
        <w:t>. The echo signal is analysed during a period of at least 2.8 s, which represents 8 periods of the CS signal. The integration time for the level analysis shall be 35 ms, the analysis is referred to the level analysis of the reference signal. In addition, the te</w:t>
      </w:r>
      <w:r w:rsidR="00C41FE2">
        <w:t>st is repeated with the British</w:t>
      </w:r>
      <w:r w:rsidR="00C41FE2">
        <w:noBreakHyphen/>
      </w:r>
      <w:r w:rsidRPr="00FE2700">
        <w:t xml:space="preserve">English single talk sequence described in clause 7.3.2 of [ITU-T P.501]. The first male sentence and the first female sentence are used. The average test signal level is </w:t>
      </w:r>
      <w:r>
        <w:t>−</w:t>
      </w:r>
      <w:r w:rsidR="00C41FE2">
        <w:t>16 </w:t>
      </w:r>
      <w:r w:rsidRPr="00FE2700">
        <w:t>dB</w:t>
      </w:r>
      <w:r w:rsidRPr="00E71B4F">
        <w:t>m0</w:t>
      </w:r>
      <w:r w:rsidRPr="00FE2700">
        <w:t xml:space="preserve">. The echo signal is analysed during the complete test signal. The integration time for the level analysis shall be 35 ms. </w:t>
      </w:r>
    </w:p>
    <w:p w14:paraId="5243D58F" w14:textId="77777777" w:rsidR="004570FD" w:rsidRPr="00FE2700" w:rsidRDefault="004570FD" w:rsidP="004570FD">
      <w:pPr>
        <w:pStyle w:val="enumlev1"/>
      </w:pPr>
      <w:r w:rsidRPr="00FE2700">
        <w:t>3)</w:t>
      </w:r>
      <w:r w:rsidRPr="00FE2700">
        <w:tab/>
        <w:t>When using the CS signal the measurement result is displayed as attenuation versus time. The exact synchronization between input and output signal has to be guaranteed.</w:t>
      </w:r>
    </w:p>
    <w:p w14:paraId="5243D590" w14:textId="77777777" w:rsidR="004570FD" w:rsidRPr="00FE2700" w:rsidRDefault="004570FD" w:rsidP="004570FD">
      <w:pPr>
        <w:pStyle w:val="enumlev1"/>
      </w:pPr>
      <w:r w:rsidRPr="00FE2700">
        <w:t>4)</w:t>
      </w:r>
      <w:r w:rsidRPr="00FE2700">
        <w:tab/>
        <w:t xml:space="preserve">When using the speech signal the measurement is displayed as level versus time. </w:t>
      </w:r>
    </w:p>
    <w:p w14:paraId="5243D591" w14:textId="77777777" w:rsidR="004570FD" w:rsidRPr="00FE2700" w:rsidRDefault="004570FD" w:rsidP="004570FD">
      <w:pPr>
        <w:pStyle w:val="Note"/>
      </w:pPr>
      <w:r w:rsidRPr="00FE2700">
        <w:t>NOTE – When testing using CSS, the analysis is conducted only during the active signal part, the pauses between the composite source signals are not analysed. The analysis time is reduced by the integration time of the level analysis (35 ms).</w:t>
      </w:r>
    </w:p>
    <w:p w14:paraId="5243D592" w14:textId="77777777" w:rsidR="004570FD" w:rsidRPr="00FE2700" w:rsidRDefault="004570FD" w:rsidP="004570FD">
      <w:pPr>
        <w:pStyle w:val="Heading3"/>
      </w:pPr>
      <w:r>
        <w:lastRenderedPageBreak/>
        <w:t>9</w:t>
      </w:r>
      <w:r w:rsidRPr="00FE2700">
        <w:t>.8.3</w:t>
      </w:r>
      <w:r w:rsidRPr="00FE2700">
        <w:tab/>
        <w:t>Echo performance with time variant echo path and speech</w:t>
      </w:r>
    </w:p>
    <w:p w14:paraId="5243D593" w14:textId="77777777" w:rsidR="004570FD" w:rsidRDefault="004570FD" w:rsidP="004570FD">
      <w:pPr>
        <w:pStyle w:val="Heading4"/>
      </w:pPr>
      <w:r>
        <w:t>9</w:t>
      </w:r>
      <w:r w:rsidRPr="00FE2700">
        <w:t>.8.3.1</w:t>
      </w:r>
      <w:r w:rsidRPr="00FE2700">
        <w:tab/>
        <w:t>Requirements</w:t>
      </w:r>
    </w:p>
    <w:p w14:paraId="5243D594" w14:textId="3A6BA418" w:rsidR="00C37864" w:rsidRPr="00C37864" w:rsidRDefault="00C37864" w:rsidP="00C867C4">
      <w:r w:rsidRPr="00FE2700">
        <w:rPr>
          <w:bCs/>
          <w:iCs/>
        </w:rPr>
        <w:t>This test is intended to verify that the system will maintain sufficient echo attenuation during time variant echo path when applying speech. The measured echo level measured with a time varying echo path sh</w:t>
      </w:r>
      <w:r w:rsidR="00BC1256">
        <w:rPr>
          <w:bCs/>
          <w:iCs/>
        </w:rPr>
        <w:t>all</w:t>
      </w:r>
      <w:r w:rsidRPr="00FE2700">
        <w:rPr>
          <w:bCs/>
          <w:iCs/>
        </w:rPr>
        <w:t xml:space="preserve"> not increase by more than 6 dB compared to the echo level observed under steady state conditions. </w:t>
      </w:r>
      <w:r>
        <w:rPr>
          <w:bCs/>
          <w:iCs/>
        </w:rPr>
        <w:t>The time-variant echo</w:t>
      </w:r>
      <w:r w:rsidR="003F52C6">
        <w:rPr>
          <w:bCs/>
          <w:iCs/>
        </w:rPr>
        <w:t xml:space="preserve"> </w:t>
      </w:r>
      <w:r>
        <w:rPr>
          <w:bCs/>
          <w:iCs/>
        </w:rPr>
        <w:t>path may be realized as follows:</w:t>
      </w:r>
    </w:p>
    <w:p w14:paraId="5243D595" w14:textId="494E325A" w:rsidR="005C1EA1" w:rsidRDefault="00751743" w:rsidP="00751743">
      <w:pPr>
        <w:pStyle w:val="enumlev1"/>
      </w:pPr>
      <w:r>
        <w:t>–</w:t>
      </w:r>
      <w:r>
        <w:tab/>
      </w:r>
      <w:r w:rsidR="005C1EA1">
        <w:t>A</w:t>
      </w:r>
      <w:r w:rsidR="005C1EA1" w:rsidRPr="008C528C">
        <w:t xml:space="preserve"> rotating 30 cm × 40 cm reflecting surface (e.g., piece of cardboard, wood, or plastic) </w:t>
      </w:r>
      <w:r w:rsidR="005C1EA1">
        <w:t xml:space="preserve">is </w:t>
      </w:r>
      <w:r w:rsidR="005C1EA1" w:rsidRPr="008C528C">
        <w:t xml:space="preserve">positioned on the </w:t>
      </w:r>
      <w:r w:rsidR="005C1EA1">
        <w:t>co-driver</w:t>
      </w:r>
      <w:r w:rsidR="00F651BF">
        <w:t>'</w:t>
      </w:r>
      <w:r w:rsidR="005C1EA1">
        <w:t>s seat</w:t>
      </w:r>
      <w:r w:rsidR="005C1EA1" w:rsidRPr="008C528C">
        <w:t>. The initial state of the reflecting surface (i.e., 0° position) is such that it is in the median plane (perpendicular to the fron</w:t>
      </w:r>
      <w:r w:rsidR="00C41FE2">
        <w:t>t of the vehicle) with a bottom</w:t>
      </w:r>
      <w:r w:rsidR="00C41FE2">
        <w:noBreakHyphen/>
      </w:r>
      <w:r w:rsidR="005C1EA1" w:rsidRPr="008C528C">
        <w:t>to-top height of 40 cm, a front-to-back length of 30 cm; and the centre of the reflecting surface is at a point in the vehicle that is symmetric with the centre of the HATS in the seat. The reflecting surface then pivots 90° such that the most forward edge of the reflecting surface rotates out towards the co-driver</w:t>
      </w:r>
      <w:r w:rsidR="005C1EA1">
        <w:t>'</w:t>
      </w:r>
      <w:r w:rsidR="005C1EA1" w:rsidRPr="008C528C">
        <w:t xml:space="preserve">s side window; the centre of the reflecting surface serves as the axis point and stays in the same location during this rotation. At the 90° position, the reflecting surface is in the frontal plane (parallel with the front of the vehicle). The reflecting surface continuously rotates between the 0° and 90° positions during the measurements at a rate of 90°/second. The rotation </w:t>
      </w:r>
      <w:r w:rsidR="00C41FE2">
        <w:t>of the reflecting plane is time</w:t>
      </w:r>
      <w:r w:rsidR="00C41FE2">
        <w:noBreakHyphen/>
      </w:r>
      <w:r w:rsidR="005C1EA1" w:rsidRPr="008C528C">
        <w:t>synchronized with the test signals by means of a control channel.</w:t>
      </w:r>
    </w:p>
    <w:p w14:paraId="5243D596" w14:textId="7B088764" w:rsidR="005C1EA1" w:rsidRDefault="00751743" w:rsidP="00751743">
      <w:pPr>
        <w:pStyle w:val="enumlev1"/>
      </w:pPr>
      <w:r>
        <w:t>–</w:t>
      </w:r>
      <w:r>
        <w:tab/>
      </w:r>
      <w:r w:rsidR="005C1EA1">
        <w:t>Alternatively</w:t>
      </w:r>
      <w:r w:rsidR="00F410B9">
        <w:t>,</w:t>
      </w:r>
      <w:r w:rsidR="005C1EA1">
        <w:t xml:space="preserve"> t</w:t>
      </w:r>
      <w:r w:rsidR="005C1EA1" w:rsidRPr="00F57772">
        <w:t xml:space="preserve">he time variant echo path is realized by </w:t>
      </w:r>
      <w:r w:rsidR="005C1EA1">
        <w:t>opening and closing the door at the driver</w:t>
      </w:r>
      <w:r w:rsidR="00F651BF">
        <w:t>'</w:t>
      </w:r>
      <w:r w:rsidR="005C1EA1">
        <w:t xml:space="preserve">s side during the measurement. Care has to be taken to quietly open and close the door in order not to impair the measurement by noises produced when opening and closing the door or by warning signals produced by the car. </w:t>
      </w:r>
    </w:p>
    <w:p w14:paraId="5243D597" w14:textId="6A2CEF73" w:rsidR="005C1EA1" w:rsidRPr="00B6012A" w:rsidRDefault="00751743" w:rsidP="00DA7A36">
      <w:pPr>
        <w:pStyle w:val="enumlev1"/>
        <w:rPr>
          <w:bCs/>
          <w:iCs/>
        </w:rPr>
      </w:pPr>
      <w:r>
        <w:rPr>
          <w:bCs/>
          <w:iCs/>
        </w:rPr>
        <w:t>–</w:t>
      </w:r>
      <w:r>
        <w:rPr>
          <w:bCs/>
          <w:iCs/>
        </w:rPr>
        <w:tab/>
      </w:r>
      <w:r w:rsidR="005C1EA1">
        <w:rPr>
          <w:bCs/>
          <w:iCs/>
        </w:rPr>
        <w:t xml:space="preserve">As a third alternative, </w:t>
      </w:r>
      <w:r w:rsidR="005C1EA1" w:rsidRPr="002B6230">
        <w:t xml:space="preserve">the test is conducted by positioning a person on the </w:t>
      </w:r>
      <w:r w:rsidR="005C1EA1">
        <w:rPr>
          <w:bCs/>
          <w:iCs/>
        </w:rPr>
        <w:t>co-driver</w:t>
      </w:r>
      <w:r w:rsidR="00F651BF">
        <w:rPr>
          <w:bCs/>
          <w:iCs/>
        </w:rPr>
        <w:t>'</w:t>
      </w:r>
      <w:r w:rsidR="005C1EA1">
        <w:rPr>
          <w:bCs/>
          <w:iCs/>
        </w:rPr>
        <w:t>s seat</w:t>
      </w:r>
      <w:r w:rsidR="00737371">
        <w:t xml:space="preserve"> </w:t>
      </w:r>
      <w:r w:rsidR="00345607">
        <w:t>that</w:t>
      </w:r>
      <w:r w:rsidR="00345607" w:rsidRPr="002B6230">
        <w:t xml:space="preserve"> </w:t>
      </w:r>
      <w:r w:rsidR="005C1EA1" w:rsidRPr="002B6230">
        <w:t xml:space="preserve">is quietly moving </w:t>
      </w:r>
      <w:r w:rsidR="005C1EA1">
        <w:t xml:space="preserve">one </w:t>
      </w:r>
      <w:r w:rsidR="005C1EA1" w:rsidRPr="002B6230">
        <w:t xml:space="preserve">arm </w:t>
      </w:r>
      <w:r w:rsidR="005C1EA1">
        <w:t xml:space="preserve">close to the microphone </w:t>
      </w:r>
      <w:r w:rsidR="005C1EA1" w:rsidRPr="002B6230">
        <w:t>during the measurement</w:t>
      </w:r>
      <w:r w:rsidR="005C1EA1">
        <w:t>.</w:t>
      </w:r>
    </w:p>
    <w:p w14:paraId="5243D598" w14:textId="77777777" w:rsidR="005C1EA1" w:rsidRDefault="005C1EA1" w:rsidP="005C1EA1">
      <w:pPr>
        <w:rPr>
          <w:bCs/>
          <w:iCs/>
        </w:rPr>
      </w:pPr>
      <w:r>
        <w:t>The type of echo path variation chosen shall be reported.</w:t>
      </w:r>
    </w:p>
    <w:p w14:paraId="5243D59A" w14:textId="77777777" w:rsidR="004570FD" w:rsidRPr="00FE2700" w:rsidRDefault="004570FD" w:rsidP="004570FD">
      <w:pPr>
        <w:pStyle w:val="Heading4"/>
      </w:pPr>
      <w:r>
        <w:t>9</w:t>
      </w:r>
      <w:r w:rsidRPr="00FE2700">
        <w:t>.8.3.2</w:t>
      </w:r>
      <w:r w:rsidRPr="00FE2700">
        <w:tab/>
        <w:t>Test</w:t>
      </w:r>
    </w:p>
    <w:p w14:paraId="5243D59B" w14:textId="77777777" w:rsidR="004570FD" w:rsidRPr="00FE2700" w:rsidRDefault="004570FD" w:rsidP="004570FD">
      <w:pPr>
        <w:pStyle w:val="enumlev1"/>
      </w:pPr>
      <w:r w:rsidRPr="00FE2700">
        <w:t>1)</w:t>
      </w:r>
      <w:r w:rsidRPr="00FE2700">
        <w:tab/>
        <w:t xml:space="preserve">Before conducting the </w:t>
      </w:r>
      <w:proofErr w:type="gramStart"/>
      <w:r w:rsidRPr="00FE2700">
        <w:t>test</w:t>
      </w:r>
      <w:proofErr w:type="gramEnd"/>
      <w:r w:rsidRPr="00FE2700">
        <w:t xml:space="preserve"> the echo canceller sh</w:t>
      </w:r>
      <w:r w:rsidR="00BC1256">
        <w:t>al</w:t>
      </w:r>
      <w:r w:rsidR="00716145">
        <w:t>l</w:t>
      </w:r>
      <w:r w:rsidRPr="00FE2700">
        <w:t xml:space="preserve"> be fully converged.</w:t>
      </w:r>
    </w:p>
    <w:p w14:paraId="5243D59C" w14:textId="77777777" w:rsidR="004570FD" w:rsidRPr="00FE2700" w:rsidRDefault="00BC1256" w:rsidP="004570FD">
      <w:pPr>
        <w:pStyle w:val="enumlev1"/>
      </w:pPr>
      <w:r>
        <w:t>2</w:t>
      </w:r>
      <w:r w:rsidR="004570FD" w:rsidRPr="00FE2700">
        <w:t>)</w:t>
      </w:r>
      <w:r w:rsidR="004570FD" w:rsidRPr="00FE2700">
        <w:tab/>
        <w:t>The test arrangement is according to clause</w:t>
      </w:r>
      <w:r w:rsidR="004570FD">
        <w:t xml:space="preserve"> 6</w:t>
      </w:r>
      <w:r w:rsidR="004570FD" w:rsidRPr="00FE2700">
        <w:t>. The test signal used is the British-English single talk sequence described in clause 7.3.2 of [ITU-T P.501]. The first male sentence and the first female sentence are used. The average test signal level is –16 dBm0. The echo signal is analysed during the complete test signal. The integration time for the level analysis shall be 35 ms. The measurement result is calculated as level vs. time. The echo level is determined under steady state conditions and stored as reference.</w:t>
      </w:r>
    </w:p>
    <w:p w14:paraId="5243D59D" w14:textId="27310DAC" w:rsidR="004570FD" w:rsidRPr="00FE2700" w:rsidRDefault="00BC1256" w:rsidP="004570FD">
      <w:pPr>
        <w:pStyle w:val="enumlev1"/>
      </w:pPr>
      <w:r>
        <w:t>3</w:t>
      </w:r>
      <w:r w:rsidR="004570FD" w:rsidRPr="00FE2700">
        <w:t>)</w:t>
      </w:r>
      <w:r w:rsidR="004570FD" w:rsidRPr="00FE2700">
        <w:tab/>
        <w:t xml:space="preserve">Now a second measurement is started </w:t>
      </w:r>
      <w:r w:rsidR="00DA721A">
        <w:t>introducing the time-variant echo</w:t>
      </w:r>
      <w:r w:rsidR="003F52C6">
        <w:t xml:space="preserve"> </w:t>
      </w:r>
      <w:r w:rsidR="00DA721A">
        <w:t>path</w:t>
      </w:r>
      <w:r w:rsidR="004570FD" w:rsidRPr="00FE2700">
        <w:t>.</w:t>
      </w:r>
    </w:p>
    <w:p w14:paraId="5243D59E" w14:textId="77777777" w:rsidR="004570FD" w:rsidRPr="00FE2700" w:rsidRDefault="00BC1256" w:rsidP="004570FD">
      <w:pPr>
        <w:pStyle w:val="enumlev1"/>
      </w:pPr>
      <w:r>
        <w:t>4</w:t>
      </w:r>
      <w:r w:rsidR="004570FD" w:rsidRPr="00FE2700">
        <w:t>)</w:t>
      </w:r>
      <w:r w:rsidR="004570FD" w:rsidRPr="00FE2700">
        <w:tab/>
        <w:t>The test signal is the British-English single talk sequence described in clause 7.3.2 of [ITU</w:t>
      </w:r>
      <w:r w:rsidR="004570FD" w:rsidRPr="00FE2700">
        <w:noBreakHyphen/>
        <w:t xml:space="preserve">T P.501]. Again, the first male sentence and the first female sentence are used. The average test signal level is </w:t>
      </w:r>
      <w:r w:rsidR="004570FD">
        <w:t>−</w:t>
      </w:r>
      <w:r w:rsidR="004570FD" w:rsidRPr="00FE2700">
        <w:t>16 dBm0. The echo signal is analysed during the complete test signal. The integration time for the level analysis shall be 35 ms. The measurement result is calculated as level vs. time.</w:t>
      </w:r>
    </w:p>
    <w:p w14:paraId="5243D59F" w14:textId="72E6F5C8" w:rsidR="004570FD" w:rsidRPr="00FE2700" w:rsidRDefault="00BC1256" w:rsidP="004570FD">
      <w:pPr>
        <w:pStyle w:val="enumlev1"/>
      </w:pPr>
      <w:r>
        <w:t>5</w:t>
      </w:r>
      <w:r w:rsidR="004570FD" w:rsidRPr="00FE2700">
        <w:t>)</w:t>
      </w:r>
      <w:r w:rsidR="004570FD" w:rsidRPr="00FE2700">
        <w:tab/>
        <w:t xml:space="preserve">The difference of the echo level between the reference and the measured echo loss with the </w:t>
      </w:r>
      <w:r w:rsidR="00EE6B66">
        <w:t>time variant echo-path</w:t>
      </w:r>
      <w:r w:rsidR="004570FD" w:rsidRPr="00FE2700">
        <w:t xml:space="preserve"> is determined</w:t>
      </w:r>
      <w:r w:rsidR="00C076C2">
        <w:t>.</w:t>
      </w:r>
    </w:p>
    <w:p w14:paraId="5243D5A0" w14:textId="77777777" w:rsidR="004570FD" w:rsidRPr="00FE2700" w:rsidRDefault="00BC1256" w:rsidP="004570FD">
      <w:pPr>
        <w:pStyle w:val="enumlev1"/>
        <w:rPr>
          <w:i/>
        </w:rPr>
      </w:pPr>
      <w:r>
        <w:t>6</w:t>
      </w:r>
      <w:r w:rsidR="004570FD" w:rsidRPr="00FE2700">
        <w:t>)</w:t>
      </w:r>
      <w:r w:rsidR="004570FD" w:rsidRPr="00FE2700">
        <w:tab/>
        <w:t>The measurement result is displayed as attenuation vs. time. The exact synchronization between the two measured signals has to be guaranteed.</w:t>
      </w:r>
    </w:p>
    <w:p w14:paraId="5243D5A1" w14:textId="77777777" w:rsidR="004570FD" w:rsidRPr="00FE2700" w:rsidRDefault="004570FD" w:rsidP="004570FD">
      <w:pPr>
        <w:pStyle w:val="Heading2"/>
      </w:pPr>
      <w:bookmarkStart w:id="769" w:name="_Toc478716377"/>
      <w:bookmarkStart w:id="770" w:name="_Toc478716531"/>
      <w:bookmarkStart w:id="771" w:name="_Toc482346735"/>
      <w:bookmarkStart w:id="772" w:name="_Toc482346888"/>
      <w:bookmarkStart w:id="773" w:name="_Toc111563676"/>
      <w:r>
        <w:lastRenderedPageBreak/>
        <w:t>9</w:t>
      </w:r>
      <w:r w:rsidRPr="00FE2700">
        <w:t>.9</w:t>
      </w:r>
      <w:r w:rsidRPr="00FE2700">
        <w:tab/>
        <w:t>Switching characteristics</w:t>
      </w:r>
      <w:bookmarkEnd w:id="769"/>
      <w:bookmarkEnd w:id="770"/>
      <w:bookmarkEnd w:id="771"/>
      <w:bookmarkEnd w:id="772"/>
      <w:bookmarkEnd w:id="773"/>
    </w:p>
    <w:p w14:paraId="5243D5A2" w14:textId="77777777" w:rsidR="004570FD" w:rsidRPr="00FE2700" w:rsidRDefault="004570FD" w:rsidP="004570FD">
      <w:pPr>
        <w:pStyle w:val="Heading3"/>
      </w:pPr>
      <w:r>
        <w:t>9</w:t>
      </w:r>
      <w:r w:rsidRPr="00FE2700">
        <w:t>.9.1</w:t>
      </w:r>
      <w:r w:rsidRPr="00FE2700">
        <w:tab/>
        <w:t xml:space="preserve">Activation in </w:t>
      </w:r>
      <w:r>
        <w:t xml:space="preserve">the </w:t>
      </w:r>
      <w:r w:rsidRPr="00FE2700">
        <w:t>send direction</w:t>
      </w:r>
    </w:p>
    <w:p w14:paraId="5243D5A3" w14:textId="77777777" w:rsidR="004570FD" w:rsidRPr="00FE2700" w:rsidRDefault="004570FD" w:rsidP="004570FD">
      <w:r w:rsidRPr="00FE2700">
        <w:t>The activation in the send direction is mainly determined by the built-up time T</w:t>
      </w:r>
      <w:r w:rsidRPr="00FE2700">
        <w:rPr>
          <w:vertAlign w:val="subscript"/>
        </w:rPr>
        <w:t>r,S,min</w:t>
      </w:r>
      <w:r w:rsidRPr="00FE2700">
        <w:t xml:space="preserve"> and the minimum activation level (L</w:t>
      </w:r>
      <w:r w:rsidRPr="00FE2700">
        <w:rPr>
          <w:vertAlign w:val="subscript"/>
        </w:rPr>
        <w:t>S,min</w:t>
      </w:r>
      <w:r w:rsidRPr="00FE2700">
        <w:t>). The minimum activation level is the level required to remove the inserted attenuation in the send direction during idle mode. The built-up time is determined for the test signal burst which is applied with the minimum activation level.</w:t>
      </w:r>
    </w:p>
    <w:p w14:paraId="5243D5A4" w14:textId="77777777" w:rsidR="004570FD" w:rsidRPr="00FE2700" w:rsidRDefault="004570FD" w:rsidP="004570FD">
      <w:r w:rsidRPr="00FE2700">
        <w:t xml:space="preserve">The activation level described below is always referred to the test signal level at the mouth reference point (MRP). </w:t>
      </w:r>
    </w:p>
    <w:p w14:paraId="5243D5A5" w14:textId="77777777" w:rsidR="004570FD" w:rsidRPr="00FE2700" w:rsidRDefault="004570FD" w:rsidP="004570FD">
      <w:pPr>
        <w:pStyle w:val="Heading4"/>
      </w:pPr>
      <w:r>
        <w:t>9</w:t>
      </w:r>
      <w:r w:rsidRPr="00FE2700">
        <w:t>.9.1.1</w:t>
      </w:r>
      <w:r w:rsidRPr="00FE2700">
        <w:tab/>
        <w:t>Requirements</w:t>
      </w:r>
    </w:p>
    <w:p w14:paraId="5243D5A6" w14:textId="77777777" w:rsidR="004570FD" w:rsidRPr="00FE2700" w:rsidRDefault="004570FD" w:rsidP="004570FD">
      <w:r w:rsidRPr="00FE2700">
        <w:t>The minimum activation level L</w:t>
      </w:r>
      <w:r w:rsidRPr="00FE2700">
        <w:rPr>
          <w:vertAlign w:val="subscript"/>
        </w:rPr>
        <w:t>S,min</w:t>
      </w:r>
      <w:r w:rsidRPr="00FE2700">
        <w:t xml:space="preserve"> sh</w:t>
      </w:r>
      <w:r w:rsidR="00BC1256">
        <w:t>all</w:t>
      </w:r>
      <w:r w:rsidRPr="00FE2700">
        <w:t xml:space="preserve"> be </w:t>
      </w:r>
      <w:r w:rsidRPr="00FE2700">
        <w:sym w:font="Symbol" w:char="F0A3"/>
      </w:r>
      <w:r>
        <w:t>−</w:t>
      </w:r>
      <w:r w:rsidRPr="00FE2700">
        <w:t xml:space="preserve">20 dBPa. </w:t>
      </w:r>
    </w:p>
    <w:p w14:paraId="5243D5A7" w14:textId="77777777" w:rsidR="004570FD" w:rsidRPr="00FE2700" w:rsidRDefault="004570FD" w:rsidP="004570FD">
      <w:r w:rsidRPr="00FE2700">
        <w:t>The built-up time T</w:t>
      </w:r>
      <w:r w:rsidRPr="00FE2700">
        <w:rPr>
          <w:vertAlign w:val="subscript"/>
        </w:rPr>
        <w:t>r,S,min</w:t>
      </w:r>
      <w:r w:rsidRPr="00FE2700">
        <w:t xml:space="preserve"> (measured with minimum activation level) sh</w:t>
      </w:r>
      <w:r w:rsidR="00BC1256">
        <w:t>all</w:t>
      </w:r>
      <w:r w:rsidRPr="00FE2700">
        <w:t xml:space="preserve"> be </w:t>
      </w:r>
      <w:r w:rsidRPr="00FE2700">
        <w:sym w:font="Symbol" w:char="F0A3"/>
      </w:r>
      <w:r w:rsidRPr="00FE2700">
        <w:t xml:space="preserve"> 50 ms.</w:t>
      </w:r>
    </w:p>
    <w:p w14:paraId="5243D5A8" w14:textId="77777777" w:rsidR="004570FD" w:rsidRPr="00FE2700" w:rsidRDefault="004570FD" w:rsidP="004570FD">
      <w:pPr>
        <w:pStyle w:val="Heading4"/>
      </w:pPr>
      <w:r>
        <w:t>9</w:t>
      </w:r>
      <w:r w:rsidRPr="00FE2700">
        <w:t>.9.1.2</w:t>
      </w:r>
      <w:r w:rsidRPr="00FE2700">
        <w:tab/>
        <w:t>Test</w:t>
      </w:r>
    </w:p>
    <w:p w14:paraId="5243D5A9" w14:textId="77777777" w:rsidR="004570FD" w:rsidRPr="00FE2700" w:rsidRDefault="004570FD" w:rsidP="004570FD">
      <w:r w:rsidRPr="00FE2700">
        <w:t xml:space="preserve">The structure of the test signal is shown in Figure </w:t>
      </w:r>
      <w:r>
        <w:t>9</w:t>
      </w:r>
      <w:r w:rsidRPr="00FE2700">
        <w:t>-5. The test signal consists of CSS components according to [ITU-T P.501] with increasing level for each CSS burst.</w:t>
      </w:r>
    </w:p>
    <w:p w14:paraId="12F55819" w14:textId="0FBB4971" w:rsidR="000208DC" w:rsidRDefault="000208DC" w:rsidP="000208DC">
      <w:pPr>
        <w:pStyle w:val="Figure"/>
      </w:pPr>
      <w:r>
        <w:rPr>
          <w:noProof/>
          <w:lang w:val="en-US" w:eastAsia="zh-CN"/>
        </w:rPr>
        <w:drawing>
          <wp:inline distT="0" distB="0" distL="0" distR="0" wp14:anchorId="1EFD23B5" wp14:editId="78117F0B">
            <wp:extent cx="4861570" cy="110033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140(17)_F9-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61570" cy="1100330"/>
                    </a:xfrm>
                    <a:prstGeom prst="rect">
                      <a:avLst/>
                    </a:prstGeom>
                  </pic:spPr>
                </pic:pic>
              </a:graphicData>
            </a:graphic>
          </wp:inline>
        </w:drawing>
      </w:r>
    </w:p>
    <w:p w14:paraId="5243D5AB" w14:textId="77777777" w:rsidR="004570FD" w:rsidRPr="00FE2700" w:rsidRDefault="004570FD" w:rsidP="004570FD">
      <w:pPr>
        <w:pStyle w:val="FigureNoTitle"/>
      </w:pPr>
      <w:r w:rsidRPr="00FE2700">
        <w:t xml:space="preserve">Figure </w:t>
      </w:r>
      <w:r>
        <w:t>9</w:t>
      </w:r>
      <w:r w:rsidRPr="00FE2700">
        <w:t>-5 – Test signal to determine the minimum activation level and the built-up time</w:t>
      </w:r>
    </w:p>
    <w:p w14:paraId="5243D5AC" w14:textId="3E0537D3" w:rsidR="004570FD" w:rsidRPr="00FE2700" w:rsidRDefault="004570FD" w:rsidP="00B23523">
      <w:pPr>
        <w:pStyle w:val="Normalaftertitle"/>
      </w:pPr>
      <w:r w:rsidRPr="00FE2700">
        <w:t>The settings of</w:t>
      </w:r>
      <w:r w:rsidR="002418C5">
        <w:t xml:space="preserve"> the test signal are</w:t>
      </w:r>
      <w:r w:rsidR="00B23523">
        <w:t xml:space="preserve"> shown in Table 9-3.</w:t>
      </w:r>
    </w:p>
    <w:p w14:paraId="5243D5AD" w14:textId="77777777" w:rsidR="004570FD" w:rsidRPr="00FE2700" w:rsidRDefault="004570FD" w:rsidP="004570FD">
      <w:pPr>
        <w:pStyle w:val="TableNoTitle"/>
      </w:pPr>
      <w:r w:rsidRPr="00FE2700">
        <w:t xml:space="preserve">Table </w:t>
      </w:r>
      <w:r>
        <w:t>9</w:t>
      </w:r>
      <w:r w:rsidRPr="00FE2700">
        <w:t>-3 – Settings of the CSS in send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2226"/>
        <w:gridCol w:w="2408"/>
        <w:gridCol w:w="2410"/>
      </w:tblGrid>
      <w:tr w:rsidR="004570FD" w:rsidRPr="00FE2700" w14:paraId="5243D5B2" w14:textId="77777777" w:rsidTr="00751743">
        <w:trPr>
          <w:cantSplit/>
          <w:jc w:val="center"/>
        </w:trPr>
        <w:tc>
          <w:tcPr>
            <w:tcW w:w="2595" w:type="dxa"/>
            <w:tcMar>
              <w:left w:w="108" w:type="dxa"/>
              <w:right w:w="108" w:type="dxa"/>
            </w:tcMar>
          </w:tcPr>
          <w:p w14:paraId="5243D5AE" w14:textId="77777777" w:rsidR="004570FD" w:rsidRPr="00FE2700" w:rsidRDefault="004570FD" w:rsidP="00022039">
            <w:pPr>
              <w:pStyle w:val="Tabletext"/>
            </w:pPr>
          </w:p>
        </w:tc>
        <w:tc>
          <w:tcPr>
            <w:tcW w:w="2226" w:type="dxa"/>
            <w:tcMar>
              <w:left w:w="108" w:type="dxa"/>
              <w:right w:w="108" w:type="dxa"/>
            </w:tcMar>
            <w:vAlign w:val="center"/>
          </w:tcPr>
          <w:p w14:paraId="5243D5AF" w14:textId="77777777" w:rsidR="004570FD" w:rsidRPr="00FE2700" w:rsidRDefault="004570FD" w:rsidP="00022039">
            <w:pPr>
              <w:pStyle w:val="Tablehead"/>
            </w:pPr>
            <w:r w:rsidRPr="00FE2700">
              <w:t>CSS duration/</w:t>
            </w:r>
            <w:r w:rsidRPr="00FE2700">
              <w:br/>
              <w:t>pause duration</w:t>
            </w:r>
          </w:p>
        </w:tc>
        <w:tc>
          <w:tcPr>
            <w:tcW w:w="2408" w:type="dxa"/>
            <w:tcMar>
              <w:left w:w="108" w:type="dxa"/>
              <w:right w:w="108" w:type="dxa"/>
            </w:tcMar>
            <w:vAlign w:val="center"/>
          </w:tcPr>
          <w:p w14:paraId="5243D5B0" w14:textId="77777777" w:rsidR="004570FD" w:rsidRPr="00FE2700" w:rsidRDefault="004570FD" w:rsidP="00022039">
            <w:pPr>
              <w:pStyle w:val="Tablehead"/>
            </w:pPr>
            <w:r w:rsidRPr="00FE2700">
              <w:t>Level of the first CS signal (active signal part at the MRP)</w:t>
            </w:r>
          </w:p>
        </w:tc>
        <w:tc>
          <w:tcPr>
            <w:tcW w:w="2410" w:type="dxa"/>
            <w:tcMar>
              <w:left w:w="108" w:type="dxa"/>
              <w:right w:w="108" w:type="dxa"/>
            </w:tcMar>
            <w:vAlign w:val="center"/>
          </w:tcPr>
          <w:p w14:paraId="5243D5B1" w14:textId="77777777" w:rsidR="004570FD" w:rsidRPr="00FE2700" w:rsidRDefault="004570FD" w:rsidP="00022039">
            <w:pPr>
              <w:pStyle w:val="Tablehead"/>
            </w:pPr>
            <w:r w:rsidRPr="00FE2700">
              <w:t>Level difference between two periods</w:t>
            </w:r>
            <w:r w:rsidRPr="00FE2700">
              <w:br/>
              <w:t>of the test signal</w:t>
            </w:r>
          </w:p>
        </w:tc>
      </w:tr>
      <w:tr w:rsidR="004570FD" w:rsidRPr="00FE2700" w14:paraId="5243D5B7" w14:textId="77777777" w:rsidTr="00751743">
        <w:trPr>
          <w:cantSplit/>
          <w:jc w:val="center"/>
        </w:trPr>
        <w:tc>
          <w:tcPr>
            <w:tcW w:w="2595" w:type="dxa"/>
            <w:tcMar>
              <w:left w:w="108" w:type="dxa"/>
              <w:right w:w="108" w:type="dxa"/>
            </w:tcMar>
          </w:tcPr>
          <w:p w14:paraId="5243D5B3" w14:textId="77777777" w:rsidR="004570FD" w:rsidRPr="00FE2700" w:rsidRDefault="004570FD" w:rsidP="00022039">
            <w:pPr>
              <w:pStyle w:val="Tabletext"/>
            </w:pPr>
            <w:r w:rsidRPr="00FE2700">
              <w:t>CSS to determine switching characteristic in send direction</w:t>
            </w:r>
          </w:p>
        </w:tc>
        <w:tc>
          <w:tcPr>
            <w:tcW w:w="2226" w:type="dxa"/>
            <w:tcMar>
              <w:left w:w="108" w:type="dxa"/>
              <w:right w:w="108" w:type="dxa"/>
            </w:tcMar>
          </w:tcPr>
          <w:p w14:paraId="5243D5B4" w14:textId="77777777" w:rsidR="004570FD" w:rsidRPr="00FE2700" w:rsidRDefault="004570FD" w:rsidP="00022039">
            <w:pPr>
              <w:pStyle w:val="Tabletext"/>
              <w:jc w:val="center"/>
            </w:pPr>
            <w:r w:rsidRPr="00FE2700">
              <w:t>248.62 ms/451.38 ms</w:t>
            </w:r>
          </w:p>
        </w:tc>
        <w:tc>
          <w:tcPr>
            <w:tcW w:w="2408" w:type="dxa"/>
            <w:tcMar>
              <w:left w:w="108" w:type="dxa"/>
              <w:right w:w="108" w:type="dxa"/>
            </w:tcMar>
          </w:tcPr>
          <w:p w14:paraId="5243D5B5" w14:textId="020A519D" w:rsidR="004570FD" w:rsidRPr="00FE2700" w:rsidRDefault="004570FD" w:rsidP="008E1B40">
            <w:pPr>
              <w:pStyle w:val="Tabletext"/>
              <w:jc w:val="center"/>
            </w:pPr>
            <w:r>
              <w:t>−</w:t>
            </w:r>
            <w:r w:rsidRPr="00FE2700">
              <w:t>23 dBPa (Note)</w:t>
            </w:r>
          </w:p>
        </w:tc>
        <w:tc>
          <w:tcPr>
            <w:tcW w:w="2410" w:type="dxa"/>
            <w:tcMar>
              <w:left w:w="108" w:type="dxa"/>
              <w:right w:w="108" w:type="dxa"/>
            </w:tcMar>
          </w:tcPr>
          <w:p w14:paraId="5243D5B6" w14:textId="77777777" w:rsidR="004570FD" w:rsidRPr="00FE2700" w:rsidRDefault="004570FD" w:rsidP="00022039">
            <w:pPr>
              <w:pStyle w:val="Tabletext"/>
              <w:jc w:val="center"/>
            </w:pPr>
            <w:r w:rsidRPr="00FE2700">
              <w:t>1 dB</w:t>
            </w:r>
          </w:p>
        </w:tc>
      </w:tr>
      <w:tr w:rsidR="004570FD" w:rsidRPr="00FE2700" w14:paraId="5243D5B9" w14:textId="77777777" w:rsidTr="00751743">
        <w:trPr>
          <w:cantSplit/>
          <w:jc w:val="center"/>
        </w:trPr>
        <w:tc>
          <w:tcPr>
            <w:tcW w:w="9639" w:type="dxa"/>
            <w:gridSpan w:val="4"/>
            <w:tcMar>
              <w:left w:w="108" w:type="dxa"/>
              <w:right w:w="108" w:type="dxa"/>
            </w:tcMar>
          </w:tcPr>
          <w:p w14:paraId="5243D5B8" w14:textId="37A5F8E3" w:rsidR="004570FD" w:rsidRPr="00FE2700" w:rsidRDefault="004570FD" w:rsidP="008E1B40">
            <w:pPr>
              <w:pStyle w:val="Tabletext"/>
            </w:pPr>
            <w:r w:rsidRPr="00FE2700">
              <w:t xml:space="preserve">NOTE – The level of the active signal part corresponds to an average level of </w:t>
            </w:r>
            <w:r>
              <w:t>−</w:t>
            </w:r>
            <w:r w:rsidRPr="00FE2700">
              <w:t>24.7 dBPa at the MRP for the CSS according to [ITU-T P.501] assuming a pause of 101.38 ms.</w:t>
            </w:r>
          </w:p>
        </w:tc>
      </w:tr>
    </w:tbl>
    <w:p w14:paraId="5243D5BA" w14:textId="77777777" w:rsidR="004570FD" w:rsidRPr="00FE2700" w:rsidRDefault="004570FD" w:rsidP="004570FD">
      <w:r w:rsidRPr="00FE2700">
        <w:t>It is assumed that the pause length of 451.38 ms is longer than the hang-over time so that the test object is back to idle mode after each CSS burst.</w:t>
      </w:r>
    </w:p>
    <w:p w14:paraId="5243D5BB" w14:textId="77777777" w:rsidR="004570FD" w:rsidRPr="00FE2700" w:rsidRDefault="004570FD" w:rsidP="004570FD">
      <w:pPr>
        <w:pStyle w:val="enumlev1"/>
      </w:pPr>
      <w:r w:rsidRPr="00FE2700">
        <w:t>1)</w:t>
      </w:r>
      <w:r w:rsidRPr="00FE2700">
        <w:tab/>
        <w:t>The test arrangement is described in clause </w:t>
      </w:r>
      <w:r>
        <w:t>6</w:t>
      </w:r>
      <w:r w:rsidRPr="00FE2700">
        <w:t>.</w:t>
      </w:r>
    </w:p>
    <w:p w14:paraId="5243D5BC" w14:textId="77777777" w:rsidR="004570FD" w:rsidRPr="00FE2700" w:rsidRDefault="004570FD" w:rsidP="004570FD">
      <w:pPr>
        <w:pStyle w:val="enumlev1"/>
      </w:pPr>
      <w:r w:rsidRPr="00FE2700">
        <w:t>2)</w:t>
      </w:r>
      <w:r w:rsidRPr="00FE2700">
        <w:tab/>
        <w:t xml:space="preserve">The level of the transmitted signal is measured at the electrical reference point. The measured signal level is referred to the test signal level and displayed versus time. The levels are calculated from the time domain using an integration time of 5 ms. </w:t>
      </w:r>
    </w:p>
    <w:p w14:paraId="5243D5BD" w14:textId="77777777" w:rsidR="004570FD" w:rsidRPr="00FE2700" w:rsidRDefault="004570FD" w:rsidP="004570FD">
      <w:pPr>
        <w:pStyle w:val="enumlev1"/>
      </w:pPr>
      <w:r w:rsidRPr="00FE2700">
        <w:t>3)</w:t>
      </w:r>
      <w:r w:rsidRPr="00FE2700">
        <w:tab/>
        <w:t xml:space="preserve">The minimum activation level is determined from the CSS burst which indicates the first activation of the test object. The time between the beginning of the CSS burst and the complete activation of the test object is measured. </w:t>
      </w:r>
    </w:p>
    <w:p w14:paraId="5243D5BE" w14:textId="693B7A3C" w:rsidR="004570FD" w:rsidRPr="00FE2700" w:rsidRDefault="004570FD" w:rsidP="00B51B4F">
      <w:pPr>
        <w:pStyle w:val="Note"/>
      </w:pPr>
      <w:r w:rsidRPr="00FE2700">
        <w:lastRenderedPageBreak/>
        <w:t>NOTE – If the measurement using the CS signal does not allow to clearly identify the minimum activation level, the measurement may be repeated by using the one syllable word "test" instead of the CS signal. The word used should be of similar duration, the average level of the word must be adapted to the CS signal level of the</w:t>
      </w:r>
      <w:r w:rsidR="00B51B4F">
        <w:t xml:space="preserve"> corresponding</w:t>
      </w:r>
      <w:r w:rsidRPr="00FE2700">
        <w:t xml:space="preserve"> CSS burst.</w:t>
      </w:r>
    </w:p>
    <w:p w14:paraId="5243D5BF" w14:textId="77777777" w:rsidR="004570FD" w:rsidRPr="00FE2700" w:rsidRDefault="004570FD" w:rsidP="004570FD">
      <w:pPr>
        <w:pStyle w:val="Heading2"/>
      </w:pPr>
      <w:bookmarkStart w:id="774" w:name="_Toc478716378"/>
      <w:bookmarkStart w:id="775" w:name="_Toc478716532"/>
      <w:bookmarkStart w:id="776" w:name="_Toc482346736"/>
      <w:bookmarkStart w:id="777" w:name="_Toc482346889"/>
      <w:bookmarkStart w:id="778" w:name="_Toc111563677"/>
      <w:r>
        <w:t>9</w:t>
      </w:r>
      <w:r w:rsidRPr="00FE2700">
        <w:t>.10</w:t>
      </w:r>
      <w:r w:rsidRPr="00FE2700">
        <w:tab/>
        <w:t>Double talk performance</w:t>
      </w:r>
      <w:bookmarkEnd w:id="774"/>
      <w:bookmarkEnd w:id="775"/>
      <w:bookmarkEnd w:id="776"/>
      <w:bookmarkEnd w:id="777"/>
      <w:bookmarkEnd w:id="778"/>
    </w:p>
    <w:p w14:paraId="5243D5C0" w14:textId="77777777" w:rsidR="004570FD" w:rsidRPr="00FE2700" w:rsidRDefault="004570FD" w:rsidP="004570FD">
      <w:pPr>
        <w:pStyle w:val="Note"/>
      </w:pPr>
      <w:r w:rsidRPr="00FE2700">
        <w:t>NOTE – Before starting the double talk tests, the test laboratory should ensure that the echo canceller is fully converged. This can be done by an appropriate training sequence.</w:t>
      </w:r>
    </w:p>
    <w:p w14:paraId="5243D5C1" w14:textId="77777777" w:rsidR="004570FD" w:rsidRPr="00FE2700" w:rsidRDefault="004570FD" w:rsidP="004570FD">
      <w:r w:rsidRPr="00FE2700">
        <w:t>During double talk, the speech is mainly determined by two parameters: impairment caused by echo during double talk and level variation between single and double talk (attenuation range).</w:t>
      </w:r>
    </w:p>
    <w:p w14:paraId="5243D5C2" w14:textId="77777777" w:rsidR="004570FD" w:rsidRPr="00FE2700" w:rsidRDefault="004570FD" w:rsidP="004570FD">
      <w:r w:rsidRPr="00FE2700">
        <w:t xml:space="preserve">In order to guarantee sufficient quality under double talk conditions, the talker echo loudness rating should be </w:t>
      </w:r>
      <w:proofErr w:type="gramStart"/>
      <w:r w:rsidRPr="00FE2700">
        <w:t>high</w:t>
      </w:r>
      <w:proofErr w:type="gramEnd"/>
      <w:r w:rsidRPr="00FE2700">
        <w:t xml:space="preserve"> and the attenuation inserted should be as low as possible. </w:t>
      </w:r>
    </w:p>
    <w:p w14:paraId="5243D5C3" w14:textId="77777777" w:rsidR="004570FD" w:rsidRPr="00FE2700" w:rsidRDefault="004570FD" w:rsidP="004570FD">
      <w:r w:rsidRPr="00FE2700">
        <w:t>The most important parameters determining the speech qual</w:t>
      </w:r>
      <w:r>
        <w:t>ity during double talk are (see </w:t>
      </w:r>
      <w:r w:rsidRPr="00FE2700">
        <w:t>[ITU</w:t>
      </w:r>
      <w:r w:rsidRPr="00FE2700">
        <w:noBreakHyphen/>
        <w:t>T P.340] and [ITU-T P.502]):</w:t>
      </w:r>
    </w:p>
    <w:p w14:paraId="5243D5C4" w14:textId="77777777" w:rsidR="004570FD" w:rsidRPr="00FE2700" w:rsidRDefault="004570FD" w:rsidP="004570FD">
      <w:pPr>
        <w:pStyle w:val="enumlev1"/>
      </w:pPr>
      <w:r w:rsidRPr="00FE2700">
        <w:t>–</w:t>
      </w:r>
      <w:r w:rsidRPr="00FE2700">
        <w:tab/>
        <w:t xml:space="preserve">Attenuation range in </w:t>
      </w:r>
      <w:r>
        <w:t xml:space="preserve">the </w:t>
      </w:r>
      <w:r w:rsidRPr="00FE2700">
        <w:t>send direction during double talk A</w:t>
      </w:r>
      <w:r w:rsidRPr="00FE2700">
        <w:rPr>
          <w:vertAlign w:val="subscript"/>
        </w:rPr>
        <w:t>H,S,dt</w:t>
      </w:r>
      <w:r w:rsidRPr="00FE2700">
        <w:t>.</w:t>
      </w:r>
    </w:p>
    <w:p w14:paraId="5243D5C5" w14:textId="77777777" w:rsidR="004570FD" w:rsidRPr="00FE2700" w:rsidRDefault="004570FD" w:rsidP="004570FD">
      <w:pPr>
        <w:pStyle w:val="enumlev1"/>
      </w:pPr>
      <w:r w:rsidRPr="00FE2700">
        <w:t>–</w:t>
      </w:r>
      <w:r w:rsidRPr="00FE2700">
        <w:tab/>
        <w:t xml:space="preserve">Attenuation range in </w:t>
      </w:r>
      <w:r>
        <w:t xml:space="preserve">the </w:t>
      </w:r>
      <w:r w:rsidRPr="00FE2700">
        <w:t>receive direction during double talk A</w:t>
      </w:r>
      <w:r w:rsidRPr="00FE2700">
        <w:rPr>
          <w:vertAlign w:val="subscript"/>
        </w:rPr>
        <w:t>H,R,dt</w:t>
      </w:r>
      <w:r w:rsidRPr="00FE2700">
        <w:t>.</w:t>
      </w:r>
    </w:p>
    <w:p w14:paraId="5243D5C6" w14:textId="77777777" w:rsidR="004570FD" w:rsidRPr="00FE2700" w:rsidRDefault="004570FD" w:rsidP="004570FD">
      <w:pPr>
        <w:pStyle w:val="enumlev1"/>
      </w:pPr>
      <w:r w:rsidRPr="00FE2700">
        <w:t>–</w:t>
      </w:r>
      <w:r w:rsidRPr="00FE2700">
        <w:tab/>
        <w:t>Echo attenuation during double talk.</w:t>
      </w:r>
    </w:p>
    <w:p w14:paraId="5243D5C7" w14:textId="77777777" w:rsidR="004570FD" w:rsidRPr="00FE2700" w:rsidRDefault="004570FD" w:rsidP="004570FD">
      <w:pPr>
        <w:pStyle w:val="Heading3"/>
      </w:pPr>
      <w:r>
        <w:t>9</w:t>
      </w:r>
      <w:r w:rsidRPr="00FE2700">
        <w:t>.10.1</w:t>
      </w:r>
      <w:r w:rsidRPr="00FE2700">
        <w:tab/>
        <w:t xml:space="preserve">Attenuation range in </w:t>
      </w:r>
      <w:r>
        <w:t xml:space="preserve">the </w:t>
      </w:r>
      <w:r w:rsidRPr="00FE2700">
        <w:t>send direction during double talk: A</w:t>
      </w:r>
      <w:r w:rsidRPr="00FE2700">
        <w:rPr>
          <w:szCs w:val="24"/>
          <w:vertAlign w:val="subscript"/>
        </w:rPr>
        <w:t>H,S,dt</w:t>
      </w:r>
    </w:p>
    <w:p w14:paraId="5243D5C8" w14:textId="77777777" w:rsidR="004570FD" w:rsidRPr="00FE2700" w:rsidRDefault="004570FD" w:rsidP="004570FD">
      <w:pPr>
        <w:pStyle w:val="Heading4"/>
      </w:pPr>
      <w:r>
        <w:t>9</w:t>
      </w:r>
      <w:r w:rsidRPr="00FE2700">
        <w:t>.10.1.1</w:t>
      </w:r>
      <w:r w:rsidRPr="00FE2700">
        <w:tab/>
        <w:t>Requirements</w:t>
      </w:r>
    </w:p>
    <w:p w14:paraId="5243D5C9" w14:textId="77777777" w:rsidR="004570FD" w:rsidRPr="00FE2700" w:rsidRDefault="004570FD" w:rsidP="004570FD">
      <w:r w:rsidRPr="00FE2700">
        <w:t>Based on the level variation in the send direction during double talk, A</w:t>
      </w:r>
      <w:r w:rsidRPr="00FE2700">
        <w:rPr>
          <w:vertAlign w:val="subscript"/>
        </w:rPr>
        <w:t>H,S,dt</w:t>
      </w:r>
      <w:r w:rsidRPr="00FE2700">
        <w:t xml:space="preserve">, the behaviour of IVS terminals can be classified according to Table </w:t>
      </w:r>
      <w:r>
        <w:t>9</w:t>
      </w:r>
      <w:r w:rsidRPr="00FE2700">
        <w:t>-4.</w:t>
      </w:r>
    </w:p>
    <w:p w14:paraId="5243D5CA" w14:textId="5D0DF2ED" w:rsidR="004570FD" w:rsidRPr="00FE2700" w:rsidRDefault="004570FD" w:rsidP="00751743">
      <w:pPr>
        <w:pStyle w:val="TableNoTitle"/>
      </w:pPr>
      <w:r w:rsidRPr="00FE2700">
        <w:t xml:space="preserve">Table </w:t>
      </w:r>
      <w:r>
        <w:t>9</w:t>
      </w:r>
      <w:r w:rsidRPr="00FE2700">
        <w:t>-4 – Categorization of double talk capability according to [ITU-T P.340]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3"/>
        <w:gridCol w:w="1685"/>
        <w:gridCol w:w="1310"/>
        <w:gridCol w:w="1503"/>
        <w:gridCol w:w="1405"/>
        <w:gridCol w:w="1793"/>
      </w:tblGrid>
      <w:tr w:rsidR="004570FD" w:rsidRPr="00FE2700" w14:paraId="5243D5D1" w14:textId="77777777" w:rsidTr="00751743">
        <w:trPr>
          <w:cantSplit/>
          <w:jc w:val="center"/>
        </w:trPr>
        <w:tc>
          <w:tcPr>
            <w:tcW w:w="1714" w:type="dxa"/>
            <w:vAlign w:val="center"/>
          </w:tcPr>
          <w:p w14:paraId="5243D5CB" w14:textId="77777777" w:rsidR="004570FD" w:rsidRPr="00FE2700" w:rsidRDefault="004570FD" w:rsidP="00022039">
            <w:pPr>
              <w:pStyle w:val="Tablehead"/>
              <w:rPr>
                <w:szCs w:val="22"/>
              </w:rPr>
            </w:pPr>
            <w:r w:rsidRPr="00FE2700">
              <w:t xml:space="preserve">Category </w:t>
            </w:r>
          </w:p>
        </w:tc>
        <w:tc>
          <w:tcPr>
            <w:tcW w:w="1487" w:type="dxa"/>
            <w:vAlign w:val="center"/>
          </w:tcPr>
          <w:p w14:paraId="5243D5CC" w14:textId="77777777" w:rsidR="004570FD" w:rsidRPr="00FE2700" w:rsidRDefault="004570FD" w:rsidP="00022039">
            <w:pPr>
              <w:pStyle w:val="Tablehead"/>
            </w:pPr>
            <w:r w:rsidRPr="00FE2700">
              <w:t>1</w:t>
            </w:r>
          </w:p>
        </w:tc>
        <w:tc>
          <w:tcPr>
            <w:tcW w:w="1156" w:type="dxa"/>
            <w:vAlign w:val="center"/>
          </w:tcPr>
          <w:p w14:paraId="5243D5CD" w14:textId="77777777" w:rsidR="004570FD" w:rsidRPr="00FE2700" w:rsidRDefault="004570FD" w:rsidP="00022039">
            <w:pPr>
              <w:pStyle w:val="Tablehead"/>
            </w:pPr>
            <w:r w:rsidRPr="00FE2700">
              <w:t>2a</w:t>
            </w:r>
          </w:p>
        </w:tc>
        <w:tc>
          <w:tcPr>
            <w:tcW w:w="1326" w:type="dxa"/>
            <w:vAlign w:val="center"/>
          </w:tcPr>
          <w:p w14:paraId="5243D5CE" w14:textId="77777777" w:rsidR="004570FD" w:rsidRPr="00FE2700" w:rsidRDefault="004570FD" w:rsidP="00022039">
            <w:pPr>
              <w:pStyle w:val="Tablehead"/>
            </w:pPr>
            <w:r w:rsidRPr="00FE2700">
              <w:t>2b</w:t>
            </w:r>
          </w:p>
        </w:tc>
        <w:tc>
          <w:tcPr>
            <w:tcW w:w="1240" w:type="dxa"/>
            <w:vAlign w:val="center"/>
          </w:tcPr>
          <w:p w14:paraId="5243D5CF" w14:textId="77777777" w:rsidR="004570FD" w:rsidRPr="00FE2700" w:rsidRDefault="004570FD" w:rsidP="00022039">
            <w:pPr>
              <w:pStyle w:val="Tablehead"/>
            </w:pPr>
            <w:r w:rsidRPr="00FE2700">
              <w:t>2c</w:t>
            </w:r>
          </w:p>
        </w:tc>
        <w:tc>
          <w:tcPr>
            <w:tcW w:w="1582" w:type="dxa"/>
            <w:vAlign w:val="center"/>
          </w:tcPr>
          <w:p w14:paraId="5243D5D0" w14:textId="77777777" w:rsidR="004570FD" w:rsidRPr="00FE2700" w:rsidRDefault="004570FD" w:rsidP="00022039">
            <w:pPr>
              <w:pStyle w:val="Tablehead"/>
            </w:pPr>
            <w:r w:rsidRPr="00FE2700">
              <w:t>3</w:t>
            </w:r>
          </w:p>
        </w:tc>
      </w:tr>
      <w:tr w:rsidR="004570FD" w:rsidRPr="00FE2700" w14:paraId="5243D5D6" w14:textId="77777777" w:rsidTr="00751743">
        <w:trPr>
          <w:cantSplit/>
          <w:jc w:val="center"/>
        </w:trPr>
        <w:tc>
          <w:tcPr>
            <w:tcW w:w="1714" w:type="dxa"/>
            <w:vAlign w:val="center"/>
          </w:tcPr>
          <w:p w14:paraId="5243D5D2" w14:textId="77777777" w:rsidR="004570FD" w:rsidRPr="00FE2700" w:rsidRDefault="004570FD" w:rsidP="00022039">
            <w:pPr>
              <w:pStyle w:val="Tabletext"/>
            </w:pPr>
          </w:p>
        </w:tc>
        <w:tc>
          <w:tcPr>
            <w:tcW w:w="1487" w:type="dxa"/>
            <w:vAlign w:val="center"/>
          </w:tcPr>
          <w:p w14:paraId="5243D5D3" w14:textId="77777777" w:rsidR="004570FD" w:rsidRPr="00FE2700" w:rsidRDefault="004570FD" w:rsidP="00022039">
            <w:pPr>
              <w:pStyle w:val="Tabletext"/>
              <w:jc w:val="center"/>
            </w:pPr>
            <w:r w:rsidRPr="00FE2700">
              <w:t>Full duplex capability</w:t>
            </w:r>
          </w:p>
        </w:tc>
        <w:tc>
          <w:tcPr>
            <w:tcW w:w="3722" w:type="dxa"/>
            <w:gridSpan w:val="3"/>
            <w:vAlign w:val="center"/>
          </w:tcPr>
          <w:p w14:paraId="5243D5D4" w14:textId="77777777" w:rsidR="004570FD" w:rsidRPr="00FE2700" w:rsidRDefault="004570FD" w:rsidP="00022039">
            <w:pPr>
              <w:pStyle w:val="Tabletext"/>
              <w:jc w:val="center"/>
            </w:pPr>
            <w:r w:rsidRPr="00FE2700">
              <w:t>Partial duplex capability</w:t>
            </w:r>
          </w:p>
        </w:tc>
        <w:tc>
          <w:tcPr>
            <w:tcW w:w="1582" w:type="dxa"/>
            <w:vAlign w:val="center"/>
          </w:tcPr>
          <w:p w14:paraId="5243D5D5" w14:textId="77777777" w:rsidR="004570FD" w:rsidRPr="00FE2700" w:rsidRDefault="004570FD" w:rsidP="00022039">
            <w:pPr>
              <w:pStyle w:val="Tabletext"/>
              <w:jc w:val="center"/>
            </w:pPr>
            <w:r w:rsidRPr="00FE2700">
              <w:t>No duplex capability</w:t>
            </w:r>
          </w:p>
        </w:tc>
      </w:tr>
      <w:tr w:rsidR="004570FD" w:rsidRPr="00FE2700" w14:paraId="5243D5DD" w14:textId="77777777" w:rsidTr="00751743">
        <w:trPr>
          <w:cantSplit/>
          <w:jc w:val="center"/>
        </w:trPr>
        <w:tc>
          <w:tcPr>
            <w:tcW w:w="1714" w:type="dxa"/>
            <w:vAlign w:val="center"/>
          </w:tcPr>
          <w:p w14:paraId="5243D5D7" w14:textId="77777777" w:rsidR="004570FD" w:rsidRPr="00FE2700" w:rsidRDefault="004570FD" w:rsidP="00022039">
            <w:pPr>
              <w:pStyle w:val="Tabletext"/>
            </w:pPr>
            <w:r w:rsidRPr="00FE2700">
              <w:t>A</w:t>
            </w:r>
            <w:r w:rsidRPr="00FE2700">
              <w:rPr>
                <w:vertAlign w:val="subscript"/>
              </w:rPr>
              <w:t>H,S,dt</w:t>
            </w:r>
            <w:r w:rsidRPr="00FE2700">
              <w:t xml:space="preserve"> [dB]</w:t>
            </w:r>
          </w:p>
        </w:tc>
        <w:tc>
          <w:tcPr>
            <w:tcW w:w="1487" w:type="dxa"/>
            <w:vAlign w:val="center"/>
          </w:tcPr>
          <w:p w14:paraId="5243D5D8" w14:textId="77777777" w:rsidR="004570FD" w:rsidRPr="00FE2700" w:rsidRDefault="004570FD" w:rsidP="00022039">
            <w:pPr>
              <w:pStyle w:val="Tabletext"/>
              <w:jc w:val="center"/>
            </w:pPr>
            <w:r w:rsidRPr="00FE2700">
              <w:sym w:font="Symbol" w:char="F0A3"/>
            </w:r>
            <w:r w:rsidRPr="00FE2700">
              <w:t xml:space="preserve"> 3</w:t>
            </w:r>
          </w:p>
        </w:tc>
        <w:tc>
          <w:tcPr>
            <w:tcW w:w="1156" w:type="dxa"/>
            <w:vAlign w:val="center"/>
          </w:tcPr>
          <w:p w14:paraId="5243D5D9" w14:textId="77777777" w:rsidR="004570FD" w:rsidRPr="00FE2700" w:rsidRDefault="004570FD" w:rsidP="00022039">
            <w:pPr>
              <w:pStyle w:val="Tabletext"/>
              <w:jc w:val="center"/>
            </w:pPr>
            <w:r w:rsidRPr="00FE2700">
              <w:sym w:font="Symbol" w:char="F0A3"/>
            </w:r>
            <w:r w:rsidRPr="00FE2700">
              <w:t xml:space="preserve"> 6</w:t>
            </w:r>
          </w:p>
        </w:tc>
        <w:tc>
          <w:tcPr>
            <w:tcW w:w="1326" w:type="dxa"/>
            <w:vAlign w:val="center"/>
          </w:tcPr>
          <w:p w14:paraId="5243D5DA" w14:textId="77777777" w:rsidR="004570FD" w:rsidRPr="00FE2700" w:rsidRDefault="004570FD" w:rsidP="00022039">
            <w:pPr>
              <w:pStyle w:val="Tabletext"/>
              <w:jc w:val="center"/>
            </w:pPr>
            <w:r w:rsidRPr="00FE2700">
              <w:sym w:font="Symbol" w:char="F0A3"/>
            </w:r>
            <w:r w:rsidRPr="00FE2700">
              <w:t xml:space="preserve"> 9</w:t>
            </w:r>
          </w:p>
        </w:tc>
        <w:tc>
          <w:tcPr>
            <w:tcW w:w="1240" w:type="dxa"/>
            <w:vAlign w:val="center"/>
          </w:tcPr>
          <w:p w14:paraId="5243D5DB" w14:textId="77777777" w:rsidR="004570FD" w:rsidRPr="00FE2700" w:rsidRDefault="004570FD" w:rsidP="00022039">
            <w:pPr>
              <w:pStyle w:val="Tabletext"/>
              <w:jc w:val="center"/>
            </w:pPr>
            <w:r w:rsidRPr="00FE2700">
              <w:sym w:font="Symbol" w:char="F0A3"/>
            </w:r>
            <w:r w:rsidRPr="00FE2700">
              <w:t xml:space="preserve"> 12</w:t>
            </w:r>
          </w:p>
        </w:tc>
        <w:tc>
          <w:tcPr>
            <w:tcW w:w="1582" w:type="dxa"/>
            <w:vAlign w:val="center"/>
          </w:tcPr>
          <w:p w14:paraId="5243D5DC" w14:textId="77777777" w:rsidR="004570FD" w:rsidRPr="00FE2700" w:rsidRDefault="004570FD" w:rsidP="00022039">
            <w:pPr>
              <w:pStyle w:val="Tabletext"/>
              <w:jc w:val="center"/>
            </w:pPr>
            <w:r w:rsidRPr="00FE2700">
              <w:sym w:font="Symbol" w:char="F03E"/>
            </w:r>
            <w:r w:rsidRPr="00FE2700">
              <w:t xml:space="preserve"> 12</w:t>
            </w:r>
          </w:p>
        </w:tc>
      </w:tr>
    </w:tbl>
    <w:p w14:paraId="5243D5DE" w14:textId="77777777" w:rsidR="004570FD" w:rsidRPr="00FE2700" w:rsidRDefault="004570FD" w:rsidP="004570FD">
      <w:r w:rsidRPr="00FE2700">
        <w:t xml:space="preserve">The IVS shall provide a double talk capability of type 2b or better in </w:t>
      </w:r>
      <w:r>
        <w:t xml:space="preserve">the </w:t>
      </w:r>
      <w:r w:rsidRPr="00FE2700">
        <w:t>sending direction. The requirement</w:t>
      </w:r>
      <w:r>
        <w:t>s</w:t>
      </w:r>
      <w:r w:rsidRPr="00FE2700">
        <w:t xml:space="preserve"> apply for </w:t>
      </w:r>
      <w:r>
        <w:t xml:space="preserve">the </w:t>
      </w:r>
      <w:r w:rsidRPr="00FE2700">
        <w:t>nominal (default) setting of the receive volume control.</w:t>
      </w:r>
    </w:p>
    <w:p w14:paraId="5243D5DF" w14:textId="77777777" w:rsidR="004570FD" w:rsidRPr="00FE2700" w:rsidRDefault="004570FD" w:rsidP="004570FD">
      <w:r w:rsidRPr="00FE2700">
        <w:t>The requirements apply for nominal signal levels in the send and receive directions as well as for the level combinations nominal level in receive/</w:t>
      </w:r>
      <w:r>
        <w:t>−</w:t>
      </w:r>
      <w:r w:rsidRPr="00FE2700">
        <w:t xml:space="preserve">6 dB (re. nominal level) in send. </w:t>
      </w:r>
    </w:p>
    <w:p w14:paraId="5243D5E0" w14:textId="77777777" w:rsidR="004570FD" w:rsidRPr="00FE2700" w:rsidRDefault="004570FD" w:rsidP="004570FD">
      <w:r w:rsidRPr="00FE2700">
        <w:t xml:space="preserve">In general, Table </w:t>
      </w:r>
      <w:r>
        <w:t>9</w:t>
      </w:r>
      <w:r w:rsidRPr="00FE2700">
        <w:t>-4 provides a quality classification of terminals regarding double talk performance. However, this does not mean that a terminal which is category 1 based on the double talk performance is of high quality concerning the overall quality as well.</w:t>
      </w:r>
    </w:p>
    <w:p w14:paraId="5243D5E1" w14:textId="77777777" w:rsidR="004570FD" w:rsidRPr="00FE2700" w:rsidRDefault="004570FD" w:rsidP="004570FD">
      <w:pPr>
        <w:pStyle w:val="Heading4"/>
      </w:pPr>
      <w:r>
        <w:t>9</w:t>
      </w:r>
      <w:r w:rsidRPr="00FE2700">
        <w:t>.10.1.2</w:t>
      </w:r>
      <w:r w:rsidRPr="00FE2700">
        <w:tab/>
        <w:t>Test</w:t>
      </w:r>
    </w:p>
    <w:p w14:paraId="5243D5E2" w14:textId="77777777" w:rsidR="004570FD" w:rsidRPr="00FE2700" w:rsidRDefault="004570FD" w:rsidP="004570FD">
      <w:r w:rsidRPr="00FE2700">
        <w:t>The test signal to determine the attenuation range during double talk is shown in Figure </w:t>
      </w:r>
      <w:r>
        <w:t>9</w:t>
      </w:r>
      <w:r w:rsidRPr="00FE2700">
        <w:t>-6. The test signal to determine the attenuation range during double talk is the double talk speech sequence as defined in clause 7.3.5 of [ITU-T P.501]. The competing speaker is always inserted as the double talk sequence sdt(t) in send and is used for analysis.</w:t>
      </w:r>
    </w:p>
    <w:p w14:paraId="69176104" w14:textId="149D2C8E" w:rsidR="000208DC" w:rsidRDefault="000208DC" w:rsidP="00A368F1">
      <w:pPr>
        <w:pStyle w:val="Figure"/>
      </w:pPr>
      <w:r>
        <w:rPr>
          <w:noProof/>
          <w:lang w:val="en-US" w:eastAsia="zh-CN"/>
        </w:rPr>
        <w:lastRenderedPageBreak/>
        <w:drawing>
          <wp:inline distT="0" distB="0" distL="0" distR="0" wp14:anchorId="6CC3133B" wp14:editId="014C1AE6">
            <wp:extent cx="5617475" cy="396545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1140(17)_F9-6.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17475" cy="3965456"/>
                    </a:xfrm>
                    <a:prstGeom prst="rect">
                      <a:avLst/>
                    </a:prstGeom>
                  </pic:spPr>
                </pic:pic>
              </a:graphicData>
            </a:graphic>
          </wp:inline>
        </w:drawing>
      </w:r>
    </w:p>
    <w:p w14:paraId="5243D5E4" w14:textId="77777777" w:rsidR="004570FD" w:rsidRPr="00FE2700" w:rsidRDefault="004570FD" w:rsidP="004570FD">
      <w:pPr>
        <w:pStyle w:val="FigureNoTitle"/>
      </w:pPr>
      <w:r w:rsidRPr="00FE2700">
        <w:t xml:space="preserve">Figure </w:t>
      </w:r>
      <w:r>
        <w:t>9</w:t>
      </w:r>
      <w:r w:rsidRPr="00FE2700">
        <w:t>-6 – Double talk test sequence with overlapping</w:t>
      </w:r>
      <w:r w:rsidRPr="00FE2700" w:rsidDel="00FA452C">
        <w:t xml:space="preserve"> </w:t>
      </w:r>
      <w:r w:rsidRPr="00FE2700">
        <w:t>speech sequences</w:t>
      </w:r>
      <w:r w:rsidRPr="00FE2700">
        <w:br/>
        <w:t xml:space="preserve">in </w:t>
      </w:r>
      <w:r>
        <w:t xml:space="preserve">the </w:t>
      </w:r>
      <w:r w:rsidRPr="00FE2700">
        <w:t>send and receive direction</w:t>
      </w:r>
      <w:r>
        <w:t>s</w:t>
      </w:r>
    </w:p>
    <w:p w14:paraId="5243D5E5" w14:textId="77777777" w:rsidR="004570FD" w:rsidRPr="00FE2700" w:rsidRDefault="004570FD" w:rsidP="004570FD">
      <w:pPr>
        <w:pStyle w:val="Normalaftertitle"/>
      </w:pPr>
      <w:r w:rsidRPr="00FE2700">
        <w:t>The test signals are synchronized in time at the acoustical interface. The delay of the test arrangement sh</w:t>
      </w:r>
      <w:r w:rsidR="00031E17">
        <w:t>all</w:t>
      </w:r>
      <w:r w:rsidRPr="00FE2700">
        <w:t xml:space="preserve"> be constant during the measurement.</w:t>
      </w:r>
    </w:p>
    <w:p w14:paraId="5243D5E6" w14:textId="77777777" w:rsidR="004570FD" w:rsidRPr="00FE2700" w:rsidRDefault="004570FD" w:rsidP="004570FD">
      <w:r w:rsidRPr="00FE2700">
        <w:t>The settings for the test signals are as follows:</w:t>
      </w:r>
    </w:p>
    <w:p w14:paraId="5243D5E7" w14:textId="4F430E33" w:rsidR="004570FD" w:rsidRPr="00FE2700" w:rsidRDefault="004570FD" w:rsidP="004570FD">
      <w:pPr>
        <w:pStyle w:val="TableNoTitle"/>
      </w:pPr>
      <w:r w:rsidRPr="00FE2700">
        <w:t xml:space="preserve">Table </w:t>
      </w:r>
      <w:r>
        <w:t>9</w:t>
      </w:r>
      <w:r w:rsidRPr="00FE2700">
        <w:t xml:space="preserve">-5 – </w:t>
      </w:r>
      <w:r w:rsidR="006B3F7E">
        <w:t>Level</w:t>
      </w:r>
      <w:r w:rsidR="006B3F7E" w:rsidRPr="00FE2700">
        <w:t xml:space="preserve"> </w:t>
      </w:r>
      <w:r w:rsidRPr="00FE2700">
        <w:t>of the double talk sequences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3118"/>
        <w:gridCol w:w="3407"/>
      </w:tblGrid>
      <w:tr w:rsidR="004570FD" w:rsidRPr="00FE2700" w14:paraId="5243D5EB" w14:textId="77777777" w:rsidTr="009B677B">
        <w:trPr>
          <w:cantSplit/>
          <w:jc w:val="center"/>
        </w:trPr>
        <w:tc>
          <w:tcPr>
            <w:tcW w:w="3114" w:type="dxa"/>
          </w:tcPr>
          <w:p w14:paraId="5243D5E8" w14:textId="77777777" w:rsidR="004570FD" w:rsidRPr="00FE2700" w:rsidRDefault="004570FD" w:rsidP="00022039">
            <w:pPr>
              <w:pStyle w:val="Tablehead"/>
              <w:keepLines/>
            </w:pPr>
          </w:p>
        </w:tc>
        <w:tc>
          <w:tcPr>
            <w:tcW w:w="3118" w:type="dxa"/>
          </w:tcPr>
          <w:p w14:paraId="5243D5E9" w14:textId="77777777" w:rsidR="004570FD" w:rsidRPr="00FE2700" w:rsidRDefault="004570FD" w:rsidP="00022039">
            <w:pPr>
              <w:pStyle w:val="Tablehead"/>
              <w:keepLines/>
            </w:pPr>
            <w:r w:rsidRPr="00FE2700">
              <w:t>Receive direction</w:t>
            </w:r>
          </w:p>
        </w:tc>
        <w:tc>
          <w:tcPr>
            <w:tcW w:w="3407" w:type="dxa"/>
          </w:tcPr>
          <w:p w14:paraId="5243D5EA" w14:textId="77777777" w:rsidR="004570FD" w:rsidRPr="00FE2700" w:rsidRDefault="004570FD" w:rsidP="00022039">
            <w:pPr>
              <w:pStyle w:val="Tablehead"/>
              <w:keepLines/>
            </w:pPr>
            <w:r w:rsidRPr="00FE2700">
              <w:t>Send direction</w:t>
            </w:r>
          </w:p>
        </w:tc>
      </w:tr>
      <w:tr w:rsidR="004570FD" w:rsidRPr="00FE2700" w14:paraId="5243D5EF" w14:textId="77777777" w:rsidTr="009B677B">
        <w:trPr>
          <w:cantSplit/>
          <w:jc w:val="center"/>
        </w:trPr>
        <w:tc>
          <w:tcPr>
            <w:tcW w:w="3114" w:type="dxa"/>
          </w:tcPr>
          <w:p w14:paraId="5243D5EC" w14:textId="77777777" w:rsidR="004570FD" w:rsidRPr="00FE2700" w:rsidRDefault="004570FD" w:rsidP="00022039">
            <w:pPr>
              <w:pStyle w:val="Tabletext"/>
            </w:pPr>
            <w:r w:rsidRPr="00FE2700">
              <w:t>Average signal level</w:t>
            </w:r>
          </w:p>
        </w:tc>
        <w:tc>
          <w:tcPr>
            <w:tcW w:w="3118" w:type="dxa"/>
          </w:tcPr>
          <w:p w14:paraId="5243D5ED" w14:textId="77777777" w:rsidR="004570FD" w:rsidRPr="00FE2700" w:rsidRDefault="004570FD" w:rsidP="00022039">
            <w:pPr>
              <w:pStyle w:val="Tabletext"/>
              <w:jc w:val="center"/>
            </w:pPr>
            <w:r>
              <w:t>−</w:t>
            </w:r>
            <w:r w:rsidRPr="00FE2700">
              <w:t>16 dB</w:t>
            </w:r>
            <w:r w:rsidRPr="00E71B4F">
              <w:t>m0</w:t>
            </w:r>
          </w:p>
        </w:tc>
        <w:tc>
          <w:tcPr>
            <w:tcW w:w="3407" w:type="dxa"/>
          </w:tcPr>
          <w:p w14:paraId="5243D5EE" w14:textId="77777777" w:rsidR="004570FD" w:rsidRPr="00FE2700" w:rsidRDefault="004570FD" w:rsidP="00022039">
            <w:pPr>
              <w:pStyle w:val="Tabletext"/>
              <w:jc w:val="center"/>
              <w:rPr>
                <w:rFonts w:ascii="Arial" w:hAnsi="Arial"/>
                <w:caps/>
                <w:sz w:val="20"/>
              </w:rPr>
            </w:pPr>
            <w:r>
              <w:t>−</w:t>
            </w:r>
            <w:r w:rsidRPr="00FE2700">
              <w:t>1.7 dBPa</w:t>
            </w:r>
          </w:p>
        </w:tc>
      </w:tr>
    </w:tbl>
    <w:p w14:paraId="5243D5F0" w14:textId="77777777" w:rsidR="004570FD" w:rsidRPr="00FE2700" w:rsidRDefault="004570FD" w:rsidP="004570FD">
      <w:pPr>
        <w:pStyle w:val="enumlev1"/>
      </w:pPr>
      <w:r w:rsidRPr="00FE2700">
        <w:t>1)</w:t>
      </w:r>
      <w:r w:rsidRPr="00FE2700">
        <w:tab/>
        <w:t>The test arrangement is in accordance with clause</w:t>
      </w:r>
      <w:r>
        <w:t xml:space="preserve"> 6</w:t>
      </w:r>
      <w:r w:rsidRPr="00FE2700">
        <w:t xml:space="preserve">. Before the actual test a training sequence for the echo canceller consisting of the British-English single talk sequence described in clause 7.3.2 of [ITU-T P.501] with a level of </w:t>
      </w:r>
      <w:r>
        <w:t>−</w:t>
      </w:r>
      <w:r w:rsidRPr="00FE2700">
        <w:t>16 dB</w:t>
      </w:r>
      <w:r w:rsidRPr="00E71B4F">
        <w:t>m0</w:t>
      </w:r>
      <w:r w:rsidRPr="00FE2700">
        <w:t xml:space="preserve"> is applied to the electrical reference point. </w:t>
      </w:r>
    </w:p>
    <w:p w14:paraId="5243D5F1" w14:textId="77777777" w:rsidR="004570FD" w:rsidRPr="00FE2700" w:rsidRDefault="004570FD" w:rsidP="004570FD">
      <w:pPr>
        <w:pStyle w:val="enumlev1"/>
      </w:pPr>
      <w:r w:rsidRPr="00FE2700">
        <w:t>2)</w:t>
      </w:r>
      <w:r w:rsidRPr="00FE2700">
        <w:tab/>
        <w:t xml:space="preserve">When determining the attenuation range in </w:t>
      </w:r>
      <w:r>
        <w:t xml:space="preserve">the </w:t>
      </w:r>
      <w:r w:rsidRPr="00FE2700">
        <w:t xml:space="preserve">send direction the signal measured at the electrical reference point is referred to the test signal inserted. </w:t>
      </w:r>
    </w:p>
    <w:p w14:paraId="0EED313C" w14:textId="0F964E54" w:rsidR="002C1799" w:rsidRDefault="004570FD" w:rsidP="004570FD">
      <w:pPr>
        <w:pStyle w:val="enumlev1"/>
      </w:pPr>
      <w:r w:rsidRPr="00FE2700">
        <w:t>3)</w:t>
      </w:r>
      <w:r w:rsidRPr="00FE2700">
        <w:tab/>
        <w:t>The attenuation range during double talk is determined as described in</w:t>
      </w:r>
      <w:r w:rsidR="0011404B">
        <w:t xml:space="preserve"> </w:t>
      </w:r>
      <w:r w:rsidRPr="00FE2700">
        <w:t>[ITU</w:t>
      </w:r>
      <w:r w:rsidRPr="00FE2700">
        <w:noBreakHyphen/>
        <w:t xml:space="preserve">T P.502]. The double talk performance is analysed </w:t>
      </w:r>
      <w:r w:rsidR="00031E17">
        <w:t>for the sequence of words and the sequence of sentences produced by the competing speaker. The requirement has to be met for the sequence of words and the sequence of sentences produced by the competing speaker.</w:t>
      </w:r>
    </w:p>
    <w:p w14:paraId="5243D5F2" w14:textId="3C86932E" w:rsidR="004570FD" w:rsidRPr="00FE2700" w:rsidRDefault="004570FD" w:rsidP="004570FD">
      <w:pPr>
        <w:pStyle w:val="enumlev1"/>
      </w:pPr>
      <w:r w:rsidRPr="00FE2700">
        <w:t>4)</w:t>
      </w:r>
      <w:r w:rsidRPr="00FE2700">
        <w:tab/>
        <w:t>The test is repeated for all level combinations as defined in the requirements.</w:t>
      </w:r>
    </w:p>
    <w:p w14:paraId="5243D5F3" w14:textId="77777777" w:rsidR="004570FD" w:rsidRPr="00FE2700" w:rsidRDefault="004570FD" w:rsidP="004570FD">
      <w:pPr>
        <w:pStyle w:val="Heading3"/>
      </w:pPr>
      <w:r>
        <w:t>9</w:t>
      </w:r>
      <w:r w:rsidRPr="00FE2700">
        <w:t>.10.2</w:t>
      </w:r>
      <w:r w:rsidRPr="00FE2700">
        <w:tab/>
        <w:t xml:space="preserve">Attenuation range in </w:t>
      </w:r>
      <w:r>
        <w:t xml:space="preserve">the </w:t>
      </w:r>
      <w:r w:rsidRPr="00FE2700">
        <w:t>receive direction during double talk: A</w:t>
      </w:r>
      <w:r w:rsidRPr="00FE2700">
        <w:rPr>
          <w:szCs w:val="24"/>
          <w:vertAlign w:val="subscript"/>
        </w:rPr>
        <w:t>H,R,dt</w:t>
      </w:r>
    </w:p>
    <w:p w14:paraId="5243D5F4" w14:textId="77777777" w:rsidR="004570FD" w:rsidRPr="00FE2700" w:rsidRDefault="004570FD" w:rsidP="004570FD">
      <w:r w:rsidRPr="00FE2700">
        <w:t xml:space="preserve">To ensure higher accuracy measuring the transmitted signal in the receive direction, a measurement microphone is used which is positioned as close as possible to the loudspeaker of the IVS. </w:t>
      </w:r>
    </w:p>
    <w:p w14:paraId="5243D5F5" w14:textId="77777777" w:rsidR="004570FD" w:rsidRPr="00FE2700" w:rsidRDefault="004570FD" w:rsidP="004570FD">
      <w:pPr>
        <w:pStyle w:val="Heading4"/>
      </w:pPr>
      <w:r>
        <w:lastRenderedPageBreak/>
        <w:t>9</w:t>
      </w:r>
      <w:r w:rsidRPr="00FE2700">
        <w:t>.10.2.1</w:t>
      </w:r>
      <w:r w:rsidRPr="00FE2700">
        <w:tab/>
        <w:t>Requirements</w:t>
      </w:r>
    </w:p>
    <w:p w14:paraId="5243D5F6" w14:textId="77777777" w:rsidR="004570FD" w:rsidRPr="00FE2700" w:rsidRDefault="004570FD" w:rsidP="004570FD">
      <w:r w:rsidRPr="00FE2700">
        <w:t>Based on the level variation in the receive direction during double talk, A</w:t>
      </w:r>
      <w:r w:rsidRPr="00FE2700">
        <w:rPr>
          <w:vertAlign w:val="subscript"/>
        </w:rPr>
        <w:t>H,R,dt,</w:t>
      </w:r>
      <w:r w:rsidRPr="00FE2700">
        <w:t xml:space="preserve"> the behaviour of the IVS terminal can be classified according to Table </w:t>
      </w:r>
      <w:r>
        <w:t>9</w:t>
      </w:r>
      <w:r w:rsidRPr="00FE2700">
        <w:t>-6.</w:t>
      </w:r>
    </w:p>
    <w:p w14:paraId="5243D5F7" w14:textId="77777777" w:rsidR="004570FD" w:rsidRPr="00FE2700" w:rsidRDefault="004570FD" w:rsidP="004570FD">
      <w:pPr>
        <w:pStyle w:val="TableNoTitle"/>
      </w:pPr>
      <w:r w:rsidRPr="00FE2700">
        <w:t xml:space="preserve">Table </w:t>
      </w:r>
      <w:r>
        <w:t>9</w:t>
      </w:r>
      <w:r w:rsidRPr="00FE2700">
        <w:t>-6 – Categorization of double talk capability according to [ITU-T P.340]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1586"/>
        <w:gridCol w:w="1467"/>
        <w:gridCol w:w="1544"/>
        <w:gridCol w:w="1381"/>
        <w:gridCol w:w="1702"/>
        <w:gridCol w:w="6"/>
      </w:tblGrid>
      <w:tr w:rsidR="004570FD" w:rsidRPr="00FE2700" w14:paraId="5243D5FE" w14:textId="77777777" w:rsidTr="002C1799">
        <w:trPr>
          <w:gridAfter w:val="1"/>
          <w:wAfter w:w="6" w:type="dxa"/>
          <w:cantSplit/>
          <w:jc w:val="center"/>
        </w:trPr>
        <w:tc>
          <w:tcPr>
            <w:tcW w:w="1920" w:type="dxa"/>
          </w:tcPr>
          <w:p w14:paraId="5243D5F8" w14:textId="77777777" w:rsidR="004570FD" w:rsidRPr="00FE2700" w:rsidRDefault="004570FD" w:rsidP="00022039">
            <w:pPr>
              <w:pStyle w:val="Tablehead"/>
              <w:keepLines/>
              <w:rPr>
                <w:szCs w:val="22"/>
              </w:rPr>
            </w:pPr>
            <w:r w:rsidRPr="00FE2700">
              <w:rPr>
                <w:szCs w:val="22"/>
              </w:rPr>
              <w:t xml:space="preserve">Category </w:t>
            </w:r>
          </w:p>
        </w:tc>
        <w:tc>
          <w:tcPr>
            <w:tcW w:w="1560" w:type="dxa"/>
            <w:vAlign w:val="center"/>
          </w:tcPr>
          <w:p w14:paraId="5243D5F9" w14:textId="77777777" w:rsidR="004570FD" w:rsidRPr="00FE2700" w:rsidRDefault="004570FD" w:rsidP="00022039">
            <w:pPr>
              <w:pStyle w:val="Tablehead"/>
              <w:keepLines/>
            </w:pPr>
            <w:r w:rsidRPr="00FE2700">
              <w:t>1</w:t>
            </w:r>
          </w:p>
        </w:tc>
        <w:tc>
          <w:tcPr>
            <w:tcW w:w="1443" w:type="dxa"/>
            <w:vAlign w:val="center"/>
          </w:tcPr>
          <w:p w14:paraId="5243D5FA" w14:textId="77777777" w:rsidR="004570FD" w:rsidRPr="00FE2700" w:rsidRDefault="004570FD" w:rsidP="00022039">
            <w:pPr>
              <w:pStyle w:val="Tablehead"/>
              <w:keepLines/>
            </w:pPr>
            <w:r w:rsidRPr="00FE2700">
              <w:t>2a</w:t>
            </w:r>
          </w:p>
        </w:tc>
        <w:tc>
          <w:tcPr>
            <w:tcW w:w="1519" w:type="dxa"/>
            <w:vAlign w:val="center"/>
          </w:tcPr>
          <w:p w14:paraId="5243D5FB" w14:textId="77777777" w:rsidR="004570FD" w:rsidRPr="00FE2700" w:rsidRDefault="004570FD" w:rsidP="00022039">
            <w:pPr>
              <w:pStyle w:val="Tablehead"/>
              <w:keepLines/>
            </w:pPr>
            <w:r w:rsidRPr="00FE2700">
              <w:t>2b</w:t>
            </w:r>
          </w:p>
        </w:tc>
        <w:tc>
          <w:tcPr>
            <w:tcW w:w="1358" w:type="dxa"/>
            <w:vAlign w:val="center"/>
          </w:tcPr>
          <w:p w14:paraId="5243D5FC" w14:textId="77777777" w:rsidR="004570FD" w:rsidRPr="00FE2700" w:rsidRDefault="004570FD" w:rsidP="00022039">
            <w:pPr>
              <w:pStyle w:val="Tablehead"/>
              <w:keepLines/>
            </w:pPr>
            <w:r w:rsidRPr="00FE2700">
              <w:t>2c</w:t>
            </w:r>
          </w:p>
        </w:tc>
        <w:tc>
          <w:tcPr>
            <w:tcW w:w="1674" w:type="dxa"/>
            <w:vAlign w:val="center"/>
          </w:tcPr>
          <w:p w14:paraId="5243D5FD" w14:textId="77777777" w:rsidR="004570FD" w:rsidRPr="00FE2700" w:rsidRDefault="004570FD" w:rsidP="00022039">
            <w:pPr>
              <w:pStyle w:val="Tablehead"/>
              <w:keepLines/>
            </w:pPr>
            <w:r w:rsidRPr="00FE2700">
              <w:t>3</w:t>
            </w:r>
          </w:p>
        </w:tc>
      </w:tr>
      <w:tr w:rsidR="004570FD" w:rsidRPr="00FE2700" w14:paraId="5243D603" w14:textId="77777777" w:rsidTr="002C1799">
        <w:trPr>
          <w:cantSplit/>
          <w:jc w:val="center"/>
        </w:trPr>
        <w:tc>
          <w:tcPr>
            <w:tcW w:w="1920" w:type="dxa"/>
          </w:tcPr>
          <w:p w14:paraId="5243D5FF" w14:textId="77777777" w:rsidR="004570FD" w:rsidRPr="00FE2700" w:rsidRDefault="004570FD" w:rsidP="00022039">
            <w:pPr>
              <w:pStyle w:val="Tabletext"/>
              <w:keepNext/>
              <w:keepLines/>
              <w:rPr>
                <w:vertAlign w:val="subscript"/>
              </w:rPr>
            </w:pPr>
          </w:p>
        </w:tc>
        <w:tc>
          <w:tcPr>
            <w:tcW w:w="1560" w:type="dxa"/>
            <w:vAlign w:val="center"/>
          </w:tcPr>
          <w:p w14:paraId="5243D600" w14:textId="77777777" w:rsidR="004570FD" w:rsidRPr="00FE2700" w:rsidRDefault="004570FD" w:rsidP="00022039">
            <w:pPr>
              <w:pStyle w:val="Tabletext"/>
              <w:keepNext/>
              <w:keepLines/>
              <w:jc w:val="center"/>
            </w:pPr>
            <w:r w:rsidRPr="00FE2700">
              <w:t>Full duplex capability</w:t>
            </w:r>
          </w:p>
        </w:tc>
        <w:tc>
          <w:tcPr>
            <w:tcW w:w="4320" w:type="dxa"/>
            <w:gridSpan w:val="3"/>
            <w:vAlign w:val="center"/>
          </w:tcPr>
          <w:p w14:paraId="5243D601" w14:textId="77777777" w:rsidR="004570FD" w:rsidRPr="00FE2700" w:rsidRDefault="004570FD" w:rsidP="00022039">
            <w:pPr>
              <w:pStyle w:val="Tabletext"/>
              <w:keepNext/>
              <w:keepLines/>
              <w:jc w:val="center"/>
            </w:pPr>
            <w:r w:rsidRPr="00FE2700">
              <w:t>Partial duplex capability</w:t>
            </w:r>
          </w:p>
        </w:tc>
        <w:tc>
          <w:tcPr>
            <w:tcW w:w="1680" w:type="dxa"/>
            <w:gridSpan w:val="2"/>
            <w:vAlign w:val="center"/>
          </w:tcPr>
          <w:p w14:paraId="5243D602" w14:textId="77777777" w:rsidR="004570FD" w:rsidRPr="00FE2700" w:rsidRDefault="004570FD" w:rsidP="00022039">
            <w:pPr>
              <w:pStyle w:val="Tabletext"/>
              <w:keepNext/>
              <w:keepLines/>
              <w:jc w:val="center"/>
            </w:pPr>
            <w:r w:rsidRPr="00FE2700">
              <w:t>No duplex capability</w:t>
            </w:r>
          </w:p>
        </w:tc>
      </w:tr>
      <w:tr w:rsidR="004570FD" w:rsidRPr="00FE2700" w14:paraId="5243D60A" w14:textId="77777777" w:rsidTr="002C1799">
        <w:trPr>
          <w:gridAfter w:val="1"/>
          <w:wAfter w:w="6" w:type="dxa"/>
          <w:cantSplit/>
          <w:jc w:val="center"/>
        </w:trPr>
        <w:tc>
          <w:tcPr>
            <w:tcW w:w="1920" w:type="dxa"/>
          </w:tcPr>
          <w:p w14:paraId="5243D604" w14:textId="77777777" w:rsidR="004570FD" w:rsidRPr="00FE2700" w:rsidRDefault="004570FD" w:rsidP="00022039">
            <w:pPr>
              <w:pStyle w:val="Tabletext"/>
              <w:jc w:val="center"/>
            </w:pPr>
            <w:r w:rsidRPr="00FE2700">
              <w:t>A</w:t>
            </w:r>
            <w:r w:rsidRPr="00FE2700">
              <w:rPr>
                <w:vertAlign w:val="subscript"/>
              </w:rPr>
              <w:t>H,R,dt</w:t>
            </w:r>
            <w:r w:rsidRPr="00FE2700">
              <w:t xml:space="preserve"> [dB]</w:t>
            </w:r>
          </w:p>
        </w:tc>
        <w:tc>
          <w:tcPr>
            <w:tcW w:w="1560" w:type="dxa"/>
          </w:tcPr>
          <w:p w14:paraId="5243D605" w14:textId="77777777" w:rsidR="004570FD" w:rsidRPr="00FE2700" w:rsidRDefault="004570FD" w:rsidP="00022039">
            <w:pPr>
              <w:pStyle w:val="Tabletext"/>
              <w:jc w:val="center"/>
            </w:pPr>
            <w:r w:rsidRPr="00FE2700">
              <w:sym w:font="Symbol" w:char="F0A3"/>
            </w:r>
            <w:r w:rsidRPr="00FE2700">
              <w:t xml:space="preserve"> 3</w:t>
            </w:r>
          </w:p>
        </w:tc>
        <w:tc>
          <w:tcPr>
            <w:tcW w:w="1443" w:type="dxa"/>
          </w:tcPr>
          <w:p w14:paraId="5243D606" w14:textId="77777777" w:rsidR="004570FD" w:rsidRPr="00FE2700" w:rsidRDefault="004570FD" w:rsidP="00022039">
            <w:pPr>
              <w:pStyle w:val="Tabletext"/>
              <w:jc w:val="center"/>
            </w:pPr>
            <w:r w:rsidRPr="00FE2700">
              <w:sym w:font="Symbol" w:char="F0A3"/>
            </w:r>
            <w:r w:rsidRPr="00FE2700">
              <w:t xml:space="preserve"> 5</w:t>
            </w:r>
          </w:p>
        </w:tc>
        <w:tc>
          <w:tcPr>
            <w:tcW w:w="1519" w:type="dxa"/>
          </w:tcPr>
          <w:p w14:paraId="5243D607" w14:textId="77777777" w:rsidR="004570FD" w:rsidRPr="00FE2700" w:rsidRDefault="004570FD" w:rsidP="00022039">
            <w:pPr>
              <w:pStyle w:val="Tabletext"/>
              <w:jc w:val="center"/>
            </w:pPr>
            <w:r w:rsidRPr="00FE2700">
              <w:sym w:font="Symbol" w:char="F0A3"/>
            </w:r>
            <w:r w:rsidRPr="00FE2700">
              <w:t xml:space="preserve"> 8</w:t>
            </w:r>
          </w:p>
        </w:tc>
        <w:tc>
          <w:tcPr>
            <w:tcW w:w="1358" w:type="dxa"/>
          </w:tcPr>
          <w:p w14:paraId="5243D608" w14:textId="77777777" w:rsidR="004570FD" w:rsidRPr="00FE2700" w:rsidRDefault="004570FD" w:rsidP="00022039">
            <w:pPr>
              <w:pStyle w:val="Tabletext"/>
              <w:jc w:val="center"/>
            </w:pPr>
            <w:r w:rsidRPr="00FE2700">
              <w:sym w:font="Symbol" w:char="F0A3"/>
            </w:r>
            <w:r w:rsidRPr="00FE2700">
              <w:t xml:space="preserve"> 10</w:t>
            </w:r>
          </w:p>
        </w:tc>
        <w:tc>
          <w:tcPr>
            <w:tcW w:w="1674" w:type="dxa"/>
          </w:tcPr>
          <w:p w14:paraId="5243D609" w14:textId="77777777" w:rsidR="004570FD" w:rsidRPr="00FE2700" w:rsidRDefault="004570FD" w:rsidP="00022039">
            <w:pPr>
              <w:pStyle w:val="Tabletext"/>
              <w:jc w:val="center"/>
            </w:pPr>
            <w:r w:rsidRPr="00FE2700">
              <w:sym w:font="Symbol" w:char="F03E"/>
            </w:r>
            <w:r w:rsidRPr="00FE2700">
              <w:t xml:space="preserve"> 10</w:t>
            </w:r>
          </w:p>
        </w:tc>
      </w:tr>
    </w:tbl>
    <w:p w14:paraId="5243D60B" w14:textId="77777777" w:rsidR="004570FD" w:rsidRPr="00FE2700" w:rsidRDefault="004570FD" w:rsidP="004570FD">
      <w:r w:rsidRPr="00FE2700">
        <w:t xml:space="preserve">The IVS shall provide a double talk capability of type 2b or better in </w:t>
      </w:r>
      <w:r>
        <w:t xml:space="preserve">the </w:t>
      </w:r>
      <w:r w:rsidRPr="00FE2700">
        <w:t>receiving direction. The requirements apply for nominal setting of the receive volume control.</w:t>
      </w:r>
    </w:p>
    <w:p w14:paraId="5243D60C" w14:textId="77777777" w:rsidR="004570FD" w:rsidRPr="00FE2700" w:rsidRDefault="004570FD" w:rsidP="004570FD">
      <w:r w:rsidRPr="00FE2700">
        <w:t xml:space="preserve">In general, Table </w:t>
      </w:r>
      <w:r>
        <w:t>9</w:t>
      </w:r>
      <w:r w:rsidRPr="00FE2700">
        <w:t>-6 provides a quality classification of terminals regarding double talk performance. However, this does not mean that a terminal which is category 1 based on the double talk performance is of high quality concerning the overall quality as well.</w:t>
      </w:r>
    </w:p>
    <w:p w14:paraId="5243D60D" w14:textId="77777777" w:rsidR="004570FD" w:rsidRPr="00FE2700" w:rsidRDefault="004570FD" w:rsidP="004570FD">
      <w:pPr>
        <w:pStyle w:val="Heading4"/>
      </w:pPr>
      <w:r>
        <w:t>9</w:t>
      </w:r>
      <w:r w:rsidRPr="00FE2700">
        <w:t>.10.2.2</w:t>
      </w:r>
      <w:r w:rsidRPr="00FE2700">
        <w:tab/>
        <w:t>Test</w:t>
      </w:r>
    </w:p>
    <w:p w14:paraId="5243D60E" w14:textId="77777777" w:rsidR="004570FD" w:rsidRPr="00FE2700" w:rsidRDefault="004570FD" w:rsidP="004570FD">
      <w:r w:rsidRPr="00FE2700">
        <w:t>The test signal to determine the attenuation range during double talk is shown in Figure </w:t>
      </w:r>
      <w:r>
        <w:t>9</w:t>
      </w:r>
      <w:r w:rsidRPr="00FE2700">
        <w:t>-7. The test signal to determine the attenuation range during double talk is the double talk speech sequence as defined in clause 7.3.5 of [ITU-T P.501]. The competing speaker is always inserted as the double talk sequence sdt(t) in receive and is used for analysis. The test signals are synchronized in time at the acoustical interface. The delay of the test arrangement sh</w:t>
      </w:r>
      <w:r w:rsidR="00031E17">
        <w:t>all</w:t>
      </w:r>
      <w:r w:rsidRPr="00FE2700">
        <w:t xml:space="preserve"> be constant during the measurement.</w:t>
      </w:r>
    </w:p>
    <w:p w14:paraId="6924C316" w14:textId="05D7B7FC" w:rsidR="009761E9" w:rsidRPr="009761E9" w:rsidRDefault="009761E9" w:rsidP="009761E9">
      <w:pPr>
        <w:pStyle w:val="Figure"/>
      </w:pPr>
      <w:r>
        <w:rPr>
          <w:noProof/>
        </w:rPr>
        <w:drawing>
          <wp:inline distT="0" distB="0" distL="0" distR="0" wp14:anchorId="3FB9EAAE" wp14:editId="392BCFBB">
            <wp:extent cx="5617475" cy="3965456"/>
            <wp:effectExtent l="0" t="0" r="254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7475" cy="3965456"/>
                    </a:xfrm>
                    <a:prstGeom prst="rect">
                      <a:avLst/>
                    </a:prstGeom>
                  </pic:spPr>
                </pic:pic>
              </a:graphicData>
            </a:graphic>
          </wp:inline>
        </w:drawing>
      </w:r>
    </w:p>
    <w:p w14:paraId="5243D610" w14:textId="77777777" w:rsidR="004570FD" w:rsidRPr="00FE2700" w:rsidRDefault="004570FD" w:rsidP="004570FD">
      <w:pPr>
        <w:pStyle w:val="FigureNoTitle"/>
      </w:pPr>
      <w:r w:rsidRPr="00FE2700">
        <w:t xml:space="preserve">Figure </w:t>
      </w:r>
      <w:r>
        <w:t>9</w:t>
      </w:r>
      <w:r w:rsidRPr="00FE2700">
        <w:t xml:space="preserve">-7 – Double talk test sequence with overlapping speech sequences </w:t>
      </w:r>
      <w:r w:rsidRPr="00FE2700">
        <w:br/>
        <w:t xml:space="preserve">in </w:t>
      </w:r>
      <w:r>
        <w:t xml:space="preserve">the </w:t>
      </w:r>
      <w:r w:rsidRPr="00FE2700">
        <w:t>receive and send direction</w:t>
      </w:r>
      <w:r>
        <w:t>s</w:t>
      </w:r>
    </w:p>
    <w:p w14:paraId="5243D611" w14:textId="3F897AF7" w:rsidR="004570FD" w:rsidRPr="00FE2700" w:rsidRDefault="004570FD" w:rsidP="00EA1C4C">
      <w:pPr>
        <w:pStyle w:val="Normalaftertitle"/>
        <w:keepNext/>
        <w:keepLines/>
      </w:pPr>
      <w:r w:rsidRPr="00FE2700">
        <w:lastRenderedPageBreak/>
        <w:t xml:space="preserve">The settings for the test signals are </w:t>
      </w:r>
      <w:r w:rsidR="00EA1C4C">
        <w:t>given in Table 9-7.</w:t>
      </w:r>
    </w:p>
    <w:p w14:paraId="5243D612" w14:textId="5A848FB8" w:rsidR="004570FD" w:rsidRPr="00FE2700" w:rsidRDefault="004570FD" w:rsidP="004570FD">
      <w:pPr>
        <w:pStyle w:val="TableNoTitle"/>
      </w:pPr>
      <w:r w:rsidRPr="00FE2700">
        <w:t xml:space="preserve">Table </w:t>
      </w:r>
      <w:r>
        <w:t>9</w:t>
      </w:r>
      <w:r w:rsidRPr="00FE2700">
        <w:t xml:space="preserve">-7 – </w:t>
      </w:r>
      <w:r w:rsidR="006B3F7E">
        <w:t>Level</w:t>
      </w:r>
      <w:r w:rsidR="006B3F7E" w:rsidRPr="00FE2700">
        <w:t xml:space="preserve"> </w:t>
      </w:r>
      <w:r w:rsidRPr="00FE2700">
        <w:t>of the double talk sequences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3260"/>
        <w:gridCol w:w="3265"/>
      </w:tblGrid>
      <w:tr w:rsidR="004570FD" w:rsidRPr="00FE2700" w14:paraId="5243D616" w14:textId="77777777" w:rsidTr="002C1799">
        <w:trPr>
          <w:cantSplit/>
          <w:jc w:val="center"/>
        </w:trPr>
        <w:tc>
          <w:tcPr>
            <w:tcW w:w="3114" w:type="dxa"/>
          </w:tcPr>
          <w:p w14:paraId="5243D613" w14:textId="77777777" w:rsidR="004570FD" w:rsidRPr="00FE2700" w:rsidRDefault="004570FD" w:rsidP="00022039">
            <w:pPr>
              <w:pStyle w:val="Tablehead"/>
              <w:keepLines/>
            </w:pPr>
          </w:p>
        </w:tc>
        <w:tc>
          <w:tcPr>
            <w:tcW w:w="3260" w:type="dxa"/>
          </w:tcPr>
          <w:p w14:paraId="5243D614" w14:textId="77777777" w:rsidR="004570FD" w:rsidRPr="00FE2700" w:rsidRDefault="004570FD" w:rsidP="00022039">
            <w:pPr>
              <w:pStyle w:val="Tablehead"/>
              <w:keepLines/>
            </w:pPr>
            <w:r w:rsidRPr="00FE2700">
              <w:t>Receive direction</w:t>
            </w:r>
          </w:p>
        </w:tc>
        <w:tc>
          <w:tcPr>
            <w:tcW w:w="3265" w:type="dxa"/>
          </w:tcPr>
          <w:p w14:paraId="5243D615" w14:textId="77777777" w:rsidR="004570FD" w:rsidRPr="00FE2700" w:rsidRDefault="004570FD" w:rsidP="00022039">
            <w:pPr>
              <w:pStyle w:val="Tablehead"/>
              <w:keepLines/>
            </w:pPr>
            <w:r w:rsidRPr="00FE2700">
              <w:t>Send direction</w:t>
            </w:r>
          </w:p>
        </w:tc>
      </w:tr>
      <w:tr w:rsidR="004570FD" w:rsidRPr="00FE2700" w14:paraId="5243D61A" w14:textId="77777777" w:rsidTr="002C1799">
        <w:trPr>
          <w:cantSplit/>
          <w:jc w:val="center"/>
        </w:trPr>
        <w:tc>
          <w:tcPr>
            <w:tcW w:w="3114" w:type="dxa"/>
          </w:tcPr>
          <w:p w14:paraId="5243D617" w14:textId="77777777" w:rsidR="004570FD" w:rsidRPr="00FE2700" w:rsidRDefault="004570FD" w:rsidP="00022039">
            <w:pPr>
              <w:pStyle w:val="Tabletext"/>
            </w:pPr>
            <w:r w:rsidRPr="00FE2700">
              <w:t>Average signal level</w:t>
            </w:r>
          </w:p>
        </w:tc>
        <w:tc>
          <w:tcPr>
            <w:tcW w:w="3260" w:type="dxa"/>
          </w:tcPr>
          <w:p w14:paraId="5243D618" w14:textId="77777777" w:rsidR="004570FD" w:rsidRPr="00FE2700" w:rsidRDefault="004570FD" w:rsidP="00022039">
            <w:pPr>
              <w:pStyle w:val="Tabletext"/>
              <w:jc w:val="center"/>
            </w:pPr>
            <w:r>
              <w:t>−</w:t>
            </w:r>
            <w:r w:rsidRPr="00FE2700">
              <w:t>16 dB</w:t>
            </w:r>
            <w:r w:rsidRPr="00E71B4F">
              <w:t>m0</w:t>
            </w:r>
          </w:p>
        </w:tc>
        <w:tc>
          <w:tcPr>
            <w:tcW w:w="3265" w:type="dxa"/>
          </w:tcPr>
          <w:p w14:paraId="5243D619" w14:textId="77777777" w:rsidR="004570FD" w:rsidRPr="00FE2700" w:rsidRDefault="004570FD" w:rsidP="00022039">
            <w:pPr>
              <w:pStyle w:val="Tabletext"/>
              <w:jc w:val="center"/>
              <w:rPr>
                <w:rFonts w:ascii="Arial" w:hAnsi="Arial"/>
                <w:caps/>
                <w:sz w:val="20"/>
              </w:rPr>
            </w:pPr>
            <w:r>
              <w:t>−</w:t>
            </w:r>
            <w:r w:rsidRPr="00FE2700">
              <w:t>1.7 dBPa</w:t>
            </w:r>
          </w:p>
        </w:tc>
      </w:tr>
    </w:tbl>
    <w:p w14:paraId="5243D61B" w14:textId="3139C52E" w:rsidR="004570FD" w:rsidRPr="00FE2700" w:rsidRDefault="004570FD" w:rsidP="004570FD">
      <w:pPr>
        <w:pStyle w:val="enumlev1"/>
      </w:pPr>
      <w:r w:rsidRPr="00FE2700">
        <w:t>1)</w:t>
      </w:r>
      <w:r w:rsidRPr="00FE2700">
        <w:tab/>
        <w:t xml:space="preserve">The test arrangement is in accordance with clause </w:t>
      </w:r>
      <w:r w:rsidR="00841744" w:rsidRPr="009B677B">
        <w:rPr>
          <w:highlight w:val="yellow"/>
          <w:cs/>
        </w:rPr>
        <w:t>‎</w:t>
      </w:r>
      <w:r w:rsidRPr="00EC57FE">
        <w:t>6.</w:t>
      </w:r>
    </w:p>
    <w:p w14:paraId="5243D61C" w14:textId="77777777" w:rsidR="004570FD" w:rsidRPr="00FE2700" w:rsidRDefault="004570FD" w:rsidP="004570FD">
      <w:pPr>
        <w:pStyle w:val="enumlev1"/>
      </w:pPr>
      <w:r w:rsidRPr="00FE2700">
        <w:t>2)</w:t>
      </w:r>
      <w:r w:rsidRPr="00FE2700">
        <w:tab/>
        <w:t xml:space="preserve">When determining the attenuation range in </w:t>
      </w:r>
      <w:r>
        <w:t xml:space="preserve">the </w:t>
      </w:r>
      <w:r w:rsidRPr="00FE2700">
        <w:t xml:space="preserve">receive direction the signal measured at the loudspeaker of the IVS terminal is referred to the test signal inserted. </w:t>
      </w:r>
    </w:p>
    <w:p w14:paraId="5243D61D" w14:textId="77777777" w:rsidR="004570FD" w:rsidRPr="00FE2700" w:rsidRDefault="004570FD" w:rsidP="004570FD">
      <w:pPr>
        <w:pStyle w:val="enumlev1"/>
      </w:pPr>
      <w:r w:rsidRPr="00FE2700">
        <w:t>3)</w:t>
      </w:r>
      <w:r w:rsidRPr="00FE2700">
        <w:tab/>
        <w:t>The attenuation range during double talk is determined as described in Appendix III of [ITU</w:t>
      </w:r>
      <w:r w:rsidRPr="00FE2700">
        <w:noBreakHyphen/>
        <w:t>T P.502]. The double talk performance is analysed for each word and sentence produced by the competing speaker. The requirement has to be met for each word and sentence produced by the competing speaker.</w:t>
      </w:r>
    </w:p>
    <w:p w14:paraId="5243D61E" w14:textId="77777777" w:rsidR="004570FD" w:rsidRPr="00FE2700" w:rsidRDefault="004570FD" w:rsidP="004570FD">
      <w:pPr>
        <w:pStyle w:val="Heading3"/>
      </w:pPr>
      <w:r>
        <w:t>9</w:t>
      </w:r>
      <w:r w:rsidRPr="00FE2700">
        <w:t>.10.3</w:t>
      </w:r>
      <w:r w:rsidRPr="00FE2700">
        <w:tab/>
        <w:t>Detection of echo components during double talk</w:t>
      </w:r>
    </w:p>
    <w:p w14:paraId="5243D61F" w14:textId="77777777" w:rsidR="004570FD" w:rsidRPr="00FE2700" w:rsidRDefault="004570FD" w:rsidP="004570FD">
      <w:pPr>
        <w:pStyle w:val="Heading4"/>
      </w:pPr>
      <w:r>
        <w:t>9</w:t>
      </w:r>
      <w:r w:rsidRPr="00FE2700">
        <w:t>.10.3.1</w:t>
      </w:r>
      <w:r w:rsidRPr="00FE2700">
        <w:tab/>
        <w:t xml:space="preserve">Requirements </w:t>
      </w:r>
    </w:p>
    <w:p w14:paraId="5243D620" w14:textId="77777777" w:rsidR="004570FD" w:rsidRPr="00FE2700" w:rsidRDefault="004570FD" w:rsidP="004570FD">
      <w:r w:rsidRPr="00FE2700">
        <w:t>The echo attenuation during double talk is based on the parameter talker echo loudness rating (TELR</w:t>
      </w:r>
      <w:r w:rsidRPr="00FE2700">
        <w:rPr>
          <w:vertAlign w:val="subscript"/>
        </w:rPr>
        <w:t>dt</w:t>
      </w:r>
      <w:r w:rsidRPr="00FE2700">
        <w:t xml:space="preserve">). It is assumed that the terminal at the opposite end of the connection (PSAP side) provides nominal loudness rating (SLR + RLR = 10 dB). "Echo loss" is the echo suppression provided by the IVS measured at the electrical reference point. Under these conditions, the requirements given in Table </w:t>
      </w:r>
      <w:r>
        <w:t>9</w:t>
      </w:r>
      <w:r w:rsidRPr="00FE2700">
        <w:t>-8 are applicable (more information can be found in Annex A of [ITU-T P.340]).</w:t>
      </w:r>
    </w:p>
    <w:p w14:paraId="5243D621" w14:textId="77777777" w:rsidR="004570FD" w:rsidRPr="00FE2700" w:rsidRDefault="004570FD" w:rsidP="004570FD">
      <w:pPr>
        <w:pStyle w:val="TableNoTitle"/>
      </w:pPr>
      <w:r w:rsidRPr="00FE2700">
        <w:t xml:space="preserve">Table </w:t>
      </w:r>
      <w:r>
        <w:t>9</w:t>
      </w:r>
      <w:r w:rsidRPr="00FE2700">
        <w:t>-8 – Categorization of double talk capability according to [ITU-T P.340]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5"/>
        <w:gridCol w:w="1726"/>
        <w:gridCol w:w="1295"/>
        <w:gridCol w:w="1416"/>
        <w:gridCol w:w="1461"/>
        <w:gridCol w:w="1726"/>
      </w:tblGrid>
      <w:tr w:rsidR="004570FD" w:rsidRPr="00FE2700" w14:paraId="5243D628" w14:textId="77777777" w:rsidTr="00022039">
        <w:trPr>
          <w:cantSplit/>
          <w:jc w:val="center"/>
        </w:trPr>
        <w:tc>
          <w:tcPr>
            <w:tcW w:w="2015" w:type="dxa"/>
            <w:vAlign w:val="center"/>
          </w:tcPr>
          <w:p w14:paraId="5243D622" w14:textId="77777777" w:rsidR="004570FD" w:rsidRPr="00FE2700" w:rsidRDefault="004570FD" w:rsidP="00022039">
            <w:pPr>
              <w:pStyle w:val="Tablehead"/>
            </w:pPr>
            <w:r w:rsidRPr="00FE2700">
              <w:t>Category</w:t>
            </w:r>
            <w:r w:rsidRPr="00FE2700">
              <w:br/>
            </w:r>
          </w:p>
        </w:tc>
        <w:tc>
          <w:tcPr>
            <w:tcW w:w="1726" w:type="dxa"/>
            <w:vAlign w:val="center"/>
          </w:tcPr>
          <w:p w14:paraId="5243D623" w14:textId="77777777" w:rsidR="004570FD" w:rsidRPr="00FE2700" w:rsidRDefault="004570FD" w:rsidP="00022039">
            <w:pPr>
              <w:pStyle w:val="Tablehead"/>
            </w:pPr>
            <w:r w:rsidRPr="00FE2700">
              <w:t>1</w:t>
            </w:r>
          </w:p>
        </w:tc>
        <w:tc>
          <w:tcPr>
            <w:tcW w:w="1295" w:type="dxa"/>
            <w:vAlign w:val="center"/>
          </w:tcPr>
          <w:p w14:paraId="5243D624" w14:textId="77777777" w:rsidR="004570FD" w:rsidRPr="00FE2700" w:rsidRDefault="004570FD" w:rsidP="00022039">
            <w:pPr>
              <w:pStyle w:val="Tablehead"/>
            </w:pPr>
            <w:r w:rsidRPr="00FE2700">
              <w:t>2a</w:t>
            </w:r>
          </w:p>
        </w:tc>
        <w:tc>
          <w:tcPr>
            <w:tcW w:w="1416" w:type="dxa"/>
            <w:vAlign w:val="center"/>
          </w:tcPr>
          <w:p w14:paraId="5243D625" w14:textId="77777777" w:rsidR="004570FD" w:rsidRPr="00FE2700" w:rsidRDefault="004570FD" w:rsidP="00022039">
            <w:pPr>
              <w:pStyle w:val="Tablehead"/>
            </w:pPr>
            <w:r w:rsidRPr="00FE2700">
              <w:t>2b</w:t>
            </w:r>
          </w:p>
        </w:tc>
        <w:tc>
          <w:tcPr>
            <w:tcW w:w="1461" w:type="dxa"/>
            <w:vAlign w:val="center"/>
          </w:tcPr>
          <w:p w14:paraId="5243D626" w14:textId="77777777" w:rsidR="004570FD" w:rsidRPr="00FE2700" w:rsidRDefault="004570FD" w:rsidP="00022039">
            <w:pPr>
              <w:pStyle w:val="Tablehead"/>
            </w:pPr>
            <w:r w:rsidRPr="00FE2700">
              <w:t>2c</w:t>
            </w:r>
          </w:p>
        </w:tc>
        <w:tc>
          <w:tcPr>
            <w:tcW w:w="1726" w:type="dxa"/>
            <w:vAlign w:val="center"/>
          </w:tcPr>
          <w:p w14:paraId="5243D627" w14:textId="77777777" w:rsidR="004570FD" w:rsidRPr="00FE2700" w:rsidRDefault="004570FD" w:rsidP="00022039">
            <w:pPr>
              <w:pStyle w:val="Tablehead"/>
            </w:pPr>
            <w:r w:rsidRPr="00FE2700">
              <w:t>3</w:t>
            </w:r>
          </w:p>
        </w:tc>
      </w:tr>
      <w:tr w:rsidR="004570FD" w:rsidRPr="00FE2700" w14:paraId="5243D62D" w14:textId="77777777" w:rsidTr="00022039">
        <w:trPr>
          <w:cantSplit/>
          <w:jc w:val="center"/>
        </w:trPr>
        <w:tc>
          <w:tcPr>
            <w:tcW w:w="2015" w:type="dxa"/>
            <w:tcBorders>
              <w:bottom w:val="single" w:sz="4" w:space="0" w:color="auto"/>
            </w:tcBorders>
          </w:tcPr>
          <w:p w14:paraId="5243D629" w14:textId="77777777" w:rsidR="004570FD" w:rsidRPr="00FE2700" w:rsidRDefault="004570FD" w:rsidP="00022039">
            <w:pPr>
              <w:pStyle w:val="Tabletext"/>
              <w:rPr>
                <w:vertAlign w:val="subscript"/>
              </w:rPr>
            </w:pPr>
          </w:p>
        </w:tc>
        <w:tc>
          <w:tcPr>
            <w:tcW w:w="1726" w:type="dxa"/>
            <w:tcBorders>
              <w:bottom w:val="single" w:sz="4" w:space="0" w:color="auto"/>
            </w:tcBorders>
            <w:vAlign w:val="center"/>
          </w:tcPr>
          <w:p w14:paraId="5243D62A" w14:textId="77777777" w:rsidR="004570FD" w:rsidRPr="00FE2700" w:rsidRDefault="004570FD" w:rsidP="00022039">
            <w:pPr>
              <w:pStyle w:val="Tabletext"/>
              <w:jc w:val="center"/>
            </w:pPr>
            <w:r w:rsidRPr="00FE2700">
              <w:t>Full duplex capability</w:t>
            </w:r>
          </w:p>
        </w:tc>
        <w:tc>
          <w:tcPr>
            <w:tcW w:w="4172" w:type="dxa"/>
            <w:gridSpan w:val="3"/>
            <w:tcBorders>
              <w:bottom w:val="single" w:sz="4" w:space="0" w:color="auto"/>
            </w:tcBorders>
            <w:vAlign w:val="center"/>
          </w:tcPr>
          <w:p w14:paraId="5243D62B" w14:textId="77777777" w:rsidR="004570FD" w:rsidRPr="00FE2700" w:rsidRDefault="004570FD" w:rsidP="00022039">
            <w:pPr>
              <w:pStyle w:val="Tabletext"/>
              <w:jc w:val="center"/>
            </w:pPr>
            <w:r w:rsidRPr="00FE2700">
              <w:t>Partial duplex capability</w:t>
            </w:r>
          </w:p>
        </w:tc>
        <w:tc>
          <w:tcPr>
            <w:tcW w:w="1726" w:type="dxa"/>
            <w:tcBorders>
              <w:bottom w:val="single" w:sz="4" w:space="0" w:color="auto"/>
            </w:tcBorders>
            <w:vAlign w:val="center"/>
          </w:tcPr>
          <w:p w14:paraId="5243D62C" w14:textId="77777777" w:rsidR="004570FD" w:rsidRPr="00FE2700" w:rsidRDefault="004570FD" w:rsidP="00022039">
            <w:pPr>
              <w:pStyle w:val="Tabletext"/>
              <w:jc w:val="center"/>
            </w:pPr>
            <w:r w:rsidRPr="00FE2700">
              <w:t>No duplex capability</w:t>
            </w:r>
          </w:p>
        </w:tc>
      </w:tr>
      <w:tr w:rsidR="004570FD" w:rsidRPr="00FE2700" w14:paraId="5243D634" w14:textId="77777777" w:rsidTr="00022039">
        <w:trPr>
          <w:cantSplit/>
          <w:jc w:val="center"/>
        </w:trPr>
        <w:tc>
          <w:tcPr>
            <w:tcW w:w="2015" w:type="dxa"/>
            <w:tcBorders>
              <w:bottom w:val="single" w:sz="4" w:space="0" w:color="auto"/>
            </w:tcBorders>
          </w:tcPr>
          <w:p w14:paraId="5243D62E" w14:textId="77777777" w:rsidR="004570FD" w:rsidRPr="00FE2700" w:rsidRDefault="004570FD" w:rsidP="00022039">
            <w:pPr>
              <w:pStyle w:val="Tabletext"/>
            </w:pPr>
            <w:r w:rsidRPr="00FE2700">
              <w:t>Echo loss [dB]</w:t>
            </w:r>
          </w:p>
        </w:tc>
        <w:tc>
          <w:tcPr>
            <w:tcW w:w="1726" w:type="dxa"/>
            <w:tcBorders>
              <w:bottom w:val="single" w:sz="4" w:space="0" w:color="auto"/>
            </w:tcBorders>
          </w:tcPr>
          <w:p w14:paraId="5243D62F" w14:textId="77777777" w:rsidR="004570FD" w:rsidRPr="00FE2700" w:rsidRDefault="004570FD" w:rsidP="00022039">
            <w:pPr>
              <w:pStyle w:val="Tabletext"/>
              <w:jc w:val="center"/>
            </w:pPr>
            <w:r w:rsidRPr="00FE2700">
              <w:sym w:font="Symbol" w:char="F0B3"/>
            </w:r>
            <w:r w:rsidRPr="00FE2700">
              <w:t xml:space="preserve"> 27</w:t>
            </w:r>
          </w:p>
        </w:tc>
        <w:tc>
          <w:tcPr>
            <w:tcW w:w="1295" w:type="dxa"/>
            <w:tcBorders>
              <w:bottom w:val="single" w:sz="4" w:space="0" w:color="auto"/>
            </w:tcBorders>
          </w:tcPr>
          <w:p w14:paraId="5243D630" w14:textId="77777777" w:rsidR="004570FD" w:rsidRPr="00FE2700" w:rsidRDefault="004570FD" w:rsidP="00022039">
            <w:pPr>
              <w:pStyle w:val="Tabletext"/>
              <w:jc w:val="center"/>
            </w:pPr>
            <w:r w:rsidRPr="00FE2700">
              <w:sym w:font="Symbol" w:char="F0B3"/>
            </w:r>
            <w:r w:rsidRPr="00FE2700">
              <w:t xml:space="preserve"> 23</w:t>
            </w:r>
          </w:p>
        </w:tc>
        <w:tc>
          <w:tcPr>
            <w:tcW w:w="1416" w:type="dxa"/>
            <w:tcBorders>
              <w:bottom w:val="single" w:sz="4" w:space="0" w:color="auto"/>
            </w:tcBorders>
          </w:tcPr>
          <w:p w14:paraId="5243D631" w14:textId="77777777" w:rsidR="004570FD" w:rsidRPr="00FE2700" w:rsidRDefault="004570FD" w:rsidP="00022039">
            <w:pPr>
              <w:pStyle w:val="Tabletext"/>
              <w:jc w:val="center"/>
            </w:pPr>
            <w:r w:rsidRPr="00FE2700">
              <w:sym w:font="Symbol" w:char="F0B3"/>
            </w:r>
            <w:r w:rsidRPr="00FE2700">
              <w:t xml:space="preserve"> 17</w:t>
            </w:r>
          </w:p>
        </w:tc>
        <w:tc>
          <w:tcPr>
            <w:tcW w:w="1461" w:type="dxa"/>
            <w:tcBorders>
              <w:bottom w:val="single" w:sz="4" w:space="0" w:color="auto"/>
            </w:tcBorders>
          </w:tcPr>
          <w:p w14:paraId="5243D632" w14:textId="77777777" w:rsidR="004570FD" w:rsidRPr="00FE2700" w:rsidRDefault="004570FD" w:rsidP="00022039">
            <w:pPr>
              <w:pStyle w:val="Tabletext"/>
              <w:jc w:val="center"/>
            </w:pPr>
            <w:r w:rsidRPr="00FE2700">
              <w:sym w:font="Symbol" w:char="F0B3"/>
            </w:r>
            <w:r w:rsidRPr="00FE2700">
              <w:t xml:space="preserve"> 11</w:t>
            </w:r>
          </w:p>
        </w:tc>
        <w:tc>
          <w:tcPr>
            <w:tcW w:w="1726" w:type="dxa"/>
            <w:tcBorders>
              <w:bottom w:val="single" w:sz="4" w:space="0" w:color="auto"/>
            </w:tcBorders>
          </w:tcPr>
          <w:p w14:paraId="5243D633" w14:textId="77777777" w:rsidR="004570FD" w:rsidRPr="00FE2700" w:rsidRDefault="004570FD" w:rsidP="00022039">
            <w:pPr>
              <w:pStyle w:val="Tabletext"/>
              <w:jc w:val="center"/>
            </w:pPr>
            <w:r w:rsidRPr="00FE2700">
              <w:t>&lt; 11</w:t>
            </w:r>
          </w:p>
        </w:tc>
      </w:tr>
    </w:tbl>
    <w:p w14:paraId="5243D635" w14:textId="77777777" w:rsidR="004570FD" w:rsidRPr="00FE2700" w:rsidRDefault="004570FD" w:rsidP="004570FD">
      <w:r w:rsidRPr="00FE2700">
        <w:t xml:space="preserve">The IVS shall provide an echo-loss during double talk capability of type 2c or better. The requirements apply for </w:t>
      </w:r>
      <w:r>
        <w:t xml:space="preserve">a </w:t>
      </w:r>
      <w:r w:rsidRPr="00FE2700">
        <w:t>nominal setting of the receive volume control.</w:t>
      </w:r>
    </w:p>
    <w:p w14:paraId="5243D636" w14:textId="77777777" w:rsidR="004570FD" w:rsidRPr="00FE2700" w:rsidRDefault="004570FD" w:rsidP="004570FD">
      <w:pPr>
        <w:pStyle w:val="Heading4"/>
      </w:pPr>
      <w:r>
        <w:t>9</w:t>
      </w:r>
      <w:r w:rsidRPr="00FE2700">
        <w:t>.10.3.2</w:t>
      </w:r>
      <w:r w:rsidRPr="00FE2700">
        <w:tab/>
        <w:t>Test</w:t>
      </w:r>
    </w:p>
    <w:p w14:paraId="5243D637" w14:textId="77777777" w:rsidR="004570FD" w:rsidRPr="00FE2700" w:rsidRDefault="004570FD" w:rsidP="004570FD">
      <w:pPr>
        <w:pStyle w:val="enumlev1"/>
        <w:keepNext/>
        <w:keepLines/>
      </w:pPr>
      <w:r w:rsidRPr="00FE2700">
        <w:t>1)</w:t>
      </w:r>
      <w:r w:rsidRPr="00FE2700">
        <w:tab/>
        <w:t>The test arrangement is in accordance with clause</w:t>
      </w:r>
      <w:r>
        <w:t xml:space="preserve"> 6</w:t>
      </w:r>
      <w:r w:rsidRPr="00FE2700">
        <w:t xml:space="preserve">. </w:t>
      </w:r>
    </w:p>
    <w:p w14:paraId="5243D638" w14:textId="1C8ACB76" w:rsidR="004570FD" w:rsidRPr="00FE2700" w:rsidRDefault="004570FD" w:rsidP="004570FD">
      <w:pPr>
        <w:pStyle w:val="enumlev1"/>
      </w:pPr>
      <w:r w:rsidRPr="00FE2700">
        <w:t>2)</w:t>
      </w:r>
      <w:r w:rsidRPr="00FE2700">
        <w:tab/>
        <w:t>The double talk signal consists of a sequence of orthogonal signals which are realized by voice-like modulated sine waves spectrally shaped similar to speech. The measurement signal</w:t>
      </w:r>
      <w:r w:rsidR="00031E17">
        <w:t xml:space="preserve"> is described in [ITU-T P.501]. The signal settings</w:t>
      </w:r>
      <w:r w:rsidRPr="00FE2700">
        <w:t xml:space="preserve"> used are shown in </w:t>
      </w:r>
      <w:r w:rsidR="009C5790">
        <w:t>Table</w:t>
      </w:r>
      <w:r w:rsidRPr="00FE2700">
        <w:t xml:space="preserve"> </w:t>
      </w:r>
      <w:r>
        <w:t>9</w:t>
      </w:r>
      <w:r w:rsidRPr="00FE2700">
        <w:t>-</w:t>
      </w:r>
      <w:r w:rsidR="009C5790">
        <w:t>9</w:t>
      </w:r>
      <w:r w:rsidRPr="00FE2700">
        <w:t>. A detailed description can be found in [ITU</w:t>
      </w:r>
      <w:r w:rsidRPr="00FE2700">
        <w:noBreakHyphen/>
        <w:t>T P.501].</w:t>
      </w:r>
    </w:p>
    <w:p w14:paraId="5243D639" w14:textId="77777777" w:rsidR="004570FD" w:rsidRPr="00FE2700" w:rsidRDefault="004570FD" w:rsidP="004570FD">
      <w:pPr>
        <w:pStyle w:val="enumlev1"/>
      </w:pPr>
      <w:r w:rsidRPr="00FE2700">
        <w:tab/>
        <w:t xml:space="preserve">The signals are fed simultaneously in the send and receive directions. The level in the send direction is </w:t>
      </w:r>
      <w:r>
        <w:t>−</w:t>
      </w:r>
      <w:r w:rsidRPr="00FE2700">
        <w:t xml:space="preserve">1.7 dBPa at the MRP (nominal level), the level in the receive direction is </w:t>
      </w:r>
      <w:r>
        <w:t>−</w:t>
      </w:r>
      <w:r w:rsidRPr="00FE2700">
        <w:t>16 dB</w:t>
      </w:r>
      <w:r w:rsidRPr="00E71B4F">
        <w:t>m0</w:t>
      </w:r>
      <w:r w:rsidRPr="00FE2700">
        <w:t xml:space="preserve"> at the electrical reference point (nominal level).</w:t>
      </w:r>
    </w:p>
    <w:p w14:paraId="5243D63A" w14:textId="77777777" w:rsidR="004570FD" w:rsidRPr="00FE2700" w:rsidRDefault="004570FD" w:rsidP="004570FD">
      <w:pPr>
        <w:pStyle w:val="enumlev1"/>
      </w:pPr>
      <w:r w:rsidRPr="00FE2700">
        <w:t>3)</w:t>
      </w:r>
      <w:r w:rsidRPr="00FE2700">
        <w:tab/>
        <w:t>The test signal is measured at the electrical reference point (send direction). The measured signal consists of the double talk signal which was fed in by the artificial mouth and the echo signal. The echo signal is filtered by a comb filter using mid-frequencies and bandwidth according to the signal components of the signal in the receive direction (see [ITU-T P.501]). The filter will suppress frequency components of the double talk signal.</w:t>
      </w:r>
    </w:p>
    <w:p w14:paraId="5243D63B" w14:textId="48A101C6" w:rsidR="004570FD" w:rsidRDefault="004570FD" w:rsidP="00C56BDC">
      <w:pPr>
        <w:pStyle w:val="enumlev1"/>
        <w:keepNext/>
        <w:keepLines/>
      </w:pPr>
      <w:r w:rsidRPr="00FE2700">
        <w:lastRenderedPageBreak/>
        <w:t>4)</w:t>
      </w:r>
      <w:r w:rsidRPr="00FE2700">
        <w:tab/>
        <w:t xml:space="preserve">In each frequency band which is used in the receive direction, the echo attenuation can be measured separately. The requirement is fulfilled if in any frequency band the echo signal is either below the signal noise or below the required limit. If echo components are detectable, the classification is based on Table </w:t>
      </w:r>
      <w:r w:rsidR="00C56BDC">
        <w:t>9</w:t>
      </w:r>
      <w:r w:rsidRPr="00806248">
        <w:t>-</w:t>
      </w:r>
      <w:r w:rsidR="00C56BDC">
        <w:t>8</w:t>
      </w:r>
      <w:r w:rsidRPr="00FE2700">
        <w:t xml:space="preserve">. The echo attenuation is to be achieved for each </w:t>
      </w:r>
      <w:r w:rsidRPr="00716145">
        <w:t xml:space="preserve">individual frequency band from 200 Hz to </w:t>
      </w:r>
      <w:r w:rsidR="00E44A05" w:rsidRPr="00716145">
        <w:t>6</w:t>
      </w:r>
      <w:r w:rsidRPr="00716145">
        <w:t xml:space="preserve"> </w:t>
      </w:r>
      <w:r w:rsidR="00E44A05" w:rsidRPr="00716145">
        <w:t>9</w:t>
      </w:r>
      <w:r w:rsidRPr="00716145">
        <w:t>50 Hz according to the different categories.</w:t>
      </w:r>
    </w:p>
    <w:p w14:paraId="36CBAB07" w14:textId="342E23D4" w:rsidR="0033011C" w:rsidRPr="00716145" w:rsidRDefault="009C5790" w:rsidP="009C5790">
      <w:pPr>
        <w:pStyle w:val="TableNoTitle"/>
      </w:pPr>
      <w:r>
        <w:t>Table</w:t>
      </w:r>
      <w:r w:rsidRPr="00FE2700">
        <w:t xml:space="preserve"> </w:t>
      </w:r>
      <w:r>
        <w:t>9</w:t>
      </w:r>
      <w:r w:rsidRPr="00FE2700">
        <w:t>-</w:t>
      </w:r>
      <w:r>
        <w:t>9</w:t>
      </w:r>
      <w:r w:rsidRPr="00FE2700">
        <w:t xml:space="preserve"> – Parameters of the two test signals for double talk measurement</w:t>
      </w:r>
      <w:r w:rsidRPr="00FE2700">
        <w:br/>
        <w:t>based on AM-FM modulated sine waves</w:t>
      </w:r>
    </w:p>
    <w:tbl>
      <w:tblPr>
        <w:tblpPr w:leftFromText="141" w:rightFromText="141" w:vertAnchor="text" w:tblpY="1"/>
        <w:tblOverlap w:val="neve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09"/>
        <w:gridCol w:w="2410"/>
        <w:gridCol w:w="2410"/>
        <w:gridCol w:w="2410"/>
      </w:tblGrid>
      <w:tr w:rsidR="00031E17" w:rsidRPr="00716145" w14:paraId="5243D63F" w14:textId="77777777" w:rsidTr="009B677B">
        <w:tc>
          <w:tcPr>
            <w:tcW w:w="4819" w:type="dxa"/>
            <w:gridSpan w:val="2"/>
          </w:tcPr>
          <w:p w14:paraId="5243D63D" w14:textId="77777777" w:rsidR="00031E17" w:rsidRPr="00F804B4" w:rsidRDefault="00031E17" w:rsidP="0033011C">
            <w:pPr>
              <w:pStyle w:val="Tablehead"/>
              <w:keepLines/>
            </w:pPr>
            <w:r w:rsidRPr="00F804B4">
              <w:t>Send direction</w:t>
            </w:r>
          </w:p>
        </w:tc>
        <w:tc>
          <w:tcPr>
            <w:tcW w:w="4820" w:type="dxa"/>
            <w:gridSpan w:val="2"/>
          </w:tcPr>
          <w:p w14:paraId="5243D63E" w14:textId="77777777" w:rsidR="00031E17" w:rsidRPr="00F804B4" w:rsidRDefault="00031E17" w:rsidP="0033011C">
            <w:pPr>
              <w:pStyle w:val="Tablehead"/>
              <w:keepLines/>
            </w:pPr>
            <w:r w:rsidRPr="00F804B4">
              <w:t>Receive direction</w:t>
            </w:r>
          </w:p>
        </w:tc>
      </w:tr>
      <w:tr w:rsidR="00360DED" w:rsidRPr="00716145" w14:paraId="5243D644" w14:textId="77777777" w:rsidTr="009B677B">
        <w:tc>
          <w:tcPr>
            <w:tcW w:w="2409" w:type="dxa"/>
          </w:tcPr>
          <w:p w14:paraId="5243D640" w14:textId="77777777" w:rsidR="00360DED" w:rsidRPr="00544D4E" w:rsidRDefault="00E71B4F" w:rsidP="0033011C">
            <w:pPr>
              <w:pStyle w:val="Tablehead"/>
              <w:keepLines/>
            </w:pPr>
            <m:oMath>
              <m:sSubSup>
                <m:sSubSupPr>
                  <m:ctrlPr>
                    <w:rPr>
                      <w:rFonts w:ascii="Cambria Math" w:hAnsi="Cambria Math"/>
                      <w:i/>
                    </w:rPr>
                  </m:ctrlPr>
                </m:sSubSupPr>
                <m:e>
                  <m:r>
                    <m:rPr>
                      <m:sty m:val="bi"/>
                    </m:rPr>
                    <w:rPr>
                      <w:rFonts w:ascii="Cambria Math" w:hAnsi="Cambria Math"/>
                    </w:rPr>
                    <m:t>f</m:t>
                  </m:r>
                </m:e>
                <m:sub>
                  <m:r>
                    <m:rPr>
                      <m:sty m:val="bi"/>
                    </m:rPr>
                    <w:rPr>
                      <w:rFonts w:ascii="Cambria Math" w:hAnsi="Cambria Math"/>
                      <w:lang w:val="de-DE"/>
                    </w:rPr>
                    <m:t>0</m:t>
                  </m:r>
                </m:sub>
                <m:sup>
                  <m:r>
                    <m:rPr>
                      <m:sty m:val="bi"/>
                    </m:rPr>
                    <w:rPr>
                      <w:rFonts w:ascii="Cambria Math" w:hAnsi="Cambria Math"/>
                      <w:lang w:val="de-DE"/>
                    </w:rPr>
                    <m:t>(1)</m:t>
                  </m:r>
                </m:sup>
              </m:sSubSup>
              <m:r>
                <m:rPr>
                  <m:sty m:val="bi"/>
                </m:rPr>
                <w:rPr>
                  <w:rFonts w:ascii="Cambria Math" w:hAnsi="Cambria Math"/>
                </w:rPr>
                <m:t xml:space="preserve"> </m:t>
              </m:r>
            </m:oMath>
            <w:r w:rsidR="00360DED" w:rsidRPr="00544D4E">
              <w:t>(Hz)</w:t>
            </w:r>
          </w:p>
        </w:tc>
        <w:tc>
          <w:tcPr>
            <w:tcW w:w="2410" w:type="dxa"/>
          </w:tcPr>
          <w:p w14:paraId="5243D641" w14:textId="77777777" w:rsidR="00360DED" w:rsidRPr="00544D4E" w:rsidRDefault="00E71B4F" w:rsidP="0033011C">
            <w:pPr>
              <w:pStyle w:val="Tablehead"/>
              <w:keepLines/>
            </w:pPr>
            <m:oMath>
              <m:sSup>
                <m:sSupPr>
                  <m:ctrlPr>
                    <w:rPr>
                      <w:rFonts w:ascii="Cambria Math" w:hAnsi="Cambria Math"/>
                      <w:i/>
                      <w:szCs w:val="22"/>
                    </w:rPr>
                  </m:ctrlPr>
                </m:sSupPr>
                <m:e>
                  <m:r>
                    <m:rPr>
                      <m:sty m:val="bi"/>
                    </m:rPr>
                    <w:rPr>
                      <w:rFonts w:ascii="Cambria Math" w:hAnsi="Cambria Math"/>
                      <w:szCs w:val="22"/>
                    </w:rPr>
                    <m:t>±∆f</m:t>
                  </m:r>
                </m:e>
                <m:sup>
                  <m:r>
                    <m:rPr>
                      <m:sty m:val="bi"/>
                    </m:rPr>
                    <w:rPr>
                      <w:rFonts w:ascii="Cambria Math" w:hAnsi="Cambria Math"/>
                      <w:szCs w:val="22"/>
                    </w:rPr>
                    <m:t>(1)</m:t>
                  </m:r>
                </m:sup>
              </m:sSup>
              <m:r>
                <m:rPr>
                  <m:sty m:val="bi"/>
                </m:rPr>
                <w:rPr>
                  <w:rFonts w:ascii="Cambria Math" w:hAnsi="Cambria Math"/>
                  <w:szCs w:val="22"/>
                </w:rPr>
                <m:t xml:space="preserve"> </m:t>
              </m:r>
            </m:oMath>
            <w:r w:rsidR="00360DED" w:rsidRPr="00544D4E">
              <w:t>(Hz)</w:t>
            </w:r>
          </w:p>
        </w:tc>
        <w:tc>
          <w:tcPr>
            <w:tcW w:w="2410" w:type="dxa"/>
          </w:tcPr>
          <w:p w14:paraId="5243D642" w14:textId="77777777" w:rsidR="00360DED" w:rsidRPr="00544D4E" w:rsidRDefault="00E71B4F" w:rsidP="0033011C">
            <w:pPr>
              <w:pStyle w:val="Tablehead"/>
              <w:keepLines/>
            </w:pPr>
            <m:oMath>
              <m:sSubSup>
                <m:sSubSupPr>
                  <m:ctrlPr>
                    <w:rPr>
                      <w:rFonts w:ascii="Cambria Math" w:hAnsi="Cambria Math"/>
                      <w:i/>
                    </w:rPr>
                  </m:ctrlPr>
                </m:sSubSupPr>
                <m:e>
                  <m:r>
                    <m:rPr>
                      <m:sty m:val="bi"/>
                    </m:rPr>
                    <w:rPr>
                      <w:rFonts w:ascii="Cambria Math" w:hAnsi="Cambria Math"/>
                    </w:rPr>
                    <m:t>f</m:t>
                  </m:r>
                </m:e>
                <m:sub>
                  <m:r>
                    <m:rPr>
                      <m:sty m:val="bi"/>
                    </m:rPr>
                    <w:rPr>
                      <w:rFonts w:ascii="Cambria Math" w:hAnsi="Cambria Math"/>
                      <w:lang w:val="de-DE"/>
                    </w:rPr>
                    <m:t>0</m:t>
                  </m:r>
                </m:sub>
                <m:sup>
                  <m:r>
                    <m:rPr>
                      <m:sty m:val="bi"/>
                    </m:rPr>
                    <w:rPr>
                      <w:rFonts w:ascii="Cambria Math" w:hAnsi="Cambria Math"/>
                      <w:lang w:val="de-DE"/>
                    </w:rPr>
                    <m:t>(2)</m:t>
                  </m:r>
                </m:sup>
              </m:sSubSup>
            </m:oMath>
            <w:r w:rsidR="00360DED" w:rsidRPr="00544D4E">
              <w:rPr>
                <w:lang w:val="de-DE"/>
              </w:rPr>
              <w:t>(Hz)</w:t>
            </w:r>
          </w:p>
        </w:tc>
        <w:tc>
          <w:tcPr>
            <w:tcW w:w="2410" w:type="dxa"/>
          </w:tcPr>
          <w:p w14:paraId="5243D643" w14:textId="77777777" w:rsidR="00360DED" w:rsidRPr="00544D4E" w:rsidRDefault="00E71B4F" w:rsidP="0033011C">
            <w:pPr>
              <w:pStyle w:val="Tablehead"/>
              <w:keepLines/>
            </w:pPr>
            <m:oMath>
              <m:sSup>
                <m:sSupPr>
                  <m:ctrlPr>
                    <w:rPr>
                      <w:rFonts w:ascii="Cambria Math" w:hAnsi="Cambria Math"/>
                      <w:i/>
                      <w:szCs w:val="22"/>
                    </w:rPr>
                  </m:ctrlPr>
                </m:sSupPr>
                <m:e>
                  <m:r>
                    <m:rPr>
                      <m:sty m:val="bi"/>
                    </m:rPr>
                    <w:rPr>
                      <w:rFonts w:ascii="Cambria Math" w:hAnsi="Cambria Math"/>
                      <w:szCs w:val="22"/>
                    </w:rPr>
                    <m:t>±∆f</m:t>
                  </m:r>
                </m:e>
                <m:sup>
                  <m:r>
                    <m:rPr>
                      <m:sty m:val="bi"/>
                    </m:rPr>
                    <w:rPr>
                      <w:rFonts w:ascii="Cambria Math" w:hAnsi="Cambria Math"/>
                      <w:szCs w:val="22"/>
                    </w:rPr>
                    <m:t>(2)</m:t>
                  </m:r>
                </m:sup>
              </m:sSup>
              <m:r>
                <m:rPr>
                  <m:sty m:val="bi"/>
                </m:rPr>
                <w:rPr>
                  <w:rFonts w:ascii="Cambria Math" w:hAnsi="Cambria Math"/>
                  <w:szCs w:val="22"/>
                </w:rPr>
                <m:t xml:space="preserve"> </m:t>
              </m:r>
            </m:oMath>
            <w:r w:rsidR="00360DED" w:rsidRPr="00544D4E">
              <w:rPr>
                <w:lang w:val="de-DE"/>
              </w:rPr>
              <w:t>(Hz)</w:t>
            </w:r>
          </w:p>
        </w:tc>
      </w:tr>
      <w:tr w:rsidR="00031E17" w:rsidRPr="00F0051B" w14:paraId="5243D649" w14:textId="77777777" w:rsidTr="009B677B">
        <w:tc>
          <w:tcPr>
            <w:tcW w:w="2409" w:type="dxa"/>
          </w:tcPr>
          <w:p w14:paraId="5243D645" w14:textId="77777777" w:rsidR="00031E17" w:rsidRPr="00716145" w:rsidRDefault="00031E17" w:rsidP="0033011C">
            <w:pPr>
              <w:pStyle w:val="Tabletext"/>
              <w:keepNext/>
              <w:keepLines/>
              <w:jc w:val="center"/>
            </w:pPr>
            <w:r w:rsidRPr="00716145">
              <w:t>125</w:t>
            </w:r>
          </w:p>
        </w:tc>
        <w:tc>
          <w:tcPr>
            <w:tcW w:w="2410" w:type="dxa"/>
          </w:tcPr>
          <w:p w14:paraId="5243D646" w14:textId="77777777" w:rsidR="00031E17" w:rsidRPr="00716145" w:rsidRDefault="00031E17" w:rsidP="0033011C">
            <w:pPr>
              <w:pStyle w:val="Tabletext"/>
              <w:keepNext/>
              <w:keepLines/>
              <w:jc w:val="center"/>
            </w:pPr>
            <w:r w:rsidRPr="00716145">
              <w:sym w:font="Symbol" w:char="F0B1"/>
            </w:r>
            <w:r w:rsidRPr="00716145">
              <w:t>2.5</w:t>
            </w:r>
          </w:p>
        </w:tc>
        <w:tc>
          <w:tcPr>
            <w:tcW w:w="2410" w:type="dxa"/>
          </w:tcPr>
          <w:p w14:paraId="5243D647" w14:textId="77777777" w:rsidR="00031E17" w:rsidRPr="00716145" w:rsidRDefault="00031E17" w:rsidP="0033011C">
            <w:pPr>
              <w:pStyle w:val="Tabletext"/>
              <w:keepNext/>
              <w:keepLines/>
              <w:jc w:val="center"/>
            </w:pPr>
            <w:r w:rsidRPr="00716145">
              <w:t>180</w:t>
            </w:r>
          </w:p>
        </w:tc>
        <w:tc>
          <w:tcPr>
            <w:tcW w:w="2410" w:type="dxa"/>
          </w:tcPr>
          <w:p w14:paraId="5243D648" w14:textId="77777777" w:rsidR="00031E17" w:rsidRPr="00F0051B" w:rsidRDefault="00031E17" w:rsidP="0033011C">
            <w:pPr>
              <w:pStyle w:val="Tabletext"/>
              <w:keepNext/>
              <w:keepLines/>
              <w:jc w:val="center"/>
            </w:pPr>
            <w:r w:rsidRPr="00716145">
              <w:sym w:font="Symbol" w:char="F0B1"/>
            </w:r>
            <w:r w:rsidRPr="00716145">
              <w:t>2.5</w:t>
            </w:r>
          </w:p>
        </w:tc>
      </w:tr>
      <w:tr w:rsidR="00031E17" w:rsidRPr="00F0051B" w14:paraId="5243D64E" w14:textId="77777777" w:rsidTr="009B677B">
        <w:tc>
          <w:tcPr>
            <w:tcW w:w="2409" w:type="dxa"/>
          </w:tcPr>
          <w:p w14:paraId="5243D64A" w14:textId="77777777" w:rsidR="00031E17" w:rsidRPr="00F0051B" w:rsidRDefault="00031E17" w:rsidP="0033011C">
            <w:pPr>
              <w:pStyle w:val="Tabletext"/>
              <w:keepNext/>
              <w:keepLines/>
              <w:jc w:val="center"/>
            </w:pPr>
            <w:r w:rsidRPr="00F0051B">
              <w:t>250</w:t>
            </w:r>
          </w:p>
        </w:tc>
        <w:tc>
          <w:tcPr>
            <w:tcW w:w="2410" w:type="dxa"/>
          </w:tcPr>
          <w:p w14:paraId="5243D64B" w14:textId="77777777" w:rsidR="00031E17" w:rsidRPr="00F0051B" w:rsidRDefault="00031E17" w:rsidP="0033011C">
            <w:pPr>
              <w:pStyle w:val="Tabletext"/>
              <w:keepNext/>
              <w:keepLines/>
              <w:jc w:val="center"/>
            </w:pPr>
            <w:r w:rsidRPr="00F0051B">
              <w:sym w:font="Symbol" w:char="F0B1"/>
            </w:r>
            <w:r w:rsidRPr="00F0051B">
              <w:t>5</w:t>
            </w:r>
          </w:p>
        </w:tc>
        <w:tc>
          <w:tcPr>
            <w:tcW w:w="2410" w:type="dxa"/>
          </w:tcPr>
          <w:p w14:paraId="5243D64C" w14:textId="77777777" w:rsidR="00031E17" w:rsidRPr="00F0051B" w:rsidRDefault="00031E17" w:rsidP="0033011C">
            <w:pPr>
              <w:pStyle w:val="Tabletext"/>
              <w:keepNext/>
              <w:keepLines/>
              <w:jc w:val="center"/>
            </w:pPr>
            <w:r w:rsidRPr="00F0051B">
              <w:t>270</w:t>
            </w:r>
          </w:p>
        </w:tc>
        <w:tc>
          <w:tcPr>
            <w:tcW w:w="2410" w:type="dxa"/>
          </w:tcPr>
          <w:p w14:paraId="5243D64D" w14:textId="77777777" w:rsidR="00031E17" w:rsidRPr="00F0051B" w:rsidRDefault="00031E17" w:rsidP="0033011C">
            <w:pPr>
              <w:pStyle w:val="Tabletext"/>
              <w:keepNext/>
              <w:keepLines/>
              <w:jc w:val="center"/>
            </w:pPr>
            <w:r w:rsidRPr="00F0051B">
              <w:sym w:font="Symbol" w:char="F0B1"/>
            </w:r>
            <w:r w:rsidRPr="00F0051B">
              <w:t>5</w:t>
            </w:r>
          </w:p>
        </w:tc>
      </w:tr>
      <w:tr w:rsidR="00031E17" w:rsidRPr="00F0051B" w14:paraId="5243D653" w14:textId="77777777" w:rsidTr="009B677B">
        <w:tc>
          <w:tcPr>
            <w:tcW w:w="2409" w:type="dxa"/>
          </w:tcPr>
          <w:p w14:paraId="5243D64F" w14:textId="77777777" w:rsidR="00031E17" w:rsidRPr="00F0051B" w:rsidRDefault="00031E17" w:rsidP="0033011C">
            <w:pPr>
              <w:pStyle w:val="Tabletext"/>
              <w:keepNext/>
              <w:keepLines/>
              <w:jc w:val="center"/>
            </w:pPr>
            <w:r w:rsidRPr="00F0051B">
              <w:t>500</w:t>
            </w:r>
          </w:p>
        </w:tc>
        <w:tc>
          <w:tcPr>
            <w:tcW w:w="2410" w:type="dxa"/>
          </w:tcPr>
          <w:p w14:paraId="5243D650" w14:textId="77777777" w:rsidR="00031E17" w:rsidRPr="00F0051B" w:rsidRDefault="00031E17" w:rsidP="0033011C">
            <w:pPr>
              <w:pStyle w:val="Tabletext"/>
              <w:keepNext/>
              <w:keepLines/>
              <w:jc w:val="center"/>
            </w:pPr>
            <w:r w:rsidRPr="00F0051B">
              <w:sym w:font="Symbol" w:char="F0B1"/>
            </w:r>
            <w:r w:rsidRPr="00F0051B">
              <w:t>10</w:t>
            </w:r>
          </w:p>
        </w:tc>
        <w:tc>
          <w:tcPr>
            <w:tcW w:w="2410" w:type="dxa"/>
          </w:tcPr>
          <w:p w14:paraId="5243D651" w14:textId="77777777" w:rsidR="00031E17" w:rsidRPr="00F0051B" w:rsidRDefault="00031E17" w:rsidP="0033011C">
            <w:pPr>
              <w:pStyle w:val="Tabletext"/>
              <w:keepNext/>
              <w:keepLines/>
              <w:jc w:val="center"/>
            </w:pPr>
            <w:r w:rsidRPr="00F0051B">
              <w:t>540</w:t>
            </w:r>
          </w:p>
        </w:tc>
        <w:tc>
          <w:tcPr>
            <w:tcW w:w="2410" w:type="dxa"/>
          </w:tcPr>
          <w:p w14:paraId="5243D652" w14:textId="77777777" w:rsidR="00031E17" w:rsidRPr="00F0051B" w:rsidRDefault="00031E17" w:rsidP="0033011C">
            <w:pPr>
              <w:pStyle w:val="Tabletext"/>
              <w:keepNext/>
              <w:keepLines/>
              <w:jc w:val="center"/>
            </w:pPr>
            <w:r w:rsidRPr="00F0051B">
              <w:sym w:font="Symbol" w:char="F0B1"/>
            </w:r>
            <w:r w:rsidRPr="00F0051B">
              <w:t>10</w:t>
            </w:r>
          </w:p>
        </w:tc>
      </w:tr>
      <w:tr w:rsidR="00031E17" w:rsidRPr="00F0051B" w14:paraId="5243D658" w14:textId="77777777" w:rsidTr="009B677B">
        <w:tc>
          <w:tcPr>
            <w:tcW w:w="2409" w:type="dxa"/>
          </w:tcPr>
          <w:p w14:paraId="5243D654" w14:textId="77777777" w:rsidR="00031E17" w:rsidRPr="00F0051B" w:rsidRDefault="00031E17" w:rsidP="0033011C">
            <w:pPr>
              <w:pStyle w:val="Tabletext"/>
              <w:keepNext/>
              <w:keepLines/>
              <w:jc w:val="center"/>
            </w:pPr>
            <w:r w:rsidRPr="00F0051B">
              <w:t>750</w:t>
            </w:r>
          </w:p>
        </w:tc>
        <w:tc>
          <w:tcPr>
            <w:tcW w:w="2410" w:type="dxa"/>
          </w:tcPr>
          <w:p w14:paraId="5243D655" w14:textId="77777777" w:rsidR="00031E17" w:rsidRPr="00F0051B" w:rsidRDefault="00031E17" w:rsidP="0033011C">
            <w:pPr>
              <w:pStyle w:val="Tabletext"/>
              <w:keepNext/>
              <w:keepLines/>
              <w:jc w:val="center"/>
            </w:pPr>
            <w:r w:rsidRPr="00F0051B">
              <w:sym w:font="Symbol" w:char="F0B1"/>
            </w:r>
            <w:r w:rsidRPr="00F0051B">
              <w:t>15</w:t>
            </w:r>
          </w:p>
        </w:tc>
        <w:tc>
          <w:tcPr>
            <w:tcW w:w="2410" w:type="dxa"/>
          </w:tcPr>
          <w:p w14:paraId="5243D656" w14:textId="77777777" w:rsidR="00031E17" w:rsidRPr="00F0051B" w:rsidRDefault="00031E17" w:rsidP="0033011C">
            <w:pPr>
              <w:pStyle w:val="Tabletext"/>
              <w:keepNext/>
              <w:keepLines/>
              <w:jc w:val="center"/>
            </w:pPr>
            <w:r w:rsidRPr="00F0051B">
              <w:t>810</w:t>
            </w:r>
          </w:p>
        </w:tc>
        <w:tc>
          <w:tcPr>
            <w:tcW w:w="2410" w:type="dxa"/>
          </w:tcPr>
          <w:p w14:paraId="5243D657" w14:textId="77777777" w:rsidR="00031E17" w:rsidRPr="00F0051B" w:rsidRDefault="00031E17" w:rsidP="0033011C">
            <w:pPr>
              <w:pStyle w:val="Tabletext"/>
              <w:keepNext/>
              <w:keepLines/>
              <w:jc w:val="center"/>
            </w:pPr>
            <w:r w:rsidRPr="00F0051B">
              <w:sym w:font="Symbol" w:char="F0B1"/>
            </w:r>
            <w:r w:rsidRPr="00F0051B">
              <w:t>15</w:t>
            </w:r>
          </w:p>
        </w:tc>
      </w:tr>
      <w:tr w:rsidR="00031E17" w:rsidRPr="00F0051B" w14:paraId="5243D65D" w14:textId="77777777" w:rsidTr="009B677B">
        <w:tc>
          <w:tcPr>
            <w:tcW w:w="2409" w:type="dxa"/>
          </w:tcPr>
          <w:p w14:paraId="5243D659" w14:textId="77777777" w:rsidR="00031E17" w:rsidRPr="00F0051B" w:rsidRDefault="00031E17" w:rsidP="0033011C">
            <w:pPr>
              <w:pStyle w:val="Tabletext"/>
              <w:keepNext/>
              <w:keepLines/>
              <w:jc w:val="center"/>
            </w:pPr>
            <w:r w:rsidRPr="00F0051B">
              <w:t>1 000</w:t>
            </w:r>
          </w:p>
        </w:tc>
        <w:tc>
          <w:tcPr>
            <w:tcW w:w="2410" w:type="dxa"/>
          </w:tcPr>
          <w:p w14:paraId="5243D65A" w14:textId="77777777" w:rsidR="00031E17" w:rsidRPr="00F0051B" w:rsidRDefault="00031E17" w:rsidP="0033011C">
            <w:pPr>
              <w:pStyle w:val="Tabletext"/>
              <w:keepNext/>
              <w:keepLines/>
              <w:jc w:val="center"/>
            </w:pPr>
            <w:r w:rsidRPr="00F0051B">
              <w:sym w:font="Symbol" w:char="F0B1"/>
            </w:r>
            <w:r w:rsidRPr="00F0051B">
              <w:t>20</w:t>
            </w:r>
          </w:p>
        </w:tc>
        <w:tc>
          <w:tcPr>
            <w:tcW w:w="2410" w:type="dxa"/>
          </w:tcPr>
          <w:p w14:paraId="5243D65B" w14:textId="77777777" w:rsidR="00031E17" w:rsidRPr="00F0051B" w:rsidRDefault="00031E17" w:rsidP="0033011C">
            <w:pPr>
              <w:pStyle w:val="Tabletext"/>
              <w:keepNext/>
              <w:keepLines/>
              <w:jc w:val="center"/>
            </w:pPr>
            <w:r w:rsidRPr="00F0051B">
              <w:t>1 080</w:t>
            </w:r>
          </w:p>
        </w:tc>
        <w:tc>
          <w:tcPr>
            <w:tcW w:w="2410" w:type="dxa"/>
          </w:tcPr>
          <w:p w14:paraId="5243D65C" w14:textId="77777777" w:rsidR="00031E17" w:rsidRPr="00F0051B" w:rsidRDefault="00031E17" w:rsidP="0033011C">
            <w:pPr>
              <w:pStyle w:val="Tabletext"/>
              <w:keepNext/>
              <w:keepLines/>
              <w:jc w:val="center"/>
            </w:pPr>
            <w:r w:rsidRPr="00F0051B">
              <w:sym w:font="Symbol" w:char="F0B1"/>
            </w:r>
            <w:r w:rsidRPr="00F0051B">
              <w:t>20</w:t>
            </w:r>
          </w:p>
        </w:tc>
      </w:tr>
      <w:tr w:rsidR="00031E17" w:rsidRPr="00F0051B" w14:paraId="5243D662" w14:textId="77777777" w:rsidTr="009B677B">
        <w:tc>
          <w:tcPr>
            <w:tcW w:w="2409" w:type="dxa"/>
          </w:tcPr>
          <w:p w14:paraId="5243D65E" w14:textId="77777777" w:rsidR="00031E17" w:rsidRPr="00F0051B" w:rsidRDefault="00031E17" w:rsidP="0033011C">
            <w:pPr>
              <w:pStyle w:val="Tabletext"/>
              <w:keepNext/>
              <w:keepLines/>
              <w:jc w:val="center"/>
            </w:pPr>
            <w:r w:rsidRPr="00F0051B">
              <w:t>1 250</w:t>
            </w:r>
          </w:p>
        </w:tc>
        <w:tc>
          <w:tcPr>
            <w:tcW w:w="2410" w:type="dxa"/>
          </w:tcPr>
          <w:p w14:paraId="5243D65F" w14:textId="77777777" w:rsidR="00031E17" w:rsidRPr="00F0051B" w:rsidRDefault="00031E17" w:rsidP="0033011C">
            <w:pPr>
              <w:pStyle w:val="Tabletext"/>
              <w:keepNext/>
              <w:keepLines/>
              <w:jc w:val="center"/>
            </w:pPr>
            <w:r w:rsidRPr="00F0051B">
              <w:sym w:font="Symbol" w:char="F0B1"/>
            </w:r>
            <w:r w:rsidRPr="00F0051B">
              <w:t>25</w:t>
            </w:r>
          </w:p>
        </w:tc>
        <w:tc>
          <w:tcPr>
            <w:tcW w:w="2410" w:type="dxa"/>
          </w:tcPr>
          <w:p w14:paraId="5243D660" w14:textId="77777777" w:rsidR="00031E17" w:rsidRPr="00F0051B" w:rsidRDefault="00031E17" w:rsidP="0033011C">
            <w:pPr>
              <w:pStyle w:val="Tabletext"/>
              <w:keepNext/>
              <w:keepLines/>
              <w:jc w:val="center"/>
            </w:pPr>
            <w:r w:rsidRPr="00F0051B">
              <w:t>1 350</w:t>
            </w:r>
          </w:p>
        </w:tc>
        <w:tc>
          <w:tcPr>
            <w:tcW w:w="2410" w:type="dxa"/>
          </w:tcPr>
          <w:p w14:paraId="5243D661" w14:textId="77777777" w:rsidR="00031E17" w:rsidRPr="00F0051B" w:rsidRDefault="00031E17" w:rsidP="0033011C">
            <w:pPr>
              <w:pStyle w:val="Tabletext"/>
              <w:keepNext/>
              <w:keepLines/>
              <w:jc w:val="center"/>
            </w:pPr>
            <w:r w:rsidRPr="00F0051B">
              <w:sym w:font="Symbol" w:char="F0B1"/>
            </w:r>
            <w:r w:rsidRPr="00F0051B">
              <w:t>25</w:t>
            </w:r>
          </w:p>
        </w:tc>
      </w:tr>
      <w:tr w:rsidR="00031E17" w:rsidRPr="00F0051B" w14:paraId="5243D667" w14:textId="77777777" w:rsidTr="009B677B">
        <w:tc>
          <w:tcPr>
            <w:tcW w:w="2409" w:type="dxa"/>
          </w:tcPr>
          <w:p w14:paraId="5243D663" w14:textId="77777777" w:rsidR="00031E17" w:rsidRPr="00F0051B" w:rsidRDefault="00031E17" w:rsidP="0033011C">
            <w:pPr>
              <w:pStyle w:val="Tabletext"/>
              <w:keepNext/>
              <w:keepLines/>
              <w:jc w:val="center"/>
            </w:pPr>
            <w:r w:rsidRPr="00F0051B">
              <w:t>1 500</w:t>
            </w:r>
          </w:p>
        </w:tc>
        <w:tc>
          <w:tcPr>
            <w:tcW w:w="2410" w:type="dxa"/>
          </w:tcPr>
          <w:p w14:paraId="5243D664" w14:textId="77777777" w:rsidR="00031E17" w:rsidRPr="00F0051B" w:rsidRDefault="00031E17" w:rsidP="0033011C">
            <w:pPr>
              <w:pStyle w:val="Tabletext"/>
              <w:keepNext/>
              <w:keepLines/>
              <w:jc w:val="center"/>
            </w:pPr>
            <w:r w:rsidRPr="00F0051B">
              <w:sym w:font="Symbol" w:char="F0B1"/>
            </w:r>
            <w:r w:rsidRPr="00F0051B">
              <w:t>30</w:t>
            </w:r>
          </w:p>
        </w:tc>
        <w:tc>
          <w:tcPr>
            <w:tcW w:w="2410" w:type="dxa"/>
          </w:tcPr>
          <w:p w14:paraId="5243D665" w14:textId="77777777" w:rsidR="00031E17" w:rsidRPr="00F0051B" w:rsidRDefault="00031E17" w:rsidP="0033011C">
            <w:pPr>
              <w:pStyle w:val="Tabletext"/>
              <w:keepNext/>
              <w:keepLines/>
              <w:jc w:val="center"/>
            </w:pPr>
            <w:r w:rsidRPr="00F0051B">
              <w:t>1 620</w:t>
            </w:r>
          </w:p>
        </w:tc>
        <w:tc>
          <w:tcPr>
            <w:tcW w:w="2410" w:type="dxa"/>
          </w:tcPr>
          <w:p w14:paraId="5243D666" w14:textId="77777777" w:rsidR="00031E17" w:rsidRPr="00F0051B" w:rsidRDefault="00031E17" w:rsidP="0033011C">
            <w:pPr>
              <w:pStyle w:val="Tabletext"/>
              <w:keepNext/>
              <w:keepLines/>
              <w:jc w:val="center"/>
            </w:pPr>
            <w:r w:rsidRPr="00F0051B">
              <w:sym w:font="Symbol" w:char="F0B1"/>
            </w:r>
            <w:r w:rsidRPr="00F0051B">
              <w:t>30</w:t>
            </w:r>
          </w:p>
        </w:tc>
      </w:tr>
      <w:tr w:rsidR="00031E17" w:rsidRPr="00F0051B" w14:paraId="5243D66C" w14:textId="77777777" w:rsidTr="009B677B">
        <w:tc>
          <w:tcPr>
            <w:tcW w:w="2409" w:type="dxa"/>
          </w:tcPr>
          <w:p w14:paraId="5243D668" w14:textId="77777777" w:rsidR="00031E17" w:rsidRPr="00F0051B" w:rsidRDefault="00031E17" w:rsidP="0033011C">
            <w:pPr>
              <w:pStyle w:val="Tabletext"/>
              <w:keepNext/>
              <w:keepLines/>
              <w:jc w:val="center"/>
            </w:pPr>
            <w:r w:rsidRPr="00F0051B">
              <w:t>1 750</w:t>
            </w:r>
          </w:p>
        </w:tc>
        <w:tc>
          <w:tcPr>
            <w:tcW w:w="2410" w:type="dxa"/>
          </w:tcPr>
          <w:p w14:paraId="5243D669" w14:textId="77777777" w:rsidR="00031E17" w:rsidRPr="00F0051B" w:rsidRDefault="00031E17" w:rsidP="0033011C">
            <w:pPr>
              <w:pStyle w:val="Tabletext"/>
              <w:keepNext/>
              <w:keepLines/>
              <w:jc w:val="center"/>
            </w:pPr>
            <w:r w:rsidRPr="00F0051B">
              <w:sym w:font="Symbol" w:char="F0B1"/>
            </w:r>
            <w:r w:rsidRPr="00F0051B">
              <w:t>35</w:t>
            </w:r>
          </w:p>
        </w:tc>
        <w:tc>
          <w:tcPr>
            <w:tcW w:w="2410" w:type="dxa"/>
          </w:tcPr>
          <w:p w14:paraId="5243D66A" w14:textId="77777777" w:rsidR="00031E17" w:rsidRPr="00F0051B" w:rsidRDefault="00031E17" w:rsidP="0033011C">
            <w:pPr>
              <w:pStyle w:val="Tabletext"/>
              <w:keepNext/>
              <w:keepLines/>
              <w:jc w:val="center"/>
            </w:pPr>
            <w:r w:rsidRPr="00F0051B">
              <w:t>1 890</w:t>
            </w:r>
          </w:p>
        </w:tc>
        <w:tc>
          <w:tcPr>
            <w:tcW w:w="2410" w:type="dxa"/>
          </w:tcPr>
          <w:p w14:paraId="5243D66B"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71" w14:textId="77777777" w:rsidTr="009B677B">
        <w:tc>
          <w:tcPr>
            <w:tcW w:w="2409" w:type="dxa"/>
          </w:tcPr>
          <w:p w14:paraId="5243D66D" w14:textId="77777777" w:rsidR="00031E17" w:rsidRPr="00F0051B" w:rsidRDefault="00031E17" w:rsidP="0033011C">
            <w:pPr>
              <w:pStyle w:val="Tabletext"/>
              <w:keepNext/>
              <w:keepLines/>
              <w:jc w:val="center"/>
            </w:pPr>
            <w:r w:rsidRPr="00F0051B">
              <w:t>2 000</w:t>
            </w:r>
          </w:p>
        </w:tc>
        <w:tc>
          <w:tcPr>
            <w:tcW w:w="2410" w:type="dxa"/>
          </w:tcPr>
          <w:p w14:paraId="5243D66E"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6F" w14:textId="77777777" w:rsidR="00031E17" w:rsidRPr="00F0051B" w:rsidRDefault="00031E17" w:rsidP="0033011C">
            <w:pPr>
              <w:pStyle w:val="Tabletext"/>
              <w:keepNext/>
              <w:keepLines/>
              <w:jc w:val="center"/>
            </w:pPr>
            <w:r w:rsidRPr="00F0051B">
              <w:t>2 160</w:t>
            </w:r>
          </w:p>
        </w:tc>
        <w:tc>
          <w:tcPr>
            <w:tcW w:w="2410" w:type="dxa"/>
          </w:tcPr>
          <w:p w14:paraId="5243D670"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76" w14:textId="77777777" w:rsidTr="009B677B">
        <w:tc>
          <w:tcPr>
            <w:tcW w:w="2409" w:type="dxa"/>
          </w:tcPr>
          <w:p w14:paraId="5243D672" w14:textId="77777777" w:rsidR="00031E17" w:rsidRPr="00F0051B" w:rsidRDefault="00031E17" w:rsidP="0033011C">
            <w:pPr>
              <w:pStyle w:val="Tabletext"/>
              <w:keepNext/>
              <w:keepLines/>
              <w:jc w:val="center"/>
            </w:pPr>
            <w:r w:rsidRPr="00F0051B">
              <w:t>2 250</w:t>
            </w:r>
          </w:p>
        </w:tc>
        <w:tc>
          <w:tcPr>
            <w:tcW w:w="2410" w:type="dxa"/>
          </w:tcPr>
          <w:p w14:paraId="5243D673"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74" w14:textId="77777777" w:rsidR="00031E17" w:rsidRPr="00F0051B" w:rsidRDefault="00031E17" w:rsidP="0033011C">
            <w:pPr>
              <w:pStyle w:val="Tabletext"/>
              <w:keepNext/>
              <w:keepLines/>
              <w:jc w:val="center"/>
            </w:pPr>
            <w:r w:rsidRPr="00F0051B">
              <w:t>2 400</w:t>
            </w:r>
          </w:p>
        </w:tc>
        <w:tc>
          <w:tcPr>
            <w:tcW w:w="2410" w:type="dxa"/>
          </w:tcPr>
          <w:p w14:paraId="5243D675"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7B" w14:textId="77777777" w:rsidTr="009B677B">
        <w:tc>
          <w:tcPr>
            <w:tcW w:w="2409" w:type="dxa"/>
          </w:tcPr>
          <w:p w14:paraId="5243D677" w14:textId="77777777" w:rsidR="00031E17" w:rsidRPr="00F0051B" w:rsidRDefault="00031E17" w:rsidP="0033011C">
            <w:pPr>
              <w:pStyle w:val="Tabletext"/>
              <w:keepNext/>
              <w:keepLines/>
              <w:jc w:val="center"/>
            </w:pPr>
            <w:r w:rsidRPr="00F0051B">
              <w:t>2 500</w:t>
            </w:r>
          </w:p>
        </w:tc>
        <w:tc>
          <w:tcPr>
            <w:tcW w:w="2410" w:type="dxa"/>
          </w:tcPr>
          <w:p w14:paraId="5243D678"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79" w14:textId="77777777" w:rsidR="00031E17" w:rsidRPr="00F0051B" w:rsidRDefault="00031E17" w:rsidP="0033011C">
            <w:pPr>
              <w:pStyle w:val="Tabletext"/>
              <w:keepNext/>
              <w:keepLines/>
              <w:jc w:val="center"/>
            </w:pPr>
            <w:r w:rsidRPr="00F0051B">
              <w:t>2 650</w:t>
            </w:r>
          </w:p>
        </w:tc>
        <w:tc>
          <w:tcPr>
            <w:tcW w:w="2410" w:type="dxa"/>
          </w:tcPr>
          <w:p w14:paraId="5243D67A"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80" w14:textId="77777777" w:rsidTr="009B677B">
        <w:tc>
          <w:tcPr>
            <w:tcW w:w="2409" w:type="dxa"/>
          </w:tcPr>
          <w:p w14:paraId="5243D67C" w14:textId="77777777" w:rsidR="00031E17" w:rsidRPr="00F0051B" w:rsidRDefault="00031E17" w:rsidP="0033011C">
            <w:pPr>
              <w:pStyle w:val="Tabletext"/>
              <w:keepNext/>
              <w:keepLines/>
              <w:jc w:val="center"/>
            </w:pPr>
            <w:r w:rsidRPr="00F0051B">
              <w:t>2 750</w:t>
            </w:r>
          </w:p>
        </w:tc>
        <w:tc>
          <w:tcPr>
            <w:tcW w:w="2410" w:type="dxa"/>
          </w:tcPr>
          <w:p w14:paraId="5243D67D"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7E" w14:textId="77777777" w:rsidR="00031E17" w:rsidRPr="00F0051B" w:rsidRDefault="00031E17" w:rsidP="0033011C">
            <w:pPr>
              <w:pStyle w:val="Tabletext"/>
              <w:keepNext/>
              <w:keepLines/>
              <w:jc w:val="center"/>
            </w:pPr>
            <w:r w:rsidRPr="00F0051B">
              <w:t>2 900</w:t>
            </w:r>
          </w:p>
        </w:tc>
        <w:tc>
          <w:tcPr>
            <w:tcW w:w="2410" w:type="dxa"/>
          </w:tcPr>
          <w:p w14:paraId="5243D67F"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85" w14:textId="77777777" w:rsidTr="009B677B">
        <w:tc>
          <w:tcPr>
            <w:tcW w:w="2409" w:type="dxa"/>
          </w:tcPr>
          <w:p w14:paraId="5243D681" w14:textId="77777777" w:rsidR="00031E17" w:rsidRPr="00F0051B" w:rsidRDefault="00031E17" w:rsidP="0033011C">
            <w:pPr>
              <w:pStyle w:val="Tabletext"/>
              <w:keepNext/>
              <w:keepLines/>
              <w:jc w:val="center"/>
            </w:pPr>
            <w:r w:rsidRPr="00F0051B">
              <w:t>3 000</w:t>
            </w:r>
          </w:p>
        </w:tc>
        <w:tc>
          <w:tcPr>
            <w:tcW w:w="2410" w:type="dxa"/>
          </w:tcPr>
          <w:p w14:paraId="5243D682"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83" w14:textId="77777777" w:rsidR="00031E17" w:rsidRPr="00F0051B" w:rsidRDefault="00031E17" w:rsidP="0033011C">
            <w:pPr>
              <w:pStyle w:val="Tabletext"/>
              <w:keepNext/>
              <w:keepLines/>
              <w:jc w:val="center"/>
            </w:pPr>
            <w:r w:rsidRPr="00F0051B">
              <w:t>3 150</w:t>
            </w:r>
          </w:p>
        </w:tc>
        <w:tc>
          <w:tcPr>
            <w:tcW w:w="2410" w:type="dxa"/>
          </w:tcPr>
          <w:p w14:paraId="5243D684"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8A" w14:textId="77777777" w:rsidTr="009B677B">
        <w:tc>
          <w:tcPr>
            <w:tcW w:w="2409" w:type="dxa"/>
          </w:tcPr>
          <w:p w14:paraId="5243D686" w14:textId="77777777" w:rsidR="00031E17" w:rsidRPr="00F0051B" w:rsidRDefault="00031E17" w:rsidP="0033011C">
            <w:pPr>
              <w:pStyle w:val="Tabletext"/>
              <w:keepNext/>
              <w:keepLines/>
              <w:jc w:val="center"/>
            </w:pPr>
            <w:r w:rsidRPr="00F0051B">
              <w:t>3 250</w:t>
            </w:r>
          </w:p>
        </w:tc>
        <w:tc>
          <w:tcPr>
            <w:tcW w:w="2410" w:type="dxa"/>
          </w:tcPr>
          <w:p w14:paraId="5243D687"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88" w14:textId="77777777" w:rsidR="00031E17" w:rsidRPr="00F0051B" w:rsidRDefault="00031E17" w:rsidP="0033011C">
            <w:pPr>
              <w:pStyle w:val="Tabletext"/>
              <w:keepNext/>
              <w:keepLines/>
              <w:jc w:val="center"/>
            </w:pPr>
            <w:r w:rsidRPr="00F0051B">
              <w:t>3 400</w:t>
            </w:r>
          </w:p>
        </w:tc>
        <w:tc>
          <w:tcPr>
            <w:tcW w:w="2410" w:type="dxa"/>
          </w:tcPr>
          <w:p w14:paraId="5243D689"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8F" w14:textId="77777777" w:rsidTr="009B677B">
        <w:tc>
          <w:tcPr>
            <w:tcW w:w="2409" w:type="dxa"/>
          </w:tcPr>
          <w:p w14:paraId="5243D68B" w14:textId="77777777" w:rsidR="00031E17" w:rsidRPr="00F0051B" w:rsidRDefault="00031E17" w:rsidP="0033011C">
            <w:pPr>
              <w:pStyle w:val="Tabletext"/>
              <w:keepNext/>
              <w:keepLines/>
              <w:jc w:val="center"/>
            </w:pPr>
            <w:r w:rsidRPr="00F0051B">
              <w:t>3 500</w:t>
            </w:r>
          </w:p>
        </w:tc>
        <w:tc>
          <w:tcPr>
            <w:tcW w:w="2410" w:type="dxa"/>
          </w:tcPr>
          <w:p w14:paraId="5243D68C"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8D" w14:textId="77777777" w:rsidR="00031E17" w:rsidRPr="00F0051B" w:rsidRDefault="00031E17" w:rsidP="0033011C">
            <w:pPr>
              <w:pStyle w:val="Tabletext"/>
              <w:keepNext/>
              <w:keepLines/>
              <w:jc w:val="center"/>
            </w:pPr>
            <w:r w:rsidRPr="00F0051B">
              <w:t>3 650</w:t>
            </w:r>
          </w:p>
        </w:tc>
        <w:tc>
          <w:tcPr>
            <w:tcW w:w="2410" w:type="dxa"/>
          </w:tcPr>
          <w:p w14:paraId="5243D68E"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94" w14:textId="77777777" w:rsidTr="009B677B">
        <w:tc>
          <w:tcPr>
            <w:tcW w:w="2409" w:type="dxa"/>
          </w:tcPr>
          <w:p w14:paraId="5243D690" w14:textId="77777777" w:rsidR="00031E17" w:rsidRPr="00F0051B" w:rsidRDefault="00031E17" w:rsidP="0033011C">
            <w:pPr>
              <w:pStyle w:val="Tabletext"/>
              <w:keepNext/>
              <w:keepLines/>
              <w:jc w:val="center"/>
            </w:pPr>
            <w:r w:rsidRPr="00F0051B">
              <w:t>3 750</w:t>
            </w:r>
          </w:p>
        </w:tc>
        <w:tc>
          <w:tcPr>
            <w:tcW w:w="2410" w:type="dxa"/>
          </w:tcPr>
          <w:p w14:paraId="5243D691"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92" w14:textId="77777777" w:rsidR="00031E17" w:rsidRPr="00F0051B" w:rsidRDefault="00031E17" w:rsidP="0033011C">
            <w:pPr>
              <w:pStyle w:val="Tabletext"/>
              <w:keepNext/>
              <w:keepLines/>
              <w:jc w:val="center"/>
            </w:pPr>
            <w:r w:rsidRPr="00F0051B">
              <w:t>3 900</w:t>
            </w:r>
          </w:p>
        </w:tc>
        <w:tc>
          <w:tcPr>
            <w:tcW w:w="2410" w:type="dxa"/>
          </w:tcPr>
          <w:p w14:paraId="5243D693"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99" w14:textId="77777777" w:rsidTr="009B677B">
        <w:tc>
          <w:tcPr>
            <w:tcW w:w="2409" w:type="dxa"/>
          </w:tcPr>
          <w:p w14:paraId="5243D695" w14:textId="77777777" w:rsidR="00031E17" w:rsidRPr="00F0051B" w:rsidRDefault="00031E17" w:rsidP="0033011C">
            <w:pPr>
              <w:pStyle w:val="Tabletext"/>
              <w:keepNext/>
              <w:keepLines/>
              <w:jc w:val="center"/>
            </w:pPr>
            <w:r w:rsidRPr="00F0051B">
              <w:t>4 000</w:t>
            </w:r>
          </w:p>
        </w:tc>
        <w:tc>
          <w:tcPr>
            <w:tcW w:w="2410" w:type="dxa"/>
          </w:tcPr>
          <w:p w14:paraId="5243D696"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97" w14:textId="77777777" w:rsidR="00031E17" w:rsidRPr="00F0051B" w:rsidRDefault="00031E17" w:rsidP="0033011C">
            <w:pPr>
              <w:pStyle w:val="Tabletext"/>
              <w:keepNext/>
              <w:keepLines/>
              <w:jc w:val="center"/>
            </w:pPr>
            <w:r w:rsidRPr="00F0051B">
              <w:t>4 150</w:t>
            </w:r>
          </w:p>
        </w:tc>
        <w:tc>
          <w:tcPr>
            <w:tcW w:w="2410" w:type="dxa"/>
          </w:tcPr>
          <w:p w14:paraId="5243D698"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9E" w14:textId="77777777" w:rsidTr="009B677B">
        <w:tc>
          <w:tcPr>
            <w:tcW w:w="2409" w:type="dxa"/>
          </w:tcPr>
          <w:p w14:paraId="5243D69A" w14:textId="77777777" w:rsidR="00031E17" w:rsidRPr="00F0051B" w:rsidRDefault="00031E17" w:rsidP="0033011C">
            <w:pPr>
              <w:pStyle w:val="Tabletext"/>
              <w:keepNext/>
              <w:keepLines/>
              <w:jc w:val="center"/>
            </w:pPr>
            <w:r w:rsidRPr="00F0051B">
              <w:t>4 250</w:t>
            </w:r>
          </w:p>
        </w:tc>
        <w:tc>
          <w:tcPr>
            <w:tcW w:w="2410" w:type="dxa"/>
          </w:tcPr>
          <w:p w14:paraId="5243D69B"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9C" w14:textId="77777777" w:rsidR="00031E17" w:rsidRPr="00F0051B" w:rsidRDefault="00031E17" w:rsidP="0033011C">
            <w:pPr>
              <w:pStyle w:val="Tabletext"/>
              <w:keepNext/>
              <w:keepLines/>
              <w:jc w:val="center"/>
            </w:pPr>
            <w:r w:rsidRPr="00F0051B">
              <w:t>4 400</w:t>
            </w:r>
          </w:p>
        </w:tc>
        <w:tc>
          <w:tcPr>
            <w:tcW w:w="2410" w:type="dxa"/>
          </w:tcPr>
          <w:p w14:paraId="5243D69D"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A3" w14:textId="77777777" w:rsidTr="009B677B">
        <w:tc>
          <w:tcPr>
            <w:tcW w:w="2409" w:type="dxa"/>
          </w:tcPr>
          <w:p w14:paraId="5243D69F" w14:textId="77777777" w:rsidR="00031E17" w:rsidRPr="00F0051B" w:rsidRDefault="00031E17" w:rsidP="0033011C">
            <w:pPr>
              <w:pStyle w:val="Tabletext"/>
              <w:keepNext/>
              <w:keepLines/>
              <w:jc w:val="center"/>
            </w:pPr>
            <w:r w:rsidRPr="00F0051B">
              <w:t>4 500</w:t>
            </w:r>
          </w:p>
        </w:tc>
        <w:tc>
          <w:tcPr>
            <w:tcW w:w="2410" w:type="dxa"/>
          </w:tcPr>
          <w:p w14:paraId="5243D6A0"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A1" w14:textId="77777777" w:rsidR="00031E17" w:rsidRPr="00F0051B" w:rsidRDefault="00031E17" w:rsidP="0033011C">
            <w:pPr>
              <w:pStyle w:val="Tabletext"/>
              <w:keepNext/>
              <w:keepLines/>
              <w:jc w:val="center"/>
            </w:pPr>
            <w:r w:rsidRPr="00F0051B">
              <w:t>4 650</w:t>
            </w:r>
          </w:p>
        </w:tc>
        <w:tc>
          <w:tcPr>
            <w:tcW w:w="2410" w:type="dxa"/>
          </w:tcPr>
          <w:p w14:paraId="5243D6A2"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A8" w14:textId="77777777" w:rsidTr="009B677B">
        <w:tc>
          <w:tcPr>
            <w:tcW w:w="2409" w:type="dxa"/>
          </w:tcPr>
          <w:p w14:paraId="5243D6A4" w14:textId="77777777" w:rsidR="00031E17" w:rsidRPr="00F0051B" w:rsidRDefault="00031E17" w:rsidP="0033011C">
            <w:pPr>
              <w:pStyle w:val="Tabletext"/>
              <w:keepNext/>
              <w:keepLines/>
              <w:jc w:val="center"/>
            </w:pPr>
            <w:r w:rsidRPr="00F0051B">
              <w:t>4 750</w:t>
            </w:r>
          </w:p>
        </w:tc>
        <w:tc>
          <w:tcPr>
            <w:tcW w:w="2410" w:type="dxa"/>
          </w:tcPr>
          <w:p w14:paraId="5243D6A5"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A6" w14:textId="77777777" w:rsidR="00031E17" w:rsidRPr="00F0051B" w:rsidRDefault="00031E17" w:rsidP="0033011C">
            <w:pPr>
              <w:pStyle w:val="Tabletext"/>
              <w:keepNext/>
              <w:keepLines/>
              <w:jc w:val="center"/>
            </w:pPr>
            <w:r w:rsidRPr="00F0051B">
              <w:t>4 900</w:t>
            </w:r>
          </w:p>
        </w:tc>
        <w:tc>
          <w:tcPr>
            <w:tcW w:w="2410" w:type="dxa"/>
          </w:tcPr>
          <w:p w14:paraId="5243D6A7"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AD" w14:textId="77777777" w:rsidTr="009B677B">
        <w:tc>
          <w:tcPr>
            <w:tcW w:w="2409" w:type="dxa"/>
          </w:tcPr>
          <w:p w14:paraId="5243D6A9" w14:textId="77777777" w:rsidR="00031E17" w:rsidRPr="00F0051B" w:rsidRDefault="00031E17" w:rsidP="0033011C">
            <w:pPr>
              <w:pStyle w:val="Tabletext"/>
              <w:keepNext/>
              <w:keepLines/>
              <w:jc w:val="center"/>
            </w:pPr>
            <w:r w:rsidRPr="00F0051B">
              <w:t>5 000</w:t>
            </w:r>
          </w:p>
        </w:tc>
        <w:tc>
          <w:tcPr>
            <w:tcW w:w="2410" w:type="dxa"/>
          </w:tcPr>
          <w:p w14:paraId="5243D6AA"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AB" w14:textId="77777777" w:rsidR="00031E17" w:rsidRPr="00F0051B" w:rsidRDefault="00031E17" w:rsidP="0033011C">
            <w:pPr>
              <w:pStyle w:val="Tabletext"/>
              <w:keepNext/>
              <w:keepLines/>
              <w:jc w:val="center"/>
            </w:pPr>
            <w:r w:rsidRPr="00F0051B">
              <w:t>5 150</w:t>
            </w:r>
          </w:p>
        </w:tc>
        <w:tc>
          <w:tcPr>
            <w:tcW w:w="2410" w:type="dxa"/>
          </w:tcPr>
          <w:p w14:paraId="5243D6AC"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B2" w14:textId="77777777" w:rsidTr="009B677B">
        <w:tc>
          <w:tcPr>
            <w:tcW w:w="2409" w:type="dxa"/>
          </w:tcPr>
          <w:p w14:paraId="5243D6AE" w14:textId="77777777" w:rsidR="00031E17" w:rsidRPr="00F0051B" w:rsidRDefault="00031E17" w:rsidP="0033011C">
            <w:pPr>
              <w:pStyle w:val="Tabletext"/>
              <w:keepNext/>
              <w:keepLines/>
              <w:jc w:val="center"/>
            </w:pPr>
            <w:r w:rsidRPr="00F0051B">
              <w:t>5 250</w:t>
            </w:r>
          </w:p>
        </w:tc>
        <w:tc>
          <w:tcPr>
            <w:tcW w:w="2410" w:type="dxa"/>
          </w:tcPr>
          <w:p w14:paraId="5243D6AF"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B0" w14:textId="77777777" w:rsidR="00031E17" w:rsidRPr="00F0051B" w:rsidRDefault="00031E17" w:rsidP="0033011C">
            <w:pPr>
              <w:pStyle w:val="Tabletext"/>
              <w:keepNext/>
              <w:keepLines/>
              <w:jc w:val="center"/>
            </w:pPr>
            <w:r w:rsidRPr="00F0051B">
              <w:t>5 400</w:t>
            </w:r>
          </w:p>
        </w:tc>
        <w:tc>
          <w:tcPr>
            <w:tcW w:w="2410" w:type="dxa"/>
          </w:tcPr>
          <w:p w14:paraId="5243D6B1"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B7" w14:textId="77777777" w:rsidTr="009B677B">
        <w:tc>
          <w:tcPr>
            <w:tcW w:w="2409" w:type="dxa"/>
          </w:tcPr>
          <w:p w14:paraId="5243D6B3" w14:textId="77777777" w:rsidR="00031E17" w:rsidRPr="00F0051B" w:rsidRDefault="00031E17" w:rsidP="0033011C">
            <w:pPr>
              <w:pStyle w:val="Tabletext"/>
              <w:keepNext/>
              <w:keepLines/>
              <w:jc w:val="center"/>
            </w:pPr>
            <w:r w:rsidRPr="00F0051B">
              <w:t>5 500</w:t>
            </w:r>
          </w:p>
        </w:tc>
        <w:tc>
          <w:tcPr>
            <w:tcW w:w="2410" w:type="dxa"/>
          </w:tcPr>
          <w:p w14:paraId="5243D6B4"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B5" w14:textId="77777777" w:rsidR="00031E17" w:rsidRPr="00F0051B" w:rsidRDefault="00031E17" w:rsidP="0033011C">
            <w:pPr>
              <w:pStyle w:val="Tabletext"/>
              <w:keepNext/>
              <w:keepLines/>
              <w:jc w:val="center"/>
            </w:pPr>
            <w:r w:rsidRPr="00F0051B">
              <w:t>5 650</w:t>
            </w:r>
          </w:p>
        </w:tc>
        <w:tc>
          <w:tcPr>
            <w:tcW w:w="2410" w:type="dxa"/>
          </w:tcPr>
          <w:p w14:paraId="5243D6B6"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BC" w14:textId="77777777" w:rsidTr="009B677B">
        <w:tc>
          <w:tcPr>
            <w:tcW w:w="2409" w:type="dxa"/>
          </w:tcPr>
          <w:p w14:paraId="5243D6B8" w14:textId="77777777" w:rsidR="00031E17" w:rsidRPr="00F0051B" w:rsidRDefault="00031E17" w:rsidP="0033011C">
            <w:pPr>
              <w:pStyle w:val="Tabletext"/>
              <w:keepNext/>
              <w:keepLines/>
              <w:jc w:val="center"/>
            </w:pPr>
            <w:r w:rsidRPr="00F0051B">
              <w:t>5 750</w:t>
            </w:r>
          </w:p>
        </w:tc>
        <w:tc>
          <w:tcPr>
            <w:tcW w:w="2410" w:type="dxa"/>
          </w:tcPr>
          <w:p w14:paraId="5243D6B9"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BA" w14:textId="77777777" w:rsidR="00031E17" w:rsidRPr="00F0051B" w:rsidRDefault="00031E17" w:rsidP="0033011C">
            <w:pPr>
              <w:pStyle w:val="Tabletext"/>
              <w:keepNext/>
              <w:keepLines/>
              <w:jc w:val="center"/>
            </w:pPr>
            <w:r w:rsidRPr="00F0051B">
              <w:t>5 900</w:t>
            </w:r>
          </w:p>
        </w:tc>
        <w:tc>
          <w:tcPr>
            <w:tcW w:w="2410" w:type="dxa"/>
          </w:tcPr>
          <w:p w14:paraId="5243D6BB"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C1" w14:textId="77777777" w:rsidTr="009B677B">
        <w:tc>
          <w:tcPr>
            <w:tcW w:w="2409" w:type="dxa"/>
          </w:tcPr>
          <w:p w14:paraId="5243D6BD" w14:textId="77777777" w:rsidR="00031E17" w:rsidRPr="00F0051B" w:rsidRDefault="00031E17" w:rsidP="0033011C">
            <w:pPr>
              <w:pStyle w:val="Tabletext"/>
              <w:keepNext/>
              <w:keepLines/>
              <w:jc w:val="center"/>
            </w:pPr>
            <w:r w:rsidRPr="00F0051B">
              <w:t>6 000</w:t>
            </w:r>
          </w:p>
        </w:tc>
        <w:tc>
          <w:tcPr>
            <w:tcW w:w="2410" w:type="dxa"/>
          </w:tcPr>
          <w:p w14:paraId="5243D6BE"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BF" w14:textId="77777777" w:rsidR="00031E17" w:rsidRPr="00F0051B" w:rsidRDefault="00031E17" w:rsidP="0033011C">
            <w:pPr>
              <w:pStyle w:val="Tabletext"/>
              <w:keepNext/>
              <w:keepLines/>
              <w:jc w:val="center"/>
            </w:pPr>
            <w:r w:rsidRPr="00F0051B">
              <w:t>6 150</w:t>
            </w:r>
          </w:p>
        </w:tc>
        <w:tc>
          <w:tcPr>
            <w:tcW w:w="2410" w:type="dxa"/>
          </w:tcPr>
          <w:p w14:paraId="5243D6C0"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C6" w14:textId="77777777" w:rsidTr="009B677B">
        <w:tc>
          <w:tcPr>
            <w:tcW w:w="2409" w:type="dxa"/>
          </w:tcPr>
          <w:p w14:paraId="5243D6C2" w14:textId="77777777" w:rsidR="00031E17" w:rsidRPr="00F0051B" w:rsidRDefault="00031E17" w:rsidP="0033011C">
            <w:pPr>
              <w:pStyle w:val="Tabletext"/>
              <w:keepNext/>
              <w:keepLines/>
              <w:jc w:val="center"/>
            </w:pPr>
            <w:r w:rsidRPr="00F0051B">
              <w:t>6 250</w:t>
            </w:r>
          </w:p>
        </w:tc>
        <w:tc>
          <w:tcPr>
            <w:tcW w:w="2410" w:type="dxa"/>
          </w:tcPr>
          <w:p w14:paraId="5243D6C3"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C4" w14:textId="77777777" w:rsidR="00031E17" w:rsidRPr="00F0051B" w:rsidRDefault="00031E17" w:rsidP="0033011C">
            <w:pPr>
              <w:pStyle w:val="Tabletext"/>
              <w:keepNext/>
              <w:keepLines/>
              <w:jc w:val="center"/>
            </w:pPr>
            <w:r w:rsidRPr="00F0051B">
              <w:t>6 400</w:t>
            </w:r>
          </w:p>
        </w:tc>
        <w:tc>
          <w:tcPr>
            <w:tcW w:w="2410" w:type="dxa"/>
          </w:tcPr>
          <w:p w14:paraId="5243D6C5"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CB" w14:textId="77777777" w:rsidTr="009B677B">
        <w:tc>
          <w:tcPr>
            <w:tcW w:w="2409" w:type="dxa"/>
          </w:tcPr>
          <w:p w14:paraId="5243D6C7" w14:textId="77777777" w:rsidR="00031E17" w:rsidRPr="00F0051B" w:rsidRDefault="00031E17" w:rsidP="0033011C">
            <w:pPr>
              <w:pStyle w:val="Tabletext"/>
              <w:keepNext/>
              <w:keepLines/>
              <w:jc w:val="center"/>
            </w:pPr>
            <w:r w:rsidRPr="00F0051B">
              <w:t>6 500</w:t>
            </w:r>
          </w:p>
        </w:tc>
        <w:tc>
          <w:tcPr>
            <w:tcW w:w="2410" w:type="dxa"/>
          </w:tcPr>
          <w:p w14:paraId="5243D6C8"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C9" w14:textId="77777777" w:rsidR="00031E17" w:rsidRPr="00F0051B" w:rsidRDefault="00031E17" w:rsidP="0033011C">
            <w:pPr>
              <w:pStyle w:val="Tabletext"/>
              <w:keepNext/>
              <w:keepLines/>
              <w:jc w:val="center"/>
            </w:pPr>
            <w:r w:rsidRPr="00F0051B">
              <w:t>6 650</w:t>
            </w:r>
          </w:p>
        </w:tc>
        <w:tc>
          <w:tcPr>
            <w:tcW w:w="2410" w:type="dxa"/>
          </w:tcPr>
          <w:p w14:paraId="5243D6CA"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D0" w14:textId="77777777" w:rsidTr="009B677B">
        <w:tc>
          <w:tcPr>
            <w:tcW w:w="2409" w:type="dxa"/>
          </w:tcPr>
          <w:p w14:paraId="5243D6CC" w14:textId="77777777" w:rsidR="00031E17" w:rsidRPr="00F0051B" w:rsidRDefault="00031E17" w:rsidP="0033011C">
            <w:pPr>
              <w:pStyle w:val="Tabletext"/>
              <w:keepNext/>
              <w:keepLines/>
              <w:jc w:val="center"/>
            </w:pPr>
            <w:r w:rsidRPr="00F0051B">
              <w:t>6 750</w:t>
            </w:r>
          </w:p>
        </w:tc>
        <w:tc>
          <w:tcPr>
            <w:tcW w:w="2410" w:type="dxa"/>
          </w:tcPr>
          <w:p w14:paraId="5243D6CD"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CE" w14:textId="77777777" w:rsidR="00031E17" w:rsidRPr="00F0051B" w:rsidRDefault="00031E17" w:rsidP="0033011C">
            <w:pPr>
              <w:pStyle w:val="Tabletext"/>
              <w:keepNext/>
              <w:keepLines/>
              <w:jc w:val="center"/>
            </w:pPr>
            <w:r w:rsidRPr="00F0051B">
              <w:t>6 900</w:t>
            </w:r>
          </w:p>
        </w:tc>
        <w:tc>
          <w:tcPr>
            <w:tcW w:w="2410" w:type="dxa"/>
          </w:tcPr>
          <w:p w14:paraId="5243D6CF" w14:textId="77777777" w:rsidR="00031E17" w:rsidRPr="00F0051B" w:rsidRDefault="00031E17" w:rsidP="0033011C">
            <w:pPr>
              <w:pStyle w:val="Tabletext"/>
              <w:keepNext/>
              <w:keepLines/>
              <w:jc w:val="center"/>
            </w:pPr>
            <w:r w:rsidRPr="00F0051B">
              <w:sym w:font="Symbol" w:char="F0B1"/>
            </w:r>
            <w:r w:rsidRPr="00F0051B">
              <w:t>35</w:t>
            </w:r>
          </w:p>
        </w:tc>
      </w:tr>
      <w:tr w:rsidR="00031E17" w:rsidRPr="00F0051B" w14:paraId="5243D6D5" w14:textId="77777777" w:rsidTr="009B677B">
        <w:tc>
          <w:tcPr>
            <w:tcW w:w="2409" w:type="dxa"/>
          </w:tcPr>
          <w:p w14:paraId="5243D6D1" w14:textId="77777777" w:rsidR="00031E17" w:rsidRPr="00F0051B" w:rsidRDefault="00031E17" w:rsidP="0033011C">
            <w:pPr>
              <w:pStyle w:val="Tabletext"/>
              <w:keepNext/>
              <w:keepLines/>
              <w:jc w:val="center"/>
            </w:pPr>
            <w:r w:rsidRPr="00F0051B">
              <w:t>7 000</w:t>
            </w:r>
          </w:p>
        </w:tc>
        <w:tc>
          <w:tcPr>
            <w:tcW w:w="2410" w:type="dxa"/>
          </w:tcPr>
          <w:p w14:paraId="5243D6D2" w14:textId="77777777" w:rsidR="00031E17" w:rsidRPr="00F0051B" w:rsidRDefault="00031E17" w:rsidP="0033011C">
            <w:pPr>
              <w:pStyle w:val="Tabletext"/>
              <w:keepNext/>
              <w:keepLines/>
              <w:jc w:val="center"/>
            </w:pPr>
            <w:r w:rsidRPr="00F0051B">
              <w:sym w:font="Symbol" w:char="F0B1"/>
            </w:r>
            <w:r w:rsidRPr="00F0051B">
              <w:t>40</w:t>
            </w:r>
          </w:p>
        </w:tc>
        <w:tc>
          <w:tcPr>
            <w:tcW w:w="2410" w:type="dxa"/>
          </w:tcPr>
          <w:p w14:paraId="5243D6D3" w14:textId="77777777" w:rsidR="00031E17" w:rsidRPr="00F0051B" w:rsidRDefault="00031E17" w:rsidP="0033011C">
            <w:pPr>
              <w:pStyle w:val="Tabletext"/>
              <w:keepNext/>
              <w:keepLines/>
              <w:jc w:val="center"/>
            </w:pPr>
          </w:p>
        </w:tc>
        <w:tc>
          <w:tcPr>
            <w:tcW w:w="2410" w:type="dxa"/>
          </w:tcPr>
          <w:p w14:paraId="5243D6D4" w14:textId="77777777" w:rsidR="00031E17" w:rsidRPr="00F0051B" w:rsidRDefault="00031E17" w:rsidP="0033011C">
            <w:pPr>
              <w:pStyle w:val="Tabletext"/>
              <w:keepNext/>
              <w:keepLines/>
              <w:jc w:val="center"/>
            </w:pPr>
          </w:p>
        </w:tc>
      </w:tr>
    </w:tbl>
    <w:p w14:paraId="25B2177D" w14:textId="77777777" w:rsidR="009C5790" w:rsidRPr="009C5790" w:rsidDel="009C5790" w:rsidRDefault="009C5790" w:rsidP="009C5790"/>
    <w:p w14:paraId="5243D6D8" w14:textId="77777777" w:rsidR="004570FD" w:rsidRPr="00FE2700" w:rsidRDefault="004570FD" w:rsidP="004570FD">
      <w:pPr>
        <w:pStyle w:val="Heading3"/>
      </w:pPr>
      <w:r>
        <w:lastRenderedPageBreak/>
        <w:t>9</w:t>
      </w:r>
      <w:r w:rsidRPr="00FE2700">
        <w:t>.10.4</w:t>
      </w:r>
      <w:r w:rsidRPr="00FE2700">
        <w:tab/>
        <w:t xml:space="preserve">Robustness of double talk capability with far end background noise at the PSAP </w:t>
      </w:r>
    </w:p>
    <w:p w14:paraId="5243D6D9" w14:textId="77777777" w:rsidR="004570FD" w:rsidRPr="002C1799" w:rsidRDefault="004570FD" w:rsidP="004570FD">
      <w:pPr>
        <w:rPr>
          <w:b/>
          <w:iCs/>
        </w:rPr>
      </w:pPr>
      <w:r w:rsidRPr="002C1799">
        <w:rPr>
          <w:iCs/>
        </w:rPr>
        <w:t>The intention of this test is to verify, that the implemented algorithms in the IVS do not erroneously hamper double talk capability, especially the transmission of near end speech, if the IVS receives ambient background noise from the PSAP side as downlink signal. This receive signal should not activate the echo suppression unit in the IVS and hamper the transmission of the near end voice.</w:t>
      </w:r>
    </w:p>
    <w:p w14:paraId="5243D6DA" w14:textId="77777777" w:rsidR="004570FD" w:rsidRPr="00744E92" w:rsidRDefault="004570FD" w:rsidP="004570FD">
      <w:pPr>
        <w:rPr>
          <w:i/>
          <w:iCs/>
        </w:rPr>
      </w:pPr>
      <w:r w:rsidRPr="00744E92">
        <w:rPr>
          <w:i/>
          <w:iCs/>
        </w:rPr>
        <w:t>For further study</w:t>
      </w:r>
      <w:r>
        <w:rPr>
          <w:i/>
          <w:iCs/>
        </w:rPr>
        <w:t>.</w:t>
      </w:r>
    </w:p>
    <w:p w14:paraId="5243D6DB" w14:textId="77777777" w:rsidR="004570FD" w:rsidRPr="00FE2700" w:rsidRDefault="004570FD" w:rsidP="004570FD">
      <w:pPr>
        <w:pStyle w:val="Heading2"/>
      </w:pPr>
      <w:bookmarkStart w:id="779" w:name="_Toc478716379"/>
      <w:bookmarkStart w:id="780" w:name="_Toc478716533"/>
      <w:bookmarkStart w:id="781" w:name="_Toc482346737"/>
      <w:bookmarkStart w:id="782" w:name="_Toc482346890"/>
      <w:bookmarkStart w:id="783" w:name="_Toc111563678"/>
      <w:r>
        <w:t>9</w:t>
      </w:r>
      <w:r w:rsidRPr="00FE2700">
        <w:t>.11</w:t>
      </w:r>
      <w:r w:rsidRPr="00FE2700">
        <w:tab/>
        <w:t>Background noise transmission</w:t>
      </w:r>
      <w:bookmarkEnd w:id="779"/>
      <w:bookmarkEnd w:id="780"/>
      <w:bookmarkEnd w:id="781"/>
      <w:bookmarkEnd w:id="782"/>
      <w:bookmarkEnd w:id="783"/>
    </w:p>
    <w:p w14:paraId="5243D6DC" w14:textId="77777777" w:rsidR="004570FD" w:rsidRPr="00FE2700" w:rsidRDefault="004570FD" w:rsidP="004570FD">
      <w:pPr>
        <w:pStyle w:val="Heading3"/>
      </w:pPr>
      <w:r>
        <w:t>9</w:t>
      </w:r>
      <w:r w:rsidRPr="00FE2700">
        <w:t>.11.1</w:t>
      </w:r>
      <w:r w:rsidRPr="00FE2700">
        <w:tab/>
        <w:t xml:space="preserve">Silent call </w:t>
      </w:r>
      <w:r>
        <w:t>p</w:t>
      </w:r>
      <w:r w:rsidRPr="00FE2700">
        <w:t>erformance</w:t>
      </w:r>
    </w:p>
    <w:p w14:paraId="5243D6DD" w14:textId="63CDEE3B" w:rsidR="004570FD" w:rsidRPr="00FE2700" w:rsidRDefault="004570FD" w:rsidP="00E7060B">
      <w:r w:rsidRPr="00FE2700">
        <w:t>The intention of this test is to verify that in the absence of speech the background noise captured by the IVS microphone is transmitted mostly transparently without artefacts to preserve the information contained in the background noise.</w:t>
      </w:r>
    </w:p>
    <w:p w14:paraId="5243D6DE" w14:textId="77777777" w:rsidR="004570FD" w:rsidRPr="00FE2700" w:rsidRDefault="004570FD" w:rsidP="004570FD">
      <w:pPr>
        <w:pStyle w:val="Heading4"/>
      </w:pPr>
      <w:r>
        <w:t>9</w:t>
      </w:r>
      <w:r w:rsidRPr="00FE2700">
        <w:t>.11.1.1</w:t>
      </w:r>
      <w:r w:rsidRPr="00FE2700">
        <w:tab/>
        <w:t xml:space="preserve">Requirements </w:t>
      </w:r>
    </w:p>
    <w:p w14:paraId="5243D6DF" w14:textId="77777777" w:rsidR="004570FD" w:rsidRPr="00FE2700" w:rsidRDefault="004570FD" w:rsidP="004570FD">
      <w:pPr>
        <w:pStyle w:val="enumlev1"/>
        <w:tabs>
          <w:tab w:val="clear" w:pos="794"/>
          <w:tab w:val="left" w:pos="0"/>
        </w:tabs>
        <w:ind w:left="0" w:firstLine="0"/>
        <w:rPr>
          <w:i/>
        </w:rPr>
      </w:pPr>
      <w:r w:rsidRPr="00FE2700">
        <w:t xml:space="preserve">The level variation vs. time of the transmitted noise from the emergency call noise scenario (A4) shall be less than 10 dB when referred to </w:t>
      </w:r>
      <w:r>
        <w:t xml:space="preserve">a </w:t>
      </w:r>
      <w:r w:rsidRPr="00FE2700">
        <w:t>signal picked up close to the IVS microphone.</w:t>
      </w:r>
    </w:p>
    <w:p w14:paraId="5243D6E0" w14:textId="77777777" w:rsidR="004570FD" w:rsidRPr="00FE2700" w:rsidRDefault="004570FD" w:rsidP="004570FD">
      <w:pPr>
        <w:pStyle w:val="Heading4"/>
      </w:pPr>
      <w:r>
        <w:t>9</w:t>
      </w:r>
      <w:r w:rsidRPr="00FE2700">
        <w:t>.11.1.2</w:t>
      </w:r>
      <w:r w:rsidRPr="00FE2700">
        <w:tab/>
        <w:t>Test</w:t>
      </w:r>
    </w:p>
    <w:p w14:paraId="5243D6E1" w14:textId="77777777" w:rsidR="004570FD" w:rsidRPr="00FE2700" w:rsidRDefault="004570FD" w:rsidP="004570FD">
      <w:pPr>
        <w:pStyle w:val="enumlev1"/>
        <w:tabs>
          <w:tab w:val="clear" w:pos="794"/>
          <w:tab w:val="left" w:pos="0"/>
        </w:tabs>
      </w:pPr>
      <w:r w:rsidRPr="00FE2700">
        <w:t>1)</w:t>
      </w:r>
      <w:r w:rsidRPr="00FE2700">
        <w:tab/>
        <w:t>The test arrangement is in accordance with clause 6.</w:t>
      </w:r>
    </w:p>
    <w:p w14:paraId="5243D6E2" w14:textId="4499BCB8" w:rsidR="004570FD" w:rsidRPr="00FE2700" w:rsidRDefault="004570FD" w:rsidP="008E1B40">
      <w:pPr>
        <w:pStyle w:val="enumlev1"/>
        <w:tabs>
          <w:tab w:val="clear" w:pos="794"/>
          <w:tab w:val="left" w:pos="0"/>
        </w:tabs>
      </w:pPr>
      <w:r w:rsidRPr="00FE2700">
        <w:t>2)</w:t>
      </w:r>
      <w:r w:rsidRPr="00FE2700">
        <w:tab/>
        <w:t>The test signal is the simulated emergency call noise scenario (A4) with a duration of 20</w:t>
      </w:r>
      <w:r w:rsidR="008E1B40">
        <w:t> </w:t>
      </w:r>
      <w:r w:rsidRPr="00FE2700">
        <w:t xml:space="preserve">s. The test signal level is the original signal level. </w:t>
      </w:r>
    </w:p>
    <w:p w14:paraId="5243D6E3" w14:textId="77777777" w:rsidR="004570FD" w:rsidRPr="00FE2700" w:rsidRDefault="004570FD" w:rsidP="004570FD">
      <w:pPr>
        <w:pStyle w:val="enumlev1"/>
        <w:tabs>
          <w:tab w:val="clear" w:pos="794"/>
          <w:tab w:val="left" w:pos="0"/>
        </w:tabs>
      </w:pPr>
      <w:r w:rsidRPr="00FE2700">
        <w:t>3)</w:t>
      </w:r>
      <w:r w:rsidRPr="00FE2700">
        <w:tab/>
        <w:t>The transmitted background noise signal picked up at the PO</w:t>
      </w:r>
      <w:r>
        <w:t>I is analysed during between 11 </w:t>
      </w:r>
      <w:r w:rsidRPr="00FE2700">
        <w:t xml:space="preserve">s and 19 s as a level versus time analysis. The integration time for the level analysis shall be 125 ms. The analysis is referred to the level analysis of the reference signal. The reference signal is the background noise signal picked up by an omnidirectional measurement microphone positioned close to the IVS microphone. The reference signal is filtered using the modified IRS send filter as defined in [ITU-T P.830]. </w:t>
      </w:r>
    </w:p>
    <w:p w14:paraId="5243D6E4" w14:textId="77777777" w:rsidR="004570FD" w:rsidRPr="00FE2700" w:rsidRDefault="004570FD" w:rsidP="004570FD">
      <w:pPr>
        <w:pStyle w:val="enumlev1"/>
        <w:tabs>
          <w:tab w:val="clear" w:pos="794"/>
          <w:tab w:val="left" w:pos="0"/>
        </w:tabs>
      </w:pPr>
      <w:r w:rsidRPr="00FE2700">
        <w:t>4)</w:t>
      </w:r>
      <w:r w:rsidRPr="00FE2700">
        <w:tab/>
        <w:t xml:space="preserve">The measurement result is displayed as attenuation versus time. The exact synchronization between </w:t>
      </w:r>
      <w:r>
        <w:t xml:space="preserve">the </w:t>
      </w:r>
      <w:r w:rsidRPr="00FE2700">
        <w:t>input and output signal</w:t>
      </w:r>
      <w:r>
        <w:t>s</w:t>
      </w:r>
      <w:r w:rsidRPr="00FE2700">
        <w:t xml:space="preserve"> has to be guaranteed.</w:t>
      </w:r>
    </w:p>
    <w:p w14:paraId="5243D6E5" w14:textId="77777777" w:rsidR="004570FD" w:rsidRPr="00FE2700" w:rsidRDefault="004570FD" w:rsidP="004570FD">
      <w:pPr>
        <w:pStyle w:val="Note"/>
        <w:rPr>
          <w:i/>
        </w:rPr>
      </w:pPr>
      <w:r w:rsidRPr="00FE2700">
        <w:t>NOTE – More advanced techniques are under study.</w:t>
      </w:r>
    </w:p>
    <w:p w14:paraId="5243D6E6" w14:textId="77777777" w:rsidR="004570FD" w:rsidRPr="00FE2700" w:rsidRDefault="004570FD" w:rsidP="004570FD">
      <w:pPr>
        <w:pStyle w:val="Heading3"/>
      </w:pPr>
      <w:r>
        <w:t>9</w:t>
      </w:r>
      <w:r w:rsidRPr="00FE2700">
        <w:t>.11.2</w:t>
      </w:r>
      <w:r w:rsidRPr="00FE2700">
        <w:tab/>
        <w:t>Speech intelligibility in the presence of background noise</w:t>
      </w:r>
    </w:p>
    <w:p w14:paraId="5243D6E7" w14:textId="5A6FE6C6" w:rsidR="004570FD" w:rsidRPr="002C1799" w:rsidRDefault="004570FD" w:rsidP="00716145">
      <w:pPr>
        <w:rPr>
          <w:iCs/>
        </w:rPr>
      </w:pPr>
      <w:r w:rsidRPr="002C1799">
        <w:rPr>
          <w:iCs/>
        </w:rPr>
        <w:t>The intention of this test is to verify, that in the presence of background noise a sufficient level of speech intelligibility can be achieved</w:t>
      </w:r>
      <w:r w:rsidR="00A02D47" w:rsidRPr="002C1799">
        <w:rPr>
          <w:iCs/>
        </w:rPr>
        <w:t xml:space="preserve">. Currently no objective method is available. As soon as a validated method is available </w:t>
      </w:r>
      <w:r w:rsidR="00E7060B">
        <w:rPr>
          <w:iCs/>
        </w:rPr>
        <w:t xml:space="preserve">which is </w:t>
      </w:r>
      <w:r w:rsidR="00A02D47" w:rsidRPr="002C1799">
        <w:rPr>
          <w:iCs/>
        </w:rPr>
        <w:t>applicable for emergency call systems this section should be added.</w:t>
      </w:r>
    </w:p>
    <w:p w14:paraId="5243D6E8" w14:textId="497CF2A7" w:rsidR="004570FD" w:rsidRDefault="004570FD">
      <w:pPr>
        <w:rPr>
          <w:i/>
          <w:iCs/>
        </w:rPr>
      </w:pPr>
      <w:r w:rsidRPr="00FE2700">
        <w:rPr>
          <w:i/>
          <w:iCs/>
        </w:rPr>
        <w:t>For further study.</w:t>
      </w:r>
    </w:p>
    <w:p w14:paraId="167BD55F" w14:textId="5562119E" w:rsidR="00287D7D" w:rsidRPr="00FE2700" w:rsidRDefault="00287D7D" w:rsidP="00287D7D">
      <w:pPr>
        <w:pStyle w:val="Heading2"/>
      </w:pPr>
      <w:bookmarkStart w:id="784" w:name="_Toc111563679"/>
      <w:r>
        <w:t>9</w:t>
      </w:r>
      <w:r w:rsidRPr="00FE2700">
        <w:t>.1</w:t>
      </w:r>
      <w:r>
        <w:t>2</w:t>
      </w:r>
      <w:r w:rsidRPr="00FE2700">
        <w:tab/>
      </w:r>
      <w:r>
        <w:t>Jitter buffer management</w:t>
      </w:r>
      <w:bookmarkEnd w:id="784"/>
    </w:p>
    <w:p w14:paraId="7899F587" w14:textId="739D3886" w:rsidR="009C5790" w:rsidRDefault="009C5790" w:rsidP="009C5790">
      <w:pPr>
        <w:pStyle w:val="Heading3"/>
      </w:pPr>
      <w:r>
        <w:t>9.12.1</w:t>
      </w:r>
      <w:r>
        <w:tab/>
        <w:t>Overview</w:t>
      </w:r>
    </w:p>
    <w:p w14:paraId="456D35E0" w14:textId="77777777" w:rsidR="009C5790" w:rsidRPr="00E41D4B" w:rsidRDefault="009C5790" w:rsidP="009C5790">
      <w:r w:rsidRPr="00E41D4B">
        <w:t>For measurements conducted in packet-switched network connection with simulated packet arrival time variations and packet loss,</w:t>
      </w:r>
      <w:r>
        <w:t xml:space="preserve"> the intention of the following test is to ensure that the jitter buffer of the IVS does not severely impact speech communication. To ensure a minimum conversational quality, the increase of delay due to higher and more variant packet arrival time should be minimized and the loudspeaker output in receive should still be comprehensible, i.e., clipping, attenuation or insufficient packet loss concealment of the received signal should be avoided.</w:t>
      </w:r>
    </w:p>
    <w:p w14:paraId="09B8B9B4" w14:textId="784B225B" w:rsidR="009C5790" w:rsidRDefault="009C5790" w:rsidP="009C5790">
      <w:pPr>
        <w:pStyle w:val="Heading3"/>
      </w:pPr>
      <w:r>
        <w:lastRenderedPageBreak/>
        <w:t>9.12.2</w:t>
      </w:r>
      <w:r>
        <w:tab/>
        <w:t>Requirements</w:t>
      </w:r>
    </w:p>
    <w:p w14:paraId="0EB8F461" w14:textId="77777777" w:rsidR="009C5790" w:rsidRDefault="009C5790" w:rsidP="009C5790">
      <w:r>
        <w:t>Requirements are not applicable for circuit-switched network connections.</w:t>
      </w:r>
    </w:p>
    <w:p w14:paraId="6883D360" w14:textId="4DE3CE8A" w:rsidR="009C5790" w:rsidRDefault="009C5790" w:rsidP="009C5790">
      <w:pPr>
        <w:rPr>
          <w:rFonts w:eastAsia="MS Mincho"/>
          <w:lang w:val="en-US" w:eastAsia="ja-JP" w:bidi="he-IL"/>
        </w:rPr>
      </w:pPr>
      <w:r>
        <w:t xml:space="preserve">For measurements conducted in packet-switched network connection </w:t>
      </w:r>
      <w:r w:rsidRPr="00FB7894">
        <w:t>with simulated packet arrival time variations</w:t>
      </w:r>
      <w:r w:rsidRPr="00FB7894">
        <w:rPr>
          <w:rFonts w:eastAsia="MS Mincho"/>
          <w:color w:val="000000"/>
          <w:lang w:val="en-US" w:eastAsia="ja-JP" w:bidi="he-IL"/>
        </w:rPr>
        <w:t xml:space="preserve"> and packet loss</w:t>
      </w:r>
      <w:r>
        <w:t xml:space="preserve">, </w:t>
      </w:r>
      <w:r w:rsidRPr="00FB7894">
        <w:t xml:space="preserve">the sum of the </w:t>
      </w:r>
      <w:r>
        <w:t>IVS</w:t>
      </w:r>
      <w:r w:rsidRPr="00FB7894">
        <w:t xml:space="preserve"> delays in send and receiv</w:t>
      </w:r>
      <w:r>
        <w:t>e</w:t>
      </w:r>
      <w:r w:rsidRPr="00FB7894">
        <w:t xml:space="preserve"> directions (</w:t>
      </w:r>
      <w:r w:rsidRPr="00FB7894">
        <w:rPr>
          <w:rFonts w:eastAsia="MS Mincho"/>
          <w:lang w:val="en-US" w:eastAsia="ja-JP" w:bidi="he-IL"/>
        </w:rPr>
        <w:t>T</w:t>
      </w:r>
      <w:r w:rsidRPr="00FB7894">
        <w:rPr>
          <w:rFonts w:eastAsia="MS Mincho"/>
          <w:vertAlign w:val="subscript"/>
          <w:lang w:val="en-US" w:eastAsia="ja-JP" w:bidi="he-IL"/>
        </w:rPr>
        <w:t>S</w:t>
      </w:r>
      <w:r w:rsidRPr="00FB7894">
        <w:rPr>
          <w:rFonts w:eastAsia="MS Mincho"/>
          <w:lang w:val="en-US" w:eastAsia="ja-JP" w:bidi="he-IL"/>
        </w:rPr>
        <w:t xml:space="preserve"> + T</w:t>
      </w:r>
      <w:r w:rsidRPr="00FB7894">
        <w:rPr>
          <w:rFonts w:eastAsia="MS Mincho"/>
          <w:vertAlign w:val="subscript"/>
          <w:lang w:val="en-US" w:eastAsia="ja-JP" w:bidi="he-IL"/>
        </w:rPr>
        <w:t>R</w:t>
      </w:r>
      <w:r w:rsidRPr="00FB7894">
        <w:rPr>
          <w:rFonts w:eastAsia="MS Mincho"/>
          <w:lang w:val="en-US" w:eastAsia="ja-JP" w:bidi="he-IL"/>
        </w:rPr>
        <w:t xml:space="preserve">) shall be less than or equal to the delay requirements </w:t>
      </w:r>
      <w:r>
        <w:rPr>
          <w:rFonts w:eastAsia="MS Mincho"/>
          <w:lang w:val="en-US" w:eastAsia="ja-JP" w:bidi="he-IL"/>
        </w:rPr>
        <w:t xml:space="preserve">given </w:t>
      </w:r>
      <w:r w:rsidRPr="00FB7894">
        <w:rPr>
          <w:rFonts w:eastAsia="MS Mincho"/>
          <w:lang w:val="en-US" w:eastAsia="ja-JP" w:bidi="he-IL"/>
        </w:rPr>
        <w:t xml:space="preserve">in Table </w:t>
      </w:r>
      <w:r>
        <w:rPr>
          <w:rFonts w:eastAsia="MS Mincho"/>
          <w:lang w:val="en-US" w:eastAsia="ja-JP" w:bidi="he-IL"/>
        </w:rPr>
        <w:t>9-10.</w:t>
      </w:r>
    </w:p>
    <w:p w14:paraId="50DA7705" w14:textId="66A7E1C5" w:rsidR="009C5790" w:rsidRDefault="009C5790" w:rsidP="009C5790">
      <w:pPr>
        <w:pStyle w:val="TableNoTitle"/>
      </w:pPr>
      <w:r>
        <w:t>Table 9-10</w:t>
      </w:r>
      <w:r w:rsidR="005264FD">
        <w:t xml:space="preserve"> –</w:t>
      </w:r>
      <w:r>
        <w:t xml:space="preserve"> IVS delay requirements for LTE/NR access</w:t>
      </w:r>
    </w:p>
    <w:tbl>
      <w:tblPr>
        <w:tblW w:w="9677" w:type="dxa"/>
        <w:tblInd w:w="-8" w:type="dxa"/>
        <w:tblCellMar>
          <w:left w:w="0" w:type="dxa"/>
          <w:right w:w="0" w:type="dxa"/>
        </w:tblCellMar>
        <w:tblLook w:val="04A0" w:firstRow="1" w:lastRow="0" w:firstColumn="1" w:lastColumn="0" w:noHBand="0" w:noVBand="1"/>
      </w:tblPr>
      <w:tblGrid>
        <w:gridCol w:w="1342"/>
        <w:gridCol w:w="3792"/>
        <w:gridCol w:w="2417"/>
        <w:gridCol w:w="2126"/>
      </w:tblGrid>
      <w:tr w:rsidR="009C5790" w:rsidRPr="0085617A" w14:paraId="18B3F01C"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14D314" w14:textId="77777777" w:rsidR="009C5790" w:rsidRPr="0085617A" w:rsidRDefault="009C5790" w:rsidP="006E7C3C">
            <w:pPr>
              <w:pStyle w:val="Tablehead"/>
            </w:pPr>
            <w:r w:rsidRPr="0085617A">
              <w:t xml:space="preserve">Test </w:t>
            </w:r>
            <w:r>
              <w:t>c</w:t>
            </w:r>
            <w:r w:rsidRPr="0085617A">
              <w:t>ondition</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F2A56C" w14:textId="77777777" w:rsidR="009C5790" w:rsidRPr="0085617A" w:rsidRDefault="009C5790" w:rsidP="006E7C3C">
            <w:pPr>
              <w:pStyle w:val="Tablehead"/>
            </w:pPr>
            <w:r w:rsidRPr="0085617A">
              <w:t xml:space="preserve">Delay and </w:t>
            </w:r>
            <w:r>
              <w:t>l</w:t>
            </w:r>
            <w:r w:rsidRPr="0085617A">
              <w:t xml:space="preserve">oss </w:t>
            </w:r>
            <w:r>
              <w:t>p</w:t>
            </w:r>
            <w:r w:rsidRPr="0085617A">
              <w:t>rofile</w:t>
            </w:r>
          </w:p>
        </w:tc>
        <w:tc>
          <w:tcPr>
            <w:tcW w:w="2417" w:type="dxa"/>
            <w:tcBorders>
              <w:top w:val="single" w:sz="4" w:space="0" w:color="auto"/>
              <w:left w:val="single" w:sz="4" w:space="0" w:color="auto"/>
              <w:bottom w:val="single" w:sz="4" w:space="0" w:color="auto"/>
              <w:right w:val="single" w:sz="4" w:space="0" w:color="auto"/>
            </w:tcBorders>
          </w:tcPr>
          <w:p w14:paraId="54C0DD13" w14:textId="77777777" w:rsidR="009C5790" w:rsidRPr="0085617A" w:rsidRDefault="009C5790" w:rsidP="006E7C3C">
            <w:pPr>
              <w:pStyle w:val="Tablehead"/>
            </w:pPr>
            <w:r>
              <w:t>Requirement</w:t>
            </w:r>
            <w:r w:rsidRPr="0085617A">
              <w:t xml:space="preserve"> for </w:t>
            </w:r>
            <w:r>
              <w:t>maximum delay</w:t>
            </w:r>
          </w:p>
        </w:tc>
        <w:tc>
          <w:tcPr>
            <w:tcW w:w="2126" w:type="dxa"/>
            <w:tcBorders>
              <w:top w:val="single" w:sz="4" w:space="0" w:color="auto"/>
              <w:left w:val="single" w:sz="4" w:space="0" w:color="auto"/>
              <w:bottom w:val="single" w:sz="4" w:space="0" w:color="auto"/>
              <w:right w:val="single" w:sz="4" w:space="0" w:color="auto"/>
            </w:tcBorders>
          </w:tcPr>
          <w:p w14:paraId="05EE0EA1" w14:textId="77777777" w:rsidR="009C5790" w:rsidRDefault="009C5790" w:rsidP="006E7C3C">
            <w:pPr>
              <w:pStyle w:val="Tablehead"/>
            </w:pPr>
            <w:r>
              <w:t>Comment</w:t>
            </w:r>
          </w:p>
        </w:tc>
      </w:tr>
      <w:tr w:rsidR="009C5790" w:rsidRPr="0085617A" w14:paraId="49606100"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0F2FCC" w14:textId="77777777" w:rsidR="009C5790" w:rsidRPr="0085617A" w:rsidRDefault="009C5790" w:rsidP="006E7C3C">
            <w:pPr>
              <w:pStyle w:val="Tabletext"/>
              <w:jc w:val="center"/>
            </w:pPr>
            <w:r w:rsidRPr="0085617A">
              <w:t>0</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3A985D8" w14:textId="77777777" w:rsidR="009C5790" w:rsidRPr="0085617A" w:rsidRDefault="009C5790" w:rsidP="006E7C3C">
            <w:pPr>
              <w:pStyle w:val="Tabletext"/>
              <w:jc w:val="center"/>
            </w:pPr>
            <w:r w:rsidRPr="0085617A">
              <w:t>Error and jitter free condition</w:t>
            </w:r>
          </w:p>
        </w:tc>
        <w:tc>
          <w:tcPr>
            <w:tcW w:w="2417" w:type="dxa"/>
            <w:tcBorders>
              <w:top w:val="single" w:sz="4" w:space="0" w:color="auto"/>
              <w:left w:val="single" w:sz="4" w:space="0" w:color="auto"/>
              <w:bottom w:val="single" w:sz="4" w:space="0" w:color="auto"/>
              <w:right w:val="single" w:sz="4" w:space="0" w:color="auto"/>
            </w:tcBorders>
          </w:tcPr>
          <w:p w14:paraId="5980760D" w14:textId="77777777" w:rsidR="009C5790" w:rsidRPr="0085617A" w:rsidRDefault="009C5790" w:rsidP="006E7C3C">
            <w:pPr>
              <w:pStyle w:val="Tabletext"/>
              <w:jc w:val="center"/>
              <w:rPr>
                <w:rFonts w:eastAsia="MS Mincho"/>
                <w:lang w:val="en-US" w:eastAsia="ja-JP" w:bidi="he-IL"/>
              </w:rPr>
            </w:pPr>
            <w:r w:rsidRPr="0085617A">
              <w:rPr>
                <w:rFonts w:eastAsia="MS Mincho"/>
                <w:lang w:val="en-US" w:eastAsia="ja-JP" w:bidi="he-IL"/>
              </w:rPr>
              <w:t>T</w:t>
            </w:r>
            <w:r w:rsidRPr="0085617A">
              <w:rPr>
                <w:rFonts w:eastAsia="MS Mincho"/>
                <w:vertAlign w:val="subscript"/>
                <w:lang w:val="en-US" w:eastAsia="ja-JP" w:bidi="he-IL"/>
              </w:rPr>
              <w:t>S</w:t>
            </w:r>
            <w:r w:rsidRPr="0085617A">
              <w:rPr>
                <w:rFonts w:eastAsia="MS Mincho"/>
                <w:lang w:val="en-US" w:eastAsia="ja-JP" w:bidi="he-IL"/>
              </w:rPr>
              <w:t xml:space="preserve"> + T</w:t>
            </w:r>
            <w:r w:rsidRPr="0085617A">
              <w:rPr>
                <w:rFonts w:eastAsia="MS Mincho"/>
                <w:vertAlign w:val="subscript"/>
                <w:lang w:val="en-US" w:eastAsia="ja-JP" w:bidi="he-IL"/>
              </w:rPr>
              <w:t>R</w:t>
            </w:r>
            <w:r w:rsidRPr="0085617A">
              <w:t xml:space="preserve"> </w:t>
            </w:r>
            <w:r w:rsidRPr="0085617A">
              <w:rPr>
                <w:rFonts w:eastAsia="MS Mincho"/>
                <w:lang w:val="en-US" w:eastAsia="ja-JP" w:bidi="he-IL"/>
              </w:rPr>
              <w:t>≤ 17</w:t>
            </w:r>
            <w:r>
              <w:rPr>
                <w:rFonts w:eastAsia="MS Mincho"/>
                <w:lang w:val="en-US" w:eastAsia="ja-JP" w:bidi="he-IL"/>
              </w:rPr>
              <w:t xml:space="preserve">0 </w:t>
            </w:r>
            <w:r w:rsidRPr="0085617A">
              <w:rPr>
                <w:rFonts w:eastAsia="MS Mincho"/>
                <w:lang w:val="en-US" w:eastAsia="ja-JP" w:bidi="he-IL"/>
              </w:rPr>
              <w:t>ms</w:t>
            </w:r>
          </w:p>
        </w:tc>
        <w:tc>
          <w:tcPr>
            <w:tcW w:w="2126" w:type="dxa"/>
            <w:tcBorders>
              <w:top w:val="single" w:sz="4" w:space="0" w:color="auto"/>
              <w:left w:val="single" w:sz="4" w:space="0" w:color="auto"/>
              <w:bottom w:val="single" w:sz="4" w:space="0" w:color="auto"/>
              <w:right w:val="single" w:sz="4" w:space="0" w:color="auto"/>
            </w:tcBorders>
          </w:tcPr>
          <w:p w14:paraId="303DAE9C" w14:textId="7C4CD235" w:rsidR="009C5790" w:rsidRPr="0085617A" w:rsidRDefault="009C5790" w:rsidP="006E7C3C">
            <w:pPr>
              <w:pStyle w:val="Tabletext"/>
              <w:jc w:val="center"/>
              <w:rPr>
                <w:rFonts w:eastAsia="MS Mincho"/>
                <w:lang w:val="en-US" w:eastAsia="ja-JP" w:bidi="he-IL"/>
              </w:rPr>
            </w:pPr>
            <w:r>
              <w:rPr>
                <w:rFonts w:eastAsia="MS Mincho"/>
                <w:lang w:val="en-US" w:eastAsia="ja-JP" w:bidi="he-IL"/>
              </w:rPr>
              <w:t xml:space="preserve">Same as in </w:t>
            </w:r>
            <w:r w:rsidR="005264FD">
              <w:rPr>
                <w:rFonts w:eastAsia="MS Mincho"/>
                <w:lang w:val="en-US" w:eastAsia="ja-JP" w:bidi="he-IL"/>
              </w:rPr>
              <w:t xml:space="preserve">clause </w:t>
            </w:r>
            <w:r w:rsidR="00EA3D20">
              <w:rPr>
                <w:rFonts w:eastAsia="MS Mincho"/>
                <w:lang w:val="en-US" w:eastAsia="ja-JP" w:bidi="he-IL"/>
              </w:rPr>
              <w:t>9</w:t>
            </w:r>
            <w:r>
              <w:rPr>
                <w:rFonts w:eastAsia="MS Mincho"/>
                <w:lang w:val="en-US" w:eastAsia="ja-JP" w:bidi="he-IL"/>
              </w:rPr>
              <w:t>.2</w:t>
            </w:r>
          </w:p>
        </w:tc>
      </w:tr>
      <w:tr w:rsidR="009C5790" w:rsidRPr="0085617A" w14:paraId="4FA11885"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761E09" w14:textId="77777777" w:rsidR="009C5790" w:rsidRPr="0085617A" w:rsidRDefault="009C5790" w:rsidP="006E7C3C">
            <w:pPr>
              <w:pStyle w:val="Tabletext"/>
              <w:jc w:val="center"/>
            </w:pPr>
            <w:r w:rsidRPr="0085617A">
              <w:t>1</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6AFB5C" w14:textId="77777777" w:rsidR="009C5790" w:rsidRPr="0085617A" w:rsidRDefault="009C5790" w:rsidP="006E7C3C">
            <w:pPr>
              <w:pStyle w:val="Tabletext"/>
              <w:jc w:val="center"/>
            </w:pPr>
            <w:r w:rsidRPr="0085617A">
              <w:t>dly_profile_20msDRX_10pct_BLER_e2e</w:t>
            </w:r>
          </w:p>
        </w:tc>
        <w:tc>
          <w:tcPr>
            <w:tcW w:w="2417" w:type="dxa"/>
            <w:tcBorders>
              <w:top w:val="single" w:sz="4" w:space="0" w:color="auto"/>
              <w:left w:val="single" w:sz="4" w:space="0" w:color="auto"/>
              <w:bottom w:val="single" w:sz="4" w:space="0" w:color="auto"/>
              <w:right w:val="single" w:sz="4" w:space="0" w:color="auto"/>
            </w:tcBorders>
          </w:tcPr>
          <w:p w14:paraId="5239EC2F" w14:textId="77777777" w:rsidR="009C5790" w:rsidRPr="0085617A" w:rsidRDefault="009C5790" w:rsidP="006E7C3C">
            <w:pPr>
              <w:pStyle w:val="Tabletext"/>
              <w:jc w:val="center"/>
              <w:rPr>
                <w:rFonts w:eastAsia="MS Mincho"/>
                <w:lang w:val="en-US" w:eastAsia="ja-JP" w:bidi="he-IL"/>
              </w:rPr>
            </w:pPr>
            <w:r w:rsidRPr="0085617A">
              <w:rPr>
                <w:rFonts w:eastAsia="MS Mincho"/>
                <w:lang w:val="en-US" w:eastAsia="ja-JP" w:bidi="he-IL"/>
              </w:rPr>
              <w:t>T</w:t>
            </w:r>
            <w:r w:rsidRPr="0085617A">
              <w:rPr>
                <w:rFonts w:eastAsia="MS Mincho"/>
                <w:vertAlign w:val="subscript"/>
                <w:lang w:val="en-US" w:eastAsia="ja-JP" w:bidi="he-IL"/>
              </w:rPr>
              <w:t>S</w:t>
            </w:r>
            <w:r w:rsidRPr="0085617A">
              <w:rPr>
                <w:rFonts w:eastAsia="MS Mincho"/>
                <w:lang w:val="en-US" w:eastAsia="ja-JP" w:bidi="he-IL"/>
              </w:rPr>
              <w:t xml:space="preserve"> + T</w:t>
            </w:r>
            <w:r w:rsidRPr="0085617A">
              <w:rPr>
                <w:rFonts w:eastAsia="MS Mincho"/>
                <w:vertAlign w:val="subscript"/>
                <w:lang w:val="en-US" w:eastAsia="ja-JP" w:bidi="he-IL"/>
              </w:rPr>
              <w:t>R</w:t>
            </w:r>
            <w:r w:rsidRPr="0085617A">
              <w:t xml:space="preserve"> </w:t>
            </w:r>
            <w:r w:rsidRPr="0085617A">
              <w:rPr>
                <w:rFonts w:eastAsia="MS Mincho"/>
                <w:lang w:val="en-US" w:eastAsia="ja-JP" w:bidi="he-IL"/>
              </w:rPr>
              <w:t>≤ 17</w:t>
            </w:r>
            <w:r>
              <w:rPr>
                <w:rFonts w:eastAsia="MS Mincho"/>
                <w:lang w:val="en-US" w:eastAsia="ja-JP" w:bidi="he-IL"/>
              </w:rPr>
              <w:t xml:space="preserve">0 </w:t>
            </w:r>
            <w:r w:rsidRPr="0085617A">
              <w:rPr>
                <w:rFonts w:eastAsia="MS Mincho"/>
                <w:lang w:val="en-US" w:eastAsia="ja-JP" w:bidi="he-IL"/>
              </w:rPr>
              <w:t>ms</w:t>
            </w:r>
          </w:p>
        </w:tc>
        <w:tc>
          <w:tcPr>
            <w:tcW w:w="2126" w:type="dxa"/>
            <w:tcBorders>
              <w:top w:val="single" w:sz="4" w:space="0" w:color="auto"/>
              <w:left w:val="single" w:sz="4" w:space="0" w:color="auto"/>
              <w:bottom w:val="single" w:sz="4" w:space="0" w:color="auto"/>
              <w:right w:val="single" w:sz="4" w:space="0" w:color="auto"/>
            </w:tcBorders>
          </w:tcPr>
          <w:p w14:paraId="1326B958" w14:textId="77777777" w:rsidR="009C5790" w:rsidRPr="0085617A" w:rsidRDefault="009C5790" w:rsidP="006E7C3C">
            <w:pPr>
              <w:pStyle w:val="Tabletext"/>
              <w:jc w:val="center"/>
              <w:rPr>
                <w:rFonts w:eastAsia="MS Mincho"/>
                <w:lang w:val="en-US" w:eastAsia="ja-JP" w:bidi="he-IL"/>
              </w:rPr>
            </w:pPr>
          </w:p>
        </w:tc>
      </w:tr>
      <w:tr w:rsidR="009C5790" w:rsidRPr="0085617A" w14:paraId="17E2653C"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367EF4" w14:textId="77777777" w:rsidR="009C5790" w:rsidRPr="0085617A" w:rsidRDefault="009C5790" w:rsidP="006E7C3C">
            <w:pPr>
              <w:pStyle w:val="Tabletext"/>
              <w:jc w:val="center"/>
            </w:pPr>
            <w:r w:rsidRPr="0085617A">
              <w:t>2</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B15246" w14:textId="77777777" w:rsidR="009C5790" w:rsidRPr="0085617A" w:rsidRDefault="009C5790" w:rsidP="006E7C3C">
            <w:pPr>
              <w:pStyle w:val="Tabletext"/>
              <w:jc w:val="center"/>
            </w:pPr>
            <w:r w:rsidRPr="0085617A">
              <w:rPr>
                <w:lang w:val="en-US"/>
              </w:rPr>
              <w:t>dly_profile_40msDRX_10pct_BLER_e2e</w:t>
            </w:r>
          </w:p>
        </w:tc>
        <w:tc>
          <w:tcPr>
            <w:tcW w:w="2417" w:type="dxa"/>
            <w:tcBorders>
              <w:top w:val="single" w:sz="4" w:space="0" w:color="auto"/>
              <w:left w:val="single" w:sz="4" w:space="0" w:color="auto"/>
              <w:bottom w:val="single" w:sz="4" w:space="0" w:color="auto"/>
              <w:right w:val="single" w:sz="4" w:space="0" w:color="auto"/>
            </w:tcBorders>
          </w:tcPr>
          <w:p w14:paraId="40AE162E" w14:textId="77777777" w:rsidR="009C5790" w:rsidRPr="0085617A" w:rsidRDefault="009C5790" w:rsidP="006E7C3C">
            <w:pPr>
              <w:pStyle w:val="Tabletext"/>
              <w:jc w:val="center"/>
              <w:rPr>
                <w:rFonts w:eastAsia="MS Mincho"/>
                <w:lang w:val="en-US" w:eastAsia="ja-JP" w:bidi="he-IL"/>
              </w:rPr>
            </w:pPr>
            <w:r w:rsidRPr="0085617A">
              <w:rPr>
                <w:rFonts w:eastAsia="MS Mincho"/>
                <w:lang w:val="en-US" w:eastAsia="ja-JP" w:bidi="he-IL"/>
              </w:rPr>
              <w:t>T</w:t>
            </w:r>
            <w:r w:rsidRPr="0085617A">
              <w:rPr>
                <w:rFonts w:eastAsia="MS Mincho"/>
                <w:vertAlign w:val="subscript"/>
                <w:lang w:val="en-US" w:eastAsia="ja-JP" w:bidi="he-IL"/>
              </w:rPr>
              <w:t>S</w:t>
            </w:r>
            <w:r w:rsidRPr="0085617A">
              <w:rPr>
                <w:rFonts w:eastAsia="MS Mincho"/>
                <w:lang w:val="en-US" w:eastAsia="ja-JP" w:bidi="he-IL"/>
              </w:rPr>
              <w:t xml:space="preserve"> + T</w:t>
            </w:r>
            <w:r w:rsidRPr="0085617A">
              <w:rPr>
                <w:rFonts w:eastAsia="MS Mincho"/>
                <w:vertAlign w:val="subscript"/>
                <w:lang w:val="en-US" w:eastAsia="ja-JP" w:bidi="he-IL"/>
              </w:rPr>
              <w:t>R</w:t>
            </w:r>
            <w:r w:rsidRPr="0085617A">
              <w:t xml:space="preserve"> </w:t>
            </w:r>
            <w:r w:rsidRPr="0085617A">
              <w:rPr>
                <w:rFonts w:eastAsia="MS Mincho"/>
                <w:lang w:val="en-US" w:eastAsia="ja-JP" w:bidi="he-IL"/>
              </w:rPr>
              <w:t xml:space="preserve">≤ </w:t>
            </w:r>
            <w:r>
              <w:rPr>
                <w:rFonts w:eastAsia="MS Mincho"/>
                <w:lang w:val="en-US" w:eastAsia="ja-JP" w:bidi="he-IL"/>
              </w:rPr>
              <w:t xml:space="preserve">210 </w:t>
            </w:r>
            <w:r w:rsidRPr="0085617A">
              <w:rPr>
                <w:rFonts w:eastAsia="MS Mincho"/>
                <w:lang w:val="en-US" w:eastAsia="ja-JP" w:bidi="he-IL"/>
              </w:rPr>
              <w:t>ms</w:t>
            </w:r>
          </w:p>
        </w:tc>
        <w:tc>
          <w:tcPr>
            <w:tcW w:w="2126" w:type="dxa"/>
            <w:tcBorders>
              <w:top w:val="single" w:sz="4" w:space="0" w:color="auto"/>
              <w:left w:val="single" w:sz="4" w:space="0" w:color="auto"/>
              <w:bottom w:val="single" w:sz="4" w:space="0" w:color="auto"/>
              <w:right w:val="single" w:sz="4" w:space="0" w:color="auto"/>
            </w:tcBorders>
          </w:tcPr>
          <w:p w14:paraId="7195B8E0" w14:textId="77777777" w:rsidR="009C5790" w:rsidRPr="0085617A" w:rsidRDefault="009C5790" w:rsidP="006E7C3C">
            <w:pPr>
              <w:pStyle w:val="Tabletext"/>
              <w:jc w:val="center"/>
              <w:rPr>
                <w:rFonts w:eastAsia="MS Mincho"/>
                <w:lang w:val="en-US" w:eastAsia="ja-JP" w:bidi="he-IL"/>
              </w:rPr>
            </w:pPr>
          </w:p>
        </w:tc>
      </w:tr>
      <w:tr w:rsidR="009C5790" w:rsidRPr="00FC05CD" w14:paraId="3590F1B0"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3526C03" w14:textId="77777777" w:rsidR="009C5790" w:rsidRPr="00FC05CD" w:rsidRDefault="009C5790" w:rsidP="006E7C3C">
            <w:pPr>
              <w:pStyle w:val="Tabletext"/>
              <w:jc w:val="center"/>
            </w:pPr>
            <w:r w:rsidRPr="00FC05CD">
              <w:rPr>
                <w:szCs w:val="18"/>
              </w:rPr>
              <w:t>3</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069849" w14:textId="77777777" w:rsidR="009C5790" w:rsidRPr="00FC05CD" w:rsidRDefault="009C5790" w:rsidP="006E7C3C">
            <w:pPr>
              <w:pStyle w:val="Tabletext"/>
              <w:jc w:val="center"/>
              <w:rPr>
                <w:lang w:val="en-US"/>
              </w:rPr>
            </w:pPr>
            <w:r w:rsidRPr="00FC05CD">
              <w:rPr>
                <w:szCs w:val="18"/>
                <w:lang w:val="en-US"/>
              </w:rPr>
              <w:t>dly_profile_40msDRX_22pct_BLER_e2e</w:t>
            </w:r>
          </w:p>
        </w:tc>
        <w:tc>
          <w:tcPr>
            <w:tcW w:w="2417" w:type="dxa"/>
            <w:tcBorders>
              <w:top w:val="single" w:sz="4" w:space="0" w:color="auto"/>
              <w:left w:val="single" w:sz="4" w:space="0" w:color="auto"/>
              <w:bottom w:val="single" w:sz="4" w:space="0" w:color="auto"/>
              <w:right w:val="single" w:sz="4" w:space="0" w:color="auto"/>
            </w:tcBorders>
          </w:tcPr>
          <w:p w14:paraId="540D299F" w14:textId="77777777" w:rsidR="009C5790" w:rsidRPr="00FC05CD" w:rsidRDefault="009C5790" w:rsidP="006E7C3C">
            <w:pPr>
              <w:pStyle w:val="Tabletext"/>
              <w:jc w:val="center"/>
              <w:rPr>
                <w:rFonts w:eastAsia="MS Mincho"/>
                <w:lang w:val="en-US" w:eastAsia="ja-JP" w:bidi="he-IL"/>
              </w:rPr>
            </w:pPr>
            <w:r w:rsidRPr="00FC05CD">
              <w:rPr>
                <w:rFonts w:eastAsia="MS Mincho"/>
                <w:szCs w:val="18"/>
                <w:lang w:val="en-US" w:eastAsia="ja-JP" w:bidi="he-IL"/>
              </w:rPr>
              <w:t>T</w:t>
            </w:r>
            <w:r w:rsidRPr="00FC05CD">
              <w:rPr>
                <w:rFonts w:eastAsia="MS Mincho"/>
                <w:szCs w:val="18"/>
                <w:vertAlign w:val="subscript"/>
                <w:lang w:val="en-US" w:eastAsia="ja-JP" w:bidi="he-IL"/>
              </w:rPr>
              <w:t>S</w:t>
            </w:r>
            <w:r w:rsidRPr="00FC05CD">
              <w:rPr>
                <w:rFonts w:eastAsia="MS Mincho"/>
                <w:szCs w:val="18"/>
                <w:lang w:val="en-US" w:eastAsia="ja-JP" w:bidi="he-IL"/>
              </w:rPr>
              <w:t xml:space="preserve"> + T</w:t>
            </w:r>
            <w:r w:rsidRPr="00FC05CD">
              <w:rPr>
                <w:rFonts w:eastAsia="MS Mincho"/>
                <w:szCs w:val="18"/>
                <w:vertAlign w:val="subscript"/>
                <w:lang w:val="en-US" w:eastAsia="ja-JP" w:bidi="he-IL"/>
              </w:rPr>
              <w:t>R</w:t>
            </w:r>
            <w:r w:rsidRPr="00FC05CD">
              <w:rPr>
                <w:szCs w:val="18"/>
              </w:rPr>
              <w:t xml:space="preserve"> </w:t>
            </w:r>
            <w:r w:rsidRPr="00FC05CD">
              <w:rPr>
                <w:rFonts w:eastAsia="MS Mincho"/>
                <w:szCs w:val="18"/>
                <w:lang w:val="en-US" w:eastAsia="ja-JP" w:bidi="he-IL"/>
              </w:rPr>
              <w:t xml:space="preserve">≤ </w:t>
            </w:r>
            <w:r>
              <w:rPr>
                <w:rFonts w:eastAsia="MS Mincho"/>
                <w:szCs w:val="18"/>
                <w:lang w:val="en-US" w:eastAsia="ja-JP" w:bidi="he-IL"/>
              </w:rPr>
              <w:t>21</w:t>
            </w:r>
            <w:r>
              <w:rPr>
                <w:rFonts w:eastAsia="MS Mincho"/>
                <w:lang w:val="en-US" w:eastAsia="ja-JP" w:bidi="he-IL"/>
              </w:rPr>
              <w:t xml:space="preserve">0 </w:t>
            </w:r>
            <w:r w:rsidRPr="0085617A">
              <w:rPr>
                <w:rFonts w:eastAsia="MS Mincho"/>
                <w:lang w:val="en-US" w:eastAsia="ja-JP" w:bidi="he-IL"/>
              </w:rPr>
              <w:t>ms</w:t>
            </w:r>
          </w:p>
        </w:tc>
        <w:tc>
          <w:tcPr>
            <w:tcW w:w="2126" w:type="dxa"/>
            <w:tcBorders>
              <w:top w:val="single" w:sz="4" w:space="0" w:color="auto"/>
              <w:left w:val="single" w:sz="4" w:space="0" w:color="auto"/>
              <w:bottom w:val="single" w:sz="4" w:space="0" w:color="auto"/>
              <w:right w:val="single" w:sz="4" w:space="0" w:color="auto"/>
            </w:tcBorders>
          </w:tcPr>
          <w:p w14:paraId="18029168" w14:textId="77777777" w:rsidR="009C5790" w:rsidRPr="00FC05CD" w:rsidRDefault="009C5790" w:rsidP="006E7C3C">
            <w:pPr>
              <w:pStyle w:val="Tabletext"/>
              <w:jc w:val="center"/>
              <w:rPr>
                <w:rFonts w:eastAsia="MS Mincho"/>
                <w:szCs w:val="18"/>
                <w:lang w:val="en-US" w:eastAsia="ja-JP" w:bidi="he-IL"/>
              </w:rPr>
            </w:pPr>
          </w:p>
        </w:tc>
      </w:tr>
    </w:tbl>
    <w:p w14:paraId="28EB655E" w14:textId="3ED2E255" w:rsidR="009C5790" w:rsidRDefault="009C5790" w:rsidP="009C5790">
      <w:r>
        <w:t>To ensure that the jitter buffer management does not significantly impact the loudspeaker output in receive direction, the loss in speech quality per profile shall not exceed the requirements given in Table 9-11.</w:t>
      </w:r>
    </w:p>
    <w:p w14:paraId="699C7E85" w14:textId="77777777" w:rsidR="009C5790" w:rsidRDefault="009C5790" w:rsidP="009C5790">
      <w:pPr>
        <w:pStyle w:val="Note"/>
      </w:pPr>
      <w:r>
        <w:t xml:space="preserve">NOTE – </w:t>
      </w:r>
      <w:r w:rsidRPr="00A60D7B">
        <w:t>The purpose of this test is to provide a relative comparison of the objective speech quality between the reference and test conditions. This test is not to be construed as a method to evaluate the absolute objective speech quality of the device.</w:t>
      </w:r>
    </w:p>
    <w:p w14:paraId="4BE676D0" w14:textId="75497808" w:rsidR="009C5790" w:rsidRDefault="009C5790" w:rsidP="009C5790">
      <w:pPr>
        <w:pStyle w:val="TableNoTitle"/>
      </w:pPr>
      <w:r>
        <w:t>Table 9-11</w:t>
      </w:r>
      <w:r w:rsidR="005264FD">
        <w:t xml:space="preserve"> –</w:t>
      </w:r>
      <w:r>
        <w:t xml:space="preserve"> IVS requirements on speech quality decrease for LTE/NR access</w:t>
      </w:r>
    </w:p>
    <w:tbl>
      <w:tblPr>
        <w:tblW w:w="9677" w:type="dxa"/>
        <w:tblInd w:w="-8" w:type="dxa"/>
        <w:tblCellMar>
          <w:left w:w="0" w:type="dxa"/>
          <w:right w:w="0" w:type="dxa"/>
        </w:tblCellMar>
        <w:tblLook w:val="04A0" w:firstRow="1" w:lastRow="0" w:firstColumn="1" w:lastColumn="0" w:noHBand="0" w:noVBand="1"/>
      </w:tblPr>
      <w:tblGrid>
        <w:gridCol w:w="1342"/>
        <w:gridCol w:w="3792"/>
        <w:gridCol w:w="2417"/>
        <w:gridCol w:w="2126"/>
      </w:tblGrid>
      <w:tr w:rsidR="009C5790" w:rsidRPr="0085617A" w14:paraId="7CCCBC87"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68EB44" w14:textId="77777777" w:rsidR="009C5790" w:rsidRPr="0085617A" w:rsidRDefault="009C5790" w:rsidP="006E7C3C">
            <w:pPr>
              <w:pStyle w:val="Tablehead"/>
            </w:pPr>
            <w:r w:rsidRPr="0085617A">
              <w:t>Test Condition</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B168A83" w14:textId="77777777" w:rsidR="009C5790" w:rsidRPr="0085617A" w:rsidRDefault="009C5790" w:rsidP="006E7C3C">
            <w:pPr>
              <w:pStyle w:val="Tablehead"/>
            </w:pPr>
            <w:r w:rsidRPr="0085617A">
              <w:t xml:space="preserve">Delay and </w:t>
            </w:r>
            <w:r>
              <w:t>l</w:t>
            </w:r>
            <w:r w:rsidRPr="0085617A">
              <w:t xml:space="preserve">oss </w:t>
            </w:r>
            <w:r>
              <w:t>p</w:t>
            </w:r>
            <w:r w:rsidRPr="0085617A">
              <w:t>rofile</w:t>
            </w:r>
          </w:p>
        </w:tc>
        <w:tc>
          <w:tcPr>
            <w:tcW w:w="2417" w:type="dxa"/>
            <w:tcBorders>
              <w:top w:val="single" w:sz="4" w:space="0" w:color="auto"/>
              <w:left w:val="single" w:sz="4" w:space="0" w:color="auto"/>
              <w:bottom w:val="single" w:sz="4" w:space="0" w:color="auto"/>
              <w:right w:val="single" w:sz="4" w:space="0" w:color="auto"/>
            </w:tcBorders>
          </w:tcPr>
          <w:p w14:paraId="3ACC9244" w14:textId="77777777" w:rsidR="009C5790" w:rsidRPr="0085617A" w:rsidRDefault="009C5790" w:rsidP="006E7C3C">
            <w:pPr>
              <w:pStyle w:val="Tablehead"/>
            </w:pPr>
            <w:r>
              <w:t>Requirement</w:t>
            </w:r>
            <w:r w:rsidRPr="0085617A">
              <w:t xml:space="preserve"> for</w:t>
            </w:r>
            <w:r>
              <w:br/>
              <w:t>speech quality loss</w:t>
            </w:r>
          </w:p>
        </w:tc>
        <w:tc>
          <w:tcPr>
            <w:tcW w:w="2126" w:type="dxa"/>
            <w:tcBorders>
              <w:top w:val="single" w:sz="4" w:space="0" w:color="auto"/>
              <w:left w:val="single" w:sz="4" w:space="0" w:color="auto"/>
              <w:bottom w:val="single" w:sz="4" w:space="0" w:color="auto"/>
              <w:right w:val="single" w:sz="4" w:space="0" w:color="auto"/>
            </w:tcBorders>
          </w:tcPr>
          <w:p w14:paraId="551409E7" w14:textId="77777777" w:rsidR="009C5790" w:rsidRDefault="009C5790" w:rsidP="006E7C3C">
            <w:pPr>
              <w:pStyle w:val="Tablehead"/>
            </w:pPr>
            <w:r>
              <w:t>Comment</w:t>
            </w:r>
          </w:p>
        </w:tc>
      </w:tr>
      <w:tr w:rsidR="009C5790" w:rsidRPr="0085617A" w14:paraId="797AB416"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699089" w14:textId="77777777" w:rsidR="009C5790" w:rsidRPr="0085617A" w:rsidRDefault="009C5790" w:rsidP="006E7C3C">
            <w:pPr>
              <w:pStyle w:val="Tabletext"/>
              <w:jc w:val="center"/>
            </w:pPr>
            <w:r w:rsidRPr="0085617A">
              <w:t>0</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ABD99" w14:textId="77777777" w:rsidR="009C5790" w:rsidRPr="0085617A" w:rsidRDefault="009C5790" w:rsidP="006E7C3C">
            <w:pPr>
              <w:pStyle w:val="Tabletext"/>
              <w:jc w:val="center"/>
            </w:pPr>
            <w:r w:rsidRPr="0085617A">
              <w:t>Error and jitter free condition</w:t>
            </w:r>
          </w:p>
        </w:tc>
        <w:tc>
          <w:tcPr>
            <w:tcW w:w="2417" w:type="dxa"/>
            <w:tcBorders>
              <w:top w:val="single" w:sz="4" w:space="0" w:color="auto"/>
              <w:left w:val="single" w:sz="4" w:space="0" w:color="auto"/>
              <w:bottom w:val="single" w:sz="4" w:space="0" w:color="auto"/>
              <w:right w:val="single" w:sz="4" w:space="0" w:color="auto"/>
            </w:tcBorders>
          </w:tcPr>
          <w:p w14:paraId="5BA86AA6" w14:textId="77777777" w:rsidR="009C5790" w:rsidRPr="0085617A" w:rsidRDefault="009C5790" w:rsidP="006E7C3C">
            <w:pPr>
              <w:pStyle w:val="Tabletext"/>
              <w:jc w:val="center"/>
              <w:rPr>
                <w:rFonts w:eastAsia="MS Mincho"/>
                <w:lang w:val="en-US" w:eastAsia="ja-JP" w:bidi="he-IL"/>
              </w:rPr>
            </w:pPr>
            <w:r>
              <w:rPr>
                <w:rFonts w:eastAsia="MS Mincho"/>
                <w:lang w:val="en-US" w:eastAsia="ja-JP" w:bidi="he-IL"/>
              </w:rPr>
              <w:t>-</w:t>
            </w:r>
          </w:p>
        </w:tc>
        <w:tc>
          <w:tcPr>
            <w:tcW w:w="2126" w:type="dxa"/>
            <w:tcBorders>
              <w:top w:val="single" w:sz="4" w:space="0" w:color="auto"/>
              <w:left w:val="single" w:sz="4" w:space="0" w:color="auto"/>
              <w:bottom w:val="single" w:sz="4" w:space="0" w:color="auto"/>
              <w:right w:val="single" w:sz="4" w:space="0" w:color="auto"/>
            </w:tcBorders>
          </w:tcPr>
          <w:p w14:paraId="67105ADD" w14:textId="77777777" w:rsidR="009C5790" w:rsidRPr="0085617A" w:rsidRDefault="009C5790" w:rsidP="006E7C3C">
            <w:pPr>
              <w:pStyle w:val="Tabletext"/>
              <w:jc w:val="center"/>
              <w:rPr>
                <w:rFonts w:eastAsia="MS Mincho"/>
                <w:lang w:val="en-US" w:eastAsia="ja-JP" w:bidi="he-IL"/>
              </w:rPr>
            </w:pPr>
            <w:r>
              <w:rPr>
                <w:rFonts w:eastAsia="MS Mincho"/>
                <w:lang w:val="en-US" w:eastAsia="ja-JP" w:bidi="he-IL"/>
              </w:rPr>
              <w:t xml:space="preserve">Reference for actual test profiles </w:t>
            </w:r>
          </w:p>
        </w:tc>
      </w:tr>
      <w:tr w:rsidR="009C5790" w:rsidRPr="0085617A" w14:paraId="394E716E"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5BAE18" w14:textId="77777777" w:rsidR="009C5790" w:rsidRPr="0085617A" w:rsidRDefault="009C5790" w:rsidP="006E7C3C">
            <w:pPr>
              <w:pStyle w:val="Tabletext"/>
              <w:jc w:val="center"/>
            </w:pPr>
            <w:r w:rsidRPr="0085617A">
              <w:t>1</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F32C389" w14:textId="77777777" w:rsidR="009C5790" w:rsidRPr="0085617A" w:rsidRDefault="009C5790" w:rsidP="006E7C3C">
            <w:pPr>
              <w:pStyle w:val="Tabletext"/>
              <w:jc w:val="center"/>
            </w:pPr>
            <w:r w:rsidRPr="0085617A">
              <w:t>dly_profile_20msDRX_10pct_BLER_e2e</w:t>
            </w:r>
          </w:p>
        </w:tc>
        <w:tc>
          <w:tcPr>
            <w:tcW w:w="2417" w:type="dxa"/>
            <w:tcBorders>
              <w:top w:val="single" w:sz="4" w:space="0" w:color="auto"/>
              <w:left w:val="single" w:sz="4" w:space="0" w:color="auto"/>
              <w:bottom w:val="single" w:sz="4" w:space="0" w:color="auto"/>
              <w:right w:val="single" w:sz="4" w:space="0" w:color="auto"/>
            </w:tcBorders>
          </w:tcPr>
          <w:p w14:paraId="79841923" w14:textId="7F955707" w:rsidR="009C5790" w:rsidRPr="0085617A" w:rsidRDefault="00946D52" w:rsidP="006E7C3C">
            <w:pPr>
              <w:pStyle w:val="Tabletext"/>
              <w:jc w:val="center"/>
              <w:rPr>
                <w:rFonts w:eastAsia="MS Mincho"/>
                <w:lang w:val="en-US" w:eastAsia="ja-JP" w:bidi="he-IL"/>
              </w:rPr>
            </w:pPr>
            <w:r w:rsidRPr="0085617A">
              <w:rPr>
                <w:rFonts w:eastAsia="MS Mincho"/>
                <w:lang w:val="en-US" w:eastAsia="ja-JP" w:bidi="he-IL"/>
              </w:rPr>
              <w:t>≤</w:t>
            </w:r>
            <w:r>
              <w:rPr>
                <w:rFonts w:eastAsia="MS Mincho"/>
                <w:lang w:val="en-US" w:eastAsia="ja-JP" w:bidi="he-IL"/>
              </w:rPr>
              <w:t xml:space="preserve"> </w:t>
            </w:r>
            <w:r w:rsidR="009C5790">
              <w:rPr>
                <w:rFonts w:eastAsia="MS Mincho"/>
                <w:lang w:val="en-US" w:eastAsia="ja-JP" w:bidi="he-IL"/>
              </w:rPr>
              <w:t>0.</w:t>
            </w:r>
            <w:r>
              <w:rPr>
                <w:rFonts w:eastAsia="MS Mincho"/>
                <w:lang w:val="en-US" w:eastAsia="ja-JP" w:bidi="he-IL"/>
              </w:rPr>
              <w:t>4</w:t>
            </w:r>
          </w:p>
        </w:tc>
        <w:tc>
          <w:tcPr>
            <w:tcW w:w="2126" w:type="dxa"/>
            <w:tcBorders>
              <w:top w:val="single" w:sz="4" w:space="0" w:color="auto"/>
              <w:left w:val="single" w:sz="4" w:space="0" w:color="auto"/>
              <w:bottom w:val="single" w:sz="4" w:space="0" w:color="auto"/>
              <w:right w:val="single" w:sz="4" w:space="0" w:color="auto"/>
            </w:tcBorders>
          </w:tcPr>
          <w:p w14:paraId="5BC540A9" w14:textId="77777777" w:rsidR="009C5790" w:rsidRPr="0085617A" w:rsidRDefault="009C5790" w:rsidP="006E7C3C">
            <w:pPr>
              <w:pStyle w:val="Tabletext"/>
              <w:jc w:val="center"/>
              <w:rPr>
                <w:rFonts w:eastAsia="MS Mincho"/>
                <w:lang w:val="en-US" w:eastAsia="ja-JP" w:bidi="he-IL"/>
              </w:rPr>
            </w:pPr>
          </w:p>
        </w:tc>
      </w:tr>
      <w:tr w:rsidR="009C5790" w:rsidRPr="0085617A" w14:paraId="5455C850"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62613B" w14:textId="77777777" w:rsidR="009C5790" w:rsidRPr="0085617A" w:rsidRDefault="009C5790" w:rsidP="006E7C3C">
            <w:pPr>
              <w:pStyle w:val="Tabletext"/>
              <w:jc w:val="center"/>
            </w:pPr>
            <w:r w:rsidRPr="0085617A">
              <w:t>2</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38C6DD" w14:textId="77777777" w:rsidR="009C5790" w:rsidRPr="0085617A" w:rsidRDefault="009C5790" w:rsidP="006E7C3C">
            <w:pPr>
              <w:pStyle w:val="Tabletext"/>
              <w:jc w:val="center"/>
            </w:pPr>
            <w:r w:rsidRPr="0085617A">
              <w:rPr>
                <w:lang w:val="en-US"/>
              </w:rPr>
              <w:t>dly_profile_40msDRX_10pct_BLER_e2e</w:t>
            </w:r>
          </w:p>
        </w:tc>
        <w:tc>
          <w:tcPr>
            <w:tcW w:w="2417" w:type="dxa"/>
            <w:tcBorders>
              <w:top w:val="single" w:sz="4" w:space="0" w:color="auto"/>
              <w:left w:val="single" w:sz="4" w:space="0" w:color="auto"/>
              <w:bottom w:val="single" w:sz="4" w:space="0" w:color="auto"/>
              <w:right w:val="single" w:sz="4" w:space="0" w:color="auto"/>
            </w:tcBorders>
          </w:tcPr>
          <w:p w14:paraId="4B31C920" w14:textId="7BF188F3" w:rsidR="009C5790" w:rsidRPr="0085617A" w:rsidRDefault="00946D52" w:rsidP="006E7C3C">
            <w:pPr>
              <w:pStyle w:val="Tabletext"/>
              <w:jc w:val="center"/>
              <w:rPr>
                <w:rFonts w:eastAsia="MS Mincho"/>
                <w:lang w:val="en-US" w:eastAsia="ja-JP" w:bidi="he-IL"/>
              </w:rPr>
            </w:pPr>
            <w:r w:rsidRPr="0085617A">
              <w:rPr>
                <w:rFonts w:eastAsia="MS Mincho"/>
                <w:lang w:val="en-US" w:eastAsia="ja-JP" w:bidi="he-IL"/>
              </w:rPr>
              <w:t>≤</w:t>
            </w:r>
            <w:r>
              <w:rPr>
                <w:rFonts w:eastAsia="MS Mincho"/>
                <w:lang w:val="en-US" w:eastAsia="ja-JP" w:bidi="he-IL"/>
              </w:rPr>
              <w:t xml:space="preserve"> </w:t>
            </w:r>
            <w:r w:rsidR="009C5790">
              <w:rPr>
                <w:rFonts w:eastAsia="MS Mincho"/>
                <w:lang w:val="en-US" w:eastAsia="ja-JP" w:bidi="he-IL"/>
              </w:rPr>
              <w:t>0.</w:t>
            </w:r>
            <w:r>
              <w:rPr>
                <w:rFonts w:eastAsia="MS Mincho"/>
                <w:lang w:val="en-US" w:eastAsia="ja-JP" w:bidi="he-IL"/>
              </w:rPr>
              <w:t>4</w:t>
            </w:r>
          </w:p>
        </w:tc>
        <w:tc>
          <w:tcPr>
            <w:tcW w:w="2126" w:type="dxa"/>
            <w:tcBorders>
              <w:top w:val="single" w:sz="4" w:space="0" w:color="auto"/>
              <w:left w:val="single" w:sz="4" w:space="0" w:color="auto"/>
              <w:bottom w:val="single" w:sz="4" w:space="0" w:color="auto"/>
              <w:right w:val="single" w:sz="4" w:space="0" w:color="auto"/>
            </w:tcBorders>
          </w:tcPr>
          <w:p w14:paraId="4FFDBD58" w14:textId="77777777" w:rsidR="009C5790" w:rsidRPr="0085617A" w:rsidRDefault="009C5790" w:rsidP="006E7C3C">
            <w:pPr>
              <w:pStyle w:val="Tabletext"/>
              <w:jc w:val="center"/>
              <w:rPr>
                <w:rFonts w:eastAsia="MS Mincho"/>
                <w:lang w:val="en-US" w:eastAsia="ja-JP" w:bidi="he-IL"/>
              </w:rPr>
            </w:pPr>
          </w:p>
        </w:tc>
      </w:tr>
      <w:tr w:rsidR="009C5790" w:rsidRPr="00FC05CD" w14:paraId="225984CB" w14:textId="77777777" w:rsidTr="006E7C3C">
        <w:tc>
          <w:tcPr>
            <w:tcW w:w="13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9F27BC0" w14:textId="77777777" w:rsidR="009C5790" w:rsidRPr="00FC05CD" w:rsidRDefault="009C5790" w:rsidP="006E7C3C">
            <w:pPr>
              <w:pStyle w:val="Tabletext"/>
              <w:jc w:val="center"/>
            </w:pPr>
            <w:r w:rsidRPr="00FC05CD">
              <w:rPr>
                <w:szCs w:val="18"/>
              </w:rPr>
              <w:t>3</w:t>
            </w:r>
          </w:p>
        </w:tc>
        <w:tc>
          <w:tcPr>
            <w:tcW w:w="379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6827B05" w14:textId="77777777" w:rsidR="009C5790" w:rsidRPr="00FC05CD" w:rsidRDefault="009C5790" w:rsidP="006E7C3C">
            <w:pPr>
              <w:pStyle w:val="Tabletext"/>
              <w:jc w:val="center"/>
              <w:rPr>
                <w:lang w:val="en-US"/>
              </w:rPr>
            </w:pPr>
            <w:r w:rsidRPr="00FC05CD">
              <w:rPr>
                <w:szCs w:val="18"/>
                <w:lang w:val="en-US"/>
              </w:rPr>
              <w:t>dly_profile_40msDRX_22pct_BLER_e2e</w:t>
            </w:r>
          </w:p>
        </w:tc>
        <w:tc>
          <w:tcPr>
            <w:tcW w:w="2417" w:type="dxa"/>
            <w:tcBorders>
              <w:top w:val="single" w:sz="4" w:space="0" w:color="auto"/>
              <w:left w:val="single" w:sz="4" w:space="0" w:color="auto"/>
              <w:bottom w:val="single" w:sz="4" w:space="0" w:color="auto"/>
              <w:right w:val="single" w:sz="4" w:space="0" w:color="auto"/>
            </w:tcBorders>
          </w:tcPr>
          <w:p w14:paraId="36B65BD7" w14:textId="3C989DEA" w:rsidR="009C5790" w:rsidRPr="00FC05CD" w:rsidRDefault="00946D52" w:rsidP="006E7C3C">
            <w:pPr>
              <w:pStyle w:val="Tabletext"/>
              <w:jc w:val="center"/>
              <w:rPr>
                <w:rFonts w:eastAsia="MS Mincho"/>
                <w:lang w:val="en-US" w:eastAsia="ja-JP" w:bidi="he-IL"/>
              </w:rPr>
            </w:pPr>
            <w:r w:rsidRPr="0085617A">
              <w:rPr>
                <w:rFonts w:eastAsia="MS Mincho"/>
                <w:lang w:val="en-US" w:eastAsia="ja-JP" w:bidi="he-IL"/>
              </w:rPr>
              <w:t>≤</w:t>
            </w:r>
            <w:r>
              <w:rPr>
                <w:rFonts w:eastAsia="MS Mincho"/>
                <w:lang w:val="en-US" w:eastAsia="ja-JP" w:bidi="he-IL"/>
              </w:rPr>
              <w:t xml:space="preserve"> </w:t>
            </w:r>
            <w:r w:rsidR="009C5790">
              <w:rPr>
                <w:rFonts w:eastAsia="MS Mincho"/>
                <w:lang w:val="en-US" w:eastAsia="ja-JP" w:bidi="he-IL"/>
              </w:rPr>
              <w:t>1.0</w:t>
            </w:r>
          </w:p>
        </w:tc>
        <w:tc>
          <w:tcPr>
            <w:tcW w:w="2126" w:type="dxa"/>
            <w:tcBorders>
              <w:top w:val="single" w:sz="4" w:space="0" w:color="auto"/>
              <w:left w:val="single" w:sz="4" w:space="0" w:color="auto"/>
              <w:bottom w:val="single" w:sz="4" w:space="0" w:color="auto"/>
              <w:right w:val="single" w:sz="4" w:space="0" w:color="auto"/>
            </w:tcBorders>
          </w:tcPr>
          <w:p w14:paraId="0CEE0599" w14:textId="77777777" w:rsidR="009C5790" w:rsidRPr="00FC05CD" w:rsidRDefault="009C5790" w:rsidP="006E7C3C">
            <w:pPr>
              <w:pStyle w:val="Tabletext"/>
              <w:jc w:val="center"/>
              <w:rPr>
                <w:rFonts w:eastAsia="MS Mincho"/>
                <w:szCs w:val="18"/>
                <w:lang w:val="en-US" w:eastAsia="ja-JP" w:bidi="he-IL"/>
              </w:rPr>
            </w:pPr>
          </w:p>
        </w:tc>
      </w:tr>
    </w:tbl>
    <w:p w14:paraId="6C389651" w14:textId="295E7418" w:rsidR="009C5790" w:rsidRDefault="009C5790" w:rsidP="009C5790">
      <w:pPr>
        <w:pStyle w:val="Heading3"/>
      </w:pPr>
      <w:r>
        <w:t>9.12.3</w:t>
      </w:r>
      <w:r>
        <w:tab/>
        <w:t>Test signal</w:t>
      </w:r>
    </w:p>
    <w:p w14:paraId="5975D66B" w14:textId="60276D76" w:rsidR="00287D7D" w:rsidRDefault="009C5790" w:rsidP="009C5790">
      <w:r w:rsidRPr="0004279D">
        <w:t xml:space="preserve">The </w:t>
      </w:r>
      <w:r>
        <w:t xml:space="preserve">same </w:t>
      </w:r>
      <w:r w:rsidRPr="0004279D">
        <w:t>test signal</w:t>
      </w:r>
      <w:r>
        <w:t xml:space="preserve"> as described in clause 8.12.3 shall be used.</w:t>
      </w:r>
    </w:p>
    <w:p w14:paraId="14AE1D6D" w14:textId="6A04FBB7" w:rsidR="009C5790" w:rsidRDefault="009C5790" w:rsidP="009C5790">
      <w:pPr>
        <w:pStyle w:val="Heading3"/>
      </w:pPr>
      <w:r>
        <w:t>9.12.4</w:t>
      </w:r>
      <w:r>
        <w:tab/>
        <w:t>Delay and loss profiles</w:t>
      </w:r>
    </w:p>
    <w:p w14:paraId="4714E7FD" w14:textId="1C40633C" w:rsidR="009C5790" w:rsidRDefault="009C5790" w:rsidP="009C5790">
      <w:pPr>
        <w:rPr>
          <w:color w:val="000000"/>
        </w:rPr>
      </w:pPr>
      <w:r>
        <w:rPr>
          <w:color w:val="000000"/>
        </w:rPr>
        <w:t>The same delay and loss profiles as described in clause 8.12.4 shall be used.</w:t>
      </w:r>
    </w:p>
    <w:p w14:paraId="3DDCEBE5" w14:textId="268D1A12" w:rsidR="009C5790" w:rsidRDefault="009C5790" w:rsidP="009C5790">
      <w:pPr>
        <w:pStyle w:val="Heading3"/>
      </w:pPr>
      <w:r>
        <w:t>9.12.5</w:t>
      </w:r>
      <w:r>
        <w:tab/>
        <w:t>Test</w:t>
      </w:r>
    </w:p>
    <w:p w14:paraId="3A66EDDC" w14:textId="63C5A8F0" w:rsidR="009C5790" w:rsidRPr="00FE2700" w:rsidRDefault="009C5790" w:rsidP="009C5790">
      <w:pPr>
        <w:rPr>
          <w:i/>
          <w:iCs/>
        </w:rPr>
      </w:pPr>
      <w:r w:rsidRPr="00117F9D">
        <w:t>The</w:t>
      </w:r>
      <w:r>
        <w:t xml:space="preserve"> same</w:t>
      </w:r>
      <w:r w:rsidRPr="00117F9D">
        <w:t xml:space="preserve"> test arrangement</w:t>
      </w:r>
      <w:r>
        <w:t xml:space="preserve"> </w:t>
      </w:r>
      <w:r w:rsidR="00907304">
        <w:t xml:space="preserve">and procedure </w:t>
      </w:r>
      <w:r>
        <w:t>as described in clause 8.12.5 shall be used</w:t>
      </w:r>
      <w:r w:rsidR="00907304">
        <w:t xml:space="preserve">. For the determination of </w:t>
      </w:r>
      <w:r w:rsidR="00396E46">
        <w:t>speech quality loss</w:t>
      </w:r>
      <w:r w:rsidR="00946D52">
        <w:t>, Appendix III of [ITU</w:t>
      </w:r>
      <w:r w:rsidR="00946D52">
        <w:noBreakHyphen/>
        <w:t xml:space="preserve">T P.863] </w:t>
      </w:r>
      <w:r w:rsidR="00907304">
        <w:t xml:space="preserve">shall not be applied, whereas the active speech level calibration of each recorded sentence pair to </w:t>
      </w:r>
      <w:r w:rsidR="005264FD">
        <w:t>−</w:t>
      </w:r>
      <w:r w:rsidR="00907304">
        <w:t>21 dBPa shall still be applied.</w:t>
      </w:r>
    </w:p>
    <w:p w14:paraId="5243D6E9" w14:textId="47A25D51" w:rsidR="00E67A5C" w:rsidRDefault="00E67A5C">
      <w:pPr>
        <w:tabs>
          <w:tab w:val="clear" w:pos="794"/>
          <w:tab w:val="clear" w:pos="1191"/>
          <w:tab w:val="clear" w:pos="1588"/>
          <w:tab w:val="clear" w:pos="1985"/>
        </w:tabs>
        <w:overflowPunct/>
        <w:autoSpaceDE/>
        <w:autoSpaceDN/>
        <w:adjustRightInd/>
        <w:spacing w:before="0"/>
        <w:jc w:val="left"/>
        <w:textAlignment w:val="auto"/>
      </w:pPr>
      <w:r>
        <w:br w:type="page"/>
      </w:r>
    </w:p>
    <w:p w14:paraId="5243D6EB" w14:textId="77777777" w:rsidR="00203528" w:rsidRPr="00FE2700" w:rsidRDefault="00203528" w:rsidP="003D4995">
      <w:pPr>
        <w:pStyle w:val="AnnexNoTitle"/>
      </w:pPr>
      <w:bookmarkStart w:id="785" w:name="_Toc188177026"/>
      <w:bookmarkStart w:id="786" w:name="_Toc424283542"/>
      <w:bookmarkStart w:id="787" w:name="_Toc424284704"/>
      <w:bookmarkStart w:id="788" w:name="_Toc478716380"/>
      <w:bookmarkStart w:id="789" w:name="_Toc478716534"/>
      <w:bookmarkStart w:id="790" w:name="_Toc482346738"/>
      <w:bookmarkStart w:id="791" w:name="_Toc482346891"/>
      <w:bookmarkStart w:id="792" w:name="_Toc111563680"/>
      <w:bookmarkStart w:id="793" w:name="_Hlk104384197"/>
      <w:bookmarkStart w:id="794" w:name="_Toc200873998"/>
      <w:bookmarkStart w:id="795" w:name="_Toc223149783"/>
      <w:bookmarkStart w:id="796" w:name="_Toc223235848"/>
      <w:bookmarkStart w:id="797" w:name="_Toc232565724"/>
      <w:bookmarkStart w:id="798" w:name="_Toc234747654"/>
      <w:bookmarkStart w:id="799" w:name="_Toc234912321"/>
      <w:bookmarkStart w:id="800" w:name="_Toc234913368"/>
      <w:bookmarkStart w:id="801" w:name="_Toc284002047"/>
      <w:bookmarkStart w:id="802" w:name="_Toc290278065"/>
      <w:bookmarkStart w:id="803" w:name="_Toc290279335"/>
      <w:bookmarkStart w:id="804" w:name="_Toc309119401"/>
      <w:bookmarkStart w:id="805" w:name="_Toc309119591"/>
      <w:bookmarkStart w:id="806" w:name="_Toc309128702"/>
      <w:bookmarkStart w:id="807" w:name="_Toc309131306"/>
      <w:bookmarkStart w:id="808" w:name="_Toc309391347"/>
      <w:bookmarkEnd w:id="785"/>
      <w:r w:rsidRPr="00FE2700">
        <w:lastRenderedPageBreak/>
        <w:t>Annex A</w:t>
      </w:r>
      <w:r w:rsidRPr="00FE2700">
        <w:br/>
      </w:r>
      <w:r w:rsidRPr="00FE2700">
        <w:br/>
        <w:t>Alternative method for determining the roundtrip delay</w:t>
      </w:r>
      <w:bookmarkEnd w:id="786"/>
      <w:bookmarkEnd w:id="787"/>
      <w:bookmarkEnd w:id="788"/>
      <w:bookmarkEnd w:id="789"/>
      <w:bookmarkEnd w:id="790"/>
      <w:bookmarkEnd w:id="791"/>
      <w:bookmarkEnd w:id="792"/>
    </w:p>
    <w:p w14:paraId="5243D6EC" w14:textId="77777777" w:rsidR="00203528" w:rsidRPr="00FE2700" w:rsidRDefault="00203528" w:rsidP="00203528">
      <w:pPr>
        <w:jc w:val="center"/>
      </w:pPr>
      <w:r w:rsidRPr="00FE2700">
        <w:t>(This annex forms an integral part of this Recommendation.)</w:t>
      </w:r>
    </w:p>
    <w:p w14:paraId="5243D6ED" w14:textId="77777777" w:rsidR="00203528" w:rsidRPr="00FE2700" w:rsidRDefault="00203528" w:rsidP="003D4995">
      <w:pPr>
        <w:pStyle w:val="Normalaftertitle"/>
      </w:pPr>
      <w:r w:rsidRPr="00FE2700">
        <w:t>An a</w:t>
      </w:r>
      <w:bookmarkEnd w:id="793"/>
      <w:r w:rsidRPr="00FE2700">
        <w:t>lternative method to determine the roundtrip delay of an IVS is given below. Please not</w:t>
      </w:r>
      <w:r w:rsidR="00D56BED">
        <w:t>e</w:t>
      </w:r>
      <w:r w:rsidRPr="00FE2700">
        <w:t xml:space="preserve"> that this method can only be applied if the echo canceller of the IVS can be deactivated.</w:t>
      </w:r>
    </w:p>
    <w:p w14:paraId="5243D6EE" w14:textId="77777777" w:rsidR="00203528" w:rsidRPr="00FE2700" w:rsidRDefault="00203528" w:rsidP="00203528">
      <w:r w:rsidRPr="00FE2700">
        <w:t xml:space="preserve">In </w:t>
      </w:r>
      <w:r w:rsidR="00D56BED">
        <w:t xml:space="preserve">the </w:t>
      </w:r>
      <w:r w:rsidRPr="00FE2700">
        <w:t xml:space="preserve">case </w:t>
      </w:r>
      <w:r w:rsidR="00D56BED">
        <w:t xml:space="preserve">where </w:t>
      </w:r>
      <w:r w:rsidRPr="00FE2700">
        <w:t>the IVS provides a test mode to disable echo cancellation and echo suppression signal processing, the roundtrip delay from POI (input of the reference speech coder of the system simulators) to the POI (output of the reference speech codec of the system simulator) can be measured</w:t>
      </w:r>
      <w:r w:rsidR="00D56BED">
        <w:t xml:space="preserve"> directly</w:t>
      </w:r>
      <w:r w:rsidRPr="00FE2700">
        <w:t xml:space="preserve">: </w:t>
      </w:r>
    </w:p>
    <w:p w14:paraId="5243D6EF" w14:textId="77777777" w:rsidR="00203528" w:rsidRPr="00FE2700" w:rsidRDefault="00203528" w:rsidP="00203528">
      <w:pPr>
        <w:pStyle w:val="Equation"/>
      </w:pPr>
      <w:r w:rsidRPr="00FE2700">
        <w:tab/>
      </w:r>
      <w:r w:rsidRPr="00FE2700">
        <w:tab/>
        <w:t>T</w:t>
      </w:r>
      <w:r w:rsidRPr="00FE2700">
        <w:rPr>
          <w:rFonts w:ascii="(Asiatische Schriftart verwende" w:hAnsi="(Asiatische Schriftart verwende"/>
          <w:szCs w:val="24"/>
          <w:vertAlign w:val="subscript"/>
        </w:rPr>
        <w:t>rtd</w:t>
      </w:r>
      <w:r w:rsidRPr="00FE2700">
        <w:t xml:space="preserve"> + T</w:t>
      </w:r>
      <w:r w:rsidRPr="00FE2700">
        <w:rPr>
          <w:vertAlign w:val="subscript"/>
        </w:rPr>
        <w:t>as</w:t>
      </w:r>
      <w:r w:rsidRPr="00FE2700">
        <w:t xml:space="preserve"> + t</w:t>
      </w:r>
      <w:r w:rsidRPr="00FE2700">
        <w:rPr>
          <w:vertAlign w:val="subscript"/>
        </w:rPr>
        <w:t>rtSystem</w:t>
      </w:r>
    </w:p>
    <w:p w14:paraId="5243D6F0" w14:textId="77777777" w:rsidR="00203528" w:rsidRPr="00FE2700" w:rsidRDefault="00203528" w:rsidP="00F50AE4">
      <w:pPr>
        <w:pStyle w:val="Note"/>
      </w:pPr>
      <w:r w:rsidRPr="00FE2700">
        <w:t>NOTE – The delay should be minimized.</w:t>
      </w:r>
    </w:p>
    <w:p w14:paraId="5243D6F1" w14:textId="77777777" w:rsidR="003D4995" w:rsidRPr="00FE2700" w:rsidRDefault="003D4995" w:rsidP="003D4995">
      <w:pPr>
        <w:pStyle w:val="Figure"/>
      </w:pPr>
      <w:r w:rsidRPr="00FE2700">
        <w:object w:dxaOrig="5818" w:dyaOrig="3392" w14:anchorId="5243D791">
          <v:shape id="_x0000_i1030" type="#_x0000_t75" style="width:374.5pt;height:223pt" o:ole="">
            <v:imagedata r:id="rId67" o:title=""/>
          </v:shape>
          <o:OLEObject Type="Embed" ProgID="CorelDraw.Graphic.16" ShapeID="_x0000_i1030" DrawAspect="Content" ObjectID="_1723968498" r:id="rId68"/>
        </w:object>
      </w:r>
    </w:p>
    <w:p w14:paraId="5243D6F2" w14:textId="6E393D73" w:rsidR="00203528" w:rsidRPr="00FE2700" w:rsidRDefault="00203528" w:rsidP="00E7060B">
      <w:pPr>
        <w:pStyle w:val="Normalaftertitle"/>
      </w:pPr>
      <w:r w:rsidRPr="00FE2700">
        <w:t>The system delay t</w:t>
      </w:r>
      <w:r w:rsidRPr="00FE2700">
        <w:rPr>
          <w:vertAlign w:val="subscript"/>
        </w:rPr>
        <w:t>rtSystem</w:t>
      </w:r>
      <w:r w:rsidRPr="00FE2700">
        <w:t xml:space="preserve"> </w:t>
      </w:r>
      <w:r w:rsidR="00D56BED" w:rsidRPr="00FE2700">
        <w:t>depend</w:t>
      </w:r>
      <w:r w:rsidR="00D56BED">
        <w:t>s</w:t>
      </w:r>
      <w:r w:rsidR="00D56BED" w:rsidRPr="00FE2700">
        <w:t xml:space="preserve"> </w:t>
      </w:r>
      <w:r w:rsidRPr="00FE2700">
        <w:t>on the transmission system and on the network simulator used. The delay t</w:t>
      </w:r>
      <w:r w:rsidRPr="00FE2700">
        <w:rPr>
          <w:vertAlign w:val="subscript"/>
        </w:rPr>
        <w:t>rtSystem</w:t>
      </w:r>
      <w:r w:rsidR="009B677B">
        <w:t xml:space="preserve"> must be known:</w:t>
      </w:r>
    </w:p>
    <w:p w14:paraId="5243D6F3" w14:textId="77777777" w:rsidR="00203528" w:rsidRPr="00FE2700" w:rsidRDefault="00203528" w:rsidP="00F50AE4">
      <w:pPr>
        <w:pStyle w:val="enumlev1"/>
      </w:pPr>
      <w:r w:rsidRPr="00FE2700">
        <w:t>1)</w:t>
      </w:r>
      <w:r w:rsidRPr="00FE2700">
        <w:tab/>
        <w:t>For the measurement a composite source signal (CSS) in accordance with [ITU-T P.501] is used. The pseudorandom noise (PN) part of the CSS sh</w:t>
      </w:r>
      <w:r w:rsidR="00AF7DA8">
        <w:t>all</w:t>
      </w:r>
      <w:r w:rsidRPr="00FE2700">
        <w:t xml:space="preserve"> be longer than the maximum expected delay. It is recommended to use a PN sequence of 16 k samples (with 48 kHz sampling rate). The test signal level is </w:t>
      </w:r>
      <w:r w:rsidR="00F50AE4">
        <w:t>−</w:t>
      </w:r>
      <w:r w:rsidRPr="00FE2700">
        <w:t>16 dB</w:t>
      </w:r>
      <w:r w:rsidRPr="00E71B4F">
        <w:t>m0</w:t>
      </w:r>
      <w:r w:rsidRPr="00FE2700">
        <w:t xml:space="preserve"> at the electrical interface (POI, input of system simulator).</w:t>
      </w:r>
    </w:p>
    <w:p w14:paraId="5243D6F4" w14:textId="77777777" w:rsidR="00203528" w:rsidRPr="00FE2700" w:rsidRDefault="00203528" w:rsidP="00203528">
      <w:pPr>
        <w:pStyle w:val="enumlev1"/>
      </w:pPr>
      <w:r w:rsidRPr="00FE2700">
        <w:tab/>
        <w:t>The reference signal is the original signal (test signal).</w:t>
      </w:r>
    </w:p>
    <w:p w14:paraId="5243D6F5" w14:textId="77777777" w:rsidR="00203528" w:rsidRPr="00FE2700" w:rsidRDefault="00203528" w:rsidP="00203528">
      <w:pPr>
        <w:pStyle w:val="enumlev1"/>
      </w:pPr>
      <w:r w:rsidRPr="00FE2700">
        <w:t>2)</w:t>
      </w:r>
      <w:r w:rsidRPr="00FE2700">
        <w:tab/>
        <w:t>The delay is determined by the cross-correlation analysis between the measured signal at the electrical access point (output of system simulator) and the original signal. The measurement is corrected by delays which are caused by the test equipment.</w:t>
      </w:r>
    </w:p>
    <w:p w14:paraId="5243D6F6" w14:textId="77777777" w:rsidR="00203528" w:rsidRPr="00FE2700" w:rsidRDefault="00203528" w:rsidP="00203528">
      <w:pPr>
        <w:pStyle w:val="enumlev1"/>
      </w:pPr>
      <w:r w:rsidRPr="00FE2700">
        <w:t>3)</w:t>
      </w:r>
      <w:r w:rsidRPr="00FE2700">
        <w:tab/>
        <w:t>The delay is measured in ms and the maximum of the cross-correlation function is used for the determination.</w:t>
      </w:r>
    </w:p>
    <w:p w14:paraId="5243D6F7" w14:textId="77777777" w:rsidR="004D2B50" w:rsidRDefault="004D2B50">
      <w:pPr>
        <w:tabs>
          <w:tab w:val="clear" w:pos="794"/>
          <w:tab w:val="clear" w:pos="1191"/>
          <w:tab w:val="clear" w:pos="1588"/>
          <w:tab w:val="clear" w:pos="1985"/>
        </w:tabs>
        <w:overflowPunct/>
        <w:autoSpaceDE/>
        <w:autoSpaceDN/>
        <w:adjustRightInd/>
        <w:spacing w:before="0"/>
        <w:jc w:val="left"/>
        <w:textAlignment w:val="auto"/>
      </w:pPr>
      <w:r>
        <w:br w:type="page"/>
      </w:r>
    </w:p>
    <w:p w14:paraId="5243D6F8" w14:textId="562FE4D9" w:rsidR="004D2B50" w:rsidRDefault="004D2B50" w:rsidP="009761E9">
      <w:pPr>
        <w:pStyle w:val="AnnexNoTitle"/>
      </w:pPr>
      <w:bookmarkStart w:id="809" w:name="_Toc482346739"/>
      <w:bookmarkStart w:id="810" w:name="_Toc482346892"/>
      <w:bookmarkStart w:id="811" w:name="_Toc478716381"/>
      <w:bookmarkStart w:id="812" w:name="_Toc478716535"/>
      <w:bookmarkStart w:id="813" w:name="_Toc111563681"/>
      <w:r w:rsidRPr="009761E9">
        <w:lastRenderedPageBreak/>
        <w:t>Annex</w:t>
      </w:r>
      <w:r w:rsidRPr="00F57772">
        <w:t xml:space="preserve"> </w:t>
      </w:r>
      <w:r>
        <w:t>B</w:t>
      </w:r>
      <w:r w:rsidRPr="00F57772">
        <w:br/>
      </w:r>
      <w:r w:rsidRPr="00F57772">
        <w:br/>
      </w:r>
      <w:r w:rsidR="00AA5A77">
        <w:t>Void</w:t>
      </w:r>
      <w:bookmarkEnd w:id="809"/>
      <w:bookmarkEnd w:id="810"/>
      <w:bookmarkEnd w:id="811"/>
      <w:bookmarkEnd w:id="812"/>
      <w:bookmarkEnd w:id="813"/>
    </w:p>
    <w:p w14:paraId="1D920F13" w14:textId="066B3513" w:rsidR="00BE368D" w:rsidRPr="00FE2700" w:rsidRDefault="00BE368D" w:rsidP="00BE368D">
      <w:pPr>
        <w:jc w:val="center"/>
      </w:pPr>
    </w:p>
    <w:p w14:paraId="5243D717" w14:textId="69542FD3" w:rsidR="00203528" w:rsidRPr="00FE2700" w:rsidRDefault="00203528" w:rsidP="002C1799">
      <w:pPr>
        <w:pStyle w:val="enumlev1"/>
        <w:rPr>
          <w:b/>
          <w:sz w:val="28"/>
        </w:rPr>
      </w:pPr>
    </w:p>
    <w:p w14:paraId="34B2F6BB" w14:textId="77777777" w:rsidR="001B2090" w:rsidRDefault="001B2090">
      <w:pPr>
        <w:tabs>
          <w:tab w:val="clear" w:pos="794"/>
          <w:tab w:val="clear" w:pos="1191"/>
          <w:tab w:val="clear" w:pos="1588"/>
          <w:tab w:val="clear" w:pos="1985"/>
        </w:tabs>
        <w:overflowPunct/>
        <w:autoSpaceDE/>
        <w:autoSpaceDN/>
        <w:adjustRightInd/>
        <w:spacing w:before="0"/>
        <w:jc w:val="left"/>
        <w:textAlignment w:val="auto"/>
        <w:rPr>
          <w:b/>
          <w:sz w:val="28"/>
        </w:rPr>
      </w:pPr>
      <w:bookmarkStart w:id="814" w:name="_Toc223149795"/>
      <w:bookmarkStart w:id="815" w:name="_Toc223235860"/>
      <w:bookmarkStart w:id="816" w:name="_Toc232565736"/>
      <w:bookmarkStart w:id="817" w:name="_Toc234747666"/>
      <w:bookmarkStart w:id="818" w:name="_Toc234912333"/>
      <w:bookmarkStart w:id="819" w:name="_Toc234913380"/>
      <w:bookmarkStart w:id="820" w:name="_Toc284002055"/>
      <w:bookmarkStart w:id="821" w:name="_Toc290278079"/>
      <w:bookmarkStart w:id="822" w:name="_Toc290279349"/>
      <w:bookmarkStart w:id="823" w:name="_Toc309119415"/>
      <w:bookmarkStart w:id="824" w:name="_Toc309119605"/>
      <w:bookmarkStart w:id="825" w:name="_Toc309128716"/>
      <w:bookmarkStart w:id="826" w:name="_Toc309131320"/>
      <w:bookmarkStart w:id="827" w:name="_Toc309391361"/>
      <w:bookmarkStart w:id="828" w:name="_Toc424283543"/>
      <w:bookmarkStart w:id="829" w:name="_Toc424284705"/>
      <w:r>
        <w:br w:type="page"/>
      </w:r>
    </w:p>
    <w:p w14:paraId="5243D718" w14:textId="63C26BEB" w:rsidR="00203528" w:rsidRPr="00FE2700" w:rsidRDefault="00203528" w:rsidP="009761E9">
      <w:pPr>
        <w:pStyle w:val="AppendixNoTitle"/>
      </w:pPr>
      <w:bookmarkStart w:id="830" w:name="_Toc478716388"/>
      <w:bookmarkStart w:id="831" w:name="_Toc478716541"/>
      <w:bookmarkStart w:id="832" w:name="_Toc482346745"/>
      <w:bookmarkStart w:id="833" w:name="_Toc482346898"/>
      <w:bookmarkStart w:id="834" w:name="_Toc111563682"/>
      <w:r w:rsidRPr="00FE2700">
        <w:lastRenderedPageBreak/>
        <w:t>Bibliography</w:t>
      </w:r>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14:paraId="5243D719" w14:textId="77777777" w:rsidR="00203528" w:rsidRPr="00FE2700" w:rsidRDefault="00203528" w:rsidP="0033011C">
      <w:pPr>
        <w:pStyle w:val="Reftext"/>
        <w:spacing w:before="0"/>
      </w:pPr>
    </w:p>
    <w:p w14:paraId="5243D71A" w14:textId="3259DD8A" w:rsidR="00203528" w:rsidRPr="00FE2700" w:rsidRDefault="003D4995" w:rsidP="00323260">
      <w:pPr>
        <w:pStyle w:val="Reftext"/>
        <w:tabs>
          <w:tab w:val="clear" w:pos="794"/>
          <w:tab w:val="clear" w:pos="1191"/>
          <w:tab w:val="clear" w:pos="1588"/>
          <w:tab w:val="clear" w:pos="1985"/>
        </w:tabs>
        <w:ind w:left="3119" w:hanging="3119"/>
        <w:rPr>
          <w:i/>
        </w:rPr>
      </w:pPr>
      <w:r w:rsidRPr="00FE2700">
        <w:t>[b-ITU-T G.114]</w:t>
      </w:r>
      <w:r w:rsidRPr="00FE2700">
        <w:tab/>
      </w:r>
      <w:r w:rsidR="00203528" w:rsidRPr="00FE2700">
        <w:t xml:space="preserve">Recommendation ITU-T G.114 (in force), </w:t>
      </w:r>
      <w:r w:rsidR="00203528" w:rsidRPr="00FE2700">
        <w:rPr>
          <w:i/>
        </w:rPr>
        <w:t>One-way transmission time</w:t>
      </w:r>
      <w:r w:rsidR="00203528" w:rsidRPr="00323260">
        <w:rPr>
          <w:iCs/>
        </w:rPr>
        <w:t>.</w:t>
      </w:r>
      <w:r w:rsidRPr="00FE2700">
        <w:rPr>
          <w:i/>
        </w:rPr>
        <w:br/>
      </w:r>
      <w:r w:rsidRPr="00FE2700">
        <w:t>&lt;</w:t>
      </w:r>
      <w:hyperlink r:id="rId69" w:history="1">
        <w:r w:rsidR="00203528" w:rsidRPr="00FE2700">
          <w:rPr>
            <w:rStyle w:val="Hyperlink"/>
            <w:rFonts w:ascii="Arial" w:hAnsi="Arial" w:cs="Arial"/>
            <w:iCs/>
            <w:sz w:val="16"/>
            <w:szCs w:val="16"/>
          </w:rPr>
          <w:t>http://www.itu.int/ITU-T/recommendations/rec.aspx?rec=6254</w:t>
        </w:r>
      </w:hyperlink>
      <w:r w:rsidRPr="00FE2700">
        <w:t>&gt;</w:t>
      </w:r>
    </w:p>
    <w:p w14:paraId="5243D71B" w14:textId="1D93E400" w:rsidR="00203528" w:rsidRDefault="003D4995" w:rsidP="00323260">
      <w:pPr>
        <w:pStyle w:val="Reftext"/>
        <w:tabs>
          <w:tab w:val="clear" w:pos="794"/>
          <w:tab w:val="clear" w:pos="1191"/>
          <w:tab w:val="clear" w:pos="1588"/>
          <w:tab w:val="clear" w:pos="1985"/>
        </w:tabs>
        <w:ind w:left="3119" w:hanging="3119"/>
      </w:pPr>
      <w:r w:rsidRPr="00FE2700">
        <w:t>[b-ITU-T O.41]</w:t>
      </w:r>
      <w:r w:rsidRPr="00FE2700">
        <w:tab/>
      </w:r>
      <w:r w:rsidR="00203528" w:rsidRPr="00FE2700">
        <w:t xml:space="preserve">Recommendation ITU-T O.41 (in force), </w:t>
      </w:r>
      <w:r w:rsidR="00203528" w:rsidRPr="00FE2700">
        <w:rPr>
          <w:i/>
          <w:iCs/>
        </w:rPr>
        <w:t>Psophometer for use on telephone-type circuits</w:t>
      </w:r>
      <w:r w:rsidR="00203528" w:rsidRPr="00FE2700">
        <w:t>.</w:t>
      </w:r>
      <w:r w:rsidR="00203528" w:rsidRPr="00FE2700">
        <w:br/>
        <w:t>&lt;</w:t>
      </w:r>
      <w:hyperlink r:id="rId70" w:history="1">
        <w:r w:rsidR="00203528" w:rsidRPr="00FE2700">
          <w:rPr>
            <w:rStyle w:val="Hyperlink"/>
            <w:rFonts w:ascii="Arial" w:hAnsi="Arial" w:cs="Arial"/>
            <w:sz w:val="16"/>
            <w:szCs w:val="16"/>
          </w:rPr>
          <w:t>http://www.itu.int/rec/T-REC-O.41</w:t>
        </w:r>
      </w:hyperlink>
      <w:r w:rsidR="00203528" w:rsidRPr="00FE2700">
        <w:t>&gt;</w:t>
      </w:r>
    </w:p>
    <w:p w14:paraId="083CE688" w14:textId="43AD4DEA" w:rsidR="002C7EE4" w:rsidRDefault="002C7EE4" w:rsidP="00323260">
      <w:pPr>
        <w:pStyle w:val="Reftext"/>
        <w:tabs>
          <w:tab w:val="clear" w:pos="794"/>
          <w:tab w:val="clear" w:pos="1191"/>
          <w:tab w:val="clear" w:pos="1588"/>
          <w:tab w:val="clear" w:pos="1985"/>
        </w:tabs>
        <w:ind w:left="3119" w:hanging="3119"/>
      </w:pPr>
      <w:r w:rsidRPr="00FE2700">
        <w:t xml:space="preserve">[b-ITU-T </w:t>
      </w:r>
      <w:r>
        <w:t>P</w:t>
      </w:r>
      <w:r w:rsidRPr="00FE2700">
        <w:t>.</w:t>
      </w:r>
      <w:r>
        <w:t>1150</w:t>
      </w:r>
      <w:r w:rsidRPr="00FE2700">
        <w:t>]</w:t>
      </w:r>
      <w:r w:rsidRPr="00FE2700">
        <w:tab/>
        <w:t xml:space="preserve">Recommendation ITU-T </w:t>
      </w:r>
      <w:r>
        <w:t>P</w:t>
      </w:r>
      <w:r w:rsidRPr="00FE2700">
        <w:t>.</w:t>
      </w:r>
      <w:r>
        <w:t>1150</w:t>
      </w:r>
      <w:r w:rsidRPr="00FE2700">
        <w:t xml:space="preserve"> (in force), </w:t>
      </w:r>
      <w:r w:rsidRPr="002C7EE4">
        <w:rPr>
          <w:i/>
          <w:iCs/>
        </w:rPr>
        <w:t>In-car communication audio specification</w:t>
      </w:r>
      <w:r w:rsidRPr="00FE2700">
        <w:t>.</w:t>
      </w:r>
      <w:r w:rsidRPr="00FE2700">
        <w:br/>
        <w:t>&lt;</w:t>
      </w:r>
      <w:hyperlink r:id="rId71" w:history="1">
        <w:r>
          <w:rPr>
            <w:rStyle w:val="Hyperlink"/>
            <w:rFonts w:ascii="Arial" w:hAnsi="Arial" w:cs="Arial"/>
            <w:sz w:val="16"/>
            <w:szCs w:val="16"/>
          </w:rPr>
          <w:t>https://www.itu.int/rec/T-REC-P.1150</w:t>
        </w:r>
      </w:hyperlink>
      <w:r w:rsidRPr="00FE2700">
        <w:t>&gt;</w:t>
      </w:r>
    </w:p>
    <w:p w14:paraId="5243D71C" w14:textId="27B42E87" w:rsidR="00203528" w:rsidRDefault="003D4995" w:rsidP="00323260">
      <w:pPr>
        <w:pStyle w:val="Reftext"/>
        <w:tabs>
          <w:tab w:val="clear" w:pos="794"/>
          <w:tab w:val="clear" w:pos="1191"/>
          <w:tab w:val="clear" w:pos="1588"/>
          <w:tab w:val="clear" w:pos="1985"/>
        </w:tabs>
        <w:ind w:left="3119" w:hanging="3119"/>
      </w:pPr>
      <w:r w:rsidRPr="00FE2700">
        <w:t>[b-ISO 1999]</w:t>
      </w:r>
      <w:r w:rsidRPr="00FE2700">
        <w:tab/>
      </w:r>
      <w:r w:rsidR="00203528" w:rsidRPr="00FE2700">
        <w:t xml:space="preserve">ISO 1999:in force, </w:t>
      </w:r>
      <w:r w:rsidR="00203528" w:rsidRPr="00FE2700">
        <w:rPr>
          <w:i/>
          <w:iCs/>
        </w:rPr>
        <w:t>Acoustics – Determination of occupational noise exposure and estimation of noise-induced hearing impairment</w:t>
      </w:r>
      <w:r w:rsidR="00203528" w:rsidRPr="00FE2700">
        <w:t>.</w:t>
      </w:r>
      <w:r w:rsidR="00203528" w:rsidRPr="00FE2700">
        <w:br/>
      </w:r>
      <w:r w:rsidR="00203528" w:rsidRPr="00323260">
        <w:rPr>
          <w:spacing w:val="-6"/>
        </w:rPr>
        <w:t>&lt;</w:t>
      </w:r>
      <w:hyperlink r:id="rId72" w:history="1">
        <w:r w:rsidR="00203528" w:rsidRPr="00323260">
          <w:rPr>
            <w:rStyle w:val="Hyperlink"/>
            <w:rFonts w:ascii="Arial" w:hAnsi="Arial" w:cs="Arial"/>
            <w:spacing w:val="-6"/>
            <w:sz w:val="16"/>
            <w:szCs w:val="16"/>
          </w:rPr>
          <w:t>http://www.iso.org/iso/iso_catalogue/catalogue_tc/catalogue_detail.htm?csnumber=6759</w:t>
        </w:r>
      </w:hyperlink>
      <w:r w:rsidR="00203528" w:rsidRPr="00323260">
        <w:rPr>
          <w:spacing w:val="-6"/>
        </w:rPr>
        <w:t>&gt;</w:t>
      </w:r>
    </w:p>
    <w:p w14:paraId="5243D71D" w14:textId="6C40E937" w:rsidR="00203528" w:rsidRDefault="00203528" w:rsidP="00323260">
      <w:pPr>
        <w:pStyle w:val="Reftext"/>
        <w:tabs>
          <w:tab w:val="clear" w:pos="794"/>
          <w:tab w:val="clear" w:pos="1191"/>
          <w:tab w:val="clear" w:pos="1588"/>
          <w:tab w:val="clear" w:pos="1985"/>
        </w:tabs>
        <w:ind w:left="3119" w:hanging="3119"/>
      </w:pPr>
      <w:r w:rsidRPr="00FE2700">
        <w:t>[b-ETSI ES 202 396-1]</w:t>
      </w:r>
      <w:r w:rsidRPr="00FE2700">
        <w:tab/>
        <w:t xml:space="preserve">ETSI ES 202 396-1 (2014), </w:t>
      </w:r>
      <w:r w:rsidRPr="00FE2700">
        <w:rPr>
          <w:i/>
          <w:iCs/>
        </w:rPr>
        <w:t>Speech and multimedia Transmission Quality (STQ); Speech quality performance in the presence of background noise; Part 1: Background noise simulation technique and background noise database</w:t>
      </w:r>
      <w:r w:rsidRPr="00FE2700">
        <w:t>.</w:t>
      </w:r>
      <w:r w:rsidRPr="00FE2700">
        <w:br/>
        <w:t>&lt;</w:t>
      </w:r>
      <w:hyperlink r:id="rId73" w:history="1">
        <w:r w:rsidRPr="00FE2700">
          <w:rPr>
            <w:rStyle w:val="Hyperlink"/>
            <w:rFonts w:ascii="Arial" w:hAnsi="Arial" w:cs="Arial"/>
            <w:sz w:val="16"/>
            <w:szCs w:val="16"/>
          </w:rPr>
          <w:t>http://pda.etsi.org/pda/queryform.asp</w:t>
        </w:r>
      </w:hyperlink>
      <w:r w:rsidRPr="00FE2700">
        <w:t>&gt;</w:t>
      </w:r>
    </w:p>
    <w:p w14:paraId="29F52EFA" w14:textId="6CB5D1D1" w:rsidR="009761E9" w:rsidRDefault="009761E9" w:rsidP="00323260">
      <w:pPr>
        <w:pStyle w:val="Reftext"/>
        <w:tabs>
          <w:tab w:val="clear" w:pos="794"/>
          <w:tab w:val="clear" w:pos="1191"/>
          <w:tab w:val="clear" w:pos="1588"/>
          <w:tab w:val="clear" w:pos="1985"/>
        </w:tabs>
        <w:ind w:left="3119" w:hanging="3119"/>
      </w:pPr>
      <w:r w:rsidRPr="00FE2700">
        <w:t>[b-</w:t>
      </w:r>
      <w:r w:rsidRPr="00323260">
        <w:t>KettlerMotorcycles2017</w:t>
      </w:r>
      <w:r w:rsidRPr="00FE2700">
        <w:t>]</w:t>
      </w:r>
      <w:r>
        <w:tab/>
      </w:r>
      <w:r w:rsidRPr="00EC1F68">
        <w:t>Frank Kettler, Silvia Poschen, Marc Lepage, Radi Serafimov</w:t>
      </w:r>
      <w:r>
        <w:t xml:space="preserve">, </w:t>
      </w:r>
      <w:r w:rsidRPr="00EC1F68">
        <w:rPr>
          <w:i/>
          <w:iCs/>
        </w:rPr>
        <w:t>Speech Communication in Emergency Call Scenarios for Motorcycles</w:t>
      </w:r>
      <w:r>
        <w:t>, Proceedings of DAGA Conference 2017, Kiel.</w:t>
      </w:r>
    </w:p>
    <w:p w14:paraId="3A57BB35" w14:textId="77777777" w:rsidR="00EA45F3" w:rsidRDefault="00EA45F3" w:rsidP="00EA45F3">
      <w:pPr>
        <w:pStyle w:val="Reftext"/>
        <w:tabs>
          <w:tab w:val="clear" w:pos="794"/>
          <w:tab w:val="clear" w:pos="1191"/>
          <w:tab w:val="clear" w:pos="1588"/>
          <w:tab w:val="clear" w:pos="1985"/>
        </w:tabs>
        <w:ind w:left="3119" w:hanging="3119"/>
        <w:rPr>
          <w:iCs/>
        </w:rPr>
      </w:pPr>
      <w:r>
        <w:rPr>
          <w:snapToGrid w:val="0"/>
        </w:rPr>
        <w:t xml:space="preserve">[b-SAE </w:t>
      </w:r>
      <w:r w:rsidRPr="00323260">
        <w:t>J941</w:t>
      </w:r>
      <w:r>
        <w:rPr>
          <w:snapToGrid w:val="0"/>
        </w:rPr>
        <w:t>]</w:t>
      </w:r>
      <w:r>
        <w:rPr>
          <w:snapToGrid w:val="0"/>
        </w:rPr>
        <w:tab/>
      </w:r>
      <w:r>
        <w:t>[b</w:t>
      </w:r>
      <w:r w:rsidRPr="008135DA">
        <w:t>-SAE J941</w:t>
      </w:r>
      <w:r>
        <w:t xml:space="preserve">] </w:t>
      </w:r>
      <w:r w:rsidRPr="001D6BC9">
        <w:t>SAE J941</w:t>
      </w:r>
      <w:r>
        <w:t xml:space="preserve"> </w:t>
      </w:r>
      <w:r w:rsidRPr="00376910">
        <w:rPr>
          <w:i/>
        </w:rPr>
        <w:t>201003: Surface vehicle recommended practice</w:t>
      </w:r>
      <w:r w:rsidRPr="00323260">
        <w:rPr>
          <w:iCs/>
        </w:rPr>
        <w:t>.</w:t>
      </w:r>
    </w:p>
    <w:p w14:paraId="26B8D936" w14:textId="77777777" w:rsidR="009761E9" w:rsidRPr="00FE2700" w:rsidRDefault="009761E9" w:rsidP="00323260">
      <w:pPr>
        <w:pStyle w:val="Reftext"/>
        <w:tabs>
          <w:tab w:val="clear" w:pos="794"/>
          <w:tab w:val="clear" w:pos="1191"/>
          <w:tab w:val="clear" w:pos="1588"/>
          <w:tab w:val="clear" w:pos="1985"/>
        </w:tabs>
        <w:ind w:left="3119" w:hanging="3119"/>
        <w:rPr>
          <w:rFonts w:ascii="Arial" w:hAnsi="Arial" w:cs="Arial"/>
          <w:iCs/>
          <w:sz w:val="16"/>
          <w:szCs w:val="16"/>
        </w:rPr>
      </w:pPr>
      <w:r w:rsidRPr="00FE2700">
        <w:t>[b-3GPP TS 26.131]</w:t>
      </w:r>
      <w:r w:rsidRPr="00FE2700">
        <w:tab/>
        <w:t>3GPP TS 26.131 (</w:t>
      </w:r>
      <w:r>
        <w:t>in force</w:t>
      </w:r>
      <w:r w:rsidRPr="00FE2700">
        <w:t xml:space="preserve">), </w:t>
      </w:r>
      <w:r w:rsidRPr="00FE2700">
        <w:rPr>
          <w:i/>
        </w:rPr>
        <w:t>Terminal acoustic characteristics for telephony; Requirements</w:t>
      </w:r>
      <w:r w:rsidRPr="00323260">
        <w:rPr>
          <w:iCs/>
        </w:rPr>
        <w:t>.</w:t>
      </w:r>
      <w:r w:rsidRPr="00FE2700">
        <w:rPr>
          <w:i/>
        </w:rPr>
        <w:br/>
      </w:r>
      <w:r w:rsidRPr="00FE2700">
        <w:t>&lt;</w:t>
      </w:r>
      <w:hyperlink r:id="rId74" w:history="1">
        <w:r w:rsidRPr="00FE2700">
          <w:rPr>
            <w:rStyle w:val="Hyperlink"/>
            <w:rFonts w:ascii="Arial" w:hAnsi="Arial" w:cs="Arial"/>
            <w:iCs/>
            <w:sz w:val="16"/>
            <w:szCs w:val="16"/>
          </w:rPr>
          <w:t>http://www.3gpp.org/DynaReport/26131.htm</w:t>
        </w:r>
      </w:hyperlink>
      <w:r w:rsidRPr="00FE2700">
        <w:t>&gt;</w:t>
      </w:r>
    </w:p>
    <w:p w14:paraId="1C71A843" w14:textId="77777777" w:rsidR="009761E9" w:rsidRPr="00FE2700" w:rsidRDefault="009761E9" w:rsidP="00323260">
      <w:pPr>
        <w:pStyle w:val="Reftext"/>
        <w:tabs>
          <w:tab w:val="clear" w:pos="794"/>
          <w:tab w:val="clear" w:pos="1191"/>
          <w:tab w:val="clear" w:pos="1588"/>
          <w:tab w:val="clear" w:pos="1985"/>
        </w:tabs>
        <w:ind w:left="3119" w:hanging="3119"/>
        <w:rPr>
          <w:rStyle w:val="Hyperlink"/>
          <w:rFonts w:ascii="Arial" w:hAnsi="Arial" w:cs="Arial"/>
          <w:iCs/>
          <w:sz w:val="16"/>
          <w:szCs w:val="16"/>
        </w:rPr>
      </w:pPr>
      <w:r w:rsidRPr="00FE2700">
        <w:t>[b-3GPP TS 26.132]</w:t>
      </w:r>
      <w:r w:rsidRPr="00FE2700">
        <w:tab/>
        <w:t xml:space="preserve">3GPP TS 26.132 (in force), </w:t>
      </w:r>
      <w:r w:rsidRPr="00FE2700">
        <w:rPr>
          <w:i/>
        </w:rPr>
        <w:t>Speech and video telephony terminal acoustic test specification</w:t>
      </w:r>
      <w:r w:rsidRPr="00323260">
        <w:rPr>
          <w:iCs/>
        </w:rPr>
        <w:t>.</w:t>
      </w:r>
      <w:r w:rsidRPr="00FE2700">
        <w:rPr>
          <w:i/>
        </w:rPr>
        <w:br/>
      </w:r>
      <w:r w:rsidRPr="00FE2700">
        <w:t>&lt;</w:t>
      </w:r>
      <w:hyperlink r:id="rId75" w:history="1">
        <w:r w:rsidRPr="00FE2700">
          <w:rPr>
            <w:rStyle w:val="Hyperlink"/>
            <w:rFonts w:ascii="Arial" w:hAnsi="Arial" w:cs="Arial"/>
            <w:iCs/>
            <w:sz w:val="16"/>
            <w:szCs w:val="16"/>
          </w:rPr>
          <w:t>http://www.3gpp.org/DynaReport/26132.htm</w:t>
        </w:r>
      </w:hyperlink>
      <w:r w:rsidRPr="00FE2700">
        <w:t>&gt;</w:t>
      </w:r>
    </w:p>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p w14:paraId="04125048" w14:textId="77777777" w:rsidR="008812EC" w:rsidRPr="00376910" w:rsidRDefault="008812EC" w:rsidP="00323260">
      <w:pPr>
        <w:pStyle w:val="Reftext"/>
        <w:tabs>
          <w:tab w:val="clear" w:pos="794"/>
          <w:tab w:val="clear" w:pos="1191"/>
          <w:tab w:val="clear" w:pos="1588"/>
          <w:tab w:val="clear" w:pos="1985"/>
        </w:tabs>
        <w:ind w:left="3119" w:hanging="3119"/>
      </w:pPr>
    </w:p>
    <w:p w14:paraId="584D1EC5" w14:textId="77777777" w:rsidR="008812EC" w:rsidRDefault="008812EC" w:rsidP="00203528">
      <w:pPr>
        <w:rPr>
          <w:rStyle w:val="Hyperlink"/>
          <w:rFonts w:asciiTheme="majorBidi" w:hAnsiTheme="majorBidi" w:cstheme="majorBidi"/>
          <w:iCs/>
          <w:color w:val="auto"/>
          <w:szCs w:val="24"/>
          <w:u w:val="none"/>
        </w:rPr>
      </w:pPr>
    </w:p>
    <w:p w14:paraId="5243D721" w14:textId="4D9E987F" w:rsidR="008812EC" w:rsidRPr="00FE2700" w:rsidRDefault="008812EC" w:rsidP="00203528">
      <w:pPr>
        <w:rPr>
          <w:rStyle w:val="Hyperlink"/>
          <w:rFonts w:asciiTheme="majorBidi" w:hAnsiTheme="majorBidi" w:cstheme="majorBidi"/>
          <w:iCs/>
          <w:color w:val="auto"/>
          <w:szCs w:val="24"/>
          <w:u w:val="none"/>
        </w:rPr>
        <w:sectPr w:rsidR="008812EC" w:rsidRPr="00FE2700" w:rsidSect="008E0048">
          <w:headerReference w:type="even" r:id="rId76"/>
          <w:type w:val="oddPage"/>
          <w:pgSz w:w="11907" w:h="16834" w:code="9"/>
          <w:pgMar w:top="1134" w:right="1134" w:bottom="1134" w:left="1134" w:header="567" w:footer="567" w:gutter="0"/>
          <w:paperSrc w:first="15" w:other="15"/>
          <w:pgNumType w:start="1"/>
          <w:cols w:space="720"/>
          <w:docGrid w:linePitch="326"/>
        </w:sectPr>
      </w:pPr>
    </w:p>
    <w:p w14:paraId="0EF22F2B" w14:textId="7BE9AA52" w:rsidR="008812EC" w:rsidRPr="008812EC" w:rsidRDefault="008812EC" w:rsidP="008812EC">
      <w:pPr>
        <w:rPr>
          <w:rStyle w:val="Hyperlink"/>
          <w:rFonts w:asciiTheme="majorBidi" w:hAnsiTheme="majorBidi" w:cstheme="majorBidi"/>
          <w:iCs/>
          <w:color w:val="auto"/>
          <w:szCs w:val="24"/>
          <w:u w:val="none"/>
        </w:rPr>
      </w:pPr>
      <w:bookmarkStart w:id="835" w:name="c3tope"/>
      <w:bookmarkEnd w:id="835"/>
    </w:p>
    <w:p w14:paraId="4E380519" w14:textId="77777777" w:rsidR="008812EC" w:rsidRDefault="008812EC" w:rsidP="008812EC">
      <w:pPr>
        <w:rPr>
          <w:rStyle w:val="Hyperlink"/>
          <w:rFonts w:asciiTheme="majorBidi" w:hAnsiTheme="majorBidi" w:cstheme="majorBidi"/>
          <w:iCs/>
          <w:color w:val="auto"/>
          <w:sz w:val="104"/>
          <w:szCs w:val="24"/>
          <w:u w:val="none"/>
        </w:rPr>
        <w:sectPr w:rsidR="008812EC" w:rsidSect="008812EC">
          <w:headerReference w:type="even" r:id="rId77"/>
          <w:headerReference w:type="default" r:id="rId78"/>
          <w:footerReference w:type="even" r:id="rId79"/>
          <w:footerReference w:type="default" r:id="rId80"/>
          <w:type w:val="oddPage"/>
          <w:pgSz w:w="11907" w:h="16834" w:code="9"/>
          <w:pgMar w:top="1134" w:right="1134" w:bottom="1134" w:left="1134" w:header="482" w:footer="482" w:gutter="0"/>
          <w:paperSrc w:first="15" w:other="15"/>
          <w:cols w:space="720"/>
          <w:docGrid w:linePitch="326"/>
        </w:sectPr>
      </w:pPr>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2"/>
      </w:tblGrid>
      <w:tr w:rsidR="008812EC" w14:paraId="2495CA83" w14:textId="77777777" w:rsidTr="0077223A">
        <w:tc>
          <w:tcPr>
            <w:tcW w:w="9683" w:type="dxa"/>
            <w:gridSpan w:val="2"/>
            <w:shd w:val="clear" w:color="auto" w:fill="auto"/>
          </w:tcPr>
          <w:p w14:paraId="74FCE2CD" w14:textId="41BCBD2F" w:rsidR="008812EC" w:rsidRPr="008812EC" w:rsidRDefault="008812EC" w:rsidP="008812EC">
            <w:pPr>
              <w:tabs>
                <w:tab w:val="clear" w:pos="794"/>
                <w:tab w:val="clear" w:pos="1191"/>
                <w:tab w:val="clear" w:pos="1588"/>
                <w:tab w:val="clear" w:pos="1985"/>
              </w:tabs>
              <w:overflowPunct/>
              <w:autoSpaceDE/>
              <w:autoSpaceDN/>
              <w:adjustRightInd/>
              <w:spacing w:before="360" w:after="340"/>
              <w:jc w:val="center"/>
              <w:textAlignment w:val="auto"/>
              <w:rPr>
                <w:rStyle w:val="Hyperlink"/>
                <w:rFonts w:asciiTheme="majorBidi" w:hAnsiTheme="majorBidi" w:cstheme="majorBidi"/>
                <w:b/>
                <w:iCs/>
                <w:color w:val="auto"/>
                <w:sz w:val="28"/>
                <w:szCs w:val="24"/>
                <w:u w:val="none"/>
              </w:rPr>
            </w:pPr>
            <w:bookmarkStart w:id="836" w:name="cov4top"/>
            <w:bookmarkEnd w:id="836"/>
            <w:r>
              <w:rPr>
                <w:rStyle w:val="Hyperlink"/>
                <w:rFonts w:asciiTheme="majorBidi" w:hAnsiTheme="majorBidi" w:cstheme="majorBidi"/>
                <w:b/>
                <w:iCs/>
                <w:color w:val="auto"/>
                <w:sz w:val="28"/>
                <w:szCs w:val="24"/>
                <w:u w:val="none"/>
              </w:rPr>
              <w:lastRenderedPageBreak/>
              <w:t>SERIES OF ITU-T RECOMMENDATIONS</w:t>
            </w:r>
          </w:p>
        </w:tc>
      </w:tr>
      <w:tr w:rsidR="008812EC" w14:paraId="4F572EA9" w14:textId="77777777" w:rsidTr="008812EC">
        <w:tc>
          <w:tcPr>
            <w:tcW w:w="1241" w:type="dxa"/>
            <w:shd w:val="clear" w:color="auto" w:fill="auto"/>
          </w:tcPr>
          <w:p w14:paraId="2186B6C5" w14:textId="2D61C12F"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bookmarkStart w:id="837" w:name="c4seriee"/>
            <w:bookmarkEnd w:id="837"/>
            <w:r w:rsidRPr="008812EC">
              <w:rPr>
                <w:rStyle w:val="Hyperlink"/>
                <w:rFonts w:asciiTheme="majorBidi" w:hAnsiTheme="majorBidi" w:cstheme="majorBidi"/>
                <w:iCs/>
                <w:color w:val="auto"/>
                <w:sz w:val="22"/>
                <w:szCs w:val="24"/>
                <w:u w:val="none"/>
              </w:rPr>
              <w:t>Series A</w:t>
            </w:r>
          </w:p>
        </w:tc>
        <w:tc>
          <w:tcPr>
            <w:tcW w:w="8442" w:type="dxa"/>
            <w:shd w:val="clear" w:color="auto" w:fill="auto"/>
          </w:tcPr>
          <w:p w14:paraId="481E595D" w14:textId="1A3CE48B"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Organization of the work of ITU-T</w:t>
            </w:r>
          </w:p>
        </w:tc>
      </w:tr>
      <w:tr w:rsidR="008812EC" w14:paraId="4FB41F50" w14:textId="77777777" w:rsidTr="008812EC">
        <w:tc>
          <w:tcPr>
            <w:tcW w:w="1241" w:type="dxa"/>
            <w:shd w:val="clear" w:color="auto" w:fill="auto"/>
          </w:tcPr>
          <w:p w14:paraId="01E045B1" w14:textId="4C22328D"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D</w:t>
            </w:r>
          </w:p>
        </w:tc>
        <w:tc>
          <w:tcPr>
            <w:tcW w:w="8442" w:type="dxa"/>
            <w:shd w:val="clear" w:color="auto" w:fill="auto"/>
          </w:tcPr>
          <w:p w14:paraId="13DE3C18" w14:textId="56FA3A0A"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Tariff and accounting principles and international telecommunication/ICT economic and policy issues</w:t>
            </w:r>
          </w:p>
        </w:tc>
      </w:tr>
      <w:tr w:rsidR="008812EC" w14:paraId="06E132A0" w14:textId="77777777" w:rsidTr="008812EC">
        <w:tc>
          <w:tcPr>
            <w:tcW w:w="1241" w:type="dxa"/>
            <w:shd w:val="clear" w:color="auto" w:fill="auto"/>
          </w:tcPr>
          <w:p w14:paraId="5DAC2DB0" w14:textId="085FD20F"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E</w:t>
            </w:r>
          </w:p>
        </w:tc>
        <w:tc>
          <w:tcPr>
            <w:tcW w:w="8442" w:type="dxa"/>
            <w:shd w:val="clear" w:color="auto" w:fill="auto"/>
          </w:tcPr>
          <w:p w14:paraId="31619015" w14:textId="5F0A4A30"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Overall network operation, telephone service, service operation and human factors</w:t>
            </w:r>
          </w:p>
        </w:tc>
      </w:tr>
      <w:tr w:rsidR="008812EC" w14:paraId="035EAADC" w14:textId="77777777" w:rsidTr="008812EC">
        <w:tc>
          <w:tcPr>
            <w:tcW w:w="1241" w:type="dxa"/>
            <w:shd w:val="clear" w:color="auto" w:fill="auto"/>
          </w:tcPr>
          <w:p w14:paraId="4C14081E" w14:textId="61CD66BA"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F</w:t>
            </w:r>
          </w:p>
        </w:tc>
        <w:tc>
          <w:tcPr>
            <w:tcW w:w="8442" w:type="dxa"/>
            <w:shd w:val="clear" w:color="auto" w:fill="auto"/>
          </w:tcPr>
          <w:p w14:paraId="37884F80" w14:textId="1FEADF3D"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Non-telephone telecommunication services</w:t>
            </w:r>
          </w:p>
        </w:tc>
      </w:tr>
      <w:tr w:rsidR="008812EC" w14:paraId="758CC975" w14:textId="77777777" w:rsidTr="008812EC">
        <w:tc>
          <w:tcPr>
            <w:tcW w:w="1241" w:type="dxa"/>
            <w:shd w:val="clear" w:color="auto" w:fill="auto"/>
          </w:tcPr>
          <w:p w14:paraId="41E3C921" w14:textId="3519829E"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G</w:t>
            </w:r>
          </w:p>
        </w:tc>
        <w:tc>
          <w:tcPr>
            <w:tcW w:w="8442" w:type="dxa"/>
            <w:shd w:val="clear" w:color="auto" w:fill="auto"/>
          </w:tcPr>
          <w:p w14:paraId="5AA7E1C3" w14:textId="2EB4BDA4"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Transmission systems and media, digital systems and networks</w:t>
            </w:r>
          </w:p>
        </w:tc>
      </w:tr>
      <w:tr w:rsidR="008812EC" w14:paraId="19E51B0C" w14:textId="77777777" w:rsidTr="008812EC">
        <w:tc>
          <w:tcPr>
            <w:tcW w:w="1241" w:type="dxa"/>
            <w:shd w:val="clear" w:color="auto" w:fill="auto"/>
          </w:tcPr>
          <w:p w14:paraId="79A4A00E" w14:textId="054B4FAA"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H</w:t>
            </w:r>
          </w:p>
        </w:tc>
        <w:tc>
          <w:tcPr>
            <w:tcW w:w="8442" w:type="dxa"/>
            <w:shd w:val="clear" w:color="auto" w:fill="auto"/>
          </w:tcPr>
          <w:p w14:paraId="3B9D3ACA" w14:textId="353BD7FE"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Audiovisual and multimedia systems</w:t>
            </w:r>
          </w:p>
        </w:tc>
      </w:tr>
      <w:tr w:rsidR="008812EC" w14:paraId="27539C96" w14:textId="77777777" w:rsidTr="008812EC">
        <w:tc>
          <w:tcPr>
            <w:tcW w:w="1241" w:type="dxa"/>
            <w:shd w:val="clear" w:color="auto" w:fill="auto"/>
          </w:tcPr>
          <w:p w14:paraId="5E310677" w14:textId="4DAAF0E5"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I</w:t>
            </w:r>
          </w:p>
        </w:tc>
        <w:tc>
          <w:tcPr>
            <w:tcW w:w="8442" w:type="dxa"/>
            <w:shd w:val="clear" w:color="auto" w:fill="auto"/>
          </w:tcPr>
          <w:p w14:paraId="19D1F93F" w14:textId="31E86931"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Integrated services digital network</w:t>
            </w:r>
          </w:p>
        </w:tc>
      </w:tr>
      <w:tr w:rsidR="008812EC" w14:paraId="0F4180BB" w14:textId="77777777" w:rsidTr="008812EC">
        <w:tc>
          <w:tcPr>
            <w:tcW w:w="1241" w:type="dxa"/>
            <w:shd w:val="clear" w:color="auto" w:fill="auto"/>
          </w:tcPr>
          <w:p w14:paraId="2DC47915" w14:textId="5EF44938"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J</w:t>
            </w:r>
          </w:p>
        </w:tc>
        <w:tc>
          <w:tcPr>
            <w:tcW w:w="8442" w:type="dxa"/>
            <w:shd w:val="clear" w:color="auto" w:fill="auto"/>
          </w:tcPr>
          <w:p w14:paraId="6565D8F8" w14:textId="5CA9C787"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Cable networks and transmission of television, sound programme and other multimedia signals</w:t>
            </w:r>
          </w:p>
        </w:tc>
      </w:tr>
      <w:tr w:rsidR="008812EC" w14:paraId="40429DDA" w14:textId="77777777" w:rsidTr="008812EC">
        <w:tc>
          <w:tcPr>
            <w:tcW w:w="1241" w:type="dxa"/>
            <w:shd w:val="clear" w:color="auto" w:fill="auto"/>
          </w:tcPr>
          <w:p w14:paraId="1901EF5B" w14:textId="56AE8B09"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K</w:t>
            </w:r>
          </w:p>
        </w:tc>
        <w:tc>
          <w:tcPr>
            <w:tcW w:w="8442" w:type="dxa"/>
            <w:shd w:val="clear" w:color="auto" w:fill="auto"/>
          </w:tcPr>
          <w:p w14:paraId="7A483C6A" w14:textId="0118C61E"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Protection against interference</w:t>
            </w:r>
          </w:p>
        </w:tc>
      </w:tr>
      <w:tr w:rsidR="008812EC" w14:paraId="50EF1F19" w14:textId="77777777" w:rsidTr="008812EC">
        <w:tc>
          <w:tcPr>
            <w:tcW w:w="1241" w:type="dxa"/>
            <w:shd w:val="clear" w:color="auto" w:fill="auto"/>
          </w:tcPr>
          <w:p w14:paraId="347A47CA" w14:textId="0088E24B"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L</w:t>
            </w:r>
          </w:p>
        </w:tc>
        <w:tc>
          <w:tcPr>
            <w:tcW w:w="8442" w:type="dxa"/>
            <w:shd w:val="clear" w:color="auto" w:fill="auto"/>
          </w:tcPr>
          <w:p w14:paraId="5220D744" w14:textId="1E5E136A"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Environment and ICTs, climate change, e-waste, energy efficiency; construction, installation and protection of cables and other elements of outside plant</w:t>
            </w:r>
          </w:p>
        </w:tc>
      </w:tr>
      <w:tr w:rsidR="008812EC" w14:paraId="55A22695" w14:textId="77777777" w:rsidTr="008812EC">
        <w:tc>
          <w:tcPr>
            <w:tcW w:w="1241" w:type="dxa"/>
            <w:shd w:val="clear" w:color="auto" w:fill="auto"/>
          </w:tcPr>
          <w:p w14:paraId="692C8CE1" w14:textId="48AF0974"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M</w:t>
            </w:r>
          </w:p>
        </w:tc>
        <w:tc>
          <w:tcPr>
            <w:tcW w:w="8442" w:type="dxa"/>
            <w:shd w:val="clear" w:color="auto" w:fill="auto"/>
          </w:tcPr>
          <w:p w14:paraId="6D2593C0" w14:textId="7E0A937C"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Telecommunication management, including TMN and network maintenance</w:t>
            </w:r>
          </w:p>
        </w:tc>
      </w:tr>
      <w:tr w:rsidR="008812EC" w14:paraId="75A4F95B" w14:textId="77777777" w:rsidTr="008812EC">
        <w:tc>
          <w:tcPr>
            <w:tcW w:w="1241" w:type="dxa"/>
            <w:shd w:val="clear" w:color="auto" w:fill="auto"/>
          </w:tcPr>
          <w:p w14:paraId="42AB1A88" w14:textId="54FF1E7B"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N</w:t>
            </w:r>
          </w:p>
        </w:tc>
        <w:tc>
          <w:tcPr>
            <w:tcW w:w="8442" w:type="dxa"/>
            <w:shd w:val="clear" w:color="auto" w:fill="auto"/>
          </w:tcPr>
          <w:p w14:paraId="3925AE85" w14:textId="5A41296D"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Maintenance: international sound programme and television transmission circuits</w:t>
            </w:r>
          </w:p>
        </w:tc>
      </w:tr>
      <w:tr w:rsidR="008812EC" w14:paraId="33C8A96C" w14:textId="77777777" w:rsidTr="008812EC">
        <w:tc>
          <w:tcPr>
            <w:tcW w:w="1241" w:type="dxa"/>
            <w:shd w:val="clear" w:color="auto" w:fill="auto"/>
          </w:tcPr>
          <w:p w14:paraId="45F8866E" w14:textId="341868D4"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O</w:t>
            </w:r>
          </w:p>
        </w:tc>
        <w:tc>
          <w:tcPr>
            <w:tcW w:w="8442" w:type="dxa"/>
            <w:shd w:val="clear" w:color="auto" w:fill="auto"/>
          </w:tcPr>
          <w:p w14:paraId="6A49FF01" w14:textId="277A69A1"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Specifications of measuring equipment</w:t>
            </w:r>
          </w:p>
        </w:tc>
      </w:tr>
      <w:tr w:rsidR="008812EC" w14:paraId="47D7AD4A" w14:textId="77777777" w:rsidTr="008812EC">
        <w:tc>
          <w:tcPr>
            <w:tcW w:w="1241" w:type="dxa"/>
            <w:shd w:val="clear" w:color="auto" w:fill="auto"/>
          </w:tcPr>
          <w:p w14:paraId="4074ED61" w14:textId="381FC959"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b/>
                <w:iCs/>
                <w:color w:val="auto"/>
                <w:sz w:val="22"/>
                <w:szCs w:val="24"/>
                <w:u w:val="none"/>
              </w:rPr>
            </w:pPr>
            <w:r w:rsidRPr="008812EC">
              <w:rPr>
                <w:rStyle w:val="Hyperlink"/>
                <w:rFonts w:asciiTheme="majorBidi" w:hAnsiTheme="majorBidi" w:cstheme="majorBidi"/>
                <w:b/>
                <w:iCs/>
                <w:color w:val="auto"/>
                <w:sz w:val="22"/>
                <w:szCs w:val="24"/>
                <w:u w:val="none"/>
              </w:rPr>
              <w:t>Series P</w:t>
            </w:r>
          </w:p>
        </w:tc>
        <w:tc>
          <w:tcPr>
            <w:tcW w:w="8442" w:type="dxa"/>
            <w:shd w:val="clear" w:color="auto" w:fill="auto"/>
          </w:tcPr>
          <w:p w14:paraId="60C38524" w14:textId="367C3087"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b/>
                <w:iCs/>
                <w:color w:val="auto"/>
                <w:sz w:val="22"/>
                <w:szCs w:val="24"/>
                <w:u w:val="none"/>
              </w:rPr>
            </w:pPr>
            <w:r w:rsidRPr="008812EC">
              <w:rPr>
                <w:rStyle w:val="Hyperlink"/>
                <w:rFonts w:asciiTheme="majorBidi" w:hAnsiTheme="majorBidi" w:cstheme="majorBidi"/>
                <w:b/>
                <w:iCs/>
                <w:color w:val="auto"/>
                <w:sz w:val="22"/>
                <w:szCs w:val="24"/>
                <w:u w:val="none"/>
              </w:rPr>
              <w:t>Telephone transmission quality, telephone installations, local line networks</w:t>
            </w:r>
          </w:p>
        </w:tc>
      </w:tr>
      <w:tr w:rsidR="008812EC" w14:paraId="4C894A8A" w14:textId="77777777" w:rsidTr="008812EC">
        <w:tc>
          <w:tcPr>
            <w:tcW w:w="1241" w:type="dxa"/>
            <w:shd w:val="clear" w:color="auto" w:fill="auto"/>
          </w:tcPr>
          <w:p w14:paraId="06ED38E4" w14:textId="49FD6FF7"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Q</w:t>
            </w:r>
          </w:p>
        </w:tc>
        <w:tc>
          <w:tcPr>
            <w:tcW w:w="8442" w:type="dxa"/>
            <w:shd w:val="clear" w:color="auto" w:fill="auto"/>
          </w:tcPr>
          <w:p w14:paraId="55AC42BE" w14:textId="1ABD3CC9"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Switching and signalling, and associated measurements and tests</w:t>
            </w:r>
          </w:p>
        </w:tc>
      </w:tr>
      <w:tr w:rsidR="008812EC" w14:paraId="3C85BDEB" w14:textId="77777777" w:rsidTr="008812EC">
        <w:tc>
          <w:tcPr>
            <w:tcW w:w="1241" w:type="dxa"/>
            <w:shd w:val="clear" w:color="auto" w:fill="auto"/>
          </w:tcPr>
          <w:p w14:paraId="23BE4F81" w14:textId="71D3BFAD"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R</w:t>
            </w:r>
          </w:p>
        </w:tc>
        <w:tc>
          <w:tcPr>
            <w:tcW w:w="8442" w:type="dxa"/>
            <w:shd w:val="clear" w:color="auto" w:fill="auto"/>
          </w:tcPr>
          <w:p w14:paraId="56FCD50A" w14:textId="636D51D9"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Telegraph transmission</w:t>
            </w:r>
          </w:p>
        </w:tc>
      </w:tr>
      <w:tr w:rsidR="008812EC" w14:paraId="12F56DD2" w14:textId="77777777" w:rsidTr="008812EC">
        <w:tc>
          <w:tcPr>
            <w:tcW w:w="1241" w:type="dxa"/>
            <w:shd w:val="clear" w:color="auto" w:fill="auto"/>
          </w:tcPr>
          <w:p w14:paraId="01FEE2C4" w14:textId="6C82D16D"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S</w:t>
            </w:r>
          </w:p>
        </w:tc>
        <w:tc>
          <w:tcPr>
            <w:tcW w:w="8442" w:type="dxa"/>
            <w:shd w:val="clear" w:color="auto" w:fill="auto"/>
          </w:tcPr>
          <w:p w14:paraId="2A4E2530" w14:textId="71A92F04"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Telegraph services terminal equipment</w:t>
            </w:r>
          </w:p>
        </w:tc>
      </w:tr>
      <w:tr w:rsidR="008812EC" w14:paraId="3C5DF95C" w14:textId="77777777" w:rsidTr="008812EC">
        <w:tc>
          <w:tcPr>
            <w:tcW w:w="1241" w:type="dxa"/>
            <w:shd w:val="clear" w:color="auto" w:fill="auto"/>
          </w:tcPr>
          <w:p w14:paraId="7D3945D5" w14:textId="7C340C32"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T</w:t>
            </w:r>
          </w:p>
        </w:tc>
        <w:tc>
          <w:tcPr>
            <w:tcW w:w="8442" w:type="dxa"/>
            <w:shd w:val="clear" w:color="auto" w:fill="auto"/>
          </w:tcPr>
          <w:p w14:paraId="19390ABF" w14:textId="73C4C8D5"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Terminals for telematic services</w:t>
            </w:r>
          </w:p>
        </w:tc>
      </w:tr>
      <w:tr w:rsidR="008812EC" w14:paraId="414F257E" w14:textId="77777777" w:rsidTr="008812EC">
        <w:tc>
          <w:tcPr>
            <w:tcW w:w="1241" w:type="dxa"/>
            <w:shd w:val="clear" w:color="auto" w:fill="auto"/>
          </w:tcPr>
          <w:p w14:paraId="31A0E9C0" w14:textId="145E3190"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U</w:t>
            </w:r>
          </w:p>
        </w:tc>
        <w:tc>
          <w:tcPr>
            <w:tcW w:w="8442" w:type="dxa"/>
            <w:shd w:val="clear" w:color="auto" w:fill="auto"/>
          </w:tcPr>
          <w:p w14:paraId="05344531" w14:textId="7CA00C2B"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Telegraph switching</w:t>
            </w:r>
          </w:p>
        </w:tc>
      </w:tr>
      <w:tr w:rsidR="008812EC" w14:paraId="357BCE0D" w14:textId="77777777" w:rsidTr="008812EC">
        <w:tc>
          <w:tcPr>
            <w:tcW w:w="1241" w:type="dxa"/>
            <w:shd w:val="clear" w:color="auto" w:fill="auto"/>
          </w:tcPr>
          <w:p w14:paraId="74C44C18" w14:textId="699C9572"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V</w:t>
            </w:r>
          </w:p>
        </w:tc>
        <w:tc>
          <w:tcPr>
            <w:tcW w:w="8442" w:type="dxa"/>
            <w:shd w:val="clear" w:color="auto" w:fill="auto"/>
          </w:tcPr>
          <w:p w14:paraId="29A83812" w14:textId="371E369E"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Data communication over the telephone network</w:t>
            </w:r>
          </w:p>
        </w:tc>
      </w:tr>
      <w:tr w:rsidR="008812EC" w14:paraId="51D48D5A" w14:textId="77777777" w:rsidTr="008812EC">
        <w:tc>
          <w:tcPr>
            <w:tcW w:w="1241" w:type="dxa"/>
            <w:shd w:val="clear" w:color="auto" w:fill="auto"/>
          </w:tcPr>
          <w:p w14:paraId="70A9BCAF" w14:textId="623F9D8B"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X</w:t>
            </w:r>
          </w:p>
        </w:tc>
        <w:tc>
          <w:tcPr>
            <w:tcW w:w="8442" w:type="dxa"/>
            <w:shd w:val="clear" w:color="auto" w:fill="auto"/>
          </w:tcPr>
          <w:p w14:paraId="3AB877B1" w14:textId="3D8BD442"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Data networks, open system communications and security</w:t>
            </w:r>
          </w:p>
        </w:tc>
      </w:tr>
      <w:tr w:rsidR="008812EC" w14:paraId="0EFCB983" w14:textId="77777777" w:rsidTr="008812EC">
        <w:tc>
          <w:tcPr>
            <w:tcW w:w="1241" w:type="dxa"/>
            <w:shd w:val="clear" w:color="auto" w:fill="auto"/>
          </w:tcPr>
          <w:p w14:paraId="4E15EE8C" w14:textId="10658B45"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Y</w:t>
            </w:r>
          </w:p>
        </w:tc>
        <w:tc>
          <w:tcPr>
            <w:tcW w:w="8442" w:type="dxa"/>
            <w:shd w:val="clear" w:color="auto" w:fill="auto"/>
          </w:tcPr>
          <w:p w14:paraId="3A6D5257" w14:textId="229C7DC8"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Global information infrastructure, Internet protocol aspects, next-generation networks, Internet of Things and smart cities</w:t>
            </w:r>
          </w:p>
        </w:tc>
      </w:tr>
      <w:tr w:rsidR="008812EC" w14:paraId="3E0C5661" w14:textId="77777777" w:rsidTr="008812EC">
        <w:tc>
          <w:tcPr>
            <w:tcW w:w="1241" w:type="dxa"/>
            <w:shd w:val="clear" w:color="auto" w:fill="auto"/>
          </w:tcPr>
          <w:p w14:paraId="2A74537B" w14:textId="7A5A8E91"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Series Z</w:t>
            </w:r>
          </w:p>
        </w:tc>
        <w:tc>
          <w:tcPr>
            <w:tcW w:w="8442" w:type="dxa"/>
            <w:shd w:val="clear" w:color="auto" w:fill="auto"/>
          </w:tcPr>
          <w:p w14:paraId="4BB3713F" w14:textId="7F1C4DE1"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r w:rsidRPr="008812EC">
              <w:rPr>
                <w:rStyle w:val="Hyperlink"/>
                <w:rFonts w:asciiTheme="majorBidi" w:hAnsiTheme="majorBidi" w:cstheme="majorBidi"/>
                <w:iCs/>
                <w:color w:val="auto"/>
                <w:sz w:val="22"/>
                <w:szCs w:val="24"/>
                <w:u w:val="none"/>
              </w:rPr>
              <w:t>Languages and general software aspects for telecommunication systems</w:t>
            </w:r>
          </w:p>
        </w:tc>
      </w:tr>
      <w:tr w:rsidR="008812EC" w14:paraId="181F2E83" w14:textId="77777777" w:rsidTr="008812EC">
        <w:tc>
          <w:tcPr>
            <w:tcW w:w="1241" w:type="dxa"/>
            <w:shd w:val="clear" w:color="auto" w:fill="auto"/>
          </w:tcPr>
          <w:p w14:paraId="10BA59B9" w14:textId="77777777" w:rsidR="008812EC" w:rsidRPr="008812EC" w:rsidRDefault="008812EC" w:rsidP="008812EC">
            <w:pPr>
              <w:tabs>
                <w:tab w:val="clear" w:pos="794"/>
                <w:tab w:val="clear" w:pos="1191"/>
                <w:tab w:val="clear" w:pos="1588"/>
                <w:tab w:val="clear" w:pos="1985"/>
              </w:tabs>
              <w:overflowPunct/>
              <w:autoSpaceDE/>
              <w:autoSpaceDN/>
              <w:adjustRightInd/>
              <w:spacing w:before="94" w:after="94"/>
              <w:ind w:left="57"/>
              <w:jc w:val="left"/>
              <w:textAlignment w:val="auto"/>
              <w:rPr>
                <w:rStyle w:val="Hyperlink"/>
                <w:rFonts w:asciiTheme="majorBidi" w:hAnsiTheme="majorBidi" w:cstheme="majorBidi"/>
                <w:iCs/>
                <w:color w:val="auto"/>
                <w:sz w:val="22"/>
                <w:szCs w:val="24"/>
                <w:u w:val="none"/>
              </w:rPr>
            </w:pPr>
          </w:p>
        </w:tc>
        <w:tc>
          <w:tcPr>
            <w:tcW w:w="8442" w:type="dxa"/>
            <w:shd w:val="clear" w:color="auto" w:fill="auto"/>
          </w:tcPr>
          <w:p w14:paraId="5810D098" w14:textId="77777777" w:rsidR="008812EC" w:rsidRPr="008812EC" w:rsidRDefault="008812EC" w:rsidP="008812EC">
            <w:pPr>
              <w:tabs>
                <w:tab w:val="clear" w:pos="794"/>
                <w:tab w:val="clear" w:pos="1191"/>
                <w:tab w:val="clear" w:pos="1588"/>
                <w:tab w:val="clear" w:pos="1985"/>
              </w:tabs>
              <w:overflowPunct/>
              <w:autoSpaceDE/>
              <w:autoSpaceDN/>
              <w:adjustRightInd/>
              <w:spacing w:before="94" w:after="94"/>
              <w:jc w:val="left"/>
              <w:textAlignment w:val="auto"/>
              <w:rPr>
                <w:rStyle w:val="Hyperlink"/>
                <w:rFonts w:asciiTheme="majorBidi" w:hAnsiTheme="majorBidi" w:cstheme="majorBidi"/>
                <w:iCs/>
                <w:color w:val="auto"/>
                <w:sz w:val="22"/>
                <w:szCs w:val="24"/>
                <w:u w:val="none"/>
              </w:rPr>
            </w:pPr>
          </w:p>
        </w:tc>
      </w:tr>
    </w:tbl>
    <w:p w14:paraId="79283551" w14:textId="77777777" w:rsidR="003718E1" w:rsidRPr="00FE2700" w:rsidRDefault="003718E1" w:rsidP="008812EC">
      <w:pPr>
        <w:tabs>
          <w:tab w:val="clear" w:pos="794"/>
          <w:tab w:val="clear" w:pos="1191"/>
          <w:tab w:val="clear" w:pos="1588"/>
          <w:tab w:val="clear" w:pos="1985"/>
        </w:tabs>
        <w:overflowPunct/>
        <w:autoSpaceDE/>
        <w:autoSpaceDN/>
        <w:adjustRightInd/>
        <w:spacing w:before="0"/>
        <w:jc w:val="right"/>
        <w:textAlignment w:val="auto"/>
        <w:rPr>
          <w:rStyle w:val="Hyperlink"/>
          <w:rFonts w:asciiTheme="majorBidi" w:hAnsiTheme="majorBidi" w:cstheme="majorBidi"/>
          <w:iCs/>
          <w:color w:val="auto"/>
          <w:sz w:val="104"/>
          <w:szCs w:val="24"/>
          <w:u w:val="none"/>
        </w:rPr>
      </w:pPr>
    </w:p>
    <w:sectPr w:rsidR="003718E1" w:rsidRPr="00FE2700" w:rsidSect="008812EC">
      <w:headerReference w:type="even" r:id="rId81"/>
      <w:headerReference w:type="default" r:id="rId82"/>
      <w:footerReference w:type="even" r:id="rId83"/>
      <w:footerReference w:type="default" r:id="rId84"/>
      <w:pgSz w:w="11907" w:h="16834" w:code="9"/>
      <w:pgMar w:top="1089" w:right="1089" w:bottom="1089" w:left="1089" w:header="482" w:footer="482" w:gutter="0"/>
      <w:paperSrc w:first="15" w:other="15"/>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A44C" w16cex:dateUtc="2022-09-06T08:49:00Z"/>
  <w16cex:commentExtensible w16cex:durableId="26C05D54" w16cex:dateUtc="2022-09-05T09:3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4156E" w14:textId="77777777" w:rsidR="00585DB2" w:rsidRDefault="00585DB2">
      <w:r>
        <w:separator/>
      </w:r>
    </w:p>
  </w:endnote>
  <w:endnote w:type="continuationSeparator" w:id="0">
    <w:p w14:paraId="158433C9" w14:textId="77777777" w:rsidR="00585DB2" w:rsidRDefault="00585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siatische Schriftart verwende">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D769C" w14:textId="77777777" w:rsidR="00136BA9" w:rsidRPr="002C5601" w:rsidRDefault="00136BA9" w:rsidP="002C5601">
    <w:pPr>
      <w:pStyle w:val="FooterQP"/>
    </w:pPr>
    <w:r>
      <w:rPr>
        <w:b w:val="0"/>
      </w:rPr>
      <w:fldChar w:fldCharType="begin"/>
    </w:r>
    <w:r>
      <w:rPr>
        <w:b w:val="0"/>
      </w:rPr>
      <w:instrText xml:space="preserve"> PAGE  \* MERGEFORMAT </w:instrText>
    </w:r>
    <w:r>
      <w:rPr>
        <w:b w:val="0"/>
      </w:rPr>
      <w:fldChar w:fldCharType="separate"/>
    </w:r>
    <w:r>
      <w:rPr>
        <w:b w:val="0"/>
        <w:noProof/>
      </w:rPr>
      <w:t>ii</w:t>
    </w:r>
    <w:r>
      <w:rPr>
        <w:b w:val="0"/>
      </w:rPr>
      <w:fldChar w:fldCharType="end"/>
    </w:r>
    <w:r>
      <w:tab/>
      <w:t>Rec. ITU</w:t>
    </w:r>
    <w:r>
      <w:noBreakHyphen/>
      <w:t>T P.1140 (07/2022)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689D7" w14:textId="77777777" w:rsidR="00136BA9" w:rsidRPr="002C5601" w:rsidRDefault="00136BA9" w:rsidP="002C5601">
    <w:pPr>
      <w:pStyle w:val="FooterQP"/>
      <w:rPr>
        <w:b w:val="0"/>
      </w:rPr>
    </w:pPr>
    <w:r>
      <w:tab/>
    </w:r>
    <w:r>
      <w:tab/>
      <w:t>Rec. ITU</w:t>
    </w:r>
    <w:r>
      <w:noBreakHyphen/>
      <w:t>T P.1140 (07/2022)</w:t>
    </w:r>
    <w:r>
      <w:tab/>
    </w:r>
    <w:r>
      <w:rPr>
        <w:b w:val="0"/>
      </w:rPr>
      <w:fldChar w:fldCharType="begin"/>
    </w:r>
    <w:r>
      <w:rPr>
        <w:b w:val="0"/>
      </w:rPr>
      <w:instrText xml:space="preserve"> PAGE  \* MERGEFORMAT </w:instrText>
    </w:r>
    <w:r>
      <w:rPr>
        <w:b w:val="0"/>
      </w:rPr>
      <w:fldChar w:fldCharType="separate"/>
    </w:r>
    <w:r>
      <w:rPr>
        <w:b w:val="0"/>
        <w:noProof/>
      </w:rPr>
      <w:t>ii</w:t>
    </w:r>
    <w:r>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3EA75" w14:textId="77777777" w:rsidR="00136BA9" w:rsidRDefault="00136B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8212A" w14:textId="77777777" w:rsidR="008812EC" w:rsidRPr="003718E1" w:rsidRDefault="008812EC" w:rsidP="00A368F1">
    <w:pPr>
      <w:pStyle w:val="FooterQP"/>
      <w:jc w:val="right"/>
      <w:rPr>
        <w:rFonts w:ascii="Arial" w:hAnsi="Arial" w:cs="Arial"/>
        <w:b w:val="0"/>
      </w:rPr>
    </w:pPr>
    <w:r>
      <w:rPr>
        <w:rFonts w:ascii="Arial" w:hAnsi="Arial" w:cs="Arial"/>
        <w:b w:val="0"/>
      </w:rPr>
      <w:t>Geneva, 2017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12DA7" w14:textId="06BABEF4" w:rsidR="008812EC" w:rsidRPr="008812EC" w:rsidRDefault="008812EC" w:rsidP="008812E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B2108" w14:textId="77777777" w:rsidR="008812EC" w:rsidRDefault="008812EC" w:rsidP="008812EC">
    <w:pPr>
      <w:pStyle w:val="FooterQP"/>
      <w:jc w:val="right"/>
      <w:rPr>
        <w:rFonts w:ascii="Arial" w:hAnsi="Arial" w:cs="Arial"/>
        <w:b w:val="0"/>
      </w:rPr>
    </w:pPr>
    <w:r>
      <w:rPr>
        <w:rFonts w:ascii="Arial" w:hAnsi="Arial" w:cs="Arial"/>
        <w:b w:val="0"/>
      </w:rPr>
      <w:t>Printed in Switzerland</w:t>
    </w:r>
  </w:p>
  <w:p w14:paraId="7B83D659" w14:textId="53F30709" w:rsidR="008812EC" w:rsidRPr="008812EC" w:rsidRDefault="008812EC" w:rsidP="008812EC">
    <w:pPr>
      <w:pStyle w:val="FooterQP"/>
      <w:jc w:val="right"/>
      <w:rPr>
        <w:rFonts w:ascii="Arial" w:hAnsi="Arial" w:cs="Arial"/>
        <w:b w:val="0"/>
      </w:rPr>
    </w:pPr>
    <w:r>
      <w:rPr>
        <w:rFonts w:ascii="Arial" w:hAnsi="Arial" w:cs="Arial"/>
        <w:b w:val="0"/>
      </w:rPr>
      <w:t>Geneva, 2022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C2D4B" w14:textId="77777777" w:rsidR="008812EC" w:rsidRDefault="008812EC" w:rsidP="008812EC">
    <w:pPr>
      <w:pStyle w:val="FooterQP"/>
      <w:jc w:val="right"/>
      <w:rPr>
        <w:rFonts w:ascii="Arial" w:hAnsi="Arial" w:cs="Arial"/>
        <w:b w:val="0"/>
      </w:rPr>
    </w:pPr>
    <w:r>
      <w:rPr>
        <w:rFonts w:ascii="Arial" w:hAnsi="Arial" w:cs="Arial"/>
        <w:b w:val="0"/>
      </w:rPr>
      <w:t>Printed in Switzerland</w:t>
    </w:r>
  </w:p>
  <w:p w14:paraId="2B03435E" w14:textId="23326DFD" w:rsidR="008812EC" w:rsidRPr="008812EC" w:rsidRDefault="008812EC" w:rsidP="008812EC">
    <w:pPr>
      <w:pStyle w:val="FooterQP"/>
      <w:jc w:val="right"/>
      <w:rPr>
        <w:rFonts w:ascii="Arial" w:hAnsi="Arial" w:cs="Arial"/>
        <w:b w:val="0"/>
      </w:rPr>
    </w:pPr>
    <w:r>
      <w:rPr>
        <w:rFonts w:ascii="Arial" w:hAnsi="Arial" w:cs="Arial"/>
        <w:b w:val="0"/>
      </w:rPr>
      <w:t xml:space="preserve">Geneva,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7525C" w14:textId="77777777" w:rsidR="00585DB2" w:rsidRDefault="00585DB2">
      <w:r>
        <w:t>____________________</w:t>
      </w:r>
    </w:p>
  </w:footnote>
  <w:footnote w:type="continuationSeparator" w:id="0">
    <w:p w14:paraId="2B6D5E24" w14:textId="77777777" w:rsidR="00585DB2" w:rsidRDefault="00585DB2">
      <w:r>
        <w:continuationSeparator/>
      </w:r>
    </w:p>
  </w:footnote>
  <w:footnote w:id="1">
    <w:p w14:paraId="0CFD5B08" w14:textId="77777777" w:rsidR="00136BA9" w:rsidRPr="00783586" w:rsidRDefault="00136BA9" w:rsidP="00136BA9">
      <w:pPr>
        <w:pStyle w:val="FootnoteText"/>
        <w:jc w:val="left"/>
        <w:rPr>
          <w:lang w:val="en-US"/>
        </w:rPr>
      </w:pPr>
      <w:r w:rsidRPr="00B01B93">
        <w:rPr>
          <w:rStyle w:val="FootnoteReference"/>
          <w:lang w:val="en-US"/>
        </w:rPr>
        <w:t>*</w:t>
      </w:r>
      <w:r w:rsidRPr="00B01B93">
        <w:rPr>
          <w:lang w:val="en-US"/>
        </w:rPr>
        <w:tab/>
        <w:t>To</w:t>
      </w:r>
      <w:r>
        <w:rPr>
          <w:lang w:val="en-US"/>
        </w:rPr>
        <w:t xml:space="preserve"> </w:t>
      </w:r>
      <w:r w:rsidRPr="00B01B93">
        <w:rPr>
          <w:lang w:val="en-US"/>
        </w:rPr>
        <w:t>access</w:t>
      </w:r>
      <w:r>
        <w:rPr>
          <w:lang w:val="en-US"/>
        </w:rPr>
        <w:t xml:space="preserve"> </w:t>
      </w:r>
      <w:r w:rsidRPr="00B01B93">
        <w:rPr>
          <w:lang w:val="en-US"/>
        </w:rPr>
        <w:t>the</w:t>
      </w:r>
      <w:r>
        <w:rPr>
          <w:lang w:val="en-US"/>
        </w:rPr>
        <w:t xml:space="preserve"> </w:t>
      </w:r>
      <w:r w:rsidRPr="00B01B93">
        <w:rPr>
          <w:lang w:val="en-US"/>
        </w:rPr>
        <w:t>Recommendation,</w:t>
      </w:r>
      <w:r>
        <w:rPr>
          <w:lang w:val="en-US"/>
        </w:rPr>
        <w:t xml:space="preserve"> </w:t>
      </w:r>
      <w:r w:rsidRPr="00B01B93">
        <w:rPr>
          <w:lang w:val="en-US"/>
        </w:rPr>
        <w:t>type</w:t>
      </w:r>
      <w:r>
        <w:rPr>
          <w:lang w:val="en-US"/>
        </w:rPr>
        <w:t xml:space="preserve"> </w:t>
      </w:r>
      <w:r w:rsidRPr="00B01B93">
        <w:rPr>
          <w:lang w:val="en-US"/>
        </w:rPr>
        <w:t>the</w:t>
      </w:r>
      <w:r>
        <w:rPr>
          <w:lang w:val="en-US"/>
        </w:rPr>
        <w:t xml:space="preserve"> </w:t>
      </w:r>
      <w:r w:rsidRPr="00B01B93">
        <w:rPr>
          <w:lang w:val="en-US"/>
        </w:rPr>
        <w:t>URL</w:t>
      </w:r>
      <w:r>
        <w:rPr>
          <w:lang w:val="en-US"/>
        </w:rPr>
        <w:t xml:space="preserve"> </w:t>
      </w:r>
      <w:r w:rsidRPr="00B01B93">
        <w:rPr>
          <w:lang w:val="en-US"/>
        </w:rPr>
        <w:t>http://handle.itu.int/</w:t>
      </w:r>
      <w:r>
        <w:rPr>
          <w:lang w:val="en-US"/>
        </w:rPr>
        <w:t xml:space="preserve"> </w:t>
      </w:r>
      <w:r w:rsidRPr="00B01B93">
        <w:rPr>
          <w:lang w:val="en-US"/>
        </w:rPr>
        <w:t>in</w:t>
      </w:r>
      <w:r>
        <w:rPr>
          <w:lang w:val="en-US"/>
        </w:rPr>
        <w:t xml:space="preserve"> </w:t>
      </w:r>
      <w:r w:rsidRPr="00B01B93">
        <w:rPr>
          <w:lang w:val="en-US"/>
        </w:rPr>
        <w:t>the</w:t>
      </w:r>
      <w:r>
        <w:rPr>
          <w:lang w:val="en-US"/>
        </w:rPr>
        <w:t xml:space="preserve"> </w:t>
      </w:r>
      <w:r w:rsidRPr="00B01B93">
        <w:rPr>
          <w:lang w:val="en-US"/>
        </w:rPr>
        <w:t>address</w:t>
      </w:r>
      <w:r>
        <w:rPr>
          <w:lang w:val="en-US"/>
        </w:rPr>
        <w:t xml:space="preserve"> </w:t>
      </w:r>
      <w:r w:rsidRPr="00B01B93">
        <w:rPr>
          <w:lang w:val="en-US"/>
        </w:rPr>
        <w:t>field</w:t>
      </w:r>
      <w:r>
        <w:rPr>
          <w:lang w:val="en-US"/>
        </w:rPr>
        <w:t xml:space="preserve"> </w:t>
      </w:r>
      <w:r w:rsidRPr="00B01B93">
        <w:rPr>
          <w:lang w:val="en-US"/>
        </w:rPr>
        <w:t>of</w:t>
      </w:r>
      <w:r>
        <w:rPr>
          <w:lang w:val="en-US"/>
        </w:rPr>
        <w:t xml:space="preserve"> </w:t>
      </w:r>
      <w:r w:rsidRPr="00B01B93">
        <w:rPr>
          <w:lang w:val="en-US"/>
        </w:rPr>
        <w:t>your</w:t>
      </w:r>
      <w:r>
        <w:rPr>
          <w:lang w:val="en-US"/>
        </w:rPr>
        <w:t xml:space="preserve"> </w:t>
      </w:r>
      <w:r w:rsidRPr="00B01B93">
        <w:rPr>
          <w:lang w:val="en-US"/>
        </w:rPr>
        <w:t>web</w:t>
      </w:r>
      <w:r>
        <w:rPr>
          <w:lang w:val="en-US"/>
        </w:rPr>
        <w:t xml:space="preserve"> </w:t>
      </w:r>
      <w:r w:rsidRPr="00B01B93">
        <w:rPr>
          <w:lang w:val="en-US"/>
        </w:rPr>
        <w:t>browser,</w:t>
      </w:r>
      <w:r>
        <w:rPr>
          <w:lang w:val="en-US"/>
        </w:rPr>
        <w:t> </w:t>
      </w:r>
      <w:r w:rsidRPr="00B01B93">
        <w:rPr>
          <w:lang w:val="en-US"/>
        </w:rPr>
        <w:t>followed by the Recommendation's </w:t>
      </w:r>
      <w:r>
        <w:rPr>
          <w:lang w:val="en-US"/>
        </w:rPr>
        <w:t>unique ID. </w:t>
      </w:r>
      <w:r>
        <w:t>For example, </w:t>
      </w:r>
      <w:hyperlink r:id="rId1" w:history="1">
        <w:r w:rsidRPr="00AC6E7E">
          <w:rPr>
            <w:rStyle w:val="Hyperlink"/>
          </w:rPr>
          <w:t>http://handle.itu.int/11.1002/1000/11830-en</w:t>
        </w:r>
      </w:hyperlink>
      <w:r w:rsidRPr="00AC6E7E">
        <w:t>.</w:t>
      </w:r>
    </w:p>
  </w:footnote>
  <w:footnote w:id="2">
    <w:p w14:paraId="5243D7AB" w14:textId="77777777" w:rsidR="007E229E" w:rsidRPr="007F0453" w:rsidRDefault="007E229E" w:rsidP="00D27C96">
      <w:pPr>
        <w:pStyle w:val="FootnoteText"/>
        <w:rPr>
          <w:lang w:val="en-US"/>
        </w:rPr>
      </w:pPr>
      <w:r>
        <w:rPr>
          <w:rStyle w:val="FootnoteReference"/>
        </w:rPr>
        <w:footnoteRef/>
      </w:r>
      <w:r>
        <w:tab/>
        <w:t>T</w:t>
      </w:r>
      <w:r w:rsidRPr="002F0B73">
        <w:t>his Recommendation contains an electronic attachment containing the set of freely-available test signals referred to within the Recommendation.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9E785" w14:textId="77777777" w:rsidR="00136BA9" w:rsidRDefault="00136BA9">
    <w:pPr>
      <w:pStyle w:val="Heade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B4633" w14:textId="77777777" w:rsidR="008812EC" w:rsidRPr="008812EC" w:rsidRDefault="008812EC" w:rsidP="008812E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914BA" w14:textId="77777777" w:rsidR="008812EC" w:rsidRPr="008812EC" w:rsidRDefault="008812EC" w:rsidP="008812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B20" w14:textId="77777777" w:rsidR="00136BA9" w:rsidRDefault="00136BA9">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AD856" w14:textId="77777777" w:rsidR="00136BA9" w:rsidRDefault="00136BA9">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7999C" w14:textId="77777777" w:rsidR="00136BA9" w:rsidRDefault="00136BA9">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8B8BE" w14:textId="77777777" w:rsidR="00136BA9" w:rsidRDefault="00136B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FE5AE" w14:textId="77777777" w:rsidR="00136BA9" w:rsidRDefault="00136BA9">
    <w:pPr>
      <w:pStyle w:val="Header"/>
      <w:ind w:right="360" w:firstLine="360"/>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3D79F" w14:textId="77777777" w:rsidR="007E229E" w:rsidRDefault="007E229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728E3" w14:textId="77777777" w:rsidR="008812EC" w:rsidRPr="008812EC" w:rsidRDefault="008812EC" w:rsidP="008812E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7BBFB" w14:textId="77777777" w:rsidR="008812EC" w:rsidRPr="008812EC" w:rsidRDefault="008812EC" w:rsidP="008812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7C6EAF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2F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5E7AF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08DA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580BC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C028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2E9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5E6B5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04AE0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E2C82C8"/>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fr-CH" w:vendorID="64" w:dllVersion="6" w:nlCheck="1" w:checkStyle="1"/>
  <w:activeWritingStyle w:appName="MSWord" w:lang="fr-FR" w:vendorID="64" w:dllVersion="6" w:nlCheck="1" w:checkStyle="1"/>
  <w:activeWritingStyle w:appName="MSWord" w:lang="de-DE"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fr-CH" w:vendorID="64" w:dllVersion="0" w:nlCheck="1" w:checkStyle="0"/>
  <w:activeWritingStyle w:appName="MSWord" w:lang="de-DE" w:vendorID="64" w:dllVersion="0" w:nlCheck="1" w:checkStyle="0"/>
  <w:proofState w:grammar="clean"/>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C76"/>
    <w:rsid w:val="00005E5E"/>
    <w:rsid w:val="00006ADD"/>
    <w:rsid w:val="000208DC"/>
    <w:rsid w:val="00022039"/>
    <w:rsid w:val="00031228"/>
    <w:rsid w:val="00031E17"/>
    <w:rsid w:val="0003272A"/>
    <w:rsid w:val="00033174"/>
    <w:rsid w:val="00033283"/>
    <w:rsid w:val="000346B3"/>
    <w:rsid w:val="0004279D"/>
    <w:rsid w:val="0005456B"/>
    <w:rsid w:val="00074D1A"/>
    <w:rsid w:val="00087203"/>
    <w:rsid w:val="000922CB"/>
    <w:rsid w:val="00095E6D"/>
    <w:rsid w:val="000A0EAB"/>
    <w:rsid w:val="000A1506"/>
    <w:rsid w:val="000A287B"/>
    <w:rsid w:val="000B1DFC"/>
    <w:rsid w:val="000B1E0E"/>
    <w:rsid w:val="000B48BF"/>
    <w:rsid w:val="000B7283"/>
    <w:rsid w:val="000C16ED"/>
    <w:rsid w:val="000C3C5F"/>
    <w:rsid w:val="000D0A1E"/>
    <w:rsid w:val="000D1F9E"/>
    <w:rsid w:val="000D2107"/>
    <w:rsid w:val="000E355E"/>
    <w:rsid w:val="000E4428"/>
    <w:rsid w:val="000E5853"/>
    <w:rsid w:val="000F1BCC"/>
    <w:rsid w:val="00102D2F"/>
    <w:rsid w:val="00106003"/>
    <w:rsid w:val="00110917"/>
    <w:rsid w:val="0011404B"/>
    <w:rsid w:val="00117667"/>
    <w:rsid w:val="00117F9D"/>
    <w:rsid w:val="00125AA5"/>
    <w:rsid w:val="00127EA8"/>
    <w:rsid w:val="0013384E"/>
    <w:rsid w:val="00136BA9"/>
    <w:rsid w:val="00137EC3"/>
    <w:rsid w:val="00143E00"/>
    <w:rsid w:val="00144658"/>
    <w:rsid w:val="001541DD"/>
    <w:rsid w:val="00154C76"/>
    <w:rsid w:val="00156515"/>
    <w:rsid w:val="0015662D"/>
    <w:rsid w:val="00163534"/>
    <w:rsid w:val="0016509B"/>
    <w:rsid w:val="001730D1"/>
    <w:rsid w:val="00174B09"/>
    <w:rsid w:val="001775DE"/>
    <w:rsid w:val="00180F2A"/>
    <w:rsid w:val="0018125E"/>
    <w:rsid w:val="00183E80"/>
    <w:rsid w:val="0018403B"/>
    <w:rsid w:val="001845AB"/>
    <w:rsid w:val="00195F39"/>
    <w:rsid w:val="00197DEF"/>
    <w:rsid w:val="001A5132"/>
    <w:rsid w:val="001B15C6"/>
    <w:rsid w:val="001B2090"/>
    <w:rsid w:val="001B20FB"/>
    <w:rsid w:val="001B5C31"/>
    <w:rsid w:val="001C107A"/>
    <w:rsid w:val="001E6179"/>
    <w:rsid w:val="001F1A21"/>
    <w:rsid w:val="001F315E"/>
    <w:rsid w:val="00203528"/>
    <w:rsid w:val="00207F6F"/>
    <w:rsid w:val="002309F5"/>
    <w:rsid w:val="00232558"/>
    <w:rsid w:val="002363C8"/>
    <w:rsid w:val="00236CD7"/>
    <w:rsid w:val="00240723"/>
    <w:rsid w:val="00240FAD"/>
    <w:rsid w:val="002418C5"/>
    <w:rsid w:val="00242485"/>
    <w:rsid w:val="00244C98"/>
    <w:rsid w:val="002601F6"/>
    <w:rsid w:val="00260EDB"/>
    <w:rsid w:val="00262607"/>
    <w:rsid w:val="00265126"/>
    <w:rsid w:val="00272F3B"/>
    <w:rsid w:val="002752C8"/>
    <w:rsid w:val="00277BD0"/>
    <w:rsid w:val="00280A9D"/>
    <w:rsid w:val="002829FE"/>
    <w:rsid w:val="00284BAE"/>
    <w:rsid w:val="00285D4C"/>
    <w:rsid w:val="00287D7D"/>
    <w:rsid w:val="002A2404"/>
    <w:rsid w:val="002A254E"/>
    <w:rsid w:val="002A3F27"/>
    <w:rsid w:val="002B2170"/>
    <w:rsid w:val="002B43A4"/>
    <w:rsid w:val="002B480F"/>
    <w:rsid w:val="002C1799"/>
    <w:rsid w:val="002C3E56"/>
    <w:rsid w:val="002C7205"/>
    <w:rsid w:val="002C741C"/>
    <w:rsid w:val="002C7EE4"/>
    <w:rsid w:val="002D1E8C"/>
    <w:rsid w:val="002E0F55"/>
    <w:rsid w:val="002E2704"/>
    <w:rsid w:val="002E43EB"/>
    <w:rsid w:val="002E5890"/>
    <w:rsid w:val="002E5E38"/>
    <w:rsid w:val="002F0060"/>
    <w:rsid w:val="002F0B73"/>
    <w:rsid w:val="002F379C"/>
    <w:rsid w:val="002F51F0"/>
    <w:rsid w:val="00301F0C"/>
    <w:rsid w:val="00302A5B"/>
    <w:rsid w:val="0030302B"/>
    <w:rsid w:val="00307B2E"/>
    <w:rsid w:val="00312A4B"/>
    <w:rsid w:val="00320A6C"/>
    <w:rsid w:val="00323260"/>
    <w:rsid w:val="003233D3"/>
    <w:rsid w:val="003239B9"/>
    <w:rsid w:val="00325EBA"/>
    <w:rsid w:val="0033011C"/>
    <w:rsid w:val="003303FF"/>
    <w:rsid w:val="00345607"/>
    <w:rsid w:val="003460D0"/>
    <w:rsid w:val="00347866"/>
    <w:rsid w:val="003509D9"/>
    <w:rsid w:val="00356D5E"/>
    <w:rsid w:val="00357F6F"/>
    <w:rsid w:val="00360DED"/>
    <w:rsid w:val="00364C61"/>
    <w:rsid w:val="0036752F"/>
    <w:rsid w:val="003718E1"/>
    <w:rsid w:val="00377046"/>
    <w:rsid w:val="003814D2"/>
    <w:rsid w:val="00382371"/>
    <w:rsid w:val="003865EC"/>
    <w:rsid w:val="003927C0"/>
    <w:rsid w:val="00394090"/>
    <w:rsid w:val="00394BCC"/>
    <w:rsid w:val="003951A2"/>
    <w:rsid w:val="00396E46"/>
    <w:rsid w:val="003A0344"/>
    <w:rsid w:val="003A6906"/>
    <w:rsid w:val="003A6B75"/>
    <w:rsid w:val="003B05AD"/>
    <w:rsid w:val="003B61B8"/>
    <w:rsid w:val="003D4268"/>
    <w:rsid w:val="003D4995"/>
    <w:rsid w:val="003D56B7"/>
    <w:rsid w:val="003E095F"/>
    <w:rsid w:val="003F06D4"/>
    <w:rsid w:val="003F4782"/>
    <w:rsid w:val="003F52C6"/>
    <w:rsid w:val="003F53AF"/>
    <w:rsid w:val="00405DA4"/>
    <w:rsid w:val="00414396"/>
    <w:rsid w:val="0041539F"/>
    <w:rsid w:val="0041606C"/>
    <w:rsid w:val="004179B7"/>
    <w:rsid w:val="00420968"/>
    <w:rsid w:val="0042475B"/>
    <w:rsid w:val="00425A85"/>
    <w:rsid w:val="00435B34"/>
    <w:rsid w:val="00441134"/>
    <w:rsid w:val="00445C10"/>
    <w:rsid w:val="00452E0A"/>
    <w:rsid w:val="004570FD"/>
    <w:rsid w:val="0046025D"/>
    <w:rsid w:val="00464BE3"/>
    <w:rsid w:val="00470F10"/>
    <w:rsid w:val="00472348"/>
    <w:rsid w:val="004739E4"/>
    <w:rsid w:val="004765B6"/>
    <w:rsid w:val="004951D9"/>
    <w:rsid w:val="004A0366"/>
    <w:rsid w:val="004A7EFC"/>
    <w:rsid w:val="004B197A"/>
    <w:rsid w:val="004B265E"/>
    <w:rsid w:val="004B3951"/>
    <w:rsid w:val="004C2343"/>
    <w:rsid w:val="004D011A"/>
    <w:rsid w:val="004D2B50"/>
    <w:rsid w:val="004D3A20"/>
    <w:rsid w:val="004D3CB1"/>
    <w:rsid w:val="004D7AED"/>
    <w:rsid w:val="004E35A6"/>
    <w:rsid w:val="004E3964"/>
    <w:rsid w:val="004E3C90"/>
    <w:rsid w:val="004E7147"/>
    <w:rsid w:val="004E7D87"/>
    <w:rsid w:val="004F1063"/>
    <w:rsid w:val="004F42FF"/>
    <w:rsid w:val="0050053F"/>
    <w:rsid w:val="00502928"/>
    <w:rsid w:val="00512266"/>
    <w:rsid w:val="0051389F"/>
    <w:rsid w:val="00514BC6"/>
    <w:rsid w:val="005230E6"/>
    <w:rsid w:val="005264FD"/>
    <w:rsid w:val="0052767D"/>
    <w:rsid w:val="00534743"/>
    <w:rsid w:val="00534ED2"/>
    <w:rsid w:val="00544D4E"/>
    <w:rsid w:val="00547648"/>
    <w:rsid w:val="00552739"/>
    <w:rsid w:val="00555E4B"/>
    <w:rsid w:val="00563C5D"/>
    <w:rsid w:val="00567601"/>
    <w:rsid w:val="005700DB"/>
    <w:rsid w:val="00571551"/>
    <w:rsid w:val="00572E73"/>
    <w:rsid w:val="00574A53"/>
    <w:rsid w:val="00584F53"/>
    <w:rsid w:val="005859A7"/>
    <w:rsid w:val="00585DB2"/>
    <w:rsid w:val="00594BBA"/>
    <w:rsid w:val="00596F2F"/>
    <w:rsid w:val="00597ED9"/>
    <w:rsid w:val="005A06F2"/>
    <w:rsid w:val="005A6F05"/>
    <w:rsid w:val="005B0D09"/>
    <w:rsid w:val="005C1EA1"/>
    <w:rsid w:val="005C44D3"/>
    <w:rsid w:val="005C71BB"/>
    <w:rsid w:val="005D12E2"/>
    <w:rsid w:val="005D2AFC"/>
    <w:rsid w:val="005D52EC"/>
    <w:rsid w:val="005E624E"/>
    <w:rsid w:val="005E6604"/>
    <w:rsid w:val="005E7F63"/>
    <w:rsid w:val="005F10E6"/>
    <w:rsid w:val="005F30C7"/>
    <w:rsid w:val="00604DB1"/>
    <w:rsid w:val="00604EBC"/>
    <w:rsid w:val="00607953"/>
    <w:rsid w:val="00613109"/>
    <w:rsid w:val="00613B1B"/>
    <w:rsid w:val="0062037B"/>
    <w:rsid w:val="00627DAD"/>
    <w:rsid w:val="0063387D"/>
    <w:rsid w:val="006341D0"/>
    <w:rsid w:val="00662650"/>
    <w:rsid w:val="00664E44"/>
    <w:rsid w:val="00675A7C"/>
    <w:rsid w:val="0067636E"/>
    <w:rsid w:val="00681642"/>
    <w:rsid w:val="00685D75"/>
    <w:rsid w:val="00692630"/>
    <w:rsid w:val="00694C7A"/>
    <w:rsid w:val="006A100B"/>
    <w:rsid w:val="006A661F"/>
    <w:rsid w:val="006B01E4"/>
    <w:rsid w:val="006B2077"/>
    <w:rsid w:val="006B3F7E"/>
    <w:rsid w:val="006B72A4"/>
    <w:rsid w:val="006C07B8"/>
    <w:rsid w:val="006C582D"/>
    <w:rsid w:val="006D2E59"/>
    <w:rsid w:val="006D3CC1"/>
    <w:rsid w:val="006D4AAA"/>
    <w:rsid w:val="006E0BCA"/>
    <w:rsid w:val="006E3B51"/>
    <w:rsid w:val="006F05F2"/>
    <w:rsid w:val="00704768"/>
    <w:rsid w:val="00711D87"/>
    <w:rsid w:val="00716145"/>
    <w:rsid w:val="00717383"/>
    <w:rsid w:val="00720EAA"/>
    <w:rsid w:val="00726163"/>
    <w:rsid w:val="00733AD3"/>
    <w:rsid w:val="00737371"/>
    <w:rsid w:val="00742CA5"/>
    <w:rsid w:val="00743FA1"/>
    <w:rsid w:val="00744569"/>
    <w:rsid w:val="00744E92"/>
    <w:rsid w:val="00751743"/>
    <w:rsid w:val="00754241"/>
    <w:rsid w:val="00755B34"/>
    <w:rsid w:val="00760C26"/>
    <w:rsid w:val="00762F4A"/>
    <w:rsid w:val="00770ED3"/>
    <w:rsid w:val="00781A2C"/>
    <w:rsid w:val="00783586"/>
    <w:rsid w:val="00790675"/>
    <w:rsid w:val="00791F89"/>
    <w:rsid w:val="00796AC0"/>
    <w:rsid w:val="007A01C8"/>
    <w:rsid w:val="007A0415"/>
    <w:rsid w:val="007A125F"/>
    <w:rsid w:val="007A69F3"/>
    <w:rsid w:val="007A7AB6"/>
    <w:rsid w:val="007A7E7A"/>
    <w:rsid w:val="007B63EE"/>
    <w:rsid w:val="007C2057"/>
    <w:rsid w:val="007C298B"/>
    <w:rsid w:val="007C7209"/>
    <w:rsid w:val="007C7FBB"/>
    <w:rsid w:val="007D33A9"/>
    <w:rsid w:val="007D415E"/>
    <w:rsid w:val="007D77D3"/>
    <w:rsid w:val="007E229E"/>
    <w:rsid w:val="007E2A04"/>
    <w:rsid w:val="007E2A38"/>
    <w:rsid w:val="007F0453"/>
    <w:rsid w:val="007F6251"/>
    <w:rsid w:val="00801297"/>
    <w:rsid w:val="008041CC"/>
    <w:rsid w:val="00804B45"/>
    <w:rsid w:val="00806248"/>
    <w:rsid w:val="00812D5F"/>
    <w:rsid w:val="008131D4"/>
    <w:rsid w:val="008162D3"/>
    <w:rsid w:val="00830573"/>
    <w:rsid w:val="00834450"/>
    <w:rsid w:val="00836750"/>
    <w:rsid w:val="00841744"/>
    <w:rsid w:val="0084633D"/>
    <w:rsid w:val="00851B7C"/>
    <w:rsid w:val="00852A99"/>
    <w:rsid w:val="00860822"/>
    <w:rsid w:val="00860977"/>
    <w:rsid w:val="00863002"/>
    <w:rsid w:val="00865987"/>
    <w:rsid w:val="008708E4"/>
    <w:rsid w:val="008710AF"/>
    <w:rsid w:val="0087159C"/>
    <w:rsid w:val="008812EC"/>
    <w:rsid w:val="008853E7"/>
    <w:rsid w:val="00893AEA"/>
    <w:rsid w:val="008A763E"/>
    <w:rsid w:val="008B1ADF"/>
    <w:rsid w:val="008D1D43"/>
    <w:rsid w:val="008D28CD"/>
    <w:rsid w:val="008D47CB"/>
    <w:rsid w:val="008D7B54"/>
    <w:rsid w:val="008E0048"/>
    <w:rsid w:val="008E1B40"/>
    <w:rsid w:val="008E2035"/>
    <w:rsid w:val="008E2542"/>
    <w:rsid w:val="008E6733"/>
    <w:rsid w:val="008F273C"/>
    <w:rsid w:val="00901B12"/>
    <w:rsid w:val="009046DA"/>
    <w:rsid w:val="00904E0C"/>
    <w:rsid w:val="00907304"/>
    <w:rsid w:val="00921CCA"/>
    <w:rsid w:val="00923C60"/>
    <w:rsid w:val="009246DB"/>
    <w:rsid w:val="009250D2"/>
    <w:rsid w:val="00925A78"/>
    <w:rsid w:val="00941A1E"/>
    <w:rsid w:val="00946D52"/>
    <w:rsid w:val="00953B23"/>
    <w:rsid w:val="0095662E"/>
    <w:rsid w:val="00957F94"/>
    <w:rsid w:val="00960885"/>
    <w:rsid w:val="00961760"/>
    <w:rsid w:val="009761E9"/>
    <w:rsid w:val="00994B05"/>
    <w:rsid w:val="00994FE7"/>
    <w:rsid w:val="00996E2B"/>
    <w:rsid w:val="009A06FC"/>
    <w:rsid w:val="009A64BD"/>
    <w:rsid w:val="009B677B"/>
    <w:rsid w:val="009C4BD0"/>
    <w:rsid w:val="009C56A1"/>
    <w:rsid w:val="009C5790"/>
    <w:rsid w:val="009C6499"/>
    <w:rsid w:val="009D1CD6"/>
    <w:rsid w:val="009E71BD"/>
    <w:rsid w:val="009F6C80"/>
    <w:rsid w:val="00A00D6E"/>
    <w:rsid w:val="00A02D47"/>
    <w:rsid w:val="00A042F3"/>
    <w:rsid w:val="00A07F52"/>
    <w:rsid w:val="00A11DA6"/>
    <w:rsid w:val="00A16CFE"/>
    <w:rsid w:val="00A221F4"/>
    <w:rsid w:val="00A24A91"/>
    <w:rsid w:val="00A260FE"/>
    <w:rsid w:val="00A32DA4"/>
    <w:rsid w:val="00A33869"/>
    <w:rsid w:val="00A33EDA"/>
    <w:rsid w:val="00A368F1"/>
    <w:rsid w:val="00A379AA"/>
    <w:rsid w:val="00A405A7"/>
    <w:rsid w:val="00A43177"/>
    <w:rsid w:val="00A60D7B"/>
    <w:rsid w:val="00A630E7"/>
    <w:rsid w:val="00A77BAA"/>
    <w:rsid w:val="00A81E5A"/>
    <w:rsid w:val="00A9292D"/>
    <w:rsid w:val="00A95BAD"/>
    <w:rsid w:val="00AA2C6C"/>
    <w:rsid w:val="00AA5A77"/>
    <w:rsid w:val="00AB44B4"/>
    <w:rsid w:val="00AC3F5E"/>
    <w:rsid w:val="00AC4C4F"/>
    <w:rsid w:val="00AC66BD"/>
    <w:rsid w:val="00AC6E7E"/>
    <w:rsid w:val="00AC6F4F"/>
    <w:rsid w:val="00AD60E6"/>
    <w:rsid w:val="00AE0CA4"/>
    <w:rsid w:val="00AE4D49"/>
    <w:rsid w:val="00AE5C2B"/>
    <w:rsid w:val="00AF7DA8"/>
    <w:rsid w:val="00B01B93"/>
    <w:rsid w:val="00B035D4"/>
    <w:rsid w:val="00B06F7D"/>
    <w:rsid w:val="00B13625"/>
    <w:rsid w:val="00B21C2C"/>
    <w:rsid w:val="00B23523"/>
    <w:rsid w:val="00B27DEB"/>
    <w:rsid w:val="00B331AF"/>
    <w:rsid w:val="00B46FF3"/>
    <w:rsid w:val="00B50A3E"/>
    <w:rsid w:val="00B51757"/>
    <w:rsid w:val="00B51B4F"/>
    <w:rsid w:val="00B561D8"/>
    <w:rsid w:val="00B62F72"/>
    <w:rsid w:val="00B636F5"/>
    <w:rsid w:val="00B72114"/>
    <w:rsid w:val="00B84159"/>
    <w:rsid w:val="00B84E83"/>
    <w:rsid w:val="00B94685"/>
    <w:rsid w:val="00BC1256"/>
    <w:rsid w:val="00BC242E"/>
    <w:rsid w:val="00BC4F7C"/>
    <w:rsid w:val="00BD2D09"/>
    <w:rsid w:val="00BD7618"/>
    <w:rsid w:val="00BE2141"/>
    <w:rsid w:val="00BE368D"/>
    <w:rsid w:val="00BE4113"/>
    <w:rsid w:val="00BE7CA4"/>
    <w:rsid w:val="00BF52BF"/>
    <w:rsid w:val="00BF746B"/>
    <w:rsid w:val="00C053C9"/>
    <w:rsid w:val="00C072CA"/>
    <w:rsid w:val="00C076C2"/>
    <w:rsid w:val="00C10AE0"/>
    <w:rsid w:val="00C17C15"/>
    <w:rsid w:val="00C2073F"/>
    <w:rsid w:val="00C2480D"/>
    <w:rsid w:val="00C24FCE"/>
    <w:rsid w:val="00C25A0D"/>
    <w:rsid w:val="00C3170D"/>
    <w:rsid w:val="00C31BEE"/>
    <w:rsid w:val="00C37864"/>
    <w:rsid w:val="00C41FE2"/>
    <w:rsid w:val="00C47196"/>
    <w:rsid w:val="00C53190"/>
    <w:rsid w:val="00C56BDC"/>
    <w:rsid w:val="00C62C39"/>
    <w:rsid w:val="00C6368D"/>
    <w:rsid w:val="00C66848"/>
    <w:rsid w:val="00C82513"/>
    <w:rsid w:val="00C8318D"/>
    <w:rsid w:val="00C84AA2"/>
    <w:rsid w:val="00C867C4"/>
    <w:rsid w:val="00C95CB1"/>
    <w:rsid w:val="00C95F0D"/>
    <w:rsid w:val="00C97902"/>
    <w:rsid w:val="00CA0FE9"/>
    <w:rsid w:val="00CA7D52"/>
    <w:rsid w:val="00CC0394"/>
    <w:rsid w:val="00CC1825"/>
    <w:rsid w:val="00CC6E9D"/>
    <w:rsid w:val="00CD29D2"/>
    <w:rsid w:val="00CE3851"/>
    <w:rsid w:val="00CE6958"/>
    <w:rsid w:val="00CE702E"/>
    <w:rsid w:val="00CF1821"/>
    <w:rsid w:val="00D034BA"/>
    <w:rsid w:val="00D039D4"/>
    <w:rsid w:val="00D041BE"/>
    <w:rsid w:val="00D11693"/>
    <w:rsid w:val="00D27C96"/>
    <w:rsid w:val="00D30D7D"/>
    <w:rsid w:val="00D310CE"/>
    <w:rsid w:val="00D33835"/>
    <w:rsid w:val="00D42ABE"/>
    <w:rsid w:val="00D53CDA"/>
    <w:rsid w:val="00D56747"/>
    <w:rsid w:val="00D56BED"/>
    <w:rsid w:val="00D6491C"/>
    <w:rsid w:val="00D658CA"/>
    <w:rsid w:val="00D65C45"/>
    <w:rsid w:val="00D66C40"/>
    <w:rsid w:val="00D6761D"/>
    <w:rsid w:val="00D71583"/>
    <w:rsid w:val="00D73E7B"/>
    <w:rsid w:val="00D74411"/>
    <w:rsid w:val="00D83361"/>
    <w:rsid w:val="00D92B9E"/>
    <w:rsid w:val="00D92EB0"/>
    <w:rsid w:val="00D93AE8"/>
    <w:rsid w:val="00D943EF"/>
    <w:rsid w:val="00D959D9"/>
    <w:rsid w:val="00D96054"/>
    <w:rsid w:val="00DA072B"/>
    <w:rsid w:val="00DA33CA"/>
    <w:rsid w:val="00DA721A"/>
    <w:rsid w:val="00DA7A36"/>
    <w:rsid w:val="00DB5873"/>
    <w:rsid w:val="00DB7FDC"/>
    <w:rsid w:val="00DC4352"/>
    <w:rsid w:val="00DD3828"/>
    <w:rsid w:val="00DD52EC"/>
    <w:rsid w:val="00DD5F21"/>
    <w:rsid w:val="00DD73B6"/>
    <w:rsid w:val="00DD742A"/>
    <w:rsid w:val="00DE1A58"/>
    <w:rsid w:val="00DE45D7"/>
    <w:rsid w:val="00DE5359"/>
    <w:rsid w:val="00DE5510"/>
    <w:rsid w:val="00DE59A4"/>
    <w:rsid w:val="00E00A22"/>
    <w:rsid w:val="00E01F5E"/>
    <w:rsid w:val="00E0267B"/>
    <w:rsid w:val="00E05057"/>
    <w:rsid w:val="00E0683A"/>
    <w:rsid w:val="00E11439"/>
    <w:rsid w:val="00E11758"/>
    <w:rsid w:val="00E14113"/>
    <w:rsid w:val="00E200D6"/>
    <w:rsid w:val="00E31600"/>
    <w:rsid w:val="00E3599F"/>
    <w:rsid w:val="00E37A75"/>
    <w:rsid w:val="00E41D4B"/>
    <w:rsid w:val="00E43EDB"/>
    <w:rsid w:val="00E44459"/>
    <w:rsid w:val="00E44A05"/>
    <w:rsid w:val="00E503F8"/>
    <w:rsid w:val="00E54C73"/>
    <w:rsid w:val="00E5596B"/>
    <w:rsid w:val="00E55D2C"/>
    <w:rsid w:val="00E60094"/>
    <w:rsid w:val="00E6684D"/>
    <w:rsid w:val="00E67A5C"/>
    <w:rsid w:val="00E7060B"/>
    <w:rsid w:val="00E7168F"/>
    <w:rsid w:val="00E71B4F"/>
    <w:rsid w:val="00E73CC9"/>
    <w:rsid w:val="00E8041C"/>
    <w:rsid w:val="00E8108F"/>
    <w:rsid w:val="00E81D84"/>
    <w:rsid w:val="00E83C3B"/>
    <w:rsid w:val="00E85736"/>
    <w:rsid w:val="00E907EC"/>
    <w:rsid w:val="00E908D3"/>
    <w:rsid w:val="00EA1C4C"/>
    <w:rsid w:val="00EA3D20"/>
    <w:rsid w:val="00EA45F3"/>
    <w:rsid w:val="00EA7332"/>
    <w:rsid w:val="00EB3AB5"/>
    <w:rsid w:val="00EC1F68"/>
    <w:rsid w:val="00EC353C"/>
    <w:rsid w:val="00EC57FE"/>
    <w:rsid w:val="00EC5FAA"/>
    <w:rsid w:val="00EC648C"/>
    <w:rsid w:val="00ED0555"/>
    <w:rsid w:val="00ED238A"/>
    <w:rsid w:val="00ED714C"/>
    <w:rsid w:val="00EE485A"/>
    <w:rsid w:val="00EE57BE"/>
    <w:rsid w:val="00EE6B66"/>
    <w:rsid w:val="00EE7986"/>
    <w:rsid w:val="00EF0E1A"/>
    <w:rsid w:val="00EF2FA2"/>
    <w:rsid w:val="00EF438C"/>
    <w:rsid w:val="00EF59C6"/>
    <w:rsid w:val="00EF5F2C"/>
    <w:rsid w:val="00EF6FC1"/>
    <w:rsid w:val="00F0319B"/>
    <w:rsid w:val="00F0406F"/>
    <w:rsid w:val="00F135CD"/>
    <w:rsid w:val="00F24BA6"/>
    <w:rsid w:val="00F25588"/>
    <w:rsid w:val="00F27769"/>
    <w:rsid w:val="00F317D6"/>
    <w:rsid w:val="00F405AB"/>
    <w:rsid w:val="00F410B9"/>
    <w:rsid w:val="00F44317"/>
    <w:rsid w:val="00F44437"/>
    <w:rsid w:val="00F461D1"/>
    <w:rsid w:val="00F46FD4"/>
    <w:rsid w:val="00F50AE4"/>
    <w:rsid w:val="00F651BF"/>
    <w:rsid w:val="00F65B49"/>
    <w:rsid w:val="00F66287"/>
    <w:rsid w:val="00F749B1"/>
    <w:rsid w:val="00F804B4"/>
    <w:rsid w:val="00F8192E"/>
    <w:rsid w:val="00F86F80"/>
    <w:rsid w:val="00F90652"/>
    <w:rsid w:val="00F94A08"/>
    <w:rsid w:val="00FA0285"/>
    <w:rsid w:val="00FA2375"/>
    <w:rsid w:val="00FA40E0"/>
    <w:rsid w:val="00FA5C76"/>
    <w:rsid w:val="00FB13F9"/>
    <w:rsid w:val="00FB18DD"/>
    <w:rsid w:val="00FB624D"/>
    <w:rsid w:val="00FC26A6"/>
    <w:rsid w:val="00FC3FFC"/>
    <w:rsid w:val="00FC62FA"/>
    <w:rsid w:val="00FC756B"/>
    <w:rsid w:val="00FD6278"/>
    <w:rsid w:val="00FE2700"/>
    <w:rsid w:val="00FF0296"/>
    <w:rsid w:val="00FF5035"/>
    <w:rsid w:val="00FF5C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5243D0D2"/>
  <w15:docId w15:val="{FAB4C52F-64A3-42D8-A6CC-C339C052D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1B4F"/>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sz w:val="24"/>
      <w:lang w:val="en-GB" w:eastAsia="en-US"/>
    </w:rPr>
  </w:style>
  <w:style w:type="paragraph" w:styleId="Heading1">
    <w:name w:val="heading 1"/>
    <w:basedOn w:val="Normal"/>
    <w:next w:val="Normal"/>
    <w:link w:val="Heading1Char"/>
    <w:qFormat/>
    <w:rsid w:val="00E71B4F"/>
    <w:pPr>
      <w:keepNext/>
      <w:keepLines/>
      <w:spacing w:before="360"/>
      <w:ind w:left="794" w:hanging="794"/>
      <w:jc w:val="left"/>
      <w:outlineLvl w:val="0"/>
    </w:pPr>
    <w:rPr>
      <w:b/>
    </w:rPr>
  </w:style>
  <w:style w:type="paragraph" w:styleId="Heading2">
    <w:name w:val="heading 2"/>
    <w:basedOn w:val="Heading1"/>
    <w:next w:val="Normal"/>
    <w:qFormat/>
    <w:rsid w:val="00E71B4F"/>
    <w:pPr>
      <w:spacing w:before="240"/>
      <w:outlineLvl w:val="1"/>
    </w:pPr>
  </w:style>
  <w:style w:type="paragraph" w:styleId="Heading3">
    <w:name w:val="heading 3"/>
    <w:basedOn w:val="Heading1"/>
    <w:next w:val="Normal"/>
    <w:link w:val="Heading3Char"/>
    <w:qFormat/>
    <w:rsid w:val="00E71B4F"/>
    <w:pPr>
      <w:spacing w:before="160"/>
      <w:outlineLvl w:val="2"/>
    </w:pPr>
  </w:style>
  <w:style w:type="paragraph" w:styleId="Heading4">
    <w:name w:val="heading 4"/>
    <w:basedOn w:val="Heading3"/>
    <w:next w:val="Normal"/>
    <w:qFormat/>
    <w:rsid w:val="00E71B4F"/>
    <w:pPr>
      <w:tabs>
        <w:tab w:val="clear" w:pos="794"/>
        <w:tab w:val="left" w:pos="1021"/>
      </w:tabs>
      <w:ind w:left="1021" w:hanging="1021"/>
      <w:outlineLvl w:val="3"/>
    </w:pPr>
  </w:style>
  <w:style w:type="paragraph" w:styleId="Heading5">
    <w:name w:val="heading 5"/>
    <w:basedOn w:val="Heading4"/>
    <w:next w:val="Normal"/>
    <w:qFormat/>
    <w:rsid w:val="00E71B4F"/>
    <w:pPr>
      <w:outlineLvl w:val="4"/>
    </w:pPr>
  </w:style>
  <w:style w:type="paragraph" w:styleId="Heading6">
    <w:name w:val="heading 6"/>
    <w:basedOn w:val="Heading4"/>
    <w:next w:val="Normal"/>
    <w:qFormat/>
    <w:rsid w:val="00E71B4F"/>
    <w:pPr>
      <w:tabs>
        <w:tab w:val="clear" w:pos="1021"/>
        <w:tab w:val="clear" w:pos="1191"/>
      </w:tabs>
      <w:ind w:left="1588" w:hanging="1588"/>
      <w:outlineLvl w:val="5"/>
    </w:pPr>
  </w:style>
  <w:style w:type="paragraph" w:styleId="Heading7">
    <w:name w:val="heading 7"/>
    <w:basedOn w:val="Heading6"/>
    <w:next w:val="Normal"/>
    <w:qFormat/>
    <w:rsid w:val="00E71B4F"/>
    <w:pPr>
      <w:outlineLvl w:val="6"/>
    </w:pPr>
  </w:style>
  <w:style w:type="paragraph" w:styleId="Heading8">
    <w:name w:val="heading 8"/>
    <w:basedOn w:val="Heading6"/>
    <w:next w:val="Normal"/>
    <w:qFormat/>
    <w:rsid w:val="00E71B4F"/>
    <w:pPr>
      <w:outlineLvl w:val="7"/>
    </w:pPr>
  </w:style>
  <w:style w:type="paragraph" w:styleId="Heading9">
    <w:name w:val="heading 9"/>
    <w:basedOn w:val="Heading6"/>
    <w:next w:val="Normal"/>
    <w:qFormat/>
    <w:rsid w:val="00E71B4F"/>
    <w:pPr>
      <w:outlineLvl w:val="8"/>
    </w:pPr>
  </w:style>
  <w:style w:type="character" w:default="1" w:styleId="DefaultParagraphFont">
    <w:name w:val="Default Paragraph Font"/>
    <w:uiPriority w:val="1"/>
    <w:semiHidden/>
    <w:unhideWhenUsed/>
    <w:rsid w:val="00E71B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71B4F"/>
  </w:style>
  <w:style w:type="paragraph" w:styleId="TOC8">
    <w:name w:val="toc 8"/>
    <w:basedOn w:val="TOC4"/>
    <w:rsid w:val="00E71B4F"/>
  </w:style>
  <w:style w:type="paragraph" w:styleId="TOC4">
    <w:name w:val="toc 4"/>
    <w:basedOn w:val="TOC3"/>
    <w:rsid w:val="00E71B4F"/>
  </w:style>
  <w:style w:type="paragraph" w:styleId="TOC3">
    <w:name w:val="toc 3"/>
    <w:basedOn w:val="TOC2"/>
    <w:rsid w:val="00E71B4F"/>
  </w:style>
  <w:style w:type="paragraph" w:styleId="TOC2">
    <w:name w:val="toc 2"/>
    <w:basedOn w:val="TOC1"/>
    <w:rsid w:val="00E71B4F"/>
    <w:pPr>
      <w:spacing w:before="80"/>
      <w:ind w:left="1531" w:hanging="851"/>
    </w:pPr>
  </w:style>
  <w:style w:type="paragraph" w:styleId="TOC1">
    <w:name w:val="toc 1"/>
    <w:basedOn w:val="Normal"/>
    <w:link w:val="TOC1Char"/>
    <w:rsid w:val="00E71B4F"/>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7">
    <w:name w:val="toc 7"/>
    <w:basedOn w:val="TOC4"/>
    <w:rsid w:val="00E71B4F"/>
  </w:style>
  <w:style w:type="paragraph" w:styleId="TOC6">
    <w:name w:val="toc 6"/>
    <w:basedOn w:val="TOC4"/>
    <w:rsid w:val="00E71B4F"/>
  </w:style>
  <w:style w:type="paragraph" w:styleId="TOC5">
    <w:name w:val="toc 5"/>
    <w:basedOn w:val="TOC4"/>
    <w:rsid w:val="00E71B4F"/>
  </w:style>
  <w:style w:type="paragraph" w:styleId="Footer">
    <w:name w:val="footer"/>
    <w:basedOn w:val="Normal"/>
    <w:link w:val="FooterChar"/>
    <w:rsid w:val="00E71B4F"/>
    <w:pPr>
      <w:tabs>
        <w:tab w:val="clear" w:pos="794"/>
        <w:tab w:val="clear" w:pos="1191"/>
        <w:tab w:val="clear" w:pos="1588"/>
        <w:tab w:val="clear" w:pos="1985"/>
        <w:tab w:val="left" w:pos="5954"/>
        <w:tab w:val="right" w:pos="9639"/>
      </w:tabs>
      <w:spacing w:before="0"/>
    </w:pPr>
    <w:rPr>
      <w:caps/>
      <w:noProof/>
      <w:sz w:val="16"/>
    </w:rPr>
  </w:style>
  <w:style w:type="paragraph" w:styleId="Header">
    <w:name w:val="header"/>
    <w:basedOn w:val="Normal"/>
    <w:link w:val="HeaderChar"/>
    <w:rsid w:val="00E71B4F"/>
    <w:pPr>
      <w:tabs>
        <w:tab w:val="clear" w:pos="794"/>
        <w:tab w:val="clear" w:pos="1191"/>
        <w:tab w:val="clear" w:pos="1588"/>
        <w:tab w:val="clear" w:pos="1985"/>
      </w:tabs>
      <w:spacing w:before="0"/>
      <w:jc w:val="center"/>
    </w:pPr>
    <w:rPr>
      <w:sz w:val="18"/>
    </w:rPr>
  </w:style>
  <w:style w:type="character" w:styleId="FootnoteReference">
    <w:name w:val="footnote reference"/>
    <w:basedOn w:val="DefaultParagraphFont"/>
    <w:semiHidden/>
    <w:rsid w:val="00E71B4F"/>
    <w:rPr>
      <w:position w:val="6"/>
      <w:sz w:val="18"/>
    </w:rPr>
  </w:style>
  <w:style w:type="paragraph" w:styleId="FootnoteText">
    <w:name w:val="footnote text"/>
    <w:basedOn w:val="Note"/>
    <w:link w:val="FootnoteTextChar"/>
    <w:semiHidden/>
    <w:rsid w:val="00E71B4F"/>
    <w:pPr>
      <w:keepLines/>
      <w:tabs>
        <w:tab w:val="left" w:pos="255"/>
      </w:tabs>
      <w:ind w:left="255" w:hanging="255"/>
    </w:pPr>
  </w:style>
  <w:style w:type="paragraph" w:customStyle="1" w:styleId="Note">
    <w:name w:val="Note"/>
    <w:basedOn w:val="Normal"/>
    <w:link w:val="NoteChar"/>
    <w:rsid w:val="00E71B4F"/>
    <w:pPr>
      <w:spacing w:before="80"/>
    </w:pPr>
    <w:rPr>
      <w:sz w:val="22"/>
    </w:rPr>
  </w:style>
  <w:style w:type="paragraph" w:customStyle="1" w:styleId="enumlev1">
    <w:name w:val="enumlev1"/>
    <w:basedOn w:val="Normal"/>
    <w:rsid w:val="00E71B4F"/>
    <w:pPr>
      <w:spacing w:before="80"/>
      <w:ind w:left="794" w:hanging="794"/>
    </w:pPr>
  </w:style>
  <w:style w:type="paragraph" w:customStyle="1" w:styleId="enumlev2">
    <w:name w:val="enumlev2"/>
    <w:basedOn w:val="enumlev1"/>
    <w:rsid w:val="00E71B4F"/>
    <w:pPr>
      <w:ind w:left="1191" w:hanging="397"/>
    </w:pPr>
  </w:style>
  <w:style w:type="paragraph" w:customStyle="1" w:styleId="enumlev3">
    <w:name w:val="enumlev3"/>
    <w:basedOn w:val="enumlev2"/>
    <w:rsid w:val="00E71B4F"/>
    <w:pPr>
      <w:ind w:left="1588"/>
    </w:pPr>
  </w:style>
  <w:style w:type="paragraph" w:customStyle="1" w:styleId="Equation">
    <w:name w:val="Equation"/>
    <w:basedOn w:val="Normal"/>
    <w:rsid w:val="00E71B4F"/>
    <w:pPr>
      <w:tabs>
        <w:tab w:val="clear" w:pos="1191"/>
        <w:tab w:val="clear" w:pos="1588"/>
        <w:tab w:val="clear" w:pos="1985"/>
        <w:tab w:val="center" w:pos="4820"/>
        <w:tab w:val="right" w:pos="9639"/>
      </w:tabs>
      <w:jc w:val="left"/>
    </w:pPr>
  </w:style>
  <w:style w:type="paragraph" w:customStyle="1" w:styleId="toc0">
    <w:name w:val="toc 0"/>
    <w:basedOn w:val="Normal"/>
    <w:next w:val="TOC1"/>
    <w:rsid w:val="00E71B4F"/>
    <w:pPr>
      <w:keepLines/>
      <w:tabs>
        <w:tab w:val="clear" w:pos="794"/>
        <w:tab w:val="clear" w:pos="1191"/>
        <w:tab w:val="clear" w:pos="1588"/>
        <w:tab w:val="clear" w:pos="1985"/>
        <w:tab w:val="right" w:pos="9639"/>
      </w:tabs>
      <w:jc w:val="left"/>
    </w:pPr>
    <w:rPr>
      <w:b/>
    </w:rPr>
  </w:style>
  <w:style w:type="paragraph" w:customStyle="1" w:styleId="ASN1">
    <w:name w:val="ASN.1"/>
    <w:rsid w:val="00E71B4F"/>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b/>
      <w:noProof/>
      <w:lang w:val="en-GB" w:eastAsia="en-US"/>
    </w:rPr>
  </w:style>
  <w:style w:type="paragraph" w:styleId="TOC9">
    <w:name w:val="toc 9"/>
    <w:basedOn w:val="TOC3"/>
    <w:rsid w:val="00E71B4F"/>
  </w:style>
  <w:style w:type="paragraph" w:customStyle="1" w:styleId="Chaptitle">
    <w:name w:val="Chap_title"/>
    <w:basedOn w:val="Normal"/>
    <w:next w:val="Normalaftertitle"/>
    <w:rsid w:val="00E71B4F"/>
    <w:pPr>
      <w:keepNext/>
      <w:keepLines/>
      <w:spacing w:before="240"/>
      <w:jc w:val="center"/>
    </w:pPr>
    <w:rPr>
      <w:b/>
      <w:sz w:val="28"/>
    </w:rPr>
  </w:style>
  <w:style w:type="character" w:styleId="PageNumber">
    <w:name w:val="page number"/>
    <w:basedOn w:val="DefaultParagraphFont"/>
    <w:rsid w:val="00E71B4F"/>
  </w:style>
  <w:style w:type="paragraph" w:styleId="Index1">
    <w:name w:val="index 1"/>
    <w:basedOn w:val="Normal"/>
    <w:next w:val="Normal"/>
    <w:semiHidden/>
    <w:rsid w:val="00E71B4F"/>
    <w:pPr>
      <w:jc w:val="left"/>
    </w:pPr>
  </w:style>
  <w:style w:type="paragraph" w:customStyle="1" w:styleId="AnnexNoTitle">
    <w:name w:val="Annex_NoTitle"/>
    <w:basedOn w:val="Normal"/>
    <w:next w:val="Normalaftertitle"/>
    <w:rsid w:val="00E71B4F"/>
    <w:pPr>
      <w:keepNext/>
      <w:keepLines/>
      <w:spacing w:before="720"/>
      <w:jc w:val="center"/>
      <w:outlineLvl w:val="0"/>
    </w:pPr>
    <w:rPr>
      <w:b/>
      <w:sz w:val="28"/>
    </w:rPr>
  </w:style>
  <w:style w:type="character" w:customStyle="1" w:styleId="Appdef">
    <w:name w:val="App_def"/>
    <w:basedOn w:val="DefaultParagraphFont"/>
    <w:rsid w:val="00E71B4F"/>
    <w:rPr>
      <w:rFonts w:ascii="Times New Roman" w:hAnsi="Times New Roman"/>
      <w:b/>
    </w:rPr>
  </w:style>
  <w:style w:type="character" w:customStyle="1" w:styleId="Appref">
    <w:name w:val="App_ref"/>
    <w:basedOn w:val="DefaultParagraphFont"/>
    <w:rsid w:val="00E71B4F"/>
  </w:style>
  <w:style w:type="paragraph" w:customStyle="1" w:styleId="AppendixNoTitle">
    <w:name w:val="Appendix_NoTitle"/>
    <w:basedOn w:val="AnnexNoTitle"/>
    <w:next w:val="Normalaftertitle"/>
    <w:rsid w:val="00E71B4F"/>
  </w:style>
  <w:style w:type="character" w:customStyle="1" w:styleId="Artdef">
    <w:name w:val="Art_def"/>
    <w:basedOn w:val="DefaultParagraphFont"/>
    <w:rsid w:val="00E71B4F"/>
    <w:rPr>
      <w:rFonts w:ascii="Times New Roman" w:hAnsi="Times New Roman"/>
      <w:b/>
    </w:rPr>
  </w:style>
  <w:style w:type="character" w:styleId="CommentReference">
    <w:name w:val="annotation reference"/>
    <w:basedOn w:val="DefaultParagraphFont"/>
    <w:semiHidden/>
    <w:rsid w:val="00E71B4F"/>
    <w:rPr>
      <w:sz w:val="16"/>
      <w:szCs w:val="16"/>
    </w:rPr>
  </w:style>
  <w:style w:type="paragraph" w:customStyle="1" w:styleId="Reftitle">
    <w:name w:val="Ref_title"/>
    <w:basedOn w:val="Normal"/>
    <w:next w:val="Reftext"/>
    <w:rsid w:val="00E71B4F"/>
    <w:pPr>
      <w:spacing w:before="480"/>
      <w:jc w:val="center"/>
    </w:pPr>
    <w:rPr>
      <w:b/>
    </w:rPr>
  </w:style>
  <w:style w:type="paragraph" w:customStyle="1" w:styleId="ArtNo">
    <w:name w:val="Art_No"/>
    <w:basedOn w:val="Normal"/>
    <w:next w:val="Arttitle"/>
    <w:rsid w:val="00E71B4F"/>
    <w:pPr>
      <w:keepNext/>
      <w:keepLines/>
      <w:spacing w:before="480"/>
      <w:jc w:val="center"/>
    </w:pPr>
    <w:rPr>
      <w:caps/>
      <w:sz w:val="28"/>
    </w:rPr>
  </w:style>
  <w:style w:type="paragraph" w:customStyle="1" w:styleId="Arttitle">
    <w:name w:val="Art_title"/>
    <w:basedOn w:val="Normal"/>
    <w:next w:val="Normalaftertitle"/>
    <w:rsid w:val="00E71B4F"/>
    <w:pPr>
      <w:keepNext/>
      <w:keepLines/>
      <w:spacing w:before="240"/>
      <w:jc w:val="center"/>
    </w:pPr>
    <w:rPr>
      <w:b/>
      <w:sz w:val="28"/>
    </w:rPr>
  </w:style>
  <w:style w:type="character" w:customStyle="1" w:styleId="Artref">
    <w:name w:val="Art_ref"/>
    <w:basedOn w:val="DefaultParagraphFont"/>
    <w:rsid w:val="00E71B4F"/>
  </w:style>
  <w:style w:type="paragraph" w:customStyle="1" w:styleId="Call">
    <w:name w:val="Call"/>
    <w:basedOn w:val="Normal"/>
    <w:next w:val="Normal"/>
    <w:rsid w:val="00E71B4F"/>
    <w:pPr>
      <w:keepNext/>
      <w:keepLines/>
      <w:spacing w:before="160"/>
      <w:ind w:left="794"/>
      <w:jc w:val="left"/>
    </w:pPr>
    <w:rPr>
      <w:i/>
    </w:rPr>
  </w:style>
  <w:style w:type="paragraph" w:customStyle="1" w:styleId="ChapNo">
    <w:name w:val="Chap_No"/>
    <w:basedOn w:val="Normal"/>
    <w:next w:val="Chaptitle"/>
    <w:rsid w:val="00E71B4F"/>
    <w:pPr>
      <w:keepNext/>
      <w:keepLines/>
      <w:spacing w:before="480"/>
      <w:jc w:val="center"/>
    </w:pPr>
    <w:rPr>
      <w:b/>
      <w:caps/>
      <w:sz w:val="28"/>
    </w:rPr>
  </w:style>
  <w:style w:type="paragraph" w:customStyle="1" w:styleId="Equationlegend">
    <w:name w:val="Equation_legend"/>
    <w:basedOn w:val="Normal"/>
    <w:rsid w:val="00E71B4F"/>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E71B4F"/>
    <w:pPr>
      <w:keepNext/>
      <w:keepLines/>
      <w:tabs>
        <w:tab w:val="clear" w:pos="794"/>
        <w:tab w:val="clear" w:pos="1191"/>
        <w:tab w:val="clear" w:pos="1588"/>
        <w:tab w:val="clear" w:pos="1985"/>
      </w:tabs>
      <w:spacing w:before="20" w:after="20"/>
      <w:jc w:val="left"/>
    </w:pPr>
    <w:rPr>
      <w:sz w:val="18"/>
    </w:rPr>
  </w:style>
  <w:style w:type="paragraph" w:customStyle="1" w:styleId="Figure">
    <w:name w:val="Figure"/>
    <w:basedOn w:val="Normal"/>
    <w:next w:val="FigureNoTitle"/>
    <w:rsid w:val="00E71B4F"/>
    <w:pPr>
      <w:keepNext/>
      <w:keepLines/>
      <w:spacing w:before="240" w:after="120"/>
      <w:jc w:val="center"/>
    </w:pPr>
  </w:style>
  <w:style w:type="paragraph" w:customStyle="1" w:styleId="FigureNoTitle">
    <w:name w:val="Figure_NoTitle"/>
    <w:basedOn w:val="Normal"/>
    <w:next w:val="Normalaftertitle"/>
    <w:rsid w:val="00E71B4F"/>
    <w:pPr>
      <w:keepLines/>
      <w:spacing w:before="240" w:after="120"/>
      <w:jc w:val="center"/>
    </w:pPr>
    <w:rPr>
      <w:b/>
    </w:rPr>
  </w:style>
  <w:style w:type="paragraph" w:customStyle="1" w:styleId="Figurewithouttitle">
    <w:name w:val="Figure_without_title"/>
    <w:basedOn w:val="Normal"/>
    <w:next w:val="Normalaftertitle"/>
    <w:rsid w:val="00E71B4F"/>
    <w:pPr>
      <w:keepLines/>
      <w:spacing w:before="240" w:after="120"/>
      <w:jc w:val="center"/>
    </w:pPr>
  </w:style>
  <w:style w:type="paragraph" w:customStyle="1" w:styleId="FooterQP">
    <w:name w:val="Footer_QP"/>
    <w:basedOn w:val="Normal"/>
    <w:rsid w:val="00E71B4F"/>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FirstFooter">
    <w:name w:val="FirstFooter"/>
    <w:basedOn w:val="Footer"/>
    <w:rsid w:val="00E71B4F"/>
    <w:pPr>
      <w:tabs>
        <w:tab w:val="clear" w:pos="5954"/>
        <w:tab w:val="clear" w:pos="9639"/>
      </w:tabs>
      <w:overflowPunct/>
      <w:autoSpaceDE/>
      <w:autoSpaceDN/>
      <w:adjustRightInd/>
      <w:spacing w:before="40"/>
      <w:jc w:val="left"/>
      <w:textAlignment w:val="auto"/>
    </w:pPr>
    <w:rPr>
      <w:caps w:val="0"/>
      <w:noProof w:val="0"/>
    </w:rPr>
  </w:style>
  <w:style w:type="paragraph" w:customStyle="1" w:styleId="Formal">
    <w:name w:val="Formal"/>
    <w:basedOn w:val="ASN1"/>
    <w:rsid w:val="00E71B4F"/>
    <w:rPr>
      <w:b w:val="0"/>
    </w:rPr>
  </w:style>
  <w:style w:type="paragraph" w:customStyle="1" w:styleId="Headingb">
    <w:name w:val="Heading_b"/>
    <w:basedOn w:val="Normal"/>
    <w:next w:val="Normal"/>
    <w:rsid w:val="00E71B4F"/>
    <w:pPr>
      <w:keepNext/>
      <w:spacing w:before="160"/>
      <w:jc w:val="left"/>
    </w:pPr>
    <w:rPr>
      <w:b/>
    </w:rPr>
  </w:style>
  <w:style w:type="paragraph" w:customStyle="1" w:styleId="Headingi">
    <w:name w:val="Heading_i"/>
    <w:basedOn w:val="Normal"/>
    <w:next w:val="Normal"/>
    <w:rsid w:val="00E71B4F"/>
    <w:pPr>
      <w:keepNext/>
      <w:spacing w:before="160"/>
      <w:jc w:val="left"/>
    </w:pPr>
    <w:rPr>
      <w:i/>
    </w:rPr>
  </w:style>
  <w:style w:type="paragraph" w:styleId="Index2">
    <w:name w:val="index 2"/>
    <w:basedOn w:val="Normal"/>
    <w:next w:val="Normal"/>
    <w:semiHidden/>
    <w:rsid w:val="00E71B4F"/>
    <w:pPr>
      <w:ind w:left="284"/>
      <w:jc w:val="left"/>
    </w:pPr>
  </w:style>
  <w:style w:type="paragraph" w:styleId="Index3">
    <w:name w:val="index 3"/>
    <w:basedOn w:val="Normal"/>
    <w:next w:val="Normal"/>
    <w:semiHidden/>
    <w:rsid w:val="00E71B4F"/>
    <w:pPr>
      <w:ind w:left="567"/>
      <w:jc w:val="left"/>
    </w:pPr>
  </w:style>
  <w:style w:type="paragraph" w:customStyle="1" w:styleId="Normalaftertitle">
    <w:name w:val="Normal_after_title"/>
    <w:basedOn w:val="Normal"/>
    <w:next w:val="Normal"/>
    <w:link w:val="NormalaftertitleChar"/>
    <w:rsid w:val="00E71B4F"/>
    <w:pPr>
      <w:spacing w:before="360"/>
    </w:pPr>
  </w:style>
  <w:style w:type="paragraph" w:customStyle="1" w:styleId="PartNo">
    <w:name w:val="Part_No"/>
    <w:basedOn w:val="Normal"/>
    <w:next w:val="Partref"/>
    <w:rsid w:val="00E71B4F"/>
    <w:pPr>
      <w:keepNext/>
      <w:keepLines/>
      <w:spacing w:before="480" w:after="80"/>
      <w:jc w:val="center"/>
    </w:pPr>
    <w:rPr>
      <w:caps/>
      <w:sz w:val="28"/>
    </w:rPr>
  </w:style>
  <w:style w:type="paragraph" w:customStyle="1" w:styleId="Partref">
    <w:name w:val="Part_ref"/>
    <w:basedOn w:val="Normal"/>
    <w:next w:val="Parttitle"/>
    <w:rsid w:val="00E71B4F"/>
    <w:pPr>
      <w:keepNext/>
      <w:keepLines/>
      <w:spacing w:before="280"/>
      <w:jc w:val="center"/>
    </w:pPr>
  </w:style>
  <w:style w:type="paragraph" w:customStyle="1" w:styleId="Parttitle">
    <w:name w:val="Part_title"/>
    <w:basedOn w:val="Normal"/>
    <w:next w:val="Normalaftertitle"/>
    <w:rsid w:val="00E71B4F"/>
    <w:pPr>
      <w:keepNext/>
      <w:keepLines/>
      <w:spacing w:before="240" w:after="280"/>
      <w:jc w:val="center"/>
    </w:pPr>
    <w:rPr>
      <w:b/>
      <w:sz w:val="28"/>
    </w:rPr>
  </w:style>
  <w:style w:type="paragraph" w:customStyle="1" w:styleId="Recdate">
    <w:name w:val="Rec_date"/>
    <w:basedOn w:val="Normal"/>
    <w:next w:val="Normalaftertitle"/>
    <w:rsid w:val="00E71B4F"/>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E71B4F"/>
  </w:style>
  <w:style w:type="paragraph" w:customStyle="1" w:styleId="RecNo">
    <w:name w:val="Rec_No"/>
    <w:basedOn w:val="Normal"/>
    <w:next w:val="Rectitle"/>
    <w:rsid w:val="00E71B4F"/>
    <w:pPr>
      <w:keepNext/>
      <w:keepLines/>
      <w:spacing w:before="0"/>
      <w:jc w:val="left"/>
    </w:pPr>
    <w:rPr>
      <w:b/>
      <w:sz w:val="28"/>
    </w:rPr>
  </w:style>
  <w:style w:type="paragraph" w:customStyle="1" w:styleId="QuestionNo">
    <w:name w:val="Question_No"/>
    <w:basedOn w:val="RecNo"/>
    <w:next w:val="Questiontitle"/>
    <w:rsid w:val="00E71B4F"/>
  </w:style>
  <w:style w:type="paragraph" w:customStyle="1" w:styleId="Recref">
    <w:name w:val="Rec_ref"/>
    <w:basedOn w:val="Normal"/>
    <w:next w:val="Recdate"/>
    <w:rsid w:val="00E71B4F"/>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E71B4F"/>
  </w:style>
  <w:style w:type="paragraph" w:customStyle="1" w:styleId="Rectitle">
    <w:name w:val="Rec_title"/>
    <w:basedOn w:val="Normal"/>
    <w:next w:val="Normalaftertitle"/>
    <w:rsid w:val="00E71B4F"/>
    <w:pPr>
      <w:keepNext/>
      <w:keepLines/>
      <w:spacing w:before="360"/>
      <w:jc w:val="center"/>
    </w:pPr>
    <w:rPr>
      <w:b/>
      <w:sz w:val="28"/>
    </w:rPr>
  </w:style>
  <w:style w:type="paragraph" w:customStyle="1" w:styleId="Questiontitle">
    <w:name w:val="Question_title"/>
    <w:basedOn w:val="Rectitle"/>
    <w:next w:val="Questionref"/>
    <w:rsid w:val="00E71B4F"/>
  </w:style>
  <w:style w:type="paragraph" w:customStyle="1" w:styleId="Reftext">
    <w:name w:val="Ref_text"/>
    <w:basedOn w:val="Normal"/>
    <w:rsid w:val="00E71B4F"/>
    <w:pPr>
      <w:ind w:left="794" w:hanging="794"/>
      <w:jc w:val="left"/>
    </w:pPr>
  </w:style>
  <w:style w:type="paragraph" w:customStyle="1" w:styleId="Repdate">
    <w:name w:val="Rep_date"/>
    <w:basedOn w:val="Recdate"/>
    <w:next w:val="Normalaftertitle"/>
    <w:rsid w:val="00E71B4F"/>
  </w:style>
  <w:style w:type="paragraph" w:customStyle="1" w:styleId="RepNo">
    <w:name w:val="Rep_No"/>
    <w:basedOn w:val="RecNo"/>
    <w:next w:val="Reptitle"/>
    <w:rsid w:val="00E71B4F"/>
  </w:style>
  <w:style w:type="paragraph" w:customStyle="1" w:styleId="Repref">
    <w:name w:val="Rep_ref"/>
    <w:basedOn w:val="Recref"/>
    <w:next w:val="Repdate"/>
    <w:rsid w:val="00E71B4F"/>
  </w:style>
  <w:style w:type="paragraph" w:customStyle="1" w:styleId="Reptitle">
    <w:name w:val="Rep_title"/>
    <w:basedOn w:val="Rectitle"/>
    <w:next w:val="Repref"/>
    <w:rsid w:val="00E71B4F"/>
  </w:style>
  <w:style w:type="paragraph" w:customStyle="1" w:styleId="Resdate">
    <w:name w:val="Res_date"/>
    <w:basedOn w:val="Recdate"/>
    <w:next w:val="Normalaftertitle"/>
    <w:rsid w:val="00E71B4F"/>
  </w:style>
  <w:style w:type="character" w:customStyle="1" w:styleId="Resdef">
    <w:name w:val="Res_def"/>
    <w:basedOn w:val="DefaultParagraphFont"/>
    <w:rsid w:val="00E71B4F"/>
    <w:rPr>
      <w:rFonts w:ascii="Times New Roman" w:hAnsi="Times New Roman"/>
      <w:b/>
    </w:rPr>
  </w:style>
  <w:style w:type="paragraph" w:customStyle="1" w:styleId="ResNo">
    <w:name w:val="Res_No"/>
    <w:basedOn w:val="RecNo"/>
    <w:next w:val="Restitle"/>
    <w:rsid w:val="00E71B4F"/>
  </w:style>
  <w:style w:type="paragraph" w:customStyle="1" w:styleId="Resref">
    <w:name w:val="Res_ref"/>
    <w:basedOn w:val="Recref"/>
    <w:next w:val="Resdate"/>
    <w:rsid w:val="00E71B4F"/>
  </w:style>
  <w:style w:type="paragraph" w:customStyle="1" w:styleId="Restitle">
    <w:name w:val="Res_title"/>
    <w:basedOn w:val="Rectitle"/>
    <w:next w:val="Resref"/>
    <w:rsid w:val="00E71B4F"/>
  </w:style>
  <w:style w:type="paragraph" w:customStyle="1" w:styleId="Section1">
    <w:name w:val="Section_1"/>
    <w:basedOn w:val="Normal"/>
    <w:next w:val="Normal"/>
    <w:rsid w:val="00E71B4F"/>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E71B4F"/>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E71B4F"/>
    <w:pPr>
      <w:keepNext/>
      <w:keepLines/>
      <w:spacing w:before="480" w:after="80"/>
      <w:jc w:val="center"/>
    </w:pPr>
    <w:rPr>
      <w:caps/>
      <w:sz w:val="28"/>
    </w:rPr>
  </w:style>
  <w:style w:type="paragraph" w:customStyle="1" w:styleId="Sectiontitle">
    <w:name w:val="Section_title"/>
    <w:basedOn w:val="Normal"/>
    <w:next w:val="Normalaftertitle"/>
    <w:rsid w:val="00E71B4F"/>
    <w:pPr>
      <w:keepNext/>
      <w:keepLines/>
      <w:spacing w:before="480" w:after="280"/>
      <w:jc w:val="center"/>
    </w:pPr>
    <w:rPr>
      <w:b/>
      <w:sz w:val="28"/>
    </w:rPr>
  </w:style>
  <w:style w:type="paragraph" w:customStyle="1" w:styleId="Source">
    <w:name w:val="Source"/>
    <w:basedOn w:val="Normal"/>
    <w:next w:val="Normalaftertitle"/>
    <w:rsid w:val="00E71B4F"/>
    <w:pPr>
      <w:spacing w:before="840" w:after="200"/>
      <w:jc w:val="center"/>
    </w:pPr>
    <w:rPr>
      <w:b/>
      <w:sz w:val="28"/>
    </w:rPr>
  </w:style>
  <w:style w:type="paragraph" w:customStyle="1" w:styleId="SpecialFooter">
    <w:name w:val="Special Footer"/>
    <w:basedOn w:val="Footer"/>
    <w:rsid w:val="00E71B4F"/>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E71B4F"/>
    <w:rPr>
      <w:b/>
      <w:color w:val="auto"/>
    </w:rPr>
  </w:style>
  <w:style w:type="paragraph" w:customStyle="1" w:styleId="Tablehead">
    <w:name w:val="Table_head"/>
    <w:basedOn w:val="Normal"/>
    <w:next w:val="Tabletext"/>
    <w:rsid w:val="00E71B4F"/>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E71B4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styleId="CommentText">
    <w:name w:val="annotation text"/>
    <w:basedOn w:val="Normal"/>
    <w:link w:val="CommentTextChar"/>
    <w:semiHidden/>
    <w:rsid w:val="00E71B4F"/>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paragraph" w:customStyle="1" w:styleId="Tabletext">
    <w:name w:val="Table_text"/>
    <w:basedOn w:val="Normal"/>
    <w:rsid w:val="00E71B4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paragraph" w:customStyle="1" w:styleId="TableNoTitle">
    <w:name w:val="Table_NoTitle"/>
    <w:basedOn w:val="Normal"/>
    <w:next w:val="Tablehead"/>
    <w:rsid w:val="00E71B4F"/>
    <w:pPr>
      <w:keepNext/>
      <w:keepLines/>
      <w:spacing w:before="360" w:after="120"/>
      <w:jc w:val="center"/>
    </w:pPr>
    <w:rPr>
      <w:b/>
    </w:rPr>
  </w:style>
  <w:style w:type="paragraph" w:customStyle="1" w:styleId="Title1">
    <w:name w:val="Title 1"/>
    <w:basedOn w:val="Source"/>
    <w:next w:val="Title2"/>
    <w:rsid w:val="00E71B4F"/>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E71B4F"/>
  </w:style>
  <w:style w:type="paragraph" w:customStyle="1" w:styleId="Title3">
    <w:name w:val="Title 3"/>
    <w:basedOn w:val="Title2"/>
    <w:next w:val="Title4"/>
    <w:rsid w:val="00E71B4F"/>
    <w:rPr>
      <w:caps w:val="0"/>
    </w:rPr>
  </w:style>
  <w:style w:type="paragraph" w:customStyle="1" w:styleId="Title4">
    <w:name w:val="Title 4"/>
    <w:basedOn w:val="Title3"/>
    <w:next w:val="Heading1"/>
    <w:rsid w:val="00E71B4F"/>
    <w:rPr>
      <w:b/>
    </w:rPr>
  </w:style>
  <w:style w:type="paragraph" w:customStyle="1" w:styleId="Artheading">
    <w:name w:val="Art_heading"/>
    <w:basedOn w:val="Normal"/>
    <w:next w:val="Normalaftertitle"/>
    <w:rsid w:val="00E71B4F"/>
    <w:pPr>
      <w:spacing w:before="480"/>
      <w:jc w:val="center"/>
    </w:pPr>
    <w:rPr>
      <w:b/>
      <w:sz w:val="28"/>
    </w:rPr>
  </w:style>
  <w:style w:type="character" w:styleId="Hyperlink">
    <w:name w:val="Hyperlink"/>
    <w:basedOn w:val="DefaultParagraphFont"/>
    <w:rsid w:val="00E71B4F"/>
    <w:rPr>
      <w:color w:val="0000FF"/>
      <w:u w:val="single"/>
    </w:rPr>
  </w:style>
  <w:style w:type="paragraph" w:styleId="BalloonText">
    <w:name w:val="Balloon Text"/>
    <w:basedOn w:val="Normal"/>
    <w:link w:val="BalloonTextChar"/>
    <w:rsid w:val="00E71B4F"/>
    <w:pPr>
      <w:spacing w:before="0"/>
    </w:pPr>
    <w:rPr>
      <w:rFonts w:ascii="Tahoma" w:hAnsi="Tahoma" w:cs="Tahoma"/>
      <w:sz w:val="16"/>
      <w:szCs w:val="16"/>
    </w:rPr>
  </w:style>
  <w:style w:type="character" w:customStyle="1" w:styleId="BalloonTextChar">
    <w:name w:val="Balloon Text Char"/>
    <w:basedOn w:val="DefaultParagraphFont"/>
    <w:link w:val="BalloonText"/>
    <w:rsid w:val="00E71B4F"/>
    <w:rPr>
      <w:rFonts w:ascii="Tahoma" w:hAnsi="Tahoma" w:cs="Tahoma"/>
      <w:sz w:val="16"/>
      <w:szCs w:val="16"/>
      <w:lang w:val="en-GB" w:eastAsia="en-US"/>
    </w:rPr>
  </w:style>
  <w:style w:type="table" w:styleId="TableGrid">
    <w:name w:val="Table Grid"/>
    <w:basedOn w:val="TableNormal"/>
    <w:rsid w:val="00371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03528"/>
    <w:rPr>
      <w:rFonts w:ascii="Times New Roman" w:hAnsi="Times New Roman"/>
      <w:b/>
      <w:sz w:val="24"/>
      <w:lang w:val="en-GB" w:eastAsia="en-US"/>
    </w:rPr>
  </w:style>
  <w:style w:type="character" w:customStyle="1" w:styleId="Heading3Char">
    <w:name w:val="Heading 3 Char"/>
    <w:basedOn w:val="Heading1Char"/>
    <w:link w:val="Heading3"/>
    <w:rsid w:val="00203528"/>
    <w:rPr>
      <w:rFonts w:ascii="Times New Roman" w:hAnsi="Times New Roman"/>
      <w:b/>
      <w:sz w:val="24"/>
      <w:lang w:val="en-GB" w:eastAsia="en-US"/>
    </w:rPr>
  </w:style>
  <w:style w:type="character" w:customStyle="1" w:styleId="CommentTextChar">
    <w:name w:val="Comment Text Char"/>
    <w:basedOn w:val="DefaultParagraphFont"/>
    <w:link w:val="CommentText"/>
    <w:semiHidden/>
    <w:rsid w:val="00203528"/>
    <w:rPr>
      <w:rFonts w:ascii="Times New Roman" w:hAnsi="Times New Roman"/>
      <w:lang w:eastAsia="en-US"/>
    </w:rPr>
  </w:style>
  <w:style w:type="character" w:customStyle="1" w:styleId="NormalaftertitleChar">
    <w:name w:val="Normal_after_title Char"/>
    <w:basedOn w:val="DefaultParagraphFont"/>
    <w:link w:val="Normalaftertitle"/>
    <w:rsid w:val="00203528"/>
    <w:rPr>
      <w:rFonts w:ascii="Times New Roman" w:hAnsi="Times New Roman"/>
      <w:sz w:val="24"/>
      <w:lang w:val="en-GB" w:eastAsia="en-US"/>
    </w:rPr>
  </w:style>
  <w:style w:type="character" w:customStyle="1" w:styleId="NoteChar">
    <w:name w:val="Note Char"/>
    <w:basedOn w:val="DefaultParagraphFont"/>
    <w:link w:val="Note"/>
    <w:rsid w:val="00203528"/>
    <w:rPr>
      <w:rFonts w:ascii="Times New Roman" w:hAnsi="Times New Roman"/>
      <w:sz w:val="22"/>
      <w:lang w:val="en-GB" w:eastAsia="en-US"/>
    </w:rPr>
  </w:style>
  <w:style w:type="character" w:customStyle="1" w:styleId="TOC1Char">
    <w:name w:val="TOC 1 Char"/>
    <w:basedOn w:val="DefaultParagraphFont"/>
    <w:link w:val="TOC1"/>
    <w:rsid w:val="00203528"/>
    <w:rPr>
      <w:rFonts w:ascii="Times New Roman" w:hAnsi="Times New Roman"/>
      <w:sz w:val="24"/>
      <w:lang w:val="en-GB" w:eastAsia="en-US"/>
    </w:rPr>
  </w:style>
  <w:style w:type="character" w:customStyle="1" w:styleId="HeaderChar">
    <w:name w:val="Header Char"/>
    <w:basedOn w:val="DefaultParagraphFont"/>
    <w:link w:val="Header"/>
    <w:rsid w:val="00203528"/>
    <w:rPr>
      <w:rFonts w:ascii="Times New Roman" w:hAnsi="Times New Roman"/>
      <w:sz w:val="18"/>
      <w:lang w:val="en-GB" w:eastAsia="en-US"/>
    </w:rPr>
  </w:style>
  <w:style w:type="paragraph" w:styleId="CommentSubject">
    <w:name w:val="annotation subject"/>
    <w:basedOn w:val="CommentText"/>
    <w:next w:val="CommentText"/>
    <w:link w:val="CommentSubjectChar"/>
    <w:semiHidden/>
    <w:unhideWhenUsed/>
    <w:rsid w:val="002C741C"/>
    <w:pPr>
      <w:tabs>
        <w:tab w:val="left" w:pos="794"/>
        <w:tab w:val="left" w:pos="1191"/>
        <w:tab w:val="left" w:pos="1588"/>
        <w:tab w:val="left" w:pos="1985"/>
      </w:tabs>
      <w:overflowPunct w:val="0"/>
      <w:autoSpaceDE w:val="0"/>
      <w:autoSpaceDN w:val="0"/>
      <w:adjustRightInd w:val="0"/>
      <w:spacing w:before="120"/>
      <w:jc w:val="both"/>
      <w:textAlignment w:val="baseline"/>
    </w:pPr>
    <w:rPr>
      <w:b/>
      <w:bCs/>
      <w:lang w:val="en-GB"/>
    </w:rPr>
  </w:style>
  <w:style w:type="character" w:customStyle="1" w:styleId="CommentSubjectChar">
    <w:name w:val="Comment Subject Char"/>
    <w:basedOn w:val="CommentTextChar"/>
    <w:link w:val="CommentSubject"/>
    <w:semiHidden/>
    <w:rsid w:val="002C741C"/>
    <w:rPr>
      <w:rFonts w:ascii="Times New Roman" w:hAnsi="Times New Roman"/>
      <w:b/>
      <w:bCs/>
      <w:lang w:val="en-GB" w:eastAsia="en-US"/>
    </w:rPr>
  </w:style>
  <w:style w:type="paragraph" w:styleId="ListParagraph">
    <w:name w:val="List Paragraph"/>
    <w:basedOn w:val="Normal"/>
    <w:uiPriority w:val="34"/>
    <w:qFormat/>
    <w:rsid w:val="004D2B50"/>
    <w:pPr>
      <w:ind w:left="720"/>
      <w:contextualSpacing/>
    </w:pPr>
  </w:style>
  <w:style w:type="paragraph" w:styleId="Quote">
    <w:name w:val="Quote"/>
    <w:basedOn w:val="Normal"/>
    <w:next w:val="Normal"/>
    <w:link w:val="QuoteChar"/>
    <w:uiPriority w:val="29"/>
    <w:qFormat/>
    <w:rsid w:val="004D2B50"/>
    <w:rPr>
      <w:i/>
      <w:iCs/>
      <w:color w:val="000000" w:themeColor="text1"/>
    </w:rPr>
  </w:style>
  <w:style w:type="character" w:customStyle="1" w:styleId="QuoteChar">
    <w:name w:val="Quote Char"/>
    <w:basedOn w:val="DefaultParagraphFont"/>
    <w:link w:val="Quote"/>
    <w:uiPriority w:val="29"/>
    <w:rsid w:val="004D2B50"/>
    <w:rPr>
      <w:rFonts w:ascii="Times New Roman" w:hAnsi="Times New Roman"/>
      <w:i/>
      <w:iCs/>
      <w:color w:val="000000" w:themeColor="text1"/>
      <w:sz w:val="24"/>
      <w:lang w:val="en-GB" w:eastAsia="en-US"/>
    </w:rPr>
  </w:style>
  <w:style w:type="paragraph" w:customStyle="1" w:styleId="B1">
    <w:name w:val="B1"/>
    <w:basedOn w:val="List"/>
    <w:rsid w:val="00F804B4"/>
    <w:pPr>
      <w:tabs>
        <w:tab w:val="clear" w:pos="794"/>
        <w:tab w:val="clear" w:pos="1191"/>
        <w:tab w:val="clear" w:pos="1588"/>
        <w:tab w:val="clear" w:pos="1985"/>
      </w:tabs>
      <w:overflowPunct/>
      <w:autoSpaceDE/>
      <w:autoSpaceDN/>
      <w:adjustRightInd/>
      <w:spacing w:before="0" w:after="180"/>
      <w:ind w:left="568" w:hanging="284"/>
      <w:contextualSpacing w:val="0"/>
      <w:jc w:val="left"/>
      <w:textAlignment w:val="auto"/>
    </w:pPr>
    <w:rPr>
      <w:sz w:val="20"/>
    </w:rPr>
  </w:style>
  <w:style w:type="paragraph" w:styleId="List">
    <w:name w:val="List"/>
    <w:basedOn w:val="Normal"/>
    <w:semiHidden/>
    <w:unhideWhenUsed/>
    <w:rsid w:val="00F804B4"/>
    <w:pPr>
      <w:ind w:left="283" w:hanging="283"/>
      <w:contextualSpacing/>
    </w:pPr>
  </w:style>
  <w:style w:type="character" w:styleId="FollowedHyperlink">
    <w:name w:val="FollowedHyperlink"/>
    <w:basedOn w:val="DefaultParagraphFont"/>
    <w:semiHidden/>
    <w:unhideWhenUsed/>
    <w:rsid w:val="001B5C31"/>
    <w:rPr>
      <w:color w:val="800080" w:themeColor="followedHyperlink"/>
      <w:u w:val="single"/>
    </w:rPr>
  </w:style>
  <w:style w:type="character" w:customStyle="1" w:styleId="FooterChar">
    <w:name w:val="Footer Char"/>
    <w:basedOn w:val="DefaultParagraphFont"/>
    <w:link w:val="Footer"/>
    <w:rsid w:val="00836750"/>
    <w:rPr>
      <w:rFonts w:ascii="Times New Roman" w:hAnsi="Times New Roman"/>
      <w:caps/>
      <w:noProof/>
      <w:sz w:val="16"/>
      <w:lang w:val="en-GB" w:eastAsia="en-US"/>
    </w:rPr>
  </w:style>
  <w:style w:type="character" w:customStyle="1" w:styleId="FootnoteTextChar">
    <w:name w:val="Footnote Text Char"/>
    <w:basedOn w:val="DefaultParagraphFont"/>
    <w:link w:val="FootnoteText"/>
    <w:semiHidden/>
    <w:rsid w:val="00836750"/>
    <w:rPr>
      <w:rFonts w:ascii="Times New Roman" w:hAnsi="Times New Roman"/>
      <w:sz w:val="22"/>
      <w:lang w:val="en-GB" w:eastAsia="en-US"/>
    </w:rPr>
  </w:style>
  <w:style w:type="paragraph" w:styleId="Revision">
    <w:name w:val="Revision"/>
    <w:hidden/>
    <w:uiPriority w:val="99"/>
    <w:semiHidden/>
    <w:rsid w:val="008E1B40"/>
    <w:rPr>
      <w:rFonts w:ascii="Times New Roman" w:hAnsi="Times New Roman"/>
      <w:sz w:val="24"/>
      <w:lang w:val="en-GB" w:eastAsia="en-US"/>
    </w:rPr>
  </w:style>
  <w:style w:type="character" w:styleId="UnresolvedMention">
    <w:name w:val="Unresolved Mention"/>
    <w:basedOn w:val="DefaultParagraphFont"/>
    <w:uiPriority w:val="99"/>
    <w:semiHidden/>
    <w:unhideWhenUsed/>
    <w:rsid w:val="007A7E7A"/>
    <w:rPr>
      <w:color w:val="605E5C"/>
      <w:shd w:val="clear" w:color="auto" w:fill="E1DFDD"/>
    </w:rPr>
  </w:style>
  <w:style w:type="paragraph" w:customStyle="1" w:styleId="TAH">
    <w:name w:val="TAH"/>
    <w:basedOn w:val="TAC"/>
    <w:rsid w:val="00435B34"/>
    <w:rPr>
      <w:b/>
    </w:rPr>
  </w:style>
  <w:style w:type="paragraph" w:customStyle="1" w:styleId="TAC">
    <w:name w:val="TAC"/>
    <w:basedOn w:val="Normal"/>
    <w:rsid w:val="00435B34"/>
    <w:pPr>
      <w:keepNext/>
      <w:keepLines/>
      <w:tabs>
        <w:tab w:val="clear" w:pos="794"/>
        <w:tab w:val="clear" w:pos="1191"/>
        <w:tab w:val="clear" w:pos="1588"/>
        <w:tab w:val="clear" w:pos="1985"/>
      </w:tabs>
      <w:overflowPunct/>
      <w:autoSpaceDE/>
      <w:autoSpaceDN/>
      <w:adjustRightInd/>
      <w:spacing w:before="0"/>
      <w:jc w:val="center"/>
      <w:textAlignment w:val="auto"/>
    </w:pPr>
    <w:rPr>
      <w:rFonts w:ascii="Arial" w:hAnsi="Arial"/>
      <w:sz w:val="18"/>
    </w:rPr>
  </w:style>
  <w:style w:type="paragraph" w:styleId="Caption">
    <w:name w:val="caption"/>
    <w:basedOn w:val="Normal"/>
    <w:next w:val="Normal"/>
    <w:unhideWhenUsed/>
    <w:qFormat/>
    <w:rsid w:val="0004279D"/>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515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yperlink" Target="http://www.itu.int/rec/T-REC-G.100.1" TargetMode="External"/><Relationship Id="rId39" Type="http://schemas.openxmlformats.org/officeDocument/2006/relationships/hyperlink" Target="http://www.itu.int/rec/T-REC-P.863" TargetMode="External"/><Relationship Id="rId21" Type="http://schemas.openxmlformats.org/officeDocument/2006/relationships/footer" Target="footer2.xml"/><Relationship Id="rId34" Type="http://schemas.openxmlformats.org/officeDocument/2006/relationships/hyperlink" Target="http://www.itu.int/rec/T-REC-P.340" TargetMode="External"/><Relationship Id="rId42" Type="http://schemas.openxmlformats.org/officeDocument/2006/relationships/hyperlink" Target="https://www.etsi.org/deliver/etsi_ts/103200_103299/103224/01.06.01_60/ts_103224v010601p.pdf" TargetMode="External"/><Relationship Id="rId47" Type="http://schemas.openxmlformats.org/officeDocument/2006/relationships/oleObject" Target="embeddings/oleObject2.bin"/><Relationship Id="rId50" Type="http://schemas.openxmlformats.org/officeDocument/2006/relationships/image" Target="media/image7.png"/><Relationship Id="rId55" Type="http://schemas.openxmlformats.org/officeDocument/2006/relationships/oleObject" Target="embeddings/oleObject4.bin"/><Relationship Id="rId63" Type="http://schemas.openxmlformats.org/officeDocument/2006/relationships/image" Target="media/image17.png"/><Relationship Id="rId68" Type="http://schemas.openxmlformats.org/officeDocument/2006/relationships/oleObject" Target="embeddings/oleObject6.bin"/><Relationship Id="rId76" Type="http://schemas.openxmlformats.org/officeDocument/2006/relationships/header" Target="header7.xml"/><Relationship Id="rId84" Type="http://schemas.openxmlformats.org/officeDocument/2006/relationships/footer" Target="footer7.xml"/><Relationship Id="rId7" Type="http://schemas.openxmlformats.org/officeDocument/2006/relationships/settings" Target="settings.xml"/><Relationship Id="rId71" Type="http://schemas.openxmlformats.org/officeDocument/2006/relationships/hyperlink" Target="https://www.itu.int/rec/T-REC-P.1150" TargetMode="External"/><Relationship Id="rId2" Type="http://schemas.openxmlformats.org/officeDocument/2006/relationships/customXml" Target="../customXml/item2.xml"/><Relationship Id="rId16" Type="http://schemas.openxmlformats.org/officeDocument/2006/relationships/hyperlink" Target="http://handle.itu.int/11.1002/1000/13177" TargetMode="External"/><Relationship Id="rId29" Type="http://schemas.openxmlformats.org/officeDocument/2006/relationships/hyperlink" Target="http://www.itu.int/rec/T-REC-G.711" TargetMode="External"/><Relationship Id="rId11" Type="http://schemas.openxmlformats.org/officeDocument/2006/relationships/image" Target="media/image1.png"/><Relationship Id="rId24" Type="http://schemas.openxmlformats.org/officeDocument/2006/relationships/hyperlink" Target="http://www.itu.int/ITU-T/ipr/" TargetMode="External"/><Relationship Id="rId32" Type="http://schemas.openxmlformats.org/officeDocument/2006/relationships/hyperlink" Target="http://www.itu.int/rec/T-REC-P.58" TargetMode="External"/><Relationship Id="rId37" Type="http://schemas.openxmlformats.org/officeDocument/2006/relationships/hyperlink" Target="http://www.itu.int/rec/T-REC-P.581" TargetMode="External"/><Relationship Id="rId40" Type="http://schemas.openxmlformats.org/officeDocument/2006/relationships/hyperlink" Target="http://www.itu.int/rec/T-REC-P.1100" TargetMode="External"/><Relationship Id="rId45" Type="http://schemas.openxmlformats.org/officeDocument/2006/relationships/oleObject" Target="embeddings/oleObject1.bin"/><Relationship Id="rId53" Type="http://schemas.openxmlformats.org/officeDocument/2006/relationships/oleObject" Target="embeddings/oleObject3.bin"/><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hyperlink" Target="http://www.3gpp.org/DynaReport/26131.htm" TargetMode="External"/><Relationship Id="rId79" Type="http://schemas.openxmlformats.org/officeDocument/2006/relationships/footer" Target="footer4.xml"/><Relationship Id="rId87" Type="http://schemas.microsoft.com/office/2018/08/relationships/commentsExtensible" Target="commentsExtensible.xml"/><Relationship Id="rId5" Type="http://schemas.openxmlformats.org/officeDocument/2006/relationships/numbering" Target="numbering.xml"/><Relationship Id="rId61" Type="http://schemas.openxmlformats.org/officeDocument/2006/relationships/image" Target="media/image15.png"/><Relationship Id="rId82" Type="http://schemas.openxmlformats.org/officeDocument/2006/relationships/header" Target="header11.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hyperlink" Target="http://www.itu.int/rec/T-REC-G.111" TargetMode="External"/><Relationship Id="rId30" Type="http://schemas.openxmlformats.org/officeDocument/2006/relationships/hyperlink" Target="http://www.itu.int/rec/T-REC-P.56" TargetMode="External"/><Relationship Id="rId35" Type="http://schemas.openxmlformats.org/officeDocument/2006/relationships/hyperlink" Target="http://www.itu.int/rec/T-REC-P.501" TargetMode="External"/><Relationship Id="rId43" Type="http://schemas.openxmlformats.org/officeDocument/2006/relationships/hyperlink" Target="https://webstore.iec.ch/publication/5063" TargetMode="External"/><Relationship Id="rId48" Type="http://schemas.openxmlformats.org/officeDocument/2006/relationships/image" Target="media/image5.png"/><Relationship Id="rId56" Type="http://schemas.openxmlformats.org/officeDocument/2006/relationships/image" Target="media/image11.emf"/><Relationship Id="rId64" Type="http://schemas.openxmlformats.org/officeDocument/2006/relationships/image" Target="media/image18.png"/><Relationship Id="rId69" Type="http://schemas.openxmlformats.org/officeDocument/2006/relationships/hyperlink" Target="http://www.itu.int/ITU-T/recommendations/rec.aspx?rec=6254" TargetMode="External"/><Relationship Id="rId77" Type="http://schemas.openxmlformats.org/officeDocument/2006/relationships/header" Target="header8.xml"/><Relationship Id="rId8" Type="http://schemas.openxmlformats.org/officeDocument/2006/relationships/webSettings" Target="webSettings.xml"/><Relationship Id="rId51" Type="http://schemas.openxmlformats.org/officeDocument/2006/relationships/image" Target="media/image8.png"/><Relationship Id="rId72" Type="http://schemas.openxmlformats.org/officeDocument/2006/relationships/hyperlink" Target="http://www.iso.org/iso/iso_catalogue/catalogue_tc/catalogue_detail.htm?csnumber=6759" TargetMode="External"/><Relationship Id="rId80" Type="http://schemas.openxmlformats.org/officeDocument/2006/relationships/footer" Target="footer5.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handle.itu.int/11.1002/1000/15006" TargetMode="External"/><Relationship Id="rId25" Type="http://schemas.openxmlformats.org/officeDocument/2006/relationships/header" Target="header6.xml"/><Relationship Id="rId33" Type="http://schemas.openxmlformats.org/officeDocument/2006/relationships/hyperlink" Target="http://www.itu.int/rec/T-REC-P.79" TargetMode="External"/><Relationship Id="rId38" Type="http://schemas.openxmlformats.org/officeDocument/2006/relationships/hyperlink" Target="http://www.itu.int/rec/T-REC-P.830" TargetMode="External"/><Relationship Id="rId46" Type="http://schemas.openxmlformats.org/officeDocument/2006/relationships/image" Target="media/image4.emf"/><Relationship Id="rId59" Type="http://schemas.openxmlformats.org/officeDocument/2006/relationships/image" Target="media/image13.png"/><Relationship Id="rId67" Type="http://schemas.openxmlformats.org/officeDocument/2006/relationships/image" Target="media/image21.emf"/><Relationship Id="rId20" Type="http://schemas.openxmlformats.org/officeDocument/2006/relationships/footer" Target="footer1.xml"/><Relationship Id="rId41" Type="http://schemas.openxmlformats.org/officeDocument/2006/relationships/hyperlink" Target="http://www.itu.int/rec/T-REC-P.1110" TargetMode="External"/><Relationship Id="rId54" Type="http://schemas.openxmlformats.org/officeDocument/2006/relationships/image" Target="media/image10.emf"/><Relationship Id="rId62" Type="http://schemas.openxmlformats.org/officeDocument/2006/relationships/image" Target="media/image16.png"/><Relationship Id="rId70" Type="http://schemas.openxmlformats.org/officeDocument/2006/relationships/hyperlink" Target="http://www.itu.int/rec/T-REC-O.41" TargetMode="External"/><Relationship Id="rId75" Type="http://schemas.openxmlformats.org/officeDocument/2006/relationships/hyperlink" Target="http://www.3gpp.org/DynaReport/26132.htm" TargetMode="Externa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handle.itu.int/11.1002/1000/12519" TargetMode="External"/><Relationship Id="rId23" Type="http://schemas.openxmlformats.org/officeDocument/2006/relationships/footer" Target="footer3.xml"/><Relationship Id="rId28" Type="http://schemas.openxmlformats.org/officeDocument/2006/relationships/hyperlink" Target="http://www.itu.int/rec/T-REC-G.122" TargetMode="External"/><Relationship Id="rId36" Type="http://schemas.openxmlformats.org/officeDocument/2006/relationships/hyperlink" Target="http://www.itu.int/rec/T-REC-P.502" TargetMode="External"/><Relationship Id="rId49" Type="http://schemas.openxmlformats.org/officeDocument/2006/relationships/image" Target="media/image6.png"/><Relationship Id="rId57" Type="http://schemas.openxmlformats.org/officeDocument/2006/relationships/oleObject" Target="embeddings/oleObject5.bin"/><Relationship Id="rId10" Type="http://schemas.openxmlformats.org/officeDocument/2006/relationships/endnotes" Target="endnotes.xml"/><Relationship Id="rId31" Type="http://schemas.openxmlformats.org/officeDocument/2006/relationships/hyperlink" Target="http://www.itu.int/rec/T-REC-P.57" TargetMode="External"/><Relationship Id="rId44" Type="http://schemas.openxmlformats.org/officeDocument/2006/relationships/image" Target="media/image3.emf"/><Relationship Id="rId52" Type="http://schemas.openxmlformats.org/officeDocument/2006/relationships/image" Target="media/image9.emf"/><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pda.etsi.org/pda/queryform.asp" TargetMode="External"/><Relationship Id="rId78" Type="http://schemas.openxmlformats.org/officeDocument/2006/relationships/header" Target="header9.xml"/><Relationship Id="rId81" Type="http://schemas.openxmlformats.org/officeDocument/2006/relationships/header" Target="header10.xml"/><Relationship Id="rId86"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chetc\AppData\Roaming\Microsoft\Templates\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2" ma:contentTypeDescription="Create a new document." ma:contentTypeScope="" ma:versionID="4e2edb871820a69996c410e81a2c24ca">
  <xsd:schema xmlns:xsd="http://www.w3.org/2001/XMLSchema" xmlns:xs="http://www.w3.org/2001/XMLSchema" xmlns:p="http://schemas.microsoft.com/office/2006/metadata/properties" xmlns:ns2="6048f16a-77ac-4327-be06-b0beb1ce50d8" xmlns:ns3="0d1600e8-004f-4c6f-afe8-0c63f3945779" targetNamespace="http://schemas.microsoft.com/office/2006/metadata/properties" ma:root="true" ma:fieldsID="53b47b81a58a17b1aab64e961014a32f" ns2:_="" ns3:_="">
    <xsd:import namespace="6048f16a-77ac-4327-be06-b0beb1ce50d8"/>
    <xsd:import namespace="0d1600e8-004f-4c6f-afe8-0c63f3945779"/>
    <xsd:element name="properties">
      <xsd:complexType>
        <xsd:sequence>
          <xsd:element name="documentManagement">
            <xsd:complexType>
              <xsd:all>
                <xsd:element ref="ns2: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8f16a-77ac-4327-be06-b0beb1ce50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d1600e8-004f-4c6f-afe8-0c63f3945779" elementFormDefault="qualified">
    <xsd:import namespace="http://schemas.microsoft.com/office/2006/documentManagement/types"/>
    <xsd:import namespace="http://schemas.microsoft.com/office/infopath/2007/PartnerControls"/>
    <xsd:element name="SharedWithDetails" ma:index="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85F5F-592D-4B2F-AFFA-252179AC5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8f16a-77ac-4327-be06-b0beb1ce50d8"/>
    <ds:schemaRef ds:uri="0d1600e8-004f-4c6f-afe8-0c63f39457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A1A254-3639-41CF-B063-C8D786DB2E68}">
  <ds:schemaRefs>
    <ds:schemaRef ds:uri="http://schemas.microsoft.com/sharepoint/v3/contenttype/forms"/>
  </ds:schemaRefs>
</ds:datastoreItem>
</file>

<file path=customXml/itemProps3.xml><?xml version="1.0" encoding="utf-8"?>
<ds:datastoreItem xmlns:ds="http://schemas.openxmlformats.org/officeDocument/2006/customXml" ds:itemID="{2DD8D84E-E8B1-4FDC-8C09-7CEE45132041}">
  <ds:schemaRefs>
    <ds:schemaRef ds:uri="http://purl.org/dc/elements/1.1/"/>
    <ds:schemaRef ds:uri="http://schemas.microsoft.com/office/2006/metadata/properties"/>
    <ds:schemaRef ds:uri="http://purl.org/dc/terms/"/>
    <ds:schemaRef ds:uri="0d1600e8-004f-4c6f-afe8-0c63f3945779"/>
    <ds:schemaRef ds:uri="http://schemas.openxmlformats.org/package/2006/metadata/core-properties"/>
    <ds:schemaRef ds:uri="http://schemas.microsoft.com/office/2006/documentManagement/types"/>
    <ds:schemaRef ds:uri="http://schemas.microsoft.com/office/infopath/2007/PartnerControls"/>
    <ds:schemaRef ds:uri="6048f16a-77ac-4327-be06-b0beb1ce50d8"/>
    <ds:schemaRef ds:uri="http://www.w3.org/XML/1998/namespace"/>
    <ds:schemaRef ds:uri="http://purl.org/dc/dcmitype/"/>
  </ds:schemaRefs>
</ds:datastoreItem>
</file>

<file path=customXml/itemProps4.xml><?xml version="1.0" encoding="utf-8"?>
<ds:datastoreItem xmlns:ds="http://schemas.openxmlformats.org/officeDocument/2006/customXml" ds:itemID="{7AC0945D-D47B-442F-A990-68C315165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QPUBE.dotm</Template>
  <TotalTime>8</TotalTime>
  <Pages>66</Pages>
  <Words>24064</Words>
  <Characters>129375</Characters>
  <Application>Microsoft Office Word</Application>
  <DocSecurity>0</DocSecurity>
  <Lines>1078</Lines>
  <Paragraphs>306</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ITU-T Rec. P.1140 (07/2022) Speech communication requirements for emergency calls originating from vehicles </vt:lpstr>
      <vt:lpstr>ITU-T  RECOMMENDATION</vt:lpstr>
      <vt:lpstr>ITU-T  RECOMMENDATION</vt:lpstr>
    </vt:vector>
  </TitlesOfParts>
  <Company>ITU</Company>
  <LinksUpToDate>false</LinksUpToDate>
  <CharactersWithSpaces>153133</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P.1140 (07/2022) Speech communication requirements for emergency calls originating from vehicles </dc:title>
  <dc:subject>SERIES P: TELEPHONE TRANSMISSION QUALITY, TELEPHONE INSTALLATIONS, LOCAL LINE NETWORKS - Communications involving vehicles</dc:subject>
  <dc:creator>ITU-T </dc:creator>
  <cp:keywords>P.1140,P,1140</cp:keywords>
  <dc:description>Gachetc, 17/08/2022, ITU51013811</dc:description>
  <cp:lastModifiedBy>Gachet, Christelle</cp:lastModifiedBy>
  <cp:revision>3</cp:revision>
  <cp:lastPrinted>2017-05-12T08:42:00Z</cp:lastPrinted>
  <dcterms:created xsi:type="dcterms:W3CDTF">2022-09-06T08:51:00Z</dcterms:created>
  <dcterms:modified xsi:type="dcterms:W3CDTF">2022-09-06T09:20:00Z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P.1140</vt:lpwstr>
  </property>
  <property fmtid="{D5CDD505-2E9C-101B-9397-08002B2CF9AE}" pid="3" name="docdate">
    <vt:lpwstr>QPubMacros.dot</vt:lpwstr>
  </property>
  <property fmtid="{D5CDD505-2E9C-101B-9397-08002B2CF9AE}" pid="4" name="doctitle">
    <vt:lpwstr>Speech communication requirements for emergency calls originating from vehicles</vt:lpwstr>
  </property>
  <property fmtid="{D5CDD505-2E9C-101B-9397-08002B2CF9AE}" pid="5" name="doctitle2">
    <vt:lpwstr>SERIES P: TELEPHONE TRANSMISSION QUALITY, TELEPHONE INSTALLATIONS, LOCAL LINE NETWORKS Communications involving vehicles</vt:lpwstr>
  </property>
  <property fmtid="{D5CDD505-2E9C-101B-9397-08002B2CF9AE}" pid="6" name="ContentTypeId">
    <vt:lpwstr>0x010100D089D8AEFAC1A247B7216C0DD884D876</vt:lpwstr>
  </property>
  <property fmtid="{D5CDD505-2E9C-101B-9397-08002B2CF9AE}" pid="7" name="Language">
    <vt:lpwstr>English</vt:lpwstr>
  </property>
  <property fmtid="{D5CDD505-2E9C-101B-9397-08002B2CF9AE}" pid="8" name="Typist">
    <vt:lpwstr>Gachetc</vt:lpwstr>
  </property>
  <property fmtid="{D5CDD505-2E9C-101B-9397-08002B2CF9AE}" pid="9" name="Date completed">
    <vt:lpwstr>12 May 2017</vt:lpwstr>
  </property>
</Properties>
</file>