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Namitha S</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Software Developer</w:t>
            </w:r>
          </w:p>
          <w:p w:rsidR="001870D0" w:rsidRDefault="007A7CC7" w:rsidP="007A7CC7">
            <w:pPr>
              <w:pStyle w:val="TableParagraph"/>
              <w:spacing w:before="120"/>
              <w:ind w:left="112" w:right="1968"/>
            </w:pPr>
            <w:r>
              <w:t>Abu Palace,</w:t>
            </w:r>
            <w:r w:rsidR="00234F04">
              <w:t xml:space="preserve"> </w:t>
            </w:r>
            <w:r>
              <w:t/>
            </w:r>
            <w:r w:rsidR="00234F04">
              <w:t>,</w:t>
            </w:r>
            <w:r>
              <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25-Oct-2017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C22019">
      <w:pPr>
        <w:spacing w:line="189" w:lineRule="exact"/>
        <w:rPr>
          <w:rFonts w:ascii="Verdana"/>
          <w:sz w:val="16"/>
        </w:rPr>
        <w:sectPr w:rsidR="001870D0">
          <w:type w:val="continuous"/>
          <w:pgSz w:w="11910" w:h="16840"/>
          <w:pgMar w:top="1280" w:right="1220" w:bottom="280" w:left="1300" w:header="720" w:footer="720" w:gutter="0"/>
          <w:cols w:space="720"/>
        </w:sectPr>
      </w:pPr>
      <w:r w:rsidRPr="00C22019">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Namitha S</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banaswadi main road</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9494949494</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9188841319</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namithaganesh46@gmail.com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C22019">
      <w:pPr>
        <w:spacing w:before="52"/>
        <w:ind w:left="300"/>
        <w:rPr>
          <w:b/>
          <w:sz w:val="19"/>
        </w:rPr>
      </w:pPr>
      <w:r w:rsidRPr="00C22019">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2017</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Arts (B.A)</w:t>
            </w:r>
            <w:r w:rsidR="0003060F">
              <w:rPr>
                <w:b/>
                <w:sz w:val="20"/>
              </w:rPr>
              <w:t xml:space="preserve"> </w:t>
            </w:r>
            <w:r w:rsidR="001321AE">
              <w:rPr>
                <w:b/>
                <w:sz w:val="20"/>
              </w:rPr>
              <w:t xml:space="preserve"> (Arabic)</w:t>
            </w:r>
          </w:p>
          <w:p w:rsidR="001870D0" w:rsidRDefault="00AE3A69" w:rsidP="000263F0">
            <w:pPr>
              <w:pStyle w:val="TableParagraph"/>
              <w:spacing w:line="243" w:lineRule="exact"/>
              <w:ind w:left="458"/>
              <w:rPr>
                <w:sz w:val="20"/>
              </w:rPr>
            </w:pPr>
            <w:r>
              <w:rPr>
                <w:sz w:val="20"/>
              </w:rPr>
              <w:t>TCE</w:t>
            </w:r>
            <w:r w:rsidR="00234F04">
              <w:rPr>
                <w:sz w:val="20"/>
              </w:rPr>
              <w:t xml:space="preserve">, </w:t>
            </w:r>
            <w:r>
              <w:rPr>
                <w:sz w:val="20"/>
              </w:rPr>
              <w:t>Madurai</w:t>
            </w:r>
            <w:r w:rsidR="000263F0">
              <w:rPr>
                <w:sz w:val="20"/>
              </w:rPr>
              <w:t xml:space="preserve"> </w:t>
            </w:r>
            <w:r w:rsidR="00234F04">
              <w:rPr>
                <w:sz w:val="20"/>
              </w:rPr>
              <w:t xml:space="preserve">(Scored </w:t>
            </w:r>
            <w:r>
              <w:rPr>
                <w:sz w:val="20"/>
              </w:rPr>
              <w:t>89%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C22019">
      <w:pPr>
        <w:spacing w:before="51"/>
        <w:ind w:left="300"/>
        <w:rPr>
          <w:b/>
          <w:sz w:val="19"/>
        </w:rPr>
      </w:pPr>
      <w:r w:rsidRPr="00C22019">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May 2015 – Mar 2016</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CHENNAI COMPANY., </w:t>
            </w:r>
          </w:p>
          <w:p w:rsidR="00071C88" w:rsidRDefault="00101EDD" w:rsidP="00C81D5B">
            <w:pPr>
              <w:pStyle w:val="TableParagraph"/>
              <w:ind w:left="140"/>
              <w:rPr>
                <w:sz w:val="20"/>
              </w:rPr>
            </w:pPr>
            <w:r>
              <w:rPr>
                <w:sz w:val="20"/>
              </w:rPr>
              <w:t>Madurai</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Planning Manager</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Feb 2014 – Aug 2016</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CHENNAI COMPANY., </w:t>
            </w:r>
          </w:p>
          <w:p w:rsidR="00071C88" w:rsidRDefault="00101EDD" w:rsidP="00C81D5B">
            <w:pPr>
              <w:pStyle w:val="TableParagraph"/>
              <w:ind w:left="140"/>
              <w:rPr>
                <w:sz w:val="20"/>
              </w:rPr>
            </w:pPr>
            <w:r>
              <w:rPr>
                <w:sz w:val="20"/>
              </w:rPr>
              <w:t>Chennai Company</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Accounts Head</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May 2015 – Mar 2016</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CHENNAI COMPANY., </w:t>
            </w:r>
          </w:p>
          <w:p w:rsidR="003B24FA" w:rsidRDefault="003B24FA" w:rsidP="00BD1D75">
            <w:pPr>
              <w:pStyle w:val="TableParagraph"/>
              <w:rPr>
                <w:sz w:val="20"/>
              </w:rPr>
            </w:pPr>
            <w:r>
              <w:rPr>
                <w:sz w:val="20"/>
              </w:rPr>
              <w:t>Madurai</w:t>
            </w:r>
          </w:p>
          <w:p w:rsidR="003B24FA" w:rsidRDefault="003B24FA" w:rsidP="000A0514">
            <w:pPr>
              <w:pStyle w:val="TableParagraph"/>
              <w:ind w:left="140"/>
              <w:rPr>
                <w:sz w:val="20"/>
              </w:rPr>
            </w:pPr>
          </w:p>
          <w:p w:rsidR="003B24FA" w:rsidRDefault="003B24FA" w:rsidP="00BD1D75">
            <w:pPr>
              <w:pStyle w:val="TableParagraph"/>
              <w:rPr>
                <w:sz w:val="20"/>
              </w:rPr>
            </w:pPr>
            <w:r>
              <w:rPr>
                <w:sz w:val="20"/>
              </w:rPr>
              <w:t>Account Planning Manager</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Infosys Limited is an Indian multinational corporation that provides business consulting, information technology and outsourcing services. It has its headquarters in Bengaluru, India.
</w:t>
            </w:r>
          </w:p>
          <w:p w:rsidR="00961E17" w:rsidRDefault="00961E17" w:rsidP="00BD1D75">
            <w:pPr>
              <w:pStyle w:val="TableParagraph"/>
              <w:spacing w:before="42" w:line="490" w:lineRule="exact"/>
              <w:ind w:right="2993"/>
              <w:rPr>
                <w:sz w:val="20"/>
              </w:rPr>
            </w:pPr>
            <w:r>
              <w:rPr>
                <w:sz w:val="20"/>
              </w:rPr>
              <w:t>my boss</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Analyzing Information Reporting Research Results.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Documentation Skills Promoting Process Improvement
Managing Processes
Manufacturing Methods and Procedures
Supports Innovation, PHP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Feb 2014 – Aug 2016</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CHENNAI COMPANY., </w:t>
            </w:r>
          </w:p>
          <w:p w:rsidR="003B24FA" w:rsidRDefault="003B24FA" w:rsidP="00BD1D75">
            <w:pPr>
              <w:pStyle w:val="TableParagraph"/>
              <w:rPr>
                <w:sz w:val="20"/>
              </w:rPr>
            </w:pPr>
            <w:r>
              <w:rPr>
                <w:sz w:val="20"/>
              </w:rPr>
              <w:t>Chennai Company</w:t>
            </w:r>
          </w:p>
          <w:p w:rsidR="003B24FA" w:rsidRDefault="003B24FA" w:rsidP="000A0514">
            <w:pPr>
              <w:pStyle w:val="TableParagraph"/>
              <w:ind w:left="140"/>
              <w:rPr>
                <w:sz w:val="20"/>
              </w:rPr>
            </w:pPr>
          </w:p>
          <w:p w:rsidR="003B24FA" w:rsidRDefault="003B24FA" w:rsidP="00BD1D75">
            <w:pPr>
              <w:pStyle w:val="TableParagraph"/>
              <w:rPr>
                <w:sz w:val="20"/>
              </w:rPr>
            </w:pPr>
            <w:r>
              <w:rPr>
                <w:sz w:val="20"/>
              </w:rPr>
              <w:t>Accounts Head</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Tata Consultancy Services Limited is an Indian multinational information technology service, consulting and business solutions company Headquartered in Mumbai, Maharashtra. It is a subsidiary of the Tata Group and operates in 46 countries.
</w:t>
            </w:r>
          </w:p>
          <w:p w:rsidR="00961E17" w:rsidRDefault="00961E17" w:rsidP="00BD1D75">
            <w:pPr>
              <w:pStyle w:val="TableParagraph"/>
              <w:spacing w:before="42" w:line="490" w:lineRule="exact"/>
              <w:ind w:right="2993"/>
              <w:rPr>
                <w:sz w:val="20"/>
              </w:rPr>
            </w:pPr>
            <w:r>
              <w:rPr>
                <w:sz w:val="20"/>
              </w:rPr>
              <w:t>Team Lead</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Quality Engineering
Operations Research
Web Designing, Maintaining, Developing and Supporting</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Using data to substantiate decision-making.
Carrying out functional testing on components and subcomponents.
Knowledge of audit standards on coding.</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C22019">
      <w:pPr>
        <w:spacing w:before="219"/>
        <w:ind w:left="120"/>
        <w:rPr>
          <w:b/>
          <w:sz w:val="19"/>
        </w:rPr>
      </w:pPr>
      <w:r w:rsidRPr="00C22019">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01</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Separated</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English, Hindi</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basic knowledge in computers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chess and cricket</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C22019">
      <w:pPr>
        <w:spacing w:before="52"/>
        <w:ind w:left="120"/>
        <w:rPr>
          <w:b/>
          <w:sz w:val="19"/>
        </w:rPr>
      </w:pPr>
      <w:r w:rsidRPr="00C22019">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2017</w:t>
            </w:r>
          </w:p>
        </w:tc>
        <w:tc>
          <w:tcPr>
            <w:tcW w:w="7111" w:type="dxa"/>
          </w:tcPr>
          <w:p w:rsidR="00D7595C" w:rsidRDefault="00D7595C" w:rsidP="00BE3ACF">
            <w:pPr>
              <w:pStyle w:val="TableParagraph"/>
              <w:spacing w:before="125"/>
              <w:rPr>
                <w:b/>
                <w:sz w:val="20"/>
              </w:rPr>
            </w:pPr>
            <w:r>
              <w:rPr>
                <w:b/>
                <w:sz w:val="20"/>
              </w:rPr>
              <w:t>introduction to oops</w:t>
            </w:r>
          </w:p>
          <w:p w:rsidR="00D7595C" w:rsidRDefault="000263F0" w:rsidP="00BE3ACF">
            <w:pPr>
              <w:pStyle w:val="TableParagraph"/>
              <w:rPr>
                <w:sz w:val="20"/>
              </w:rPr>
            </w:pPr>
            <w:r>
              <w:rPr>
                <w:sz w:val="20"/>
              </w:rPr>
              <w:t>bangalore</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software field</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1 Lacs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Immediate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Good Personality with Strong technical Knowledge.
</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All technology expert</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Documentation Skills Promoting Process Improvement&lt;br /&gt;
Managing Processes&lt;br /&gt;
Manufacturing Methods and Procedures&lt;br /&gt;
Supports Innovation, PHP&lt;br /&gt;
&lt;br /&gt;
</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Using data to substantiate decision-making.&lt;br /&gt;
Carrying out functional testing on components and subcomponents.&lt;br /&gt;
Knowledge of audit standards on coding.</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She comes across as a people oriented person who can and has influenced others by way of an assertive approach. She is very passionate about safety. She carries strong belief in values such as Team work, Trust, commitment, growth. Her detailed orientation and experiments with new ideas has helped to keep employees engaged in safety and she wants to inculcate this as behavior in the organization that she works with.
</w:t>
      </w:r>
    </w:p>
    <w:p w:rsidR="001870D0" w:rsidRDefault="001870D0">
      <w:pPr>
        <w:pStyle w:val="BodyText"/>
        <w:rPr>
          <w:rFonts w:ascii="Arial"/>
          <w:sz w:val="24"/>
        </w:rPr>
      </w:pPr>
    </w:p>
    <w:p w:rsidR="001870D0" w:rsidRDefault="00234F04">
      <w:pPr>
        <w:pStyle w:val="Heading2"/>
        <w:jc w:val="both"/>
      </w:pPr>
      <w:r>
        <w:t xml:space="preserve">Outlook on </w:t>
      </w:r>
      <w:r w:rsidR="00195A20">
        <w:t>Abu Palace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The role will give her the exposure to drive safety changes at the group level. She is highly recommended by senior professionals in the industry. She is keen to engage with you to discuss this in person and looks forward to your meeting with her.
</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C9A" w:rsidRDefault="00611C9A" w:rsidP="001870D0">
      <w:r>
        <w:separator/>
      </w:r>
    </w:p>
  </w:endnote>
  <w:endnote w:type="continuationSeparator" w:id="1">
    <w:p w:rsidR="00611C9A" w:rsidRDefault="00611C9A"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25-Oct-2017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C22019">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C17C00">
                  <w:rPr>
                    <w:rFonts w:ascii="Verdana"/>
                    <w:noProof/>
                    <w:color w:val="808080"/>
                    <w:sz w:val="16"/>
                  </w:rPr>
                  <w:t>4</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C9A" w:rsidRDefault="00611C9A" w:rsidP="001870D0">
      <w:r>
        <w:separator/>
      </w:r>
    </w:p>
  </w:footnote>
  <w:footnote w:type="continuationSeparator" w:id="1">
    <w:p w:rsidR="00611C9A" w:rsidRDefault="00611C9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Namitha 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ulTrailSpace/>
  </w:compat>
  <w:rsids>
    <w:rsidRoot w:val="001870D0"/>
    <w:rsid w:val="000224ED"/>
    <w:rsid w:val="000263F0"/>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17C00"/>
    <w:rsid w:val="00C22019"/>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517</cp:revision>
  <dcterms:created xsi:type="dcterms:W3CDTF">2017-09-06T13:06:00Z</dcterms:created>
  <dcterms:modified xsi:type="dcterms:W3CDTF">2017-10-24T06:17:00Z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