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Shruthi M</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Delivery Boys</w:t>
            </w:r>
          </w:p>
          <w:p w:rsidR="001870D0" w:rsidRDefault="007A7CC7" w:rsidP="007A7CC7">
            <w:pPr>
              <w:pStyle w:val="TableParagraph"/>
              <w:spacing w:before="120"/>
              <w:ind w:left="112" w:right="1968"/>
            </w:pPr>
            <w:r>
              <w:t>Big Basket,</w:t>
            </w:r>
            <w:r w:rsidR="00234F04">
              <w:t xml:space="preserve"> </w:t>
            </w:r>
            <w:r>
              <w:t/>
            </w:r>
            <w:r w:rsidR="00234F04">
              <w:t>,</w:t>
            </w:r>
            <w:r>
              <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24-Oct-2017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605552">
      <w:pPr>
        <w:spacing w:line="189" w:lineRule="exact"/>
        <w:rPr>
          <w:rFonts w:ascii="Verdana"/>
          <w:sz w:val="16"/>
        </w:rPr>
        <w:sectPr w:rsidR="001870D0">
          <w:type w:val="continuous"/>
          <w:pgSz w:w="11910" w:h="16840"/>
          <w:pgMar w:top="1280" w:right="1220" w:bottom="280" w:left="1300" w:header="720" w:footer="720" w:gutter="0"/>
          <w:cols w:space="720"/>
        </w:sectPr>
      </w:pPr>
      <w:r w:rsidRPr="00605552">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Shruthi M</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sfaf</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888888888</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9195381334</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vishruth.aug28@gmail.com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605552">
      <w:pPr>
        <w:spacing w:before="52"/>
        <w:ind w:left="300"/>
        <w:rPr>
          <w:b/>
          <w:sz w:val="19"/>
        </w:rPr>
      </w:pPr>
      <w:r w:rsidRPr="00605552">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2020</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Architecture (B.Arch.)</w:t>
            </w:r>
            <w:r w:rsidR="0003060F">
              <w:rPr>
                <w:b/>
                <w:sz w:val="20"/>
              </w:rPr>
              <w:t xml:space="preserve"> </w:t>
            </w:r>
            <w:r w:rsidR="001321AE">
              <w:rPr>
                <w:b/>
                <w:sz w:val="20"/>
              </w:rPr>
              <w:t xml:space="preserve"> (Architecture)</w:t>
            </w:r>
          </w:p>
          <w:p w:rsidR="001870D0" w:rsidRDefault="00AE3A69" w:rsidP="000263F0">
            <w:pPr>
              <w:pStyle w:val="TableParagraph"/>
              <w:spacing w:line="243" w:lineRule="exact"/>
              <w:ind w:left="458"/>
              <w:rPr>
                <w:sz w:val="20"/>
              </w:rPr>
            </w:pPr>
            <w:r>
              <w:rPr>
                <w:sz w:val="20"/>
              </w:rPr>
              <w:t>dfsdfsdf</w:t>
            </w:r>
            <w:r w:rsidR="00234F04">
              <w:rPr>
                <w:sz w:val="20"/>
              </w:rPr>
              <w:t xml:space="preserve">, </w:t>
            </w:r>
            <w:r>
              <w:rPr>
                <w:sz w:val="20"/>
              </w:rPr>
              <w:t>sdfsfs</w:t>
            </w:r>
            <w:r w:rsidR="000263F0">
              <w:rPr>
                <w:sz w:val="20"/>
              </w:rPr>
              <w:t xml:space="preserve"> </w:t>
            </w:r>
            <w:r w:rsidR="00234F04">
              <w:rPr>
                <w:sz w:val="20"/>
              </w:rPr>
              <w:t xml:space="preserve">(Scored </w:t>
            </w:r>
            <w:r>
              <w:rPr>
                <w:sz w:val="20"/>
              </w:rPr>
              <w:t>5 CGPA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605552">
      <w:pPr>
        <w:spacing w:before="51"/>
        <w:ind w:left="300"/>
        <w:rPr>
          <w:b/>
          <w:sz w:val="19"/>
        </w:rPr>
      </w:pPr>
      <w:r w:rsidRPr="00605552">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February 2016 – February 2015</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ASDAS., </w:t>
            </w:r>
          </w:p>
          <w:p w:rsidR="00071C88" w:rsidRDefault="00101EDD" w:rsidP="00C81D5B">
            <w:pPr>
              <w:pStyle w:val="TableParagraph"/>
              <w:ind w:left="140"/>
              <w:rPr>
                <w:sz w:val="20"/>
              </w:rPr>
            </w:pPr>
            <w:r>
              <w:rPr>
                <w:sz w:val="20"/>
              </w:rPr>
              <w:t>sdfsf</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Manager</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February 2016 – February 2015</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ASDAS., </w:t>
            </w:r>
          </w:p>
          <w:p w:rsidR="003B24FA" w:rsidRDefault="003B24FA" w:rsidP="00BD1D75">
            <w:pPr>
              <w:pStyle w:val="TableParagraph"/>
              <w:rPr>
                <w:sz w:val="20"/>
              </w:rPr>
            </w:pPr>
            <w:r>
              <w:rPr>
                <w:sz w:val="20"/>
              </w:rPr>
              <w:t>sdfsf</w:t>
            </w:r>
          </w:p>
          <w:p w:rsidR="003B24FA" w:rsidRDefault="003B24FA" w:rsidP="000A0514">
            <w:pPr>
              <w:pStyle w:val="TableParagraph"/>
              <w:ind w:left="140"/>
              <w:rPr>
                <w:sz w:val="20"/>
              </w:rPr>
            </w:pPr>
          </w:p>
          <w:p w:rsidR="003B24FA" w:rsidRDefault="003B24FA" w:rsidP="00BD1D75">
            <w:pPr>
              <w:pStyle w:val="TableParagraph"/>
              <w:rPr>
                <w:sz w:val="20"/>
              </w:rPr>
            </w:pPr>
            <w:r>
              <w:rPr>
                <w:sz w:val="20"/>
              </w:rPr>
              <w:t>Account Manager</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sdfsdf</w:t>
            </w:r>
          </w:p>
          <w:p w:rsidR="00961E17" w:rsidRDefault="00961E17" w:rsidP="00BD1D75">
            <w:pPr>
              <w:pStyle w:val="TableParagraph"/>
              <w:spacing w:before="42" w:line="490" w:lineRule="exact"/>
              <w:ind w:right="2993"/>
              <w:rPr>
                <w:sz w:val="20"/>
              </w:rPr>
            </w:pPr>
            <w:r>
              <w:rPr>
                <w:sz w:val="20"/>
              </w:rPr>
              <w:t>sdfsdf</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sdfsdf</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sdfsdf</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605552">
      <w:pPr>
        <w:spacing w:before="219"/>
        <w:ind w:left="120"/>
        <w:rPr>
          <w:b/>
          <w:sz w:val="19"/>
        </w:rPr>
      </w:pPr>
      <w:r w:rsidRPr="00605552">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19</w:t>
            </w:r>
            <w:r>
              <w:rPr>
                <w:position w:val="10"/>
                <w:sz w:val="13"/>
              </w:rPr>
              <w:t>st</w:t>
            </w:r>
            <w:r w:rsidR="00234F04">
              <w:rPr>
                <w:position w:val="10"/>
                <w:sz w:val="13"/>
              </w:rPr>
              <w:t xml:space="preserve"> </w:t>
            </w:r>
            <w:r>
              <w:rPr>
                <w:sz w:val="20"/>
              </w:rPr>
              <w:t>Jan 1999</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Asdad</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English</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fasdfd</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asdfads</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605552">
      <w:pPr>
        <w:spacing w:before="52"/>
        <w:ind w:left="120"/>
        <w:rPr>
          <w:b/>
          <w:sz w:val="19"/>
        </w:rPr>
      </w:pPr>
      <w:r w:rsidRPr="00605552">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2019</w:t>
            </w:r>
          </w:p>
        </w:tc>
        <w:tc>
          <w:tcPr>
            <w:tcW w:w="7111" w:type="dxa"/>
          </w:tcPr>
          <w:p w:rsidR="00D7595C" w:rsidRDefault="00D7595C" w:rsidP="00BE3ACF">
            <w:pPr>
              <w:pStyle w:val="TableParagraph"/>
              <w:spacing w:before="125"/>
              <w:rPr>
                <w:b/>
                <w:sz w:val="20"/>
              </w:rPr>
            </w:pPr>
            <w:r>
              <w:rPr>
                <w:b/>
                <w:sz w:val="20"/>
              </w:rPr>
              <w:t>sdfsdf</w:t>
            </w:r>
          </w:p>
          <w:p w:rsidR="00D7595C" w:rsidRDefault="000263F0" w:rsidP="00BE3ACF">
            <w:pPr>
              <w:pStyle w:val="TableParagraph"/>
              <w:rPr>
                <w:sz w:val="20"/>
              </w:rPr>
            </w:pPr>
            <w:r>
              <w:rPr>
                <w:sz w:val="20"/>
              </w:rPr>
              <w:t>${TRAININSTI#1}, sdfsdf</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sdf</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88 Thousand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Immediate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adfadf</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sfas</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sdfsdf</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sdfsfd</w:t>
      </w:r>
    </w:p>
    <w:p w:rsidR="001870D0" w:rsidRDefault="001870D0">
      <w:pPr>
        <w:pStyle w:val="BodyText"/>
        <w:rPr>
          <w:rFonts w:ascii="Arial"/>
          <w:sz w:val="24"/>
        </w:rPr>
      </w:pPr>
    </w:p>
    <w:p w:rsidR="001870D0" w:rsidRDefault="00234F04">
      <w:pPr>
        <w:pStyle w:val="Heading2"/>
        <w:jc w:val="both"/>
      </w:pPr>
      <w:r>
        <w:t xml:space="preserve">Outlook on </w:t>
      </w:r>
      <w:r w:rsidR="00195A20">
        <w:t>Big Basket</w:t>
      </w:r>
    </w:p>
    <w:p w:rsidR="001870D0" w:rsidRDefault="001870D0">
      <w:pPr>
        <w:pStyle w:val="BodyText"/>
        <w:rPr>
          <w:rFonts w:ascii="Cambria"/>
          <w:b/>
          <w:sz w:val="24"/>
        </w:rPr>
      </w:pPr>
    </w:p>
    <w:p w:rsidR="001870D0" w:rsidRDefault="00AB4E69" w:rsidP="002A5A97">
      <w:pPr>
        <w:pStyle w:val="BodyText"/>
        <w:spacing w:line="360" w:lineRule="auto"/>
        <w:ind w:left="100"/>
        <w:jc w:val="both"/>
      </w:pPr>
      <w:r>
        <w:t>fasdfas</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41C" w:rsidRDefault="0065041C" w:rsidP="001870D0">
      <w:r>
        <w:separator/>
      </w:r>
    </w:p>
  </w:endnote>
  <w:endnote w:type="continuationSeparator" w:id="1">
    <w:p w:rsidR="0065041C" w:rsidRDefault="0065041C"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605552">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24-Oct-2017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inset="0,0,0,0">
            <w:txbxContent>
              <w:p w:rsidR="001870D0" w:rsidRDefault="00605552">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0263F0">
                  <w:rPr>
                    <w:rFonts w:ascii="Verdana"/>
                    <w:noProof/>
                    <w:color w:val="808080"/>
                    <w:sz w:val="16"/>
                  </w:rPr>
                  <w:t>5</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41C" w:rsidRDefault="0065041C" w:rsidP="001870D0">
      <w:r>
        <w:separator/>
      </w:r>
    </w:p>
  </w:footnote>
  <w:footnote w:type="continuationSeparator" w:id="1">
    <w:p w:rsidR="0065041C" w:rsidRDefault="0065041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605552">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Shruthi M</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5362"/>
    <o:shapelayout v:ext="edit">
      <o:idmap v:ext="edit" data="2"/>
    </o:shapelayout>
  </w:hdrShapeDefaults>
  <w:footnotePr>
    <w:footnote w:id="0"/>
    <w:footnote w:id="1"/>
  </w:footnotePr>
  <w:endnotePr>
    <w:endnote w:id="0"/>
    <w:endnote w:id="1"/>
  </w:endnotePr>
  <w:compat>
    <w:ulTrailSpace/>
  </w:compat>
  <w:rsids>
    <w:rsidRoot w:val="001870D0"/>
    <w:rsid w:val="000224ED"/>
    <w:rsid w:val="000263F0"/>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5552"/>
    <w:rsid w:val="006060D8"/>
    <w:rsid w:val="00614834"/>
    <w:rsid w:val="006214EE"/>
    <w:rsid w:val="006251A1"/>
    <w:rsid w:val="00627E70"/>
    <w:rsid w:val="0065041C"/>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516</cp:revision>
  <dcterms:created xsi:type="dcterms:W3CDTF">2017-09-06T13:06:00Z</dcterms:created>
  <dcterms:modified xsi:type="dcterms:W3CDTF">2017-10-24T04:58:00Z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