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SUVITHA.P Suvi1601@gmail.com</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HTML Developer</w:t>
            </w:r>
          </w:p>
          <w:p w:rsidR="001870D0" w:rsidRDefault="007A7CC7" w:rsidP="007A7CC7">
            <w:pPr>
              <w:pStyle w:val="TableParagraph"/>
              <w:spacing w:before="120"/>
              <w:ind w:left="112" w:right="1968"/>
            </w:pPr>
            <w:r>
              <w:t>BigSpire Software,</w:t>
            </w:r>
            <w:r w:rsidR="00234F04">
              <w:t xml:space="preserve"> </w:t>
            </w:r>
            <w:r>
              <w:t>Bengaluru</w:t>
            </w:r>
            <w:r w:rsidR="00234F04">
              <w:t>,</w:t>
            </w:r>
            <w:r w:rsidR="00F93834">
              <w:t xml:space="preserve"> </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SUVITHA.P Suvi1601@gmail.com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9999999999</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9195386413</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suvi1601@gmail.com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2004</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Diploma</w:t>
            </w:r>
            <w:r w:rsidR="0003060F">
              <w:rPr>
                <w:b/>
                <w:sz w:val="20"/>
              </w:rPr>
              <w:t xml:space="preserve"> </w:t>
            </w:r>
            <w:r w:rsidR="001321AE">
              <w:rPr>
                <w:b/>
                <w:sz w:val="20"/>
              </w:rPr>
              <w:t xml:space="preserve"> (Electrical)</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MBA/PGDM</w:t>
            </w:r>
            <w:r w:rsidR="0003060F">
              <w:rPr>
                <w:b/>
                <w:sz w:val="20"/>
              </w:rPr>
              <w:t xml:space="preserve"> </w:t>
            </w:r>
            <w:r w:rsidR="001321AE">
              <w:rPr>
                <w:b/>
                <w:sz w:val="20"/>
              </w:rPr>
              <w:t xml:space="preserve"> (Advertising / Mass Communication)</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BBSR</w:t>
            </w:r>
            <w:r w:rsidR="00FC210D">
              <w:rPr>
                <w:sz w:val="20"/>
              </w:rPr>
              <w:t xml:space="preserve">, </w:t>
            </w:r>
            <w:r w:rsidR="00234F04">
              <w:rPr>
                <w:sz w:val="20"/>
              </w:rPr>
              <w:t xml:space="preserve">(Scored </w:t>
            </w:r>
            <w:r>
              <w:rPr>
                <w:sz w:val="20"/>
              </w:rPr>
              <w:t>78%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January 2015 – April 2010</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SOFTWARE PVT LTD</w:t>
            </w:r>
            <w:r>
              <w:rPr>
                <w:b/>
                <w:sz w:val="20"/>
              </w:rPr>
              <w:t xml:space="preserve">, </w:t>
            </w:r>
          </w:p>
          <w:p w:rsidR="00071C88" w:rsidRDefault="00101EDD" w:rsidP="00C81D5B">
            <w:pPr>
              <w:pStyle w:val="TableParagraph"/>
              <w:ind w:left="140"/>
              <w:rPr>
                <w:sz w:val="20"/>
              </w:rPr>
            </w:pPr>
            <w:r>
              <w:rPr>
                <w:sz w:val="20"/>
              </w:rPr>
              <w:t>Chennai,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Assistant</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January 2015 – April 2010</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 SOFTWARE PVT LTD</w:t>
            </w:r>
            <w:r>
              <w:rPr>
                <w:b/>
                <w:sz w:val="20"/>
              </w:rPr>
              <w:t xml:space="preserve">, </w:t>
            </w:r>
          </w:p>
          <w:p w:rsidR="003B24FA" w:rsidRDefault="003B24FA" w:rsidP="00BD1D75">
            <w:pPr>
              <w:pStyle w:val="TableParagraph"/>
              <w:rPr>
                <w:sz w:val="20"/>
              </w:rPr>
            </w:pPr>
            <w:r>
              <w:rPr>
                <w:sz w:val="20"/>
              </w:rPr>
              <w:t>Chennai,</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Accounts Assistant</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Testing</w:t>
            </w:r>
          </w:p>
          <w:p w:rsidR="00961E17" w:rsidRDefault="00961E17" w:rsidP="00BD1D75">
            <w:pPr>
              <w:pStyle w:val="TableParagraph"/>
              <w:spacing w:before="42" w:line="490" w:lineRule="exact"/>
              <w:ind w:right="2993"/>
              <w:rPr>
                <w:sz w:val="20"/>
              </w:rPr>
            </w:pPr>
            <w:r>
              <w:rPr>
                <w:sz w:val="20"/>
              </w:rPr>
              <w:t>Testing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Testing</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18</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Singing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1D49E1" w:rsidRDefault="00D7595C" w:rsidP="001D49E1">
            <w:pPr>
              <w:pStyle w:val="TableParagraph"/>
              <w:spacing w:before="125"/>
              <w:rPr>
                <w:b/>
                <w:sz w:val="20"/>
              </w:rPr>
            </w:pPr>
            <w:r>
              <w:rPr>
                <w:b/>
                <w:sz w:val="20"/>
              </w:rPr>
              <w:t>Testing</w:t>
            </w:r>
          </w:p>
          <w:p w:rsidR="00D7595C" w:rsidRPr="001D49E1" w:rsidRDefault="00B330BB" w:rsidP="001D49E1">
            <w:pPr>
              <w:pStyle w:val="TableParagraph"/>
              <w:spacing w:before="125"/>
              <w:rPr>
                <w:b/>
                <w:sz w:val="20"/>
              </w:rPr>
            </w:pPr>
            <w:r>
              <w:rPr>
                <w:sz w:val="20"/>
              </w:rPr>
              <w:t>Testing</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6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Testing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 Expertise and Domain 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Testing</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Testing</w:t>
      </w:r>
    </w:p>
    <w:p w:rsidR="001870D0" w:rsidRDefault="001870D0">
      <w:pPr>
        <w:pStyle w:val="BodyText"/>
        <w:rPr>
          <w:rFonts w:ascii="Arial"/>
          <w:sz w:val="24"/>
        </w:rPr>
      </w:pPr>
    </w:p>
    <w:p w:rsidR="001870D0" w:rsidRDefault="00234F04">
      <w:pPr>
        <w:pStyle w:val="Heading2"/>
        <w:jc w:val="both"/>
      </w:pPr>
      <w:r>
        <w:t xml:space="preserve">Outlook on </w:t>
      </w:r>
      <w:r w:rsidR="00195A20">
        <w:t>BigSpire Software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Testing</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SUVITHA.P Suvi1601@gmail.com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