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TCS</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Lavanya Venkateshappa</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03-Jul-2018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MH130</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