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926C" w14:textId="603DE9BB" w:rsidR="00554CF8" w:rsidRPr="00554CF8" w:rsidRDefault="00554CF8" w:rsidP="00554CF8">
      <w:pPr>
        <w:pStyle w:val="ListParagraph"/>
        <w:spacing w:line="480" w:lineRule="auto"/>
        <w:ind w:left="0"/>
        <w:jc w:val="center"/>
        <w:rPr>
          <w:rFonts w:ascii="Times New Roman" w:hAnsi="Times New Roman" w:cs="Times New Roman"/>
          <w:b/>
          <w:bCs/>
          <w:sz w:val="24"/>
          <w:szCs w:val="24"/>
        </w:rPr>
      </w:pPr>
      <w:r w:rsidRPr="00554CF8">
        <w:rPr>
          <w:rFonts w:ascii="Times New Roman" w:hAnsi="Times New Roman" w:cs="Times New Roman"/>
          <w:b/>
          <w:bCs/>
          <w:sz w:val="24"/>
          <w:szCs w:val="24"/>
        </w:rPr>
        <w:t>THE ROLE OF PUBLIC ADMINISTRATION IN ENHANCING POLICY IMPLEMENTATION: A CASE STUDY OF CROSS RIVER STATE, NIGERIA</w:t>
      </w:r>
    </w:p>
    <w:p w14:paraId="1CCDAAD4" w14:textId="46681D63" w:rsidR="002154D2" w:rsidRPr="0005079C" w:rsidRDefault="002154D2" w:rsidP="0005079C">
      <w:pPr>
        <w:spacing w:line="240" w:lineRule="auto"/>
        <w:jc w:val="center"/>
        <w:rPr>
          <w:rFonts w:ascii="Times New Roman" w:hAnsi="Times New Roman" w:cs="Times New Roman"/>
          <w:b/>
          <w:bCs/>
          <w:sz w:val="24"/>
          <w:szCs w:val="24"/>
        </w:rPr>
      </w:pPr>
      <w:r w:rsidRPr="0005079C">
        <w:rPr>
          <w:rFonts w:ascii="Times New Roman" w:hAnsi="Times New Roman" w:cs="Times New Roman"/>
          <w:b/>
          <w:bCs/>
          <w:sz w:val="24"/>
          <w:szCs w:val="24"/>
          <w:vertAlign w:val="superscript"/>
        </w:rPr>
        <w:t>1</w:t>
      </w:r>
      <w:r w:rsidRPr="0005079C">
        <w:rPr>
          <w:rFonts w:ascii="Times New Roman" w:hAnsi="Times New Roman" w:cs="Times New Roman"/>
          <w:b/>
          <w:bCs/>
          <w:sz w:val="24"/>
          <w:szCs w:val="24"/>
        </w:rPr>
        <w:t xml:space="preserve">Edem, Ebong; </w:t>
      </w:r>
      <w:r w:rsidRPr="0005079C">
        <w:rPr>
          <w:rFonts w:ascii="Times New Roman" w:hAnsi="Times New Roman" w:cs="Times New Roman"/>
          <w:b/>
          <w:bCs/>
          <w:sz w:val="24"/>
          <w:szCs w:val="24"/>
          <w:vertAlign w:val="superscript"/>
        </w:rPr>
        <w:t>2</w:t>
      </w:r>
      <w:r w:rsidRPr="0005079C">
        <w:rPr>
          <w:rFonts w:ascii="Times New Roman" w:hAnsi="Times New Roman" w:cs="Times New Roman"/>
          <w:b/>
          <w:bCs/>
          <w:sz w:val="24"/>
          <w:szCs w:val="24"/>
        </w:rPr>
        <w:t>Udousoro, Idorenyin L.</w:t>
      </w:r>
      <w:r w:rsidR="0005079C" w:rsidRPr="0005079C">
        <w:rPr>
          <w:rFonts w:ascii="Times New Roman" w:hAnsi="Times New Roman" w:cs="Times New Roman"/>
          <w:b/>
          <w:bCs/>
          <w:sz w:val="24"/>
          <w:szCs w:val="24"/>
        </w:rPr>
        <w:t xml:space="preserve">; </w:t>
      </w:r>
      <w:r w:rsidR="0005079C" w:rsidRPr="0005079C">
        <w:rPr>
          <w:rFonts w:ascii="Times New Roman" w:hAnsi="Times New Roman" w:cs="Times New Roman"/>
          <w:b/>
          <w:bCs/>
          <w:sz w:val="24"/>
          <w:szCs w:val="24"/>
          <w:vertAlign w:val="superscript"/>
        </w:rPr>
        <w:t>3</w:t>
      </w:r>
      <w:r w:rsidR="0005079C" w:rsidRPr="0005079C">
        <w:rPr>
          <w:rFonts w:ascii="Times New Roman" w:hAnsi="Times New Roman" w:cs="Times New Roman"/>
          <w:b/>
          <w:bCs/>
          <w:sz w:val="24"/>
          <w:szCs w:val="24"/>
        </w:rPr>
        <w:t xml:space="preserve">Eteng, Edet E.; &amp; </w:t>
      </w:r>
      <w:r w:rsidR="0005079C" w:rsidRPr="0005079C">
        <w:rPr>
          <w:rFonts w:ascii="Times New Roman" w:hAnsi="Times New Roman" w:cs="Times New Roman"/>
          <w:b/>
          <w:bCs/>
          <w:sz w:val="24"/>
          <w:szCs w:val="24"/>
          <w:vertAlign w:val="superscript"/>
        </w:rPr>
        <w:t>4</w:t>
      </w:r>
      <w:r w:rsidR="0005079C" w:rsidRPr="0005079C">
        <w:rPr>
          <w:rFonts w:ascii="Times New Roman" w:hAnsi="Times New Roman" w:cs="Times New Roman"/>
          <w:b/>
          <w:bCs/>
          <w:sz w:val="24"/>
          <w:szCs w:val="24"/>
        </w:rPr>
        <w:t>Akpama, Frank</w:t>
      </w:r>
    </w:p>
    <w:p w14:paraId="63910F0A" w14:textId="233C4B03" w:rsidR="002154D2" w:rsidRPr="0005079C" w:rsidRDefault="002154D2" w:rsidP="0005079C">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1</w:t>
      </w:r>
      <w:r w:rsidRPr="0005079C">
        <w:rPr>
          <w:rFonts w:ascii="Times New Roman" w:hAnsi="Times New Roman" w:cs="Times New Roman"/>
          <w:b/>
          <w:bCs/>
        </w:rPr>
        <w:t>Department of Public Administration, University of Calabar, Calabar</w:t>
      </w:r>
      <w:r w:rsidR="0005079C" w:rsidRPr="0005079C">
        <w:rPr>
          <w:rFonts w:ascii="Times New Roman" w:hAnsi="Times New Roman" w:cs="Times New Roman"/>
          <w:b/>
          <w:bCs/>
        </w:rPr>
        <w:t>.</w:t>
      </w:r>
    </w:p>
    <w:p w14:paraId="191F3792" w14:textId="22FCF257" w:rsidR="002154D2" w:rsidRPr="0005079C" w:rsidRDefault="002154D2" w:rsidP="0005079C">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2</w:t>
      </w:r>
      <w:r w:rsidRPr="0005079C">
        <w:rPr>
          <w:rFonts w:ascii="Times New Roman" w:hAnsi="Times New Roman" w:cs="Times New Roman"/>
          <w:b/>
          <w:bCs/>
        </w:rPr>
        <w:t>Department of Environmental Resource Management, University of Calabar, Calabar</w:t>
      </w:r>
      <w:r w:rsidR="0005079C" w:rsidRPr="0005079C">
        <w:rPr>
          <w:rFonts w:ascii="Times New Roman" w:hAnsi="Times New Roman" w:cs="Times New Roman"/>
          <w:b/>
          <w:bCs/>
        </w:rPr>
        <w:t>.</w:t>
      </w:r>
    </w:p>
    <w:p w14:paraId="1E10A901" w14:textId="77777777" w:rsidR="0005079C" w:rsidRPr="0005079C" w:rsidRDefault="0005079C" w:rsidP="0005079C">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3</w:t>
      </w:r>
      <w:r w:rsidRPr="0005079C">
        <w:rPr>
          <w:rFonts w:ascii="Times New Roman" w:hAnsi="Times New Roman" w:cs="Times New Roman"/>
          <w:b/>
          <w:bCs/>
        </w:rPr>
        <w:t>Institute of Public Policy Administration, University of Calabar, Calabar.</w:t>
      </w:r>
    </w:p>
    <w:p w14:paraId="2DF568E6" w14:textId="7373226F" w:rsidR="0005079C" w:rsidRPr="0005079C" w:rsidRDefault="0005079C" w:rsidP="0005079C">
      <w:pPr>
        <w:spacing w:line="240" w:lineRule="auto"/>
        <w:jc w:val="center"/>
        <w:rPr>
          <w:rFonts w:ascii="Times New Roman" w:hAnsi="Times New Roman" w:cs="Times New Roman"/>
          <w:b/>
          <w:bCs/>
        </w:rPr>
      </w:pPr>
      <w:r w:rsidRPr="0005079C">
        <w:rPr>
          <w:rFonts w:ascii="Times New Roman" w:hAnsi="Times New Roman" w:cs="Times New Roman"/>
          <w:b/>
          <w:bCs/>
          <w:vertAlign w:val="superscript"/>
        </w:rPr>
        <w:t>4</w:t>
      </w:r>
      <w:r w:rsidRPr="0005079C">
        <w:rPr>
          <w:rFonts w:ascii="Times New Roman" w:hAnsi="Times New Roman" w:cs="Times New Roman"/>
          <w:b/>
          <w:bCs/>
        </w:rPr>
        <w:t>Department of Sociology, University of Calabar, Calabar.</w:t>
      </w:r>
    </w:p>
    <w:p w14:paraId="6AD05E11" w14:textId="45C03012" w:rsidR="002154D2" w:rsidRDefault="002154D2" w:rsidP="004D116C">
      <w:pPr>
        <w:spacing w:line="240" w:lineRule="auto"/>
        <w:jc w:val="center"/>
        <w:rPr>
          <w:rFonts w:ascii="Times New Roman" w:hAnsi="Times New Roman" w:cs="Times New Roman"/>
          <w:b/>
          <w:bCs/>
          <w:sz w:val="24"/>
          <w:szCs w:val="24"/>
        </w:rPr>
      </w:pPr>
      <w:r w:rsidRPr="00E16FCB">
        <w:rPr>
          <w:rFonts w:ascii="Times New Roman" w:hAnsi="Times New Roman" w:cs="Times New Roman"/>
          <w:b/>
          <w:bCs/>
          <w:sz w:val="24"/>
          <w:szCs w:val="24"/>
        </w:rPr>
        <w:t xml:space="preserve">Corresponding author: </w:t>
      </w:r>
      <w:hyperlink r:id="rId5" w:history="1">
        <w:r w:rsidR="00377F6F" w:rsidRPr="00397774">
          <w:rPr>
            <w:rStyle w:val="Hyperlink"/>
            <w:rFonts w:ascii="Times New Roman" w:hAnsi="Times New Roman" w:cs="Times New Roman"/>
            <w:b/>
            <w:bCs/>
            <w:sz w:val="24"/>
            <w:szCs w:val="24"/>
          </w:rPr>
          <w:t>udousoroidorenyinl@gmail.com</w:t>
        </w:r>
      </w:hyperlink>
    </w:p>
    <w:p w14:paraId="22313F7A" w14:textId="3D241C46" w:rsidR="00377F6F" w:rsidRDefault="002154D2" w:rsidP="00377F6F">
      <w:pPr>
        <w:spacing w:line="360" w:lineRule="auto"/>
        <w:jc w:val="both"/>
        <w:rPr>
          <w:rFonts w:ascii="Times New Roman" w:hAnsi="Times New Roman" w:cs="Times New Roman"/>
          <w:b/>
          <w:bCs/>
          <w:sz w:val="24"/>
          <w:szCs w:val="24"/>
        </w:rPr>
      </w:pPr>
      <w:r w:rsidRPr="00205491">
        <w:rPr>
          <w:rFonts w:ascii="Times New Roman" w:hAnsi="Times New Roman" w:cs="Times New Roman"/>
          <w:b/>
          <w:bCs/>
          <w:sz w:val="24"/>
          <w:szCs w:val="24"/>
        </w:rPr>
        <w:t>Abstract</w:t>
      </w:r>
    </w:p>
    <w:p w14:paraId="71402B0B" w14:textId="50227FA3" w:rsidR="004D116C" w:rsidRPr="003747E1" w:rsidRDefault="004D116C" w:rsidP="004D116C">
      <w:pPr>
        <w:spacing w:line="240" w:lineRule="auto"/>
        <w:jc w:val="both"/>
        <w:rPr>
          <w:rFonts w:ascii="Times New Roman" w:hAnsi="Times New Roman" w:cs="Times New Roman"/>
          <w:sz w:val="24"/>
          <w:szCs w:val="24"/>
        </w:rPr>
      </w:pPr>
      <w:r w:rsidRPr="004D116C">
        <w:rPr>
          <w:rFonts w:ascii="Times New Roman" w:hAnsi="Times New Roman" w:cs="Times New Roman"/>
          <w:sz w:val="24"/>
          <w:szCs w:val="24"/>
        </w:rPr>
        <w:t>This study titled "The Role of Public Administration in Enhancing Policy Implementation: A Case Study of Cross River State, Nigeria" explores the critical relationship between effective public administration structures and the successful implementation of government policies. The primary objectives of this research were to assess the effectiveness of public administration in implementing policies and to identify the challenges faced by public administrators in achieving successful outcomes. A mixed-methods approach was employed, combining quantitative data collected through structured questionnaires and qualitative insights gathered from interviews with key stakeholders in public administration.</w:t>
      </w:r>
      <w:r>
        <w:rPr>
          <w:rFonts w:ascii="Times New Roman" w:hAnsi="Times New Roman" w:cs="Times New Roman"/>
          <w:sz w:val="24"/>
          <w:szCs w:val="24"/>
        </w:rPr>
        <w:t xml:space="preserve"> </w:t>
      </w:r>
      <w:r w:rsidRPr="004D116C">
        <w:rPr>
          <w:rFonts w:ascii="Times New Roman" w:hAnsi="Times New Roman" w:cs="Times New Roman"/>
          <w:sz w:val="24"/>
          <w:szCs w:val="24"/>
        </w:rPr>
        <w:t>Findings reveal significant variations in the effectiveness factors assessed, including resource availability, staff competency, technological support, and community engagement. Specifically, community engagement emerged as the most crucial factor, with an observed frequency of 152, reflecting its importance in facilitating successful policy outcomes. The Chi-Square Test of Independence was utilized to analyze the relationship between the effectiveness of public administration structures and policy implementation success. The analysis yielded a Chi-Square value of 28.98, with a p-value of 2.26e-06, indicating a statistically significant relationship between these variables.</w:t>
      </w:r>
      <w:r>
        <w:rPr>
          <w:rFonts w:ascii="Times New Roman" w:hAnsi="Times New Roman" w:cs="Times New Roman"/>
          <w:sz w:val="24"/>
          <w:szCs w:val="24"/>
        </w:rPr>
        <w:t xml:space="preserve"> </w:t>
      </w:r>
      <w:r w:rsidRPr="004D116C">
        <w:rPr>
          <w:rFonts w:ascii="Times New Roman" w:hAnsi="Times New Roman" w:cs="Times New Roman"/>
          <w:sz w:val="24"/>
          <w:szCs w:val="24"/>
        </w:rPr>
        <w:t>Furthermore, the study identified key challenges faced by public administrators, including a lack of resources, bureaucratic inefficiencies, political interference, and insufficient training. These challenges hinder the effective execution of policies and highlight the need for structural reforms in public administration.</w:t>
      </w:r>
      <w:r>
        <w:rPr>
          <w:rFonts w:ascii="Times New Roman" w:hAnsi="Times New Roman" w:cs="Times New Roman"/>
          <w:sz w:val="24"/>
          <w:szCs w:val="24"/>
        </w:rPr>
        <w:t xml:space="preserve"> </w:t>
      </w:r>
      <w:r w:rsidRPr="004D116C">
        <w:rPr>
          <w:rFonts w:ascii="Times New Roman" w:hAnsi="Times New Roman" w:cs="Times New Roman"/>
          <w:sz w:val="24"/>
          <w:szCs w:val="24"/>
        </w:rPr>
        <w:t>This research underscores the vital role of public administration in enhancing policy implementation in Cross River State. To address the identified challenges and improve policy outcomes, it is recommended that the government invest in capacity-building initiatives for public officials, foster stronger community engagement, and establish inter-agency collaboration frameworks. By doing so, the effectiveness of public administration can be significantly enhanced, leading to more successful and sustainable policy implementation that aligns with the needs of the citizens. This study contributes to the existing literature on public administration and policy implementation, offering practical insights for policymakers and stakeholders involved in governance and public service delivery in Nigeria.</w:t>
      </w:r>
    </w:p>
    <w:p w14:paraId="135104D7" w14:textId="56875FF0" w:rsidR="004D116C" w:rsidRPr="003747E1" w:rsidRDefault="00377F6F" w:rsidP="004D116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Key words: </w:t>
      </w:r>
      <w:r w:rsidR="004D116C" w:rsidRPr="004D116C">
        <w:rPr>
          <w:rFonts w:ascii="Times New Roman" w:hAnsi="Times New Roman" w:cs="Times New Roman"/>
          <w:b/>
          <w:bCs/>
          <w:sz w:val="24"/>
          <w:szCs w:val="24"/>
        </w:rPr>
        <w:t xml:space="preserve"> </w:t>
      </w:r>
      <w:r w:rsidR="004D116C" w:rsidRPr="004D116C">
        <w:rPr>
          <w:rFonts w:ascii="Times New Roman" w:hAnsi="Times New Roman" w:cs="Times New Roman"/>
          <w:sz w:val="24"/>
          <w:szCs w:val="24"/>
        </w:rPr>
        <w:t>Capacity-building, Community engagement, Policy implementation, Public administration, Resource availability</w:t>
      </w:r>
    </w:p>
    <w:p w14:paraId="4E8C2921" w14:textId="77777777" w:rsidR="00377F6F" w:rsidRPr="00E16FCB" w:rsidRDefault="00377F6F" w:rsidP="00377F6F">
      <w:pPr>
        <w:spacing w:line="360" w:lineRule="auto"/>
        <w:jc w:val="both"/>
        <w:rPr>
          <w:rFonts w:ascii="Times New Roman" w:hAnsi="Times New Roman" w:cs="Times New Roman"/>
          <w:b/>
          <w:bCs/>
          <w:sz w:val="24"/>
          <w:szCs w:val="24"/>
        </w:rPr>
      </w:pPr>
      <w:r w:rsidRPr="00E16FCB">
        <w:rPr>
          <w:rFonts w:ascii="Times New Roman" w:hAnsi="Times New Roman" w:cs="Times New Roman"/>
          <w:b/>
          <w:bCs/>
          <w:sz w:val="24"/>
          <w:szCs w:val="24"/>
        </w:rPr>
        <w:lastRenderedPageBreak/>
        <w:t>Background to the study</w:t>
      </w:r>
    </w:p>
    <w:p w14:paraId="20B2FA2E" w14:textId="7D96D265" w:rsidR="00377F6F" w:rsidRDefault="000C6606" w:rsidP="000C6606">
      <w:pPr>
        <w:spacing w:line="360" w:lineRule="auto"/>
        <w:ind w:firstLine="720"/>
        <w:jc w:val="both"/>
        <w:rPr>
          <w:rFonts w:ascii="Times New Roman" w:hAnsi="Times New Roman" w:cs="Times New Roman"/>
          <w:sz w:val="24"/>
          <w:szCs w:val="24"/>
        </w:rPr>
      </w:pPr>
      <w:r w:rsidRPr="000C6606">
        <w:rPr>
          <w:rFonts w:ascii="Times New Roman" w:hAnsi="Times New Roman" w:cs="Times New Roman"/>
          <w:sz w:val="24"/>
          <w:szCs w:val="24"/>
        </w:rPr>
        <w:t>Public administration is all about how government policies are put into action and how public services are managed to meet the needs of the people. It's what makes sure things like healthcare, education, infrastructure, and social programs run smoothly and reach those who need them</w:t>
      </w:r>
      <w:r w:rsidR="000E7A50">
        <w:rPr>
          <w:rFonts w:ascii="Times New Roman" w:hAnsi="Times New Roman" w:cs="Times New Roman"/>
          <w:sz w:val="24"/>
          <w:szCs w:val="24"/>
        </w:rPr>
        <w:t xml:space="preserve"> (</w:t>
      </w:r>
      <w:r w:rsidR="000E7A50" w:rsidRPr="000852EF">
        <w:rPr>
          <w:rFonts w:ascii="Times New Roman" w:hAnsi="Times New Roman" w:cs="Times New Roman"/>
          <w:sz w:val="24"/>
          <w:szCs w:val="24"/>
        </w:rPr>
        <w:t>Rosenbloom, Kravchuk, &amp; Clerkin, 2022)</w:t>
      </w:r>
      <w:r w:rsidRPr="000C6606">
        <w:rPr>
          <w:rFonts w:ascii="Times New Roman" w:hAnsi="Times New Roman" w:cs="Times New Roman"/>
          <w:sz w:val="24"/>
          <w:szCs w:val="24"/>
        </w:rPr>
        <w:t>. Public administration covers everything from managing resources and overseeing government workers to ensuring laws are followed and communities thrive. At its core, it’s about making government work for the public, helping to improve everyday life while ensuring decisions are made responsibly, fairly, and efficiently</w:t>
      </w:r>
      <w:r w:rsidR="00DF160B">
        <w:rPr>
          <w:rFonts w:ascii="Times New Roman" w:hAnsi="Times New Roman" w:cs="Times New Roman"/>
          <w:sz w:val="24"/>
          <w:szCs w:val="24"/>
        </w:rPr>
        <w:t xml:space="preserve"> (</w:t>
      </w:r>
      <w:r w:rsidR="00DF160B" w:rsidRPr="000852EF">
        <w:rPr>
          <w:rFonts w:ascii="Times New Roman" w:hAnsi="Times New Roman" w:cs="Times New Roman"/>
          <w:sz w:val="24"/>
          <w:szCs w:val="24"/>
        </w:rPr>
        <w:t>Gallahue, 2023)</w:t>
      </w:r>
      <w:r w:rsidRPr="000C6606">
        <w:rPr>
          <w:rFonts w:ascii="Times New Roman" w:hAnsi="Times New Roman" w:cs="Times New Roman"/>
          <w:sz w:val="24"/>
          <w:szCs w:val="24"/>
        </w:rPr>
        <w:t>. It’s the backbone of good governance, keeping things organized and accountable for the benefit of everyone.</w:t>
      </w:r>
    </w:p>
    <w:p w14:paraId="408222F1" w14:textId="7F9D479F" w:rsidR="007144AA" w:rsidRDefault="007144AA" w:rsidP="000C6606">
      <w:pPr>
        <w:spacing w:line="360" w:lineRule="auto"/>
        <w:ind w:firstLine="720"/>
        <w:jc w:val="both"/>
        <w:rPr>
          <w:rFonts w:ascii="Times New Roman" w:hAnsi="Times New Roman" w:cs="Times New Roman"/>
          <w:sz w:val="24"/>
          <w:szCs w:val="24"/>
        </w:rPr>
      </w:pPr>
      <w:r w:rsidRPr="007144AA">
        <w:rPr>
          <w:rFonts w:ascii="Times New Roman" w:hAnsi="Times New Roman" w:cs="Times New Roman"/>
          <w:sz w:val="24"/>
          <w:szCs w:val="24"/>
        </w:rPr>
        <w:t>The role of public administration in enhancing policy implementation is vital, as it ensures that government policies are effectively carried out and serve their intended purpose. Public administration acts as the mechanism through which policies are transformed into action, managing the resources, personnel, and institutions needed to execute government plans</w:t>
      </w:r>
      <w:r w:rsidR="00E90078">
        <w:rPr>
          <w:rFonts w:ascii="Times New Roman" w:hAnsi="Times New Roman" w:cs="Times New Roman"/>
          <w:sz w:val="24"/>
          <w:szCs w:val="24"/>
        </w:rPr>
        <w:t xml:space="preserve"> (</w:t>
      </w:r>
      <w:r w:rsidR="00E90078" w:rsidRPr="007838CE">
        <w:rPr>
          <w:rFonts w:ascii="Times New Roman" w:hAnsi="Times New Roman" w:cs="Times New Roman"/>
          <w:sz w:val="24"/>
          <w:szCs w:val="24"/>
        </w:rPr>
        <w:t>Androniceanu, 2021)</w:t>
      </w:r>
      <w:r w:rsidRPr="007144AA">
        <w:rPr>
          <w:rFonts w:ascii="Times New Roman" w:hAnsi="Times New Roman" w:cs="Times New Roman"/>
          <w:sz w:val="24"/>
          <w:szCs w:val="24"/>
        </w:rPr>
        <w:t>. It oversees the coordination and integration of different departments and agencies, ensuring smooth communication and eliminating bottlenecks that could hinder implementation. By monitoring progress, providing feedback, and making adjustments, public administration helps adapt policies to real-world challenges</w:t>
      </w:r>
      <w:r w:rsidR="00E90078">
        <w:rPr>
          <w:rFonts w:ascii="Times New Roman" w:hAnsi="Times New Roman" w:cs="Times New Roman"/>
          <w:sz w:val="24"/>
          <w:szCs w:val="24"/>
        </w:rPr>
        <w:t xml:space="preserve"> (</w:t>
      </w:r>
      <w:r w:rsidR="00E90078" w:rsidRPr="009F3EBA">
        <w:rPr>
          <w:rFonts w:ascii="Times New Roman" w:hAnsi="Times New Roman" w:cs="Times New Roman"/>
          <w:sz w:val="24"/>
          <w:szCs w:val="24"/>
        </w:rPr>
        <w:t>Burns, Le Roux, Kalesnik-Orszulak, Christian, Hukkelhoven, Rockhold, &amp; O'Donnell</w:t>
      </w:r>
      <w:r w:rsidR="00E90078">
        <w:rPr>
          <w:rFonts w:ascii="Times New Roman" w:hAnsi="Times New Roman" w:cs="Times New Roman"/>
          <w:sz w:val="24"/>
          <w:szCs w:val="24"/>
        </w:rPr>
        <w:t xml:space="preserve">, </w:t>
      </w:r>
      <w:r w:rsidR="00E90078" w:rsidRPr="009F3EBA">
        <w:rPr>
          <w:rFonts w:ascii="Times New Roman" w:hAnsi="Times New Roman" w:cs="Times New Roman"/>
          <w:sz w:val="24"/>
          <w:szCs w:val="24"/>
        </w:rPr>
        <w:t>2022)</w:t>
      </w:r>
      <w:r w:rsidRPr="007144AA">
        <w:rPr>
          <w:rFonts w:ascii="Times New Roman" w:hAnsi="Times New Roman" w:cs="Times New Roman"/>
          <w:sz w:val="24"/>
          <w:szCs w:val="24"/>
        </w:rPr>
        <w:t>. Its role is essential in bridging the gap between policy formulation and practical outcomes, making sure that policies deliver meaningful results and benefit the public as intended.</w:t>
      </w:r>
    </w:p>
    <w:p w14:paraId="12A368BE" w14:textId="293CF1C1" w:rsidR="007144AA" w:rsidRPr="007144AA" w:rsidRDefault="00A2409B" w:rsidP="007144AA">
      <w:pPr>
        <w:spacing w:line="360" w:lineRule="auto"/>
        <w:ind w:firstLine="720"/>
        <w:jc w:val="both"/>
        <w:rPr>
          <w:rFonts w:ascii="Times New Roman" w:hAnsi="Times New Roman" w:cs="Times New Roman"/>
          <w:sz w:val="24"/>
          <w:szCs w:val="24"/>
        </w:rPr>
      </w:pPr>
      <w:r w:rsidRPr="007144AA">
        <w:rPr>
          <w:rFonts w:ascii="Times New Roman" w:hAnsi="Times New Roman" w:cs="Times New Roman"/>
          <w:sz w:val="24"/>
          <w:szCs w:val="24"/>
        </w:rPr>
        <w:t xml:space="preserve">Public </w:t>
      </w:r>
      <w:r w:rsidR="007144AA" w:rsidRPr="007144AA">
        <w:rPr>
          <w:rFonts w:ascii="Times New Roman" w:hAnsi="Times New Roman" w:cs="Times New Roman"/>
          <w:sz w:val="24"/>
          <w:szCs w:val="24"/>
        </w:rPr>
        <w:t>administration plays a key role in enhancing policy implementation by leveraging advanced governance systems, well-established institutions, and cutting-edge technologies</w:t>
      </w:r>
      <w:r w:rsidR="00F1105F">
        <w:rPr>
          <w:rFonts w:ascii="Times New Roman" w:hAnsi="Times New Roman" w:cs="Times New Roman"/>
          <w:sz w:val="24"/>
          <w:szCs w:val="24"/>
        </w:rPr>
        <w:t xml:space="preserve"> (</w:t>
      </w:r>
      <w:r w:rsidR="00F1105F" w:rsidRPr="009F3EBA">
        <w:rPr>
          <w:rFonts w:ascii="Times New Roman" w:hAnsi="Times New Roman" w:cs="Times New Roman"/>
          <w:sz w:val="24"/>
          <w:szCs w:val="24"/>
        </w:rPr>
        <w:t>Mountasser, &amp; Abdellatif, 2023)</w:t>
      </w:r>
      <w:r w:rsidR="007144AA" w:rsidRPr="007144AA">
        <w:rPr>
          <w:rFonts w:ascii="Times New Roman" w:hAnsi="Times New Roman" w:cs="Times New Roman"/>
          <w:sz w:val="24"/>
          <w:szCs w:val="24"/>
        </w:rPr>
        <w:t>. These countries often have strong regulatory frameworks, efficient public service delivery, and accountability mechanisms that ensure policies are executed effectively. Public administrators work to align policies with societal needs, using data-driven decision-making, technology, and innovation to streamline processes</w:t>
      </w:r>
      <w:r w:rsidR="00337CFE">
        <w:rPr>
          <w:rFonts w:ascii="Times New Roman" w:hAnsi="Times New Roman" w:cs="Times New Roman"/>
          <w:sz w:val="24"/>
          <w:szCs w:val="24"/>
        </w:rPr>
        <w:t xml:space="preserve"> (</w:t>
      </w:r>
      <w:r w:rsidR="00337CFE" w:rsidRPr="009F3EBA">
        <w:rPr>
          <w:rFonts w:ascii="Times New Roman" w:hAnsi="Times New Roman" w:cs="Times New Roman"/>
          <w:sz w:val="24"/>
          <w:szCs w:val="24"/>
        </w:rPr>
        <w:t>Hwang, Nam, &amp; Ha, 2021)</w:t>
      </w:r>
      <w:r w:rsidR="007144AA" w:rsidRPr="007144AA">
        <w:rPr>
          <w:rFonts w:ascii="Times New Roman" w:hAnsi="Times New Roman" w:cs="Times New Roman"/>
          <w:sz w:val="24"/>
          <w:szCs w:val="24"/>
        </w:rPr>
        <w:t>. As a result, there is often a higher level of transparency, citizen engagement, and responsiveness in policy implementation, ensuring that government actions are closely monitored and adjusted as needed.</w:t>
      </w:r>
    </w:p>
    <w:p w14:paraId="73418936" w14:textId="7812F50E" w:rsidR="007144AA" w:rsidRPr="007144AA" w:rsidRDefault="007144AA" w:rsidP="007144AA">
      <w:pPr>
        <w:spacing w:line="360" w:lineRule="auto"/>
        <w:ind w:firstLine="720"/>
        <w:jc w:val="both"/>
        <w:rPr>
          <w:rFonts w:ascii="Times New Roman" w:hAnsi="Times New Roman" w:cs="Times New Roman"/>
          <w:sz w:val="24"/>
          <w:szCs w:val="24"/>
        </w:rPr>
      </w:pPr>
      <w:r w:rsidRPr="007144AA">
        <w:rPr>
          <w:rFonts w:ascii="Times New Roman" w:hAnsi="Times New Roman" w:cs="Times New Roman"/>
          <w:sz w:val="24"/>
          <w:szCs w:val="24"/>
        </w:rPr>
        <w:lastRenderedPageBreak/>
        <w:t>In Africa, public administration faces unique challenges in enhancing policy implementation, such as inadequate resources, political instability, and bureaucratic inefficiencies</w:t>
      </w:r>
      <w:r w:rsidR="006D7549">
        <w:rPr>
          <w:rFonts w:ascii="Times New Roman" w:hAnsi="Times New Roman" w:cs="Times New Roman"/>
          <w:sz w:val="24"/>
          <w:szCs w:val="24"/>
        </w:rPr>
        <w:t xml:space="preserve"> (</w:t>
      </w:r>
      <w:r w:rsidR="006D7549" w:rsidRPr="005636DD">
        <w:rPr>
          <w:rFonts w:ascii="Times New Roman" w:hAnsi="Times New Roman" w:cs="Times New Roman"/>
          <w:sz w:val="24"/>
          <w:szCs w:val="24"/>
        </w:rPr>
        <w:t>Ferdinand, Bisong, &amp; Inakefe, 2021)</w:t>
      </w:r>
      <w:r w:rsidRPr="007144AA">
        <w:rPr>
          <w:rFonts w:ascii="Times New Roman" w:hAnsi="Times New Roman" w:cs="Times New Roman"/>
          <w:sz w:val="24"/>
          <w:szCs w:val="24"/>
        </w:rPr>
        <w:t>. However, progress is being made in various countries through capacity building, institutional reforms, and international partnerships. Public administrators in Africa work to navigate these complexities by focusing on improving governance structures, decentralizing authority, and promoting public sector accountability</w:t>
      </w:r>
      <w:r w:rsidR="002F6A41" w:rsidRPr="002F6A41">
        <w:rPr>
          <w:rFonts w:ascii="Times New Roman" w:hAnsi="Times New Roman" w:cs="Times New Roman"/>
          <w:sz w:val="24"/>
          <w:szCs w:val="24"/>
        </w:rPr>
        <w:t xml:space="preserve"> </w:t>
      </w:r>
      <w:r w:rsidR="002F6A41">
        <w:rPr>
          <w:rFonts w:ascii="Times New Roman" w:hAnsi="Times New Roman" w:cs="Times New Roman"/>
          <w:sz w:val="24"/>
          <w:szCs w:val="24"/>
        </w:rPr>
        <w:t>(</w:t>
      </w:r>
      <w:r w:rsidR="002F6A41" w:rsidRPr="005636DD">
        <w:rPr>
          <w:rFonts w:ascii="Times New Roman" w:hAnsi="Times New Roman" w:cs="Times New Roman"/>
          <w:sz w:val="24"/>
          <w:szCs w:val="24"/>
        </w:rPr>
        <w:t>Meuleman, 2021)</w:t>
      </w:r>
      <w:r w:rsidRPr="007144AA">
        <w:rPr>
          <w:rFonts w:ascii="Times New Roman" w:hAnsi="Times New Roman" w:cs="Times New Roman"/>
          <w:sz w:val="24"/>
          <w:szCs w:val="24"/>
        </w:rPr>
        <w:t>. Despite the hurdles, public administration is vital in addressing socio-economic issues, fostering development, and ensuring that policies in areas such as healthcare, education, and infrastructure reach underserved populations.</w:t>
      </w:r>
    </w:p>
    <w:p w14:paraId="51E9ACF3" w14:textId="263AD1D7" w:rsidR="00377F6F" w:rsidRPr="006A174F" w:rsidRDefault="007144AA" w:rsidP="006A174F">
      <w:pPr>
        <w:spacing w:line="360" w:lineRule="auto"/>
        <w:ind w:firstLine="720"/>
        <w:jc w:val="both"/>
        <w:rPr>
          <w:rFonts w:ascii="Times New Roman" w:hAnsi="Times New Roman" w:cs="Times New Roman"/>
          <w:sz w:val="24"/>
          <w:szCs w:val="24"/>
        </w:rPr>
      </w:pPr>
      <w:r w:rsidRPr="007144AA">
        <w:rPr>
          <w:rFonts w:ascii="Times New Roman" w:hAnsi="Times New Roman" w:cs="Times New Roman"/>
          <w:sz w:val="24"/>
          <w:szCs w:val="24"/>
        </w:rPr>
        <w:t>Public administration is essential for translating government policies into actionable programs that address local needs. In Nigeria, public administrators face the challenge of managing a large, diverse population while grappling with issues like corruption, resource constraints, and poor infrastructure</w:t>
      </w:r>
      <w:r w:rsidR="004F3E92">
        <w:rPr>
          <w:rFonts w:ascii="Times New Roman" w:hAnsi="Times New Roman" w:cs="Times New Roman"/>
          <w:sz w:val="24"/>
          <w:szCs w:val="24"/>
        </w:rPr>
        <w:t xml:space="preserve"> (</w:t>
      </w:r>
      <w:r w:rsidR="004F3E92" w:rsidRPr="005636DD">
        <w:rPr>
          <w:rFonts w:ascii="Times New Roman" w:hAnsi="Times New Roman" w:cs="Times New Roman"/>
          <w:sz w:val="24"/>
          <w:szCs w:val="24"/>
        </w:rPr>
        <w:t>Ndubuisi, &amp; Jacob, 2021)</w:t>
      </w:r>
      <w:r w:rsidRPr="007144AA">
        <w:rPr>
          <w:rFonts w:ascii="Times New Roman" w:hAnsi="Times New Roman" w:cs="Times New Roman"/>
          <w:sz w:val="24"/>
          <w:szCs w:val="24"/>
        </w:rPr>
        <w:t>. However, efforts are being made to improve policy implementation through reforms in public sector management and governance. In Cross River State, public administration is critical in sectors like tourism, education, and agriculture, helping to implement policies that promote economic growth and social development</w:t>
      </w:r>
      <w:r w:rsidR="00A43356">
        <w:rPr>
          <w:rFonts w:ascii="Times New Roman" w:hAnsi="Times New Roman" w:cs="Times New Roman"/>
          <w:sz w:val="24"/>
          <w:szCs w:val="24"/>
        </w:rPr>
        <w:t xml:space="preserve"> (</w:t>
      </w:r>
      <w:r w:rsidR="00A43356" w:rsidRPr="005636DD">
        <w:rPr>
          <w:rFonts w:ascii="Times New Roman" w:hAnsi="Times New Roman" w:cs="Times New Roman"/>
          <w:sz w:val="24"/>
          <w:szCs w:val="24"/>
        </w:rPr>
        <w:t>Egbonyi, Ephraim, Omoogun, Ambe, &amp; Onnogen, 2022)</w:t>
      </w:r>
      <w:r w:rsidRPr="007144AA">
        <w:rPr>
          <w:rFonts w:ascii="Times New Roman" w:hAnsi="Times New Roman" w:cs="Times New Roman"/>
          <w:sz w:val="24"/>
          <w:szCs w:val="24"/>
        </w:rPr>
        <w:t>. Local administrators work to ensure that state-level policies are tailored to the specific needs of communities, enhancing the effectiveness of policy outcomes.</w:t>
      </w:r>
    </w:p>
    <w:p w14:paraId="631F8A6D" w14:textId="77777777" w:rsidR="00377F6F" w:rsidRDefault="00377F6F" w:rsidP="00377F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14:paraId="74831091" w14:textId="7740E5E3" w:rsidR="00377F6F" w:rsidRDefault="006A174F" w:rsidP="00377F6F">
      <w:pPr>
        <w:spacing w:line="360" w:lineRule="auto"/>
        <w:jc w:val="both"/>
        <w:rPr>
          <w:rFonts w:ascii="Times New Roman" w:hAnsi="Times New Roman" w:cs="Times New Roman"/>
          <w:b/>
          <w:bCs/>
          <w:sz w:val="24"/>
          <w:szCs w:val="24"/>
        </w:rPr>
      </w:pPr>
      <w:r w:rsidRPr="006A174F">
        <w:rPr>
          <w:rFonts w:ascii="Times New Roman" w:hAnsi="Times New Roman" w:cs="Times New Roman"/>
          <w:b/>
          <w:bCs/>
          <w:sz w:val="24"/>
          <w:szCs w:val="24"/>
        </w:rPr>
        <w:t>Effectiveness of public administration structures in the implementation of government policies</w:t>
      </w:r>
    </w:p>
    <w:p w14:paraId="66BE3C8A" w14:textId="138C818B" w:rsidR="006A174F" w:rsidRPr="006A174F" w:rsidRDefault="006A174F" w:rsidP="00FC3108">
      <w:pPr>
        <w:spacing w:line="360" w:lineRule="auto"/>
        <w:ind w:firstLine="720"/>
        <w:jc w:val="both"/>
        <w:rPr>
          <w:rFonts w:ascii="Times New Roman" w:hAnsi="Times New Roman" w:cs="Times New Roman"/>
          <w:sz w:val="24"/>
          <w:szCs w:val="24"/>
        </w:rPr>
      </w:pPr>
      <w:r w:rsidRPr="006A174F">
        <w:rPr>
          <w:rFonts w:ascii="Times New Roman" w:hAnsi="Times New Roman" w:cs="Times New Roman"/>
          <w:sz w:val="24"/>
          <w:szCs w:val="24"/>
        </w:rPr>
        <w:t>Public administration structures serve as the backbone of policy implementation, responsible for transforming policies into practical actions that benefit society</w:t>
      </w:r>
      <w:r w:rsidR="00233457">
        <w:rPr>
          <w:rFonts w:ascii="Times New Roman" w:hAnsi="Times New Roman" w:cs="Times New Roman"/>
          <w:sz w:val="24"/>
          <w:szCs w:val="24"/>
        </w:rPr>
        <w:t xml:space="preserve"> (</w:t>
      </w:r>
      <w:r w:rsidR="00233457" w:rsidRPr="005636DD">
        <w:rPr>
          <w:rFonts w:ascii="Times New Roman" w:hAnsi="Times New Roman" w:cs="Times New Roman"/>
          <w:sz w:val="24"/>
          <w:szCs w:val="24"/>
        </w:rPr>
        <w:t>Kukovič, &amp; Justinek, 2020)</w:t>
      </w:r>
      <w:r w:rsidRPr="006A174F">
        <w:rPr>
          <w:rFonts w:ascii="Times New Roman" w:hAnsi="Times New Roman" w:cs="Times New Roman"/>
          <w:sz w:val="24"/>
          <w:szCs w:val="24"/>
        </w:rPr>
        <w:t>. These structures include government agencies, public institutions, and the civil service, which work together to ensure that the objectives of government policies are met. Globally, the effectiveness of these structures depends on several factors, such as institutional capacity, governance frameworks, and the level of accountability</w:t>
      </w:r>
      <w:r w:rsidR="00E45534">
        <w:rPr>
          <w:rFonts w:ascii="Times New Roman" w:hAnsi="Times New Roman" w:cs="Times New Roman"/>
          <w:sz w:val="24"/>
          <w:szCs w:val="24"/>
        </w:rPr>
        <w:t xml:space="preserve"> (</w:t>
      </w:r>
      <w:r w:rsidR="00E45534" w:rsidRPr="005636DD">
        <w:rPr>
          <w:rFonts w:ascii="Times New Roman" w:hAnsi="Times New Roman" w:cs="Times New Roman"/>
          <w:sz w:val="24"/>
          <w:szCs w:val="24"/>
        </w:rPr>
        <w:t>Vian, 2020)</w:t>
      </w:r>
      <w:r w:rsidRPr="006A174F">
        <w:rPr>
          <w:rFonts w:ascii="Times New Roman" w:hAnsi="Times New Roman" w:cs="Times New Roman"/>
          <w:sz w:val="24"/>
          <w:szCs w:val="24"/>
        </w:rPr>
        <w:t>. An efficient public administration system ensures that policies are not just formulated but executed in a manner that maximizes their intended impact.</w:t>
      </w:r>
    </w:p>
    <w:p w14:paraId="5677C70A" w14:textId="4E1BB2CF" w:rsidR="006A174F" w:rsidRPr="006A174F" w:rsidRDefault="006A174F" w:rsidP="006A174F">
      <w:pPr>
        <w:spacing w:line="360" w:lineRule="auto"/>
        <w:ind w:firstLine="720"/>
        <w:jc w:val="both"/>
        <w:rPr>
          <w:rFonts w:ascii="Times New Roman" w:hAnsi="Times New Roman" w:cs="Times New Roman"/>
          <w:sz w:val="24"/>
          <w:szCs w:val="24"/>
        </w:rPr>
      </w:pPr>
      <w:r w:rsidRPr="006A174F">
        <w:rPr>
          <w:rFonts w:ascii="Times New Roman" w:hAnsi="Times New Roman" w:cs="Times New Roman"/>
          <w:sz w:val="24"/>
          <w:szCs w:val="24"/>
        </w:rPr>
        <w:lastRenderedPageBreak/>
        <w:t>Public administration systems benefit from well-established institutions, advanced technology, and clear governance protocols</w:t>
      </w:r>
      <w:r w:rsidR="008B21C1">
        <w:rPr>
          <w:rFonts w:ascii="Times New Roman" w:hAnsi="Times New Roman" w:cs="Times New Roman"/>
          <w:sz w:val="24"/>
          <w:szCs w:val="24"/>
        </w:rPr>
        <w:t xml:space="preserve"> (</w:t>
      </w:r>
      <w:r w:rsidR="008B21C1" w:rsidRPr="00E9029B">
        <w:rPr>
          <w:rFonts w:ascii="Times New Roman" w:hAnsi="Times New Roman" w:cs="Times New Roman"/>
          <w:sz w:val="24"/>
          <w:szCs w:val="24"/>
        </w:rPr>
        <w:t>Roberts, 2020)</w:t>
      </w:r>
      <w:r w:rsidRPr="006A174F">
        <w:rPr>
          <w:rFonts w:ascii="Times New Roman" w:hAnsi="Times New Roman" w:cs="Times New Roman"/>
          <w:sz w:val="24"/>
          <w:szCs w:val="24"/>
        </w:rPr>
        <w:t>. These nations emphasize transparency, accountability, and efficiency in policy implementation. For instance, countries like the United States and Germany utilize data-driven decision-making, innovation, and strong regulatory frameworks to ensure that public services are delivered efficiently</w:t>
      </w:r>
      <w:r w:rsidR="002A74E1">
        <w:rPr>
          <w:rFonts w:ascii="Times New Roman" w:hAnsi="Times New Roman" w:cs="Times New Roman"/>
          <w:sz w:val="24"/>
          <w:szCs w:val="24"/>
        </w:rPr>
        <w:t xml:space="preserve"> (</w:t>
      </w:r>
      <w:r w:rsidR="002A74E1" w:rsidRPr="00E9029B">
        <w:rPr>
          <w:rFonts w:ascii="Times New Roman" w:hAnsi="Times New Roman" w:cs="Times New Roman"/>
          <w:sz w:val="24"/>
          <w:szCs w:val="24"/>
        </w:rPr>
        <w:t>Choroszewicz, &amp; Mäihäniemi, 2020)</w:t>
      </w:r>
      <w:r w:rsidRPr="006A174F">
        <w:rPr>
          <w:rFonts w:ascii="Times New Roman" w:hAnsi="Times New Roman" w:cs="Times New Roman"/>
          <w:sz w:val="24"/>
          <w:szCs w:val="24"/>
        </w:rPr>
        <w:t>. The availability of resources and political stability further enhances the ability of public administration structures to effectively implement policies</w:t>
      </w:r>
      <w:r w:rsidR="00380D31">
        <w:rPr>
          <w:rFonts w:ascii="Times New Roman" w:hAnsi="Times New Roman" w:cs="Times New Roman"/>
          <w:sz w:val="24"/>
          <w:szCs w:val="24"/>
        </w:rPr>
        <w:t xml:space="preserve"> (</w:t>
      </w:r>
      <w:r w:rsidR="00380D31" w:rsidRPr="00E9029B">
        <w:rPr>
          <w:rFonts w:ascii="Times New Roman" w:hAnsi="Times New Roman" w:cs="Times New Roman"/>
          <w:sz w:val="24"/>
          <w:szCs w:val="24"/>
        </w:rPr>
        <w:t>Bryson, &amp; George, 2020)</w:t>
      </w:r>
      <w:r w:rsidRPr="006A174F">
        <w:rPr>
          <w:rFonts w:ascii="Times New Roman" w:hAnsi="Times New Roman" w:cs="Times New Roman"/>
          <w:sz w:val="24"/>
          <w:szCs w:val="24"/>
        </w:rPr>
        <w:t>. Public institutions in these nations are often equipped with the necessary tools to monitor, evaluate, and adjust policies to meet emerging societal needs.</w:t>
      </w:r>
    </w:p>
    <w:p w14:paraId="06852C22" w14:textId="492B725D" w:rsidR="006A174F" w:rsidRPr="006A174F" w:rsidRDefault="006A174F" w:rsidP="006A174F">
      <w:pPr>
        <w:spacing w:line="360" w:lineRule="auto"/>
        <w:ind w:firstLine="720"/>
        <w:jc w:val="both"/>
        <w:rPr>
          <w:rFonts w:ascii="Times New Roman" w:hAnsi="Times New Roman" w:cs="Times New Roman"/>
          <w:sz w:val="24"/>
          <w:szCs w:val="24"/>
        </w:rPr>
      </w:pPr>
      <w:r w:rsidRPr="006A174F">
        <w:rPr>
          <w:rFonts w:ascii="Times New Roman" w:hAnsi="Times New Roman" w:cs="Times New Roman"/>
          <w:sz w:val="24"/>
          <w:szCs w:val="24"/>
        </w:rPr>
        <w:t>In contrast, African countries often face unique challenges in public administration, which hinder the effective implementation of policies</w:t>
      </w:r>
      <w:r w:rsidR="00A6315E">
        <w:rPr>
          <w:rFonts w:ascii="Times New Roman" w:hAnsi="Times New Roman" w:cs="Times New Roman"/>
          <w:sz w:val="24"/>
          <w:szCs w:val="24"/>
        </w:rPr>
        <w:t xml:space="preserve"> (</w:t>
      </w:r>
      <w:r w:rsidR="00A6315E" w:rsidRPr="00E9029B">
        <w:rPr>
          <w:rFonts w:ascii="Times New Roman" w:hAnsi="Times New Roman" w:cs="Times New Roman"/>
          <w:sz w:val="24"/>
          <w:szCs w:val="24"/>
        </w:rPr>
        <w:t>Dunlop, Ongaro, &amp; Baker, 2020)</w:t>
      </w:r>
      <w:r w:rsidRPr="006A174F">
        <w:rPr>
          <w:rFonts w:ascii="Times New Roman" w:hAnsi="Times New Roman" w:cs="Times New Roman"/>
          <w:sz w:val="24"/>
          <w:szCs w:val="24"/>
        </w:rPr>
        <w:t>. Issues such as inadequate resources, corruption, and weak institutional capacity affect the overall governance landscape. In countries like Nigeria and Kenya, these challenges limit the efficiency of public administration structures. However, reforms and capacity-building efforts are being introduced to improve public sector management and policy outcomes</w:t>
      </w:r>
      <w:r w:rsidR="009504F5">
        <w:rPr>
          <w:rFonts w:ascii="Times New Roman" w:hAnsi="Times New Roman" w:cs="Times New Roman"/>
          <w:sz w:val="24"/>
          <w:szCs w:val="24"/>
        </w:rPr>
        <w:t xml:space="preserve"> (</w:t>
      </w:r>
      <w:r w:rsidR="009504F5" w:rsidRPr="00E9029B">
        <w:rPr>
          <w:rFonts w:ascii="Times New Roman" w:hAnsi="Times New Roman" w:cs="Times New Roman"/>
          <w:sz w:val="24"/>
          <w:szCs w:val="24"/>
        </w:rPr>
        <w:t>Abdi, &amp; Njoroge, 2020)</w:t>
      </w:r>
      <w:r w:rsidRPr="006A174F">
        <w:rPr>
          <w:rFonts w:ascii="Times New Roman" w:hAnsi="Times New Roman" w:cs="Times New Roman"/>
          <w:sz w:val="24"/>
          <w:szCs w:val="24"/>
        </w:rPr>
        <w:t>. The success of such reforms depends on improving transparency, enhancing institutional capacity, and fostering political will to address the underlying issues. Despite these hurdles, there are examples of successful policy implementations, particularly in areas where international partnerships and local reforms have strengthened public administration systems</w:t>
      </w:r>
      <w:r w:rsidR="00783D70">
        <w:rPr>
          <w:rFonts w:ascii="Times New Roman" w:hAnsi="Times New Roman" w:cs="Times New Roman"/>
          <w:sz w:val="24"/>
          <w:szCs w:val="24"/>
        </w:rPr>
        <w:t xml:space="preserve"> (</w:t>
      </w:r>
      <w:r w:rsidR="00783D70" w:rsidRPr="00E9029B">
        <w:rPr>
          <w:rFonts w:ascii="Times New Roman" w:hAnsi="Times New Roman" w:cs="Times New Roman"/>
          <w:sz w:val="24"/>
          <w:szCs w:val="24"/>
        </w:rPr>
        <w:t>Onyango, 2020)</w:t>
      </w:r>
      <w:r w:rsidRPr="006A174F">
        <w:rPr>
          <w:rFonts w:ascii="Times New Roman" w:hAnsi="Times New Roman" w:cs="Times New Roman"/>
          <w:sz w:val="24"/>
          <w:szCs w:val="24"/>
        </w:rPr>
        <w:t>.</w:t>
      </w:r>
    </w:p>
    <w:p w14:paraId="1070A7F5" w14:textId="36D7A428" w:rsidR="00377F6F" w:rsidRDefault="006A174F" w:rsidP="00377F6F">
      <w:pPr>
        <w:spacing w:line="360" w:lineRule="auto"/>
        <w:jc w:val="both"/>
        <w:rPr>
          <w:rFonts w:ascii="Times New Roman" w:hAnsi="Times New Roman" w:cs="Times New Roman"/>
          <w:b/>
          <w:bCs/>
          <w:sz w:val="24"/>
          <w:szCs w:val="24"/>
        </w:rPr>
      </w:pPr>
      <w:r w:rsidRPr="006A174F">
        <w:rPr>
          <w:rFonts w:ascii="Times New Roman" w:hAnsi="Times New Roman" w:cs="Times New Roman"/>
          <w:b/>
          <w:bCs/>
          <w:sz w:val="24"/>
          <w:szCs w:val="24"/>
        </w:rPr>
        <w:t>Challenges faced by public administrators in ensuring successful policy implementation</w:t>
      </w:r>
    </w:p>
    <w:p w14:paraId="482D3F4D" w14:textId="20428B5C" w:rsidR="00250F65" w:rsidRPr="00250F65" w:rsidRDefault="00250F65" w:rsidP="00250F65">
      <w:pPr>
        <w:spacing w:line="360" w:lineRule="auto"/>
        <w:ind w:firstLine="720"/>
        <w:jc w:val="both"/>
        <w:rPr>
          <w:rFonts w:ascii="Times New Roman" w:hAnsi="Times New Roman" w:cs="Times New Roman"/>
          <w:sz w:val="24"/>
          <w:szCs w:val="24"/>
        </w:rPr>
      </w:pPr>
      <w:r w:rsidRPr="00250F65">
        <w:rPr>
          <w:rFonts w:ascii="Times New Roman" w:hAnsi="Times New Roman" w:cs="Times New Roman"/>
          <w:sz w:val="24"/>
          <w:szCs w:val="24"/>
        </w:rPr>
        <w:t>Public administration plays a crucial role in the successful implementation of government policies, yet various challenges can hinder this process. Understanding these challenges is essential for improving the effectiveness of public administration</w:t>
      </w:r>
      <w:r w:rsidR="00C87729">
        <w:rPr>
          <w:rFonts w:ascii="Times New Roman" w:hAnsi="Times New Roman" w:cs="Times New Roman"/>
          <w:sz w:val="24"/>
          <w:szCs w:val="24"/>
        </w:rPr>
        <w:t xml:space="preserve"> (</w:t>
      </w:r>
      <w:r w:rsidR="00C87729" w:rsidRPr="00E9029B">
        <w:rPr>
          <w:rFonts w:ascii="Times New Roman" w:hAnsi="Times New Roman" w:cs="Times New Roman"/>
          <w:sz w:val="24"/>
          <w:szCs w:val="24"/>
        </w:rPr>
        <w:t>Glyptis, Christofi, Vrontis, Del Giudice, Dimitriou, &amp; Michael, 2020)</w:t>
      </w:r>
      <w:r w:rsidRPr="00250F65">
        <w:rPr>
          <w:rFonts w:ascii="Times New Roman" w:hAnsi="Times New Roman" w:cs="Times New Roman"/>
          <w:sz w:val="24"/>
          <w:szCs w:val="24"/>
        </w:rPr>
        <w:t>. Scholars emphasize that policy implementation is inherently complex and influenced by numerous factors, including organizational structure, stakeholder involvement, and socio-economic conditions. According to Pressman and Wildavsky (1973), successful implementation depends on the alignment of goals among multiple stakeholders and the capacity of public administrators to navigate competing interests. In both developed and developing countries, these challenges manifest in different forms, underscoring the need for tailored strategies to enhance policy outcomes.</w:t>
      </w:r>
    </w:p>
    <w:p w14:paraId="62842CD8" w14:textId="15A53122" w:rsidR="00250F65" w:rsidRPr="00250F65" w:rsidRDefault="00250F65" w:rsidP="00250F65">
      <w:pPr>
        <w:spacing w:line="360" w:lineRule="auto"/>
        <w:ind w:firstLine="720"/>
        <w:jc w:val="both"/>
        <w:rPr>
          <w:rFonts w:ascii="Times New Roman" w:hAnsi="Times New Roman" w:cs="Times New Roman"/>
          <w:sz w:val="24"/>
          <w:szCs w:val="24"/>
        </w:rPr>
      </w:pPr>
      <w:r w:rsidRPr="00250F65">
        <w:rPr>
          <w:rFonts w:ascii="Times New Roman" w:hAnsi="Times New Roman" w:cs="Times New Roman"/>
          <w:sz w:val="24"/>
          <w:szCs w:val="24"/>
        </w:rPr>
        <w:lastRenderedPageBreak/>
        <w:t>One of the primary challenges faced by public administrators is resource constraints and budgetary limitations</w:t>
      </w:r>
      <w:r w:rsidR="00D567EA">
        <w:rPr>
          <w:rFonts w:ascii="Times New Roman" w:hAnsi="Times New Roman" w:cs="Times New Roman"/>
          <w:sz w:val="24"/>
          <w:szCs w:val="24"/>
        </w:rPr>
        <w:t xml:space="preserve"> (</w:t>
      </w:r>
      <w:r w:rsidR="00D567EA" w:rsidRPr="00E9029B">
        <w:rPr>
          <w:rFonts w:ascii="Times New Roman" w:hAnsi="Times New Roman" w:cs="Times New Roman"/>
          <w:sz w:val="24"/>
          <w:szCs w:val="24"/>
        </w:rPr>
        <w:t>Aragão, &amp; Fontana, 2022)</w:t>
      </w:r>
      <w:r w:rsidRPr="00250F65">
        <w:rPr>
          <w:rFonts w:ascii="Times New Roman" w:hAnsi="Times New Roman" w:cs="Times New Roman"/>
          <w:sz w:val="24"/>
          <w:szCs w:val="24"/>
        </w:rPr>
        <w:t>. Insufficient funding can significantly impair the ability to implement policies effectively, as highlighted by research conducted in various African nations. For instance, budget cuts often lead to staff shortages, inadequate training, and a lack of essential materials and technologies required for effective service delivery</w:t>
      </w:r>
      <w:r w:rsidR="0035251E">
        <w:rPr>
          <w:rFonts w:ascii="Times New Roman" w:hAnsi="Times New Roman" w:cs="Times New Roman"/>
          <w:sz w:val="24"/>
          <w:szCs w:val="24"/>
        </w:rPr>
        <w:t xml:space="preserve"> (</w:t>
      </w:r>
      <w:r w:rsidR="0035251E" w:rsidRPr="00E9029B">
        <w:rPr>
          <w:rFonts w:ascii="Times New Roman" w:hAnsi="Times New Roman" w:cs="Times New Roman"/>
          <w:sz w:val="24"/>
          <w:szCs w:val="24"/>
        </w:rPr>
        <w:t>Yusefi, Sharifi, Nasabi, Rezabeigi Davarani, &amp; Bastani, 2022)</w:t>
      </w:r>
      <w:r w:rsidRPr="00250F65">
        <w:rPr>
          <w:rFonts w:ascii="Times New Roman" w:hAnsi="Times New Roman" w:cs="Times New Roman"/>
          <w:sz w:val="24"/>
          <w:szCs w:val="24"/>
        </w:rPr>
        <w:t xml:space="preserve">. A study by </w:t>
      </w:r>
      <w:r w:rsidR="0035251E" w:rsidRPr="00E9029B">
        <w:rPr>
          <w:rFonts w:ascii="Times New Roman" w:hAnsi="Times New Roman" w:cs="Times New Roman"/>
          <w:sz w:val="24"/>
          <w:szCs w:val="24"/>
        </w:rPr>
        <w:t xml:space="preserve">Ndubuisi, &amp; Jacob, (2021) </w:t>
      </w:r>
      <w:r w:rsidRPr="00250F65">
        <w:rPr>
          <w:rFonts w:ascii="Times New Roman" w:hAnsi="Times New Roman" w:cs="Times New Roman"/>
          <w:sz w:val="24"/>
          <w:szCs w:val="24"/>
        </w:rPr>
        <w:t>found that in many developing countries, including Nigeria, public agencies struggle to execute policies due to limited financial resources, which results in a reduced capacity to meet the needs of the population. This inadequacy can lead to public disillusionment with government initiatives and a lack of trust in public administration.</w:t>
      </w:r>
    </w:p>
    <w:p w14:paraId="3CDDB0CF" w14:textId="3606B590" w:rsidR="00250F65" w:rsidRDefault="00250F65" w:rsidP="00250F65">
      <w:pPr>
        <w:spacing w:line="360" w:lineRule="auto"/>
        <w:ind w:firstLine="720"/>
        <w:jc w:val="both"/>
        <w:rPr>
          <w:rFonts w:ascii="Times New Roman" w:hAnsi="Times New Roman" w:cs="Times New Roman"/>
          <w:sz w:val="24"/>
          <w:szCs w:val="24"/>
        </w:rPr>
      </w:pPr>
      <w:r w:rsidRPr="00250F65">
        <w:rPr>
          <w:rFonts w:ascii="Times New Roman" w:hAnsi="Times New Roman" w:cs="Times New Roman"/>
          <w:sz w:val="24"/>
          <w:szCs w:val="24"/>
        </w:rPr>
        <w:t>Bureaucratic inefficiencies and administrative delays further complicate the policy implementation process. Rigid bureaucratic structures often result in slow decision-making and hinder the responsiveness of public administrators to emerging challenges</w:t>
      </w:r>
      <w:r w:rsidR="00DB6908">
        <w:rPr>
          <w:rFonts w:ascii="Times New Roman" w:hAnsi="Times New Roman" w:cs="Times New Roman"/>
          <w:sz w:val="24"/>
          <w:szCs w:val="24"/>
        </w:rPr>
        <w:t xml:space="preserve"> (</w:t>
      </w:r>
      <w:r w:rsidR="00DB6908" w:rsidRPr="00E9029B">
        <w:rPr>
          <w:rFonts w:ascii="Times New Roman" w:hAnsi="Times New Roman" w:cs="Times New Roman"/>
          <w:sz w:val="24"/>
          <w:szCs w:val="24"/>
        </w:rPr>
        <w:t>Maulana, Indriati, &amp; Hidayah, 2022)</w:t>
      </w:r>
      <w:r w:rsidRPr="00250F65">
        <w:rPr>
          <w:rFonts w:ascii="Times New Roman" w:hAnsi="Times New Roman" w:cs="Times New Roman"/>
          <w:sz w:val="24"/>
          <w:szCs w:val="24"/>
        </w:rPr>
        <w:t xml:space="preserve">. Research by </w:t>
      </w:r>
      <w:r w:rsidR="000E1A57" w:rsidRPr="00E9029B">
        <w:rPr>
          <w:rFonts w:ascii="Times New Roman" w:hAnsi="Times New Roman" w:cs="Times New Roman"/>
          <w:sz w:val="24"/>
          <w:szCs w:val="24"/>
        </w:rPr>
        <w:t xml:space="preserve">Iskandar, </w:t>
      </w:r>
      <w:r w:rsidR="000E1A57">
        <w:rPr>
          <w:rFonts w:ascii="Times New Roman" w:hAnsi="Times New Roman" w:cs="Times New Roman"/>
          <w:sz w:val="24"/>
          <w:szCs w:val="24"/>
        </w:rPr>
        <w:t>(</w:t>
      </w:r>
      <w:r w:rsidR="000E1A57" w:rsidRPr="00E9029B">
        <w:rPr>
          <w:rFonts w:ascii="Times New Roman" w:hAnsi="Times New Roman" w:cs="Times New Roman"/>
          <w:sz w:val="24"/>
          <w:szCs w:val="24"/>
        </w:rPr>
        <w:t>2021</w:t>
      </w:r>
      <w:r w:rsidR="000E1A57">
        <w:rPr>
          <w:rFonts w:ascii="Times New Roman" w:hAnsi="Times New Roman" w:cs="Times New Roman"/>
          <w:sz w:val="24"/>
          <w:szCs w:val="24"/>
        </w:rPr>
        <w:t>)</w:t>
      </w:r>
      <w:r w:rsidR="000E1A57" w:rsidRPr="00250F65">
        <w:rPr>
          <w:rFonts w:ascii="Times New Roman" w:hAnsi="Times New Roman" w:cs="Times New Roman"/>
          <w:sz w:val="24"/>
          <w:szCs w:val="24"/>
        </w:rPr>
        <w:t xml:space="preserve"> </w:t>
      </w:r>
      <w:r w:rsidRPr="00250F65">
        <w:rPr>
          <w:rFonts w:ascii="Times New Roman" w:hAnsi="Times New Roman" w:cs="Times New Roman"/>
          <w:sz w:val="24"/>
          <w:szCs w:val="24"/>
        </w:rPr>
        <w:t>indicates that excessive red tape and convoluted processes can create bottlenecks in implementing policies, especially in African contexts where governance structures may be less adaptive</w:t>
      </w:r>
      <w:r w:rsidR="000E1A57">
        <w:rPr>
          <w:rFonts w:ascii="Times New Roman" w:hAnsi="Times New Roman" w:cs="Times New Roman"/>
          <w:sz w:val="24"/>
          <w:szCs w:val="24"/>
        </w:rPr>
        <w:t>.</w:t>
      </w:r>
      <w:r w:rsidR="00101ADA">
        <w:rPr>
          <w:rFonts w:ascii="Times New Roman" w:hAnsi="Times New Roman" w:cs="Times New Roman"/>
          <w:sz w:val="24"/>
          <w:szCs w:val="24"/>
        </w:rPr>
        <w:t xml:space="preserve"> </w:t>
      </w:r>
      <w:r w:rsidRPr="00250F65">
        <w:rPr>
          <w:rFonts w:ascii="Times New Roman" w:hAnsi="Times New Roman" w:cs="Times New Roman"/>
          <w:sz w:val="24"/>
          <w:szCs w:val="24"/>
        </w:rPr>
        <w:t>These inefficiencies not only delay the rollout of critical programs but also diminish the overall effectiveness of public administration. Moreover, the lack of adequate training and professional development for public administrators exacerbates these issues, as staff may lack the skills and knowledge needed to navigate complex administrative frameworks effectively</w:t>
      </w:r>
      <w:r w:rsidR="003F2377">
        <w:rPr>
          <w:rFonts w:ascii="Times New Roman" w:hAnsi="Times New Roman" w:cs="Times New Roman"/>
          <w:sz w:val="24"/>
          <w:szCs w:val="24"/>
        </w:rPr>
        <w:t xml:space="preserve"> (</w:t>
      </w:r>
      <w:r w:rsidR="003F2377" w:rsidRPr="00E9029B">
        <w:rPr>
          <w:rFonts w:ascii="Times New Roman" w:hAnsi="Times New Roman" w:cs="Times New Roman"/>
          <w:sz w:val="24"/>
          <w:szCs w:val="24"/>
        </w:rPr>
        <w:t>Ansell, Sørensen, &amp; Torfing, 2023)</w:t>
      </w:r>
      <w:r w:rsidRPr="00250F65">
        <w:rPr>
          <w:rFonts w:ascii="Times New Roman" w:hAnsi="Times New Roman" w:cs="Times New Roman"/>
          <w:sz w:val="24"/>
          <w:szCs w:val="24"/>
        </w:rPr>
        <w:t>. Addressing these bureaucratic challenges is essential for enhancing the capacity of public administrators to deliver successful policy implementation.</w:t>
      </w:r>
    </w:p>
    <w:p w14:paraId="1B979721" w14:textId="1DFE8E2E" w:rsidR="003A43E8" w:rsidRPr="003A43E8" w:rsidRDefault="003A43E8" w:rsidP="003A43E8">
      <w:pPr>
        <w:spacing w:line="360" w:lineRule="auto"/>
        <w:jc w:val="both"/>
        <w:rPr>
          <w:rFonts w:ascii="Times New Roman" w:hAnsi="Times New Roman" w:cs="Times New Roman"/>
          <w:b/>
          <w:bCs/>
          <w:sz w:val="24"/>
          <w:szCs w:val="24"/>
        </w:rPr>
      </w:pPr>
      <w:r w:rsidRPr="003A43E8">
        <w:rPr>
          <w:rFonts w:ascii="Times New Roman" w:hAnsi="Times New Roman" w:cs="Times New Roman"/>
          <w:b/>
          <w:bCs/>
          <w:sz w:val="24"/>
          <w:szCs w:val="24"/>
        </w:rPr>
        <w:t>Materials and method</w:t>
      </w:r>
    </w:p>
    <w:p w14:paraId="7FD0FC57" w14:textId="71FDAE9E" w:rsidR="00EE7BC7" w:rsidRDefault="00EE7BC7" w:rsidP="00E64F7E">
      <w:pPr>
        <w:spacing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Cross River State, situated in the </w:t>
      </w:r>
      <w:r w:rsidR="00393E0C">
        <w:rPr>
          <w:rFonts w:ascii="Times New Roman" w:hAnsi="Times New Roman"/>
          <w:color w:val="000000" w:themeColor="text1"/>
          <w:sz w:val="24"/>
          <w:szCs w:val="24"/>
        </w:rPr>
        <w:t>South-southern</w:t>
      </w:r>
      <w:r>
        <w:rPr>
          <w:rFonts w:ascii="Times New Roman" w:hAnsi="Times New Roman"/>
          <w:color w:val="000000" w:themeColor="text1"/>
          <w:sz w:val="24"/>
          <w:szCs w:val="24"/>
        </w:rPr>
        <w:t xml:space="preserve"> axis of Nigeria, was established on May 27, 1967. Geographically, it spans latitudes 4’30’ and 7’00’N, and longitudes 7”50’ and 9”28’E, sharing borders with Akwa Ibom, Abia, and Ebonyi states to the west, Benue State to the north, the Republic of Cameroon to the east, and the Atlantic Ocean to the south (</w:t>
      </w:r>
      <w:r w:rsidRPr="00E05932">
        <w:rPr>
          <w:rFonts w:ascii="Times New Roman" w:hAnsi="Times New Roman"/>
          <w:sz w:val="24"/>
          <w:szCs w:val="24"/>
        </w:rPr>
        <w:t>Udo, 2023)</w:t>
      </w:r>
      <w:r>
        <w:rPr>
          <w:rFonts w:ascii="Times New Roman" w:hAnsi="Times New Roman"/>
          <w:color w:val="000000" w:themeColor="text1"/>
          <w:sz w:val="24"/>
          <w:szCs w:val="24"/>
        </w:rPr>
        <w:t xml:space="preserve">. </w:t>
      </w:r>
      <w:r w:rsidRPr="00D24429">
        <w:rPr>
          <w:rFonts w:ascii="Times New Roman" w:hAnsi="Times New Roman"/>
          <w:sz w:val="24"/>
          <w:szCs w:val="24"/>
        </w:rPr>
        <w:t xml:space="preserve">The population of Calabar </w:t>
      </w:r>
      <w:r w:rsidR="00914005" w:rsidRPr="00D24429">
        <w:rPr>
          <w:rFonts w:ascii="Times New Roman" w:hAnsi="Times New Roman"/>
          <w:sz w:val="24"/>
          <w:szCs w:val="24"/>
        </w:rPr>
        <w:t>M</w:t>
      </w:r>
      <w:r w:rsidR="00914005">
        <w:rPr>
          <w:rFonts w:ascii="Times New Roman" w:hAnsi="Times New Roman"/>
          <w:sz w:val="24"/>
          <w:szCs w:val="24"/>
        </w:rPr>
        <w:t>etropolis</w:t>
      </w:r>
      <w:r w:rsidRPr="00D24429">
        <w:rPr>
          <w:rFonts w:ascii="Times New Roman" w:hAnsi="Times New Roman"/>
          <w:sz w:val="24"/>
          <w:szCs w:val="24"/>
        </w:rPr>
        <w:t xml:space="preserve">, according to the Global Cities Matrix, stands at </w:t>
      </w:r>
      <w:r>
        <w:rPr>
          <w:rFonts w:ascii="Times New Roman" w:hAnsi="Times New Roman"/>
          <w:sz w:val="24"/>
          <w:szCs w:val="24"/>
        </w:rPr>
        <w:t xml:space="preserve">an estimated </w:t>
      </w:r>
      <w:r w:rsidRPr="00D24429">
        <w:rPr>
          <w:rFonts w:ascii="Times New Roman" w:hAnsi="Times New Roman"/>
          <w:sz w:val="24"/>
          <w:szCs w:val="24"/>
        </w:rPr>
        <w:t xml:space="preserve">685,000 individuals as of 2024, reflecting a 4.26% increase from the previous year. </w:t>
      </w:r>
      <w:r>
        <w:rPr>
          <w:rFonts w:ascii="Times New Roman" w:hAnsi="Times New Roman"/>
          <w:color w:val="000000" w:themeColor="text1"/>
          <w:sz w:val="24"/>
          <w:szCs w:val="24"/>
        </w:rPr>
        <w:t xml:space="preserve">As part of the Niger Delta region, the state occupies an area of approximately 20,156 square kilometers, with its </w:t>
      </w:r>
      <w:r>
        <w:rPr>
          <w:rFonts w:ascii="Times New Roman" w:hAnsi="Times New Roman"/>
          <w:color w:val="000000" w:themeColor="text1"/>
          <w:sz w:val="24"/>
          <w:szCs w:val="24"/>
        </w:rPr>
        <w:lastRenderedPageBreak/>
        <w:t>administrative headquarters located in the historic city of Calabar. As an integral part of the Niger Delta region, the state boasts a diverse ethnic composition, including the Efik, Ejagham, and Bekwarra peoples. Historically, Calabar played a pivotal role in the transatlantic slave trade, serving as a major port for slave trading activities (</w:t>
      </w:r>
      <w:r w:rsidR="00A30007" w:rsidRPr="00D451C2">
        <w:rPr>
          <w:rFonts w:ascii="Times New Roman" w:hAnsi="Times New Roman" w:cs="Times New Roman"/>
          <w:sz w:val="24"/>
          <w:szCs w:val="24"/>
        </w:rPr>
        <w:t xml:space="preserve">Udoh, Mpofu, &amp; Prybutok, 2023). </w:t>
      </w:r>
      <w:r>
        <w:rPr>
          <w:rFonts w:ascii="Times New Roman" w:hAnsi="Times New Roman"/>
          <w:color w:val="000000" w:themeColor="text1"/>
          <w:sz w:val="24"/>
          <w:szCs w:val="24"/>
        </w:rPr>
        <w:t>Cross River State exhibits a tropical climate characterized by high humidity levels, similar to several other regions in Nigeri</w:t>
      </w:r>
      <w:r w:rsidR="00FD57C7">
        <w:rPr>
          <w:rFonts w:ascii="Times New Roman" w:hAnsi="Times New Roman"/>
          <w:color w:val="000000" w:themeColor="text1"/>
          <w:sz w:val="24"/>
          <w:szCs w:val="24"/>
        </w:rPr>
        <w:t>a.</w:t>
      </w:r>
      <w:r>
        <w:rPr>
          <w:rFonts w:ascii="Times New Roman" w:hAnsi="Times New Roman"/>
          <w:color w:val="000000" w:themeColor="text1"/>
          <w:sz w:val="24"/>
          <w:szCs w:val="24"/>
        </w:rPr>
        <w:t xml:space="preserve"> The average temperature in the state typically ranges between 15°C and 30°C throughout the year.</w:t>
      </w:r>
    </w:p>
    <w:p w14:paraId="36574D6F" w14:textId="3A04C05B" w:rsidR="00EE5A9F" w:rsidRDefault="00EE7BC7" w:rsidP="00EE5A9F">
      <w:pPr>
        <w:spacing w:line="360" w:lineRule="auto"/>
        <w:ind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Cross River State, anchored by the vibrant city of Calabar, stands as a beacon of natural abundance, fostering both economic vitality and cultural vibrancy. Positioned strategically along the Gulf of Guinea, Calabar serves as a pivotal hub for regional trade and commerce, facilitating the seamless flow of goods and enhancing regional (</w:t>
      </w:r>
      <w:r w:rsidR="00952D38" w:rsidRPr="009E735B">
        <w:rPr>
          <w:rFonts w:ascii="Times New Roman" w:hAnsi="Times New Roman" w:cs="Times New Roman"/>
          <w:sz w:val="24"/>
          <w:szCs w:val="24"/>
        </w:rPr>
        <w:t xml:space="preserve">Dickinson, Fowler, &amp; Griffiths, 2022). </w:t>
      </w:r>
      <w:r w:rsidR="00EE5A9F" w:rsidRPr="00EE5A9F">
        <w:rPr>
          <w:rFonts w:ascii="Times New Roman" w:hAnsi="Times New Roman"/>
          <w:color w:val="000000" w:themeColor="text1"/>
          <w:sz w:val="24"/>
          <w:szCs w:val="24"/>
        </w:rPr>
        <w:t>For this study</w:t>
      </w:r>
      <w:r w:rsidR="00EE5A9F">
        <w:rPr>
          <w:rFonts w:ascii="Times New Roman" w:hAnsi="Times New Roman"/>
          <w:color w:val="000000" w:themeColor="text1"/>
          <w:sz w:val="24"/>
          <w:szCs w:val="24"/>
        </w:rPr>
        <w:t>,</w:t>
      </w:r>
      <w:r w:rsidR="00EE5A9F" w:rsidRPr="00EE5A9F">
        <w:rPr>
          <w:rFonts w:ascii="Times New Roman" w:hAnsi="Times New Roman"/>
          <w:color w:val="000000" w:themeColor="text1"/>
          <w:sz w:val="24"/>
          <w:szCs w:val="24"/>
        </w:rPr>
        <w:t xml:space="preserve"> a mixed-methods approach </w:t>
      </w:r>
      <w:r w:rsidR="00EE5A9F">
        <w:rPr>
          <w:rFonts w:ascii="Times New Roman" w:hAnsi="Times New Roman"/>
          <w:color w:val="000000" w:themeColor="text1"/>
          <w:sz w:val="24"/>
          <w:szCs w:val="24"/>
        </w:rPr>
        <w:t>is</w:t>
      </w:r>
      <w:r w:rsidR="00EE5A9F" w:rsidRPr="00EE5A9F">
        <w:rPr>
          <w:rFonts w:ascii="Times New Roman" w:hAnsi="Times New Roman"/>
          <w:color w:val="000000" w:themeColor="text1"/>
          <w:sz w:val="24"/>
          <w:szCs w:val="24"/>
        </w:rPr>
        <w:t xml:space="preserve"> most suitable. This means combining both quantitative and qualitative methods to gain a deeper understanding of the subject. Quantitative data can be collected through questionnaires distributed to public officials and stakeholders to gather measurable insights on policy implementation. At the same time, qualitative data can be gathered through interviews, which will provide more perspectives on the challenges and experiences of those involved in public administration. By using both approaches, the study will not only present statistical findings but also capture the personal experiences and insights that can help explain the effectiveness or struggles of policy implementation in Cross River State, Nigeria. </w:t>
      </w:r>
    </w:p>
    <w:p w14:paraId="2531B8AF" w14:textId="77777777" w:rsidR="00EE5A9F" w:rsidRDefault="00EE5A9F" w:rsidP="00EE5A9F">
      <w:pPr>
        <w:spacing w:line="360" w:lineRule="auto"/>
        <w:ind w:firstLine="720"/>
        <w:jc w:val="both"/>
        <w:rPr>
          <w:rFonts w:ascii="Times New Roman" w:hAnsi="Times New Roman"/>
          <w:color w:val="000000" w:themeColor="text1"/>
          <w:sz w:val="24"/>
          <w:szCs w:val="24"/>
        </w:rPr>
      </w:pPr>
    </w:p>
    <w:p w14:paraId="7C0A417F" w14:textId="09B9988F" w:rsidR="00EE7BC7" w:rsidRDefault="00D16FCD" w:rsidP="00D16FCD">
      <w:pPr>
        <w:spacing w:line="360" w:lineRule="auto"/>
        <w:ind w:firstLine="90"/>
        <w:jc w:val="both"/>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w:drawing>
          <wp:inline distT="0" distB="0" distL="0" distR="0" wp14:anchorId="301E66EA" wp14:editId="7E37E37F">
            <wp:extent cx="4728210" cy="4761781"/>
            <wp:effectExtent l="0" t="0" r="0" b="1270"/>
            <wp:docPr id="159240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06554" name="Picture 1592406554"/>
                    <pic:cNvPicPr/>
                  </pic:nvPicPr>
                  <pic:blipFill>
                    <a:blip r:embed="rId6">
                      <a:extLst>
                        <a:ext uri="{28A0092B-C50C-407E-A947-70E740481C1C}">
                          <a14:useLocalDpi xmlns:a14="http://schemas.microsoft.com/office/drawing/2010/main" val="0"/>
                        </a:ext>
                      </a:extLst>
                    </a:blip>
                    <a:stretch>
                      <a:fillRect/>
                    </a:stretch>
                  </pic:blipFill>
                  <pic:spPr>
                    <a:xfrm>
                      <a:off x="0" y="0"/>
                      <a:ext cx="4749229" cy="4782949"/>
                    </a:xfrm>
                    <a:prstGeom prst="rect">
                      <a:avLst/>
                    </a:prstGeom>
                  </pic:spPr>
                </pic:pic>
              </a:graphicData>
            </a:graphic>
          </wp:inline>
        </w:drawing>
      </w:r>
    </w:p>
    <w:p w14:paraId="307F8E7D" w14:textId="21927740" w:rsidR="00EE7BC7" w:rsidRPr="003E35F0" w:rsidRDefault="00EE7BC7" w:rsidP="00EE7BC7">
      <w:pPr>
        <w:spacing w:line="240" w:lineRule="auto"/>
        <w:jc w:val="both"/>
        <w:rPr>
          <w:rFonts w:ascii="Times New Roman" w:hAnsi="Times New Roman" w:cs="Times New Roman"/>
          <w:bCs/>
          <w:sz w:val="24"/>
          <w:szCs w:val="24"/>
        </w:rPr>
      </w:pPr>
      <w:r w:rsidRPr="003E35F0">
        <w:rPr>
          <w:rFonts w:ascii="Times New Roman" w:hAnsi="Times New Roman" w:cs="Times New Roman"/>
          <w:bCs/>
          <w:sz w:val="24"/>
          <w:szCs w:val="24"/>
        </w:rPr>
        <w:t xml:space="preserve">FIG. 1: Map of Cross River State </w:t>
      </w:r>
    </w:p>
    <w:p w14:paraId="5FBF88BC" w14:textId="51C897B0" w:rsidR="00377F6F" w:rsidRDefault="00EE7BC7" w:rsidP="00850A64">
      <w:pPr>
        <w:spacing w:after="0" w:line="240" w:lineRule="auto"/>
        <w:jc w:val="both"/>
        <w:rPr>
          <w:rFonts w:ascii="Times New Roman" w:eastAsia="Calibri" w:hAnsi="Times New Roman" w:cs="Times New Roman"/>
          <w:color w:val="000000"/>
          <w:sz w:val="24"/>
          <w:szCs w:val="24"/>
        </w:rPr>
      </w:pPr>
      <w:r w:rsidRPr="008215D7">
        <w:rPr>
          <w:rFonts w:ascii="Times New Roman" w:eastAsia="Calibri" w:hAnsi="Times New Roman" w:cs="Times New Roman"/>
          <w:color w:val="000000"/>
          <w:sz w:val="24"/>
          <w:szCs w:val="24"/>
        </w:rPr>
        <w:t xml:space="preserve">Source: </w:t>
      </w:r>
      <w:r w:rsidR="00D16FCD">
        <w:rPr>
          <w:rFonts w:ascii="Times New Roman" w:eastAsia="Calibri" w:hAnsi="Times New Roman" w:cs="Times New Roman"/>
          <w:color w:val="000000"/>
          <w:sz w:val="24"/>
          <w:szCs w:val="24"/>
        </w:rPr>
        <w:t>OCHA Reference Map</w:t>
      </w:r>
      <w:r w:rsidRPr="008215D7">
        <w:rPr>
          <w:rFonts w:ascii="Times New Roman" w:eastAsia="Calibri" w:hAnsi="Times New Roman" w:cs="Times New Roman"/>
          <w:color w:val="000000"/>
          <w:sz w:val="24"/>
          <w:szCs w:val="24"/>
        </w:rPr>
        <w:t>, 2024.</w:t>
      </w:r>
    </w:p>
    <w:p w14:paraId="4512E2D9" w14:textId="77777777" w:rsidR="00D16FCD" w:rsidRDefault="00D16FCD" w:rsidP="00377F6F">
      <w:pPr>
        <w:spacing w:line="360" w:lineRule="auto"/>
        <w:jc w:val="both"/>
        <w:rPr>
          <w:rFonts w:ascii="Times New Roman" w:hAnsi="Times New Roman" w:cs="Times New Roman"/>
          <w:b/>
          <w:bCs/>
          <w:sz w:val="24"/>
          <w:szCs w:val="24"/>
        </w:rPr>
      </w:pPr>
    </w:p>
    <w:p w14:paraId="444AA129" w14:textId="17702A49" w:rsidR="00377F6F" w:rsidRPr="00792439" w:rsidRDefault="00377F6F" w:rsidP="00377F6F">
      <w:pPr>
        <w:spacing w:line="360" w:lineRule="auto"/>
        <w:jc w:val="both"/>
        <w:rPr>
          <w:rFonts w:ascii="Times New Roman" w:hAnsi="Times New Roman" w:cs="Times New Roman"/>
          <w:b/>
          <w:bCs/>
          <w:sz w:val="24"/>
          <w:szCs w:val="24"/>
        </w:rPr>
      </w:pPr>
      <w:r w:rsidRPr="00792439">
        <w:rPr>
          <w:rFonts w:ascii="Times New Roman" w:hAnsi="Times New Roman" w:cs="Times New Roman"/>
          <w:b/>
          <w:bCs/>
          <w:sz w:val="24"/>
          <w:szCs w:val="24"/>
        </w:rPr>
        <w:t>Findings and Discussion</w:t>
      </w:r>
    </w:p>
    <w:p w14:paraId="1410ABE2" w14:textId="5DB82A21" w:rsidR="00EE5A9F" w:rsidRPr="006D331B" w:rsidRDefault="001D63E0" w:rsidP="00383E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on Figure 1</w:t>
      </w:r>
      <w:r w:rsidRPr="001D63E0">
        <w:rPr>
          <w:rFonts w:ascii="Times New Roman" w:hAnsi="Times New Roman" w:cs="Times New Roman"/>
          <w:sz w:val="24"/>
          <w:szCs w:val="24"/>
        </w:rPr>
        <w:t xml:space="preserve"> presents four key factors that influence the effectiveness of policy implementation: resource availability, staff competency, technological support, and community engagement. Among these, community engagement is identified as the most significant factor, with a frequency of 152 and representing 39.5% of the respondents. This suggests that involving the community in the policy process is perceived as crucial for successful implementation. Staff competency follows with 101 responses (26.2%), indicating that the skill and expertise of personnel play a major role in driving effective administration. Resource availability, with a frequency of 83 (21.6%), highlights the importance of having sufficient financial and material </w:t>
      </w:r>
      <w:r w:rsidRPr="001D63E0">
        <w:rPr>
          <w:rFonts w:ascii="Times New Roman" w:hAnsi="Times New Roman" w:cs="Times New Roman"/>
          <w:sz w:val="24"/>
          <w:szCs w:val="24"/>
        </w:rPr>
        <w:lastRenderedPageBreak/>
        <w:t>resources to support policy efforts. Lastly, technological support, though still important, has the lowest frequency of 49 (12.7%), suggesting it may be a less immediate factor compared to the others. Overall, the data reflects the importance of human and community factors in enhancing the effectiveness of public administration structures.</w:t>
      </w:r>
    </w:p>
    <w:p w14:paraId="08D1F07A" w14:textId="77777777" w:rsidR="00EE5A9F" w:rsidRDefault="00EE5A9F" w:rsidP="00377F6F">
      <w:pPr>
        <w:spacing w:line="360" w:lineRule="auto"/>
        <w:jc w:val="both"/>
        <w:rPr>
          <w:rFonts w:ascii="Times New Roman" w:hAnsi="Times New Roman" w:cs="Times New Roman"/>
          <w:b/>
          <w:bCs/>
          <w:sz w:val="24"/>
          <w:szCs w:val="24"/>
        </w:rPr>
      </w:pPr>
    </w:p>
    <w:p w14:paraId="08D3CCDF" w14:textId="6D4AE73F" w:rsidR="00EE5A9F" w:rsidRDefault="00F750B8" w:rsidP="00377F6F">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965E7C" wp14:editId="49D3B71E">
            <wp:extent cx="4238625" cy="2571750"/>
            <wp:effectExtent l="0" t="0" r="9525" b="0"/>
            <wp:docPr id="16739454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778134" w14:textId="379C1CEE" w:rsidR="0013264D" w:rsidRDefault="002F33F6" w:rsidP="001326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w:t>
      </w:r>
      <w:r w:rsidR="0013264D" w:rsidRPr="0013264D">
        <w:rPr>
          <w:rFonts w:ascii="Times New Roman" w:hAnsi="Times New Roman" w:cs="Times New Roman"/>
          <w:b/>
          <w:bCs/>
          <w:sz w:val="24"/>
          <w:szCs w:val="24"/>
        </w:rPr>
        <w:t xml:space="preserve"> 1: Effectiveness of Public Administration Structures</w:t>
      </w:r>
    </w:p>
    <w:p w14:paraId="0AED0960" w14:textId="77777777" w:rsidR="00EE5A9F" w:rsidRPr="0013264D" w:rsidRDefault="00EE5A9F" w:rsidP="0013264D">
      <w:pPr>
        <w:spacing w:line="360" w:lineRule="auto"/>
        <w:jc w:val="both"/>
        <w:rPr>
          <w:rFonts w:ascii="Times New Roman" w:hAnsi="Times New Roman" w:cs="Times New Roman"/>
          <w:b/>
          <w:bCs/>
          <w:sz w:val="24"/>
          <w:szCs w:val="24"/>
        </w:rPr>
      </w:pPr>
    </w:p>
    <w:p w14:paraId="69DB1620" w14:textId="1D62F4BC" w:rsidR="0013264D" w:rsidRPr="006D331B" w:rsidRDefault="006D331B" w:rsidP="006D33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2</w:t>
      </w:r>
      <w:r w:rsidRPr="006D331B">
        <w:rPr>
          <w:rFonts w:ascii="Times New Roman" w:hAnsi="Times New Roman" w:cs="Times New Roman"/>
          <w:sz w:val="24"/>
          <w:szCs w:val="24"/>
        </w:rPr>
        <w:t xml:space="preserve"> illustrates the varying levels of cooperation between institutions in policy implementation. The most common response is moderate collaboration, with a frequency of 123, accounting for 32.0% of the total, indicating that while institutions do work together, the collaboration is often not maximized. No collaboration is the second most frequent response, with 112 responses (29.1%), suggesting that a significant number of public institutions operate in silos, potentially hindering effective policy execution. Low collaboration, with a frequency of 95 (24.7%), reflects that a considerable portion of institutions experience minimal partnership efforts. Only 55 respondents (14.3%) reported very high collaboration, pointing to the fact that strong institutional partnerships are relatively rare. This overall distribution highlights that while some level of cooperation exists, there are significant gaps in fostering high collaboration among public institutions, which can undermine the success of policy implementation.</w:t>
      </w:r>
    </w:p>
    <w:p w14:paraId="68CB1D49" w14:textId="77777777" w:rsidR="006D331B" w:rsidRDefault="006D331B" w:rsidP="0013264D">
      <w:pPr>
        <w:spacing w:line="360" w:lineRule="auto"/>
        <w:jc w:val="both"/>
        <w:rPr>
          <w:rFonts w:ascii="Times New Roman" w:hAnsi="Times New Roman" w:cs="Times New Roman"/>
          <w:sz w:val="24"/>
          <w:szCs w:val="24"/>
        </w:rPr>
      </w:pPr>
    </w:p>
    <w:p w14:paraId="5B80AC5E" w14:textId="1E225E77" w:rsidR="006D331B" w:rsidRPr="0013264D" w:rsidRDefault="006D331B" w:rsidP="001326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8EB6CD" wp14:editId="183383DD">
            <wp:extent cx="4362450" cy="2895600"/>
            <wp:effectExtent l="38100" t="0" r="38100" b="0"/>
            <wp:docPr id="4871787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ECCA94" w14:textId="4B76086A" w:rsidR="0013264D" w:rsidRPr="0013264D" w:rsidRDefault="002F33F6" w:rsidP="001326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w:t>
      </w:r>
      <w:r w:rsidRPr="0013264D">
        <w:rPr>
          <w:rFonts w:ascii="Times New Roman" w:hAnsi="Times New Roman" w:cs="Times New Roman"/>
          <w:b/>
          <w:bCs/>
          <w:sz w:val="24"/>
          <w:szCs w:val="24"/>
        </w:rPr>
        <w:t xml:space="preserve"> </w:t>
      </w:r>
      <w:r w:rsidR="0013264D" w:rsidRPr="0013264D">
        <w:rPr>
          <w:rFonts w:ascii="Times New Roman" w:hAnsi="Times New Roman" w:cs="Times New Roman"/>
          <w:b/>
          <w:bCs/>
          <w:sz w:val="24"/>
          <w:szCs w:val="24"/>
        </w:rPr>
        <w:t>2: Collaboration Among Public Institutions</w:t>
      </w:r>
    </w:p>
    <w:p w14:paraId="23EAFDC5" w14:textId="1296E619" w:rsidR="0013264D" w:rsidRDefault="0013264D" w:rsidP="0013264D">
      <w:pPr>
        <w:spacing w:line="360" w:lineRule="auto"/>
        <w:jc w:val="both"/>
        <w:rPr>
          <w:rFonts w:ascii="Times New Roman" w:hAnsi="Times New Roman" w:cs="Times New Roman"/>
          <w:sz w:val="24"/>
          <w:szCs w:val="24"/>
        </w:rPr>
      </w:pPr>
    </w:p>
    <w:p w14:paraId="1BB75A53" w14:textId="42466329" w:rsidR="00DC6228" w:rsidRDefault="007C44EF" w:rsidP="00DA2B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Findings as presented in Figure 3</w:t>
      </w:r>
      <w:r w:rsidRPr="007C44EF">
        <w:rPr>
          <w:rFonts w:ascii="Times New Roman" w:hAnsi="Times New Roman" w:cs="Times New Roman"/>
          <w:sz w:val="24"/>
          <w:szCs w:val="24"/>
        </w:rPr>
        <w:t xml:space="preserve"> outlines the primary challenges faced in implementing government policies. The leading issue is insufficient training, with a frequency of 124 (32.3%), indicating that many public administrators lack the necessary skills or knowledge to effectively implement policies. Lack of resources follows closely with 119 responses (30.9%), highlighting the critical need for adequate financial, human, and material resources to support policy initiatives. Bureaucratic inefficiencies, identified by 81 respondents (21.0%), reflect the procedural delays and red tape that often hinder the smooth execution of policies. Political interference, with a frequency of 61 (15.8%), is another significant factor, showing how external political pressures can disrupt or derail the policy process. Overall, the table underscores that insufficient training and lack of resources are the two most prevalent struggles, but bureaucratic challenges and political interference also play substantial roles in obstructing effective policy implementation.</w:t>
      </w:r>
    </w:p>
    <w:p w14:paraId="72F1AE4B" w14:textId="77777777" w:rsidR="007C44EF" w:rsidRDefault="007C44EF" w:rsidP="0013264D">
      <w:pPr>
        <w:spacing w:line="360" w:lineRule="auto"/>
        <w:jc w:val="both"/>
        <w:rPr>
          <w:rFonts w:ascii="Times New Roman" w:hAnsi="Times New Roman" w:cs="Times New Roman"/>
          <w:sz w:val="24"/>
          <w:szCs w:val="24"/>
        </w:rPr>
      </w:pPr>
    </w:p>
    <w:p w14:paraId="0840B669" w14:textId="39EEA99D" w:rsidR="007C44EF" w:rsidRPr="0013264D" w:rsidRDefault="007C44EF" w:rsidP="001326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EDBA1D" wp14:editId="6E303A32">
            <wp:extent cx="4838700" cy="2571750"/>
            <wp:effectExtent l="0" t="0" r="0" b="0"/>
            <wp:docPr id="151817753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1635FA" w14:textId="1362E361" w:rsidR="0013264D" w:rsidRPr="0013264D" w:rsidRDefault="002F33F6" w:rsidP="001326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w:t>
      </w:r>
      <w:r w:rsidRPr="0013264D">
        <w:rPr>
          <w:rFonts w:ascii="Times New Roman" w:hAnsi="Times New Roman" w:cs="Times New Roman"/>
          <w:b/>
          <w:bCs/>
          <w:sz w:val="24"/>
          <w:szCs w:val="24"/>
        </w:rPr>
        <w:t xml:space="preserve"> </w:t>
      </w:r>
      <w:r w:rsidR="0013264D" w:rsidRPr="0013264D">
        <w:rPr>
          <w:rFonts w:ascii="Times New Roman" w:hAnsi="Times New Roman" w:cs="Times New Roman"/>
          <w:b/>
          <w:bCs/>
          <w:sz w:val="24"/>
          <w:szCs w:val="24"/>
        </w:rPr>
        <w:t>3: Reasons for Struggles in Policy Implementation</w:t>
      </w:r>
    </w:p>
    <w:p w14:paraId="6CF84062" w14:textId="45C430F4" w:rsidR="0013264D" w:rsidRDefault="0013264D" w:rsidP="0013264D">
      <w:pPr>
        <w:spacing w:line="360" w:lineRule="auto"/>
        <w:jc w:val="both"/>
        <w:rPr>
          <w:rFonts w:ascii="Times New Roman" w:hAnsi="Times New Roman" w:cs="Times New Roman"/>
          <w:sz w:val="24"/>
          <w:szCs w:val="24"/>
        </w:rPr>
      </w:pPr>
    </w:p>
    <w:p w14:paraId="7BD3D2A9" w14:textId="68983D37" w:rsidR="00E66DB9" w:rsidRDefault="00D779B9" w:rsidP="00D779B9">
      <w:pPr>
        <w:spacing w:line="360" w:lineRule="auto"/>
        <w:ind w:firstLine="720"/>
        <w:jc w:val="both"/>
        <w:rPr>
          <w:rFonts w:ascii="Times New Roman" w:hAnsi="Times New Roman" w:cs="Times New Roman"/>
          <w:sz w:val="24"/>
          <w:szCs w:val="24"/>
        </w:rPr>
      </w:pPr>
      <w:r w:rsidRPr="00D779B9">
        <w:rPr>
          <w:rFonts w:ascii="Times New Roman" w:hAnsi="Times New Roman" w:cs="Times New Roman"/>
          <w:sz w:val="24"/>
          <w:szCs w:val="24"/>
        </w:rPr>
        <w:t xml:space="preserve">The </w:t>
      </w:r>
      <w:r>
        <w:rPr>
          <w:rFonts w:ascii="Times New Roman" w:hAnsi="Times New Roman" w:cs="Times New Roman"/>
          <w:sz w:val="24"/>
          <w:szCs w:val="24"/>
        </w:rPr>
        <w:t>data shown in Figure 4</w:t>
      </w:r>
      <w:r w:rsidRPr="00D779B9">
        <w:rPr>
          <w:rFonts w:ascii="Times New Roman" w:hAnsi="Times New Roman" w:cs="Times New Roman"/>
          <w:sz w:val="24"/>
          <w:szCs w:val="24"/>
        </w:rPr>
        <w:t xml:space="preserve"> highlights the overwhelming influence of corruption on the effectiveness of policy implementation. A majority of respondents, with a frequency of 209 (54.28%), view corruption as having a very significant impact, indicating that it severely undermines the ability of public institutions to implement policies efficiently. Another substantial portion, 163 respondents (42.35%), consider corruption to be somewhat significant, suggesting that while its impact may not be as extreme in all cases, it still poses a major challenge. Only 11 respondents (2.85%) believe corruption is not very significant, and a mere 2 (0.52%) consider it not significant at all. This data clearly shows that corruption is widely perceived as a critical barrier to effective policy implementation, with the vast majority of respondents acknowledging its detrimental effects.</w:t>
      </w:r>
    </w:p>
    <w:p w14:paraId="257098E3" w14:textId="77777777" w:rsidR="00E66DB9" w:rsidRDefault="00E66DB9" w:rsidP="0013264D">
      <w:pPr>
        <w:spacing w:line="360" w:lineRule="auto"/>
        <w:jc w:val="both"/>
        <w:rPr>
          <w:rFonts w:ascii="Times New Roman" w:hAnsi="Times New Roman" w:cs="Times New Roman"/>
          <w:sz w:val="24"/>
          <w:szCs w:val="24"/>
        </w:rPr>
      </w:pPr>
    </w:p>
    <w:p w14:paraId="59265462" w14:textId="046A98E1" w:rsidR="00E66DB9" w:rsidRPr="0013264D" w:rsidRDefault="00E66DB9" w:rsidP="001326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7797D4" wp14:editId="369B5FB5">
            <wp:extent cx="4953000" cy="2457450"/>
            <wp:effectExtent l="0" t="0" r="0" b="0"/>
            <wp:docPr id="20279201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CAEE75" w14:textId="16D41DC9" w:rsidR="0013264D" w:rsidRPr="0013264D" w:rsidRDefault="002F33F6" w:rsidP="001326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w:t>
      </w:r>
      <w:r w:rsidRPr="0013264D">
        <w:rPr>
          <w:rFonts w:ascii="Times New Roman" w:hAnsi="Times New Roman" w:cs="Times New Roman"/>
          <w:b/>
          <w:bCs/>
          <w:sz w:val="24"/>
          <w:szCs w:val="24"/>
        </w:rPr>
        <w:t xml:space="preserve"> </w:t>
      </w:r>
      <w:r w:rsidR="0013264D" w:rsidRPr="0013264D">
        <w:rPr>
          <w:rFonts w:ascii="Times New Roman" w:hAnsi="Times New Roman" w:cs="Times New Roman"/>
          <w:b/>
          <w:bCs/>
          <w:sz w:val="24"/>
          <w:szCs w:val="24"/>
        </w:rPr>
        <w:t>4: Impact of Corruption on Policy Implementation</w:t>
      </w:r>
    </w:p>
    <w:p w14:paraId="4157D767" w14:textId="77777777" w:rsidR="0013264D" w:rsidRDefault="0013264D" w:rsidP="00377F6F">
      <w:pPr>
        <w:spacing w:line="360" w:lineRule="auto"/>
        <w:jc w:val="both"/>
        <w:rPr>
          <w:rFonts w:ascii="Times New Roman" w:hAnsi="Times New Roman" w:cs="Times New Roman"/>
          <w:sz w:val="24"/>
          <w:szCs w:val="24"/>
        </w:rPr>
      </w:pPr>
    </w:p>
    <w:p w14:paraId="5C958865" w14:textId="77777777" w:rsidR="007F2E35" w:rsidRPr="007F2E35" w:rsidRDefault="007F2E35" w:rsidP="007F2E35">
      <w:pPr>
        <w:spacing w:line="360" w:lineRule="auto"/>
        <w:jc w:val="both"/>
        <w:rPr>
          <w:rFonts w:ascii="Times New Roman" w:hAnsi="Times New Roman" w:cs="Times New Roman"/>
          <w:b/>
          <w:bCs/>
          <w:sz w:val="24"/>
          <w:szCs w:val="24"/>
        </w:rPr>
      </w:pPr>
      <w:r w:rsidRPr="007F2E35">
        <w:rPr>
          <w:rFonts w:ascii="Times New Roman" w:hAnsi="Times New Roman" w:cs="Times New Roman"/>
          <w:b/>
          <w:bCs/>
          <w:sz w:val="24"/>
          <w:szCs w:val="24"/>
        </w:rPr>
        <w:t>Hypothesis:</w:t>
      </w:r>
    </w:p>
    <w:p w14:paraId="6F9E7DEE" w14:textId="77777777" w:rsidR="007F2E35" w:rsidRPr="007F2E35" w:rsidRDefault="007F2E35" w:rsidP="007F2E35">
      <w:pPr>
        <w:spacing w:line="360" w:lineRule="auto"/>
        <w:jc w:val="both"/>
        <w:rPr>
          <w:rFonts w:ascii="Times New Roman" w:hAnsi="Times New Roman" w:cs="Times New Roman"/>
          <w:sz w:val="24"/>
          <w:szCs w:val="24"/>
        </w:rPr>
      </w:pPr>
      <w:r w:rsidRPr="007F2E35">
        <w:rPr>
          <w:rFonts w:ascii="Times New Roman" w:hAnsi="Times New Roman" w:cs="Times New Roman"/>
          <w:b/>
          <w:bCs/>
          <w:sz w:val="24"/>
          <w:szCs w:val="24"/>
        </w:rPr>
        <w:t>H₀:</w:t>
      </w:r>
      <w:r w:rsidRPr="007F2E35">
        <w:rPr>
          <w:rFonts w:ascii="Times New Roman" w:hAnsi="Times New Roman" w:cs="Times New Roman"/>
          <w:sz w:val="24"/>
          <w:szCs w:val="24"/>
        </w:rPr>
        <w:t xml:space="preserve"> There is no significant relationship between the effectiveness of public administration structures and the successful implementation of government policies in Cross River State, Nigeria.</w:t>
      </w:r>
    </w:p>
    <w:p w14:paraId="0998FA6A" w14:textId="3C0B6822" w:rsidR="007F2E35" w:rsidRPr="007F2E35" w:rsidRDefault="007F2E35" w:rsidP="007F2E35">
      <w:pPr>
        <w:spacing w:line="360" w:lineRule="auto"/>
        <w:jc w:val="both"/>
        <w:rPr>
          <w:rFonts w:ascii="Times New Roman" w:hAnsi="Times New Roman" w:cs="Times New Roman"/>
          <w:sz w:val="24"/>
          <w:szCs w:val="24"/>
        </w:rPr>
      </w:pPr>
      <w:r w:rsidRPr="007F2E35">
        <w:rPr>
          <w:rFonts w:ascii="Times New Roman" w:hAnsi="Times New Roman" w:cs="Times New Roman"/>
          <w:b/>
          <w:bCs/>
          <w:sz w:val="24"/>
          <w:szCs w:val="24"/>
        </w:rPr>
        <w:t>H</w:t>
      </w:r>
      <w:r w:rsidRPr="007F2E35">
        <w:rPr>
          <w:rFonts w:ascii="Times New Roman" w:hAnsi="Times New Roman" w:cs="Times New Roman"/>
          <w:b/>
          <w:bCs/>
          <w:sz w:val="24"/>
          <w:szCs w:val="24"/>
          <w:vertAlign w:val="subscript"/>
        </w:rPr>
        <w:t>1</w:t>
      </w:r>
      <w:r w:rsidRPr="007F2E35">
        <w:rPr>
          <w:rFonts w:ascii="Times New Roman" w:hAnsi="Times New Roman" w:cs="Times New Roman"/>
          <w:b/>
          <w:bCs/>
          <w:sz w:val="24"/>
          <w:szCs w:val="24"/>
        </w:rPr>
        <w:t>:</w:t>
      </w:r>
      <w:r w:rsidRPr="007F2E35">
        <w:rPr>
          <w:rFonts w:ascii="Times New Roman" w:hAnsi="Times New Roman" w:cs="Times New Roman"/>
          <w:sz w:val="24"/>
          <w:szCs w:val="24"/>
        </w:rPr>
        <w:t xml:space="preserve"> There is</w:t>
      </w:r>
      <w:r>
        <w:rPr>
          <w:rFonts w:ascii="Times New Roman" w:hAnsi="Times New Roman" w:cs="Times New Roman"/>
          <w:sz w:val="24"/>
          <w:szCs w:val="24"/>
        </w:rPr>
        <w:t xml:space="preserve"> a</w:t>
      </w:r>
      <w:r w:rsidRPr="007F2E35">
        <w:rPr>
          <w:rFonts w:ascii="Times New Roman" w:hAnsi="Times New Roman" w:cs="Times New Roman"/>
          <w:sz w:val="24"/>
          <w:szCs w:val="24"/>
        </w:rPr>
        <w:t xml:space="preserve"> significant relationship between the effectiveness of public administration structures and the successful implementation of government policies in Cross River State, Nigeria.</w:t>
      </w:r>
    </w:p>
    <w:p w14:paraId="49DED1A4" w14:textId="49E484B2" w:rsidR="007F2E35" w:rsidRDefault="0000176D" w:rsidP="0000176D">
      <w:pPr>
        <w:spacing w:line="360" w:lineRule="auto"/>
        <w:ind w:firstLine="720"/>
        <w:jc w:val="both"/>
        <w:rPr>
          <w:rFonts w:ascii="Times New Roman" w:hAnsi="Times New Roman" w:cs="Times New Roman"/>
          <w:sz w:val="24"/>
          <w:szCs w:val="24"/>
        </w:rPr>
      </w:pPr>
      <w:r w:rsidRPr="0000176D">
        <w:rPr>
          <w:rFonts w:ascii="Times New Roman" w:hAnsi="Times New Roman" w:cs="Times New Roman"/>
          <w:sz w:val="24"/>
          <w:szCs w:val="24"/>
        </w:rPr>
        <w:t>The Chi-Square Test of Independence was a suitable statistical tool for testing this hypothesis. It was used to determine whether there was a significant association between the effectiveness of public administration structures (measured by variables such as resource availability, staff competency, etc.) and the success of policy implementation. This test was ideal for examining the relationship between categorical variables, such as effectiveness factors and implementation outcomes, using data collected from the questionnaires.</w:t>
      </w:r>
    </w:p>
    <w:p w14:paraId="6F4F01AD" w14:textId="49788F00" w:rsidR="0000176D" w:rsidRPr="0013264D" w:rsidRDefault="0000176D" w:rsidP="0000176D">
      <w:pPr>
        <w:spacing w:line="360" w:lineRule="auto"/>
        <w:ind w:firstLine="720"/>
        <w:jc w:val="both"/>
        <w:rPr>
          <w:rFonts w:ascii="Times New Roman" w:hAnsi="Times New Roman" w:cs="Times New Roman"/>
          <w:sz w:val="24"/>
          <w:szCs w:val="24"/>
        </w:rPr>
      </w:pPr>
      <w:r w:rsidRPr="00FB5015">
        <w:rPr>
          <w:rFonts w:ascii="Times New Roman" w:hAnsi="Times New Roman" w:cs="Times New Roman"/>
          <w:sz w:val="24"/>
          <w:szCs w:val="24"/>
        </w:rPr>
        <w:t xml:space="preserve">χ2 = ∑ </w:t>
      </w:r>
      <m:oMath>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O-E</m:t>
                </m:r>
              </m:e>
            </m:d>
            <m:r>
              <w:rPr>
                <w:rFonts w:ascii="Cambria Math" w:hAnsi="Cambria Math" w:cs="Times New Roman"/>
                <w:sz w:val="24"/>
                <w:szCs w:val="24"/>
              </w:rPr>
              <m:t>2</m:t>
            </m:r>
          </m:num>
          <m:den>
            <m:r>
              <w:rPr>
                <w:rFonts w:ascii="Cambria Math" w:hAnsi="Cambria Math" w:cs="Times New Roman"/>
                <w:sz w:val="24"/>
                <w:szCs w:val="24"/>
              </w:rPr>
              <m:t>E</m:t>
            </m:r>
          </m:den>
        </m:f>
      </m:oMath>
      <w:r w:rsidRPr="00FB5015">
        <w:rPr>
          <w:rFonts w:ascii="Times New Roman" w:hAnsi="Times New Roman" w:cs="Times New Roman"/>
          <w:sz w:val="24"/>
          <w:szCs w:val="24"/>
        </w:rPr>
        <w:t xml:space="preserve">   </w:t>
      </w:r>
    </w:p>
    <w:p w14:paraId="2A183F69" w14:textId="79C97FFE" w:rsidR="0000176D" w:rsidRPr="0000176D" w:rsidRDefault="0000176D" w:rsidP="0000176D">
      <w:pPr>
        <w:spacing w:line="360" w:lineRule="auto"/>
        <w:jc w:val="both"/>
        <w:rPr>
          <w:rFonts w:ascii="Times New Roman" w:hAnsi="Times New Roman" w:cs="Times New Roman"/>
          <w:sz w:val="24"/>
          <w:szCs w:val="24"/>
        </w:rPr>
      </w:pPr>
      <w:r w:rsidRPr="0000176D">
        <w:rPr>
          <w:rFonts w:ascii="Times New Roman" w:hAnsi="Times New Roman" w:cs="Times New Roman"/>
          <w:sz w:val="24"/>
          <w:szCs w:val="24"/>
        </w:rPr>
        <w:t>χ2 is the Chi-Square statistic.</w:t>
      </w:r>
    </w:p>
    <w:p w14:paraId="7F456067" w14:textId="6B152C42" w:rsidR="0000176D" w:rsidRPr="0000176D" w:rsidRDefault="0000176D" w:rsidP="0000176D">
      <w:pPr>
        <w:spacing w:line="360" w:lineRule="auto"/>
        <w:jc w:val="both"/>
        <w:rPr>
          <w:rFonts w:ascii="Times New Roman" w:hAnsi="Times New Roman" w:cs="Times New Roman"/>
          <w:sz w:val="24"/>
          <w:szCs w:val="24"/>
        </w:rPr>
      </w:pPr>
      <w:r w:rsidRPr="0000176D">
        <w:rPr>
          <w:rFonts w:ascii="Times New Roman" w:hAnsi="Times New Roman" w:cs="Times New Roman"/>
          <w:sz w:val="24"/>
          <w:szCs w:val="24"/>
        </w:rPr>
        <w:t>O represents the observed frequency (the actual data collected).</w:t>
      </w:r>
    </w:p>
    <w:p w14:paraId="35A6258F" w14:textId="77777777" w:rsidR="0000176D" w:rsidRPr="0000176D" w:rsidRDefault="0000176D" w:rsidP="0000176D">
      <w:pPr>
        <w:spacing w:line="360" w:lineRule="auto"/>
        <w:jc w:val="both"/>
        <w:rPr>
          <w:rFonts w:ascii="Times New Roman" w:hAnsi="Times New Roman" w:cs="Times New Roman"/>
          <w:sz w:val="24"/>
          <w:szCs w:val="24"/>
        </w:rPr>
      </w:pPr>
      <w:r w:rsidRPr="0000176D">
        <w:rPr>
          <w:rFonts w:ascii="Times New Roman" w:hAnsi="Times New Roman" w:cs="Times New Roman"/>
          <w:sz w:val="24"/>
          <w:szCs w:val="24"/>
        </w:rPr>
        <w:lastRenderedPageBreak/>
        <w:t>E represents the expected frequency (the frequency expected if there were no association between the variables).</w:t>
      </w:r>
    </w:p>
    <w:p w14:paraId="3F37338B" w14:textId="19894FB7" w:rsidR="0000176D" w:rsidRDefault="0000176D" w:rsidP="0000176D">
      <w:pPr>
        <w:spacing w:line="360" w:lineRule="auto"/>
        <w:jc w:val="both"/>
        <w:rPr>
          <w:rFonts w:ascii="Times New Roman" w:hAnsi="Times New Roman" w:cs="Times New Roman"/>
          <w:sz w:val="24"/>
          <w:szCs w:val="24"/>
        </w:rPr>
      </w:pPr>
      <w:r w:rsidRPr="0000176D">
        <w:rPr>
          <w:rFonts w:ascii="Times New Roman" w:hAnsi="Times New Roman" w:cs="Times New Roman"/>
          <w:sz w:val="24"/>
          <w:szCs w:val="24"/>
        </w:rPr>
        <w:t>The sum ∑ is taken over all categories or cells in the contingency table.</w:t>
      </w:r>
    </w:p>
    <w:p w14:paraId="5DEBF512" w14:textId="2CD645AD" w:rsidR="0000176D" w:rsidRPr="0000176D" w:rsidRDefault="0000176D" w:rsidP="0000176D">
      <w:pPr>
        <w:spacing w:line="360" w:lineRule="auto"/>
        <w:ind w:firstLine="720"/>
        <w:jc w:val="both"/>
        <w:rPr>
          <w:rFonts w:ascii="Times New Roman" w:hAnsi="Times New Roman" w:cs="Times New Roman"/>
          <w:sz w:val="24"/>
          <w:szCs w:val="24"/>
        </w:rPr>
      </w:pPr>
      <w:r w:rsidRPr="0000176D">
        <w:rPr>
          <w:rFonts w:ascii="Times New Roman" w:hAnsi="Times New Roman" w:cs="Times New Roman"/>
          <w:sz w:val="24"/>
          <w:szCs w:val="24"/>
        </w:rPr>
        <w:t>Table 1: Descriptive Table presents the effectiveness factors related to public administration structures, showing the observed and expected frequencies for each factor. For example, the observed frequency for "Resource Availability" is 83, while the expected frequency (based on equal distribution assumptions) is 89.63. Similarly, "Community Engagement" has the highest observed frequency (152), with an expected frequency of 124.13. This comparison helps assess how closely the observed data aligns with what would be expected if there were no relationship between the factors and policy implementation success.</w:t>
      </w:r>
    </w:p>
    <w:p w14:paraId="43305F65" w14:textId="333BD5E4" w:rsidR="0000176D" w:rsidRPr="0000176D" w:rsidRDefault="0000176D" w:rsidP="0000176D">
      <w:pPr>
        <w:spacing w:line="360" w:lineRule="auto"/>
        <w:ind w:firstLine="720"/>
        <w:jc w:val="both"/>
        <w:rPr>
          <w:rFonts w:ascii="Times New Roman" w:hAnsi="Times New Roman" w:cs="Times New Roman"/>
          <w:sz w:val="24"/>
          <w:szCs w:val="24"/>
        </w:rPr>
      </w:pPr>
      <w:r w:rsidRPr="0000176D">
        <w:rPr>
          <w:rFonts w:ascii="Times New Roman" w:hAnsi="Times New Roman" w:cs="Times New Roman"/>
          <w:sz w:val="24"/>
          <w:szCs w:val="24"/>
        </w:rPr>
        <w:t>Table 2: Variables Table outlines the key variables in the study. The Independent Variable is the "Effectiveness of Public Administration Structures," which includes factors like resource availability and staff competency. The Dependent Variable is the "Successful Implementation of Government Policies," which reflects the outcome influenced by the effectiveness of these structures.</w:t>
      </w:r>
    </w:p>
    <w:p w14:paraId="6EABE51E" w14:textId="20299D7A" w:rsidR="0000176D" w:rsidRDefault="0000176D" w:rsidP="0000176D">
      <w:pPr>
        <w:spacing w:line="360" w:lineRule="auto"/>
        <w:ind w:firstLine="720"/>
        <w:jc w:val="both"/>
        <w:rPr>
          <w:rFonts w:ascii="Times New Roman" w:hAnsi="Times New Roman" w:cs="Times New Roman"/>
          <w:sz w:val="24"/>
          <w:szCs w:val="24"/>
        </w:rPr>
      </w:pPr>
      <w:r w:rsidRPr="0000176D">
        <w:rPr>
          <w:rFonts w:ascii="Times New Roman" w:hAnsi="Times New Roman" w:cs="Times New Roman"/>
          <w:sz w:val="24"/>
          <w:szCs w:val="24"/>
        </w:rPr>
        <w:t>Table 3: Chi-Square Output Table presents the results of the Chi-Square test. The Chi-Square Value (χ²) is 28.98, with 3 degrees of freedom (df), and a p-value of 2.26e-06. Since the p-value is significantly less than 0.05, the test shows a statistically significant relationship between the effectiveness of public administration structures and the success of government policy implementation.</w:t>
      </w:r>
    </w:p>
    <w:p w14:paraId="3EF40B6D" w14:textId="3CF47985" w:rsidR="0000176D" w:rsidRPr="0000176D" w:rsidRDefault="0000176D" w:rsidP="000017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1: </w:t>
      </w:r>
      <w:r w:rsidRPr="0000176D">
        <w:rPr>
          <w:rFonts w:ascii="Times New Roman" w:hAnsi="Times New Roman" w:cs="Times New Roman"/>
          <w:b/>
          <w:bCs/>
          <w:sz w:val="24"/>
          <w:szCs w:val="24"/>
        </w:rPr>
        <w:t>Descriptive Table</w:t>
      </w:r>
    </w:p>
    <w:tbl>
      <w:tblPr>
        <w:tblStyle w:val="TableGridLight"/>
        <w:tblW w:w="9054" w:type="dxa"/>
        <w:tblLook w:val="04A0" w:firstRow="1" w:lastRow="0" w:firstColumn="1" w:lastColumn="0" w:noHBand="0" w:noVBand="1"/>
      </w:tblPr>
      <w:tblGrid>
        <w:gridCol w:w="3259"/>
        <w:gridCol w:w="2922"/>
        <w:gridCol w:w="2873"/>
      </w:tblGrid>
      <w:tr w:rsidR="0000176D" w:rsidRPr="0000176D" w14:paraId="62123A75" w14:textId="77777777" w:rsidTr="0000176D">
        <w:trPr>
          <w:trHeight w:val="531"/>
        </w:trPr>
        <w:tc>
          <w:tcPr>
            <w:tcW w:w="0" w:type="auto"/>
            <w:hideMark/>
          </w:tcPr>
          <w:p w14:paraId="33672AFE" w14:textId="77777777" w:rsidR="0000176D" w:rsidRPr="0000176D" w:rsidRDefault="0000176D" w:rsidP="0000176D">
            <w:pPr>
              <w:spacing w:after="160" w:line="360" w:lineRule="auto"/>
              <w:jc w:val="both"/>
              <w:rPr>
                <w:rFonts w:ascii="Times New Roman" w:hAnsi="Times New Roman" w:cs="Times New Roman"/>
                <w:b/>
                <w:bCs/>
                <w:color w:val="2E74B5" w:themeColor="accent5" w:themeShade="BF"/>
                <w:sz w:val="24"/>
                <w:szCs w:val="24"/>
              </w:rPr>
            </w:pPr>
            <w:r w:rsidRPr="0000176D">
              <w:rPr>
                <w:rFonts w:ascii="Times New Roman" w:hAnsi="Times New Roman" w:cs="Times New Roman"/>
                <w:b/>
                <w:bCs/>
                <w:color w:val="2E74B5" w:themeColor="accent5" w:themeShade="BF"/>
                <w:sz w:val="24"/>
                <w:szCs w:val="24"/>
              </w:rPr>
              <w:t>Effectiveness Factor</w:t>
            </w:r>
          </w:p>
        </w:tc>
        <w:tc>
          <w:tcPr>
            <w:tcW w:w="0" w:type="auto"/>
            <w:hideMark/>
          </w:tcPr>
          <w:p w14:paraId="17E91650" w14:textId="77777777" w:rsidR="0000176D" w:rsidRPr="0000176D" w:rsidRDefault="0000176D" w:rsidP="0000176D">
            <w:pPr>
              <w:spacing w:after="160" w:line="360" w:lineRule="auto"/>
              <w:jc w:val="both"/>
              <w:rPr>
                <w:rFonts w:ascii="Times New Roman" w:hAnsi="Times New Roman" w:cs="Times New Roman"/>
                <w:b/>
                <w:bCs/>
                <w:color w:val="2E74B5" w:themeColor="accent5" w:themeShade="BF"/>
                <w:sz w:val="24"/>
                <w:szCs w:val="24"/>
              </w:rPr>
            </w:pPr>
            <w:r w:rsidRPr="0000176D">
              <w:rPr>
                <w:rFonts w:ascii="Times New Roman" w:hAnsi="Times New Roman" w:cs="Times New Roman"/>
                <w:b/>
                <w:bCs/>
                <w:color w:val="2E74B5" w:themeColor="accent5" w:themeShade="BF"/>
                <w:sz w:val="24"/>
                <w:szCs w:val="24"/>
              </w:rPr>
              <w:t>Observed Frequency</w:t>
            </w:r>
          </w:p>
        </w:tc>
        <w:tc>
          <w:tcPr>
            <w:tcW w:w="0" w:type="auto"/>
            <w:hideMark/>
          </w:tcPr>
          <w:p w14:paraId="6409ABD7" w14:textId="77777777" w:rsidR="0000176D" w:rsidRPr="0000176D" w:rsidRDefault="0000176D" w:rsidP="0000176D">
            <w:pPr>
              <w:spacing w:after="160" w:line="360" w:lineRule="auto"/>
              <w:jc w:val="both"/>
              <w:rPr>
                <w:rFonts w:ascii="Times New Roman" w:hAnsi="Times New Roman" w:cs="Times New Roman"/>
                <w:b/>
                <w:bCs/>
                <w:color w:val="2E74B5" w:themeColor="accent5" w:themeShade="BF"/>
                <w:sz w:val="24"/>
                <w:szCs w:val="24"/>
              </w:rPr>
            </w:pPr>
            <w:r w:rsidRPr="0000176D">
              <w:rPr>
                <w:rFonts w:ascii="Times New Roman" w:hAnsi="Times New Roman" w:cs="Times New Roman"/>
                <w:b/>
                <w:bCs/>
                <w:color w:val="2E74B5" w:themeColor="accent5" w:themeShade="BF"/>
                <w:sz w:val="24"/>
                <w:szCs w:val="24"/>
              </w:rPr>
              <w:t>Expected Frequency</w:t>
            </w:r>
          </w:p>
        </w:tc>
      </w:tr>
      <w:tr w:rsidR="0000176D" w:rsidRPr="0000176D" w14:paraId="13EA7A22" w14:textId="77777777" w:rsidTr="0000176D">
        <w:trPr>
          <w:trHeight w:val="531"/>
        </w:trPr>
        <w:tc>
          <w:tcPr>
            <w:tcW w:w="0" w:type="auto"/>
            <w:hideMark/>
          </w:tcPr>
          <w:p w14:paraId="70599529"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Resource Availability</w:t>
            </w:r>
          </w:p>
        </w:tc>
        <w:tc>
          <w:tcPr>
            <w:tcW w:w="0" w:type="auto"/>
            <w:hideMark/>
          </w:tcPr>
          <w:p w14:paraId="37BC2CFF"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83</w:t>
            </w:r>
          </w:p>
        </w:tc>
        <w:tc>
          <w:tcPr>
            <w:tcW w:w="0" w:type="auto"/>
            <w:hideMark/>
          </w:tcPr>
          <w:p w14:paraId="49170A14"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89.63</w:t>
            </w:r>
          </w:p>
        </w:tc>
      </w:tr>
      <w:tr w:rsidR="0000176D" w:rsidRPr="0000176D" w14:paraId="5CFFBCF1" w14:textId="77777777" w:rsidTr="0000176D">
        <w:trPr>
          <w:trHeight w:val="531"/>
        </w:trPr>
        <w:tc>
          <w:tcPr>
            <w:tcW w:w="0" w:type="auto"/>
            <w:hideMark/>
          </w:tcPr>
          <w:p w14:paraId="255C2E2A"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Staff Competency</w:t>
            </w:r>
          </w:p>
        </w:tc>
        <w:tc>
          <w:tcPr>
            <w:tcW w:w="0" w:type="auto"/>
            <w:hideMark/>
          </w:tcPr>
          <w:p w14:paraId="5C63C37E"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101</w:t>
            </w:r>
          </w:p>
        </w:tc>
        <w:tc>
          <w:tcPr>
            <w:tcW w:w="0" w:type="auto"/>
            <w:hideMark/>
          </w:tcPr>
          <w:p w14:paraId="7A4FA87D"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98.63</w:t>
            </w:r>
          </w:p>
        </w:tc>
      </w:tr>
      <w:tr w:rsidR="0000176D" w:rsidRPr="0000176D" w14:paraId="27A4ED71" w14:textId="77777777" w:rsidTr="0000176D">
        <w:trPr>
          <w:trHeight w:val="531"/>
        </w:trPr>
        <w:tc>
          <w:tcPr>
            <w:tcW w:w="0" w:type="auto"/>
            <w:hideMark/>
          </w:tcPr>
          <w:p w14:paraId="5A005B5E"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Technological Support</w:t>
            </w:r>
          </w:p>
        </w:tc>
        <w:tc>
          <w:tcPr>
            <w:tcW w:w="0" w:type="auto"/>
            <w:hideMark/>
          </w:tcPr>
          <w:p w14:paraId="5ABDFB9D"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49</w:t>
            </w:r>
          </w:p>
        </w:tc>
        <w:tc>
          <w:tcPr>
            <w:tcW w:w="0" w:type="auto"/>
            <w:hideMark/>
          </w:tcPr>
          <w:p w14:paraId="456AA767"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72.63</w:t>
            </w:r>
          </w:p>
        </w:tc>
      </w:tr>
      <w:tr w:rsidR="0000176D" w:rsidRPr="0000176D" w14:paraId="5A5F77BE" w14:textId="77777777" w:rsidTr="0000176D">
        <w:trPr>
          <w:trHeight w:val="517"/>
        </w:trPr>
        <w:tc>
          <w:tcPr>
            <w:tcW w:w="0" w:type="auto"/>
            <w:hideMark/>
          </w:tcPr>
          <w:p w14:paraId="7D35C56A"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Community Engagement</w:t>
            </w:r>
          </w:p>
        </w:tc>
        <w:tc>
          <w:tcPr>
            <w:tcW w:w="0" w:type="auto"/>
            <w:hideMark/>
          </w:tcPr>
          <w:p w14:paraId="12E36AA6"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152</w:t>
            </w:r>
          </w:p>
        </w:tc>
        <w:tc>
          <w:tcPr>
            <w:tcW w:w="0" w:type="auto"/>
            <w:hideMark/>
          </w:tcPr>
          <w:p w14:paraId="397F0E97"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124.13</w:t>
            </w:r>
          </w:p>
        </w:tc>
      </w:tr>
    </w:tbl>
    <w:p w14:paraId="1B819967" w14:textId="4E06DAAA" w:rsidR="0000176D" w:rsidRPr="0000176D" w:rsidRDefault="0000176D" w:rsidP="0000176D">
      <w:pPr>
        <w:spacing w:line="360" w:lineRule="auto"/>
        <w:jc w:val="both"/>
        <w:rPr>
          <w:rFonts w:ascii="Times New Roman" w:hAnsi="Times New Roman" w:cs="Times New Roman"/>
          <w:sz w:val="24"/>
          <w:szCs w:val="24"/>
        </w:rPr>
      </w:pPr>
    </w:p>
    <w:p w14:paraId="55E6D50A" w14:textId="0D4CEEF1" w:rsidR="0000176D" w:rsidRPr="0000176D" w:rsidRDefault="0000176D" w:rsidP="000017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2: </w:t>
      </w:r>
      <w:r w:rsidRPr="0000176D">
        <w:rPr>
          <w:rFonts w:ascii="Times New Roman" w:hAnsi="Times New Roman" w:cs="Times New Roman"/>
          <w:b/>
          <w:bCs/>
          <w:sz w:val="24"/>
          <w:szCs w:val="24"/>
        </w:rPr>
        <w:t>Variables Table</w:t>
      </w:r>
    </w:p>
    <w:tbl>
      <w:tblPr>
        <w:tblStyle w:val="TableGridLight"/>
        <w:tblW w:w="9079" w:type="dxa"/>
        <w:tblLook w:val="04A0" w:firstRow="1" w:lastRow="0" w:firstColumn="1" w:lastColumn="0" w:noHBand="0" w:noVBand="1"/>
      </w:tblPr>
      <w:tblGrid>
        <w:gridCol w:w="3627"/>
        <w:gridCol w:w="1875"/>
        <w:gridCol w:w="3577"/>
      </w:tblGrid>
      <w:tr w:rsidR="0000176D" w:rsidRPr="0000176D" w14:paraId="0F34D633" w14:textId="77777777" w:rsidTr="0000176D">
        <w:trPr>
          <w:trHeight w:val="556"/>
        </w:trPr>
        <w:tc>
          <w:tcPr>
            <w:tcW w:w="0" w:type="auto"/>
            <w:hideMark/>
          </w:tcPr>
          <w:p w14:paraId="1387CB8F" w14:textId="77777777" w:rsidR="0000176D" w:rsidRPr="0000176D" w:rsidRDefault="0000176D" w:rsidP="0000176D">
            <w:pPr>
              <w:spacing w:after="160" w:line="360" w:lineRule="auto"/>
              <w:jc w:val="both"/>
              <w:rPr>
                <w:rFonts w:ascii="Times New Roman" w:hAnsi="Times New Roman" w:cs="Times New Roman"/>
                <w:b/>
                <w:bCs/>
                <w:sz w:val="24"/>
                <w:szCs w:val="24"/>
              </w:rPr>
            </w:pPr>
            <w:r w:rsidRPr="0000176D">
              <w:rPr>
                <w:rFonts w:ascii="Times New Roman" w:hAnsi="Times New Roman" w:cs="Times New Roman"/>
                <w:b/>
                <w:bCs/>
                <w:sz w:val="24"/>
                <w:szCs w:val="24"/>
              </w:rPr>
              <w:t>Variable</w:t>
            </w:r>
          </w:p>
        </w:tc>
        <w:tc>
          <w:tcPr>
            <w:tcW w:w="0" w:type="auto"/>
            <w:hideMark/>
          </w:tcPr>
          <w:p w14:paraId="5B98E824" w14:textId="77777777" w:rsidR="0000176D" w:rsidRPr="0000176D" w:rsidRDefault="0000176D" w:rsidP="0000176D">
            <w:pPr>
              <w:spacing w:after="160" w:line="360" w:lineRule="auto"/>
              <w:jc w:val="both"/>
              <w:rPr>
                <w:rFonts w:ascii="Times New Roman" w:hAnsi="Times New Roman" w:cs="Times New Roman"/>
                <w:b/>
                <w:bCs/>
                <w:sz w:val="24"/>
                <w:szCs w:val="24"/>
              </w:rPr>
            </w:pPr>
            <w:r w:rsidRPr="0000176D">
              <w:rPr>
                <w:rFonts w:ascii="Times New Roman" w:hAnsi="Times New Roman" w:cs="Times New Roman"/>
                <w:b/>
                <w:bCs/>
                <w:sz w:val="24"/>
                <w:szCs w:val="24"/>
              </w:rPr>
              <w:t>Type</w:t>
            </w:r>
          </w:p>
        </w:tc>
        <w:tc>
          <w:tcPr>
            <w:tcW w:w="0" w:type="auto"/>
            <w:hideMark/>
          </w:tcPr>
          <w:p w14:paraId="140E99F4" w14:textId="77777777" w:rsidR="0000176D" w:rsidRPr="0000176D" w:rsidRDefault="0000176D" w:rsidP="0000176D">
            <w:pPr>
              <w:spacing w:after="160" w:line="360" w:lineRule="auto"/>
              <w:jc w:val="both"/>
              <w:rPr>
                <w:rFonts w:ascii="Times New Roman" w:hAnsi="Times New Roman" w:cs="Times New Roman"/>
                <w:b/>
                <w:bCs/>
                <w:sz w:val="24"/>
                <w:szCs w:val="24"/>
              </w:rPr>
            </w:pPr>
            <w:r w:rsidRPr="0000176D">
              <w:rPr>
                <w:rFonts w:ascii="Times New Roman" w:hAnsi="Times New Roman" w:cs="Times New Roman"/>
                <w:b/>
                <w:bCs/>
                <w:sz w:val="24"/>
                <w:szCs w:val="24"/>
              </w:rPr>
              <w:t>Description</w:t>
            </w:r>
          </w:p>
        </w:tc>
      </w:tr>
      <w:tr w:rsidR="0000176D" w:rsidRPr="0000176D" w14:paraId="4E19928A" w14:textId="77777777" w:rsidTr="0000176D">
        <w:trPr>
          <w:trHeight w:val="952"/>
        </w:trPr>
        <w:tc>
          <w:tcPr>
            <w:tcW w:w="0" w:type="auto"/>
            <w:hideMark/>
          </w:tcPr>
          <w:p w14:paraId="790A0A9C"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Effectiveness of Public Administration Structures</w:t>
            </w:r>
          </w:p>
        </w:tc>
        <w:tc>
          <w:tcPr>
            <w:tcW w:w="0" w:type="auto"/>
            <w:hideMark/>
          </w:tcPr>
          <w:p w14:paraId="114609B2"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Independent Variable</w:t>
            </w:r>
          </w:p>
        </w:tc>
        <w:tc>
          <w:tcPr>
            <w:tcW w:w="0" w:type="auto"/>
            <w:hideMark/>
          </w:tcPr>
          <w:p w14:paraId="46EEB16E"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Factors influencing policy implementation success</w:t>
            </w:r>
          </w:p>
        </w:tc>
      </w:tr>
      <w:tr w:rsidR="0000176D" w:rsidRPr="0000176D" w14:paraId="0D8C23FE" w14:textId="77777777" w:rsidTr="0000176D">
        <w:trPr>
          <w:trHeight w:val="966"/>
        </w:trPr>
        <w:tc>
          <w:tcPr>
            <w:tcW w:w="0" w:type="auto"/>
            <w:hideMark/>
          </w:tcPr>
          <w:p w14:paraId="4617A035"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Successful Implementation of Government Policies</w:t>
            </w:r>
          </w:p>
        </w:tc>
        <w:tc>
          <w:tcPr>
            <w:tcW w:w="0" w:type="auto"/>
            <w:hideMark/>
          </w:tcPr>
          <w:p w14:paraId="1369F68F"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Dependent Variable</w:t>
            </w:r>
          </w:p>
        </w:tc>
        <w:tc>
          <w:tcPr>
            <w:tcW w:w="0" w:type="auto"/>
            <w:hideMark/>
          </w:tcPr>
          <w:p w14:paraId="6324959A"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Outcome of the policy implementation process</w:t>
            </w:r>
          </w:p>
        </w:tc>
      </w:tr>
    </w:tbl>
    <w:p w14:paraId="544D8217" w14:textId="2BCC0C76" w:rsidR="0000176D" w:rsidRPr="0000176D" w:rsidRDefault="0000176D" w:rsidP="0000176D">
      <w:pPr>
        <w:spacing w:line="360" w:lineRule="auto"/>
        <w:jc w:val="both"/>
        <w:rPr>
          <w:rFonts w:ascii="Times New Roman" w:hAnsi="Times New Roman" w:cs="Times New Roman"/>
          <w:sz w:val="24"/>
          <w:szCs w:val="24"/>
        </w:rPr>
      </w:pPr>
    </w:p>
    <w:p w14:paraId="3C849CC0" w14:textId="0BB8F253" w:rsidR="0000176D" w:rsidRPr="0000176D" w:rsidRDefault="0000176D" w:rsidP="000017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3: </w:t>
      </w:r>
      <w:r w:rsidRPr="0000176D">
        <w:rPr>
          <w:rFonts w:ascii="Times New Roman" w:hAnsi="Times New Roman" w:cs="Times New Roman"/>
          <w:b/>
          <w:bCs/>
          <w:sz w:val="24"/>
          <w:szCs w:val="24"/>
        </w:rPr>
        <w:t>Chi-Square Output Table</w:t>
      </w:r>
    </w:p>
    <w:tbl>
      <w:tblPr>
        <w:tblStyle w:val="TableGridLight"/>
        <w:tblW w:w="8096" w:type="dxa"/>
        <w:tblLook w:val="04A0" w:firstRow="1" w:lastRow="0" w:firstColumn="1" w:lastColumn="0" w:noHBand="0" w:noVBand="1"/>
      </w:tblPr>
      <w:tblGrid>
        <w:gridCol w:w="5744"/>
        <w:gridCol w:w="2352"/>
      </w:tblGrid>
      <w:tr w:rsidR="0000176D" w:rsidRPr="0000176D" w14:paraId="618B379C" w14:textId="77777777" w:rsidTr="0000176D">
        <w:trPr>
          <w:trHeight w:val="588"/>
        </w:trPr>
        <w:tc>
          <w:tcPr>
            <w:tcW w:w="0" w:type="auto"/>
            <w:hideMark/>
          </w:tcPr>
          <w:p w14:paraId="467E36E9" w14:textId="77777777" w:rsidR="0000176D" w:rsidRPr="00D16FCD" w:rsidRDefault="0000176D" w:rsidP="0000176D">
            <w:pPr>
              <w:spacing w:after="160" w:line="360" w:lineRule="auto"/>
              <w:jc w:val="both"/>
              <w:rPr>
                <w:rFonts w:ascii="Times New Roman" w:hAnsi="Times New Roman" w:cs="Times New Roman"/>
                <w:b/>
                <w:bCs/>
                <w:color w:val="0070C0"/>
                <w:sz w:val="24"/>
                <w:szCs w:val="24"/>
              </w:rPr>
            </w:pPr>
            <w:r w:rsidRPr="00D16FCD">
              <w:rPr>
                <w:rFonts w:ascii="Times New Roman" w:hAnsi="Times New Roman" w:cs="Times New Roman"/>
                <w:b/>
                <w:bCs/>
                <w:color w:val="0070C0"/>
                <w:sz w:val="24"/>
                <w:szCs w:val="24"/>
              </w:rPr>
              <w:t>Statistic</w:t>
            </w:r>
          </w:p>
        </w:tc>
        <w:tc>
          <w:tcPr>
            <w:tcW w:w="0" w:type="auto"/>
            <w:hideMark/>
          </w:tcPr>
          <w:p w14:paraId="730D5538" w14:textId="77777777" w:rsidR="0000176D" w:rsidRPr="00D16FCD" w:rsidRDefault="0000176D" w:rsidP="0000176D">
            <w:pPr>
              <w:spacing w:after="160" w:line="360" w:lineRule="auto"/>
              <w:jc w:val="both"/>
              <w:rPr>
                <w:rFonts w:ascii="Times New Roman" w:hAnsi="Times New Roman" w:cs="Times New Roman"/>
                <w:b/>
                <w:bCs/>
                <w:color w:val="0070C0"/>
                <w:sz w:val="24"/>
                <w:szCs w:val="24"/>
              </w:rPr>
            </w:pPr>
            <w:r w:rsidRPr="00D16FCD">
              <w:rPr>
                <w:rFonts w:ascii="Times New Roman" w:hAnsi="Times New Roman" w:cs="Times New Roman"/>
                <w:b/>
                <w:bCs/>
                <w:color w:val="0070C0"/>
                <w:sz w:val="24"/>
                <w:szCs w:val="24"/>
              </w:rPr>
              <w:t>Value</w:t>
            </w:r>
          </w:p>
        </w:tc>
      </w:tr>
      <w:tr w:rsidR="0000176D" w:rsidRPr="0000176D" w14:paraId="77731B82" w14:textId="77777777" w:rsidTr="0000176D">
        <w:trPr>
          <w:trHeight w:val="588"/>
        </w:trPr>
        <w:tc>
          <w:tcPr>
            <w:tcW w:w="0" w:type="auto"/>
            <w:hideMark/>
          </w:tcPr>
          <w:p w14:paraId="34E135A9"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Chi-Square Value (χ²)</w:t>
            </w:r>
          </w:p>
        </w:tc>
        <w:tc>
          <w:tcPr>
            <w:tcW w:w="0" w:type="auto"/>
            <w:hideMark/>
          </w:tcPr>
          <w:p w14:paraId="3ED47401"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28.98</w:t>
            </w:r>
          </w:p>
        </w:tc>
      </w:tr>
      <w:tr w:rsidR="0000176D" w:rsidRPr="0000176D" w14:paraId="6802F8D6" w14:textId="77777777" w:rsidTr="0000176D">
        <w:trPr>
          <w:trHeight w:val="588"/>
        </w:trPr>
        <w:tc>
          <w:tcPr>
            <w:tcW w:w="0" w:type="auto"/>
            <w:hideMark/>
          </w:tcPr>
          <w:p w14:paraId="15F33F91"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Degrees of Freedom (df)</w:t>
            </w:r>
          </w:p>
        </w:tc>
        <w:tc>
          <w:tcPr>
            <w:tcW w:w="0" w:type="auto"/>
            <w:hideMark/>
          </w:tcPr>
          <w:p w14:paraId="2FDA6289"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3</w:t>
            </w:r>
          </w:p>
        </w:tc>
      </w:tr>
      <w:tr w:rsidR="0000176D" w:rsidRPr="0000176D" w14:paraId="6A5A6E24" w14:textId="77777777" w:rsidTr="0000176D">
        <w:trPr>
          <w:trHeight w:val="572"/>
        </w:trPr>
        <w:tc>
          <w:tcPr>
            <w:tcW w:w="0" w:type="auto"/>
            <w:hideMark/>
          </w:tcPr>
          <w:p w14:paraId="55110621" w14:textId="77777777" w:rsidR="0000176D" w:rsidRPr="0000176D" w:rsidRDefault="0000176D" w:rsidP="0000176D">
            <w:pPr>
              <w:spacing w:after="160" w:line="360" w:lineRule="auto"/>
              <w:jc w:val="both"/>
              <w:rPr>
                <w:rFonts w:ascii="Times New Roman" w:hAnsi="Times New Roman" w:cs="Times New Roman"/>
                <w:color w:val="2E74B5" w:themeColor="accent5" w:themeShade="BF"/>
                <w:sz w:val="24"/>
                <w:szCs w:val="24"/>
              </w:rPr>
            </w:pPr>
            <w:r w:rsidRPr="0000176D">
              <w:rPr>
                <w:rFonts w:ascii="Times New Roman" w:hAnsi="Times New Roman" w:cs="Times New Roman"/>
                <w:color w:val="2E74B5" w:themeColor="accent5" w:themeShade="BF"/>
                <w:sz w:val="24"/>
                <w:szCs w:val="24"/>
              </w:rPr>
              <w:t>p-value</w:t>
            </w:r>
          </w:p>
        </w:tc>
        <w:tc>
          <w:tcPr>
            <w:tcW w:w="0" w:type="auto"/>
            <w:hideMark/>
          </w:tcPr>
          <w:p w14:paraId="0924F868" w14:textId="77777777" w:rsidR="0000176D" w:rsidRPr="0000176D" w:rsidRDefault="0000176D" w:rsidP="0000176D">
            <w:pPr>
              <w:spacing w:after="160" w:line="360" w:lineRule="auto"/>
              <w:jc w:val="both"/>
              <w:rPr>
                <w:rFonts w:ascii="Times New Roman" w:hAnsi="Times New Roman" w:cs="Times New Roman"/>
                <w:sz w:val="24"/>
                <w:szCs w:val="24"/>
              </w:rPr>
            </w:pPr>
            <w:r w:rsidRPr="0000176D">
              <w:rPr>
                <w:rFonts w:ascii="Times New Roman" w:hAnsi="Times New Roman" w:cs="Times New Roman"/>
                <w:sz w:val="24"/>
                <w:szCs w:val="24"/>
              </w:rPr>
              <w:t>2.26e-06</w:t>
            </w:r>
          </w:p>
        </w:tc>
      </w:tr>
    </w:tbl>
    <w:p w14:paraId="64E044A8" w14:textId="77777777" w:rsidR="0000176D" w:rsidRDefault="0000176D" w:rsidP="0000176D">
      <w:pPr>
        <w:spacing w:line="360" w:lineRule="auto"/>
        <w:jc w:val="both"/>
        <w:rPr>
          <w:rFonts w:ascii="Times New Roman" w:hAnsi="Times New Roman" w:cs="Times New Roman"/>
          <w:sz w:val="24"/>
          <w:szCs w:val="24"/>
        </w:rPr>
      </w:pPr>
    </w:p>
    <w:p w14:paraId="7E42702C" w14:textId="25B49817" w:rsidR="0024165B" w:rsidRPr="0000176D" w:rsidRDefault="0024165B" w:rsidP="0024165B">
      <w:pPr>
        <w:spacing w:line="360" w:lineRule="auto"/>
        <w:ind w:firstLine="720"/>
        <w:jc w:val="both"/>
        <w:rPr>
          <w:rFonts w:ascii="Times New Roman" w:hAnsi="Times New Roman" w:cs="Times New Roman"/>
          <w:sz w:val="24"/>
          <w:szCs w:val="24"/>
        </w:rPr>
      </w:pPr>
      <w:r w:rsidRPr="0024165B">
        <w:rPr>
          <w:rFonts w:ascii="Times New Roman" w:hAnsi="Times New Roman" w:cs="Times New Roman"/>
          <w:sz w:val="24"/>
          <w:szCs w:val="24"/>
        </w:rPr>
        <w:t>The analysis shows a significant relationship between the effectiveness of public administration structures and the successful implementation of government policies in Cross River State, Nigeria. The Chi-Square Test of Independence yielded a value of 28.98 with a p-value of 2.26e-06, indicating that factors such as resource availability, staff competency, technological support, and community engagement play a crucial role in policy implementation. Among these, community engagement had the highest observed impact. The results suggest that enhancing these public administration structures is essential for improving the success of policy implementation in the state.</w:t>
      </w:r>
    </w:p>
    <w:p w14:paraId="7558191C" w14:textId="77777777" w:rsidR="00377F6F" w:rsidRDefault="00377F6F" w:rsidP="00377F6F">
      <w:pPr>
        <w:spacing w:line="360" w:lineRule="auto"/>
        <w:jc w:val="both"/>
        <w:rPr>
          <w:rFonts w:ascii="Times New Roman" w:hAnsi="Times New Roman" w:cs="Times New Roman"/>
          <w:b/>
          <w:bCs/>
          <w:sz w:val="24"/>
          <w:szCs w:val="24"/>
        </w:rPr>
      </w:pPr>
      <w:r w:rsidRPr="008D17CD">
        <w:rPr>
          <w:rFonts w:ascii="Times New Roman" w:hAnsi="Times New Roman" w:cs="Times New Roman"/>
          <w:b/>
          <w:bCs/>
          <w:sz w:val="24"/>
          <w:szCs w:val="24"/>
        </w:rPr>
        <w:t xml:space="preserve">Conclusion </w:t>
      </w:r>
    </w:p>
    <w:p w14:paraId="41CDA2D1" w14:textId="3E552B3D" w:rsidR="00377F6F" w:rsidRPr="00EE3EA6" w:rsidRDefault="00EE3EA6" w:rsidP="00EE3EA6">
      <w:pPr>
        <w:spacing w:line="360" w:lineRule="auto"/>
        <w:ind w:firstLine="720"/>
        <w:jc w:val="both"/>
        <w:rPr>
          <w:rFonts w:ascii="Times New Roman" w:hAnsi="Times New Roman" w:cs="Times New Roman"/>
          <w:sz w:val="24"/>
          <w:szCs w:val="24"/>
        </w:rPr>
      </w:pPr>
      <w:r w:rsidRPr="00EE3EA6">
        <w:rPr>
          <w:rFonts w:ascii="Times New Roman" w:hAnsi="Times New Roman" w:cs="Times New Roman"/>
          <w:sz w:val="24"/>
          <w:szCs w:val="24"/>
        </w:rPr>
        <w:t xml:space="preserve">This study has demonstrated that public administration plays a critical role in enhancing policy implementation in Cross River State, Nigeria. By examining key factors such as resource availability, staff competency, technological support, and community engagement, the research highlighted how these elements contribute to the success or failure of government policies. The </w:t>
      </w:r>
      <w:r w:rsidRPr="00EE3EA6">
        <w:rPr>
          <w:rFonts w:ascii="Times New Roman" w:hAnsi="Times New Roman" w:cs="Times New Roman"/>
          <w:sz w:val="24"/>
          <w:szCs w:val="24"/>
        </w:rPr>
        <w:lastRenderedPageBreak/>
        <w:t>analysis revealed a significant relationship between the effectiveness of public administration structures and the implementation of policies. Therefore, strengthening these structures, addressing challenges like resource constraints and political interference, and fostering greater collaboration among institutions will be vital in ensuring effective policy outcomes and driving sustainable development in the state.</w:t>
      </w:r>
    </w:p>
    <w:p w14:paraId="5088440F" w14:textId="08EBFDD3" w:rsidR="00377F6F" w:rsidRPr="008D17CD" w:rsidRDefault="00377F6F" w:rsidP="00377F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Pr="008D17CD">
        <w:rPr>
          <w:rFonts w:ascii="Times New Roman" w:hAnsi="Times New Roman" w:cs="Times New Roman"/>
          <w:b/>
          <w:bCs/>
          <w:sz w:val="24"/>
          <w:szCs w:val="24"/>
        </w:rPr>
        <w:t>ecommendations</w:t>
      </w:r>
    </w:p>
    <w:p w14:paraId="7A3D42EF" w14:textId="7179FCAC" w:rsidR="00377F6F" w:rsidRPr="00A20463" w:rsidRDefault="001556A8" w:rsidP="00A20463">
      <w:pPr>
        <w:spacing w:line="360" w:lineRule="auto"/>
        <w:ind w:firstLine="720"/>
        <w:jc w:val="both"/>
        <w:rPr>
          <w:rFonts w:ascii="Times New Roman" w:hAnsi="Times New Roman" w:cs="Times New Roman"/>
          <w:sz w:val="24"/>
          <w:szCs w:val="24"/>
        </w:rPr>
      </w:pPr>
      <w:r w:rsidRPr="001556A8">
        <w:rPr>
          <w:rFonts w:ascii="Times New Roman" w:hAnsi="Times New Roman" w:cs="Times New Roman"/>
          <w:sz w:val="24"/>
          <w:szCs w:val="24"/>
        </w:rPr>
        <w:t>To improve the effectiveness of public administration in policy implementation in Cross River State, it is recommended that the government invest in capacity-building programs for public officials to enhance staff competency and resource management. Additionally, fostering stronger community engagement initiatives will ensure that policies are more aligned with the needs and expectations of the citizens they aim to serve. Finally, establishing inter-agency collaboration frameworks will facilitate better coordination among public institutions, enabling a more cohesive approach to policy implementation.</w:t>
      </w:r>
    </w:p>
    <w:p w14:paraId="07CE27E3" w14:textId="77777777" w:rsidR="00377F6F" w:rsidRPr="004123DC" w:rsidRDefault="00377F6F" w:rsidP="00377F6F">
      <w:pPr>
        <w:spacing w:line="360" w:lineRule="auto"/>
        <w:jc w:val="both"/>
        <w:rPr>
          <w:rFonts w:ascii="Times New Roman" w:hAnsi="Times New Roman" w:cs="Times New Roman"/>
          <w:b/>
          <w:sz w:val="24"/>
          <w:szCs w:val="24"/>
        </w:rPr>
      </w:pPr>
      <w:r w:rsidRPr="004123DC">
        <w:rPr>
          <w:rFonts w:ascii="Times New Roman" w:hAnsi="Times New Roman" w:cs="Times New Roman"/>
          <w:b/>
          <w:sz w:val="24"/>
          <w:szCs w:val="24"/>
        </w:rPr>
        <w:t>References</w:t>
      </w:r>
    </w:p>
    <w:p w14:paraId="07C4BB7D" w14:textId="77777777" w:rsidR="00DE4F28" w:rsidRDefault="00DE4F28" w:rsidP="00F73828">
      <w:pPr>
        <w:spacing w:line="240" w:lineRule="auto"/>
        <w:ind w:left="720" w:hanging="720"/>
        <w:jc w:val="both"/>
        <w:rPr>
          <w:rFonts w:ascii="Times New Roman" w:hAnsi="Times New Roman" w:cs="Times New Roman"/>
          <w:sz w:val="24"/>
          <w:szCs w:val="24"/>
        </w:rPr>
      </w:pPr>
      <w:bookmarkStart w:id="0" w:name="_Hlk180009007"/>
      <w:r w:rsidRPr="00E9029B">
        <w:rPr>
          <w:rFonts w:ascii="Times New Roman" w:hAnsi="Times New Roman" w:cs="Times New Roman"/>
          <w:sz w:val="24"/>
          <w:szCs w:val="24"/>
        </w:rPr>
        <w:t xml:space="preserve">Abdi, A. M., &amp; Njoroge, J. (2020). </w:t>
      </w:r>
      <w:bookmarkEnd w:id="0"/>
      <w:r w:rsidRPr="00E9029B">
        <w:rPr>
          <w:rFonts w:ascii="Times New Roman" w:hAnsi="Times New Roman" w:cs="Times New Roman"/>
          <w:sz w:val="24"/>
          <w:szCs w:val="24"/>
        </w:rPr>
        <w:t>ROLE OF INSTITUTIONAL CAPACITY BUILDING IN ESTABLISHING EFFECTIVE GOVERNANCE IN JUBALAND STATE OF SOMALIA. Journal of International Business, Innovation and Strategic Management, 4(3), 55-72.</w:t>
      </w:r>
    </w:p>
    <w:p w14:paraId="215970C5" w14:textId="77777777" w:rsidR="00DE4F28" w:rsidRDefault="00DE4F28" w:rsidP="00F73828">
      <w:pPr>
        <w:spacing w:line="240" w:lineRule="auto"/>
        <w:ind w:left="720" w:hanging="720"/>
        <w:jc w:val="both"/>
        <w:rPr>
          <w:rFonts w:ascii="Times New Roman" w:hAnsi="Times New Roman" w:cs="Times New Roman"/>
          <w:sz w:val="24"/>
          <w:szCs w:val="24"/>
        </w:rPr>
      </w:pPr>
      <w:r w:rsidRPr="007838CE">
        <w:rPr>
          <w:rFonts w:ascii="Times New Roman" w:hAnsi="Times New Roman" w:cs="Times New Roman"/>
          <w:sz w:val="24"/>
          <w:szCs w:val="24"/>
        </w:rPr>
        <w:t>Androniceanu, A. (2021). Transparency in public administration as a challenge for a good democratic governance. Revista» Administratie si Management Public «(RAMP), (36), 149-164.</w:t>
      </w:r>
    </w:p>
    <w:p w14:paraId="7F47FE8B" w14:textId="77777777" w:rsidR="00DE4F28" w:rsidRDefault="00DE4F28" w:rsidP="00F73828">
      <w:pPr>
        <w:spacing w:line="240" w:lineRule="auto"/>
        <w:ind w:left="720" w:hanging="720"/>
        <w:jc w:val="both"/>
        <w:rPr>
          <w:rFonts w:ascii="Times New Roman" w:hAnsi="Times New Roman" w:cs="Times New Roman"/>
          <w:sz w:val="24"/>
          <w:szCs w:val="24"/>
        </w:rPr>
      </w:pPr>
      <w:bookmarkStart w:id="1" w:name="_Hlk180009367"/>
      <w:r w:rsidRPr="00E9029B">
        <w:rPr>
          <w:rFonts w:ascii="Times New Roman" w:hAnsi="Times New Roman" w:cs="Times New Roman"/>
          <w:sz w:val="24"/>
          <w:szCs w:val="24"/>
        </w:rPr>
        <w:t xml:space="preserve">Ansell, C., Sørensen, E., &amp; Torfing, J. (2023). </w:t>
      </w:r>
      <w:bookmarkEnd w:id="1"/>
      <w:r w:rsidRPr="00E9029B">
        <w:rPr>
          <w:rFonts w:ascii="Times New Roman" w:hAnsi="Times New Roman" w:cs="Times New Roman"/>
          <w:sz w:val="24"/>
          <w:szCs w:val="24"/>
        </w:rPr>
        <w:t>Public administration and politics meet turbulence: The search for robust governance responses. Public Administration, 101(1), 3-22.</w:t>
      </w:r>
    </w:p>
    <w:p w14:paraId="07FD178E" w14:textId="77777777" w:rsidR="00DE4F28" w:rsidRDefault="00DE4F28" w:rsidP="00F73828">
      <w:pPr>
        <w:spacing w:line="240" w:lineRule="auto"/>
        <w:ind w:left="720" w:hanging="720"/>
        <w:jc w:val="both"/>
        <w:rPr>
          <w:rFonts w:ascii="Times New Roman" w:hAnsi="Times New Roman" w:cs="Times New Roman"/>
          <w:sz w:val="24"/>
          <w:szCs w:val="24"/>
        </w:rPr>
      </w:pPr>
      <w:bookmarkStart w:id="2" w:name="_Hlk180009128"/>
      <w:r w:rsidRPr="00E9029B">
        <w:rPr>
          <w:rFonts w:ascii="Times New Roman" w:hAnsi="Times New Roman" w:cs="Times New Roman"/>
          <w:sz w:val="24"/>
          <w:szCs w:val="24"/>
        </w:rPr>
        <w:t xml:space="preserve">Aragão, J. P. S., &amp; Fontana, M. E. (2022). </w:t>
      </w:r>
      <w:bookmarkEnd w:id="2"/>
      <w:r w:rsidRPr="00E9029B">
        <w:rPr>
          <w:rFonts w:ascii="Times New Roman" w:hAnsi="Times New Roman" w:cs="Times New Roman"/>
          <w:sz w:val="24"/>
          <w:szCs w:val="24"/>
        </w:rPr>
        <w:t>Outsourcing strategies in public services under budgetary constraints: analysing perceptions of public managers. Public Organization Review, 22(1), 61-77.</w:t>
      </w:r>
    </w:p>
    <w:p w14:paraId="137D5C35" w14:textId="77777777" w:rsidR="00DE4F28" w:rsidRDefault="00DE4F28" w:rsidP="00F73828">
      <w:pPr>
        <w:spacing w:line="240" w:lineRule="auto"/>
        <w:ind w:left="720" w:hanging="720"/>
        <w:jc w:val="both"/>
        <w:rPr>
          <w:rFonts w:ascii="Times New Roman" w:hAnsi="Times New Roman" w:cs="Times New Roman"/>
          <w:sz w:val="24"/>
          <w:szCs w:val="24"/>
        </w:rPr>
      </w:pPr>
      <w:bookmarkStart w:id="3" w:name="_Hlk180008930"/>
      <w:r w:rsidRPr="00E9029B">
        <w:rPr>
          <w:rFonts w:ascii="Times New Roman" w:hAnsi="Times New Roman" w:cs="Times New Roman"/>
          <w:sz w:val="24"/>
          <w:szCs w:val="24"/>
        </w:rPr>
        <w:t xml:space="preserve">Bryson, J., &amp; George, B. (2020). </w:t>
      </w:r>
      <w:bookmarkEnd w:id="3"/>
      <w:r w:rsidRPr="00E9029B">
        <w:rPr>
          <w:rFonts w:ascii="Times New Roman" w:hAnsi="Times New Roman" w:cs="Times New Roman"/>
          <w:sz w:val="24"/>
          <w:szCs w:val="24"/>
        </w:rPr>
        <w:t>Strategic management in public administration. In Oxford research encyclopedia: politics (pp. 1-26). Oxford University Press.</w:t>
      </w:r>
    </w:p>
    <w:p w14:paraId="4B472AE1" w14:textId="77777777" w:rsidR="00DE4F28" w:rsidRDefault="00DE4F28" w:rsidP="00F73828">
      <w:pPr>
        <w:spacing w:line="240" w:lineRule="auto"/>
        <w:ind w:left="720" w:hanging="720"/>
        <w:jc w:val="both"/>
        <w:rPr>
          <w:rFonts w:ascii="Times New Roman" w:hAnsi="Times New Roman" w:cs="Times New Roman"/>
          <w:sz w:val="24"/>
          <w:szCs w:val="24"/>
        </w:rPr>
      </w:pPr>
      <w:bookmarkStart w:id="4" w:name="_Hlk180008450"/>
      <w:r w:rsidRPr="009F3EBA">
        <w:rPr>
          <w:rFonts w:ascii="Times New Roman" w:hAnsi="Times New Roman" w:cs="Times New Roman"/>
          <w:sz w:val="24"/>
          <w:szCs w:val="24"/>
        </w:rPr>
        <w:t xml:space="preserve">Burns, L., Le Roux, N., Kalesnik-Orszulak, R., Christian, J., Hukkelhoven, M., Rockhold, F., &amp; O'Donnell, J. (2022). </w:t>
      </w:r>
      <w:bookmarkEnd w:id="4"/>
      <w:r w:rsidRPr="009F3EBA">
        <w:rPr>
          <w:rFonts w:ascii="Times New Roman" w:hAnsi="Times New Roman" w:cs="Times New Roman"/>
          <w:sz w:val="24"/>
          <w:szCs w:val="24"/>
        </w:rPr>
        <w:t>Real-world evidence for regulatory decision-making: guidance from around the world. Clinical Therapeutics, 44(3), 420-437.</w:t>
      </w:r>
    </w:p>
    <w:p w14:paraId="0444DA7A" w14:textId="77777777" w:rsidR="00DE4F28" w:rsidRDefault="00DE4F28" w:rsidP="00F73828">
      <w:pPr>
        <w:spacing w:line="240" w:lineRule="auto"/>
        <w:ind w:left="720" w:hanging="720"/>
        <w:jc w:val="both"/>
        <w:rPr>
          <w:rFonts w:ascii="Times New Roman" w:hAnsi="Times New Roman" w:cs="Times New Roman"/>
          <w:sz w:val="24"/>
          <w:szCs w:val="24"/>
        </w:rPr>
      </w:pPr>
      <w:bookmarkStart w:id="5" w:name="_Hlk180008895"/>
      <w:r w:rsidRPr="00E9029B">
        <w:rPr>
          <w:rFonts w:ascii="Times New Roman" w:hAnsi="Times New Roman" w:cs="Times New Roman"/>
          <w:sz w:val="24"/>
          <w:szCs w:val="24"/>
        </w:rPr>
        <w:t xml:space="preserve">Choroszewicz, M., &amp; Mäihäniemi, B. (2020). </w:t>
      </w:r>
      <w:bookmarkEnd w:id="5"/>
      <w:r w:rsidRPr="00E9029B">
        <w:rPr>
          <w:rFonts w:ascii="Times New Roman" w:hAnsi="Times New Roman" w:cs="Times New Roman"/>
          <w:sz w:val="24"/>
          <w:szCs w:val="24"/>
        </w:rPr>
        <w:t>Developing a digital welfare state: Data protection and the use of automated decision-making in the public sector across six EU countries. Global Perspectives, 1(1), 12910.</w:t>
      </w:r>
    </w:p>
    <w:p w14:paraId="607E1A8A" w14:textId="77777777" w:rsidR="00DE4F28" w:rsidRDefault="00DE4F28" w:rsidP="00F73828">
      <w:pPr>
        <w:spacing w:line="240" w:lineRule="auto"/>
        <w:ind w:left="720" w:hanging="720"/>
        <w:jc w:val="both"/>
        <w:rPr>
          <w:rFonts w:ascii="Times New Roman" w:hAnsi="Times New Roman" w:cs="Times New Roman"/>
          <w:sz w:val="24"/>
          <w:szCs w:val="24"/>
        </w:rPr>
      </w:pPr>
      <w:bookmarkStart w:id="6" w:name="_Hlk180009501"/>
      <w:r w:rsidRPr="009E735B">
        <w:rPr>
          <w:rFonts w:ascii="Times New Roman" w:hAnsi="Times New Roman" w:cs="Times New Roman"/>
          <w:sz w:val="24"/>
          <w:szCs w:val="24"/>
        </w:rPr>
        <w:lastRenderedPageBreak/>
        <w:t xml:space="preserve">Dickinson, J., Fowler, A., &amp; Griffiths, T. L. (2022). </w:t>
      </w:r>
      <w:bookmarkEnd w:id="6"/>
      <w:r w:rsidRPr="009E735B">
        <w:rPr>
          <w:rFonts w:ascii="Times New Roman" w:hAnsi="Times New Roman" w:cs="Times New Roman"/>
          <w:sz w:val="24"/>
          <w:szCs w:val="24"/>
        </w:rPr>
        <w:t>Pracademics? Exploring transitions and professional identities in higher education. Studies in Higher Education, 47(2), 290-304.</w:t>
      </w:r>
    </w:p>
    <w:p w14:paraId="60CCFE04" w14:textId="77777777" w:rsidR="00DE4F28" w:rsidRDefault="00DE4F28" w:rsidP="00F73828">
      <w:pPr>
        <w:spacing w:line="240" w:lineRule="auto"/>
        <w:ind w:left="720" w:hanging="720"/>
        <w:jc w:val="both"/>
        <w:rPr>
          <w:rFonts w:ascii="Times New Roman" w:hAnsi="Times New Roman" w:cs="Times New Roman"/>
          <w:sz w:val="24"/>
          <w:szCs w:val="24"/>
        </w:rPr>
      </w:pPr>
      <w:bookmarkStart w:id="7" w:name="_Hlk180008970"/>
      <w:r w:rsidRPr="00E9029B">
        <w:rPr>
          <w:rFonts w:ascii="Times New Roman" w:hAnsi="Times New Roman" w:cs="Times New Roman"/>
          <w:sz w:val="24"/>
          <w:szCs w:val="24"/>
        </w:rPr>
        <w:t xml:space="preserve">Dunlop, C. A., Ongaro, E., &amp; Baker, K. (2020). </w:t>
      </w:r>
      <w:bookmarkEnd w:id="7"/>
      <w:r w:rsidRPr="00E9029B">
        <w:rPr>
          <w:rFonts w:ascii="Times New Roman" w:hAnsi="Times New Roman" w:cs="Times New Roman"/>
          <w:sz w:val="24"/>
          <w:szCs w:val="24"/>
        </w:rPr>
        <w:t>Researching COVID-19: A research agenda for public policy and administration scholars. Public Policy and Administration, 35(4), 365-383.</w:t>
      </w:r>
    </w:p>
    <w:p w14:paraId="3339D025" w14:textId="77777777" w:rsidR="00DE4F28" w:rsidRDefault="00DE4F28" w:rsidP="00F73828">
      <w:pPr>
        <w:spacing w:line="240" w:lineRule="auto"/>
        <w:ind w:left="720" w:hanging="720"/>
        <w:jc w:val="both"/>
        <w:rPr>
          <w:rFonts w:ascii="Times New Roman" w:hAnsi="Times New Roman" w:cs="Times New Roman"/>
          <w:sz w:val="24"/>
          <w:szCs w:val="24"/>
        </w:rPr>
      </w:pPr>
      <w:bookmarkStart w:id="8" w:name="_Hlk180008732"/>
      <w:r w:rsidRPr="005636DD">
        <w:rPr>
          <w:rFonts w:ascii="Times New Roman" w:hAnsi="Times New Roman" w:cs="Times New Roman"/>
          <w:sz w:val="24"/>
          <w:szCs w:val="24"/>
        </w:rPr>
        <w:t xml:space="preserve">Egbonyi, E. E. P., Ephraim, I. E., Omoogun, R. M., Ambe, B. A., &amp; Onnogen, U. N. (2022). </w:t>
      </w:r>
      <w:bookmarkEnd w:id="8"/>
      <w:r w:rsidRPr="005636DD">
        <w:rPr>
          <w:rFonts w:ascii="Times New Roman" w:hAnsi="Times New Roman" w:cs="Times New Roman"/>
          <w:sz w:val="24"/>
          <w:szCs w:val="24"/>
        </w:rPr>
        <w:t>CULTURAL FESTIVALS AND SUSTAINABLE ECONOMIC DEVELOPMENT IN CROSS RIVER STATE, NIGERIA. Interdisciplinary Journal of Science Education, 4(1), 142-150.</w:t>
      </w:r>
    </w:p>
    <w:p w14:paraId="4BF2FC79" w14:textId="77777777" w:rsidR="00DE4F28" w:rsidRDefault="00DE4F28" w:rsidP="00F73828">
      <w:pPr>
        <w:spacing w:line="240" w:lineRule="auto"/>
        <w:ind w:left="720" w:hanging="720"/>
        <w:jc w:val="both"/>
        <w:rPr>
          <w:rFonts w:ascii="Times New Roman" w:hAnsi="Times New Roman" w:cs="Times New Roman"/>
          <w:sz w:val="24"/>
          <w:szCs w:val="24"/>
        </w:rPr>
      </w:pPr>
      <w:bookmarkStart w:id="9" w:name="_Hlk180008598"/>
      <w:r w:rsidRPr="005636DD">
        <w:rPr>
          <w:rFonts w:ascii="Times New Roman" w:hAnsi="Times New Roman" w:cs="Times New Roman"/>
          <w:sz w:val="24"/>
          <w:szCs w:val="24"/>
        </w:rPr>
        <w:t xml:space="preserve">Ferdinand, E. O., Bisong, B. D., &amp; Inakefe, I. G. (2021). </w:t>
      </w:r>
      <w:bookmarkEnd w:id="9"/>
      <w:r w:rsidRPr="005636DD">
        <w:rPr>
          <w:rFonts w:ascii="Times New Roman" w:hAnsi="Times New Roman" w:cs="Times New Roman"/>
          <w:sz w:val="24"/>
          <w:szCs w:val="24"/>
        </w:rPr>
        <w:t>Bureaucracy and public policy implementation in the Nigerian public service: Some salient issues. Journal of Good Governance and Sustainable Development in Africa, 6(2), 39-46.</w:t>
      </w:r>
    </w:p>
    <w:p w14:paraId="43CC906A" w14:textId="77777777" w:rsidR="00DE4F28" w:rsidRDefault="00DE4F28" w:rsidP="00F73828">
      <w:pPr>
        <w:spacing w:line="240" w:lineRule="auto"/>
        <w:ind w:left="720" w:hanging="720"/>
        <w:jc w:val="both"/>
        <w:rPr>
          <w:rFonts w:ascii="Times New Roman" w:hAnsi="Times New Roman" w:cs="Times New Roman"/>
          <w:sz w:val="24"/>
          <w:szCs w:val="24"/>
        </w:rPr>
      </w:pPr>
      <w:r w:rsidRPr="000852EF">
        <w:rPr>
          <w:rFonts w:ascii="Times New Roman" w:hAnsi="Times New Roman" w:cs="Times New Roman"/>
          <w:sz w:val="24"/>
          <w:szCs w:val="24"/>
        </w:rPr>
        <w:t>Gallahue, P. (2023). Law and public administration ethics. In Global Encyclopedia of Public Administration, Public Policy, and Governance (pp. 7279-7283). Cham: Springer International Publishing.</w:t>
      </w:r>
    </w:p>
    <w:p w14:paraId="19CCFFE9" w14:textId="77777777" w:rsidR="00DE4F28" w:rsidRDefault="00DE4F28" w:rsidP="00F73828">
      <w:pPr>
        <w:spacing w:line="240" w:lineRule="auto"/>
        <w:ind w:left="720" w:hanging="720"/>
        <w:jc w:val="both"/>
        <w:rPr>
          <w:rFonts w:ascii="Times New Roman" w:hAnsi="Times New Roman" w:cs="Times New Roman"/>
          <w:sz w:val="24"/>
          <w:szCs w:val="24"/>
        </w:rPr>
      </w:pPr>
      <w:bookmarkStart w:id="10" w:name="_Hlk180009075"/>
      <w:r w:rsidRPr="00E9029B">
        <w:rPr>
          <w:rFonts w:ascii="Times New Roman" w:hAnsi="Times New Roman" w:cs="Times New Roman"/>
          <w:sz w:val="24"/>
          <w:szCs w:val="24"/>
        </w:rPr>
        <w:t xml:space="preserve">Glyptis, L., Christofi, M., Vrontis, D., Del Giudice, M., Dimitriou, S., &amp; Michael, P. (2020). </w:t>
      </w:r>
      <w:bookmarkEnd w:id="10"/>
      <w:r w:rsidRPr="00E9029B">
        <w:rPr>
          <w:rFonts w:ascii="Times New Roman" w:hAnsi="Times New Roman" w:cs="Times New Roman"/>
          <w:sz w:val="24"/>
          <w:szCs w:val="24"/>
        </w:rPr>
        <w:t>E-Government implementation challenges in small countries: The project manager's perspective. Technological Forecasting and social change, 152, 119880.</w:t>
      </w:r>
    </w:p>
    <w:p w14:paraId="68825978" w14:textId="77777777" w:rsidR="00DE4F28" w:rsidRDefault="00DE4F28" w:rsidP="00F73828">
      <w:pPr>
        <w:spacing w:line="240" w:lineRule="auto"/>
        <w:ind w:left="720" w:hanging="720"/>
        <w:jc w:val="both"/>
        <w:rPr>
          <w:rFonts w:ascii="Times New Roman" w:hAnsi="Times New Roman" w:cs="Times New Roman"/>
          <w:sz w:val="24"/>
          <w:szCs w:val="24"/>
        </w:rPr>
      </w:pPr>
      <w:r w:rsidRPr="009F3EBA">
        <w:rPr>
          <w:rFonts w:ascii="Times New Roman" w:hAnsi="Times New Roman" w:cs="Times New Roman"/>
          <w:sz w:val="24"/>
          <w:szCs w:val="24"/>
        </w:rPr>
        <w:t>Hwang, S., Nam, T., &amp; Ha, H. (2021). From evidence-based policy making to data-driven administration: proposing the data vs. value framework. International Review of Public Administration, 26(3), 291-307.</w:t>
      </w:r>
    </w:p>
    <w:p w14:paraId="6BAF49E6" w14:textId="77777777" w:rsidR="00DE4F28" w:rsidRDefault="00DE4F28" w:rsidP="00F73828">
      <w:pPr>
        <w:spacing w:line="240" w:lineRule="auto"/>
        <w:ind w:left="720" w:hanging="720"/>
        <w:jc w:val="both"/>
        <w:rPr>
          <w:rFonts w:ascii="Times New Roman" w:hAnsi="Times New Roman" w:cs="Times New Roman"/>
          <w:sz w:val="24"/>
          <w:szCs w:val="24"/>
        </w:rPr>
      </w:pPr>
      <w:bookmarkStart w:id="11" w:name="_Hlk180009288"/>
      <w:r w:rsidRPr="00E9029B">
        <w:rPr>
          <w:rFonts w:ascii="Times New Roman" w:hAnsi="Times New Roman" w:cs="Times New Roman"/>
          <w:sz w:val="24"/>
          <w:szCs w:val="24"/>
        </w:rPr>
        <w:t xml:space="preserve">Iskandar, D. (2021, </w:t>
      </w:r>
      <w:bookmarkEnd w:id="11"/>
      <w:r w:rsidRPr="00E9029B">
        <w:rPr>
          <w:rFonts w:ascii="Times New Roman" w:hAnsi="Times New Roman" w:cs="Times New Roman"/>
          <w:sz w:val="24"/>
          <w:szCs w:val="24"/>
        </w:rPr>
        <w:t>July). Bureaucratic Red Tape and Discretion of Street Level Bureaucracy. In 2nd International Conference on Administration Science 2020 (ICAS 2020) (pp. 269-274). Atlantis Press.</w:t>
      </w:r>
    </w:p>
    <w:p w14:paraId="3EB2FFAE" w14:textId="77777777" w:rsidR="00DE4F28" w:rsidRDefault="00DE4F28" w:rsidP="00F73828">
      <w:pPr>
        <w:spacing w:line="240" w:lineRule="auto"/>
        <w:ind w:left="720" w:hanging="720"/>
        <w:jc w:val="both"/>
        <w:rPr>
          <w:rFonts w:ascii="Times New Roman" w:hAnsi="Times New Roman" w:cs="Times New Roman"/>
          <w:sz w:val="24"/>
          <w:szCs w:val="24"/>
        </w:rPr>
      </w:pPr>
      <w:bookmarkStart w:id="12" w:name="_Hlk180008783"/>
      <w:r w:rsidRPr="005636DD">
        <w:rPr>
          <w:rFonts w:ascii="Times New Roman" w:hAnsi="Times New Roman" w:cs="Times New Roman"/>
          <w:sz w:val="24"/>
          <w:szCs w:val="24"/>
        </w:rPr>
        <w:t xml:space="preserve">Kukovič, S., &amp; Justinek, G. (2020). </w:t>
      </w:r>
      <w:bookmarkEnd w:id="12"/>
      <w:r w:rsidRPr="005636DD">
        <w:rPr>
          <w:rFonts w:ascii="Times New Roman" w:hAnsi="Times New Roman" w:cs="Times New Roman"/>
          <w:sz w:val="24"/>
          <w:szCs w:val="24"/>
        </w:rPr>
        <w:t>Modernisation trends in public administration in Slovenia. Hrvatska i komparativna javna uprava: Časopis za teoriju i praksu javne uprave, 20(4), 623-647.</w:t>
      </w:r>
    </w:p>
    <w:p w14:paraId="74078B40" w14:textId="77777777" w:rsidR="00DE4F28" w:rsidRDefault="00DE4F28" w:rsidP="00F73828">
      <w:pPr>
        <w:spacing w:line="240" w:lineRule="auto"/>
        <w:ind w:left="720" w:hanging="720"/>
        <w:jc w:val="both"/>
        <w:rPr>
          <w:rFonts w:ascii="Times New Roman" w:hAnsi="Times New Roman" w:cs="Times New Roman"/>
          <w:sz w:val="24"/>
          <w:szCs w:val="24"/>
        </w:rPr>
      </w:pPr>
      <w:bookmarkStart w:id="13" w:name="_Hlk180009253"/>
      <w:r w:rsidRPr="00E9029B">
        <w:rPr>
          <w:rFonts w:ascii="Times New Roman" w:hAnsi="Times New Roman" w:cs="Times New Roman"/>
          <w:sz w:val="24"/>
          <w:szCs w:val="24"/>
        </w:rPr>
        <w:t xml:space="preserve">Maulana, A., Indriati, F., &amp; Hidayah, K. (2022). </w:t>
      </w:r>
      <w:bookmarkEnd w:id="13"/>
      <w:r w:rsidRPr="00E9029B">
        <w:rPr>
          <w:rFonts w:ascii="Times New Roman" w:hAnsi="Times New Roman" w:cs="Times New Roman"/>
          <w:sz w:val="24"/>
          <w:szCs w:val="24"/>
        </w:rPr>
        <w:t>Analysis of Bureaucratic Reform Through Delayering of Government Institutions in Indonesia. Jurnal Borneo Administrator, 18(2), 155-170.</w:t>
      </w:r>
    </w:p>
    <w:p w14:paraId="60761CAB" w14:textId="77777777" w:rsidR="00DE4F28" w:rsidRDefault="00DE4F28" w:rsidP="00F73828">
      <w:pPr>
        <w:spacing w:line="240" w:lineRule="auto"/>
        <w:ind w:left="720" w:hanging="720"/>
        <w:jc w:val="both"/>
        <w:rPr>
          <w:rFonts w:ascii="Times New Roman" w:hAnsi="Times New Roman" w:cs="Times New Roman"/>
          <w:sz w:val="24"/>
          <w:szCs w:val="24"/>
        </w:rPr>
      </w:pPr>
      <w:bookmarkStart w:id="14" w:name="_Hlk180008633"/>
      <w:r w:rsidRPr="005636DD">
        <w:rPr>
          <w:rFonts w:ascii="Times New Roman" w:hAnsi="Times New Roman" w:cs="Times New Roman"/>
          <w:sz w:val="24"/>
          <w:szCs w:val="24"/>
        </w:rPr>
        <w:t xml:space="preserve">Meuleman, L. (2021). </w:t>
      </w:r>
      <w:bookmarkEnd w:id="14"/>
      <w:r w:rsidRPr="005636DD">
        <w:rPr>
          <w:rFonts w:ascii="Times New Roman" w:hAnsi="Times New Roman" w:cs="Times New Roman"/>
          <w:sz w:val="24"/>
          <w:szCs w:val="24"/>
        </w:rPr>
        <w:t>Public administration and governance for the SDGs: Navigating between change and stability. Sustainability, 13(11), 5914.</w:t>
      </w:r>
    </w:p>
    <w:p w14:paraId="2E36C73B" w14:textId="77777777" w:rsidR="00DE4F28" w:rsidRDefault="00DE4F28" w:rsidP="00F73828">
      <w:pPr>
        <w:spacing w:line="240" w:lineRule="auto"/>
        <w:ind w:left="720" w:hanging="720"/>
        <w:jc w:val="both"/>
        <w:rPr>
          <w:rFonts w:ascii="Times New Roman" w:hAnsi="Times New Roman" w:cs="Times New Roman"/>
          <w:sz w:val="24"/>
          <w:szCs w:val="24"/>
        </w:rPr>
      </w:pPr>
      <w:bookmarkStart w:id="15" w:name="_Hlk180008498"/>
      <w:r w:rsidRPr="009F3EBA">
        <w:rPr>
          <w:rFonts w:ascii="Times New Roman" w:hAnsi="Times New Roman" w:cs="Times New Roman"/>
          <w:sz w:val="24"/>
          <w:szCs w:val="24"/>
        </w:rPr>
        <w:t xml:space="preserve">Mountasser, T., &amp; Abdellatif, M. (2023). </w:t>
      </w:r>
      <w:bookmarkEnd w:id="15"/>
      <w:r w:rsidRPr="009F3EBA">
        <w:rPr>
          <w:rFonts w:ascii="Times New Roman" w:hAnsi="Times New Roman" w:cs="Times New Roman"/>
          <w:sz w:val="24"/>
          <w:szCs w:val="24"/>
        </w:rPr>
        <w:t>Digital transformation in public administration: A systematic literature review. International journal of professional business review, 8(10), e02372-e02372.</w:t>
      </w:r>
    </w:p>
    <w:p w14:paraId="0685E69F" w14:textId="77777777" w:rsidR="00DE4F28" w:rsidRDefault="00DE4F28" w:rsidP="00F73828">
      <w:pPr>
        <w:spacing w:line="240" w:lineRule="auto"/>
        <w:ind w:left="720" w:hanging="720"/>
        <w:jc w:val="both"/>
        <w:rPr>
          <w:rFonts w:ascii="Times New Roman" w:hAnsi="Times New Roman" w:cs="Times New Roman"/>
          <w:sz w:val="24"/>
          <w:szCs w:val="24"/>
        </w:rPr>
      </w:pPr>
      <w:bookmarkStart w:id="16" w:name="_Hlk180008687"/>
      <w:r w:rsidRPr="005636DD">
        <w:rPr>
          <w:rFonts w:ascii="Times New Roman" w:hAnsi="Times New Roman" w:cs="Times New Roman"/>
          <w:sz w:val="24"/>
          <w:szCs w:val="24"/>
        </w:rPr>
        <w:t xml:space="preserve">Ndubuisi, A. G., &amp; Jacob, O. N. (2021). </w:t>
      </w:r>
      <w:bookmarkEnd w:id="16"/>
      <w:r w:rsidRPr="005636DD">
        <w:rPr>
          <w:rFonts w:ascii="Times New Roman" w:hAnsi="Times New Roman" w:cs="Times New Roman"/>
          <w:sz w:val="24"/>
          <w:szCs w:val="24"/>
        </w:rPr>
        <w:t>Challenges facing administrators of public higher institutions in Nigeria and the ways forward. Central Asian Journal of Literature, Philosophy and Culture, 2(2), 27-40.</w:t>
      </w:r>
    </w:p>
    <w:p w14:paraId="59ED207A" w14:textId="77777777" w:rsidR="00DE4F28" w:rsidRDefault="00DE4F28" w:rsidP="00F73828">
      <w:pPr>
        <w:spacing w:line="240" w:lineRule="auto"/>
        <w:ind w:left="720" w:hanging="720"/>
        <w:jc w:val="both"/>
        <w:rPr>
          <w:rFonts w:ascii="Times New Roman" w:hAnsi="Times New Roman" w:cs="Times New Roman"/>
          <w:sz w:val="24"/>
          <w:szCs w:val="24"/>
        </w:rPr>
      </w:pPr>
      <w:bookmarkStart w:id="17" w:name="_Hlk180009212"/>
      <w:r w:rsidRPr="00E9029B">
        <w:rPr>
          <w:rFonts w:ascii="Times New Roman" w:hAnsi="Times New Roman" w:cs="Times New Roman"/>
          <w:sz w:val="24"/>
          <w:szCs w:val="24"/>
        </w:rPr>
        <w:lastRenderedPageBreak/>
        <w:t xml:space="preserve">Ndubuisi, A. G., &amp; Jacob, O. N. (2021). </w:t>
      </w:r>
      <w:bookmarkEnd w:id="17"/>
      <w:r w:rsidRPr="00E9029B">
        <w:rPr>
          <w:rFonts w:ascii="Times New Roman" w:hAnsi="Times New Roman" w:cs="Times New Roman"/>
          <w:sz w:val="24"/>
          <w:szCs w:val="24"/>
        </w:rPr>
        <w:t>Challenges facing administrators of public higher institutions in Nigeria and the ways forward. Central Asian Journal of Literature, Philosophy and Culture, 2(2), 27-40.</w:t>
      </w:r>
    </w:p>
    <w:p w14:paraId="7903C36E" w14:textId="77777777" w:rsidR="00DE4F28" w:rsidRDefault="00DE4F28" w:rsidP="00F73828">
      <w:pPr>
        <w:spacing w:line="240" w:lineRule="auto"/>
        <w:ind w:left="720" w:hanging="720"/>
        <w:jc w:val="both"/>
        <w:rPr>
          <w:rFonts w:ascii="Times New Roman" w:hAnsi="Times New Roman" w:cs="Times New Roman"/>
          <w:sz w:val="24"/>
          <w:szCs w:val="24"/>
        </w:rPr>
      </w:pPr>
      <w:bookmarkStart w:id="18" w:name="_Hlk180009040"/>
      <w:r w:rsidRPr="00E9029B">
        <w:rPr>
          <w:rFonts w:ascii="Times New Roman" w:hAnsi="Times New Roman" w:cs="Times New Roman"/>
          <w:sz w:val="24"/>
          <w:szCs w:val="24"/>
        </w:rPr>
        <w:t xml:space="preserve">Onyango, G. (2020). </w:t>
      </w:r>
      <w:bookmarkEnd w:id="18"/>
      <w:r w:rsidRPr="00E9029B">
        <w:rPr>
          <w:rFonts w:ascii="Times New Roman" w:hAnsi="Times New Roman" w:cs="Times New Roman"/>
          <w:sz w:val="24"/>
          <w:szCs w:val="24"/>
        </w:rPr>
        <w:t>Legislative oversight and policy-reforms in “unsettled” political contexts of public administration. International journal of public administration, 43(3), 213-228.</w:t>
      </w:r>
    </w:p>
    <w:p w14:paraId="206D4E5F" w14:textId="77777777" w:rsidR="00DE4F28" w:rsidRDefault="00DE4F28" w:rsidP="00F73828">
      <w:pPr>
        <w:spacing w:line="240" w:lineRule="auto"/>
        <w:ind w:left="720" w:hanging="720"/>
        <w:jc w:val="both"/>
        <w:rPr>
          <w:rFonts w:ascii="Times New Roman" w:hAnsi="Times New Roman" w:cs="Times New Roman"/>
          <w:sz w:val="24"/>
          <w:szCs w:val="24"/>
        </w:rPr>
      </w:pPr>
      <w:bookmarkStart w:id="19" w:name="_Hlk180008855"/>
      <w:r w:rsidRPr="00E9029B">
        <w:rPr>
          <w:rFonts w:ascii="Times New Roman" w:hAnsi="Times New Roman" w:cs="Times New Roman"/>
          <w:sz w:val="24"/>
          <w:szCs w:val="24"/>
        </w:rPr>
        <w:t xml:space="preserve">Roberts, A. (2020). </w:t>
      </w:r>
      <w:bookmarkEnd w:id="19"/>
      <w:r w:rsidRPr="00E9029B">
        <w:rPr>
          <w:rFonts w:ascii="Times New Roman" w:hAnsi="Times New Roman" w:cs="Times New Roman"/>
          <w:sz w:val="24"/>
          <w:szCs w:val="24"/>
        </w:rPr>
        <w:t>Strategies for governing: Reinventing public administration for a dangerous century. Cornell University Press.</w:t>
      </w:r>
    </w:p>
    <w:p w14:paraId="1C644C49" w14:textId="77777777" w:rsidR="00DE4F28" w:rsidRDefault="00DE4F28" w:rsidP="00F73828">
      <w:pPr>
        <w:spacing w:line="240" w:lineRule="auto"/>
        <w:ind w:left="720" w:hanging="720"/>
        <w:jc w:val="both"/>
        <w:rPr>
          <w:rFonts w:ascii="Times New Roman" w:hAnsi="Times New Roman" w:cs="Times New Roman"/>
          <w:sz w:val="24"/>
          <w:szCs w:val="24"/>
        </w:rPr>
      </w:pPr>
      <w:r w:rsidRPr="000852EF">
        <w:rPr>
          <w:rFonts w:ascii="Times New Roman" w:hAnsi="Times New Roman" w:cs="Times New Roman"/>
          <w:sz w:val="24"/>
          <w:szCs w:val="24"/>
        </w:rPr>
        <w:t>Rosenbloom, D. H., Kravchuk, R. S., &amp; Clerkin, R. M. (2022). </w:t>
      </w:r>
      <w:r w:rsidRPr="000852EF">
        <w:rPr>
          <w:rFonts w:ascii="Times New Roman" w:hAnsi="Times New Roman" w:cs="Times New Roman"/>
          <w:i/>
          <w:iCs/>
          <w:sz w:val="24"/>
          <w:szCs w:val="24"/>
        </w:rPr>
        <w:t>Public administration: Understanding management, politics, and law in the public sector</w:t>
      </w:r>
      <w:r w:rsidRPr="000852EF">
        <w:rPr>
          <w:rFonts w:ascii="Times New Roman" w:hAnsi="Times New Roman" w:cs="Times New Roman"/>
          <w:sz w:val="24"/>
          <w:szCs w:val="24"/>
        </w:rPr>
        <w:t>. Routledge.</w:t>
      </w:r>
    </w:p>
    <w:p w14:paraId="4ECF41B8" w14:textId="77777777" w:rsidR="00DE4F28" w:rsidRDefault="00DE4F28" w:rsidP="00F73828">
      <w:pPr>
        <w:spacing w:line="240" w:lineRule="auto"/>
        <w:ind w:left="720" w:hanging="720"/>
        <w:jc w:val="both"/>
        <w:rPr>
          <w:rFonts w:ascii="Times New Roman" w:hAnsi="Times New Roman" w:cs="Times New Roman"/>
          <w:sz w:val="24"/>
          <w:szCs w:val="24"/>
        </w:rPr>
      </w:pPr>
      <w:r w:rsidRPr="00E9029B">
        <w:rPr>
          <w:rFonts w:ascii="Times New Roman" w:hAnsi="Times New Roman" w:cs="Times New Roman"/>
          <w:sz w:val="24"/>
          <w:szCs w:val="24"/>
        </w:rPr>
        <w:t>Udo, R. K. (2023). Geographical regions of Nigeria. Univ of California Press.</w:t>
      </w:r>
    </w:p>
    <w:p w14:paraId="00190857" w14:textId="77777777" w:rsidR="00DE4F28" w:rsidRDefault="00DE4F28" w:rsidP="00F73828">
      <w:pPr>
        <w:spacing w:line="240" w:lineRule="auto"/>
        <w:ind w:left="720" w:hanging="720"/>
        <w:jc w:val="both"/>
        <w:rPr>
          <w:rFonts w:ascii="Times New Roman" w:hAnsi="Times New Roman" w:cs="Times New Roman"/>
          <w:sz w:val="24"/>
          <w:szCs w:val="24"/>
        </w:rPr>
      </w:pPr>
      <w:r w:rsidRPr="00D451C2">
        <w:rPr>
          <w:rFonts w:ascii="Times New Roman" w:hAnsi="Times New Roman" w:cs="Times New Roman"/>
          <w:sz w:val="24"/>
          <w:szCs w:val="24"/>
        </w:rPr>
        <w:t>Udoh, I. I., Mpofu, E., &amp; Prybutok, G. (2023). Dementia and COVID-19 among older African American adults: A scoping review of healthcare access and resources. International journal of environmental research and public health, 20(4), 3494.</w:t>
      </w:r>
    </w:p>
    <w:p w14:paraId="5B619293" w14:textId="77777777" w:rsidR="00DE4F28" w:rsidRDefault="00DE4F28" w:rsidP="00F73828">
      <w:pPr>
        <w:spacing w:line="240" w:lineRule="auto"/>
        <w:ind w:left="720" w:hanging="720"/>
        <w:jc w:val="both"/>
        <w:rPr>
          <w:rFonts w:ascii="Times New Roman" w:hAnsi="Times New Roman" w:cs="Times New Roman"/>
          <w:sz w:val="24"/>
          <w:szCs w:val="24"/>
        </w:rPr>
      </w:pPr>
      <w:bookmarkStart w:id="20" w:name="_Hlk180008819"/>
      <w:r w:rsidRPr="005636DD">
        <w:rPr>
          <w:rFonts w:ascii="Times New Roman" w:hAnsi="Times New Roman" w:cs="Times New Roman"/>
          <w:sz w:val="24"/>
          <w:szCs w:val="24"/>
        </w:rPr>
        <w:t xml:space="preserve">Vian, T. (2020). </w:t>
      </w:r>
      <w:bookmarkEnd w:id="20"/>
      <w:r w:rsidRPr="005636DD">
        <w:rPr>
          <w:rFonts w:ascii="Times New Roman" w:hAnsi="Times New Roman" w:cs="Times New Roman"/>
          <w:sz w:val="24"/>
          <w:szCs w:val="24"/>
        </w:rPr>
        <w:t>Anti-corruption, transparency and accountability in health: concepts, frameworks, and approaches. Global health action, 13(sup1), 1694744.</w:t>
      </w:r>
    </w:p>
    <w:p w14:paraId="4940E83F" w14:textId="77777777" w:rsidR="00DE4F28" w:rsidRDefault="00DE4F28" w:rsidP="00F73828">
      <w:pPr>
        <w:spacing w:line="240" w:lineRule="auto"/>
        <w:ind w:left="720" w:hanging="720"/>
        <w:jc w:val="both"/>
        <w:rPr>
          <w:rFonts w:ascii="Times New Roman" w:hAnsi="Times New Roman" w:cs="Times New Roman"/>
          <w:sz w:val="24"/>
          <w:szCs w:val="24"/>
        </w:rPr>
      </w:pPr>
      <w:bookmarkStart w:id="21" w:name="_Hlk180009168"/>
      <w:r w:rsidRPr="00E9029B">
        <w:rPr>
          <w:rFonts w:ascii="Times New Roman" w:hAnsi="Times New Roman" w:cs="Times New Roman"/>
          <w:sz w:val="24"/>
          <w:szCs w:val="24"/>
        </w:rPr>
        <w:t xml:space="preserve">Yusefi, A. R., Sharifi, M., Nasabi, N. S., Rezabeigi Davarani, E., &amp; Bastani, P. (2022). </w:t>
      </w:r>
      <w:bookmarkEnd w:id="21"/>
      <w:r w:rsidRPr="00E9029B">
        <w:rPr>
          <w:rFonts w:ascii="Times New Roman" w:hAnsi="Times New Roman" w:cs="Times New Roman"/>
          <w:sz w:val="24"/>
          <w:szCs w:val="24"/>
        </w:rPr>
        <w:t>Health human resources challenges during COVID-19 pandemic; evidence of a qualitative study in a developing country. PloS one, 17(1), e0262887.</w:t>
      </w:r>
    </w:p>
    <w:p w14:paraId="6B545855" w14:textId="77777777" w:rsidR="00DE4F28" w:rsidRPr="000852EF" w:rsidRDefault="00DE4F28" w:rsidP="00DE4F28">
      <w:pPr>
        <w:spacing w:line="240" w:lineRule="auto"/>
        <w:ind w:left="720" w:hanging="720"/>
        <w:jc w:val="both"/>
        <w:rPr>
          <w:rFonts w:ascii="Times New Roman" w:hAnsi="Times New Roman" w:cs="Times New Roman"/>
          <w:sz w:val="24"/>
          <w:szCs w:val="24"/>
        </w:rPr>
      </w:pPr>
    </w:p>
    <w:p w14:paraId="28F98774" w14:textId="77777777" w:rsidR="00377F6F" w:rsidRPr="00DE4F28" w:rsidRDefault="00377F6F" w:rsidP="00377F6F">
      <w:pPr>
        <w:spacing w:line="360" w:lineRule="auto"/>
        <w:jc w:val="both"/>
        <w:rPr>
          <w:rFonts w:ascii="Times New Roman" w:hAnsi="Times New Roman" w:cs="Times New Roman"/>
          <w:sz w:val="24"/>
          <w:szCs w:val="24"/>
        </w:rPr>
      </w:pPr>
    </w:p>
    <w:sectPr w:rsidR="00377F6F" w:rsidRPr="00DE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E1451"/>
    <w:multiLevelType w:val="hybridMultilevel"/>
    <w:tmpl w:val="4782A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293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F8"/>
    <w:rsid w:val="0000176D"/>
    <w:rsid w:val="0005079C"/>
    <w:rsid w:val="000C6606"/>
    <w:rsid w:val="000E1A57"/>
    <w:rsid w:val="000E7A50"/>
    <w:rsid w:val="00101ADA"/>
    <w:rsid w:val="0013264D"/>
    <w:rsid w:val="001529A4"/>
    <w:rsid w:val="001556A8"/>
    <w:rsid w:val="001772A7"/>
    <w:rsid w:val="001D63E0"/>
    <w:rsid w:val="002154D2"/>
    <w:rsid w:val="00233457"/>
    <w:rsid w:val="0024165B"/>
    <w:rsid w:val="00250F65"/>
    <w:rsid w:val="002A74E1"/>
    <w:rsid w:val="002F33F6"/>
    <w:rsid w:val="002F6A41"/>
    <w:rsid w:val="00337CFE"/>
    <w:rsid w:val="0035251E"/>
    <w:rsid w:val="003747E1"/>
    <w:rsid w:val="00377F6F"/>
    <w:rsid w:val="00380D31"/>
    <w:rsid w:val="00383E79"/>
    <w:rsid w:val="00390388"/>
    <w:rsid w:val="00393E0C"/>
    <w:rsid w:val="003A43E8"/>
    <w:rsid w:val="003F2377"/>
    <w:rsid w:val="004D116C"/>
    <w:rsid w:val="004F3E92"/>
    <w:rsid w:val="00505AAF"/>
    <w:rsid w:val="00554CF8"/>
    <w:rsid w:val="006077FA"/>
    <w:rsid w:val="006A174F"/>
    <w:rsid w:val="006D331B"/>
    <w:rsid w:val="006D7549"/>
    <w:rsid w:val="007144AA"/>
    <w:rsid w:val="00783D70"/>
    <w:rsid w:val="007B6618"/>
    <w:rsid w:val="007C44EF"/>
    <w:rsid w:val="007F2E35"/>
    <w:rsid w:val="00850A64"/>
    <w:rsid w:val="008A4A78"/>
    <w:rsid w:val="008B21C1"/>
    <w:rsid w:val="00914005"/>
    <w:rsid w:val="009504F5"/>
    <w:rsid w:val="00952D38"/>
    <w:rsid w:val="009B27BE"/>
    <w:rsid w:val="009D162C"/>
    <w:rsid w:val="009E55CA"/>
    <w:rsid w:val="00A20463"/>
    <w:rsid w:val="00A2409B"/>
    <w:rsid w:val="00A30007"/>
    <w:rsid w:val="00A43356"/>
    <w:rsid w:val="00A6315E"/>
    <w:rsid w:val="00B84673"/>
    <w:rsid w:val="00C87729"/>
    <w:rsid w:val="00CE3CE7"/>
    <w:rsid w:val="00D16FCD"/>
    <w:rsid w:val="00D5206A"/>
    <w:rsid w:val="00D567EA"/>
    <w:rsid w:val="00D779B9"/>
    <w:rsid w:val="00DA2B0D"/>
    <w:rsid w:val="00DB6908"/>
    <w:rsid w:val="00DC6228"/>
    <w:rsid w:val="00DE4F28"/>
    <w:rsid w:val="00DF160B"/>
    <w:rsid w:val="00DF588C"/>
    <w:rsid w:val="00E45534"/>
    <w:rsid w:val="00E64F7E"/>
    <w:rsid w:val="00E66DB9"/>
    <w:rsid w:val="00E90078"/>
    <w:rsid w:val="00EE3EA6"/>
    <w:rsid w:val="00EE5A9F"/>
    <w:rsid w:val="00EE7BC7"/>
    <w:rsid w:val="00F1105F"/>
    <w:rsid w:val="00F73828"/>
    <w:rsid w:val="00F750B8"/>
    <w:rsid w:val="00FC3108"/>
    <w:rsid w:val="00FC7962"/>
    <w:rsid w:val="00FD0DF7"/>
    <w:rsid w:val="00FD57C7"/>
    <w:rsid w:val="00FD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44BE"/>
  <w15:chartTrackingRefBased/>
  <w15:docId w15:val="{B4D4A764-4C8A-4B51-9B43-5FD4513A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D5206A"/>
    <w:pPr>
      <w:spacing w:line="360" w:lineRule="auto"/>
      <w:jc w:val="right"/>
    </w:pPr>
    <w:rPr>
      <w:b/>
      <w:bCs/>
      <w:color w:val="000000" w:themeColor="text1"/>
    </w:rPr>
  </w:style>
  <w:style w:type="character" w:customStyle="1" w:styleId="Style1Char">
    <w:name w:val="Style1 Char"/>
    <w:basedOn w:val="DefaultParagraphFont"/>
    <w:link w:val="Style1"/>
    <w:rsid w:val="00D5206A"/>
    <w:rPr>
      <w:rFonts w:ascii="Times New Roman" w:hAnsi="Times New Roman" w:cs="Times New Roman"/>
      <w:b/>
      <w:bCs/>
      <w:color w:val="000000" w:themeColor="text1"/>
      <w:sz w:val="24"/>
      <w:szCs w:val="24"/>
    </w:rPr>
  </w:style>
  <w:style w:type="paragraph" w:styleId="ListParagraph">
    <w:name w:val="List Paragraph"/>
    <w:basedOn w:val="Normal"/>
    <w:uiPriority w:val="34"/>
    <w:qFormat/>
    <w:rsid w:val="001772A7"/>
    <w:pPr>
      <w:ind w:left="720"/>
      <w:contextualSpacing/>
    </w:pPr>
  </w:style>
  <w:style w:type="character" w:styleId="Hyperlink">
    <w:name w:val="Hyperlink"/>
    <w:basedOn w:val="DefaultParagraphFont"/>
    <w:uiPriority w:val="99"/>
    <w:unhideWhenUsed/>
    <w:rsid w:val="002154D2"/>
    <w:rPr>
      <w:color w:val="0563C1" w:themeColor="hyperlink"/>
      <w:u w:val="single"/>
    </w:rPr>
  </w:style>
  <w:style w:type="character" w:styleId="UnresolvedMention">
    <w:name w:val="Unresolved Mention"/>
    <w:basedOn w:val="DefaultParagraphFont"/>
    <w:uiPriority w:val="99"/>
    <w:semiHidden/>
    <w:unhideWhenUsed/>
    <w:rsid w:val="002154D2"/>
    <w:rPr>
      <w:color w:val="605E5C"/>
      <w:shd w:val="clear" w:color="auto" w:fill="E1DFDD"/>
    </w:rPr>
  </w:style>
  <w:style w:type="table" w:styleId="TableGridLight">
    <w:name w:val="Grid Table Light"/>
    <w:basedOn w:val="TableNormal"/>
    <w:uiPriority w:val="40"/>
    <w:rsid w:val="000017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562257">
      <w:bodyDiv w:val="1"/>
      <w:marLeft w:val="0"/>
      <w:marRight w:val="0"/>
      <w:marTop w:val="0"/>
      <w:marBottom w:val="0"/>
      <w:divBdr>
        <w:top w:val="none" w:sz="0" w:space="0" w:color="auto"/>
        <w:left w:val="none" w:sz="0" w:space="0" w:color="auto"/>
        <w:bottom w:val="none" w:sz="0" w:space="0" w:color="auto"/>
        <w:right w:val="none" w:sz="0" w:space="0" w:color="auto"/>
      </w:divBdr>
    </w:div>
    <w:div w:id="574434340">
      <w:bodyDiv w:val="1"/>
      <w:marLeft w:val="0"/>
      <w:marRight w:val="0"/>
      <w:marTop w:val="0"/>
      <w:marBottom w:val="0"/>
      <w:divBdr>
        <w:top w:val="none" w:sz="0" w:space="0" w:color="auto"/>
        <w:left w:val="none" w:sz="0" w:space="0" w:color="auto"/>
        <w:bottom w:val="none" w:sz="0" w:space="0" w:color="auto"/>
        <w:right w:val="none" w:sz="0" w:space="0" w:color="auto"/>
      </w:divBdr>
    </w:div>
    <w:div w:id="612786845">
      <w:bodyDiv w:val="1"/>
      <w:marLeft w:val="0"/>
      <w:marRight w:val="0"/>
      <w:marTop w:val="0"/>
      <w:marBottom w:val="0"/>
      <w:divBdr>
        <w:top w:val="none" w:sz="0" w:space="0" w:color="auto"/>
        <w:left w:val="none" w:sz="0" w:space="0" w:color="auto"/>
        <w:bottom w:val="none" w:sz="0" w:space="0" w:color="auto"/>
        <w:right w:val="none" w:sz="0" w:space="0" w:color="auto"/>
      </w:divBdr>
    </w:div>
    <w:div w:id="691421432">
      <w:bodyDiv w:val="1"/>
      <w:marLeft w:val="0"/>
      <w:marRight w:val="0"/>
      <w:marTop w:val="0"/>
      <w:marBottom w:val="0"/>
      <w:divBdr>
        <w:top w:val="none" w:sz="0" w:space="0" w:color="auto"/>
        <w:left w:val="none" w:sz="0" w:space="0" w:color="auto"/>
        <w:bottom w:val="none" w:sz="0" w:space="0" w:color="auto"/>
        <w:right w:val="none" w:sz="0" w:space="0" w:color="auto"/>
      </w:divBdr>
    </w:div>
    <w:div w:id="1072586318">
      <w:bodyDiv w:val="1"/>
      <w:marLeft w:val="0"/>
      <w:marRight w:val="0"/>
      <w:marTop w:val="0"/>
      <w:marBottom w:val="0"/>
      <w:divBdr>
        <w:top w:val="none" w:sz="0" w:space="0" w:color="auto"/>
        <w:left w:val="none" w:sz="0" w:space="0" w:color="auto"/>
        <w:bottom w:val="none" w:sz="0" w:space="0" w:color="auto"/>
        <w:right w:val="none" w:sz="0" w:space="0" w:color="auto"/>
      </w:divBdr>
    </w:div>
    <w:div w:id="1355183162">
      <w:bodyDiv w:val="1"/>
      <w:marLeft w:val="0"/>
      <w:marRight w:val="0"/>
      <w:marTop w:val="0"/>
      <w:marBottom w:val="0"/>
      <w:divBdr>
        <w:top w:val="none" w:sz="0" w:space="0" w:color="auto"/>
        <w:left w:val="none" w:sz="0" w:space="0" w:color="auto"/>
        <w:bottom w:val="none" w:sz="0" w:space="0" w:color="auto"/>
        <w:right w:val="none" w:sz="0" w:space="0" w:color="auto"/>
      </w:divBdr>
    </w:div>
    <w:div w:id="1567839202">
      <w:bodyDiv w:val="1"/>
      <w:marLeft w:val="0"/>
      <w:marRight w:val="0"/>
      <w:marTop w:val="0"/>
      <w:marBottom w:val="0"/>
      <w:divBdr>
        <w:top w:val="none" w:sz="0" w:space="0" w:color="auto"/>
        <w:left w:val="none" w:sz="0" w:space="0" w:color="auto"/>
        <w:bottom w:val="none" w:sz="0" w:space="0" w:color="auto"/>
        <w:right w:val="none" w:sz="0" w:space="0" w:color="auto"/>
      </w:divBdr>
    </w:div>
    <w:div w:id="1620836655">
      <w:bodyDiv w:val="1"/>
      <w:marLeft w:val="0"/>
      <w:marRight w:val="0"/>
      <w:marTop w:val="0"/>
      <w:marBottom w:val="0"/>
      <w:divBdr>
        <w:top w:val="none" w:sz="0" w:space="0" w:color="auto"/>
        <w:left w:val="none" w:sz="0" w:space="0" w:color="auto"/>
        <w:bottom w:val="none" w:sz="0" w:space="0" w:color="auto"/>
        <w:right w:val="none" w:sz="0" w:space="0" w:color="auto"/>
      </w:divBdr>
    </w:div>
    <w:div w:id="1747072007">
      <w:bodyDiv w:val="1"/>
      <w:marLeft w:val="0"/>
      <w:marRight w:val="0"/>
      <w:marTop w:val="0"/>
      <w:marBottom w:val="0"/>
      <w:divBdr>
        <w:top w:val="none" w:sz="0" w:space="0" w:color="auto"/>
        <w:left w:val="none" w:sz="0" w:space="0" w:color="auto"/>
        <w:bottom w:val="none" w:sz="0" w:space="0" w:color="auto"/>
        <w:right w:val="none" w:sz="0" w:space="0" w:color="auto"/>
      </w:divBdr>
    </w:div>
    <w:div w:id="179818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udousoroidorenyinl@gmail.com"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4">
                <a:shade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Resource availability</c:v>
                </c:pt>
                <c:pt idx="1">
                  <c:v>Staff competency</c:v>
                </c:pt>
                <c:pt idx="2">
                  <c:v>Technological support</c:v>
                </c:pt>
                <c:pt idx="3">
                  <c:v>Community engagement</c:v>
                </c:pt>
              </c:strCache>
            </c:strRef>
          </c:cat>
          <c:val>
            <c:numRef>
              <c:f>Sheet1!$B$2:$B$5</c:f>
              <c:numCache>
                <c:formatCode>General</c:formatCode>
                <c:ptCount val="4"/>
                <c:pt idx="0">
                  <c:v>21.6</c:v>
                </c:pt>
                <c:pt idx="1">
                  <c:v>26.2</c:v>
                </c:pt>
                <c:pt idx="2">
                  <c:v>12.7</c:v>
                </c:pt>
                <c:pt idx="3">
                  <c:v>39.5</c:v>
                </c:pt>
              </c:numCache>
            </c:numRef>
          </c:val>
          <c:extLst>
            <c:ext xmlns:c16="http://schemas.microsoft.com/office/drawing/2014/chart" uri="{C3380CC4-5D6E-409C-BE32-E72D297353CC}">
              <c16:uniqueId val="{00000000-5C2A-4374-99BC-E0C3DCF7673E}"/>
            </c:ext>
          </c:extLst>
        </c:ser>
        <c:ser>
          <c:idx val="1"/>
          <c:order val="1"/>
          <c:tx>
            <c:strRef>
              <c:f>Sheet1!$C$1</c:f>
              <c:strCache>
                <c:ptCount val="1"/>
                <c:pt idx="0">
                  <c:v>Column2</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Resource availability</c:v>
                </c:pt>
                <c:pt idx="1">
                  <c:v>Staff competency</c:v>
                </c:pt>
                <c:pt idx="2">
                  <c:v>Technological support</c:v>
                </c:pt>
                <c:pt idx="3">
                  <c:v>Community engagement</c:v>
                </c:pt>
              </c:strCache>
            </c:strRef>
          </c:cat>
          <c:val>
            <c:numRef>
              <c:f>Sheet1!$C$2:$C$5</c:f>
              <c:numCache>
                <c:formatCode>General</c:formatCode>
                <c:ptCount val="4"/>
              </c:numCache>
            </c:numRef>
          </c:val>
          <c:extLst>
            <c:ext xmlns:c16="http://schemas.microsoft.com/office/drawing/2014/chart" uri="{C3380CC4-5D6E-409C-BE32-E72D297353CC}">
              <c16:uniqueId val="{00000001-5C2A-4374-99BC-E0C3DCF7673E}"/>
            </c:ext>
          </c:extLst>
        </c:ser>
        <c:ser>
          <c:idx val="2"/>
          <c:order val="2"/>
          <c:tx>
            <c:strRef>
              <c:f>Sheet1!$D$1</c:f>
              <c:strCache>
                <c:ptCount val="1"/>
                <c:pt idx="0">
                  <c:v>Column1</c:v>
                </c:pt>
              </c:strCache>
            </c:strRef>
          </c:tx>
          <c:spPr>
            <a:solidFill>
              <a:schemeClr val="accent4">
                <a:tint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Resource availability</c:v>
                </c:pt>
                <c:pt idx="1">
                  <c:v>Staff competency</c:v>
                </c:pt>
                <c:pt idx="2">
                  <c:v>Technological support</c:v>
                </c:pt>
                <c:pt idx="3">
                  <c:v>Community engagement</c:v>
                </c:pt>
              </c:strCache>
            </c:strRef>
          </c:cat>
          <c:val>
            <c:numRef>
              <c:f>Sheet1!$D$2:$D$5</c:f>
              <c:numCache>
                <c:formatCode>General</c:formatCode>
                <c:ptCount val="4"/>
              </c:numCache>
            </c:numRef>
          </c:val>
          <c:extLst>
            <c:ext xmlns:c16="http://schemas.microsoft.com/office/drawing/2014/chart" uri="{C3380CC4-5D6E-409C-BE32-E72D297353CC}">
              <c16:uniqueId val="{00000002-5C2A-4374-99BC-E0C3DCF7673E}"/>
            </c:ext>
          </c:extLst>
        </c:ser>
        <c:dLbls>
          <c:showLegendKey val="0"/>
          <c:showVal val="1"/>
          <c:showCatName val="0"/>
          <c:showSerName val="0"/>
          <c:showPercent val="0"/>
          <c:showBubbleSize val="0"/>
        </c:dLbls>
        <c:gapWidth val="150"/>
        <c:shape val="box"/>
        <c:axId val="473663920"/>
        <c:axId val="473664280"/>
        <c:axId val="0"/>
      </c:bar3DChart>
      <c:catAx>
        <c:axId val="473663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64280"/>
        <c:crosses val="autoZero"/>
        <c:auto val="1"/>
        <c:lblAlgn val="ctr"/>
        <c:lblOffset val="100"/>
        <c:noMultiLvlLbl val="0"/>
      </c:catAx>
      <c:valAx>
        <c:axId val="47366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6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1E0-464C-BA3B-CC551A079CD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2-71E0-464C-BA3B-CC551A079CD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3-71E0-464C-BA3B-CC551A079CD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4-71E0-464C-BA3B-CC551A079C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Very high collaboration</c:v>
                </c:pt>
                <c:pt idx="1">
                  <c:v>Moderate collaboration</c:v>
                </c:pt>
                <c:pt idx="2">
                  <c:v>Low collaboration</c:v>
                </c:pt>
                <c:pt idx="3">
                  <c:v>No collaboration</c:v>
                </c:pt>
              </c:strCache>
            </c:strRef>
          </c:cat>
          <c:val>
            <c:numRef>
              <c:f>Sheet1!$B$2:$B$5</c:f>
              <c:numCache>
                <c:formatCode>General</c:formatCode>
                <c:ptCount val="4"/>
                <c:pt idx="0">
                  <c:v>14.3</c:v>
                </c:pt>
                <c:pt idx="1">
                  <c:v>32</c:v>
                </c:pt>
                <c:pt idx="2">
                  <c:v>24.7</c:v>
                </c:pt>
                <c:pt idx="3">
                  <c:v>29.1</c:v>
                </c:pt>
              </c:numCache>
            </c:numRef>
          </c:val>
          <c:extLst>
            <c:ext xmlns:c16="http://schemas.microsoft.com/office/drawing/2014/chart" uri="{C3380CC4-5D6E-409C-BE32-E72D297353CC}">
              <c16:uniqueId val="{00000000-71E0-464C-BA3B-CC551A079CD0}"/>
            </c:ext>
          </c:extLst>
        </c:ser>
        <c:dLbls>
          <c:dLblPos val="ctr"/>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Series 1</c:v>
                </c:pt>
              </c:strCache>
            </c:strRef>
          </c:tx>
          <c:spPr>
            <a:gradFill flip="none" rotWithShape="1">
              <a:gsLst>
                <a:gs pos="100000">
                  <a:schemeClr val="accent1">
                    <a:alpha val="0"/>
                  </a:schemeClr>
                </a:gs>
                <a:gs pos="50000">
                  <a:schemeClr val="accent1"/>
                </a:gs>
              </a:gsLst>
              <a:lin ang="10800000" scaled="1"/>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Lack of resources</c:v>
                </c:pt>
                <c:pt idx="1">
                  <c:v>Bureaucratic inefficiencies</c:v>
                </c:pt>
                <c:pt idx="2">
                  <c:v>Political interference</c:v>
                </c:pt>
                <c:pt idx="3">
                  <c:v>Insufficient training</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337-4772-B3C1-03B571F46FE0}"/>
            </c:ext>
          </c:extLst>
        </c:ser>
        <c:ser>
          <c:idx val="1"/>
          <c:order val="1"/>
          <c:tx>
            <c:strRef>
              <c:f>Sheet1!$C$1</c:f>
              <c:strCache>
                <c:ptCount val="1"/>
                <c:pt idx="0">
                  <c:v>Column2</c:v>
                </c:pt>
              </c:strCache>
            </c:strRef>
          </c:tx>
          <c:spPr>
            <a:gradFill flip="none" rotWithShape="1">
              <a:gsLst>
                <a:gs pos="100000">
                  <a:schemeClr val="accent2">
                    <a:alpha val="0"/>
                  </a:schemeClr>
                </a:gs>
                <a:gs pos="50000">
                  <a:schemeClr val="accent2"/>
                </a:gs>
              </a:gsLst>
              <a:lin ang="10800000" scaled="1"/>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Lack of resources</c:v>
                </c:pt>
                <c:pt idx="1">
                  <c:v>Bureaucratic inefficiencies</c:v>
                </c:pt>
                <c:pt idx="2">
                  <c:v>Political interference</c:v>
                </c:pt>
                <c:pt idx="3">
                  <c:v>Insufficient training</c:v>
                </c:pt>
              </c:strCache>
            </c:strRef>
          </c:cat>
          <c:val>
            <c:numRef>
              <c:f>Sheet1!$C$2:$C$5</c:f>
              <c:numCache>
                <c:formatCode>General</c:formatCode>
                <c:ptCount val="4"/>
              </c:numCache>
            </c:numRef>
          </c:val>
          <c:extLst>
            <c:ext xmlns:c16="http://schemas.microsoft.com/office/drawing/2014/chart" uri="{C3380CC4-5D6E-409C-BE32-E72D297353CC}">
              <c16:uniqueId val="{00000001-E337-4772-B3C1-03B571F46FE0}"/>
            </c:ext>
          </c:extLst>
        </c:ser>
        <c:ser>
          <c:idx val="2"/>
          <c:order val="2"/>
          <c:tx>
            <c:strRef>
              <c:f>Sheet1!$D$1</c:f>
              <c:strCache>
                <c:ptCount val="1"/>
                <c:pt idx="0">
                  <c:v>Column1</c:v>
                </c:pt>
              </c:strCache>
            </c:strRef>
          </c:tx>
          <c:spPr>
            <a:gradFill flip="none" rotWithShape="1">
              <a:gsLst>
                <a:gs pos="100000">
                  <a:schemeClr val="accent3">
                    <a:alpha val="0"/>
                  </a:schemeClr>
                </a:gs>
                <a:gs pos="50000">
                  <a:schemeClr val="accent3"/>
                </a:gs>
              </a:gsLst>
              <a:lin ang="10800000" scaled="1"/>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Lack of resources</c:v>
                </c:pt>
                <c:pt idx="1">
                  <c:v>Bureaucratic inefficiencies</c:v>
                </c:pt>
                <c:pt idx="2">
                  <c:v>Political interference</c:v>
                </c:pt>
                <c:pt idx="3">
                  <c:v>Insufficient training</c:v>
                </c:pt>
              </c:strCache>
            </c:strRef>
          </c:cat>
          <c:val>
            <c:numRef>
              <c:f>Sheet1!$D$2:$D$5</c:f>
              <c:numCache>
                <c:formatCode>General</c:formatCode>
                <c:ptCount val="4"/>
              </c:numCache>
            </c:numRef>
          </c:val>
          <c:extLst>
            <c:ext xmlns:c16="http://schemas.microsoft.com/office/drawing/2014/chart" uri="{C3380CC4-5D6E-409C-BE32-E72D297353CC}">
              <c16:uniqueId val="{00000002-E337-4772-B3C1-03B571F46FE0}"/>
            </c:ext>
          </c:extLst>
        </c:ser>
        <c:dLbls>
          <c:showLegendKey val="0"/>
          <c:showVal val="1"/>
          <c:showCatName val="0"/>
          <c:showSerName val="0"/>
          <c:showPercent val="0"/>
          <c:showBubbleSize val="0"/>
        </c:dLbls>
        <c:gapWidth val="150"/>
        <c:gapDepth val="0"/>
        <c:shape val="box"/>
        <c:axId val="465248048"/>
        <c:axId val="465248768"/>
        <c:axId val="0"/>
      </c:bar3DChart>
      <c:catAx>
        <c:axId val="46524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248768"/>
        <c:crosses val="autoZero"/>
        <c:auto val="1"/>
        <c:lblAlgn val="ctr"/>
        <c:lblOffset val="100"/>
        <c:noMultiLvlLbl val="0"/>
      </c:catAx>
      <c:valAx>
        <c:axId val="465248768"/>
        <c:scaling>
          <c:orientation val="minMax"/>
        </c:scaling>
        <c:delete val="0"/>
        <c:axPos val="b"/>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24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Series 1</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Sheet1!$A$2:$A$5</c:f>
              <c:strCache>
                <c:ptCount val="4"/>
                <c:pt idx="0">
                  <c:v>Very significant</c:v>
                </c:pt>
                <c:pt idx="1">
                  <c:v>Somewhat significant</c:v>
                </c:pt>
                <c:pt idx="2">
                  <c:v>Not very significant</c:v>
                </c:pt>
                <c:pt idx="3">
                  <c:v>Not significant at all</c:v>
                </c:pt>
              </c:strCache>
            </c:strRef>
          </c:cat>
          <c:val>
            <c:numRef>
              <c:f>Sheet1!$B$2:$B$5</c:f>
              <c:numCache>
                <c:formatCode>General</c:formatCode>
                <c:ptCount val="4"/>
                <c:pt idx="0">
                  <c:v>54.28</c:v>
                </c:pt>
                <c:pt idx="1">
                  <c:v>42.35</c:v>
                </c:pt>
                <c:pt idx="2">
                  <c:v>2.85</c:v>
                </c:pt>
                <c:pt idx="3">
                  <c:v>0.52</c:v>
                </c:pt>
              </c:numCache>
            </c:numRef>
          </c:val>
          <c:smooth val="0"/>
          <c:extLst>
            <c:ext xmlns:c16="http://schemas.microsoft.com/office/drawing/2014/chart" uri="{C3380CC4-5D6E-409C-BE32-E72D297353CC}">
              <c16:uniqueId val="{00000000-5E42-4914-BA1E-6A4FAD8684DA}"/>
            </c:ext>
          </c:extLst>
        </c:ser>
        <c:ser>
          <c:idx val="1"/>
          <c:order val="1"/>
          <c:tx>
            <c:strRef>
              <c:f>Sheet1!$C$1</c:f>
              <c:strCache>
                <c:ptCount val="1"/>
                <c:pt idx="0">
                  <c:v>Column2</c:v>
                </c:pt>
              </c:strCache>
            </c:strRef>
          </c:tx>
          <c:spPr>
            <a:ln w="22225" cap="rnd">
              <a:solidFill>
                <a:schemeClr val="accent2"/>
              </a:solidFill>
            </a:ln>
            <a:effectLst>
              <a:glow rad="139700">
                <a:schemeClr val="accent2">
                  <a:satMod val="175000"/>
                  <a:alpha val="14000"/>
                </a:schemeClr>
              </a:glow>
            </a:effectLst>
          </c:spPr>
          <c:marker>
            <c:symbol val="none"/>
          </c:marker>
          <c:dLbls>
            <c:delete val="1"/>
          </c:dLbls>
          <c:cat>
            <c:strRef>
              <c:f>Sheet1!$A$2:$A$5</c:f>
              <c:strCache>
                <c:ptCount val="4"/>
                <c:pt idx="0">
                  <c:v>Very significant</c:v>
                </c:pt>
                <c:pt idx="1">
                  <c:v>Somewhat significant</c:v>
                </c:pt>
                <c:pt idx="2">
                  <c:v>Not very significant</c:v>
                </c:pt>
                <c:pt idx="3">
                  <c:v>Not significant at all</c:v>
                </c:pt>
              </c:strCache>
            </c:strRef>
          </c:cat>
          <c:val>
            <c:numRef>
              <c:f>Sheet1!$C$2:$C$5</c:f>
              <c:numCache>
                <c:formatCode>General</c:formatCode>
                <c:ptCount val="4"/>
              </c:numCache>
            </c:numRef>
          </c:val>
          <c:smooth val="0"/>
          <c:extLst>
            <c:ext xmlns:c16="http://schemas.microsoft.com/office/drawing/2014/chart" uri="{C3380CC4-5D6E-409C-BE32-E72D297353CC}">
              <c16:uniqueId val="{00000001-5E42-4914-BA1E-6A4FAD8684DA}"/>
            </c:ext>
          </c:extLst>
        </c:ser>
        <c:ser>
          <c:idx val="2"/>
          <c:order val="2"/>
          <c:tx>
            <c:strRef>
              <c:f>Sheet1!$D$1</c:f>
              <c:strCache>
                <c:ptCount val="1"/>
                <c:pt idx="0">
                  <c:v>Column1</c:v>
                </c:pt>
              </c:strCache>
            </c:strRef>
          </c:tx>
          <c:spPr>
            <a:ln w="22225" cap="rnd">
              <a:solidFill>
                <a:schemeClr val="accent3"/>
              </a:solidFill>
            </a:ln>
            <a:effectLst>
              <a:glow rad="139700">
                <a:schemeClr val="accent3">
                  <a:satMod val="175000"/>
                  <a:alpha val="14000"/>
                </a:schemeClr>
              </a:glow>
            </a:effectLst>
          </c:spPr>
          <c:marker>
            <c:symbol val="none"/>
          </c:marker>
          <c:dLbls>
            <c:delete val="1"/>
          </c:dLbls>
          <c:cat>
            <c:strRef>
              <c:f>Sheet1!$A$2:$A$5</c:f>
              <c:strCache>
                <c:ptCount val="4"/>
                <c:pt idx="0">
                  <c:v>Very significant</c:v>
                </c:pt>
                <c:pt idx="1">
                  <c:v>Somewhat significant</c:v>
                </c:pt>
                <c:pt idx="2">
                  <c:v>Not very significant</c:v>
                </c:pt>
                <c:pt idx="3">
                  <c:v>Not significant at all</c:v>
                </c:pt>
              </c:strCache>
            </c:strRef>
          </c:cat>
          <c:val>
            <c:numRef>
              <c:f>Sheet1!$D$2:$D$5</c:f>
              <c:numCache>
                <c:formatCode>General</c:formatCode>
                <c:ptCount val="4"/>
              </c:numCache>
            </c:numRef>
          </c:val>
          <c:smooth val="0"/>
          <c:extLst>
            <c:ext xmlns:c16="http://schemas.microsoft.com/office/drawing/2014/chart" uri="{C3380CC4-5D6E-409C-BE32-E72D297353CC}">
              <c16:uniqueId val="{00000002-5E42-4914-BA1E-6A4FAD8684DA}"/>
            </c:ext>
          </c:extLst>
        </c:ser>
        <c:dLbls>
          <c:dLblPos val="t"/>
          <c:showLegendKey val="0"/>
          <c:showVal val="1"/>
          <c:showCatName val="0"/>
          <c:showSerName val="0"/>
          <c:showPercent val="0"/>
          <c:showBubbleSize val="0"/>
        </c:dLbls>
        <c:smooth val="0"/>
        <c:axId val="584803144"/>
        <c:axId val="584803504"/>
      </c:lineChart>
      <c:catAx>
        <c:axId val="5848031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4803504"/>
        <c:crosses val="autoZero"/>
        <c:auto val="1"/>
        <c:lblAlgn val="ctr"/>
        <c:lblOffset val="100"/>
        <c:noMultiLvlLbl val="0"/>
      </c:catAx>
      <c:valAx>
        <c:axId val="5848035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480314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tx1"/>
    </cs:fontRef>
    <cs:spPr>
      <a:gradFill flip="none" rotWithShape="1">
        <a:gsLst>
          <a:gs pos="100000">
            <a:schemeClr val="phClr">
              <a:alpha val="0"/>
            </a:schemeClr>
          </a:gs>
          <a:gs pos="50000">
            <a:schemeClr val="phClr"/>
          </a:gs>
        </a:gsLst>
        <a:lin ang="10800000" scaled="1"/>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4549</Words>
  <Characters>25933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udousoro</dc:creator>
  <cp:keywords/>
  <dc:description/>
  <cp:lastModifiedBy>lawrence udousoro</cp:lastModifiedBy>
  <cp:revision>74</cp:revision>
  <dcterms:created xsi:type="dcterms:W3CDTF">2024-10-15T21:46:00Z</dcterms:created>
  <dcterms:modified xsi:type="dcterms:W3CDTF">2024-10-19T21:10:00Z</dcterms:modified>
</cp:coreProperties>
</file>