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20F5" w14:textId="77777777" w:rsidR="00D20F2C" w:rsidRDefault="00D20F2C" w:rsidP="005A4B8B">
      <w:pPr>
        <w:ind w:left="720" w:hanging="360"/>
      </w:pPr>
    </w:p>
    <w:p w14:paraId="663A8D3B" w14:textId="74F56207" w:rsidR="00D20F2C" w:rsidRPr="003B3D01" w:rsidRDefault="00D20F2C" w:rsidP="00D20F2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Animaker</w:t>
      </w:r>
      <w:proofErr w:type="spellEnd"/>
      <w: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 creates a visual of Emily’s </w:t>
      </w:r>
      <w:proofErr w:type="gramStart"/>
      <w: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problem</w:t>
      </w:r>
      <w:proofErr w:type="gramEnd"/>
    </w:p>
    <w:p w14:paraId="66A4DA59" w14:textId="5C04FF89" w:rsidR="00D20F2C" w:rsidRDefault="00D20F2C" w:rsidP="00D20F2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[Narrator]</w:t>
      </w:r>
    </w:p>
    <w:p w14:paraId="5D305B81" w14:textId="3F0C90AD" w:rsidR="00D20F2C" w:rsidRDefault="00D20F2C" w:rsidP="00D20F2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</w:pPr>
      <w:r w:rsidRPr="003B3D01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A home buyer always relies on the guidance of a real estate agent, from obtaining sensitive information</w:t>
      </w:r>
      <w: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, </w:t>
      </w:r>
      <w:r w:rsidRPr="003B3D01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extensive documentation from the buyer to connecting the buyer with his/her mortgage lenders based on their network and expects the buyers to trust that each step is ethically completed and hopes that all the important information was shared, </w:t>
      </w:r>
      <w:r w:rsidR="0096624F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nonetheless</w:t>
      </w:r>
      <w:r w:rsidRPr="003B3D01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 the plenty back and forth to finalize these vital first </w:t>
      </w:r>
      <w:r w:rsidR="00236C07" w:rsidRPr="003B3D01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steps.</w:t>
      </w:r>
      <w:r w:rsidR="0096624F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 </w:t>
      </w:r>
    </w:p>
    <w:p w14:paraId="23333FA7" w14:textId="77777777" w:rsidR="00D20F2C" w:rsidRDefault="00D20F2C" w:rsidP="00D20F2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[after this is said, Emily and her car looks dizzy and confused]</w:t>
      </w:r>
    </w:p>
    <w:p w14:paraId="3BEA615F" w14:textId="77777777" w:rsidR="00D20F2C" w:rsidRDefault="00D20F2C" w:rsidP="00D20F2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</w:pPr>
    </w:p>
    <w:p w14:paraId="3F7FE048" w14:textId="6A138FBB" w:rsidR="00D20F2C" w:rsidRDefault="00D20F2C" w:rsidP="00D20F2C">
      <w:pPr>
        <w:pStyle w:val="ListParagraph"/>
        <w:numPr>
          <w:ilvl w:val="0"/>
          <w:numId w:val="2"/>
        </w:numP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</w:pPr>
      <w:r w:rsidRPr="00D20F2C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Business opportunity</w:t>
      </w:r>
    </w:p>
    <w:p w14:paraId="06438631" w14:textId="4BBC424B" w:rsidR="00D20F2C" w:rsidRDefault="00D20F2C" w:rsidP="00D20F2C">
      <w:pP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</w:pPr>
      <w:r w:rsidRPr="00D20F2C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[Mortgage originations 2022.xlsx</w:t>
      </w:r>
      <w: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 displays highlighting the total</w:t>
      </w:r>
      <w:r w:rsidRPr="00D20F2C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]</w:t>
      </w:r>
    </w:p>
    <w:p w14:paraId="10A391AE" w14:textId="13B8B9CD" w:rsidR="00D20F2C" w:rsidRPr="00D20F2C" w:rsidRDefault="00D20F2C" w:rsidP="00D20F2C">
      <w:pP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[Narrator]</w:t>
      </w:r>
    </w:p>
    <w:p w14:paraId="66B5C45A" w14:textId="47B57BED" w:rsidR="00D20F2C" w:rsidRDefault="00D20F2C" w:rsidP="00B75616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3B3D01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in 2022 alone, there was a total of </w:t>
      </w:r>
      <w:r w:rsidRPr="003B3D0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$2</w:t>
      </w:r>
      <w:r w:rsidR="0096624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.2T </w:t>
      </w:r>
      <w:r w:rsidRPr="003B3D0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in mortgage originations in the US. This data </w:t>
      </w:r>
      <w:r w:rsidR="00236C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represents</w:t>
      </w:r>
      <w:r w:rsidRPr="003B3D0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236C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 market</w:t>
      </w:r>
      <w:r w:rsidRPr="003B3D0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opportunity for Experian to enter and compete as a loan originator leading entity by providing a modern and innovative solution that automates all steps of the buying and selling process of real estate transactions. This solution will attract current generations and become the norm and go-to real estate ecommerce application for the future generations</w:t>
      </w:r>
      <w:r w:rsidR="00236C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. With 10m active employees already using </w:t>
      </w:r>
      <w:proofErr w:type="spellStart"/>
      <w:r w:rsidR="00236C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ees</w:t>
      </w:r>
      <w:proofErr w:type="spellEnd"/>
      <w:r w:rsidR="00236C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verification fulfillment we already have a captive audience to jump start this solution in the mortgage/real estate industry. </w:t>
      </w:r>
    </w:p>
    <w:p w14:paraId="7FE1AB11" w14:textId="2DB76097" w:rsidR="0096624F" w:rsidRPr="0096624F" w:rsidRDefault="0096624F" w:rsidP="00B75616">
      <w:pP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[Donald duck diving in a pool of money? lol]</w:t>
      </w:r>
    </w:p>
    <w:p w14:paraId="7EA62CFC" w14:textId="1020604A" w:rsidR="00B75616" w:rsidRDefault="00B75616" w:rsidP="00B75616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[Mission </w:t>
      </w:r>
      <w:r w:rsidR="00475F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Statement (</w:t>
      </w:r>
      <w:r w:rsidR="0096624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business case)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Screen (could be just text and hackathon logo)]</w:t>
      </w:r>
    </w:p>
    <w:p w14:paraId="770F68CA" w14:textId="1940D170" w:rsidR="00B75616" w:rsidRPr="00B75616" w:rsidRDefault="00B75616" w:rsidP="00B75616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[Narrator]</w:t>
      </w:r>
    </w:p>
    <w:p w14:paraId="07961FAD" w14:textId="75AC1BDC" w:rsidR="005A4B8B" w:rsidRPr="003B3D01" w:rsidRDefault="005A4B8B" w:rsidP="00E4406D">
      <w:pPr>
        <w:pStyle w:val="ListParagraph"/>
        <w:jc w:val="center"/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</w:pPr>
      <w:r w:rsidRPr="003B3D01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Mission </w:t>
      </w:r>
      <w:r w:rsidR="00CE4A0E" w:rsidRPr="003B3D01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statement</w:t>
      </w:r>
    </w:p>
    <w:p w14:paraId="5C4697F8" w14:textId="3667E0F5" w:rsidR="00DB4A39" w:rsidRPr="003B3D01" w:rsidRDefault="00DB4A39" w:rsidP="00DB4A39">
      <w:pPr>
        <w:rPr>
          <w:rStyle w:val="ui-provider"/>
          <w:rFonts w:cstheme="minorHAnsi"/>
          <w:sz w:val="24"/>
          <w:szCs w:val="24"/>
        </w:rPr>
      </w:pPr>
      <w:r w:rsidRPr="003B3D01">
        <w:rPr>
          <w:rStyle w:val="ui-provider"/>
          <w:rFonts w:cstheme="minorHAnsi"/>
          <w:sz w:val="24"/>
          <w:szCs w:val="24"/>
        </w:rPr>
        <w:t xml:space="preserve">Experian Realty Connect is </w:t>
      </w:r>
      <w:r w:rsidR="00651DF1" w:rsidRPr="003B3D01">
        <w:rPr>
          <w:rStyle w:val="ui-provider"/>
          <w:rFonts w:cstheme="minorHAnsi"/>
          <w:sz w:val="24"/>
          <w:szCs w:val="24"/>
        </w:rPr>
        <w:t xml:space="preserve">the future of real estate, </w:t>
      </w:r>
      <w:r w:rsidRPr="003B3D01">
        <w:rPr>
          <w:rStyle w:val="ui-provider"/>
          <w:rFonts w:cstheme="minorHAnsi"/>
          <w:sz w:val="24"/>
          <w:szCs w:val="24"/>
        </w:rPr>
        <w:t xml:space="preserve">a powerful </w:t>
      </w:r>
      <w:r w:rsidR="00622276" w:rsidRPr="003B3D01">
        <w:rPr>
          <w:rStyle w:val="ui-provider"/>
          <w:rFonts w:cstheme="minorHAnsi"/>
          <w:sz w:val="24"/>
          <w:szCs w:val="24"/>
        </w:rPr>
        <w:t>solution</w:t>
      </w:r>
      <w:r w:rsidRPr="003B3D01">
        <w:rPr>
          <w:rStyle w:val="ui-provider"/>
          <w:rFonts w:cstheme="minorHAnsi"/>
          <w:sz w:val="24"/>
          <w:szCs w:val="24"/>
        </w:rPr>
        <w:t xml:space="preserve"> that streamlines the home buying and selling process by providing a comprehensive suite of services that enable</w:t>
      </w:r>
      <w:r w:rsidRPr="003B3D01">
        <w:rPr>
          <w:rStyle w:val="ui-provider"/>
          <w:rFonts w:cstheme="minorHAnsi"/>
          <w:sz w:val="24"/>
          <w:szCs w:val="24"/>
        </w:rPr>
        <w:t xml:space="preserve">s home buyers </w:t>
      </w:r>
      <w:r w:rsidRPr="003B3D01">
        <w:rPr>
          <w:rStyle w:val="ui-provider"/>
          <w:rFonts w:cstheme="minorHAnsi"/>
          <w:sz w:val="24"/>
          <w:szCs w:val="24"/>
        </w:rPr>
        <w:t>to manage every aspect of a transaction from start to finish</w:t>
      </w:r>
      <w:r w:rsidRPr="003B3D01">
        <w:rPr>
          <w:rStyle w:val="ui-provider"/>
          <w:rFonts w:cstheme="minorHAnsi"/>
          <w:sz w:val="24"/>
          <w:szCs w:val="24"/>
        </w:rPr>
        <w:t xml:space="preserve"> or in other words from lender prequalification to receiving your new home keys and moving in</w:t>
      </w:r>
      <w:r w:rsidRPr="003B3D01">
        <w:rPr>
          <w:rStyle w:val="ui-provider"/>
          <w:rFonts w:cstheme="minorHAnsi"/>
          <w:sz w:val="24"/>
          <w:szCs w:val="24"/>
        </w:rPr>
        <w:t>. By providing a single platform for all parties involved, Experian Realty Connect is revolutionizing the way real estate is transacted, making it easier, faster, and more efficient for everyone involved.</w:t>
      </w:r>
    </w:p>
    <w:p w14:paraId="2255A72E" w14:textId="2BD39750" w:rsidR="00B411D2" w:rsidRDefault="00DB4A39" w:rsidP="005A4B8B">
      <w:pPr>
        <w:rPr>
          <w:rStyle w:val="ui-provider"/>
          <w:rFonts w:cstheme="minorHAnsi"/>
          <w:sz w:val="24"/>
          <w:szCs w:val="24"/>
        </w:rPr>
      </w:pPr>
      <w:r w:rsidRPr="003B3D01">
        <w:rPr>
          <w:rStyle w:val="ui-provider"/>
          <w:rFonts w:cstheme="minorHAnsi"/>
          <w:sz w:val="24"/>
          <w:szCs w:val="24"/>
        </w:rPr>
        <w:t xml:space="preserve">At the heart of Experian Realty Connect is the mission to provide a seamless and intuitive user experience that makes it easy for </w:t>
      </w:r>
      <w:r w:rsidRPr="003B3D01">
        <w:rPr>
          <w:rStyle w:val="ui-provider"/>
          <w:rFonts w:cstheme="minorHAnsi"/>
          <w:sz w:val="24"/>
          <w:szCs w:val="24"/>
        </w:rPr>
        <w:t>home buyers</w:t>
      </w:r>
      <w:r w:rsidRPr="003B3D01">
        <w:rPr>
          <w:rStyle w:val="ui-provider"/>
          <w:rFonts w:cstheme="minorHAnsi"/>
          <w:sz w:val="24"/>
          <w:szCs w:val="24"/>
        </w:rPr>
        <w:t xml:space="preserve"> to manage their transactions </w:t>
      </w:r>
      <w:r w:rsidRPr="003B3D01">
        <w:rPr>
          <w:rStyle w:val="ui-provider"/>
          <w:rFonts w:cstheme="minorHAnsi"/>
          <w:sz w:val="24"/>
          <w:szCs w:val="24"/>
        </w:rPr>
        <w:t>and</w:t>
      </w:r>
      <w:r w:rsidRPr="003B3D01">
        <w:rPr>
          <w:rStyle w:val="ui-provider"/>
          <w:rFonts w:cstheme="minorHAnsi"/>
          <w:sz w:val="24"/>
          <w:szCs w:val="24"/>
        </w:rPr>
        <w:t xml:space="preserve"> to navigate the process with confidence</w:t>
      </w:r>
      <w:r w:rsidRPr="003B3D01">
        <w:rPr>
          <w:rStyle w:val="ui-provider"/>
          <w:rFonts w:cstheme="minorHAnsi"/>
          <w:sz w:val="24"/>
          <w:szCs w:val="24"/>
        </w:rPr>
        <w:t xml:space="preserve"> and full visibility</w:t>
      </w:r>
      <w:r w:rsidRPr="003B3D01">
        <w:rPr>
          <w:rStyle w:val="ui-provider"/>
          <w:rFonts w:cstheme="minorHAnsi"/>
          <w:sz w:val="24"/>
          <w:szCs w:val="24"/>
        </w:rPr>
        <w:t>. By leveraging</w:t>
      </w:r>
      <w:r w:rsidRPr="003B3D01">
        <w:rPr>
          <w:rStyle w:val="ui-provider"/>
          <w:rFonts w:cstheme="minorHAnsi"/>
          <w:sz w:val="24"/>
          <w:szCs w:val="24"/>
        </w:rPr>
        <w:t xml:space="preserve"> Experian Consumer services and Experian Employer services data</w:t>
      </w:r>
      <w:r w:rsidRPr="003B3D01">
        <w:rPr>
          <w:rStyle w:val="ui-provider"/>
          <w:rFonts w:cstheme="minorHAnsi"/>
          <w:sz w:val="24"/>
          <w:szCs w:val="24"/>
        </w:rPr>
        <w:t xml:space="preserve">, Experian Realty Connect </w:t>
      </w:r>
      <w:r w:rsidR="005A4B8B" w:rsidRPr="003B3D01">
        <w:rPr>
          <w:rStyle w:val="ui-provider"/>
          <w:rFonts w:cstheme="minorHAnsi"/>
          <w:sz w:val="24"/>
          <w:szCs w:val="24"/>
        </w:rPr>
        <w:t>can</w:t>
      </w:r>
      <w:r w:rsidRPr="003B3D01">
        <w:rPr>
          <w:rStyle w:val="ui-provider"/>
          <w:rFonts w:cstheme="minorHAnsi"/>
          <w:sz w:val="24"/>
          <w:szCs w:val="24"/>
        </w:rPr>
        <w:t xml:space="preserve"> provide a wealth of insights and tools that </w:t>
      </w:r>
      <w:r w:rsidR="005A4B8B" w:rsidRPr="003B3D01">
        <w:rPr>
          <w:rStyle w:val="ui-provider"/>
          <w:rFonts w:cstheme="minorHAnsi"/>
          <w:sz w:val="24"/>
          <w:szCs w:val="24"/>
        </w:rPr>
        <w:t>help</w:t>
      </w:r>
      <w:r w:rsidRPr="003B3D01">
        <w:rPr>
          <w:rStyle w:val="ui-provider"/>
          <w:rFonts w:cstheme="minorHAnsi"/>
          <w:sz w:val="24"/>
          <w:szCs w:val="24"/>
        </w:rPr>
        <w:t xml:space="preserve"> </w:t>
      </w:r>
      <w:r w:rsidRPr="003B3D01">
        <w:rPr>
          <w:rStyle w:val="ui-provider"/>
          <w:rFonts w:cstheme="minorHAnsi"/>
          <w:sz w:val="24"/>
          <w:szCs w:val="24"/>
        </w:rPr>
        <w:t xml:space="preserve">home buyers </w:t>
      </w:r>
      <w:r w:rsidRPr="003B3D01">
        <w:rPr>
          <w:rStyle w:val="ui-provider"/>
          <w:rFonts w:cstheme="minorHAnsi"/>
          <w:sz w:val="24"/>
          <w:szCs w:val="24"/>
        </w:rPr>
        <w:t xml:space="preserve">to make more informed decisions and </w:t>
      </w:r>
      <w:r w:rsidRPr="003B3D01">
        <w:rPr>
          <w:rStyle w:val="ui-provider"/>
          <w:rFonts w:cstheme="minorHAnsi"/>
          <w:sz w:val="24"/>
          <w:szCs w:val="24"/>
        </w:rPr>
        <w:t>have</w:t>
      </w:r>
      <w:r w:rsidRPr="003B3D01">
        <w:rPr>
          <w:rStyle w:val="ui-provider"/>
          <w:rFonts w:cstheme="minorHAnsi"/>
          <w:sz w:val="24"/>
          <w:szCs w:val="24"/>
        </w:rPr>
        <w:t xml:space="preserve"> a better </w:t>
      </w:r>
      <w:r w:rsidRPr="003B3D01">
        <w:rPr>
          <w:rStyle w:val="ui-provider"/>
          <w:rFonts w:cstheme="minorHAnsi"/>
          <w:sz w:val="24"/>
          <w:szCs w:val="24"/>
        </w:rPr>
        <w:t xml:space="preserve">home buying </w:t>
      </w:r>
      <w:r w:rsidRPr="003B3D01">
        <w:rPr>
          <w:rStyle w:val="ui-provider"/>
          <w:rFonts w:cstheme="minorHAnsi"/>
          <w:sz w:val="24"/>
          <w:szCs w:val="24"/>
        </w:rPr>
        <w:t>experience</w:t>
      </w:r>
      <w:r w:rsidRPr="003B3D01">
        <w:rPr>
          <w:rStyle w:val="ui-provider"/>
          <w:rFonts w:cstheme="minorHAnsi"/>
          <w:sz w:val="24"/>
          <w:szCs w:val="24"/>
        </w:rPr>
        <w:t>.</w:t>
      </w:r>
    </w:p>
    <w:p w14:paraId="0302A198" w14:textId="2EA1E2BF" w:rsidR="0096624F" w:rsidRPr="00E4406D" w:rsidRDefault="00E4406D" w:rsidP="00E4406D">
      <w:pPr>
        <w:pStyle w:val="ListParagraph"/>
        <w:numPr>
          <w:ilvl w:val="0"/>
          <w:numId w:val="2"/>
        </w:numPr>
        <w:rPr>
          <w:rStyle w:val="ui-provider"/>
          <w:rFonts w:cstheme="minorHAnsi"/>
          <w:sz w:val="24"/>
          <w:szCs w:val="24"/>
        </w:rPr>
      </w:pPr>
      <w:r w:rsidRPr="00E4406D">
        <w:rPr>
          <w:rStyle w:val="ui-provider"/>
          <w:rFonts w:cstheme="minorHAnsi"/>
          <w:sz w:val="24"/>
          <w:szCs w:val="24"/>
        </w:rPr>
        <w:lastRenderedPageBreak/>
        <w:t xml:space="preserve">Solution </w:t>
      </w:r>
    </w:p>
    <w:p w14:paraId="075DB08F" w14:textId="77777777" w:rsidR="00B75616" w:rsidRDefault="00B75616" w:rsidP="00B75616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[Architectural diagram displays]</w:t>
      </w:r>
    </w:p>
    <w:p w14:paraId="19F5A6A5" w14:textId="411D3EF7" w:rsidR="00CE4F79" w:rsidRDefault="00CE4F79" w:rsidP="00B75616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3B3D01">
        <w:rPr>
          <w:rStyle w:val="ui-provider"/>
          <w:rFonts w:cstheme="minorHAnsi"/>
          <w:sz w:val="24"/>
          <w:szCs w:val="24"/>
        </w:rPr>
        <w:t xml:space="preserve">One of the key benefits of Experian Realty Connect is the ability to pre-qualify borrowers for a mortgage loan with </w:t>
      </w:r>
      <w:r w:rsidRPr="003B3D01">
        <w:rPr>
          <w:rStyle w:val="ui-provider"/>
          <w:rFonts w:cstheme="minorHAnsi"/>
          <w:sz w:val="24"/>
          <w:szCs w:val="24"/>
        </w:rPr>
        <w:t>ease.</w:t>
      </w:r>
    </w:p>
    <w:p w14:paraId="01251EB2" w14:textId="5CC03E88" w:rsidR="0096624F" w:rsidRPr="003B3D01" w:rsidRDefault="0096624F" w:rsidP="009662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</w:pPr>
      <w:r w:rsidRPr="003B3D01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Experian realty </w:t>
      </w:r>
      <w:proofErr w:type="gramStart"/>
      <w:r w:rsidR="008C3ADF" w:rsidRPr="003B3D01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connect</w:t>
      </w:r>
      <w:proofErr w:type="gramEnd"/>
      <w:r w:rsidR="008C3ADF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 </w:t>
      </w:r>
      <w:r w:rsidRPr="003B3D01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prequalifies a borrower</w:t>
      </w:r>
      <w:r w:rsidR="00CE4F79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 </w:t>
      </w:r>
      <w:r w:rsidRPr="003B3D01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based on credit worthiness, income/employment report, latest w2s and proof of funds and instantly returns a prequal</w:t>
      </w:r>
      <w:r w:rsidR="002A3B6D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i</w:t>
      </w:r>
      <w:r w:rsidR="00C779A2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fication </w:t>
      </w:r>
      <w:r w:rsidRPr="003B3D01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amount and official prequalification letter for the buyer to start home shopping.</w:t>
      </w:r>
      <w:r w:rsidR="00CE4F79" w:rsidRPr="00CE4F79">
        <w:rPr>
          <w:rStyle w:val="ui-provider"/>
          <w:rFonts w:cstheme="minorHAnsi"/>
          <w:sz w:val="24"/>
          <w:szCs w:val="24"/>
        </w:rPr>
        <w:t xml:space="preserve"> </w:t>
      </w:r>
      <w:r w:rsidR="00CE4F79" w:rsidRPr="003B3D01">
        <w:rPr>
          <w:rStyle w:val="ui-provider"/>
          <w:rFonts w:cstheme="minorHAnsi"/>
          <w:sz w:val="24"/>
          <w:szCs w:val="24"/>
        </w:rPr>
        <w:t>This streamlined process saves time and reduces the risk of delays, which can be a major advantage for both buyers and sellers.</w:t>
      </w:r>
    </w:p>
    <w:p w14:paraId="2A8979C0" w14:textId="77777777" w:rsidR="00C779A2" w:rsidRDefault="00C779A2" w:rsidP="005A4B8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3D38675" w14:textId="7104B144" w:rsidR="00024815" w:rsidRDefault="00C779A2" w:rsidP="005A4B8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[</w:t>
      </w:r>
      <w:r w:rsidR="00B9465C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App d</w:t>
      </w:r>
      <w: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emo starts]</w:t>
      </w:r>
    </w:p>
    <w:p w14:paraId="43839DAF" w14:textId="4ED402C4" w:rsidR="00C779A2" w:rsidRPr="00027DBC" w:rsidRDefault="00027DBC" w:rsidP="00027DBC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[Narrator]</w:t>
      </w:r>
    </w:p>
    <w:p w14:paraId="2FC5D278" w14:textId="1B0027A4" w:rsidR="007C13B5" w:rsidRDefault="000A766D" w:rsidP="005A4B8B">
      <w:pPr>
        <w:shd w:val="clear" w:color="auto" w:fill="FFFFFF"/>
        <w:spacing w:after="0" w:line="240" w:lineRule="auto"/>
        <w:textAlignment w:val="baseline"/>
        <w:rPr>
          <w:rStyle w:val="ui-provider"/>
        </w:rPr>
      </w:pPr>
      <w: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Emily is </w:t>
      </w:r>
      <w:r w:rsidR="008C3ADF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an active</w:t>
      </w:r>
      <w:r w:rsidR="00445F1D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 employee that has access to our </w:t>
      </w:r>
      <w:r w:rsidR="00B2464D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Experian</w:t>
      </w:r>
      <w:r w:rsidR="00445F1D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 </w:t>
      </w:r>
      <w:r w:rsidR="00B2464D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verify</w:t>
      </w:r>
      <w:r w:rsidR="00445F1D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 </w:t>
      </w:r>
      <w:proofErr w:type="spellStart"/>
      <w:r w:rsidR="00445F1D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ee</w:t>
      </w:r>
      <w:proofErr w:type="spellEnd"/>
      <w:r w:rsidR="00445F1D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 portal</w:t>
      </w:r>
      <w:r w:rsidR="00920C12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,</w:t>
      </w:r>
      <w:r w:rsidR="00445F1D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 by clicking on the “my </w:t>
      </w:r>
      <w:r w:rsidR="00B2464D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marketplace</w:t>
      </w:r>
      <w:r w:rsidR="009469BA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” Emily has access to obtain an instant prequalification letter</w:t>
      </w:r>
      <w:r w:rsidR="001666F6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 by simple consenting to share her information and </w:t>
      </w:r>
      <w:r w:rsidR="00B2464D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documents </w:t>
      </w:r>
      <w:r w:rsidR="001666F6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that ECS and EES has in </w:t>
      </w:r>
      <w:r w:rsidR="00B2464D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record</w:t>
      </w:r>
      <w:r w:rsidR="00AF259F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, Emily can go to ask an agent “</w:t>
      </w:r>
      <w:r w:rsidR="00273FD4">
        <w:rPr>
          <w:rStyle w:val="ui-provider"/>
        </w:rPr>
        <w:t>What do I need to get prequalified?</w:t>
      </w:r>
      <w:r w:rsidR="00273FD4">
        <w:rPr>
          <w:rStyle w:val="ui-provider"/>
        </w:rPr>
        <w:t>” the AI real estate</w:t>
      </w:r>
      <w:r w:rsidR="00FF1BC3">
        <w:rPr>
          <w:rStyle w:val="ui-provider"/>
        </w:rPr>
        <w:t xml:space="preserve"> chatbot agent can obtain consent and </w:t>
      </w:r>
      <w:r w:rsidR="00C86077">
        <w:rPr>
          <w:rStyle w:val="ui-provider"/>
        </w:rPr>
        <w:t>guide</w:t>
      </w:r>
      <w:r w:rsidR="00FF1BC3">
        <w:rPr>
          <w:rStyle w:val="ui-provider"/>
        </w:rPr>
        <w:t xml:space="preserve"> </w:t>
      </w:r>
      <w:r w:rsidR="00C86077">
        <w:rPr>
          <w:rStyle w:val="ui-provider"/>
        </w:rPr>
        <w:t xml:space="preserve">Emily to our “get pre-approved” page </w:t>
      </w:r>
      <w:r w:rsidR="00BB425E">
        <w:rPr>
          <w:rStyle w:val="ui-provider"/>
        </w:rPr>
        <w:t xml:space="preserve">where she can view the amount </w:t>
      </w:r>
      <w:r w:rsidR="008254BD">
        <w:rPr>
          <w:rStyle w:val="ui-provider"/>
        </w:rPr>
        <w:t xml:space="preserve">that she qualifies for to begin her home search. </w:t>
      </w:r>
    </w:p>
    <w:p w14:paraId="5154C640" w14:textId="77777777" w:rsidR="00D36C84" w:rsidRDefault="00D36C84" w:rsidP="005A4B8B">
      <w:pPr>
        <w:shd w:val="clear" w:color="auto" w:fill="FFFFFF"/>
        <w:spacing w:after="0" w:line="240" w:lineRule="auto"/>
        <w:textAlignment w:val="baseline"/>
        <w:rPr>
          <w:rStyle w:val="ui-provider"/>
        </w:rPr>
      </w:pPr>
    </w:p>
    <w:p w14:paraId="4EF04573" w14:textId="77777777" w:rsidR="00D36C84" w:rsidRDefault="00D36C84" w:rsidP="005A4B8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</w:pPr>
    </w:p>
    <w:p w14:paraId="442826B6" w14:textId="77777777" w:rsidR="00E4406D" w:rsidRDefault="008254BD" w:rsidP="00E4406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</w:pPr>
      <w:r w:rsidRPr="00E4406D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future</w:t>
      </w:r>
      <w:r w:rsidR="00027DBC" w:rsidRPr="00E4406D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 state</w:t>
      </w:r>
    </w:p>
    <w:p w14:paraId="2E7295FF" w14:textId="5310CF5A" w:rsidR="000B55D3" w:rsidRPr="00E4406D" w:rsidRDefault="00E4406D" w:rsidP="00E4406D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[</w:t>
      </w:r>
      <w:r w:rsidR="00027DBC" w:rsidRPr="00E4406D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Figma screens</w:t>
      </w:r>
      <w: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]</w:t>
      </w:r>
    </w:p>
    <w:p w14:paraId="47C557E1" w14:textId="5107FEBB" w:rsidR="000B55D3" w:rsidRPr="003B3D01" w:rsidRDefault="00E4406D" w:rsidP="005A4B8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[</w:t>
      </w:r>
      <w:r w:rsidR="00FA5835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narrator</w:t>
      </w:r>
      <w: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]</w:t>
      </w:r>
    </w:p>
    <w:p w14:paraId="78D7C1E3" w14:textId="4D2D7FB5" w:rsidR="00024815" w:rsidRPr="003B3D01" w:rsidRDefault="007E2117" w:rsidP="005A4B8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Pending</w:t>
      </w:r>
      <w:r w:rsidR="00FA5835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 script</w:t>
      </w:r>
    </w:p>
    <w:p w14:paraId="03C14EAF" w14:textId="77777777" w:rsidR="00442627" w:rsidRPr="003B3D01" w:rsidRDefault="00442627" w:rsidP="005A4B8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</w:pPr>
    </w:p>
    <w:p w14:paraId="254F243B" w14:textId="1CA8415D" w:rsidR="00027DBC" w:rsidRPr="00FA5835" w:rsidRDefault="00027DBC" w:rsidP="00FA58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</w:pPr>
      <w:r w:rsidRPr="00FA5835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Emily is front of her house smiling with her cat</w:t>
      </w:r>
      <w:r w:rsidRPr="00FA5835"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]</w:t>
      </w:r>
    </w:p>
    <w:p w14:paraId="53D52390" w14:textId="7D538221" w:rsidR="004E462D" w:rsidRDefault="004E462D" w:rsidP="0048168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</w:pPr>
    </w:p>
    <w:p w14:paraId="464E877B" w14:textId="3A8AA305" w:rsidR="007E2117" w:rsidRPr="00623260" w:rsidRDefault="007E2117" w:rsidP="0048168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[</w:t>
      </w:r>
      <w:proofErr w:type="spellStart"/>
      <w: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>animaker</w:t>
      </w:r>
      <w:proofErr w:type="spellEnd"/>
      <w:r>
        <w:rPr>
          <w:rFonts w:eastAsia="Times New Roman" w:cstheme="minorHAnsi"/>
          <w:color w:val="1D1D1F"/>
          <w:kern w:val="0"/>
          <w:sz w:val="24"/>
          <w:szCs w:val="24"/>
          <w14:ligatures w14:val="none"/>
        </w:rPr>
        <w:t xml:space="preserve"> showing happiness]</w:t>
      </w:r>
    </w:p>
    <w:sectPr w:rsidR="007E2117" w:rsidRPr="0062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F6FA2"/>
    <w:multiLevelType w:val="multilevel"/>
    <w:tmpl w:val="F62A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F1E5D"/>
    <w:multiLevelType w:val="hybridMultilevel"/>
    <w:tmpl w:val="011E51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C6994"/>
    <w:multiLevelType w:val="hybridMultilevel"/>
    <w:tmpl w:val="011E51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A0F26"/>
    <w:multiLevelType w:val="hybridMultilevel"/>
    <w:tmpl w:val="011E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929094">
    <w:abstractNumId w:val="0"/>
  </w:num>
  <w:num w:numId="2" w16cid:durableId="1748335453">
    <w:abstractNumId w:val="3"/>
  </w:num>
  <w:num w:numId="3" w16cid:durableId="263415938">
    <w:abstractNumId w:val="1"/>
  </w:num>
  <w:num w:numId="4" w16cid:durableId="717896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E3"/>
    <w:rsid w:val="00024815"/>
    <w:rsid w:val="00027DBC"/>
    <w:rsid w:val="000A766D"/>
    <w:rsid w:val="000B55D3"/>
    <w:rsid w:val="001666F6"/>
    <w:rsid w:val="00197D40"/>
    <w:rsid w:val="00236C07"/>
    <w:rsid w:val="00257A9A"/>
    <w:rsid w:val="00273FD4"/>
    <w:rsid w:val="002A3B6D"/>
    <w:rsid w:val="003B3D01"/>
    <w:rsid w:val="003F5831"/>
    <w:rsid w:val="00442627"/>
    <w:rsid w:val="00445F1D"/>
    <w:rsid w:val="00475F9B"/>
    <w:rsid w:val="0048168C"/>
    <w:rsid w:val="004E462D"/>
    <w:rsid w:val="00594457"/>
    <w:rsid w:val="005A4B8B"/>
    <w:rsid w:val="00622276"/>
    <w:rsid w:val="00623260"/>
    <w:rsid w:val="00651DF1"/>
    <w:rsid w:val="006E4A03"/>
    <w:rsid w:val="006E6B3E"/>
    <w:rsid w:val="007C13B5"/>
    <w:rsid w:val="007E2117"/>
    <w:rsid w:val="008254BD"/>
    <w:rsid w:val="008C2125"/>
    <w:rsid w:val="008C3ADF"/>
    <w:rsid w:val="00920C12"/>
    <w:rsid w:val="009469BA"/>
    <w:rsid w:val="0096624F"/>
    <w:rsid w:val="00A33388"/>
    <w:rsid w:val="00AB6771"/>
    <w:rsid w:val="00AF259F"/>
    <w:rsid w:val="00B2464D"/>
    <w:rsid w:val="00B411D2"/>
    <w:rsid w:val="00B47E62"/>
    <w:rsid w:val="00B75616"/>
    <w:rsid w:val="00B9465C"/>
    <w:rsid w:val="00BB425E"/>
    <w:rsid w:val="00C60FE3"/>
    <w:rsid w:val="00C779A2"/>
    <w:rsid w:val="00C86077"/>
    <w:rsid w:val="00C90825"/>
    <w:rsid w:val="00CE4A0E"/>
    <w:rsid w:val="00CE4F79"/>
    <w:rsid w:val="00D20F2C"/>
    <w:rsid w:val="00D36C84"/>
    <w:rsid w:val="00DB4A39"/>
    <w:rsid w:val="00E4406D"/>
    <w:rsid w:val="00EC146E"/>
    <w:rsid w:val="00FA5835"/>
    <w:rsid w:val="00FF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14A1"/>
  <w15:chartTrackingRefBased/>
  <w15:docId w15:val="{45C7D4F1-5DB1-4903-B056-7AABBF36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B4A39"/>
  </w:style>
  <w:style w:type="paragraph" w:styleId="ListParagraph">
    <w:name w:val="List Paragraph"/>
    <w:basedOn w:val="Normal"/>
    <w:uiPriority w:val="34"/>
    <w:qFormat/>
    <w:rsid w:val="00DB4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9733FB59D8D43B459ACD485BA4672" ma:contentTypeVersion="14" ma:contentTypeDescription="Create a new document." ma:contentTypeScope="" ma:versionID="9f9f2950157eafaaedef76bb66a47f3b">
  <xsd:schema xmlns:xsd="http://www.w3.org/2001/XMLSchema" xmlns:xs="http://www.w3.org/2001/XMLSchema" xmlns:p="http://schemas.microsoft.com/office/2006/metadata/properties" xmlns:ns3="5511539e-25f6-4200-9199-7772d5745b6c" xmlns:ns4="42016489-be39-4d46-8492-369331bcb440" targetNamespace="http://schemas.microsoft.com/office/2006/metadata/properties" ma:root="true" ma:fieldsID="1d540799adeca6073743f4e83d829d1b" ns3:_="" ns4:_="">
    <xsd:import namespace="5511539e-25f6-4200-9199-7772d5745b6c"/>
    <xsd:import namespace="42016489-be39-4d46-8492-369331bcb4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1539e-25f6-4200-9199-7772d5745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16489-be39-4d46-8492-369331bcb44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11539e-25f6-4200-9199-7772d5745b6c" xsi:nil="true"/>
  </documentManagement>
</p:properties>
</file>

<file path=customXml/itemProps1.xml><?xml version="1.0" encoding="utf-8"?>
<ds:datastoreItem xmlns:ds="http://schemas.openxmlformats.org/officeDocument/2006/customXml" ds:itemID="{497D59A3-B835-49F3-9731-0C1DA446C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1539e-25f6-4200-9199-7772d5745b6c"/>
    <ds:schemaRef ds:uri="42016489-be39-4d46-8492-369331bcb4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B481D4-4AAA-47CF-B41A-9130764D4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486F1A-5D50-4D91-834D-1DC6279F744E}">
  <ds:schemaRefs>
    <ds:schemaRef ds:uri="http://www.w3.org/XML/1998/namespace"/>
    <ds:schemaRef ds:uri="5511539e-25f6-4200-9199-7772d5745b6c"/>
    <ds:schemaRef ds:uri="42016489-be39-4d46-8492-369331bcb440"/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Gatica, Exuar</dc:creator>
  <cp:keywords/>
  <dc:description/>
  <cp:lastModifiedBy>Gatica, Exuar</cp:lastModifiedBy>
  <cp:revision>2</cp:revision>
  <dcterms:created xsi:type="dcterms:W3CDTF">2023-11-08T21:28:00Z</dcterms:created>
  <dcterms:modified xsi:type="dcterms:W3CDTF">2023-11-08T21:28:00Z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0x0101006519733FB59D8D43B459ACD485BA4672</vt:lpwstr>
  </property>
</Properties>
</file>