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ОТЧЁТ ПО ПРОИЗВОДСТВЕННОЙ ПРАКТИКЕ</w:t>
      </w:r>
    </w:p>
    <w:p>
      <w:pPr>
        <w:pStyle w:val="Heading1"/>
      </w:pPr>
      <w:r>
        <w:t xml:space="preserve">Цель практики</w:t>
      </w:r>
    </w:p>
    <w:p>
      <w:pPr>
        <w:spacing w:after="180"/>
        <w:jc w:val="both"/>
      </w:pPr>
      <w:r>
        <w:rPr>
          <w:sz w:val="28"/>
          <w:szCs w:val="28"/>
        </w:rPr>
        <w:t xml:space="preserve">Разработка веб-приложения «Онлайн-платформа управления проектами» с регистрацией, личными кабинетами, проектами, задачами, уведомлениями и административной панелью.</w:t>
      </w:r>
    </w:p>
    <w:p>
      <w:pPr>
        <w:pStyle w:val="Heading1"/>
      </w:pPr>
      <w:r>
        <w:t xml:space="preserve">Выбранные технологии</w:t>
      </w:r>
    </w:p>
    <w:p>
      <w:pPr>
        <w:spacing w:after="180"/>
        <w:jc w:val="both"/>
      </w:pPr>
      <w:r>
        <w:rPr>
          <w:sz w:val="28"/>
          <w:szCs w:val="28"/>
        </w:rPr>
        <w:t xml:space="preserve">Клиентская часть разработана на Vue 3 и JavaScript. Для маршрутизации используется Vue Router. База PostgreSQL, авторизация и программный интерфейс предоставляются Supabase. Публикация выполняется через GitHub Pages.</w:t>
      </w:r>
    </w:p>
    <w:p>
      <w:pPr>
        <w:pStyle w:val="Heading1"/>
      </w:pPr>
      <w:r>
        <w:t xml:space="preserve">Проектирование базы данных</w:t>
      </w:r>
    </w:p>
    <w:p>
      <w:pPr>
        <w:spacing w:after="180"/>
        <w:jc w:val="both"/>
      </w:pPr>
      <w:r>
        <w:rPr>
          <w:sz w:val="28"/>
          <w:szCs w:val="28"/>
        </w:rPr>
        <w:t xml:space="preserve">Были созданы таблицы профилей, проектов, участников, задач, комментариев, уведомлений и журнала активности. Таблицы связаны внешними ключами. Для ускорения запросов добавлены индексы.</w:t>
      </w:r>
    </w:p>
    <w:p>
      <w:pPr>
        <w:pStyle w:val="Heading1"/>
      </w:pPr>
      <w:r>
        <w:t xml:space="preserve">Система пользователей</w:t>
      </w:r>
    </w:p>
    <w:p>
      <w:pPr>
        <w:spacing w:after="180"/>
        <w:jc w:val="both"/>
      </w:pPr>
      <w:r>
        <w:rPr>
          <w:sz w:val="28"/>
          <w:szCs w:val="28"/>
        </w:rPr>
        <w:t xml:space="preserve">Реализованы регистрация, вход, восстановление пароля, просмотр и изменение профиля. Для пользователей предусмотрены роли user и admin.</w:t>
      </w:r>
    </w:p>
    <w:p>
      <w:pPr>
        <w:pStyle w:val="Heading1"/>
      </w:pPr>
      <w:r>
        <w:t xml:space="preserve">Модуль проектов</w:t>
      </w:r>
    </w:p>
    <w:p>
      <w:pPr>
        <w:spacing w:after="180"/>
        <w:jc w:val="both"/>
      </w:pPr>
      <w:r>
        <w:rPr>
          <w:sz w:val="28"/>
          <w:szCs w:val="28"/>
        </w:rPr>
        <w:t xml:space="preserve">Пользователь может создавать проекты, выполнять поиск и фильтрацию, открывать карточку проекта и добавлять участников.</w:t>
      </w:r>
    </w:p>
    <w:p>
      <w:pPr>
        <w:pStyle w:val="Heading1"/>
      </w:pPr>
      <w:r>
        <w:t xml:space="preserve">Модуль задач</w:t>
      </w:r>
    </w:p>
    <w:p>
      <w:pPr>
        <w:spacing w:after="180"/>
        <w:jc w:val="both"/>
      </w:pPr>
      <w:r>
        <w:rPr>
          <w:sz w:val="28"/>
          <w:szCs w:val="28"/>
        </w:rPr>
        <w:t xml:space="preserve">Реализовано создание, редактирование и удаление задач. Можно выбирать статус, приоритет, срок и исполнителя. К задачам добавляются комментарии.</w:t>
      </w:r>
    </w:p>
    <w:p>
      <w:pPr>
        <w:pStyle w:val="Heading1"/>
      </w:pPr>
      <w:r>
        <w:t xml:space="preserve">Уведомления и активность</w:t>
      </w:r>
    </w:p>
    <w:p>
      <w:pPr>
        <w:spacing w:after="180"/>
        <w:jc w:val="both"/>
      </w:pPr>
      <w:r>
        <w:rPr>
          <w:sz w:val="28"/>
          <w:szCs w:val="28"/>
        </w:rPr>
        <w:t xml:space="preserve">При назначении задачи создаётся уведомление. В журнале сохраняются основные действия пользователей. На главной странице показывается краткая статистика.</w:t>
      </w:r>
    </w:p>
    <w:p>
      <w:pPr>
        <w:pStyle w:val="Heading1"/>
      </w:pPr>
      <w:r>
        <w:t xml:space="preserve">Административная панель</w:t>
      </w:r>
    </w:p>
    <w:p>
      <w:pPr>
        <w:spacing w:after="180"/>
        <w:jc w:val="both"/>
      </w:pPr>
      <w:r>
        <w:rPr>
          <w:sz w:val="28"/>
          <w:szCs w:val="28"/>
        </w:rPr>
        <w:t xml:space="preserve">Администратор просматривает статистику, изменяет роли, блокирует пользователей и удаляет проекты.</w:t>
      </w:r>
    </w:p>
    <w:p>
      <w:pPr>
        <w:pStyle w:val="Heading1"/>
      </w:pPr>
      <w:r>
        <w:t xml:space="preserve">Безопасность</w:t>
      </w:r>
    </w:p>
    <w:p>
      <w:pPr>
        <w:spacing w:after="180"/>
        <w:jc w:val="both"/>
      </w:pPr>
      <w:r>
        <w:rPr>
          <w:sz w:val="28"/>
          <w:szCs w:val="28"/>
        </w:rPr>
        <w:t xml:space="preserve">Для таблиц включена защита Row Level Security. Запросы выполняются через библиотеку Supabase без составления SQL из пользовательского текста. Секретный ключ не хранится в клиентском коде.</w:t>
      </w:r>
    </w:p>
    <w:p>
      <w:pPr>
        <w:pStyle w:val="Heading1"/>
      </w:pPr>
      <w:r>
        <w:t xml:space="preserve">Тестирование</w:t>
      </w:r>
    </w:p>
    <w:p>
      <w:pPr>
        <w:spacing w:after="180"/>
        <w:jc w:val="both"/>
      </w:pPr>
      <w:r>
        <w:rPr>
          <w:sz w:val="28"/>
          <w:szCs w:val="28"/>
        </w:rPr>
        <w:t xml:space="preserve">Проверены маршруты, формы, создание проектов и задач, комментарии, фильтрация и производственная сборка. Команда npm run build завершается без ошибок.</w:t>
      </w:r>
    </w:p>
    <w:p>
      <w:pPr>
        <w:pStyle w:val="Heading1"/>
      </w:pPr>
      <w:r>
        <w:t xml:space="preserve">Заключение</w:t>
      </w:r>
    </w:p>
    <w:p>
      <w:pPr>
        <w:spacing w:after="180"/>
        <w:jc w:val="both"/>
      </w:pPr>
      <w:r>
        <w:rPr>
          <w:sz w:val="28"/>
          <w:szCs w:val="28"/>
        </w:rPr>
        <w:t xml:space="preserve">Поставленная цель достигнута. Создано работоспособное адаптивное приложение, соответствующее основным требованиям задания.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2026-09-18T07:12:41.370Z</dcterms:created>
  <dcterms:modified xsi:type="dcterms:W3CDTF">2026-09-18T07:12:41.370Z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