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РУКОВОДСТВО ПОЛЬЗОВАТЕЛЯ</w:t>
      </w:r>
    </w:p>
    <w:p>
      <w:pPr>
        <w:pStyle w:val="Heading1"/>
      </w:pPr>
      <w:r>
        <w:t xml:space="preserve">Регистрация и вход</w:t>
      </w:r>
    </w:p>
    <w:p>
      <w:pPr>
        <w:spacing w:after="180"/>
        <w:jc w:val="both"/>
      </w:pPr>
      <w:r>
        <w:rPr>
          <w:sz w:val="28"/>
          <w:szCs w:val="28"/>
        </w:rPr>
        <w:t xml:space="preserve">Откройте страницу регистрации, заполните имя, электронную почту и пароль. После создания аккаунта выполните вход. Для восстановления доступа нажмите «Забыли пароль?».</w:t>
      </w:r>
    </w:p>
    <w:p>
      <w:pPr>
        <w:pStyle w:val="Heading1"/>
      </w:pPr>
      <w:r>
        <w:t xml:space="preserve">Создание проекта</w:t>
      </w:r>
    </w:p>
    <w:p>
      <w:pPr>
        <w:spacing w:after="180"/>
        <w:jc w:val="both"/>
      </w:pPr>
      <w:r>
        <w:rPr>
          <w:sz w:val="28"/>
          <w:szCs w:val="28"/>
        </w:rPr>
        <w:t xml:space="preserve">Перейдите в раздел «Проекты», нажмите «Новый проект», заполните название, описание, даты и статус. После сохранения проект появится в общем списке.</w:t>
      </w:r>
    </w:p>
    <w:p>
      <w:pPr>
        <w:pStyle w:val="Heading1"/>
      </w:pPr>
      <w:r>
        <w:t xml:space="preserve">Участники проекта</w:t>
      </w:r>
    </w:p>
    <w:p>
      <w:pPr>
        <w:spacing w:after="180"/>
        <w:jc w:val="both"/>
      </w:pPr>
      <w:r>
        <w:rPr>
          <w:sz w:val="28"/>
          <w:szCs w:val="28"/>
        </w:rPr>
        <w:t xml:space="preserve">Откройте проект и выберите зарегистрированного пользователя в блоке участников. После добавления его можно назначать исполнителем задач.</w:t>
      </w:r>
    </w:p>
    <w:p>
      <w:pPr>
        <w:pStyle w:val="Heading1"/>
      </w:pPr>
      <w:r>
        <w:t xml:space="preserve">Работа с задачами</w:t>
      </w:r>
    </w:p>
    <w:p>
      <w:pPr>
        <w:spacing w:after="180"/>
        <w:jc w:val="both"/>
      </w:pPr>
      <w:r>
        <w:rPr>
          <w:sz w:val="28"/>
          <w:szCs w:val="28"/>
        </w:rPr>
        <w:t xml:space="preserve">Нажмите «Добавить задачу». Укажите название, описание, исполнителя, приоритет и срок. Статус можно менять прямо на доске. Нажатие на карточку открывает редактирование и комментарии.</w:t>
      </w:r>
    </w:p>
    <w:p>
      <w:pPr>
        <w:pStyle w:val="Heading1"/>
      </w:pPr>
      <w:r>
        <w:t xml:space="preserve">Профиль и уведомления</w:t>
      </w:r>
    </w:p>
    <w:p>
      <w:pPr>
        <w:spacing w:after="180"/>
        <w:jc w:val="both"/>
      </w:pPr>
      <w:r>
        <w:rPr>
          <w:sz w:val="28"/>
          <w:szCs w:val="28"/>
        </w:rPr>
        <w:t xml:space="preserve">На странице профиля изменяются личные данные. Раздел уведомлений показывает назначенные задачи и позволяет отметить сообщения прочитанными.</w:t>
      </w:r>
    </w:p>
    <w:p>
      <w:pPr>
        <w:pStyle w:val="Heading1"/>
      </w:pPr>
      <w:r>
        <w:t xml:space="preserve">Панель администратора</w:t>
      </w:r>
    </w:p>
    <w:p>
      <w:pPr>
        <w:spacing w:after="180"/>
        <w:jc w:val="both"/>
      </w:pPr>
      <w:r>
        <w:rPr>
          <w:sz w:val="28"/>
          <w:szCs w:val="28"/>
        </w:rPr>
        <w:t xml:space="preserve">Раздел доступен пользователю с ролью admin. В нём можно просматривать статистику, менять роли, блокировать аккаунты и удалять проекты.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2026-09-18T07:12:41.415Z</dcterms:created>
  <dcterms:modified xsi:type="dcterms:W3CDTF">2026-09-18T07:12:41.415Z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