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03F688" w14:textId="4A9B0BB1" w:rsidR="00094ED0" w:rsidRDefault="00170F43" w:rsidP="00094ED0">
      <w:pPr>
        <w:pStyle w:val="Title"/>
        <w:rPr>
          <w:sz w:val="44"/>
          <w:szCs w:val="44"/>
        </w:rPr>
      </w:pPr>
      <w:r w:rsidRPr="00337CC3">
        <w:rPr>
          <w:rFonts w:hint="eastAsia"/>
          <w:sz w:val="44"/>
          <w:szCs w:val="44"/>
        </w:rPr>
        <w:t>基于Neo4j的订单地域分布关联分析</w:t>
      </w:r>
    </w:p>
    <w:p w14:paraId="391C64E9" w14:textId="77777777" w:rsidR="00094ED0" w:rsidRDefault="00094ED0" w:rsidP="00094ED0"/>
    <w:p w14:paraId="11580FCC" w14:textId="71ED09B2" w:rsidR="00094ED0" w:rsidRDefault="00094ED0" w:rsidP="00094ED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分析思路，第一阶段，使用小数据集进行分析。完成流程操作。然后对其中存在的一些特征进行进一步分析。</w:t>
      </w:r>
    </w:p>
    <w:p w14:paraId="5059F87D" w14:textId="77777777" w:rsidR="00995C21" w:rsidRDefault="00094ED0" w:rsidP="00094ED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 xml:space="preserve">分析过程 </w:t>
      </w:r>
    </w:p>
    <w:p w14:paraId="6F18F3C2" w14:textId="77777777" w:rsidR="009B3985" w:rsidRDefault="00094ED0" w:rsidP="009B3985">
      <w:pPr>
        <w:pStyle w:val="ListParagraph"/>
        <w:numPr>
          <w:ilvl w:val="1"/>
          <w:numId w:val="5"/>
        </w:numPr>
        <w:ind w:firstLineChars="0"/>
      </w:pPr>
      <w:r>
        <w:rPr>
          <w:rFonts w:hint="eastAsia"/>
        </w:rPr>
        <w:t>使用R</w:t>
      </w:r>
      <w:r w:rsidR="009B3985">
        <w:rPr>
          <w:rFonts w:hint="eastAsia"/>
        </w:rPr>
        <w:t>语言做数据预处理</w:t>
      </w:r>
      <w:r w:rsidR="009B3985">
        <w:t>:</w:t>
      </w:r>
    </w:p>
    <w:p w14:paraId="4645A3ED" w14:textId="4B1B752A" w:rsidR="009B3985" w:rsidRDefault="00094ED0" w:rsidP="009B3985">
      <w:pPr>
        <w:pStyle w:val="ListParagraph"/>
        <w:numPr>
          <w:ilvl w:val="2"/>
          <w:numId w:val="5"/>
        </w:numPr>
        <w:ind w:firstLineChars="0"/>
      </w:pPr>
      <w:r>
        <w:rPr>
          <w:rFonts w:hint="eastAsia"/>
        </w:rPr>
        <w:t>提取成都市</w:t>
      </w:r>
      <w:r w:rsidR="00D01368">
        <w:rPr>
          <w:rFonts w:hint="eastAsia"/>
        </w:rPr>
        <w:t>1</w:t>
      </w:r>
      <w:r>
        <w:rPr>
          <w:rFonts w:hint="eastAsia"/>
        </w:rPr>
        <w:t>月份</w:t>
      </w:r>
      <w:r w:rsidR="00D01368">
        <w:rPr>
          <w:rFonts w:hint="eastAsia"/>
        </w:rPr>
        <w:t>以来</w:t>
      </w:r>
      <w:r>
        <w:rPr>
          <w:rFonts w:hint="eastAsia"/>
        </w:rPr>
        <w:t>的</w:t>
      </w:r>
      <w:r w:rsidR="009B3985">
        <w:rPr>
          <w:rFonts w:hint="eastAsia"/>
        </w:rPr>
        <w:t>具有有效经纬度的</w:t>
      </w:r>
      <w:r w:rsidR="00D01368">
        <w:rPr>
          <w:rFonts w:hint="eastAsia"/>
        </w:rPr>
        <w:t>共</w:t>
      </w:r>
      <w:r w:rsidR="00D01368" w:rsidRPr="00D01368">
        <w:t>2339429</w:t>
      </w:r>
      <w:r w:rsidR="00D01368">
        <w:rPr>
          <w:rFonts w:hint="eastAsia"/>
        </w:rPr>
        <w:t>个</w:t>
      </w:r>
      <w:r w:rsidR="009B3985">
        <w:rPr>
          <w:rFonts w:hint="eastAsia"/>
        </w:rPr>
        <w:t>订单，</w:t>
      </w:r>
      <w:r>
        <w:rPr>
          <w:rFonts w:hint="eastAsia"/>
        </w:rPr>
        <w:t>按照区块分配到了</w:t>
      </w:r>
      <w:r w:rsidR="00AF7812">
        <w:t>403682</w:t>
      </w:r>
      <w:r w:rsidR="00AF7812">
        <w:rPr>
          <w:rFonts w:hint="eastAsia"/>
        </w:rPr>
        <w:t>个关系</w:t>
      </w:r>
      <w:r w:rsidR="009B3985">
        <w:rPr>
          <w:rFonts w:hint="eastAsia"/>
        </w:rPr>
        <w:t>。</w:t>
      </w:r>
      <w:r>
        <w:rPr>
          <w:rFonts w:hint="eastAsia"/>
        </w:rPr>
        <w:t xml:space="preserve">（开始点 </w:t>
      </w:r>
      <w:r w:rsidR="009B3985">
        <w:rPr>
          <w:rFonts w:hint="eastAsia"/>
        </w:rPr>
        <w:t>结束点，订单数</w:t>
      </w:r>
      <w:r w:rsidR="009B3985">
        <w:t>）</w:t>
      </w:r>
    </w:p>
    <w:p w14:paraId="46AB9F64" w14:textId="64AA262A" w:rsidR="009B3985" w:rsidRDefault="009B3985" w:rsidP="009B3985">
      <w:pPr>
        <w:pStyle w:val="ListParagraph"/>
        <w:numPr>
          <w:ilvl w:val="2"/>
          <w:numId w:val="5"/>
        </w:numPr>
        <w:ind w:firstLineChars="0"/>
      </w:pPr>
      <w:r>
        <w:rPr>
          <w:rFonts w:hint="eastAsia"/>
        </w:rPr>
        <w:t>为了减小计算难度。过滤掉订单数小4的关系。最终剩下78301个关系。这些关系占总订单的</w:t>
      </w:r>
      <w:r w:rsidRPr="009B3985">
        <w:t>7</w:t>
      </w:r>
      <w:r>
        <w:rPr>
          <w:rFonts w:hint="eastAsia"/>
        </w:rPr>
        <w:t>9%。</w:t>
      </w:r>
      <w:r w:rsidR="002D3865">
        <w:rPr>
          <w:rFonts w:hint="eastAsia"/>
        </w:rPr>
        <w:t>这些关系由5462</w:t>
      </w:r>
      <w:r w:rsidR="00156FE3">
        <w:rPr>
          <w:rFonts w:hint="eastAsia"/>
        </w:rPr>
        <w:t>个区域</w:t>
      </w:r>
      <w:r w:rsidR="002D3865">
        <w:rPr>
          <w:rFonts w:hint="eastAsia"/>
        </w:rPr>
        <w:t>构成</w:t>
      </w:r>
      <w:r w:rsidR="00D410C6">
        <w:rPr>
          <w:rFonts w:hint="eastAsia"/>
        </w:rPr>
        <w:t>。</w:t>
      </w:r>
    </w:p>
    <w:p w14:paraId="08AC8129" w14:textId="3DE5BDFF" w:rsidR="00220A15" w:rsidRDefault="00995C21" w:rsidP="00220A15">
      <w:pPr>
        <w:pStyle w:val="ListParagraph"/>
        <w:numPr>
          <w:ilvl w:val="1"/>
          <w:numId w:val="5"/>
        </w:numPr>
        <w:ind w:firstLineChars="0"/>
      </w:pPr>
      <w:r>
        <w:rPr>
          <w:rFonts w:hint="eastAsia"/>
        </w:rPr>
        <w:t>导入到Neo4j中建立图形关系（节点为区域点、边为订单数）</w:t>
      </w:r>
      <w:r w:rsidR="00220A15">
        <w:rPr>
          <w:rFonts w:hint="eastAsia"/>
        </w:rPr>
        <w:t>关系模型为</w:t>
      </w:r>
    </w:p>
    <w:p w14:paraId="31B6B86E" w14:textId="5E1193AC" w:rsidR="00220A15" w:rsidRDefault="0049029C" w:rsidP="00220A15">
      <w:pPr>
        <w:pStyle w:val="ListParagraph"/>
        <w:numPr>
          <w:ilvl w:val="2"/>
          <w:numId w:val="5"/>
        </w:numPr>
        <w:ind w:firstLineChars="0"/>
      </w:pPr>
      <w:r w:rsidRPr="0049029C">
        <w:rPr>
          <w:noProof/>
          <w:vertAlign w:val="subscript"/>
        </w:rPr>
        <w:drawing>
          <wp:inline distT="0" distB="0" distL="0" distR="0" wp14:anchorId="635B0526" wp14:editId="4B2710C8">
            <wp:extent cx="1338428" cy="1297869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93413" cy="135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432A" w14:textId="718459A1" w:rsidR="00F76CE7" w:rsidRDefault="00F76CE7" w:rsidP="00F76CE7">
      <w:pPr>
        <w:pStyle w:val="ListParagraph"/>
        <w:numPr>
          <w:ilvl w:val="1"/>
          <w:numId w:val="5"/>
        </w:numPr>
        <w:ind w:firstLineChars="0"/>
      </w:pPr>
      <w:r>
        <w:rPr>
          <w:rFonts w:hint="eastAsia"/>
        </w:rPr>
        <w:t>使用python调用Neo4j</w:t>
      </w:r>
      <w:r w:rsidR="00C25004">
        <w:rPr>
          <w:rFonts w:hint="eastAsia"/>
        </w:rPr>
        <w:t>并使用数据分析库进行</w:t>
      </w:r>
      <w:r>
        <w:rPr>
          <w:rFonts w:hint="eastAsia"/>
        </w:rPr>
        <w:t>分析。</w:t>
      </w:r>
    </w:p>
    <w:p w14:paraId="73CAA0F1" w14:textId="77777777" w:rsidR="00103C95" w:rsidRDefault="00E4196F" w:rsidP="004851E6">
      <w:pPr>
        <w:pStyle w:val="ListParagraph"/>
        <w:numPr>
          <w:ilvl w:val="2"/>
          <w:numId w:val="5"/>
        </w:numPr>
        <w:ind w:firstLineChars="0"/>
      </w:pPr>
      <w:r>
        <w:t>betweenness</w:t>
      </w:r>
      <w:r w:rsidR="008E2A7D" w:rsidRPr="008E2A7D">
        <w:t>（中介性核心性）</w:t>
      </w:r>
      <w:r>
        <w:rPr>
          <w:rFonts w:hint="eastAsia"/>
        </w:rPr>
        <w:t>分析：</w:t>
      </w:r>
    </w:p>
    <w:p w14:paraId="2AC590E7" w14:textId="44097881" w:rsidR="004851E6" w:rsidRDefault="00103C95" w:rsidP="00103C95">
      <w:pPr>
        <w:pStyle w:val="ListParagraph"/>
        <w:numPr>
          <w:ilvl w:val="3"/>
          <w:numId w:val="5"/>
        </w:numPr>
        <w:ind w:firstLineChars="0"/>
      </w:pPr>
      <w:r>
        <w:rPr>
          <w:rFonts w:hint="eastAsia"/>
        </w:rPr>
        <w:t>概念：</w:t>
      </w:r>
      <w:r w:rsidR="00DC0DA5" w:rsidRPr="00DC0DA5">
        <w:t>两个非邻接的成员间的相互作用依赖于网络中的其他成员，特别是位于两成员之间路径上的那些成员。它们对这两个非邻接成员的相互作用具有某种控制和制约作用。Freeman (1979)认为中间成员对路径两端的成员具有“更大的人际关系影响”。该指标的思想是：如果一个成员位于其他成员的多条最短路上，那么该成员就是核心成员，就具有较大的中间度核心性。</w:t>
      </w:r>
      <w:proofErr w:type="spellStart"/>
      <w:r w:rsidR="00DC0DA5" w:rsidRPr="00DC0DA5">
        <w:t>Anthonisse</w:t>
      </w:r>
      <w:proofErr w:type="spellEnd"/>
      <w:r w:rsidR="00DC0DA5" w:rsidRPr="00DC0DA5">
        <w:t>(1971)[8]和Freeman(1977)[9]首先对该思想进行了量化。假设：①各条线路的权系数相等；②通讯过程中总是走最短路径；③当存在不止一条最短路时，每一条的使用概率相等；中间度核心性的本质是：网络中包含成员</w:t>
      </w:r>
      <w:proofErr w:type="spellStart"/>
      <w:r w:rsidR="00DC0DA5" w:rsidRPr="00DC0DA5">
        <w:t>i</w:t>
      </w:r>
      <w:proofErr w:type="spellEnd"/>
      <w:r w:rsidR="00DC0DA5" w:rsidRPr="00DC0DA5">
        <w:t xml:space="preserve"> 的所有最短路的条数占所有最短路条数的百分比。它表示成员</w:t>
      </w:r>
      <w:proofErr w:type="spellStart"/>
      <w:r w:rsidR="00DC0DA5" w:rsidRPr="00DC0DA5">
        <w:t>i</w:t>
      </w:r>
      <w:proofErr w:type="spellEnd"/>
      <w:r w:rsidR="00DC0DA5" w:rsidRPr="00DC0DA5">
        <w:t xml:space="preserve"> 的控制能力，或起着“gatekeeping”作用的概率。也可以理解为：成员j要到达网络中的所有其他成员，对成员</w:t>
      </w:r>
      <w:proofErr w:type="spellStart"/>
      <w:r w:rsidR="00DC0DA5" w:rsidRPr="00DC0DA5">
        <w:t>i</w:t>
      </w:r>
      <w:proofErr w:type="spellEnd"/>
      <w:r w:rsidR="00DC0DA5" w:rsidRPr="00DC0DA5">
        <w:t>的依赖性的大小，或是成员</w:t>
      </w:r>
      <w:proofErr w:type="spellStart"/>
      <w:r w:rsidR="00DC0DA5" w:rsidRPr="00DC0DA5">
        <w:t>i</w:t>
      </w:r>
      <w:proofErr w:type="spellEnd"/>
      <w:r w:rsidR="00DC0DA5" w:rsidRPr="00DC0DA5">
        <w:t xml:space="preserve"> 对成员j 与网络中的其它成员进行相互作用的控制能力。</w:t>
      </w:r>
    </w:p>
    <w:p w14:paraId="11A01DFA" w14:textId="17CDEC2E" w:rsidR="00034544" w:rsidRDefault="00034544" w:rsidP="00103C95">
      <w:pPr>
        <w:pStyle w:val="ListParagraph"/>
        <w:numPr>
          <w:ilvl w:val="3"/>
          <w:numId w:val="5"/>
        </w:numPr>
        <w:ind w:firstLineChars="0"/>
      </w:pPr>
      <w:r>
        <w:rPr>
          <w:rFonts w:hint="eastAsia"/>
        </w:rPr>
        <w:t>用途：用于发现城市外围热点区域核心路径点。</w:t>
      </w:r>
      <w:r w:rsidR="00175F12">
        <w:rPr>
          <w:rFonts w:hint="eastAsia"/>
        </w:rPr>
        <w:t>如</w:t>
      </w:r>
      <w:r w:rsidR="0069682D">
        <w:rPr>
          <w:rFonts w:hint="eastAsia"/>
        </w:rPr>
        <w:t>下是计算出来的排名靠前</w:t>
      </w:r>
      <w:r w:rsidR="00175F12">
        <w:rPr>
          <w:rFonts w:hint="eastAsia"/>
        </w:rPr>
        <w:t>的坐标点</w:t>
      </w:r>
      <w:r w:rsidR="0034425C">
        <w:rPr>
          <w:rFonts w:hint="eastAsia"/>
        </w:rPr>
        <w:t>。</w:t>
      </w:r>
    </w:p>
    <w:p w14:paraId="5BA5C45E" w14:textId="47751731" w:rsidR="00D37CA2" w:rsidRDefault="00175F12" w:rsidP="00D37CA2">
      <w:pPr>
        <w:ind w:left="2520"/>
      </w:pPr>
      <w:r w:rsidRPr="00175F12">
        <w:rPr>
          <w:noProof/>
        </w:rPr>
        <w:drawing>
          <wp:inline distT="0" distB="0" distL="0" distR="0" wp14:anchorId="41E6713B" wp14:editId="52DAE0EF">
            <wp:extent cx="1000593" cy="106343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0068" cy="111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82D" w:rsidRPr="0069682D">
        <w:rPr>
          <w:noProof/>
        </w:rPr>
        <w:drawing>
          <wp:inline distT="0" distB="0" distL="0" distR="0" wp14:anchorId="76880942" wp14:editId="5744255F">
            <wp:extent cx="1232179" cy="1033244"/>
            <wp:effectExtent l="0" t="0" r="1270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95168" cy="108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82D" w:rsidRPr="0069682D">
        <w:rPr>
          <w:noProof/>
        </w:rPr>
        <w:drawing>
          <wp:inline distT="0" distB="0" distL="0" distR="0" wp14:anchorId="688185EA" wp14:editId="14A3A1B1">
            <wp:extent cx="1410239" cy="1036032"/>
            <wp:effectExtent l="0" t="0" r="1270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861" cy="105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C02C" w14:textId="1B480E9E" w:rsidR="0087310F" w:rsidRDefault="00ED7103" w:rsidP="0087310F">
      <w:pPr>
        <w:ind w:left="2520"/>
      </w:pPr>
      <w:r>
        <w:rPr>
          <w:rFonts w:hint="eastAsia"/>
        </w:rPr>
        <w:lastRenderedPageBreak/>
        <w:t>分析结论。通过观察发现。该点多为城市外围的热点区域的主要交通口。特点为周边有学校、医院、等公共设施。集中于地铁口。符合正常的出行场景。这些点。存在着很多的订单。在城市边缘与中心进行交互。属于外围流量的必经入口。通过该方法。可以有效的为各个城市外</w:t>
      </w:r>
      <w:r w:rsidR="00003611">
        <w:rPr>
          <w:rFonts w:hint="eastAsia"/>
        </w:rPr>
        <w:t>围热门区域运营提供支持。我们可以在以上点作为停车位。作为推荐停车点</w:t>
      </w:r>
      <w:r>
        <w:rPr>
          <w:rFonts w:hint="eastAsia"/>
        </w:rPr>
        <w:t>的的补充。</w:t>
      </w:r>
    </w:p>
    <w:p w14:paraId="614CFFB8" w14:textId="77777777" w:rsidR="00E45B07" w:rsidRDefault="005E1008" w:rsidP="00E45B07">
      <w:pPr>
        <w:pStyle w:val="ListParagraph"/>
        <w:numPr>
          <w:ilvl w:val="2"/>
          <w:numId w:val="5"/>
        </w:numPr>
        <w:ind w:firstLineChars="0"/>
      </w:pPr>
      <w:proofErr w:type="spellStart"/>
      <w:r>
        <w:t>pagerank</w:t>
      </w:r>
      <w:proofErr w:type="spellEnd"/>
      <w:r>
        <w:rPr>
          <w:rFonts w:hint="eastAsia"/>
        </w:rPr>
        <w:t>分析</w:t>
      </w:r>
      <w:r w:rsidR="00942B2D">
        <w:rPr>
          <w:rFonts w:hint="eastAsia"/>
        </w:rPr>
        <w:t>：</w:t>
      </w:r>
    </w:p>
    <w:p w14:paraId="1BADFF6E" w14:textId="7BD40D5C" w:rsidR="00942B2D" w:rsidRDefault="00E45B07" w:rsidP="00E45B07">
      <w:pPr>
        <w:pStyle w:val="ListParagraph"/>
        <w:ind w:left="2340" w:firstLineChars="0" w:firstLine="0"/>
      </w:pPr>
      <w:r>
        <w:rPr>
          <w:rFonts w:hint="eastAsia"/>
        </w:rPr>
        <w:t xml:space="preserve">1. </w:t>
      </w:r>
      <w:r w:rsidR="00942B2D">
        <w:rPr>
          <w:rFonts w:hint="eastAsia"/>
        </w:rPr>
        <w:t>概念</w:t>
      </w:r>
      <w:r>
        <w:rPr>
          <w:rFonts w:hint="eastAsia"/>
        </w:rPr>
        <w:t>：</w:t>
      </w:r>
      <w:r>
        <w:t>PageRank让链接来"投票"</w:t>
      </w:r>
      <w:proofErr w:type="gramStart"/>
      <w:r>
        <w:t>一个页面的“</w:t>
      </w:r>
      <w:proofErr w:type="gramEnd"/>
      <w:r>
        <w:t>得票数”由所有链向它的页面的重要性来决定，到一个页面的超链接相当于对该页投一票。一个页面的PageRank是由所有链向它的页面（“链入页面”）的重要性经过递归算法得到的。一个有较多链入的页面会有较高的等级，相反如果一个页面没有任何链入页面，那么它没有等级。</w:t>
      </w:r>
    </w:p>
    <w:p w14:paraId="62187A7C" w14:textId="5D257FD7" w:rsidR="001324CB" w:rsidRDefault="00E45B07" w:rsidP="001324CB">
      <w:pPr>
        <w:pStyle w:val="ListParagraph"/>
        <w:ind w:left="2340" w:firstLineChars="0" w:firstLine="0"/>
      </w:pPr>
      <w:r>
        <w:rPr>
          <w:rFonts w:hint="eastAsia"/>
        </w:rPr>
        <w:t xml:space="preserve">2. </w:t>
      </w:r>
      <w:r w:rsidR="00B43E64">
        <w:rPr>
          <w:rFonts w:hint="eastAsia"/>
        </w:rPr>
        <w:t>用途：由于我们业务场景中也存在着。订单从一个区域流向另一个区域的特点。在以往的分析中。单纯的按区域进行聚合统计。但是忽略了一个比较重要的事实。如果我们的订单流向了一个</w:t>
      </w:r>
      <w:r w:rsidR="006B6363">
        <w:rPr>
          <w:rFonts w:hint="eastAsia"/>
        </w:rPr>
        <w:t>一个热点区域，那么这个订单，质量就更高。如果流向了一个非热点区域，这个订单，质量就更低。使用这个算法，可以更合理的计算热点区域的质量。</w:t>
      </w:r>
      <w:r w:rsidR="004B2CB9">
        <w:rPr>
          <w:rFonts w:hint="eastAsia"/>
        </w:rPr>
        <w:t>（需要对原</w:t>
      </w:r>
      <w:proofErr w:type="spellStart"/>
      <w:r w:rsidR="004B2CB9">
        <w:rPr>
          <w:rFonts w:hint="eastAsia"/>
        </w:rPr>
        <w:t>pagerank</w:t>
      </w:r>
      <w:proofErr w:type="spellEnd"/>
      <w:r w:rsidR="004B2CB9">
        <w:rPr>
          <w:rFonts w:hint="eastAsia"/>
        </w:rPr>
        <w:t>进行些调整。）</w:t>
      </w:r>
      <w:r w:rsidR="002D170D">
        <w:rPr>
          <w:rFonts w:hint="eastAsia"/>
        </w:rPr>
        <w:t>现有的分析结果发现。</w:t>
      </w:r>
      <w:proofErr w:type="spellStart"/>
      <w:r w:rsidR="002D170D">
        <w:t>P</w:t>
      </w:r>
      <w:r w:rsidR="002D170D">
        <w:rPr>
          <w:rFonts w:hint="eastAsia"/>
        </w:rPr>
        <w:t>agerank</w:t>
      </w:r>
      <w:proofErr w:type="spellEnd"/>
      <w:r w:rsidR="002D170D">
        <w:rPr>
          <w:rFonts w:hint="eastAsia"/>
        </w:rPr>
        <w:t>的结果指向市中心的热点区域</w:t>
      </w:r>
      <w:r w:rsidR="001324CB">
        <w:rPr>
          <w:rFonts w:hint="eastAsia"/>
        </w:rPr>
        <w:t>。</w:t>
      </w:r>
    </w:p>
    <w:p w14:paraId="02A64296" w14:textId="070E5E9C" w:rsidR="001324CB" w:rsidRDefault="001324CB" w:rsidP="001324CB">
      <w:pPr>
        <w:ind w:left="1680" w:firstLine="420"/>
      </w:pPr>
      <w:r>
        <w:t xml:space="preserve">c. </w:t>
      </w:r>
      <w:r>
        <w:rPr>
          <w:rFonts w:hint="eastAsia"/>
        </w:rPr>
        <w:t>社群发现：</w:t>
      </w:r>
    </w:p>
    <w:p w14:paraId="111483BE" w14:textId="71AA64A9" w:rsidR="00100124" w:rsidRDefault="001B7016" w:rsidP="00100124">
      <w:pPr>
        <w:ind w:left="1680" w:firstLine="420"/>
      </w:pPr>
      <w:r w:rsidRPr="001B7016">
        <w:rPr>
          <w:noProof/>
        </w:rPr>
        <w:drawing>
          <wp:inline distT="0" distB="0" distL="0" distR="0" wp14:anchorId="21F7CA7F" wp14:editId="17D1895A">
            <wp:extent cx="4501179" cy="3006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0498" cy="301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124">
        <w:rPr>
          <w:rFonts w:hint="eastAsia"/>
        </w:rPr>
        <w:tab/>
        <w:t>可以用于将热点进行分区域划分。同区域的热点关联性比较大。可以用来辅助城市分区域调度，管理。</w:t>
      </w:r>
      <w:r w:rsidR="00C1515F">
        <w:rPr>
          <w:rFonts w:hint="eastAsia"/>
        </w:rPr>
        <w:t>下图为</w:t>
      </w:r>
      <w:r w:rsidR="00CF57A1">
        <w:rPr>
          <w:rFonts w:hint="eastAsia"/>
        </w:rPr>
        <w:t>用颜色区分的一部分社区图</w:t>
      </w:r>
      <w:r w:rsidR="00E96FE5">
        <w:rPr>
          <w:rFonts w:hint="eastAsia"/>
        </w:rPr>
        <w:t>。</w:t>
      </w:r>
    </w:p>
    <w:p w14:paraId="45085E99" w14:textId="00F355B8" w:rsidR="00AC2A0F" w:rsidRDefault="00C1515F" w:rsidP="00100124">
      <w:pPr>
        <w:ind w:left="1680" w:firstLine="420"/>
      </w:pPr>
      <w:bookmarkStart w:id="0" w:name="_GoBack"/>
      <w:r w:rsidRPr="00C1515F">
        <w:rPr>
          <w:noProof/>
        </w:rPr>
        <w:lastRenderedPageBreak/>
        <w:drawing>
          <wp:inline distT="0" distB="0" distL="0" distR="0" wp14:anchorId="122C1F9B" wp14:editId="75ABF16D">
            <wp:extent cx="2584749" cy="2465562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0171" cy="248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D38300E" w14:textId="4FEED3E3" w:rsidR="00D42F48" w:rsidRPr="00094ED0" w:rsidRDefault="00D42F48" w:rsidP="007E689A"/>
    <w:sectPr w:rsidR="00D42F48" w:rsidRPr="00094E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F3322F" w14:textId="77777777" w:rsidR="00237BC6" w:rsidRDefault="00237BC6" w:rsidP="006A2CF1">
      <w:r>
        <w:separator/>
      </w:r>
    </w:p>
  </w:endnote>
  <w:endnote w:type="continuationSeparator" w:id="0">
    <w:p w14:paraId="3CE4D249" w14:textId="77777777" w:rsidR="00237BC6" w:rsidRDefault="00237BC6" w:rsidP="006A2C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8A1640" w14:textId="77777777" w:rsidR="00237BC6" w:rsidRDefault="00237BC6" w:rsidP="006A2CF1">
      <w:r>
        <w:separator/>
      </w:r>
    </w:p>
  </w:footnote>
  <w:footnote w:type="continuationSeparator" w:id="0">
    <w:p w14:paraId="2D2E337B" w14:textId="77777777" w:rsidR="00237BC6" w:rsidRDefault="00237BC6" w:rsidP="006A2C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E36470"/>
    <w:multiLevelType w:val="hybridMultilevel"/>
    <w:tmpl w:val="C51EC9EC"/>
    <w:lvl w:ilvl="0" w:tplc="35F665F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C80491E"/>
    <w:multiLevelType w:val="hybridMultilevel"/>
    <w:tmpl w:val="42589E62"/>
    <w:lvl w:ilvl="0" w:tplc="E700892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500F55"/>
    <w:multiLevelType w:val="hybridMultilevel"/>
    <w:tmpl w:val="0A304DDE"/>
    <w:lvl w:ilvl="0" w:tplc="A274A538">
      <w:start w:val="1"/>
      <w:numFmt w:val="japaneseCounting"/>
      <w:lvlText w:val="%1、"/>
      <w:lvlJc w:val="left"/>
      <w:pPr>
        <w:ind w:left="760" w:hanging="400"/>
      </w:pPr>
      <w:rPr>
        <w:rFonts w:hint="eastAsia"/>
      </w:rPr>
    </w:lvl>
    <w:lvl w:ilvl="1" w:tplc="D8D2922E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EastAsia" w:hAnsiTheme="minorHAnsi" w:cstheme="minorBidi"/>
      </w:rPr>
    </w:lvl>
    <w:lvl w:ilvl="2" w:tplc="EC96D2CC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AE269A1C">
      <w:start w:val="1"/>
      <w:numFmt w:val="decimal"/>
      <w:lvlText w:val="%5．"/>
      <w:lvlJc w:val="left"/>
      <w:pPr>
        <w:ind w:left="3600" w:hanging="36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0C6E1B"/>
    <w:multiLevelType w:val="hybridMultilevel"/>
    <w:tmpl w:val="1C649D7C"/>
    <w:lvl w:ilvl="0" w:tplc="69741D80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FA527BB"/>
    <w:multiLevelType w:val="hybridMultilevel"/>
    <w:tmpl w:val="6CF69CDA"/>
    <w:lvl w:ilvl="0" w:tplc="267CE10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0024"/>
    <w:rsid w:val="000012F3"/>
    <w:rsid w:val="00003611"/>
    <w:rsid w:val="00010B17"/>
    <w:rsid w:val="00034544"/>
    <w:rsid w:val="0004520B"/>
    <w:rsid w:val="0006007E"/>
    <w:rsid w:val="00094967"/>
    <w:rsid w:val="00094ED0"/>
    <w:rsid w:val="000A1603"/>
    <w:rsid w:val="00100124"/>
    <w:rsid w:val="00103C95"/>
    <w:rsid w:val="0010798A"/>
    <w:rsid w:val="00110C42"/>
    <w:rsid w:val="001324CB"/>
    <w:rsid w:val="00156FE3"/>
    <w:rsid w:val="00170F43"/>
    <w:rsid w:val="00175F12"/>
    <w:rsid w:val="00184FCA"/>
    <w:rsid w:val="001A289A"/>
    <w:rsid w:val="001B60D8"/>
    <w:rsid w:val="001B7016"/>
    <w:rsid w:val="001F4B38"/>
    <w:rsid w:val="00204382"/>
    <w:rsid w:val="00220A15"/>
    <w:rsid w:val="00230488"/>
    <w:rsid w:val="00237BC6"/>
    <w:rsid w:val="00277FED"/>
    <w:rsid w:val="00295A02"/>
    <w:rsid w:val="002D170D"/>
    <w:rsid w:val="002D3865"/>
    <w:rsid w:val="002F3F08"/>
    <w:rsid w:val="00337CC3"/>
    <w:rsid w:val="0034425C"/>
    <w:rsid w:val="003507FB"/>
    <w:rsid w:val="00375DF5"/>
    <w:rsid w:val="0038484C"/>
    <w:rsid w:val="003B3439"/>
    <w:rsid w:val="003C7DD2"/>
    <w:rsid w:val="00402F85"/>
    <w:rsid w:val="0041235B"/>
    <w:rsid w:val="004851E6"/>
    <w:rsid w:val="0049029C"/>
    <w:rsid w:val="004B2CB9"/>
    <w:rsid w:val="00527969"/>
    <w:rsid w:val="005515A8"/>
    <w:rsid w:val="00570FA9"/>
    <w:rsid w:val="005937D2"/>
    <w:rsid w:val="005B52B7"/>
    <w:rsid w:val="005E1008"/>
    <w:rsid w:val="00607E47"/>
    <w:rsid w:val="006248DB"/>
    <w:rsid w:val="00695EF3"/>
    <w:rsid w:val="0069682D"/>
    <w:rsid w:val="006A2CF1"/>
    <w:rsid w:val="006B6363"/>
    <w:rsid w:val="00705D50"/>
    <w:rsid w:val="007630CA"/>
    <w:rsid w:val="007833DB"/>
    <w:rsid w:val="007A54CD"/>
    <w:rsid w:val="007B03A2"/>
    <w:rsid w:val="007E689A"/>
    <w:rsid w:val="0087310F"/>
    <w:rsid w:val="008E1161"/>
    <w:rsid w:val="008E2A7D"/>
    <w:rsid w:val="009210DD"/>
    <w:rsid w:val="00942B2D"/>
    <w:rsid w:val="009536FF"/>
    <w:rsid w:val="009631E3"/>
    <w:rsid w:val="00995C21"/>
    <w:rsid w:val="009A5ADE"/>
    <w:rsid w:val="009B0560"/>
    <w:rsid w:val="009B3985"/>
    <w:rsid w:val="009D713D"/>
    <w:rsid w:val="00A7655F"/>
    <w:rsid w:val="00AC2A0F"/>
    <w:rsid w:val="00AF20B5"/>
    <w:rsid w:val="00AF7812"/>
    <w:rsid w:val="00B056CD"/>
    <w:rsid w:val="00B43E64"/>
    <w:rsid w:val="00BE1977"/>
    <w:rsid w:val="00BF6A29"/>
    <w:rsid w:val="00C10422"/>
    <w:rsid w:val="00C11325"/>
    <w:rsid w:val="00C1515F"/>
    <w:rsid w:val="00C225B8"/>
    <w:rsid w:val="00C25004"/>
    <w:rsid w:val="00C4576A"/>
    <w:rsid w:val="00CA06E9"/>
    <w:rsid w:val="00CB26C3"/>
    <w:rsid w:val="00CD0024"/>
    <w:rsid w:val="00CF57A1"/>
    <w:rsid w:val="00D01368"/>
    <w:rsid w:val="00D37CA2"/>
    <w:rsid w:val="00D410C6"/>
    <w:rsid w:val="00D42F48"/>
    <w:rsid w:val="00DC0DA5"/>
    <w:rsid w:val="00DD6043"/>
    <w:rsid w:val="00DE35FE"/>
    <w:rsid w:val="00E27AE0"/>
    <w:rsid w:val="00E4196F"/>
    <w:rsid w:val="00E45B07"/>
    <w:rsid w:val="00E96FE5"/>
    <w:rsid w:val="00ED7103"/>
    <w:rsid w:val="00EF06A0"/>
    <w:rsid w:val="00F10BCD"/>
    <w:rsid w:val="00F161C0"/>
    <w:rsid w:val="00F7225C"/>
    <w:rsid w:val="00F76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7FA254"/>
  <w15:chartTrackingRefBased/>
  <w15:docId w15:val="{0F290943-4DF7-4548-86AF-91C3FAEED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94ED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2C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A2CF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A2C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A2CF1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5515A8"/>
    <w:pPr>
      <w:ind w:firstLineChars="200" w:firstLine="420"/>
    </w:pPr>
  </w:style>
  <w:style w:type="paragraph" w:styleId="Title">
    <w:name w:val="Title"/>
    <w:basedOn w:val="Normal"/>
    <w:next w:val="Normal"/>
    <w:link w:val="TitleChar"/>
    <w:uiPriority w:val="10"/>
    <w:qFormat/>
    <w:rsid w:val="00170F4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0F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94ED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4ED0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94ED0"/>
    <w:rPr>
      <w:color w:val="5A5A5A" w:themeColor="text1" w:themeTint="A5"/>
      <w:spacing w:val="15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1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737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237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7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8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73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14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6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2F482-BC26-FF41-AA72-1798735B44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shtic-y</dc:creator>
  <cp:keywords/>
  <dc:description/>
  <cp:lastModifiedBy>user</cp:lastModifiedBy>
  <cp:revision>129</cp:revision>
  <dcterms:created xsi:type="dcterms:W3CDTF">2017-11-21T02:50:00Z</dcterms:created>
  <dcterms:modified xsi:type="dcterms:W3CDTF">2018-06-14T08:38:00Z</dcterms:modified>
</cp:coreProperties>
</file>