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F8A" w:rsidRDefault="00672F8A" w:rsidP="00672F8A">
      <w:pPr>
        <w:rPr>
          <w:rStyle w:val="4Char"/>
          <w:color w:val="FF0000"/>
        </w:rPr>
      </w:pPr>
      <w:proofErr w:type="spellStart"/>
      <w:r w:rsidRPr="00904D26">
        <w:rPr>
          <w:rStyle w:val="4Char"/>
          <w:color w:val="FF0000"/>
        </w:rPr>
        <w:t>Active</w:t>
      </w:r>
      <w:r w:rsidRPr="00904D26">
        <w:rPr>
          <w:rStyle w:val="4Char"/>
          <w:rFonts w:hint="eastAsia"/>
          <w:color w:val="FF0000"/>
        </w:rPr>
        <w:t>MQ</w:t>
      </w:r>
      <w:proofErr w:type="spellEnd"/>
      <w:r w:rsidRPr="00904D26">
        <w:rPr>
          <w:rStyle w:val="4Char"/>
          <w:rFonts w:hint="eastAsia"/>
          <w:color w:val="FF0000"/>
        </w:rPr>
        <w:t>“</w:t>
      </w:r>
    </w:p>
    <w:p w:rsidR="00672F8A" w:rsidRDefault="00672F8A" w:rsidP="00672F8A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904D26">
        <w:rPr>
          <w:rFonts w:ascii="宋体" w:eastAsia="宋体" w:hAnsi="宋体" w:hint="eastAsia"/>
          <w:color w:val="333333"/>
          <w:shd w:val="clear" w:color="auto" w:fill="FFFFFF"/>
        </w:rPr>
        <w:t>这个简单，</w:t>
      </w:r>
      <w:proofErr w:type="spellStart"/>
      <w:r w:rsidRPr="00904D26">
        <w:rPr>
          <w:rFonts w:ascii="宋体" w:eastAsia="宋体" w:hAnsi="宋体" w:hint="eastAsia"/>
          <w:color w:val="333333"/>
          <w:shd w:val="clear" w:color="auto" w:fill="FFFFFF"/>
        </w:rPr>
        <w:t>ActiveMQ</w:t>
      </w:r>
      <w:proofErr w:type="spellEnd"/>
      <w:r w:rsidRPr="00904D26">
        <w:rPr>
          <w:rFonts w:ascii="宋体" w:eastAsia="宋体" w:hAnsi="宋体" w:hint="eastAsia"/>
          <w:color w:val="333333"/>
          <w:shd w:val="clear" w:color="auto" w:fill="FFFFFF"/>
        </w:rPr>
        <w:t xml:space="preserve"> 是一个 MOM，具体来说是一个实现了 JMS 规范的系统间远程通信的消息代理。</w:t>
      </w:r>
      <w:r w:rsidRPr="00D7471A">
        <w:rPr>
          <w:rFonts w:ascii="宋体" w:eastAsia="宋体" w:hAnsi="宋体" w:hint="eastAsia"/>
          <w:color w:val="333333"/>
          <w:szCs w:val="21"/>
          <w:shd w:val="clear" w:color="auto" w:fill="FFFFFF"/>
        </w:rPr>
        <w:t>好。MOM 就是面向消息中间件（Message-oriented middleware），是用于以分布式应用或系统中的异步、松耦合、可靠、可扩展和安全通信的一类软件。MOM 的总体思想是它作为消息发送器和消息接收器之间的消息中介,这种中介提供了一个全新水平的松耦合。</w:t>
      </w:r>
    </w:p>
    <w:p w:rsidR="00672F8A" w:rsidRDefault="00672F8A" w:rsidP="00672F8A">
      <w:pPr>
        <w:rPr>
          <w:rFonts w:ascii="宋体" w:eastAsia="宋体" w:hAnsi="宋体"/>
          <w:color w:val="333333"/>
          <w:sz w:val="28"/>
          <w:szCs w:val="28"/>
          <w:shd w:val="clear" w:color="auto" w:fill="FFFFFF"/>
        </w:rPr>
      </w:pPr>
      <w:r w:rsidRPr="00D7471A">
        <w:rPr>
          <w:rFonts w:ascii="宋体" w:eastAsia="宋体" w:hAnsi="宋体"/>
          <w:color w:val="333333"/>
          <w:sz w:val="28"/>
          <w:szCs w:val="28"/>
          <w:shd w:val="clear" w:color="auto" w:fill="FFFFFF"/>
        </w:rPr>
        <w:t>A</w:t>
      </w:r>
      <w:r w:rsidRPr="00D7471A">
        <w:rPr>
          <w:rFonts w:ascii="宋体" w:eastAsia="宋体" w:hAnsi="宋体" w:hint="eastAsia"/>
          <w:color w:val="333333"/>
          <w:sz w:val="28"/>
          <w:szCs w:val="28"/>
          <w:shd w:val="clear" w:color="auto" w:fill="FFFFFF"/>
        </w:rPr>
        <w:t>ctive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获取连接工厂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使用连接工厂创建连接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启动连接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从连接创建会话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获取 Destination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Producer，或</w:t>
      </w:r>
    </w:p>
    <w:p w:rsidR="00672F8A" w:rsidRPr="00D7471A" w:rsidRDefault="00672F8A" w:rsidP="00672F8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Producer</w:t>
      </w:r>
    </w:p>
    <w:p w:rsidR="00672F8A" w:rsidRPr="00D7471A" w:rsidRDefault="00672F8A" w:rsidP="00672F8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message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Consumer，或发送或接收message发送或接收 message</w:t>
      </w:r>
    </w:p>
    <w:p w:rsidR="00672F8A" w:rsidRPr="00D7471A" w:rsidRDefault="00672F8A" w:rsidP="00672F8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创建 Consumer</w:t>
      </w:r>
    </w:p>
    <w:p w:rsidR="00672F8A" w:rsidRPr="00D7471A" w:rsidRDefault="00672F8A" w:rsidP="00672F8A">
      <w:pPr>
        <w:widowControl/>
        <w:numPr>
          <w:ilvl w:val="1"/>
          <w:numId w:val="1"/>
        </w:numPr>
        <w:shd w:val="clear" w:color="auto" w:fill="FFFFFF"/>
        <w:ind w:left="90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注册消息监听器（可选）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发送或接收 message</w:t>
      </w:r>
    </w:p>
    <w:p w:rsidR="00672F8A" w:rsidRPr="00D7471A" w:rsidRDefault="00672F8A" w:rsidP="00672F8A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D7471A">
        <w:rPr>
          <w:rFonts w:ascii="楷体" w:eastAsia="楷体" w:hAnsi="楷体" w:cs="Tahoma" w:hint="eastAsia"/>
          <w:color w:val="333333"/>
          <w:kern w:val="0"/>
          <w:sz w:val="24"/>
          <w:szCs w:val="24"/>
        </w:rPr>
        <w:t>关闭资源（connection, session, producer, consumer 等)</w:t>
      </w:r>
    </w:p>
    <w:p w:rsidR="00672F8A" w:rsidRPr="00D7471A" w:rsidRDefault="00672F8A" w:rsidP="00672F8A">
      <w:pPr>
        <w:pStyle w:val="1"/>
        <w:shd w:val="clear" w:color="auto" w:fill="FFFFFF"/>
        <w:spacing w:before="0" w:after="0"/>
        <w:rPr>
          <w:rFonts w:ascii="Roboto" w:hAnsi="Roboto"/>
          <w:color w:val="FF0000"/>
          <w:sz w:val="28"/>
          <w:szCs w:val="28"/>
        </w:rPr>
      </w:pPr>
      <w:r w:rsidRPr="00D7471A">
        <w:rPr>
          <w:rFonts w:ascii="Roboto" w:hAnsi="Roboto"/>
          <w:color w:val="FF0000"/>
          <w:sz w:val="28"/>
          <w:szCs w:val="28"/>
        </w:rPr>
        <w:t>面试题：</w:t>
      </w:r>
      <w:proofErr w:type="spellStart"/>
      <w:r w:rsidRPr="00D7471A">
        <w:rPr>
          <w:rFonts w:ascii="Roboto" w:hAnsi="Roboto"/>
          <w:color w:val="FF0000"/>
          <w:sz w:val="28"/>
          <w:szCs w:val="28"/>
        </w:rPr>
        <w:t>Dubbo</w:t>
      </w:r>
      <w:proofErr w:type="spellEnd"/>
      <w:r w:rsidRPr="00D7471A">
        <w:rPr>
          <w:rFonts w:ascii="Roboto" w:hAnsi="Roboto"/>
          <w:color w:val="FF0000"/>
          <w:sz w:val="28"/>
          <w:szCs w:val="28"/>
        </w:rPr>
        <w:t>中</w:t>
      </w:r>
      <w:r w:rsidRPr="00D7471A">
        <w:rPr>
          <w:rFonts w:ascii="Roboto" w:hAnsi="Roboto"/>
          <w:color w:val="FF0000"/>
          <w:sz w:val="28"/>
          <w:szCs w:val="28"/>
        </w:rPr>
        <w:t>zookeeper</w:t>
      </w:r>
      <w:proofErr w:type="gramStart"/>
      <w:r w:rsidRPr="00D7471A">
        <w:rPr>
          <w:rFonts w:ascii="Roboto" w:hAnsi="Roboto"/>
          <w:color w:val="FF0000"/>
          <w:sz w:val="28"/>
          <w:szCs w:val="28"/>
        </w:rPr>
        <w:t>做注册</w:t>
      </w:r>
      <w:proofErr w:type="gramEnd"/>
      <w:r w:rsidRPr="00D7471A">
        <w:rPr>
          <w:rFonts w:ascii="Roboto" w:hAnsi="Roboto"/>
          <w:color w:val="FF0000"/>
          <w:sz w:val="28"/>
          <w:szCs w:val="28"/>
        </w:rPr>
        <w:t>中心，如果注册中心集群全都挂掉，发布者和订阅者之间还能通信么？</w:t>
      </w:r>
    </w:p>
    <w:p w:rsidR="00672F8A" w:rsidRPr="00D7471A" w:rsidRDefault="00672F8A" w:rsidP="00672F8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可以的，</w:t>
      </w:r>
      <w:r w:rsidRPr="00D7471A">
        <w:rPr>
          <w:rFonts w:ascii="Arial" w:eastAsia="宋体" w:hAnsi="Arial" w:cs="Arial"/>
          <w:color w:val="454545"/>
          <w:kern w:val="0"/>
          <w:szCs w:val="21"/>
        </w:rPr>
        <w:t>消费者在启动时，</w:t>
      </w:r>
      <w:r w:rsidRPr="00D7471A">
        <w:rPr>
          <w:rFonts w:ascii="Arial" w:eastAsia="宋体" w:hAnsi="Arial" w:cs="Arial"/>
          <w:color w:val="333333"/>
          <w:kern w:val="0"/>
          <w:szCs w:val="21"/>
        </w:rPr>
        <w:t>消费者会从</w:t>
      </w:r>
      <w:proofErr w:type="spellStart"/>
      <w:r w:rsidRPr="00D7471A">
        <w:rPr>
          <w:rFonts w:ascii="Arial" w:eastAsia="宋体" w:hAnsi="Arial" w:cs="Arial"/>
          <w:color w:val="333333"/>
          <w:kern w:val="0"/>
          <w:szCs w:val="21"/>
        </w:rPr>
        <w:t>zk</w:t>
      </w:r>
      <w:proofErr w:type="spellEnd"/>
      <w:r w:rsidRPr="00D7471A">
        <w:rPr>
          <w:rFonts w:ascii="Arial" w:eastAsia="宋体" w:hAnsi="Arial" w:cs="Arial"/>
          <w:color w:val="333333"/>
          <w:kern w:val="0"/>
          <w:szCs w:val="21"/>
        </w:rPr>
        <w:t>拉取注册的生产者的地址接口等数据，缓存在本地。</w:t>
      </w:r>
    </w:p>
    <w:p w:rsidR="00672F8A" w:rsidRPr="00D7471A" w:rsidRDefault="00672F8A" w:rsidP="00672F8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每次调用时，按照本地存储的地址进行调用</w:t>
      </w:r>
    </w:p>
    <w:p w:rsidR="00672F8A" w:rsidRPr="00D7471A" w:rsidRDefault="00672F8A" w:rsidP="00672F8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可以的，消费者本地有一个生产者的列表，他会按照列表继续工作，倒是无法从注册中心去同步最新的服务列表，短期的注册中心挂掉是不要紧的，但一定要尽快修复</w:t>
      </w:r>
    </w:p>
    <w:p w:rsidR="00672F8A" w:rsidRPr="00D7471A" w:rsidRDefault="00672F8A" w:rsidP="00672F8A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D7471A">
        <w:rPr>
          <w:rFonts w:ascii="Arial" w:eastAsia="宋体" w:hAnsi="Arial" w:cs="Arial"/>
          <w:color w:val="333333"/>
          <w:kern w:val="0"/>
          <w:szCs w:val="21"/>
        </w:rPr>
        <w:t>挂掉是不要紧的，但前提是你没有增加新的服务，如果你要调用新的服务，则是不能办到的</w:t>
      </w:r>
    </w:p>
    <w:p w:rsidR="00672F8A" w:rsidRPr="00D7471A" w:rsidRDefault="00672F8A" w:rsidP="00672F8A">
      <w:pPr>
        <w:rPr>
          <w:color w:val="FF0000"/>
          <w:sz w:val="28"/>
          <w:szCs w:val="28"/>
        </w:rPr>
      </w:pPr>
    </w:p>
    <w:p w:rsidR="00672F8A" w:rsidRDefault="00672F8A" w:rsidP="00672F8A">
      <w:pPr>
        <w:rPr>
          <w:color w:val="FF0000"/>
          <w:sz w:val="28"/>
          <w:szCs w:val="28"/>
        </w:rPr>
      </w:pPr>
      <w:r w:rsidRPr="00D7471A">
        <w:rPr>
          <w:noProof/>
          <w:color w:val="FF0000"/>
          <w:sz w:val="28"/>
          <w:szCs w:val="28"/>
        </w:rPr>
        <w:drawing>
          <wp:inline distT="0" distB="0" distL="0" distR="0" wp14:anchorId="534E28A0" wp14:editId="78795AE9">
            <wp:extent cx="5274310" cy="1232504"/>
            <wp:effectExtent l="0" t="0" r="2540" b="6350"/>
            <wp:docPr id="2" name="图片 2" descr="https://img-blog.csdn.net/20170912181721413?watermark/2/text/aHR0cDovL2Jsb2cuY3Nkbi5uZXQvemg1MjF6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70912181721413?watermark/2/text/aHR0cDovL2Jsb2cuY3Nkbi5uZXQvemg1MjF6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8A" w:rsidRDefault="00672F8A" w:rsidP="00672F8A">
      <w:pPr>
        <w:rPr>
          <w:color w:val="FF0000"/>
          <w:sz w:val="28"/>
          <w:szCs w:val="28"/>
        </w:rPr>
      </w:pPr>
      <w:proofErr w:type="spellStart"/>
      <w:r>
        <w:rPr>
          <w:rFonts w:hint="eastAsia"/>
          <w:color w:val="FF0000"/>
          <w:sz w:val="28"/>
          <w:szCs w:val="28"/>
        </w:rPr>
        <w:t>Redis</w:t>
      </w:r>
      <w:proofErr w:type="spellEnd"/>
      <w:r>
        <w:rPr>
          <w:rFonts w:hint="eastAsia"/>
          <w:color w:val="FF0000"/>
          <w:sz w:val="28"/>
          <w:szCs w:val="28"/>
        </w:rPr>
        <w:t>的雪崩和击穿</w:t>
      </w:r>
    </w:p>
    <w:p w:rsidR="00672F8A" w:rsidRDefault="00672F8A" w:rsidP="00672F8A">
      <w:pPr>
        <w:rPr>
          <w:rFonts w:ascii="Arial" w:hAnsi="Arial" w:cs="Arial"/>
          <w:color w:val="000000" w:themeColor="text1"/>
          <w:szCs w:val="21"/>
          <w:shd w:val="clear" w:color="auto" w:fill="EEF0F4"/>
        </w:rPr>
      </w:pPr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t>缓存穿透是指查询一个一定不存在的数据，由于缓存是</w:t>
      </w:r>
      <w:proofErr w:type="gramStart"/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t>不</w:t>
      </w:r>
      <w:proofErr w:type="gramEnd"/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t>命中时需要从数据库查询，查不到</w:t>
      </w:r>
      <w:r w:rsidRPr="00B6442A">
        <w:rPr>
          <w:rFonts w:ascii="Arial" w:hAnsi="Arial" w:cs="Arial"/>
          <w:color w:val="000000" w:themeColor="text1"/>
          <w:szCs w:val="21"/>
          <w:shd w:val="clear" w:color="auto" w:fill="EEF0F4"/>
        </w:rPr>
        <w:lastRenderedPageBreak/>
        <w:t>数据则不写入缓存，这将导致这个不存在的数据每次请求都要到数据库去查询，造成缓存穿透。</w:t>
      </w:r>
    </w:p>
    <w:p w:rsidR="00672F8A" w:rsidRPr="00B6442A" w:rsidRDefault="00672F8A" w:rsidP="00672F8A">
      <w:pPr>
        <w:widowControl/>
        <w:numPr>
          <w:ilvl w:val="0"/>
          <w:numId w:val="2"/>
        </w:numPr>
        <w:shd w:val="clear" w:color="auto" w:fill="FFFFFF"/>
        <w:spacing w:after="240" w:line="390" w:lineRule="atLeast"/>
        <w:ind w:left="48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6442A">
        <w:rPr>
          <w:rFonts w:ascii="Arial" w:eastAsia="宋体" w:hAnsi="Arial" w:cs="Arial"/>
          <w:color w:val="FF0000"/>
          <w:kern w:val="0"/>
          <w:sz w:val="24"/>
          <w:szCs w:val="24"/>
        </w:rPr>
        <w:t>解决办法</w:t>
      </w:r>
      <w:r w:rsidRPr="00B6442A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672F8A" w:rsidRPr="00B6442A" w:rsidRDefault="00672F8A" w:rsidP="00672F8A">
      <w:pPr>
        <w:widowControl/>
        <w:numPr>
          <w:ilvl w:val="0"/>
          <w:numId w:val="3"/>
        </w:numPr>
        <w:shd w:val="clear" w:color="auto" w:fill="EEF0F4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B6442A">
        <w:rPr>
          <w:rFonts w:ascii="Arial" w:eastAsia="宋体" w:hAnsi="Arial" w:cs="Arial"/>
          <w:kern w:val="0"/>
          <w:szCs w:val="21"/>
        </w:rPr>
        <w:t>对所有可能查询的参数以</w:t>
      </w:r>
      <w:r w:rsidRPr="00B6442A">
        <w:rPr>
          <w:rFonts w:ascii="Arial" w:eastAsia="宋体" w:hAnsi="Arial" w:cs="Arial"/>
          <w:kern w:val="0"/>
          <w:szCs w:val="21"/>
        </w:rPr>
        <w:t>hash</w:t>
      </w:r>
      <w:r w:rsidRPr="00B6442A">
        <w:rPr>
          <w:rFonts w:ascii="Arial" w:eastAsia="宋体" w:hAnsi="Arial" w:cs="Arial"/>
          <w:kern w:val="0"/>
          <w:szCs w:val="21"/>
        </w:rPr>
        <w:t>形式存储，在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控制层先进行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校验，不符合则丢弃。还有最常见的则是采用布隆过滤器，将所有可能存在的数据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哈希到一个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足够大的</w:t>
      </w:r>
      <w:r w:rsidRPr="00B6442A">
        <w:rPr>
          <w:rFonts w:ascii="Arial" w:eastAsia="宋体" w:hAnsi="Arial" w:cs="Arial"/>
          <w:kern w:val="0"/>
          <w:szCs w:val="21"/>
        </w:rPr>
        <w:t>bitmap</w:t>
      </w:r>
      <w:r w:rsidRPr="00B6442A">
        <w:rPr>
          <w:rFonts w:ascii="Arial" w:eastAsia="宋体" w:hAnsi="Arial" w:cs="Arial"/>
          <w:kern w:val="0"/>
          <w:szCs w:val="21"/>
        </w:rPr>
        <w:t>中，一个一定不存在的数据会被这个</w:t>
      </w:r>
      <w:r w:rsidRPr="00B6442A">
        <w:rPr>
          <w:rFonts w:ascii="Arial" w:eastAsia="宋体" w:hAnsi="Arial" w:cs="Arial"/>
          <w:kern w:val="0"/>
          <w:szCs w:val="21"/>
        </w:rPr>
        <w:t>bitmap</w:t>
      </w:r>
      <w:r w:rsidRPr="00B6442A">
        <w:rPr>
          <w:rFonts w:ascii="Arial" w:eastAsia="宋体" w:hAnsi="Arial" w:cs="Arial"/>
          <w:kern w:val="0"/>
          <w:szCs w:val="21"/>
        </w:rPr>
        <w:t>拦截掉，从而避免了对底层存储系统的查询压力。</w:t>
      </w:r>
    </w:p>
    <w:p w:rsidR="00672F8A" w:rsidRPr="00B6442A" w:rsidRDefault="00672F8A" w:rsidP="00672F8A">
      <w:pPr>
        <w:widowControl/>
        <w:numPr>
          <w:ilvl w:val="0"/>
          <w:numId w:val="3"/>
        </w:numPr>
        <w:shd w:val="clear" w:color="auto" w:fill="EEF0F4"/>
        <w:spacing w:before="120" w:line="330" w:lineRule="atLeast"/>
        <w:ind w:left="600"/>
        <w:jc w:val="left"/>
        <w:rPr>
          <w:rFonts w:ascii="Arial" w:eastAsia="宋体" w:hAnsi="Arial" w:cs="Arial"/>
          <w:kern w:val="0"/>
          <w:szCs w:val="21"/>
        </w:rPr>
      </w:pPr>
      <w:r w:rsidRPr="00B6442A">
        <w:rPr>
          <w:rFonts w:ascii="Arial" w:eastAsia="宋体" w:hAnsi="Arial" w:cs="Arial"/>
          <w:kern w:val="0"/>
          <w:szCs w:val="21"/>
        </w:rPr>
        <w:t>也可以采用一个更为简单粗暴的方法，如果一个查询返回的数据为空（不管是数</w:t>
      </w:r>
      <w:r w:rsidRPr="00B6442A">
        <w:rPr>
          <w:rFonts w:ascii="Arial" w:eastAsia="宋体" w:hAnsi="Arial" w:cs="Arial"/>
          <w:kern w:val="0"/>
          <w:szCs w:val="21"/>
        </w:rPr>
        <w:t xml:space="preserve"> </w:t>
      </w:r>
      <w:r w:rsidRPr="00B6442A">
        <w:rPr>
          <w:rFonts w:ascii="Arial" w:eastAsia="宋体" w:hAnsi="Arial" w:cs="Arial"/>
          <w:kern w:val="0"/>
          <w:szCs w:val="21"/>
        </w:rPr>
        <w:t>据不存在，还是系统故障），我们仍然把这个</w:t>
      </w:r>
      <w:proofErr w:type="gramStart"/>
      <w:r w:rsidRPr="00B6442A">
        <w:rPr>
          <w:rFonts w:ascii="Arial" w:eastAsia="宋体" w:hAnsi="Arial" w:cs="Arial"/>
          <w:kern w:val="0"/>
          <w:szCs w:val="21"/>
        </w:rPr>
        <w:t>空结果</w:t>
      </w:r>
      <w:proofErr w:type="gramEnd"/>
      <w:r w:rsidRPr="00B6442A">
        <w:rPr>
          <w:rFonts w:ascii="Arial" w:eastAsia="宋体" w:hAnsi="Arial" w:cs="Arial"/>
          <w:kern w:val="0"/>
          <w:szCs w:val="21"/>
        </w:rPr>
        <w:t>进行缓存，但它的过期时间会很短，最长不超过五分钟。</w:t>
      </w:r>
    </w:p>
    <w:p w:rsidR="00672F8A" w:rsidRPr="00B6442A" w:rsidRDefault="00672F8A" w:rsidP="00672F8A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FF0000"/>
          <w:sz w:val="33"/>
          <w:szCs w:val="33"/>
        </w:rPr>
      </w:pPr>
      <w:r w:rsidRPr="00B6442A">
        <w:rPr>
          <w:rFonts w:ascii="Arial" w:hAnsi="Arial" w:cs="Arial"/>
          <w:color w:val="FF0000"/>
          <w:sz w:val="33"/>
          <w:szCs w:val="33"/>
        </w:rPr>
        <w:t>缓存雪崩</w:t>
      </w:r>
    </w:p>
    <w:p w:rsidR="00672F8A" w:rsidRPr="00615DA5" w:rsidRDefault="00672F8A" w:rsidP="00672F8A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FF0000"/>
        </w:rPr>
      </w:pPr>
      <w:r w:rsidRPr="00615DA5">
        <w:rPr>
          <w:rFonts w:ascii="Arial" w:hAnsi="Arial" w:cs="Arial"/>
          <w:color w:val="FF0000"/>
        </w:rPr>
        <w:t>认识</w:t>
      </w:r>
    </w:p>
    <w:p w:rsidR="00672F8A" w:rsidRPr="00615DA5" w:rsidRDefault="00672F8A" w:rsidP="00672F8A">
      <w:pPr>
        <w:pStyle w:val="a5"/>
        <w:shd w:val="clear" w:color="auto" w:fill="EEF0F4"/>
        <w:spacing w:before="0" w:beforeAutospacing="0" w:after="0" w:afterAutospacing="0" w:line="330" w:lineRule="atLeast"/>
        <w:ind w:left="480"/>
        <w:rPr>
          <w:rFonts w:cs="Arial"/>
          <w:color w:val="000000" w:themeColor="text1"/>
          <w:sz w:val="21"/>
          <w:szCs w:val="21"/>
        </w:rPr>
      </w:pPr>
      <w:r w:rsidRPr="00615DA5">
        <w:rPr>
          <w:rFonts w:cs="Arial"/>
          <w:color w:val="000000" w:themeColor="text1"/>
          <w:sz w:val="21"/>
          <w:szCs w:val="21"/>
        </w:rPr>
        <w:t>如果缓存集中在一段时间内失效，发生大量的缓存穿透，所有的查询都落在数据库上，造成了缓存雪崩。</w:t>
      </w:r>
    </w:p>
    <w:p w:rsidR="00672F8A" w:rsidRPr="00615DA5" w:rsidRDefault="00672F8A" w:rsidP="00672F8A">
      <w:pPr>
        <w:pStyle w:val="a5"/>
        <w:shd w:val="clear" w:color="auto" w:fill="EEF0F4"/>
        <w:spacing w:before="0" w:beforeAutospacing="0" w:after="0" w:afterAutospacing="0" w:line="330" w:lineRule="atLeast"/>
        <w:ind w:left="480"/>
        <w:rPr>
          <w:rFonts w:cs="Arial"/>
          <w:color w:val="000000" w:themeColor="text1"/>
          <w:sz w:val="21"/>
          <w:szCs w:val="21"/>
        </w:rPr>
      </w:pPr>
      <w:r w:rsidRPr="00615DA5">
        <w:rPr>
          <w:rFonts w:cs="Arial"/>
          <w:color w:val="000000" w:themeColor="text1"/>
          <w:sz w:val="21"/>
          <w:szCs w:val="21"/>
        </w:rPr>
        <w:t>这个没有完美解决办法，但可以分析用户行为，尽量让失效时间点均匀分布。大多数系统设计者考虑用加锁或者队列的方式保证缓存的单线程（进程）写，从而避免失效时大量的并发请求落到底层存储系统上。</w:t>
      </w:r>
    </w:p>
    <w:p w:rsidR="00672F8A" w:rsidRPr="00B6442A" w:rsidRDefault="00672F8A" w:rsidP="00672F8A">
      <w:pPr>
        <w:pStyle w:val="a5"/>
        <w:numPr>
          <w:ilvl w:val="0"/>
          <w:numId w:val="4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Arial" w:hAnsi="Arial" w:cs="Arial"/>
          <w:color w:val="FF0000"/>
        </w:rPr>
      </w:pPr>
      <w:r w:rsidRPr="00B6442A">
        <w:rPr>
          <w:rFonts w:ascii="Arial" w:hAnsi="Arial" w:cs="Arial"/>
          <w:color w:val="FF0000"/>
        </w:rPr>
        <w:t>解决方法</w:t>
      </w:r>
    </w:p>
    <w:p w:rsidR="00672F8A" w:rsidRDefault="00672F8A" w:rsidP="00672F8A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在缓存失效后，通过加锁或者队列来控制读数据库写缓存的线程数量。比如对某个</w:t>
      </w:r>
      <w:r>
        <w:rPr>
          <w:rFonts w:ascii="Arial" w:hAnsi="Arial" w:cs="Arial"/>
          <w:szCs w:val="21"/>
        </w:rPr>
        <w:t>key</w:t>
      </w:r>
      <w:r>
        <w:rPr>
          <w:rFonts w:ascii="Arial" w:hAnsi="Arial" w:cs="Arial"/>
          <w:szCs w:val="21"/>
        </w:rPr>
        <w:t>只允许一个线程查询数据和写缓存，其他线程等待。</w:t>
      </w:r>
    </w:p>
    <w:p w:rsidR="00672F8A" w:rsidRDefault="00672F8A" w:rsidP="00672F8A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可以通过缓存</w:t>
      </w:r>
      <w:r>
        <w:rPr>
          <w:rFonts w:ascii="Arial" w:hAnsi="Arial" w:cs="Arial"/>
          <w:szCs w:val="21"/>
        </w:rPr>
        <w:t>reload</w:t>
      </w:r>
      <w:r>
        <w:rPr>
          <w:rFonts w:ascii="Arial" w:hAnsi="Arial" w:cs="Arial"/>
          <w:szCs w:val="21"/>
        </w:rPr>
        <w:t>机制，</w:t>
      </w:r>
      <w:proofErr w:type="gramStart"/>
      <w:r>
        <w:rPr>
          <w:rFonts w:ascii="Arial" w:hAnsi="Arial" w:cs="Arial"/>
          <w:szCs w:val="21"/>
        </w:rPr>
        <w:t>预先去</w:t>
      </w:r>
      <w:proofErr w:type="gramEnd"/>
      <w:r>
        <w:rPr>
          <w:rFonts w:ascii="Arial" w:hAnsi="Arial" w:cs="Arial"/>
          <w:szCs w:val="21"/>
        </w:rPr>
        <w:t>更新缓存，</w:t>
      </w:r>
      <w:proofErr w:type="gramStart"/>
      <w:r>
        <w:rPr>
          <w:rFonts w:ascii="Arial" w:hAnsi="Arial" w:cs="Arial"/>
          <w:szCs w:val="21"/>
        </w:rPr>
        <w:t>再即将</w:t>
      </w:r>
      <w:proofErr w:type="gramEnd"/>
      <w:r>
        <w:rPr>
          <w:rFonts w:ascii="Arial" w:hAnsi="Arial" w:cs="Arial"/>
          <w:szCs w:val="21"/>
        </w:rPr>
        <w:t>发生大并发访问前手动触发加载缓存</w:t>
      </w:r>
    </w:p>
    <w:p w:rsidR="00672F8A" w:rsidRDefault="00672F8A" w:rsidP="00672F8A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不同的</w:t>
      </w:r>
      <w:r>
        <w:rPr>
          <w:rFonts w:ascii="Arial" w:hAnsi="Arial" w:cs="Arial"/>
          <w:szCs w:val="21"/>
        </w:rPr>
        <w:t>key</w:t>
      </w:r>
      <w:r>
        <w:rPr>
          <w:rFonts w:ascii="Arial" w:hAnsi="Arial" w:cs="Arial"/>
          <w:szCs w:val="21"/>
        </w:rPr>
        <w:t>，设置不同的过期时间，让缓存失效的时间点尽量均匀</w:t>
      </w:r>
    </w:p>
    <w:p w:rsidR="00672F8A" w:rsidRDefault="00672F8A" w:rsidP="00672F8A">
      <w:pPr>
        <w:widowControl/>
        <w:numPr>
          <w:ilvl w:val="0"/>
          <w:numId w:val="5"/>
        </w:numPr>
        <w:shd w:val="clear" w:color="auto" w:fill="EEF0F4"/>
        <w:spacing w:before="120" w:line="330" w:lineRule="atLeast"/>
        <w:ind w:left="60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做二级缓存，或者双缓存策略。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为原始缓存，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为拷贝缓存，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失效时，可以访问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A1</w:t>
      </w:r>
      <w:r>
        <w:rPr>
          <w:rFonts w:ascii="Arial" w:hAnsi="Arial" w:cs="Arial"/>
          <w:szCs w:val="21"/>
        </w:rPr>
        <w:t>缓存失效时间设置为短期，</w:t>
      </w:r>
      <w:r>
        <w:rPr>
          <w:rFonts w:ascii="Arial" w:hAnsi="Arial" w:cs="Arial"/>
          <w:szCs w:val="21"/>
        </w:rPr>
        <w:t>A2</w:t>
      </w:r>
      <w:r>
        <w:rPr>
          <w:rFonts w:ascii="Arial" w:hAnsi="Arial" w:cs="Arial"/>
          <w:szCs w:val="21"/>
        </w:rPr>
        <w:t>设置为长期。</w:t>
      </w:r>
    </w:p>
    <w:p w:rsidR="00672F8A" w:rsidRDefault="00672F8A" w:rsidP="00672F8A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1 bean</w:t>
      </w:r>
      <w:r>
        <w:rPr>
          <w:rFonts w:ascii="Verdana" w:hAnsi="Verdana"/>
          <w:color w:val="000000"/>
          <w:sz w:val="42"/>
          <w:szCs w:val="42"/>
        </w:rPr>
        <w:t>配置</w:t>
      </w:r>
    </w:p>
    <w:p w:rsidR="00672F8A" w:rsidRDefault="00672F8A" w:rsidP="00672F8A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bean</w:t>
      </w:r>
      <w:r>
        <w:rPr>
          <w:rFonts w:ascii="Verdana" w:hAnsi="Verdana"/>
          <w:color w:val="000000"/>
        </w:rPr>
        <w:t>配置有三种方法：</w:t>
      </w:r>
    </w:p>
    <w:p w:rsidR="00672F8A" w:rsidRDefault="00672F8A" w:rsidP="00672F8A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基于</w:t>
      </w:r>
      <w:r>
        <w:rPr>
          <w:rFonts w:ascii="Verdana" w:hAnsi="Verdana"/>
          <w:color w:val="000000"/>
          <w:szCs w:val="21"/>
        </w:rPr>
        <w:t>xml</w:t>
      </w:r>
      <w:r>
        <w:rPr>
          <w:rFonts w:ascii="Verdana" w:hAnsi="Verdana"/>
          <w:color w:val="000000"/>
          <w:szCs w:val="21"/>
        </w:rPr>
        <w:t>配置</w:t>
      </w:r>
      <w:r>
        <w:rPr>
          <w:rFonts w:ascii="Verdana" w:hAnsi="Verdana"/>
          <w:color w:val="000000"/>
          <w:szCs w:val="21"/>
        </w:rPr>
        <w:t>Bean</w:t>
      </w:r>
    </w:p>
    <w:p w:rsidR="00672F8A" w:rsidRDefault="00672F8A" w:rsidP="00672F8A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使用注解定义</w:t>
      </w:r>
      <w:r>
        <w:rPr>
          <w:rFonts w:ascii="Verdana" w:hAnsi="Verdana"/>
          <w:color w:val="000000"/>
          <w:szCs w:val="21"/>
        </w:rPr>
        <w:t>Bean</w:t>
      </w:r>
    </w:p>
    <w:p w:rsidR="00672F8A" w:rsidRDefault="00672F8A" w:rsidP="00672F8A">
      <w:pPr>
        <w:widowControl/>
        <w:shd w:val="clear" w:color="auto" w:fill="FFFFFF"/>
        <w:wordWrap w:val="0"/>
        <w:spacing w:after="240"/>
        <w:ind w:firstLineChars="100" w:firstLine="21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基于</w:t>
      </w:r>
      <w:r>
        <w:rPr>
          <w:rFonts w:ascii="Verdana" w:hAnsi="Verdana"/>
          <w:color w:val="000000"/>
          <w:szCs w:val="21"/>
        </w:rPr>
        <w:t>java</w:t>
      </w:r>
      <w:r>
        <w:rPr>
          <w:rFonts w:ascii="Verdana" w:hAnsi="Verdana"/>
          <w:color w:val="000000"/>
          <w:szCs w:val="21"/>
        </w:rPr>
        <w:t>类提供</w:t>
      </w:r>
      <w:r>
        <w:rPr>
          <w:rFonts w:ascii="Verdana" w:hAnsi="Verdana"/>
          <w:color w:val="000000"/>
          <w:szCs w:val="21"/>
        </w:rPr>
        <w:t>Bean</w:t>
      </w:r>
      <w:r>
        <w:rPr>
          <w:rFonts w:ascii="Verdana" w:hAnsi="Verdana"/>
          <w:color w:val="000000"/>
          <w:szCs w:val="21"/>
        </w:rPr>
        <w:t>定义信息</w:t>
      </w:r>
    </w:p>
    <w:p w:rsidR="00672F8A" w:rsidRDefault="00672F8A" w:rsidP="00672F8A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1.1 </w:t>
      </w:r>
      <w:r>
        <w:rPr>
          <w:rFonts w:ascii="Verdana" w:hAnsi="Verdana"/>
          <w:color w:val="000000"/>
        </w:rPr>
        <w:t>基于</w:t>
      </w:r>
      <w:r>
        <w:rPr>
          <w:rFonts w:ascii="Verdana" w:hAnsi="Verdana"/>
          <w:color w:val="000000"/>
        </w:rPr>
        <w:t>xml</w:t>
      </w:r>
      <w:r>
        <w:rPr>
          <w:rFonts w:ascii="Verdana" w:hAnsi="Verdana"/>
          <w:color w:val="000000"/>
        </w:rPr>
        <w:t>配置</w:t>
      </w:r>
      <w:r>
        <w:rPr>
          <w:rFonts w:ascii="Verdana" w:hAnsi="Verdana"/>
          <w:color w:val="000000"/>
        </w:rPr>
        <w:t>Bean</w:t>
      </w:r>
    </w:p>
    <w:p w:rsidR="00672F8A" w:rsidRDefault="00672F8A" w:rsidP="00672F8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对于基于</w:t>
      </w:r>
      <w:r>
        <w:rPr>
          <w:rFonts w:ascii="Verdana" w:hAnsi="Verdana"/>
          <w:color w:val="000000"/>
          <w:sz w:val="21"/>
          <w:szCs w:val="21"/>
        </w:rPr>
        <w:t>XML</w:t>
      </w:r>
      <w:r>
        <w:rPr>
          <w:rFonts w:ascii="Verdana" w:hAnsi="Verdana"/>
          <w:color w:val="000000"/>
          <w:sz w:val="21"/>
          <w:szCs w:val="21"/>
        </w:rPr>
        <w:t>的配置，</w:t>
      </w:r>
      <w:r>
        <w:rPr>
          <w:rFonts w:ascii="Verdana" w:hAnsi="Verdana"/>
          <w:color w:val="000000"/>
          <w:sz w:val="21"/>
          <w:szCs w:val="21"/>
        </w:rPr>
        <w:t>Spring 2.0</w:t>
      </w:r>
      <w:r>
        <w:rPr>
          <w:rFonts w:ascii="Verdana" w:hAnsi="Verdana"/>
          <w:color w:val="000000"/>
          <w:sz w:val="21"/>
          <w:szCs w:val="21"/>
        </w:rPr>
        <w:t>以后使用</w:t>
      </w:r>
      <w:r>
        <w:rPr>
          <w:rFonts w:ascii="Verdana" w:hAnsi="Verdana"/>
          <w:color w:val="000000"/>
          <w:sz w:val="21"/>
          <w:szCs w:val="21"/>
        </w:rPr>
        <w:t>Schema</w:t>
      </w:r>
      <w:r>
        <w:rPr>
          <w:rFonts w:ascii="Verdana" w:hAnsi="Verdana"/>
          <w:color w:val="000000"/>
          <w:sz w:val="21"/>
          <w:szCs w:val="21"/>
        </w:rPr>
        <w:t>的格式，使得不同类型的配置拥有了自己的命名空间，是配置文件更具扩展性。</w:t>
      </w:r>
    </w:p>
    <w:p w:rsidR="00672F8A" w:rsidRPr="00434013" w:rsidRDefault="00672F8A" w:rsidP="00672F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/>
          <w:color w:val="000000"/>
          <w:kern w:val="0"/>
          <w:szCs w:val="21"/>
        </w:rPr>
        <w:t>①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默认命名空间：它没有空间名，用于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Spring Bean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的定义；</w:t>
      </w:r>
    </w:p>
    <w:p w:rsidR="00672F8A" w:rsidRPr="00434013" w:rsidRDefault="00672F8A" w:rsidP="00672F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proofErr w:type="spellStart"/>
      <w:r w:rsidRPr="00434013">
        <w:rPr>
          <w:rFonts w:ascii="Verdana" w:eastAsia="宋体" w:hAnsi="Verdana" w:cs="宋体"/>
          <w:color w:val="000000"/>
          <w:kern w:val="0"/>
          <w:szCs w:val="21"/>
        </w:rPr>
        <w:t>xsi</w:t>
      </w:r>
      <w:proofErr w:type="spellEnd"/>
      <w:r w:rsidRPr="00434013">
        <w:rPr>
          <w:rFonts w:ascii="Verdana" w:eastAsia="宋体" w:hAnsi="Verdana" w:cs="宋体"/>
          <w:color w:val="000000"/>
          <w:kern w:val="0"/>
          <w:szCs w:val="21"/>
        </w:rPr>
        <w:t>命名空间：这个命名空间用于为每个文档中命名空间指定相应的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Schema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样式文件，是标准组织定义的标准命名空间；</w:t>
      </w:r>
    </w:p>
    <w:p w:rsidR="00672F8A" w:rsidRPr="00434013" w:rsidRDefault="00672F8A" w:rsidP="00672F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13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proofErr w:type="spellStart"/>
      <w:r w:rsidRPr="00434013">
        <w:rPr>
          <w:rFonts w:ascii="Verdana" w:eastAsia="宋体" w:hAnsi="Verdana" w:cs="宋体"/>
          <w:color w:val="000000"/>
          <w:kern w:val="0"/>
          <w:szCs w:val="21"/>
        </w:rPr>
        <w:t>aop</w:t>
      </w:r>
      <w:proofErr w:type="spellEnd"/>
      <w:r w:rsidRPr="00434013">
        <w:rPr>
          <w:rFonts w:ascii="Verdana" w:eastAsia="宋体" w:hAnsi="Verdana" w:cs="宋体"/>
          <w:color w:val="000000"/>
          <w:kern w:val="0"/>
          <w:szCs w:val="21"/>
        </w:rPr>
        <w:t>命名空间：这个命名空间是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配置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434013">
        <w:rPr>
          <w:rFonts w:ascii="Verdana" w:eastAsia="宋体" w:hAnsi="Verdana" w:cs="宋体"/>
          <w:color w:val="000000"/>
          <w:kern w:val="0"/>
          <w:szCs w:val="21"/>
        </w:rPr>
        <w:t>的命名空间，是用户自定义的命名空间。</w:t>
      </w:r>
    </w:p>
    <w:p w:rsidR="00672F8A" w:rsidRDefault="00672F8A" w:rsidP="00672F8A">
      <w:r>
        <w:t>Bean</w:t>
      </w:r>
      <w:r>
        <w:t>的基本配置</w:t>
      </w:r>
    </w:p>
    <w:p w:rsidR="00672F8A" w:rsidRDefault="00672F8A" w:rsidP="00672F8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一般情况下，</w:t>
      </w:r>
      <w:r>
        <w:rPr>
          <w:rFonts w:ascii="Verdana" w:hAnsi="Verdana"/>
          <w:color w:val="000000"/>
          <w:szCs w:val="21"/>
          <w:shd w:val="clear" w:color="auto" w:fill="FFFFFF"/>
        </w:rPr>
        <w:t>Spring IOC</w:t>
      </w:r>
      <w:r>
        <w:rPr>
          <w:rFonts w:ascii="Verdana" w:hAnsi="Verdana"/>
          <w:color w:val="000000"/>
          <w:szCs w:val="21"/>
          <w:shd w:val="clear" w:color="auto" w:fill="FFFFFF"/>
        </w:rPr>
        <w:t>容器中的一个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即对应配置文件中的一个</w:t>
      </w:r>
      <w:r>
        <w:rPr>
          <w:rFonts w:ascii="Verdana" w:hAnsi="Verdana"/>
          <w:color w:val="000000"/>
          <w:szCs w:val="21"/>
          <w:shd w:val="clear" w:color="auto" w:fill="FFFFFF"/>
        </w:rPr>
        <w:t>&lt;bean&gt;,</w:t>
      </w:r>
      <w:r>
        <w:rPr>
          <w:rFonts w:ascii="Verdana" w:hAnsi="Verdana"/>
          <w:color w:val="000000"/>
          <w:szCs w:val="21"/>
          <w:shd w:val="clear" w:color="auto" w:fill="FFFFFF"/>
        </w:rPr>
        <w:t>这种镜像对应关系应该容易理解。其中</w:t>
      </w:r>
      <w:r>
        <w:rPr>
          <w:rFonts w:ascii="Verdana" w:hAnsi="Verdana"/>
          <w:color w:val="000000"/>
          <w:szCs w:val="21"/>
          <w:shd w:val="clear" w:color="auto" w:fill="FFFFFF"/>
        </w:rPr>
        <w:t>id</w:t>
      </w:r>
      <w:r>
        <w:rPr>
          <w:rFonts w:ascii="Verdana" w:hAnsi="Verdana"/>
          <w:color w:val="000000"/>
          <w:szCs w:val="21"/>
          <w:shd w:val="clear" w:color="auto" w:fill="FFFFFF"/>
        </w:rPr>
        <w:t>为这个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的名称，通过容器的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getBean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("foo")</w:t>
      </w:r>
      <w:r>
        <w:rPr>
          <w:rFonts w:ascii="Verdana" w:hAnsi="Verdana"/>
          <w:color w:val="000000"/>
          <w:szCs w:val="21"/>
          <w:shd w:val="clear" w:color="auto" w:fill="FFFFFF"/>
        </w:rPr>
        <w:t>即可获取对应的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，在容器中起到定位查找的作用，是外部程序和</w:t>
      </w:r>
      <w:r>
        <w:rPr>
          <w:rFonts w:ascii="Verdana" w:hAnsi="Verdana"/>
          <w:color w:val="000000"/>
          <w:szCs w:val="21"/>
          <w:shd w:val="clear" w:color="auto" w:fill="FFFFFF"/>
        </w:rPr>
        <w:t>Spring IOC</w:t>
      </w:r>
      <w:r>
        <w:rPr>
          <w:rFonts w:ascii="Verdana" w:hAnsi="Verdana"/>
          <w:color w:val="000000"/>
          <w:szCs w:val="21"/>
          <w:shd w:val="clear" w:color="auto" w:fill="FFFFFF"/>
        </w:rPr>
        <w:t>容器进行交互的桥梁。</w:t>
      </w:r>
      <w:r>
        <w:rPr>
          <w:rFonts w:ascii="Verdana" w:hAnsi="Verdana"/>
          <w:color w:val="000000"/>
          <w:szCs w:val="21"/>
          <w:shd w:val="clear" w:color="auto" w:fill="FFFFFF"/>
        </w:rPr>
        <w:t>class</w:t>
      </w:r>
      <w:r>
        <w:rPr>
          <w:rFonts w:ascii="Verdana" w:hAnsi="Verdana"/>
          <w:color w:val="000000"/>
          <w:szCs w:val="21"/>
          <w:shd w:val="clear" w:color="auto" w:fill="FFFFFF"/>
        </w:rPr>
        <w:t>属性指定了</w:t>
      </w:r>
      <w:r>
        <w:rPr>
          <w:rFonts w:ascii="Verdana" w:hAnsi="Verdana"/>
          <w:color w:val="000000"/>
          <w:szCs w:val="21"/>
          <w:shd w:val="clear" w:color="auto" w:fill="FFFFFF"/>
        </w:rPr>
        <w:t>Bean</w:t>
      </w:r>
      <w:r>
        <w:rPr>
          <w:rFonts w:ascii="Verdana" w:hAnsi="Verdana"/>
          <w:color w:val="000000"/>
          <w:szCs w:val="21"/>
          <w:shd w:val="clear" w:color="auto" w:fill="FFFFFF"/>
        </w:rPr>
        <w:t>对应的实现类</w:t>
      </w:r>
    </w:p>
    <w:p w:rsidR="00672F8A" w:rsidRDefault="00672F8A" w:rsidP="00672F8A">
      <w:pPr>
        <w:pStyle w:val="1"/>
        <w:shd w:val="clear" w:color="auto" w:fill="FFFFFF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数据库的几种索引</w:t>
      </w:r>
    </w:p>
    <w:p w:rsidR="00672F8A" w:rsidRPr="00434013" w:rsidRDefault="00672F8A" w:rsidP="00672F8A"/>
    <w:p w:rsidR="00672F8A" w:rsidRDefault="00672F8A" w:rsidP="00672F8A">
      <w:r>
        <w:rPr>
          <w:rFonts w:hint="eastAsia"/>
        </w:rPr>
        <w:t>(1)</w:t>
      </w:r>
      <w:r>
        <w:rPr>
          <w:rFonts w:hint="eastAsia"/>
        </w:rPr>
        <w:t>按照</w:t>
      </w:r>
      <w:proofErr w:type="gramStart"/>
      <w:r>
        <w:rPr>
          <w:rFonts w:hint="eastAsia"/>
        </w:rPr>
        <w:t>索引列值的</w:t>
      </w:r>
      <w:proofErr w:type="gramEnd"/>
      <w:r>
        <w:rPr>
          <w:rFonts w:hint="eastAsia"/>
        </w:rPr>
        <w:t>唯一性，索引可分为唯一索引和非唯一索引</w:t>
      </w:r>
    </w:p>
    <w:p w:rsidR="00672F8A" w:rsidRDefault="00672F8A" w:rsidP="00672F8A">
      <w:r>
        <w:rPr>
          <w:rFonts w:hint="eastAsia"/>
        </w:rPr>
        <w:t>①非唯一索引：</w:t>
      </w: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672F8A" w:rsidRDefault="00672F8A" w:rsidP="00672F8A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672F8A" w:rsidRDefault="00672F8A" w:rsidP="00672F8A">
      <w:r>
        <w:rPr>
          <w:rFonts w:hint="eastAsia"/>
        </w:rPr>
        <w:t>②唯一索引：建立主键或者唯一约束时会自动在对应的列上建立唯一索引</w:t>
      </w:r>
    </w:p>
    <w:p w:rsidR="00672F8A" w:rsidRDefault="00672F8A" w:rsidP="00672F8A">
      <w:r>
        <w:rPr>
          <w:rFonts w:hint="eastAsia"/>
        </w:rPr>
        <w:t>(2)</w:t>
      </w:r>
      <w:r>
        <w:rPr>
          <w:rFonts w:hint="eastAsia"/>
        </w:rPr>
        <w:t>索引列的个数：单列索引和复合索引</w:t>
      </w:r>
    </w:p>
    <w:p w:rsidR="00672F8A" w:rsidRDefault="00672F8A" w:rsidP="00672F8A">
      <w:r>
        <w:rPr>
          <w:rFonts w:hint="eastAsia"/>
        </w:rPr>
        <w:t>(3)</w:t>
      </w:r>
      <w:r>
        <w:rPr>
          <w:rFonts w:hint="eastAsia"/>
        </w:rPr>
        <w:t>按照索引列的物理组织方式</w:t>
      </w:r>
    </w:p>
    <w:p w:rsidR="00672F8A" w:rsidRDefault="00672F8A" w:rsidP="00672F8A">
      <w:r>
        <w:rPr>
          <w:rFonts w:hint="eastAsia"/>
        </w:rPr>
        <w:t>①</w:t>
      </w: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672F8A" w:rsidRDefault="00672F8A" w:rsidP="00672F8A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672F8A" w:rsidRDefault="00672F8A" w:rsidP="00672F8A">
      <w:r>
        <w:rPr>
          <w:rFonts w:hint="eastAsia"/>
        </w:rPr>
        <w:t>②位图索引</w:t>
      </w:r>
    </w:p>
    <w:p w:rsidR="00672F8A" w:rsidRDefault="00672F8A" w:rsidP="00672F8A">
      <w:r>
        <w:rPr>
          <w:rFonts w:hint="eastAsia"/>
        </w:rPr>
        <w:t xml:space="preserve">create bitmap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672F8A" w:rsidRDefault="00672F8A" w:rsidP="00672F8A">
      <w:r>
        <w:rPr>
          <w:rFonts w:hint="eastAsia"/>
        </w:rPr>
        <w:t>③</w:t>
      </w:r>
      <w:proofErr w:type="gramStart"/>
      <w:r>
        <w:rPr>
          <w:rFonts w:hint="eastAsia"/>
        </w:rPr>
        <w:t>反向键</w:t>
      </w:r>
      <w:proofErr w:type="gramEnd"/>
      <w:r>
        <w:rPr>
          <w:rFonts w:hint="eastAsia"/>
        </w:rPr>
        <w:t>索引</w:t>
      </w:r>
    </w:p>
    <w:p w:rsidR="00672F8A" w:rsidRDefault="00672F8A" w:rsidP="00672F8A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表名（列名）</w:t>
      </w:r>
      <w:r>
        <w:rPr>
          <w:rFonts w:hint="eastAsia"/>
        </w:rPr>
        <w:t xml:space="preserve"> reverse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672F8A" w:rsidRDefault="00672F8A" w:rsidP="00672F8A">
      <w:r>
        <w:rPr>
          <w:rFonts w:hint="eastAsia"/>
        </w:rPr>
        <w:t>④函数索引</w:t>
      </w:r>
    </w:p>
    <w:p w:rsidR="00672F8A" w:rsidRDefault="00672F8A" w:rsidP="00672F8A">
      <w:r>
        <w:rPr>
          <w:rFonts w:hint="eastAsia"/>
        </w:rPr>
        <w:t xml:space="preserve">create index </w:t>
      </w:r>
      <w:r>
        <w:rPr>
          <w:rFonts w:hint="eastAsia"/>
        </w:rPr>
        <w:t>索引名</w:t>
      </w:r>
      <w:r>
        <w:rPr>
          <w:rFonts w:hint="eastAsia"/>
        </w:rPr>
        <w:t xml:space="preserve"> on </w:t>
      </w:r>
      <w:r>
        <w:rPr>
          <w:rFonts w:hint="eastAsia"/>
        </w:rPr>
        <w:t>表名（函数名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rPr>
          <w:rFonts w:hint="eastAsia"/>
        </w:rPr>
        <w:t xml:space="preserve"> tablespace </w:t>
      </w:r>
      <w:proofErr w:type="gramStart"/>
      <w:r>
        <w:rPr>
          <w:rFonts w:hint="eastAsia"/>
        </w:rPr>
        <w:t>表空间名</w:t>
      </w:r>
      <w:proofErr w:type="gramEnd"/>
      <w:r>
        <w:rPr>
          <w:rFonts w:hint="eastAsia"/>
        </w:rPr>
        <w:t>;</w:t>
      </w:r>
    </w:p>
    <w:p w:rsidR="00672F8A" w:rsidRDefault="00672F8A" w:rsidP="00672F8A"/>
    <w:p w:rsidR="00672F8A" w:rsidRDefault="00672F8A" w:rsidP="00672F8A">
      <w:r>
        <w:rPr>
          <w:rFonts w:hint="eastAsia"/>
        </w:rPr>
        <w:t>删除索引</w:t>
      </w:r>
    </w:p>
    <w:p w:rsidR="00672F8A" w:rsidRDefault="00672F8A" w:rsidP="00672F8A">
      <w:r>
        <w:rPr>
          <w:rFonts w:hint="eastAsia"/>
        </w:rPr>
        <w:t xml:space="preserve">drop index </w:t>
      </w:r>
      <w:r>
        <w:rPr>
          <w:rFonts w:hint="eastAsia"/>
        </w:rPr>
        <w:t>索引名</w:t>
      </w:r>
    </w:p>
    <w:p w:rsidR="00672F8A" w:rsidRDefault="00672F8A" w:rsidP="00672F8A">
      <w:r>
        <w:rPr>
          <w:rFonts w:hint="eastAsia"/>
        </w:rPr>
        <w:t>重建索引</w:t>
      </w:r>
    </w:p>
    <w:p w:rsidR="00672F8A" w:rsidRDefault="00672F8A" w:rsidP="00672F8A">
      <w:r>
        <w:rPr>
          <w:rFonts w:hint="eastAsia"/>
        </w:rPr>
        <w:t xml:space="preserve">alter index </w:t>
      </w:r>
      <w:r>
        <w:rPr>
          <w:rFonts w:hint="eastAsia"/>
        </w:rPr>
        <w:t>索引名</w:t>
      </w:r>
      <w:r>
        <w:rPr>
          <w:rFonts w:hint="eastAsia"/>
        </w:rPr>
        <w:t xml:space="preserve"> rebuild</w:t>
      </w:r>
    </w:p>
    <w:p w:rsidR="00672F8A" w:rsidRPr="00D04542" w:rsidRDefault="00672F8A" w:rsidP="00672F8A">
      <w:pPr>
        <w:pStyle w:val="3"/>
        <w:rPr>
          <w:rFonts w:ascii="宋体" w:eastAsia="宋体" w:hAnsi="宋体"/>
          <w:sz w:val="44"/>
          <w:szCs w:val="44"/>
          <w:vertAlign w:val="subscript"/>
        </w:rPr>
      </w:pPr>
      <w:r w:rsidRPr="00D04542">
        <w:rPr>
          <w:rFonts w:ascii="宋体" w:eastAsia="宋体" w:hAnsi="宋体"/>
          <w:sz w:val="44"/>
          <w:szCs w:val="44"/>
          <w:vertAlign w:val="subscript"/>
        </w:rPr>
        <w:t>工厂模式</w:t>
      </w:r>
    </w:p>
    <w:p w:rsidR="00672F8A" w:rsidRDefault="00672F8A" w:rsidP="00672F8A">
      <w:pPr>
        <w:shd w:val="clear" w:color="auto" w:fill="FFFFFF"/>
        <w:spacing w:line="36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工厂模式是我们最常用的实例化对象模式了，是用工厂方法代替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操作的一种模式。著</w:t>
      </w:r>
      <w:r>
        <w:rPr>
          <w:rFonts w:ascii="Arial" w:hAnsi="Arial" w:cs="Arial"/>
          <w:color w:val="333333"/>
          <w:szCs w:val="21"/>
        </w:rPr>
        <w:lastRenderedPageBreak/>
        <w:t>名的</w:t>
      </w:r>
      <w:r>
        <w:rPr>
          <w:rFonts w:ascii="Arial" w:hAnsi="Arial" w:cs="Arial"/>
          <w:color w:val="333333"/>
          <w:szCs w:val="21"/>
        </w:rPr>
        <w:t>Jive</w:t>
      </w:r>
      <w:r>
        <w:rPr>
          <w:rFonts w:ascii="Arial" w:hAnsi="Arial" w:cs="Arial"/>
          <w:color w:val="333333"/>
          <w:szCs w:val="21"/>
        </w:rPr>
        <w:t>论坛</w:t>
      </w:r>
      <w:r>
        <w:rPr>
          <w:rFonts w:ascii="Arial" w:hAnsi="Arial" w:cs="Arial"/>
          <w:color w:val="333333"/>
          <w:szCs w:val="21"/>
        </w:rPr>
        <w:t xml:space="preserve"> ,</w:t>
      </w:r>
      <w:r>
        <w:rPr>
          <w:rFonts w:ascii="Arial" w:hAnsi="Arial" w:cs="Arial"/>
          <w:color w:val="333333"/>
          <w:szCs w:val="21"/>
        </w:rPr>
        <w:t>就大量使用了工厂模式，工厂模式在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程序系统可以说是随处可见。因为工厂模式就相当于创建实例对象的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，我们经常要根据类</w:t>
      </w:r>
      <w:r>
        <w:rPr>
          <w:rFonts w:ascii="Arial" w:hAnsi="Arial" w:cs="Arial"/>
          <w:color w:val="333333"/>
          <w:szCs w:val="21"/>
        </w:rPr>
        <w:t>Class</w:t>
      </w:r>
      <w:r>
        <w:rPr>
          <w:rFonts w:ascii="Arial" w:hAnsi="Arial" w:cs="Arial"/>
          <w:color w:val="333333"/>
          <w:szCs w:val="21"/>
        </w:rPr>
        <w:t>生成实例对象，如</w:t>
      </w:r>
      <w:r>
        <w:rPr>
          <w:rFonts w:ascii="Arial" w:hAnsi="Arial" w:cs="Arial"/>
          <w:color w:val="333333"/>
          <w:szCs w:val="21"/>
        </w:rPr>
        <w:t xml:space="preserve">A a=new A() </w:t>
      </w:r>
      <w:r>
        <w:rPr>
          <w:rFonts w:ascii="Arial" w:hAnsi="Arial" w:cs="Arial"/>
          <w:color w:val="333333"/>
          <w:szCs w:val="21"/>
        </w:rPr>
        <w:t>工厂模式也是用来创建实例对象的，所以以后</w:t>
      </w:r>
      <w:r>
        <w:rPr>
          <w:rFonts w:ascii="Arial" w:hAnsi="Arial" w:cs="Arial"/>
          <w:color w:val="333333"/>
          <w:szCs w:val="21"/>
        </w:rPr>
        <w:t>new</w:t>
      </w:r>
      <w:r>
        <w:rPr>
          <w:rFonts w:ascii="Arial" w:hAnsi="Arial" w:cs="Arial"/>
          <w:color w:val="333333"/>
          <w:szCs w:val="21"/>
        </w:rPr>
        <w:t>时就要多个心眼，是否可以考虑使用工厂模式，虽然这样做，可能多做一些工作，但会给你系统带来更大的可扩展性和尽量少的修改量。</w:t>
      </w:r>
    </w:p>
    <w:p w:rsidR="002A4C25" w:rsidRPr="00672F8A" w:rsidRDefault="002A4C25">
      <w:bookmarkStart w:id="0" w:name="_GoBack"/>
      <w:bookmarkEnd w:id="0"/>
    </w:p>
    <w:sectPr w:rsidR="002A4C25" w:rsidRPr="0067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1C" w:rsidRDefault="0097781C" w:rsidP="00672F8A">
      <w:r>
        <w:separator/>
      </w:r>
    </w:p>
  </w:endnote>
  <w:endnote w:type="continuationSeparator" w:id="0">
    <w:p w:rsidR="0097781C" w:rsidRDefault="0097781C" w:rsidP="0067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1C" w:rsidRDefault="0097781C" w:rsidP="00672F8A">
      <w:r>
        <w:separator/>
      </w:r>
    </w:p>
  </w:footnote>
  <w:footnote w:type="continuationSeparator" w:id="0">
    <w:p w:rsidR="0097781C" w:rsidRDefault="0097781C" w:rsidP="00672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A1"/>
    <w:multiLevelType w:val="multilevel"/>
    <w:tmpl w:val="FB5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A6117"/>
    <w:multiLevelType w:val="multilevel"/>
    <w:tmpl w:val="FEBE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C2DA6"/>
    <w:multiLevelType w:val="multilevel"/>
    <w:tmpl w:val="D0FC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5B2578"/>
    <w:multiLevelType w:val="multilevel"/>
    <w:tmpl w:val="26F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B813F1"/>
    <w:multiLevelType w:val="multilevel"/>
    <w:tmpl w:val="905E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99A"/>
    <w:rsid w:val="002A4C25"/>
    <w:rsid w:val="00672F8A"/>
    <w:rsid w:val="006D799A"/>
    <w:rsid w:val="009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2F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F8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72F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2F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72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2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2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2F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2F8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72F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2F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72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2F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2F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2F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2018-11-23T13:14:00Z</dcterms:created>
  <dcterms:modified xsi:type="dcterms:W3CDTF">2018-11-23T13:15:00Z</dcterms:modified>
</cp:coreProperties>
</file>