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Serial port driver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R4 corrections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AllocateMem()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99</Words>
  <Characters>748</Characters>
  <CharactersWithSpaces>787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2021-04-29T14:56:29Z</dcterms:modified>
  <cp:revision>11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