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1E3756"/>
          <w:sz w:val="40"/>
        </w:rPr>
        <w:t>Environment Setup / Подготовка окружения</w:t>
      </w:r>
    </w:p>
    <w:p>
      <w:r>
        <w:t>Дата старта: 2026-07-22</w:t>
      </w:r>
    </w:p>
    <w:p>
      <w:r>
        <w:t>Дата принятия: 2026-07-22</w:t>
      </w:r>
    </w:p>
    <w:p>
      <w:r>
        <w:t>Статус: Accepted</w:t>
      </w:r>
    </w:p>
    <w:p>
      <w:pPr>
        <w:pStyle w:val="Heading1"/>
      </w:pPr>
      <w:r>
        <w:t>Цель этапа</w:t>
      </w:r>
    </w:p>
    <w:p>
      <w:r>
        <w:t>Подготовить локальный проект веб-игры к разработке: создать структуру приложения, зафиксировать зависимости, подготовить команды запуска и проверить, что проект можно собрать и открыть локально.</w:t>
      </w:r>
    </w:p>
    <w:p>
      <w:pPr>
        <w:pStyle w:val="Heading1"/>
      </w:pPr>
      <w:r>
        <w:t>Stage Gate</w:t>
      </w:r>
    </w:p>
    <w:p>
      <w:r>
        <w:t xml:space="preserve">Этап </w:t>
      </w:r>
      <w:r>
        <w:rPr>
          <w:rFonts w:ascii="Consolas" w:hAnsi="Consolas"/>
          <w:sz w:val="18"/>
        </w:rPr>
        <w:t>Design / Проектирование</w:t>
      </w:r>
      <w:r>
        <w:t xml:space="preserve"> принят заказчиком 2026-07-22. Разрешен переход к </w:t>
      </w:r>
      <w:r>
        <w:rPr>
          <w:rFonts w:ascii="Consolas" w:hAnsi="Consolas"/>
          <w:sz w:val="18"/>
        </w:rPr>
        <w:t>Stage 3. Environment Setup / Подготовка окружения</w:t>
      </w:r>
      <w:r>
        <w:t>.</w:t>
      </w:r>
    </w:p>
    <w:p>
      <w:pPr>
        <w:pStyle w:val="Heading1"/>
      </w:pPr>
      <w:r>
        <w:t>Фактический аудит окружения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3756"/>
                <w:sz w:val="17"/>
              </w:rPr>
              <w:t>Компонент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3756"/>
                <w:sz w:val="17"/>
              </w:rPr>
              <w:t>Статус</w:t>
            </w:r>
          </w:p>
        </w:tc>
        <w:tc>
          <w:tcPr>
            <w:tcW w:type="dxa" w:w="336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3756"/>
                <w:sz w:val="17"/>
              </w:rPr>
              <w:t>Комментарий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Рабочая папка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Есть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C:\Users\Andrew\Documents\Cod_Web_Game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Git for Windows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Установлен, 2.55.0.windows.3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Прямой запуск C:\Program Files\Git\cmd\git.exe работает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Git LFS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Установлен, 3.7.1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Готово для крупных ассетов при необходимости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git в текущей сессии Codex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Через обычный PATH пока не найден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Нужен перезапуск терминала/Codex-сессии для подхвата обновленного PATH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Git default branch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main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Настроено в C:\Users\Andrew\.gitconfig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Git line endings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core.autocrlf=true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Согласовано с выбранным режимом Windows checkout / Unix commit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Git credential helper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manager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Подходит для GitHub HTTPS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Git HTTPS backend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schannel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Используется Windows Secure Channel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Node.js LTS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Установлен, v24.18.0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Готов для Vite/React/TypeScript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npm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Установлен, 11.16.0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В новой PowerShell-сессии работает как npm; в старой Codex-сессии можно использовать npm.cmd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npx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Установлен, 11.16.0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В новой PowerShell-сессии работает как npx; в старой Codex-сессии можно использовать npx.cmd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bundled Node Codex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Есть, v24.14.0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Можно использовать временно внутри Codex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bundled pnpm Codex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Есть, 11.7.0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Доступен через прямой запуск pnpm.cjs, не как команда в PATH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netlify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Не найден в PATH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Netlify CLI потребуется позже для локальной проверки функций и деплоя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tsc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Не найден в PATH</w:t>
            </w:r>
          </w:p>
        </w:tc>
        <w:tc>
          <w:tcPr>
            <w:tcW w:type="dxa" w:w="336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Будет установлен как зависимость проекта</w:t>
            </w:r>
          </w:p>
        </w:tc>
      </w:tr>
    </w:tbl>
    <w:p/>
    <w:p>
      <w:pPr>
        <w:pStyle w:val="Heading1"/>
      </w:pPr>
      <w:r>
        <w:t>Что не устанавливаем автоматически</w:t>
      </w:r>
    </w:p>
    <w:p>
      <w:pPr>
        <w:pStyle w:val="ListBullet"/>
      </w:pPr>
      <w:r>
        <w:t>Netlify CLI.</w:t>
      </w:r>
    </w:p>
    <w:p>
      <w:r>
        <w:t>Эти системные инструменты устанавливаются только вручную заказчиком или после отдельного явного разрешения.</w:t>
      </w:r>
    </w:p>
    <w:p>
      <w:r>
        <w:t>Статус: Git for Windows и Node.js LTS уже установлены вручную в рамках Stage 3. Автоматически дальше ничего не устанавливается.</w:t>
      </w:r>
    </w:p>
    <w:p>
      <w:pPr>
        <w:pStyle w:val="Heading1"/>
      </w:pPr>
      <w:r>
        <w:t>Следующий рабочий шаг Stage 3</w:t>
      </w:r>
    </w:p>
    <w:p>
      <w:r>
        <w:t xml:space="preserve">Подготовить базовый каркас проекта Vite + React + TypeScript и Netlify Functions согласно </w:t>
      </w:r>
      <w:r>
        <w:rPr>
          <w:rFonts w:ascii="Consolas" w:hAnsi="Consolas"/>
          <w:sz w:val="18"/>
        </w:rPr>
        <w:t>docs/PROJECT_STRUCTURE.md</w:t>
      </w:r>
      <w:r>
        <w:t>.</w:t>
      </w:r>
    </w:p>
    <w:p>
      <w:r>
        <w:t>Статус: выполнено.</w:t>
      </w:r>
    </w:p>
    <w:p>
      <w:pPr>
        <w:pStyle w:val="Heading1"/>
      </w:pPr>
      <w:r>
        <w:t>Созданный каркас проекта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3756"/>
                <w:sz w:val="17"/>
              </w:rPr>
              <w:t>Блок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3756"/>
                <w:sz w:val="17"/>
              </w:rPr>
              <w:t>Статус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package.json / package-lock.json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Созданы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Vite config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vite.config.ts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TypeScript config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tsconfig.json, src/vite-env.d.ts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React entrypoint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index.html, src/main.tsx, src/app/App.tsx, src/app/GameApp.tsx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Игровая логика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Созданы базовые папки src/game/engine, src/game/systems, src/game/data, src/game/render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UI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Созданы src/ui/Hud.tsx, GameOverlay, LeaderboardModal, GameOverModal, ConfirmRestartModal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Services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Созданы leaderboardApi, playerIdentity, pendingScore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Netlify Functions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Создана netlify/functions/scores.ts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Tests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Созданы первые тесты scoring и machine bonus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Runtime assets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public/assets/backgrounds синхронизированы с утвержденными фонами</w:t>
            </w:r>
          </w:p>
        </w:tc>
      </w:tr>
    </w:tbl>
    <w:p/>
    <w:p>
      <w:pPr>
        <w:pStyle w:val="Heading1"/>
      </w:pPr>
      <w:r>
        <w:t>Установленные зависимости проекта</w:t>
      </w:r>
    </w:p>
    <w:p>
      <w:pPr>
        <w:pStyle w:val="ListBullet"/>
      </w:pPr>
      <w:r>
        <w:t xml:space="preserve">Runtime: </w:t>
      </w:r>
      <w:r>
        <w:rPr>
          <w:rFonts w:ascii="Consolas" w:hAnsi="Consolas"/>
          <w:sz w:val="18"/>
        </w:rPr>
        <w:t>react</w:t>
      </w:r>
      <w:r>
        <w:t xml:space="preserve">, </w:t>
      </w:r>
      <w:r>
        <w:rPr>
          <w:rFonts w:ascii="Consolas" w:hAnsi="Consolas"/>
          <w:sz w:val="18"/>
        </w:rPr>
        <w:t>react-dom</w:t>
      </w:r>
      <w:r>
        <w:t xml:space="preserve">, </w:t>
      </w:r>
      <w:r>
        <w:rPr>
          <w:rFonts w:ascii="Consolas" w:hAnsi="Consolas"/>
          <w:sz w:val="18"/>
        </w:rPr>
        <w:t>lucide-react</w:t>
      </w:r>
      <w:r>
        <w:t xml:space="preserve">, </w:t>
      </w:r>
      <w:r>
        <w:rPr>
          <w:rFonts w:ascii="Consolas" w:hAnsi="Consolas"/>
          <w:sz w:val="18"/>
        </w:rPr>
        <w:t>@netlify/functions</w:t>
      </w:r>
      <w:r>
        <w:t xml:space="preserve">, </w:t>
      </w:r>
      <w:r>
        <w:rPr>
          <w:rFonts w:ascii="Consolas" w:hAnsi="Consolas"/>
          <w:sz w:val="18"/>
        </w:rPr>
        <w:t>@netlify/blobs</w:t>
      </w:r>
      <w:r>
        <w:t>.</w:t>
      </w:r>
    </w:p>
    <w:p>
      <w:pPr>
        <w:pStyle w:val="ListBullet"/>
      </w:pPr>
      <w:r>
        <w:t xml:space="preserve">Dev: </w:t>
      </w:r>
      <w:r>
        <w:rPr>
          <w:rFonts w:ascii="Consolas" w:hAnsi="Consolas"/>
          <w:sz w:val="18"/>
        </w:rPr>
        <w:t>vite</w:t>
      </w:r>
      <w:r>
        <w:t xml:space="preserve">, </w:t>
      </w:r>
      <w:r>
        <w:rPr>
          <w:rFonts w:ascii="Consolas" w:hAnsi="Consolas"/>
          <w:sz w:val="18"/>
        </w:rPr>
        <w:t>typescript</w:t>
      </w:r>
      <w:r>
        <w:t xml:space="preserve">, </w:t>
      </w:r>
      <w:r>
        <w:rPr>
          <w:rFonts w:ascii="Consolas" w:hAnsi="Consolas"/>
          <w:sz w:val="18"/>
        </w:rPr>
        <w:t>@vitejs/plugin-react</w:t>
      </w:r>
      <w:r>
        <w:t xml:space="preserve">, </w:t>
      </w:r>
      <w:r>
        <w:rPr>
          <w:rFonts w:ascii="Consolas" w:hAnsi="Consolas"/>
          <w:sz w:val="18"/>
        </w:rPr>
        <w:t>vitest</w:t>
      </w:r>
      <w:r>
        <w:t xml:space="preserve">, </w:t>
      </w:r>
      <w:r>
        <w:rPr>
          <w:rFonts w:ascii="Consolas" w:hAnsi="Consolas"/>
          <w:sz w:val="18"/>
        </w:rPr>
        <w:t>@types/react</w:t>
      </w:r>
      <w:r>
        <w:t xml:space="preserve">, </w:t>
      </w:r>
      <w:r>
        <w:rPr>
          <w:rFonts w:ascii="Consolas" w:hAnsi="Consolas"/>
          <w:sz w:val="18"/>
        </w:rPr>
        <w:t>@types/react-dom</w:t>
      </w:r>
      <w:r>
        <w:t xml:space="preserve">, </w:t>
      </w:r>
      <w:r>
        <w:rPr>
          <w:rFonts w:ascii="Consolas" w:hAnsi="Consolas"/>
          <w:sz w:val="18"/>
        </w:rPr>
        <w:t>@types/node</w:t>
      </w:r>
      <w:r>
        <w:t>.</w:t>
      </w:r>
    </w:p>
    <w:p>
      <w:pPr>
        <w:pStyle w:val="Heading1"/>
      </w:pPr>
      <w:r>
        <w:t>Проверки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3756"/>
                <w:sz w:val="17"/>
              </w:rPr>
              <w:t>Команда</w:t>
            </w:r>
          </w:p>
        </w:tc>
        <w:tc>
          <w:tcPr>
            <w:tcW w:type="dxa" w:w="5040"/>
            <w:vAlign w:val="center"/>
            <w:shd w:fill="E8EEF5"/>
          </w:tcPr>
          <w:p>
            <w:pPr>
              <w:spacing w:after="0"/>
            </w:pPr>
            <w:r/>
            <w:r>
              <w:rPr>
                <w:rFonts w:ascii="Calibri" w:hAnsi="Calibri"/>
                <w:b/>
                <w:color w:val="1E3756"/>
                <w:sz w:val="17"/>
              </w:rPr>
              <w:t>Результат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npm.cmd run typecheck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Passed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npm.cmd run test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Passed, 2 files / 6 tests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npm.cmd run build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Passed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Invoke-WebRequest http://127.0.0.1:5173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/>
            <w:r>
              <w:rPr>
                <w:rFonts w:ascii="Calibri" w:hAnsi="Calibri"/>
                <w:b w:val="0"/>
                <w:sz w:val="17"/>
              </w:rPr>
              <w:t>200</w:t>
            </w:r>
          </w:p>
        </w:tc>
      </w:tr>
    </w:tbl>
    <w:p/>
    <w:p>
      <w:pPr>
        <w:pStyle w:val="Heading1"/>
      </w:pPr>
      <w:r>
        <w:t>Принятие scaffold</w:t>
      </w:r>
    </w:p>
    <w:p>
      <w:pPr>
        <w:pStyle w:val="ListBullet"/>
      </w:pPr>
      <w:r>
        <w:t>Заказчик принял технический scaffold.</w:t>
      </w:r>
    </w:p>
    <w:p>
      <w:pPr>
        <w:pStyle w:val="ListBullet"/>
      </w:pPr>
      <w:r>
        <w:t>Текущий scaffold не обязан повторять финальные mockup-масштабы героини, машины и расположение кнопок.</w:t>
      </w:r>
    </w:p>
    <w:p>
      <w:pPr>
        <w:pStyle w:val="ListBullet"/>
      </w:pPr>
      <w:r>
        <w:t>Финальная компоновка HUD, размеры героини/машины, положение кнопок и hitbox кошелька переносятся в этап Development на основе утвержденных Design mockups.</w:t>
      </w:r>
    </w:p>
    <w:p>
      <w:pPr>
        <w:pStyle w:val="Heading1"/>
      </w:pPr>
      <w:r>
        <w:t>Известные замечания</w:t>
      </w:r>
    </w:p>
    <w:p>
      <w:pPr>
        <w:pStyle w:val="ListBullet"/>
      </w:pPr>
      <w:r/>
      <w:r>
        <w:rPr>
          <w:rFonts w:ascii="Consolas" w:hAnsi="Consolas"/>
          <w:sz w:val="18"/>
        </w:rPr>
        <w:t>npm audit</w:t>
      </w:r>
      <w:r>
        <w:t xml:space="preserve"> показывает 6 moderate vulnerabilities в транзитивной цепочке </w:t>
      </w:r>
      <w:r>
        <w:rPr>
          <w:rFonts w:ascii="Consolas" w:hAnsi="Consolas"/>
          <w:sz w:val="18"/>
        </w:rPr>
        <w:t>@netlify/blobs</w:t>
      </w:r>
      <w:r>
        <w:t xml:space="preserve"> -&gt; </w:t>
      </w:r>
      <w:r>
        <w:rPr>
          <w:rFonts w:ascii="Consolas" w:hAnsi="Consolas"/>
          <w:sz w:val="18"/>
        </w:rPr>
        <w:t>@netlify/otel</w:t>
      </w:r>
      <w:r>
        <w:t xml:space="preserve"> -&gt; </w:t>
      </w:r>
      <w:r>
        <w:rPr>
          <w:rFonts w:ascii="Consolas" w:hAnsi="Consolas"/>
          <w:sz w:val="18"/>
        </w:rPr>
        <w:t>@opentelemetry/*</w:t>
      </w:r>
      <w:r>
        <w:t>.</w:t>
      </w:r>
    </w:p>
    <w:p>
      <w:pPr>
        <w:pStyle w:val="ListBullet"/>
      </w:pPr>
      <w:r/>
      <w:r>
        <w:rPr>
          <w:rFonts w:ascii="Consolas" w:hAnsi="Consolas"/>
          <w:sz w:val="18"/>
        </w:rPr>
        <w:t>npm audit fix --force</w:t>
      </w:r>
      <w:r>
        <w:t xml:space="preserve"> не выполнялся, потому что npm предупреждает о breaking change.</w:t>
      </w:r>
    </w:p>
    <w:p>
      <w:pPr>
        <w:pStyle w:val="ListBullet"/>
      </w:pPr>
      <w:r>
        <w:t xml:space="preserve">Автоматический screenshot через Playwright не выполнен: bundled Playwright в текущей среде не нашел </w:t>
      </w:r>
      <w:r>
        <w:rPr>
          <w:rFonts w:ascii="Consolas" w:hAnsi="Consolas"/>
          <w:sz w:val="18"/>
        </w:rPr>
        <w:t>playwright-core</w:t>
      </w:r>
      <w:r>
        <w:t>.</w:t>
      </w:r>
    </w:p>
    <w:p>
      <w:pPr>
        <w:pStyle w:val="Heading1"/>
      </w:pPr>
      <w:r>
        <w:t>Следующий рабочий шаг Stage 3</w:t>
      </w:r>
    </w:p>
    <w:p>
      <w:r>
        <w:t>Решить, устанавливаем ли Netlify CLI сейчас или переносим его ближе к Deployment. После этого можно запросить принятие всего Stage 3 и переход к Development.</w:t>
      </w:r>
    </w:p>
    <w:p>
      <w:r>
        <w:t>Статус: принято решение перенести Netlify CLI ближе к Deployment или к моменту активной проверки Netlify Functions.</w:t>
      </w:r>
    </w:p>
    <w:p>
      <w:pPr>
        <w:pStyle w:val="Heading1"/>
      </w:pPr>
      <w:r>
        <w:t>Stage Gate Result</w:t>
      </w:r>
    </w:p>
    <w:p>
      <w:pPr>
        <w:pStyle w:val="ListBullet"/>
      </w:pPr>
      <w:r>
        <w:t xml:space="preserve">Заказчик принял весь </w:t>
      </w:r>
      <w:r>
        <w:rPr>
          <w:rFonts w:ascii="Consolas" w:hAnsi="Consolas"/>
          <w:sz w:val="18"/>
        </w:rPr>
        <w:t>Stage 3. Environment Setup / Подготовка окружения</w:t>
      </w:r>
      <w:r>
        <w:t>.</w:t>
      </w:r>
    </w:p>
    <w:p>
      <w:pPr>
        <w:pStyle w:val="ListBullet"/>
      </w:pPr>
      <w:r>
        <w:t xml:space="preserve">Заказчик разрешил перейти к </w:t>
      </w:r>
      <w:r>
        <w:rPr>
          <w:rFonts w:ascii="Consolas" w:hAnsi="Consolas"/>
          <w:sz w:val="18"/>
        </w:rPr>
        <w:t>Stage 4. Development / Разработка</w:t>
      </w:r>
      <w:r>
        <w:t>.</w:t>
      </w:r>
    </w:p>
    <w:p>
      <w:pPr>
        <w:pStyle w:val="ListBullet"/>
      </w:pPr>
      <w:r>
        <w:t>Условие перехода выполнено: локальный проект создан, зависимости зафиксированы, scaffold принят, проверки проходят.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Cod_Web_Game | Environment Setup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2E74B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