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2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49.png" ContentType="image/png"/>
  <Override PartName="/word/media/rId2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3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  <w:r>
        <w:t xml:space="preserve"> </w:t>
      </w:r>
      <w:r>
        <w:t xml:space="preserve">ThreeME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2" w:name="i.-générale"/>
    <w:p>
      <w:pPr>
        <w:pStyle w:val="Heading1"/>
      </w:pPr>
      <w:r>
        <w:t xml:space="preserve">I. Générale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47" w:name="ii.-energie"/>
    <w:p>
      <w:pPr>
        <w:pStyle w:val="Heading1"/>
      </w:pPr>
      <w:r>
        <w:t xml:space="preserve">II. Energie</w:t>
      </w:r>
    </w:p>
    <w:bookmarkStart w:id="30" w:name="a.-consommation-énergétique-par-secteurs"/>
    <w:p>
      <w:pPr>
        <w:pStyle w:val="Heading2"/>
      </w:pPr>
      <w:r>
        <w:t xml:space="preserve">A. Consommation énergétique par secteurs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8" w:name="b.-production-énergétique-par-énergies"/>
    <w:p>
      <w:pPr>
        <w:pStyle w:val="Heading2"/>
      </w:pPr>
      <w:r>
        <w:t xml:space="preserve">B. Production énergétique par énergies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6" w:name="X342ddb4e7e3b8dffb5e492970d4784bf15c421c"/>
    <w:p>
      <w:pPr>
        <w:pStyle w:val="Heading2"/>
      </w:pPr>
      <w:r>
        <w:t xml:space="preserve">C. Consommation finale énergétique par énergies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3" w:name="iii.-analyse-didentité-kaya"/>
    <w:p>
      <w:pPr>
        <w:pStyle w:val="Heading1"/>
      </w:pPr>
      <w:r>
        <w:t xml:space="preserve">III. Analyse d’identité Kaya</w:t>
      </w:r>
    </w:p>
    <w:p>
      <w:pPr>
        <w:pStyle w:val="FirstParagraph"/>
      </w:pPr>
      <w:r>
        <w:t xml:space="preserve">On a modifié l’identité de Kaya pour qu’elle soit plus cohérente avec notre étude:</w:t>
      </w:r>
    </w:p>
    <w:p>
      <w:pPr>
        <w:pStyle w:val="BodyText"/>
      </w:pPr>
      <m:oMathPara>
        <m:oMathParaPr>
          <m:jc m:val="center"/>
        </m:oMathParaPr>
        <m:oMath>
          <m:r>
            <m:t>É</m:t>
          </m:r>
          <m:r>
            <m:t>m</m:t>
          </m:r>
          <m:r>
            <m:t>i</m:t>
          </m:r>
          <m:r>
            <m:t>s</m:t>
          </m:r>
          <m:r>
            <m:t>s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t>=</m:t>
          </m:r>
          <m:r>
            <m:t>V</m:t>
          </m:r>
          <m:r>
            <m:t>A</m:t>
          </m:r>
          <m:r>
            <m:t>×</m:t>
          </m:r>
          <m:r>
            <m:t>Σ</m:t>
          </m:r>
          <m:r>
            <m:t>(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V</m:t>
              </m:r>
              <m:r>
                <m:t>A</m:t>
              </m:r>
            </m:den>
          </m:f>
          <m:r>
            <m:t>×</m:t>
          </m:r>
          <m:f>
            <m:fPr>
              <m:type m:val="bar"/>
            </m:fPr>
            <m:num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V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×</m:t>
          </m:r>
          <m:f>
            <m:fPr>
              <m:type m:val="bar"/>
            </m:fPr>
            <m:num>
              <m:r>
                <m:t>E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)</m:t>
          </m:r>
          <m:r>
            <m:t>=</m:t>
          </m:r>
          <m:r>
            <m:t>V</m:t>
          </m:r>
          <m:r>
            <m:t>A</m:t>
          </m:r>
          <m:r>
            <m:t>×</m:t>
          </m:r>
          <m:r>
            <m:t>Σ</m:t>
          </m:r>
          <m:r>
            <m:t>(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sSub>
            <m:e>
              <m:r>
                <m:t>I</m:t>
              </m:r>
            </m:e>
            <m:sub>
              <m:r>
                <m:t>i</m:t>
              </m:r>
            </m:sub>
          </m:sSub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où, VA est la valeur ajoutée totale dans l’économie,</w:t>
      </w:r>
      <w:r>
        <w:t xml:space="preserve"> </w:t>
      </w:r>
      <m:oMath>
        <m:r>
          <m:t>V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est la valeur ajoutée dans secteur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C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est la consommation énergétique dans secteur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E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est l’émission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dans secteur</w:t>
      </w:r>
      <w:r>
        <w:t xml:space="preserve"> </w:t>
      </w:r>
      <m:oMath>
        <m:r>
          <m:t>i</m:t>
        </m:r>
      </m:oMath>
      <w:r>
        <w:t xml:space="preserve">. On a alors 4 indicateurs qui servent à expliquer la variation d’émission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:</w:t>
      </w:r>
      <w:r>
        <w:t xml:space="preserve"> </w:t>
      </w:r>
      <m:oMath>
        <m:r>
          <m:t>S</m:t>
        </m:r>
        <m:r>
          <m:t>=</m:t>
        </m:r>
        <m:r>
          <m:t>Σ</m:t>
        </m:r>
        <m:f>
          <m:fPr>
            <m:type m:val="bar"/>
          </m:fPr>
          <m:num>
            <m:r>
              <m:t>V</m:t>
            </m:r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num>
          <m:den>
            <m:r>
              <m:t>V</m:t>
            </m:r>
            <m:r>
              <m:t>A</m:t>
            </m:r>
          </m:den>
        </m:f>
      </m:oMath>
      <w:r>
        <w:t xml:space="preserve">,</w:t>
      </w:r>
      <w:r>
        <w:t xml:space="preserve"> </w:t>
      </w:r>
      <m:oMath>
        <m:r>
          <m:t>I</m:t>
        </m:r>
        <m:r>
          <m:t>=</m:t>
        </m:r>
        <m:r>
          <m:t>Σ</m:t>
        </m:r>
        <m:f>
          <m:fPr>
            <m:type m:val="bar"/>
          </m:fPr>
          <m:num>
            <m:r>
              <m:t>C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num>
          <m:den>
            <m:r>
              <m:t>V</m:t>
            </m:r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r>
          <m:t>U</m:t>
        </m:r>
        <m:r>
          <m:t>=</m:t>
        </m:r>
        <m:r>
          <m:t>Σ</m:t>
        </m:r>
        <m:f>
          <m:fPr>
            <m:type m:val="bar"/>
          </m:fPr>
          <m:num>
            <m:r>
              <m:t>E</m:t>
            </m:r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num>
          <m:den>
            <m:r>
              <m:t>C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 </w:t>
      </w:r>
      <w:r>
        <w:t xml:space="preserve">sont, respectivement, la structure écnomique, l’intensité énergétique et l’intensité carbone.</w:t>
      </w:r>
    </w:p>
    <w:p>
      <w:pPr>
        <w:pStyle w:val="SourceCode"/>
      </w:pPr>
      <w:r>
        <w:rPr>
          <w:rStyle w:val="CommentTok"/>
        </w:rPr>
        <w:t xml:space="preserve"># Decomposition multiplicative</w:t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"ems_ci_co2_ind_2"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"ems_ci_co2_trsp_2"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"ems_ci_co2_ser_2"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"ems_ci_co2_trsf_2"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"ems_ci_co2_ele_2"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secteur0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"ems_ci_co2_ind_0"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"ems_ci_co2_trsp_0"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"ems_ci_co2_ser_0"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"ems_ci_co2_trsf_0"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"ems_ci_co2_ele_0"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kayaname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((DataBase[[i]][,secteur[j]]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Baseline[,secteur0[j]])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(DataBase[[i]][,secteur[j]]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Baseline[,secteur0[j]]))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((DataBase[[i]][,</w:t>
      </w:r>
      <w:r>
        <w:rPr>
          <w:rStyle w:val="StringTok"/>
        </w:rPr>
        <w:t xml:space="preserve">"ems_ci_co2_2"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Baseline[,</w:t>
      </w:r>
      <w:r>
        <w:rPr>
          <w:rStyle w:val="StringTok"/>
        </w:rPr>
        <w:t xml:space="preserve">"ems_ci_co2_0"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(DataBase[[i]][,</w:t>
      </w:r>
      <w:r>
        <w:rPr>
          <w:rStyle w:val="StringTok"/>
        </w:rPr>
        <w:t xml:space="preserve">"ems_ci_co2_2"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Baseline[,</w:t>
      </w:r>
      <w:r>
        <w:rPr>
          <w:rStyle w:val="StringTok"/>
        </w:rPr>
        <w:t xml:space="preserve">"ems_ci_co2_0"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(Kaya_Base[[i]]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KAYA_Baseline))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rapply</w:t>
      </w:r>
      <w:r>
        <w:rPr>
          <w:rStyle w:val="NormalTok"/>
        </w:rPr>
        <w:t xml:space="preserve">( data, </w:t>
      </w:r>
      <w:r>
        <w:rPr>
          <w:rStyle w:val="AttributeTok"/>
        </w:rPr>
        <w:t xml:space="preserve">f=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,x), </w:t>
      </w:r>
      <w:r>
        <w:rPr>
          <w:rStyle w:val="AttributeTok"/>
        </w:rPr>
        <w:t xml:space="preserve">how=</w:t>
      </w:r>
      <w:r>
        <w:rPr>
          <w:rStyle w:val="StringTok"/>
        </w:rPr>
        <w:t xml:space="preserve">"replace"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kayaname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jin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(jin,data)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(D1,D2,D3,D4,D5,D6)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(i,j,jin,name,kayaname,secteur,secteur0,w,data,D1,D2,D3,D4,D5,D6)</w:t>
      </w:r>
    </w:p>
    <w:p>
      <w:pPr>
        <w:pStyle w:val="SourceCode"/>
      </w:pPr>
      <w:r>
        <w:rPr>
          <w:rStyle w:val="CommentTok"/>
        </w:rPr>
        <w:t xml:space="preserve"># Decomposition additive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"ems_ci_co2_ind_2"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"ems_ci_co2_trsp_2"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"ems_ci_co2_ser_2"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"ems_ci_co2_trsf_2"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"ems_ci_co2_ele_2"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secteur0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"ems_ci_co2_ind_0"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"ems_ci_co2_trsp_0"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"ems_ci_co2_ser_0"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"ems_ci_co2_trsf_0"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"ems_ci_co2_ele_0"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kayaname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(DataBase[[i]][,secteur[j]]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Baseline[,secteur0[j]])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(DataBase[[i]][,secteur[j]]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Baseline[,secteur0[j]])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(Kaya_Base[[i]]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KAYA_Baseline)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rapply</w:t>
      </w:r>
      <w:r>
        <w:rPr>
          <w:rStyle w:val="NormalTok"/>
        </w:rPr>
        <w:t xml:space="preserve">( data, </w:t>
      </w:r>
      <w:r>
        <w:rPr>
          <w:rStyle w:val="AttributeTok"/>
        </w:rPr>
        <w:t xml:space="preserve">f=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,x), </w:t>
      </w:r>
      <w:r>
        <w:rPr>
          <w:rStyle w:val="AttributeTok"/>
        </w:rPr>
        <w:t xml:space="preserve">how=</w:t>
      </w:r>
      <w:r>
        <w:rPr>
          <w:rStyle w:val="StringTok"/>
        </w:rPr>
        <w:t xml:space="preserve">"replace"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newColname =</w:t>
      </w:r>
      <w:r>
        <w:rPr>
          <w:rStyle w:val="NormalTok"/>
        </w:rPr>
        <w:t xml:space="preserve"> 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data[,k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kayaname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jin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(jin,data)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(D1,D2,D3,D4,D5,D6)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(i,j,jin,name,secteur,secteur0,w,data,D1,D2,D3,D4,D5,D6)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S1[,</w:t>
      </w:r>
      <w:r>
        <w:rPr>
          <w:rStyle w:val="StringTok"/>
        </w:rPr>
        <w:t xml:space="preserve">"ems_ci_co2_2"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Baseline[,</w:t>
      </w:r>
      <w:r>
        <w:rPr>
          <w:rStyle w:val="StringTok"/>
        </w:rPr>
        <w:t xml:space="preserve">"ems_ci_co2_0"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"Baisse totale"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"Activité économique"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"Intensité carbone"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"Structure économique"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"Intensité énergétique"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"Variation d'émission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multiplicative sur l'émission - Melange politique"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Total"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"S_ind"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"Industrie &amp; Agriculture"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"S_trsp"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"S_ser"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"S_trsf"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"Transformation énergétique"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"S_ele"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"Electricité"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"Variation d'émission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multiplicative sur la structure economique Melange politique"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Total"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"I_ind"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"Industrie &amp; Agriculture"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"I_trsp"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"I_ser"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"I_trsf"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"Transformation énergétique"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"I_ele"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"Electricité"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"Variation d'émission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multiplicative sur l'Intensité énergétique - Melange politique"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Total"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"U_ind"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"Industrie &amp; Agriculture"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"U_trsp"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"U_ser"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"U_trsf"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"Transformation énergétique"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"U_ele"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"Electricité"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"Variation d'émission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multiplicative sur l'Intensité carbone - Melange politique"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4" w:name="iv.-economie"/>
    <w:p>
      <w:pPr>
        <w:pStyle w:val="Heading1"/>
      </w:pPr>
      <w:r>
        <w:t xml:space="preserve">IV. Economie</w:t>
      </w:r>
    </w:p>
    <w:p>
      <w:pPr>
        <w:pStyle w:val="SourceCode"/>
      </w:pPr>
      <w:r>
        <w:rPr>
          <w:rStyle w:val="NormalTok"/>
        </w:rPr>
        <w:t xml:space="preserve">sheet_names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excel_sheets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 Macro.xlsx"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nb_sheets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(sheet_names)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nb_sheets){  </w:t>
      </w:r>
      <w:r>
        <w:br/>
      </w:r>
      <w:r>
        <w:rPr>
          <w:rStyle w:val="NormalTok"/>
        </w:rPr>
        <w:t xml:space="preserve">      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sheet_names[i] </w:t>
      </w:r>
      <w:r>
        <w:br/>
      </w:r>
      <w:r>
        <w:rPr>
          <w:rStyle w:val="NormalTok"/>
        </w:rPr>
        <w:t xml:space="preserve">        name2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"_Macro"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 Macro.xlsx"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i) 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'_date_'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(name2,data)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(name,name2,data)</w:t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01---Projet-Modélisation-Prospective-ThreeME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ThreeME</dc:title>
  <dc:creator/>
  <cp:keywords/>
  <dcterms:created xsi:type="dcterms:W3CDTF">2022-01-03T11:58:11Z</dcterms:created>
  <dcterms:modified xsi:type="dcterms:W3CDTF">2022-01-03T11:58:11Z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