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Schema Documentation</w:t>
      </w:r>
    </w:p>
    <w:p>
      <w:pPr>
        <w:pStyle w:val="Heading1"/>
      </w:pPr>
      <w:r>
        <w:t>1. Vendors Table</w:t>
      </w:r>
    </w:p>
    <w:p>
      <w:r>
        <w:br/>
        <w:t>Stores vendor details such as company information and tax identifiers.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VendorID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Primary key for vendor record.</w:t>
            </w:r>
          </w:p>
        </w:tc>
      </w:tr>
      <w:tr>
        <w:tc>
          <w:tcPr>
            <w:tcW w:type="dxa" w:w="2880"/>
          </w:tcPr>
          <w:p>
            <w:r>
              <w:t>CompanyName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Vendor’s business name.</w:t>
            </w:r>
          </w:p>
        </w:tc>
      </w:tr>
      <w:tr>
        <w:tc>
          <w:tcPr>
            <w:tcW w:type="dxa" w:w="2880"/>
          </w:tcPr>
          <w:p>
            <w:r>
              <w:t>ContactName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Vendor contact person name.</w:t>
            </w:r>
          </w:p>
        </w:tc>
      </w:tr>
      <w:tr>
        <w:tc>
          <w:tcPr>
            <w:tcW w:type="dxa" w:w="2880"/>
          </w:tcPr>
          <w:p>
            <w:r>
              <w:t>ContactEmail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Email of the vendor contact.</w:t>
            </w:r>
          </w:p>
        </w:tc>
      </w:tr>
      <w:tr>
        <w:tc>
          <w:tcPr>
            <w:tcW w:type="dxa" w:w="2880"/>
          </w:tcPr>
          <w:p>
            <w:r>
              <w:t>ContactPhone</w:t>
            </w:r>
          </w:p>
        </w:tc>
        <w:tc>
          <w:tcPr>
            <w:tcW w:type="dxa" w:w="2880"/>
          </w:tcPr>
          <w:p>
            <w:r>
              <w:t>NVARCHAR(20)</w:t>
            </w:r>
          </w:p>
        </w:tc>
        <w:tc>
          <w:tcPr>
            <w:tcW w:type="dxa" w:w="2880"/>
          </w:tcPr>
          <w:p>
            <w:r>
              <w:t>Phone number of the vendor.</w:t>
            </w:r>
          </w:p>
        </w:tc>
      </w:tr>
      <w:tr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NVARCHAR(200)</w:t>
            </w:r>
          </w:p>
        </w:tc>
        <w:tc>
          <w:tcPr>
            <w:tcW w:type="dxa" w:w="2880"/>
          </w:tcPr>
          <w:p>
            <w:r>
              <w:t>Physical address of the vendor.</w:t>
            </w:r>
          </w:p>
        </w:tc>
      </w:tr>
      <w:tr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City of the vendor.</w:t>
            </w:r>
          </w:p>
        </w:tc>
      </w:tr>
      <w:tr>
        <w:tc>
          <w:tcPr>
            <w:tcW w:type="dxa" w:w="2880"/>
          </w:tcPr>
          <w:p>
            <w:r>
              <w:t>State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State of the vendor.</w:t>
            </w:r>
          </w:p>
        </w:tc>
      </w:tr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Country of the vendor.</w:t>
            </w:r>
          </w:p>
        </w:tc>
      </w:tr>
      <w:tr>
        <w:tc>
          <w:tcPr>
            <w:tcW w:type="dxa" w:w="2880"/>
          </w:tcPr>
          <w:p>
            <w:r>
              <w:t>GSTNumber</w:t>
            </w:r>
          </w:p>
        </w:tc>
        <w:tc>
          <w:tcPr>
            <w:tcW w:type="dxa" w:w="2880"/>
          </w:tcPr>
          <w:p>
            <w:r>
              <w:t>NVARCHAR(20)</w:t>
            </w:r>
          </w:p>
        </w:tc>
        <w:tc>
          <w:tcPr>
            <w:tcW w:type="dxa" w:w="2880"/>
          </w:tcPr>
          <w:p>
            <w:r>
              <w:t>GST identification number.</w:t>
            </w:r>
          </w:p>
        </w:tc>
      </w:tr>
      <w:tr>
        <w:tc>
          <w:tcPr>
            <w:tcW w:type="dxa" w:w="2880"/>
          </w:tcPr>
          <w:p>
            <w:r>
              <w:t>PANNumber</w:t>
            </w:r>
          </w:p>
        </w:tc>
        <w:tc>
          <w:tcPr>
            <w:tcW w:type="dxa" w:w="2880"/>
          </w:tcPr>
          <w:p>
            <w:r>
              <w:t>NVARCHAR(20)</w:t>
            </w:r>
          </w:p>
        </w:tc>
        <w:tc>
          <w:tcPr>
            <w:tcW w:type="dxa" w:w="2880"/>
          </w:tcPr>
          <w:p>
            <w:r>
              <w:t>Permanent Account Number.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Record creation timestamp.</w:t>
            </w:r>
          </w:p>
        </w:tc>
      </w:tr>
      <w:tr>
        <w:tc>
          <w:tcPr>
            <w:tcW w:type="dxa" w:w="2880"/>
          </w:tcPr>
          <w:p>
            <w:r>
              <w:t>UpdatedAt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Last updated timestamp.</w:t>
            </w:r>
          </w:p>
        </w:tc>
      </w:tr>
    </w:tbl>
    <w:p>
      <w:pPr>
        <w:pStyle w:val="Heading1"/>
      </w:pPr>
      <w:r>
        <w:t>2. Users Table</w:t>
      </w:r>
    </w:p>
    <w:p>
      <w:r>
        <w:t>Stores registered users linked to vendors.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Primary key for user record.</w:t>
            </w:r>
          </w:p>
        </w:tc>
      </w:tr>
      <w:tr>
        <w:tc>
          <w:tcPr>
            <w:tcW w:type="dxa" w:w="2880"/>
          </w:tcPr>
          <w:p>
            <w:r>
              <w:t>VendorID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Foreign key linked to Vendors table.</w:t>
            </w:r>
          </w:p>
        </w:tc>
      </w:tr>
      <w:tr>
        <w:tc>
          <w:tcPr>
            <w:tcW w:type="dxa" w:w="2880"/>
          </w:tcPr>
          <w:p>
            <w:r>
              <w:t>FullName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Full name of the user.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Unique username for login.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User’s email address.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NVARCHAR(256)</w:t>
            </w:r>
          </w:p>
        </w:tc>
        <w:tc>
          <w:tcPr>
            <w:tcW w:type="dxa" w:w="2880"/>
          </w:tcPr>
          <w:p>
            <w:r>
              <w:t>User’s encrypted password.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Record creation timestamp.</w:t>
            </w:r>
          </w:p>
        </w:tc>
      </w:tr>
      <w:tr>
        <w:tc>
          <w:tcPr>
            <w:tcW w:type="dxa" w:w="2880"/>
          </w:tcPr>
          <w:p>
            <w:r>
              <w:t>UpdatedAt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Last updated timestamp.</w:t>
            </w:r>
          </w:p>
        </w:tc>
      </w:tr>
    </w:tbl>
    <w:p>
      <w:pPr>
        <w:pStyle w:val="Heading1"/>
      </w:pPr>
      <w:r>
        <w:t>3. UserDocuments Table</w:t>
      </w:r>
    </w:p>
    <w:p>
      <w:r>
        <w:t>Stores URLs of user documents like ID proof, profile picture, etc.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DocumentID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Primary key for document record.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Foreign key linked to Users table.</w:t>
            </w:r>
          </w:p>
        </w:tc>
      </w:tr>
      <w:tr>
        <w:tc>
          <w:tcPr>
            <w:tcW w:type="dxa" w:w="2880"/>
          </w:tcPr>
          <w:p>
            <w:r>
              <w:t>DocumentType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Type of document (e.g., IDProof, ProfilePicture).</w:t>
            </w:r>
          </w:p>
        </w:tc>
      </w:tr>
      <w:tr>
        <w:tc>
          <w:tcPr>
            <w:tcW w:type="dxa" w:w="2880"/>
          </w:tcPr>
          <w:p>
            <w:r>
              <w:t>DocumentURL</w:t>
            </w:r>
          </w:p>
        </w:tc>
        <w:tc>
          <w:tcPr>
            <w:tcW w:type="dxa" w:w="2880"/>
          </w:tcPr>
          <w:p>
            <w:r>
              <w:t>NVARCHAR(500)</w:t>
            </w:r>
          </w:p>
        </w:tc>
        <w:tc>
          <w:tcPr>
            <w:tcW w:type="dxa" w:w="2880"/>
          </w:tcPr>
          <w:p>
            <w:r>
              <w:t>URL of the uploaded document.</w:t>
            </w:r>
          </w:p>
        </w:tc>
      </w:tr>
      <w:tr>
        <w:tc>
          <w:tcPr>
            <w:tcW w:type="dxa" w:w="2880"/>
          </w:tcPr>
          <w:p>
            <w:r>
              <w:t>UploadedAt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Timestamp when document uploaded.</w:t>
            </w:r>
          </w:p>
        </w:tc>
      </w:tr>
      <w:tr>
        <w:tc>
          <w:tcPr>
            <w:tcW w:type="dxa" w:w="2880"/>
          </w:tcPr>
          <w:p>
            <w:r>
              <w:t>UpdatedAt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Timestamp when last updated.</w:t>
            </w:r>
          </w:p>
        </w:tc>
      </w:tr>
    </w:tbl>
    <w:p>
      <w:pPr>
        <w:pStyle w:val="Heading1"/>
      </w:pPr>
      <w:r>
        <w:t>4. UserLogs Table</w:t>
      </w:r>
    </w:p>
    <w:p>
      <w:r>
        <w:t>Stores logs of user actions such as creation, update, deletion, and login.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LogID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Primary key for user log.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Foreign key linked to Users table.</w:t>
            </w:r>
          </w:p>
        </w:tc>
      </w:tr>
      <w:tr>
        <w:tc>
          <w:tcPr>
            <w:tcW w:type="dxa" w:w="2880"/>
          </w:tcPr>
          <w:p>
            <w:r>
              <w:t>ActionType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Type of action performed.</w:t>
            </w:r>
          </w:p>
        </w:tc>
      </w:tr>
      <w:tr>
        <w:tc>
          <w:tcPr>
            <w:tcW w:type="dxa" w:w="2880"/>
          </w:tcPr>
          <w:p>
            <w:r>
              <w:t>ActionTime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When the action occurred.</w:t>
            </w:r>
          </w:p>
        </w:tc>
      </w:tr>
      <w:tr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NVARCHAR(500)</w:t>
            </w:r>
          </w:p>
        </w:tc>
        <w:tc>
          <w:tcPr>
            <w:tcW w:type="dxa" w:w="2880"/>
          </w:tcPr>
          <w:p>
            <w:r>
              <w:t>Optional details about the action.</w:t>
            </w:r>
          </w:p>
        </w:tc>
      </w:tr>
    </w:tbl>
    <w:p>
      <w:pPr>
        <w:pStyle w:val="Heading1"/>
      </w:pPr>
      <w:r>
        <w:t>5. UserDocumentsLog Table</w:t>
      </w:r>
    </w:p>
    <w:p>
      <w:r>
        <w:t>Stores audit log entries for user document insert, update, and delete actions.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LogID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Primary key for document log.</w:t>
            </w:r>
          </w:p>
        </w:tc>
      </w:tr>
      <w:tr>
        <w:tc>
          <w:tcPr>
            <w:tcW w:type="dxa" w:w="2880"/>
          </w:tcPr>
          <w:p>
            <w:r>
              <w:t>DocumentID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Document identifier.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UNIQUEIDENTIFIER</w:t>
            </w:r>
          </w:p>
        </w:tc>
        <w:tc>
          <w:tcPr>
            <w:tcW w:type="dxa" w:w="2880"/>
          </w:tcPr>
          <w:p>
            <w:r>
              <w:t>User identifier.</w:t>
            </w:r>
          </w:p>
        </w:tc>
      </w:tr>
      <w:tr>
        <w:tc>
          <w:tcPr>
            <w:tcW w:type="dxa" w:w="2880"/>
          </w:tcPr>
          <w:p>
            <w:r>
              <w:t>DocumentType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Type of document affected.</w:t>
            </w:r>
          </w:p>
        </w:tc>
      </w:tr>
      <w:tr>
        <w:tc>
          <w:tcPr>
            <w:tcW w:type="dxa" w:w="2880"/>
          </w:tcPr>
          <w:p>
            <w:r>
              <w:t>OldDocumentURL</w:t>
            </w:r>
          </w:p>
        </w:tc>
        <w:tc>
          <w:tcPr>
            <w:tcW w:type="dxa" w:w="2880"/>
          </w:tcPr>
          <w:p>
            <w:r>
              <w:t>NVARCHAR(500)</w:t>
            </w:r>
          </w:p>
        </w:tc>
        <w:tc>
          <w:tcPr>
            <w:tcW w:type="dxa" w:w="2880"/>
          </w:tcPr>
          <w:p>
            <w:r>
              <w:t>Previous document URL (before update/delete).</w:t>
            </w:r>
          </w:p>
        </w:tc>
      </w:tr>
      <w:tr>
        <w:tc>
          <w:tcPr>
            <w:tcW w:type="dxa" w:w="2880"/>
          </w:tcPr>
          <w:p>
            <w:r>
              <w:t>NewDocumentURL</w:t>
            </w:r>
          </w:p>
        </w:tc>
        <w:tc>
          <w:tcPr>
            <w:tcW w:type="dxa" w:w="2880"/>
          </w:tcPr>
          <w:p>
            <w:r>
              <w:t>NVARCHAR(500)</w:t>
            </w:r>
          </w:p>
        </w:tc>
        <w:tc>
          <w:tcPr>
            <w:tcW w:type="dxa" w:w="2880"/>
          </w:tcPr>
          <w:p>
            <w:r>
              <w:t>New document URL (after insert/update).</w:t>
            </w:r>
          </w:p>
        </w:tc>
      </w:tr>
      <w:tr>
        <w:tc>
          <w:tcPr>
            <w:tcW w:type="dxa" w:w="2880"/>
          </w:tcPr>
          <w:p>
            <w:r>
              <w:t>ActionType</w:t>
            </w:r>
          </w:p>
        </w:tc>
        <w:tc>
          <w:tcPr>
            <w:tcW w:type="dxa" w:w="2880"/>
          </w:tcPr>
          <w:p>
            <w:r>
              <w:t>NVARCHAR(10)</w:t>
            </w:r>
          </w:p>
        </w:tc>
        <w:tc>
          <w:tcPr>
            <w:tcW w:type="dxa" w:w="2880"/>
          </w:tcPr>
          <w:p>
            <w:r>
              <w:t>INSERT, UPDATE, or DELETE.</w:t>
            </w:r>
          </w:p>
        </w:tc>
      </w:tr>
      <w:tr>
        <w:tc>
          <w:tcPr>
            <w:tcW w:type="dxa" w:w="2880"/>
          </w:tcPr>
          <w:p>
            <w:r>
              <w:t>ActionDate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Timestamp of the action.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