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306C" w14:textId="6ACEEAD4" w:rsidR="00F514C9" w:rsidRDefault="00517264" w:rsidP="00064DB6">
      <w:pPr>
        <w:spacing w:line="259" w:lineRule="auto"/>
      </w:pPr>
      <w:r>
        <w:rPr>
          <w:rFonts w:ascii="Arial" w:eastAsia="Arial" w:hAnsi="Arial" w:cs="Arial"/>
          <w:color w:val="2E5496"/>
          <w:sz w:val="52"/>
        </w:rPr>
        <w:t>MPP Quiz 2</w:t>
      </w:r>
    </w:p>
    <w:p w14:paraId="022E6752" w14:textId="77777777" w:rsidR="00F514C9" w:rsidRDefault="006156AB">
      <w:pPr>
        <w:spacing w:line="250" w:lineRule="auto"/>
        <w:ind w:right="6468"/>
      </w:pPr>
      <w:r>
        <w:rPr>
          <w:rFonts w:ascii="Arial" w:eastAsia="Arial" w:hAnsi="Arial" w:cs="Arial"/>
        </w:rPr>
        <w:t xml:space="preserve">  </w:t>
      </w:r>
      <w:r>
        <w:rPr>
          <w:rFonts w:ascii="Arial" w:eastAsia="Arial" w:hAnsi="Arial" w:cs="Arial"/>
        </w:rPr>
        <w:tab/>
        <w:t xml:space="preserve"> </w:t>
      </w:r>
    </w:p>
    <w:p w14:paraId="4BADA0E6" w14:textId="77777777" w:rsidR="00310F69" w:rsidRPr="00310F69" w:rsidRDefault="006156AB" w:rsidP="00310F69">
      <w:pPr>
        <w:pStyle w:val="Heading1"/>
        <w:rPr>
          <w:b/>
          <w:bCs/>
        </w:rPr>
      </w:pPr>
      <w:r>
        <w:t>Problem 1</w:t>
      </w:r>
      <w:r w:rsidR="00310F69">
        <w:t xml:space="preserve">: </w:t>
      </w:r>
      <w:r w:rsidR="00310F69" w:rsidRPr="00310F69">
        <w:rPr>
          <w:shd w:val="clear" w:color="auto" w:fill="FFFFFF"/>
        </w:rPr>
        <w:t> </w:t>
      </w:r>
      <w:r w:rsidR="00310F69" w:rsidRPr="00310F69">
        <w:rPr>
          <w:b/>
          <w:bCs/>
          <w:shd w:val="clear" w:color="auto" w:fill="FFFFFF"/>
        </w:rPr>
        <w:t>Exercise 5.1 for the following examples and argue the benefits of using factory</w:t>
      </w:r>
    </w:p>
    <w:p w14:paraId="493E5E39" w14:textId="5F027A89" w:rsidR="006156AB" w:rsidRDefault="006156AB" w:rsidP="007C68DD">
      <w:pPr>
        <w:pStyle w:val="Heading1"/>
      </w:pPr>
    </w:p>
    <w:p w14:paraId="11BAE5AF" w14:textId="4994F870" w:rsidR="00310F69" w:rsidRPr="00DE01CD" w:rsidRDefault="00310F69" w:rsidP="00310F69">
      <w:pPr>
        <w:pStyle w:val="ListParagraph"/>
        <w:numPr>
          <w:ilvl w:val="0"/>
          <w:numId w:val="2"/>
        </w:numPr>
        <w:rPr>
          <w:i/>
          <w:iCs/>
          <w:sz w:val="40"/>
          <w:szCs w:val="40"/>
          <w:u w:val="single"/>
        </w:rPr>
      </w:pPr>
      <w:r w:rsidRPr="00DE01CD">
        <w:rPr>
          <w:rFonts w:ascii="Open Sans" w:hAnsi="Open Sans" w:cs="Open Sans"/>
          <w:i/>
          <w:iCs/>
          <w:color w:val="212121"/>
          <w:sz w:val="32"/>
          <w:szCs w:val="32"/>
          <w:u w:val="single"/>
          <w:shd w:val="clear" w:color="auto" w:fill="FFFFFF"/>
        </w:rPr>
        <w:t>lesson5.lecture.</w:t>
      </w:r>
      <w:r w:rsidRPr="00DE01CD">
        <w:rPr>
          <w:rFonts w:ascii="Helvetica Neue" w:hAnsi="Helvetica Neue" w:cs="Open Sans"/>
          <w:i/>
          <w:iCs/>
          <w:color w:val="212121"/>
          <w:sz w:val="32"/>
          <w:szCs w:val="32"/>
          <w:u w:val="single"/>
          <w:shd w:val="clear" w:color="auto" w:fill="FFFFFF"/>
        </w:rPr>
        <w:t>factorymethods3</w:t>
      </w:r>
      <w:r w:rsidRPr="00DE01CD">
        <w:rPr>
          <w:rFonts w:ascii="Open Sans" w:hAnsi="Open Sans" w:cs="Open Sans"/>
          <w:i/>
          <w:iCs/>
          <w:color w:val="212121"/>
          <w:sz w:val="32"/>
          <w:szCs w:val="32"/>
          <w:u w:val="single"/>
          <w:shd w:val="clear" w:color="auto" w:fill="FFFFFF"/>
        </w:rPr>
        <w:t>.dataaccess</w:t>
      </w:r>
    </w:p>
    <w:p w14:paraId="730BBA26" w14:textId="0AE20608" w:rsidR="00310F69" w:rsidRDefault="00310F69" w:rsidP="00310F69">
      <w:pPr>
        <w:rPr>
          <w:sz w:val="40"/>
          <w:szCs w:val="40"/>
        </w:rPr>
      </w:pPr>
    </w:p>
    <w:p w14:paraId="07D5E0D7" w14:textId="3CA44B7A" w:rsidR="00310F69" w:rsidRPr="00A711E9" w:rsidRDefault="00A711E9" w:rsidP="00A711E9">
      <w:pPr>
        <w:ind w:firstLine="720"/>
        <w:rPr>
          <w:rFonts w:ascii="Helvetica Neue" w:hAnsi="Helvetica Neue"/>
          <w:b/>
          <w:bCs/>
        </w:rPr>
      </w:pPr>
      <w:r>
        <w:rPr>
          <w:rFonts w:ascii="Helvetica Neue" w:hAnsi="Helvetica Neue"/>
        </w:rPr>
        <w:t xml:space="preserve">1. </w:t>
      </w:r>
      <w:r w:rsidR="00310F69" w:rsidRPr="00A711E9">
        <w:rPr>
          <w:rFonts w:ascii="Helvetica Neue" w:hAnsi="Helvetica Neue"/>
        </w:rPr>
        <w:t xml:space="preserve">Which class plays the role of </w:t>
      </w:r>
      <w:r w:rsidR="00310F69" w:rsidRPr="00A711E9">
        <w:rPr>
          <w:rFonts w:ascii="Helvetica Neue" w:hAnsi="Helvetica Neue"/>
          <w:b/>
          <w:bCs/>
        </w:rPr>
        <w:t>Factory</w:t>
      </w:r>
      <w:r w:rsidR="00310F69" w:rsidRPr="00A711E9">
        <w:rPr>
          <w:rFonts w:ascii="Helvetica Neue" w:hAnsi="Helvetica Neue"/>
        </w:rPr>
        <w:t xml:space="preserve">? </w:t>
      </w:r>
      <w:r w:rsidR="003601A6" w:rsidRPr="00A711E9">
        <w:rPr>
          <w:rFonts w:ascii="Helvetica Neue" w:hAnsi="Helvetica Neue"/>
        </w:rPr>
        <w:t>-&gt;</w:t>
      </w:r>
      <w:r w:rsidR="00643356" w:rsidRPr="00A711E9">
        <w:rPr>
          <w:rFonts w:ascii="Helvetica Neue" w:hAnsi="Helvetica Neue"/>
        </w:rPr>
        <w:t xml:space="preserve"> </w:t>
      </w:r>
      <w:r w:rsidR="00056326" w:rsidRPr="00A711E9">
        <w:rPr>
          <w:rFonts w:ascii="Helvetica Neue" w:hAnsi="Helvetica Neue"/>
          <w:b/>
          <w:bCs/>
        </w:rPr>
        <w:t>DataAccessFactory</w:t>
      </w:r>
    </w:p>
    <w:p w14:paraId="5019C207" w14:textId="36B8E2C5" w:rsidR="00310F69" w:rsidRPr="00CC5F62" w:rsidRDefault="00310F69" w:rsidP="00DE01CD">
      <w:pPr>
        <w:ind w:left="720"/>
        <w:rPr>
          <w:rFonts w:ascii="Helvetica Neue" w:hAnsi="Helvetica Neue"/>
        </w:rPr>
      </w:pPr>
      <w:r w:rsidRPr="00310F69">
        <w:rPr>
          <w:rFonts w:ascii="Helvetica Neue" w:hAnsi="Helvetica Neue"/>
        </w:rPr>
        <w:t xml:space="preserve">2. Which class plays the role of </w:t>
      </w:r>
      <w:r w:rsidRPr="00310F69">
        <w:rPr>
          <w:rFonts w:ascii="Helvetica Neue" w:hAnsi="Helvetica Neue"/>
          <w:b/>
          <w:bCs/>
        </w:rPr>
        <w:t>Client</w:t>
      </w:r>
      <w:r w:rsidRPr="00310F69">
        <w:rPr>
          <w:rFonts w:ascii="Helvetica Neue" w:hAnsi="Helvetica Neue"/>
        </w:rPr>
        <w:t xml:space="preserve">? </w:t>
      </w:r>
      <w:r w:rsidR="003601A6">
        <w:rPr>
          <w:rFonts w:ascii="Helvetica Neue" w:hAnsi="Helvetica Neue"/>
        </w:rPr>
        <w:t xml:space="preserve"> -&gt; </w:t>
      </w:r>
      <w:r w:rsidR="00056326" w:rsidRPr="00643356">
        <w:rPr>
          <w:rFonts w:ascii="Helvetica Neue" w:hAnsi="Helvetica Neue"/>
          <w:b/>
          <w:bCs/>
        </w:rPr>
        <w:t>Dao</w:t>
      </w:r>
    </w:p>
    <w:p w14:paraId="27464FB0" w14:textId="0FC33A69" w:rsidR="00310F69" w:rsidRPr="00CC5F62" w:rsidRDefault="00310F69" w:rsidP="00DE01CD">
      <w:pPr>
        <w:ind w:left="720"/>
        <w:rPr>
          <w:rFonts w:ascii="Helvetica Neue" w:hAnsi="Helvetica Neue"/>
        </w:rPr>
      </w:pPr>
      <w:r w:rsidRPr="00310F69">
        <w:rPr>
          <w:rFonts w:ascii="Helvetica Neue" w:hAnsi="Helvetica Neue"/>
        </w:rPr>
        <w:t xml:space="preserve">3. Which interface plays the role of </w:t>
      </w:r>
      <w:r w:rsidRPr="00310F69">
        <w:rPr>
          <w:rFonts w:ascii="Helvetica Neue" w:hAnsi="Helvetica Neue"/>
          <w:b/>
          <w:bCs/>
        </w:rPr>
        <w:t>Product</w:t>
      </w:r>
      <w:r w:rsidRPr="00310F69">
        <w:rPr>
          <w:rFonts w:ascii="Helvetica Neue" w:hAnsi="Helvetica Neue"/>
        </w:rPr>
        <w:t>?</w:t>
      </w:r>
      <w:r w:rsidR="003601A6">
        <w:rPr>
          <w:rFonts w:ascii="Helvetica Neue" w:hAnsi="Helvetica Neue"/>
        </w:rPr>
        <w:t xml:space="preserve"> -&gt;</w:t>
      </w:r>
      <w:r w:rsidRPr="00310F69">
        <w:rPr>
          <w:rFonts w:ascii="Helvetica Neue" w:hAnsi="Helvetica Neue"/>
        </w:rPr>
        <w:t xml:space="preserve"> </w:t>
      </w:r>
      <w:r w:rsidR="001C6FAD" w:rsidRPr="00643356">
        <w:rPr>
          <w:rFonts w:ascii="Helvetica Neue" w:hAnsi="Helvetica Neue"/>
          <w:b/>
          <w:bCs/>
        </w:rPr>
        <w:t>DataAccess</w:t>
      </w:r>
    </w:p>
    <w:p w14:paraId="59673B7B" w14:textId="66DAC771" w:rsidR="00310F69" w:rsidRPr="00CC5F62" w:rsidRDefault="00310F69" w:rsidP="00DE01CD">
      <w:pPr>
        <w:ind w:left="720"/>
        <w:rPr>
          <w:rFonts w:ascii="Helvetica Neue" w:hAnsi="Helvetica Neue"/>
        </w:rPr>
      </w:pPr>
      <w:r w:rsidRPr="00310F69">
        <w:rPr>
          <w:rFonts w:ascii="Helvetica Neue" w:hAnsi="Helvetica Neue"/>
        </w:rPr>
        <w:t xml:space="preserve">4. Which class plays the role of </w:t>
      </w:r>
      <w:r w:rsidRPr="00310F69">
        <w:rPr>
          <w:rFonts w:ascii="Helvetica Neue" w:hAnsi="Helvetica Neue"/>
          <w:b/>
          <w:bCs/>
        </w:rPr>
        <w:t>Concrete Product</w:t>
      </w:r>
      <w:r w:rsidRPr="00310F69">
        <w:rPr>
          <w:rFonts w:ascii="Helvetica Neue" w:hAnsi="Helvetica Neue"/>
        </w:rPr>
        <w:t>?</w:t>
      </w:r>
      <w:r w:rsidR="00056326">
        <w:rPr>
          <w:rFonts w:ascii="Helvetica Neue" w:hAnsi="Helvetica Neue"/>
        </w:rPr>
        <w:t xml:space="preserve"> </w:t>
      </w:r>
      <w:r w:rsidR="003601A6">
        <w:rPr>
          <w:rFonts w:ascii="Helvetica Neue" w:hAnsi="Helvetica Neue"/>
        </w:rPr>
        <w:t xml:space="preserve"> -&gt;</w:t>
      </w:r>
      <w:r w:rsidR="00056326" w:rsidRPr="00643356">
        <w:rPr>
          <w:rFonts w:ascii="Helvetica Neue" w:hAnsi="Helvetica Neue"/>
          <w:b/>
          <w:bCs/>
        </w:rPr>
        <w:t>DataAccessSystem</w:t>
      </w:r>
    </w:p>
    <w:p w14:paraId="4A823CB9" w14:textId="05006224" w:rsidR="001C6FAD" w:rsidRDefault="001C6FAD" w:rsidP="00310F69"/>
    <w:p w14:paraId="6ABABA84" w14:textId="64058A48" w:rsidR="001C6FAD" w:rsidRDefault="001C6FAD" w:rsidP="00310F69"/>
    <w:p w14:paraId="7E1F8CA8" w14:textId="71D9252E" w:rsidR="001C6FAD" w:rsidRPr="00DE01CD" w:rsidRDefault="001C6FAD" w:rsidP="001C6FAD">
      <w:pPr>
        <w:pStyle w:val="ListParagraph"/>
        <w:numPr>
          <w:ilvl w:val="0"/>
          <w:numId w:val="2"/>
        </w:numPr>
        <w:rPr>
          <w:rFonts w:ascii="Helvetica Neue" w:hAnsi="Helvetica Neue"/>
          <w:i/>
          <w:iCs/>
          <w:sz w:val="40"/>
          <w:szCs w:val="40"/>
        </w:rPr>
      </w:pPr>
      <w:r w:rsidRPr="00DE01CD">
        <w:rPr>
          <w:rFonts w:ascii="Helvetica Neue" w:hAnsi="Helvetica Neue" w:cs="Open Sans"/>
          <w:i/>
          <w:iCs/>
          <w:color w:val="212121"/>
          <w:sz w:val="32"/>
          <w:szCs w:val="32"/>
          <w:shd w:val="clear" w:color="auto" w:fill="FFFFFF"/>
        </w:rPr>
        <w:t>lesson5.lecture.factorymethods2</w:t>
      </w:r>
    </w:p>
    <w:p w14:paraId="1C26C012" w14:textId="7AEAD5EC" w:rsidR="001C6FAD" w:rsidRDefault="001C6FAD" w:rsidP="001C6FAD">
      <w:pPr>
        <w:rPr>
          <w:rFonts w:ascii="Helvetica Neue" w:hAnsi="Helvetica Neue"/>
          <w:sz w:val="40"/>
          <w:szCs w:val="40"/>
        </w:rPr>
      </w:pPr>
    </w:p>
    <w:p w14:paraId="73FE3D3E" w14:textId="65A9D49C" w:rsidR="001C6FAD" w:rsidRPr="001C6FAD" w:rsidRDefault="001C6FAD" w:rsidP="001C6FAD">
      <w:pPr>
        <w:rPr>
          <w:rFonts w:ascii="Helvetica Neue" w:hAnsi="Helvetica Neue"/>
          <w:sz w:val="40"/>
          <w:szCs w:val="40"/>
        </w:rPr>
      </w:pPr>
    </w:p>
    <w:p w14:paraId="7CAC47B7" w14:textId="2B26B5C5" w:rsidR="001C6FAD" w:rsidRPr="00CC5F62" w:rsidRDefault="001C6FAD" w:rsidP="00DE01CD">
      <w:pPr>
        <w:ind w:left="720"/>
        <w:rPr>
          <w:rFonts w:ascii="Helvetica Neue" w:hAnsi="Helvetica Neue"/>
        </w:rPr>
      </w:pPr>
      <w:r w:rsidRPr="00CC5F62">
        <w:rPr>
          <w:rFonts w:ascii="Helvetica Neue" w:hAnsi="Helvetica Neue"/>
        </w:rPr>
        <w:t xml:space="preserve">1. Which class plays the role of </w:t>
      </w:r>
      <w:r w:rsidRPr="006F1EAF">
        <w:rPr>
          <w:rFonts w:ascii="Helvetica Neue" w:hAnsi="Helvetica Neue"/>
          <w:b/>
          <w:bCs/>
        </w:rPr>
        <w:t>Factory</w:t>
      </w:r>
      <w:r w:rsidRPr="00CC5F62">
        <w:rPr>
          <w:rFonts w:ascii="Helvetica Neue" w:hAnsi="Helvetica Neue"/>
        </w:rPr>
        <w:t xml:space="preserve">? </w:t>
      </w:r>
      <w:r w:rsidR="00643356">
        <w:rPr>
          <w:rFonts w:ascii="Helvetica Neue" w:hAnsi="Helvetica Neue"/>
        </w:rPr>
        <w:t xml:space="preserve">-&gt; </w:t>
      </w:r>
      <w:r w:rsidRPr="00643356">
        <w:rPr>
          <w:rFonts w:ascii="Helvetica Neue" w:hAnsi="Helvetica Neue"/>
          <w:b/>
          <w:bCs/>
        </w:rPr>
        <w:t>RuleSetFactory</w:t>
      </w:r>
    </w:p>
    <w:p w14:paraId="78483189" w14:textId="1DE0AC4D" w:rsidR="001C6FAD" w:rsidRPr="00CC5F62" w:rsidRDefault="001C6FAD" w:rsidP="00DE01CD">
      <w:pPr>
        <w:ind w:left="720"/>
        <w:rPr>
          <w:rFonts w:ascii="Helvetica Neue" w:hAnsi="Helvetica Neue"/>
        </w:rPr>
      </w:pPr>
      <w:r w:rsidRPr="00CC5F62">
        <w:rPr>
          <w:rFonts w:ascii="Helvetica Neue" w:hAnsi="Helvetica Neue"/>
        </w:rPr>
        <w:t xml:space="preserve">2. Which class plays the role of </w:t>
      </w:r>
      <w:r w:rsidRPr="006F1EAF">
        <w:rPr>
          <w:rFonts w:ascii="Helvetica Neue" w:hAnsi="Helvetica Neue"/>
          <w:b/>
          <w:bCs/>
        </w:rPr>
        <w:t>Client</w:t>
      </w:r>
      <w:r w:rsidRPr="00CC5F62">
        <w:rPr>
          <w:rFonts w:ascii="Helvetica Neue" w:hAnsi="Helvetica Neue"/>
        </w:rPr>
        <w:t xml:space="preserve">? </w:t>
      </w:r>
      <w:r w:rsidR="00643356">
        <w:rPr>
          <w:rFonts w:ascii="Helvetica Neue" w:hAnsi="Helvetica Neue"/>
        </w:rPr>
        <w:t xml:space="preserve">-&gt; </w:t>
      </w:r>
      <w:r w:rsidR="00643356">
        <w:rPr>
          <w:rFonts w:ascii="Helvetica Neue" w:hAnsi="Helvetica Neue"/>
          <w:b/>
          <w:bCs/>
        </w:rPr>
        <w:t>AddrWindow, ProfileWindow</w:t>
      </w:r>
    </w:p>
    <w:p w14:paraId="04A150EE" w14:textId="1E8F1D4F" w:rsidR="001C6FAD" w:rsidRPr="00CC5F62" w:rsidRDefault="001C6FAD" w:rsidP="00DE01CD">
      <w:pPr>
        <w:ind w:left="720"/>
        <w:rPr>
          <w:rFonts w:ascii="Helvetica Neue" w:hAnsi="Helvetica Neue"/>
        </w:rPr>
      </w:pPr>
      <w:r w:rsidRPr="00CC5F62">
        <w:rPr>
          <w:rFonts w:ascii="Helvetica Neue" w:hAnsi="Helvetica Neue"/>
        </w:rPr>
        <w:t xml:space="preserve">3. Which interface plays the role of </w:t>
      </w:r>
      <w:r w:rsidRPr="006F1EAF">
        <w:rPr>
          <w:rFonts w:ascii="Helvetica Neue" w:hAnsi="Helvetica Neue"/>
          <w:b/>
          <w:bCs/>
        </w:rPr>
        <w:t>Product</w:t>
      </w:r>
      <w:r w:rsidRPr="00CC5F62">
        <w:rPr>
          <w:rFonts w:ascii="Helvetica Neue" w:hAnsi="Helvetica Neue"/>
        </w:rPr>
        <w:t>?</w:t>
      </w:r>
      <w:r w:rsidR="00643356">
        <w:rPr>
          <w:rFonts w:ascii="Helvetica Neue" w:hAnsi="Helvetica Neue"/>
        </w:rPr>
        <w:t xml:space="preserve"> -</w:t>
      </w:r>
      <w:r w:rsidR="00E2789D">
        <w:rPr>
          <w:rFonts w:ascii="Helvetica Neue" w:hAnsi="Helvetica Neue"/>
        </w:rPr>
        <w:t xml:space="preserve">&gt; </w:t>
      </w:r>
      <w:r w:rsidR="00E2789D" w:rsidRPr="00E2789D">
        <w:rPr>
          <w:rFonts w:ascii="Helvetica Neue" w:hAnsi="Helvetica Neue"/>
          <w:b/>
          <w:bCs/>
        </w:rPr>
        <w:t>RuleSet</w:t>
      </w:r>
    </w:p>
    <w:p w14:paraId="117D2AB7" w14:textId="13E39656" w:rsidR="00F514C9" w:rsidRPr="006D65E4" w:rsidRDefault="001C6FAD" w:rsidP="00394064">
      <w:pPr>
        <w:ind w:left="990" w:hanging="270"/>
        <w:rPr>
          <w:rFonts w:ascii="Helvetica Neue" w:hAnsi="Helvetica Neue"/>
        </w:rPr>
      </w:pPr>
      <w:r w:rsidRPr="00CC5F62">
        <w:rPr>
          <w:rFonts w:ascii="Helvetica Neue" w:hAnsi="Helvetica Neue"/>
        </w:rPr>
        <w:t xml:space="preserve">4. Which class plays the role of </w:t>
      </w:r>
      <w:r w:rsidRPr="006F1EAF">
        <w:rPr>
          <w:rFonts w:ascii="Helvetica Neue" w:hAnsi="Helvetica Neue"/>
          <w:b/>
          <w:bCs/>
        </w:rPr>
        <w:t>Concrete Product</w:t>
      </w:r>
      <w:r w:rsidRPr="00CC5F62">
        <w:rPr>
          <w:rFonts w:ascii="Helvetica Neue" w:hAnsi="Helvetica Neue"/>
        </w:rPr>
        <w:t>?</w:t>
      </w:r>
      <w:r w:rsidR="00643356">
        <w:rPr>
          <w:rFonts w:ascii="Helvetica Neue" w:hAnsi="Helvetica Neue"/>
        </w:rPr>
        <w:t xml:space="preserve"> -&gt;</w:t>
      </w:r>
      <w:r w:rsidR="004F65BB" w:rsidRPr="00CC5F62">
        <w:rPr>
          <w:rFonts w:ascii="Helvetica Neue" w:hAnsi="Helvetica Neue"/>
        </w:rPr>
        <w:t xml:space="preserve"> </w:t>
      </w:r>
      <w:r w:rsidR="00CC5F62" w:rsidRPr="00643356">
        <w:rPr>
          <w:rFonts w:ascii="Helvetica Neue" w:eastAsiaTheme="minorEastAsia" w:hAnsi="Helvetica Neue" w:cs="Helvetica Neue"/>
          <w:b/>
          <w:bCs/>
        </w:rPr>
        <w:t>AddressRuleSet</w:t>
      </w:r>
      <w:r w:rsidR="00CC5F62" w:rsidRPr="00CC5F62">
        <w:rPr>
          <w:rFonts w:ascii="Helvetica Neue" w:eastAsiaTheme="minorEastAsia" w:hAnsi="Helvetica Neue" w:cs="Helvetica Neue"/>
        </w:rPr>
        <w:t xml:space="preserve">, </w:t>
      </w:r>
      <w:r w:rsidR="00CC5F62" w:rsidRPr="00643356">
        <w:rPr>
          <w:rFonts w:ascii="Helvetica Neue" w:eastAsiaTheme="minorEastAsia" w:hAnsi="Helvetica Neue" w:cs="Helvetica Neue"/>
          <w:b/>
          <w:bCs/>
        </w:rPr>
        <w:t>CustomerProfileRuleSet</w:t>
      </w:r>
    </w:p>
    <w:p w14:paraId="09DC5F30" w14:textId="759DE849" w:rsidR="00F514C9" w:rsidRDefault="006156AB">
      <w:pPr>
        <w:spacing w:line="259" w:lineRule="auto"/>
      </w:pPr>
      <w:r>
        <w:rPr>
          <w:rFonts w:ascii="Arial" w:eastAsia="Arial" w:hAnsi="Arial" w:cs="Arial"/>
        </w:rPr>
        <w:t xml:space="preserve"> </w:t>
      </w:r>
    </w:p>
    <w:p w14:paraId="663C6A75" w14:textId="4F9BA1FB" w:rsidR="00F514C9" w:rsidRDefault="006156AB">
      <w:pPr>
        <w:spacing w:line="259" w:lineRule="auto"/>
      </w:pPr>
      <w:r>
        <w:rPr>
          <w:rFonts w:ascii="Arial" w:eastAsia="Arial" w:hAnsi="Arial" w:cs="Arial"/>
        </w:rPr>
        <w:t xml:space="preserve"> </w:t>
      </w:r>
    </w:p>
    <w:p w14:paraId="36CD0949" w14:textId="12E115AD" w:rsidR="00F514C9" w:rsidRDefault="003C2F9D" w:rsidP="003C2F9D">
      <w:pPr>
        <w:spacing w:line="259" w:lineRule="auto"/>
        <w:jc w:val="both"/>
      </w:pPr>
      <w:r w:rsidRPr="00F41197">
        <w:rPr>
          <w:b/>
          <w:bCs/>
          <w:noProof/>
        </w:rPr>
        <w:drawing>
          <wp:anchor distT="0" distB="0" distL="114300" distR="114300" simplePos="0" relativeHeight="251658240" behindDoc="0" locked="0" layoutInCell="1" allowOverlap="1" wp14:anchorId="7FB437EB" wp14:editId="4E487D94">
            <wp:simplePos x="0" y="0"/>
            <wp:positionH relativeFrom="column">
              <wp:posOffset>3204845</wp:posOffset>
            </wp:positionH>
            <wp:positionV relativeFrom="paragraph">
              <wp:posOffset>47660</wp:posOffset>
            </wp:positionV>
            <wp:extent cx="2496966" cy="1840733"/>
            <wp:effectExtent l="0" t="0" r="5080" b="127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6966" cy="1840733"/>
                    </a:xfrm>
                    <a:prstGeom prst="rect">
                      <a:avLst/>
                    </a:prstGeom>
                  </pic:spPr>
                </pic:pic>
              </a:graphicData>
            </a:graphic>
            <wp14:sizeRelH relativeFrom="page">
              <wp14:pctWidth>0</wp14:pctWidth>
            </wp14:sizeRelH>
            <wp14:sizeRelV relativeFrom="page">
              <wp14:pctHeight>0</wp14:pctHeight>
            </wp14:sizeRelV>
          </wp:anchor>
        </w:drawing>
      </w:r>
      <w:r w:rsidR="007900B3" w:rsidRPr="00F41197">
        <w:rPr>
          <w:rFonts w:ascii="Arial" w:eastAsia="Arial" w:hAnsi="Arial" w:cs="Arial"/>
          <w:b/>
          <w:bCs/>
        </w:rPr>
        <w:t>Visible Benefits:</w:t>
      </w:r>
      <w:r w:rsidR="007900B3">
        <w:rPr>
          <w:rFonts w:ascii="Arial" w:eastAsia="Arial" w:hAnsi="Arial" w:cs="Arial"/>
        </w:rPr>
        <w:t xml:space="preserve"> </w:t>
      </w:r>
      <w:r>
        <w:rPr>
          <w:rFonts w:ascii="Arial" w:eastAsia="Arial" w:hAnsi="Arial" w:cs="Arial"/>
        </w:rPr>
        <w:t>As we can see</w:t>
      </w:r>
      <w:r w:rsidR="00946B55">
        <w:rPr>
          <w:rFonts w:ascii="Arial" w:eastAsia="Arial" w:hAnsi="Arial" w:cs="Arial"/>
        </w:rPr>
        <w:t xml:space="preserve"> from the figure,</w:t>
      </w:r>
      <w:r>
        <w:rPr>
          <w:rFonts w:ascii="Arial" w:eastAsia="Arial" w:hAnsi="Arial" w:cs="Arial"/>
        </w:rPr>
        <w:t xml:space="preserve"> that Factory pattern removes the instantiation of actual implementation classes from client code. It makes the code more robust, loosely coupled and easy to extend. This pattern also empowers subclasses to choose the type of object to create</w:t>
      </w:r>
      <w:r w:rsidR="004D7F94">
        <w:rPr>
          <w:rFonts w:ascii="Arial" w:eastAsia="Arial" w:hAnsi="Arial" w:cs="Arial"/>
        </w:rPr>
        <w:t>.</w:t>
      </w:r>
    </w:p>
    <w:p w14:paraId="72E9F5E1" w14:textId="2744D79D" w:rsidR="00F514C9" w:rsidRDefault="006156AB" w:rsidP="003C2F9D">
      <w:pPr>
        <w:spacing w:line="259" w:lineRule="auto"/>
        <w:jc w:val="both"/>
      </w:pPr>
      <w:r>
        <w:rPr>
          <w:rFonts w:ascii="Arial" w:eastAsia="Arial" w:hAnsi="Arial" w:cs="Arial"/>
        </w:rPr>
        <w:t xml:space="preserve"> </w:t>
      </w:r>
    </w:p>
    <w:p w14:paraId="148ABA11" w14:textId="6E4721FB" w:rsidR="00F514C9" w:rsidRDefault="006156AB">
      <w:pPr>
        <w:spacing w:line="259" w:lineRule="auto"/>
      </w:pPr>
      <w:r>
        <w:rPr>
          <w:rFonts w:ascii="Arial" w:eastAsia="Arial" w:hAnsi="Arial" w:cs="Arial"/>
        </w:rPr>
        <w:t xml:space="preserve"> </w:t>
      </w:r>
    </w:p>
    <w:p w14:paraId="2910E56F" w14:textId="39C102FF" w:rsidR="00F514C9" w:rsidRDefault="006156AB">
      <w:pPr>
        <w:spacing w:line="259" w:lineRule="auto"/>
      </w:pPr>
      <w:r>
        <w:rPr>
          <w:rFonts w:ascii="Arial" w:eastAsia="Arial" w:hAnsi="Arial" w:cs="Arial"/>
        </w:rPr>
        <w:t xml:space="preserve"> </w:t>
      </w:r>
    </w:p>
    <w:p w14:paraId="083EA334" w14:textId="05238EDF" w:rsidR="00F514C9" w:rsidRDefault="006156AB">
      <w:pPr>
        <w:spacing w:line="259" w:lineRule="auto"/>
      </w:pPr>
      <w:r>
        <w:rPr>
          <w:rFonts w:ascii="Arial" w:eastAsia="Arial" w:hAnsi="Arial" w:cs="Arial"/>
        </w:rPr>
        <w:t xml:space="preserve"> </w:t>
      </w:r>
    </w:p>
    <w:p w14:paraId="71A7C273" w14:textId="77EA91F2" w:rsidR="00F514C9" w:rsidRDefault="006156AB">
      <w:pPr>
        <w:spacing w:line="259" w:lineRule="auto"/>
      </w:pPr>
      <w:r>
        <w:rPr>
          <w:rFonts w:ascii="Arial" w:eastAsia="Arial" w:hAnsi="Arial" w:cs="Arial"/>
        </w:rPr>
        <w:t xml:space="preserve"> </w:t>
      </w:r>
    </w:p>
    <w:sectPr w:rsidR="00F514C9">
      <w:headerReference w:type="default" r:id="rId8"/>
      <w:pgSz w:w="12240" w:h="15840"/>
      <w:pgMar w:top="1447" w:right="1386" w:bottom="17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4D10" w14:textId="77777777" w:rsidR="00E3074C" w:rsidRDefault="00E3074C" w:rsidP="00DE01CD">
      <w:r>
        <w:separator/>
      </w:r>
    </w:p>
  </w:endnote>
  <w:endnote w:type="continuationSeparator" w:id="0">
    <w:p w14:paraId="7558BB42" w14:textId="77777777" w:rsidR="00E3074C" w:rsidRDefault="00E3074C" w:rsidP="00DE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5DFD" w14:textId="77777777" w:rsidR="00E3074C" w:rsidRDefault="00E3074C" w:rsidP="00DE01CD">
      <w:r>
        <w:separator/>
      </w:r>
    </w:p>
  </w:footnote>
  <w:footnote w:type="continuationSeparator" w:id="0">
    <w:p w14:paraId="40B8CF8F" w14:textId="77777777" w:rsidR="00E3074C" w:rsidRDefault="00E3074C" w:rsidP="00DE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86DC7" w14:textId="6B750523" w:rsidR="00DE01CD" w:rsidRPr="00DE01CD" w:rsidRDefault="00DE01CD" w:rsidP="00DE01CD">
    <w:pPr>
      <w:pStyle w:val="Header"/>
      <w:jc w:val="right"/>
      <w:rPr>
        <w:rFonts w:ascii="Helvetica Neue" w:hAnsi="Helvetica Neue"/>
      </w:rPr>
    </w:pPr>
    <w:r w:rsidRPr="00DE01CD">
      <w:rPr>
        <w:rFonts w:ascii="Helvetica Neue" w:hAnsi="Helvetica Neue"/>
      </w:rPr>
      <w:t>Bijay Shrestha (613783)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BE6"/>
    <w:multiLevelType w:val="hybridMultilevel"/>
    <w:tmpl w:val="0262A762"/>
    <w:lvl w:ilvl="0" w:tplc="68E47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D35A3"/>
    <w:multiLevelType w:val="hybridMultilevel"/>
    <w:tmpl w:val="36C6C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85DE0"/>
    <w:multiLevelType w:val="hybridMultilevel"/>
    <w:tmpl w:val="CC1ABDEE"/>
    <w:lvl w:ilvl="0" w:tplc="D87237A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E626D"/>
    <w:multiLevelType w:val="multilevel"/>
    <w:tmpl w:val="58D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264"/>
    <w:rsid w:val="00040869"/>
    <w:rsid w:val="00056326"/>
    <w:rsid w:val="00064DB6"/>
    <w:rsid w:val="001A276B"/>
    <w:rsid w:val="001C6FAD"/>
    <w:rsid w:val="00310F69"/>
    <w:rsid w:val="003601A6"/>
    <w:rsid w:val="00367116"/>
    <w:rsid w:val="00394064"/>
    <w:rsid w:val="003C2F9D"/>
    <w:rsid w:val="004D7F94"/>
    <w:rsid w:val="004F65BB"/>
    <w:rsid w:val="00517264"/>
    <w:rsid w:val="006156AB"/>
    <w:rsid w:val="00643356"/>
    <w:rsid w:val="006606DD"/>
    <w:rsid w:val="006D65E4"/>
    <w:rsid w:val="006F1EAF"/>
    <w:rsid w:val="007900B3"/>
    <w:rsid w:val="007B002F"/>
    <w:rsid w:val="007C68DD"/>
    <w:rsid w:val="00811075"/>
    <w:rsid w:val="00946B55"/>
    <w:rsid w:val="009C74FE"/>
    <w:rsid w:val="00A711E9"/>
    <w:rsid w:val="00CC5F62"/>
    <w:rsid w:val="00D113D7"/>
    <w:rsid w:val="00D8775E"/>
    <w:rsid w:val="00DA4DBC"/>
    <w:rsid w:val="00DE01CD"/>
    <w:rsid w:val="00E2789D"/>
    <w:rsid w:val="00E3074C"/>
    <w:rsid w:val="00EB281C"/>
    <w:rsid w:val="00F41197"/>
    <w:rsid w:val="00F5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F730"/>
  <w15:docId w15:val="{8FA2F32B-F9BC-CC41-A98F-DA12C44C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16"/>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2E549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E5496"/>
      <w:sz w:val="4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606DD"/>
    <w:pPr>
      <w:spacing w:before="100" w:beforeAutospacing="1" w:after="100" w:afterAutospacing="1"/>
    </w:pPr>
  </w:style>
  <w:style w:type="paragraph" w:styleId="HTMLPreformatted">
    <w:name w:val="HTML Preformatted"/>
    <w:basedOn w:val="Normal"/>
    <w:link w:val="HTMLPreformattedChar"/>
    <w:uiPriority w:val="99"/>
    <w:semiHidden/>
    <w:unhideWhenUsed/>
    <w:rsid w:val="0066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06DD"/>
    <w:rPr>
      <w:rFonts w:ascii="Courier New" w:eastAsia="Times New Roman" w:hAnsi="Courier New" w:cs="Courier New"/>
      <w:sz w:val="20"/>
      <w:szCs w:val="20"/>
    </w:rPr>
  </w:style>
  <w:style w:type="paragraph" w:styleId="Caption">
    <w:name w:val="caption"/>
    <w:basedOn w:val="Normal"/>
    <w:next w:val="Normal"/>
    <w:uiPriority w:val="35"/>
    <w:unhideWhenUsed/>
    <w:qFormat/>
    <w:rsid w:val="00811075"/>
    <w:pPr>
      <w:spacing w:after="200"/>
    </w:pPr>
    <w:rPr>
      <w:i/>
      <w:iCs/>
      <w:color w:val="44546A" w:themeColor="text2"/>
      <w:sz w:val="18"/>
      <w:szCs w:val="18"/>
    </w:rPr>
  </w:style>
  <w:style w:type="character" w:customStyle="1" w:styleId="apple-converted-space">
    <w:name w:val="apple-converted-space"/>
    <w:basedOn w:val="DefaultParagraphFont"/>
    <w:rsid w:val="00310F69"/>
  </w:style>
  <w:style w:type="paragraph" w:styleId="ListParagraph">
    <w:name w:val="List Paragraph"/>
    <w:basedOn w:val="Normal"/>
    <w:uiPriority w:val="34"/>
    <w:qFormat/>
    <w:rsid w:val="00310F69"/>
    <w:pPr>
      <w:ind w:left="720"/>
      <w:contextualSpacing/>
    </w:pPr>
  </w:style>
  <w:style w:type="paragraph" w:styleId="Header">
    <w:name w:val="header"/>
    <w:basedOn w:val="Normal"/>
    <w:link w:val="HeaderChar"/>
    <w:uiPriority w:val="99"/>
    <w:unhideWhenUsed/>
    <w:rsid w:val="00DE01CD"/>
    <w:pPr>
      <w:tabs>
        <w:tab w:val="center" w:pos="4680"/>
        <w:tab w:val="right" w:pos="9360"/>
      </w:tabs>
    </w:pPr>
  </w:style>
  <w:style w:type="character" w:customStyle="1" w:styleId="HeaderChar">
    <w:name w:val="Header Char"/>
    <w:basedOn w:val="DefaultParagraphFont"/>
    <w:link w:val="Header"/>
    <w:uiPriority w:val="99"/>
    <w:rsid w:val="00DE01CD"/>
    <w:rPr>
      <w:rFonts w:ascii="Times New Roman" w:eastAsia="Times New Roman" w:hAnsi="Times New Roman" w:cs="Times New Roman"/>
    </w:rPr>
  </w:style>
  <w:style w:type="paragraph" w:styleId="Footer">
    <w:name w:val="footer"/>
    <w:basedOn w:val="Normal"/>
    <w:link w:val="FooterChar"/>
    <w:uiPriority w:val="99"/>
    <w:unhideWhenUsed/>
    <w:rsid w:val="00DE01CD"/>
    <w:pPr>
      <w:tabs>
        <w:tab w:val="center" w:pos="4680"/>
        <w:tab w:val="right" w:pos="9360"/>
      </w:tabs>
    </w:pPr>
  </w:style>
  <w:style w:type="character" w:customStyle="1" w:styleId="FooterChar">
    <w:name w:val="Footer Char"/>
    <w:basedOn w:val="DefaultParagraphFont"/>
    <w:link w:val="Footer"/>
    <w:uiPriority w:val="99"/>
    <w:rsid w:val="00DE01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801">
      <w:bodyDiv w:val="1"/>
      <w:marLeft w:val="0"/>
      <w:marRight w:val="0"/>
      <w:marTop w:val="0"/>
      <w:marBottom w:val="0"/>
      <w:divBdr>
        <w:top w:val="none" w:sz="0" w:space="0" w:color="auto"/>
        <w:left w:val="none" w:sz="0" w:space="0" w:color="auto"/>
        <w:bottom w:val="none" w:sz="0" w:space="0" w:color="auto"/>
        <w:right w:val="none" w:sz="0" w:space="0" w:color="auto"/>
      </w:divBdr>
      <w:divsChild>
        <w:div w:id="106582902">
          <w:marLeft w:val="0"/>
          <w:marRight w:val="0"/>
          <w:marTop w:val="0"/>
          <w:marBottom w:val="0"/>
          <w:divBdr>
            <w:top w:val="none" w:sz="0" w:space="0" w:color="auto"/>
            <w:left w:val="none" w:sz="0" w:space="0" w:color="auto"/>
            <w:bottom w:val="none" w:sz="0" w:space="0" w:color="auto"/>
            <w:right w:val="none" w:sz="0" w:space="0" w:color="auto"/>
          </w:divBdr>
        </w:div>
      </w:divsChild>
    </w:div>
    <w:div w:id="205028040">
      <w:bodyDiv w:val="1"/>
      <w:marLeft w:val="0"/>
      <w:marRight w:val="0"/>
      <w:marTop w:val="0"/>
      <w:marBottom w:val="0"/>
      <w:divBdr>
        <w:top w:val="none" w:sz="0" w:space="0" w:color="auto"/>
        <w:left w:val="none" w:sz="0" w:space="0" w:color="auto"/>
        <w:bottom w:val="none" w:sz="0" w:space="0" w:color="auto"/>
        <w:right w:val="none" w:sz="0" w:space="0" w:color="auto"/>
      </w:divBdr>
      <w:divsChild>
        <w:div w:id="1040711723">
          <w:marLeft w:val="0"/>
          <w:marRight w:val="0"/>
          <w:marTop w:val="0"/>
          <w:marBottom w:val="0"/>
          <w:divBdr>
            <w:top w:val="none" w:sz="0" w:space="0" w:color="auto"/>
            <w:left w:val="none" w:sz="0" w:space="0" w:color="auto"/>
            <w:bottom w:val="none" w:sz="0" w:space="0" w:color="auto"/>
            <w:right w:val="none" w:sz="0" w:space="0" w:color="auto"/>
          </w:divBdr>
          <w:divsChild>
            <w:div w:id="309284244">
              <w:marLeft w:val="0"/>
              <w:marRight w:val="0"/>
              <w:marTop w:val="0"/>
              <w:marBottom w:val="0"/>
              <w:divBdr>
                <w:top w:val="none" w:sz="0" w:space="0" w:color="auto"/>
                <w:left w:val="none" w:sz="0" w:space="0" w:color="auto"/>
                <w:bottom w:val="none" w:sz="0" w:space="0" w:color="auto"/>
                <w:right w:val="none" w:sz="0" w:space="0" w:color="auto"/>
              </w:divBdr>
              <w:divsChild>
                <w:div w:id="1700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5572">
      <w:bodyDiv w:val="1"/>
      <w:marLeft w:val="0"/>
      <w:marRight w:val="0"/>
      <w:marTop w:val="0"/>
      <w:marBottom w:val="0"/>
      <w:divBdr>
        <w:top w:val="none" w:sz="0" w:space="0" w:color="auto"/>
        <w:left w:val="none" w:sz="0" w:space="0" w:color="auto"/>
        <w:bottom w:val="none" w:sz="0" w:space="0" w:color="auto"/>
        <w:right w:val="none" w:sz="0" w:space="0" w:color="auto"/>
      </w:divBdr>
      <w:divsChild>
        <w:div w:id="1577205471">
          <w:marLeft w:val="0"/>
          <w:marRight w:val="0"/>
          <w:marTop w:val="0"/>
          <w:marBottom w:val="0"/>
          <w:divBdr>
            <w:top w:val="none" w:sz="0" w:space="0" w:color="auto"/>
            <w:left w:val="none" w:sz="0" w:space="0" w:color="auto"/>
            <w:bottom w:val="none" w:sz="0" w:space="0" w:color="auto"/>
            <w:right w:val="none" w:sz="0" w:space="0" w:color="auto"/>
          </w:divBdr>
          <w:divsChild>
            <w:div w:id="1422095097">
              <w:marLeft w:val="0"/>
              <w:marRight w:val="0"/>
              <w:marTop w:val="0"/>
              <w:marBottom w:val="0"/>
              <w:divBdr>
                <w:top w:val="none" w:sz="0" w:space="0" w:color="auto"/>
                <w:left w:val="none" w:sz="0" w:space="0" w:color="auto"/>
                <w:bottom w:val="none" w:sz="0" w:space="0" w:color="auto"/>
                <w:right w:val="none" w:sz="0" w:space="0" w:color="auto"/>
              </w:divBdr>
              <w:divsChild>
                <w:div w:id="693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78775">
      <w:bodyDiv w:val="1"/>
      <w:marLeft w:val="0"/>
      <w:marRight w:val="0"/>
      <w:marTop w:val="0"/>
      <w:marBottom w:val="0"/>
      <w:divBdr>
        <w:top w:val="none" w:sz="0" w:space="0" w:color="auto"/>
        <w:left w:val="none" w:sz="0" w:space="0" w:color="auto"/>
        <w:bottom w:val="none" w:sz="0" w:space="0" w:color="auto"/>
        <w:right w:val="none" w:sz="0" w:space="0" w:color="auto"/>
      </w:divBdr>
    </w:div>
    <w:div w:id="700516429">
      <w:bodyDiv w:val="1"/>
      <w:marLeft w:val="0"/>
      <w:marRight w:val="0"/>
      <w:marTop w:val="0"/>
      <w:marBottom w:val="0"/>
      <w:divBdr>
        <w:top w:val="none" w:sz="0" w:space="0" w:color="auto"/>
        <w:left w:val="none" w:sz="0" w:space="0" w:color="auto"/>
        <w:bottom w:val="none" w:sz="0" w:space="0" w:color="auto"/>
        <w:right w:val="none" w:sz="0" w:space="0" w:color="auto"/>
      </w:divBdr>
      <w:divsChild>
        <w:div w:id="1002005248">
          <w:marLeft w:val="0"/>
          <w:marRight w:val="0"/>
          <w:marTop w:val="0"/>
          <w:marBottom w:val="0"/>
          <w:divBdr>
            <w:top w:val="none" w:sz="0" w:space="0" w:color="auto"/>
            <w:left w:val="none" w:sz="0" w:space="0" w:color="auto"/>
            <w:bottom w:val="none" w:sz="0" w:space="0" w:color="auto"/>
            <w:right w:val="none" w:sz="0" w:space="0" w:color="auto"/>
          </w:divBdr>
        </w:div>
      </w:divsChild>
    </w:div>
    <w:div w:id="728118664">
      <w:bodyDiv w:val="1"/>
      <w:marLeft w:val="0"/>
      <w:marRight w:val="0"/>
      <w:marTop w:val="0"/>
      <w:marBottom w:val="0"/>
      <w:divBdr>
        <w:top w:val="none" w:sz="0" w:space="0" w:color="auto"/>
        <w:left w:val="none" w:sz="0" w:space="0" w:color="auto"/>
        <w:bottom w:val="none" w:sz="0" w:space="0" w:color="auto"/>
        <w:right w:val="none" w:sz="0" w:space="0" w:color="auto"/>
      </w:divBdr>
      <w:divsChild>
        <w:div w:id="2097556311">
          <w:marLeft w:val="0"/>
          <w:marRight w:val="0"/>
          <w:marTop w:val="0"/>
          <w:marBottom w:val="0"/>
          <w:divBdr>
            <w:top w:val="none" w:sz="0" w:space="0" w:color="auto"/>
            <w:left w:val="none" w:sz="0" w:space="0" w:color="auto"/>
            <w:bottom w:val="none" w:sz="0" w:space="0" w:color="auto"/>
            <w:right w:val="none" w:sz="0" w:space="0" w:color="auto"/>
          </w:divBdr>
        </w:div>
      </w:divsChild>
    </w:div>
    <w:div w:id="750470285">
      <w:bodyDiv w:val="1"/>
      <w:marLeft w:val="0"/>
      <w:marRight w:val="0"/>
      <w:marTop w:val="0"/>
      <w:marBottom w:val="0"/>
      <w:divBdr>
        <w:top w:val="none" w:sz="0" w:space="0" w:color="auto"/>
        <w:left w:val="none" w:sz="0" w:space="0" w:color="auto"/>
        <w:bottom w:val="none" w:sz="0" w:space="0" w:color="auto"/>
        <w:right w:val="none" w:sz="0" w:space="0" w:color="auto"/>
      </w:divBdr>
    </w:div>
    <w:div w:id="775292802">
      <w:bodyDiv w:val="1"/>
      <w:marLeft w:val="0"/>
      <w:marRight w:val="0"/>
      <w:marTop w:val="0"/>
      <w:marBottom w:val="0"/>
      <w:divBdr>
        <w:top w:val="none" w:sz="0" w:space="0" w:color="auto"/>
        <w:left w:val="none" w:sz="0" w:space="0" w:color="auto"/>
        <w:bottom w:val="none" w:sz="0" w:space="0" w:color="auto"/>
        <w:right w:val="none" w:sz="0" w:space="0" w:color="auto"/>
      </w:divBdr>
      <w:divsChild>
        <w:div w:id="1400054471">
          <w:marLeft w:val="0"/>
          <w:marRight w:val="0"/>
          <w:marTop w:val="0"/>
          <w:marBottom w:val="0"/>
          <w:divBdr>
            <w:top w:val="none" w:sz="0" w:space="0" w:color="auto"/>
            <w:left w:val="none" w:sz="0" w:space="0" w:color="auto"/>
            <w:bottom w:val="none" w:sz="0" w:space="0" w:color="auto"/>
            <w:right w:val="none" w:sz="0" w:space="0" w:color="auto"/>
          </w:divBdr>
        </w:div>
      </w:divsChild>
    </w:div>
    <w:div w:id="1083263251">
      <w:bodyDiv w:val="1"/>
      <w:marLeft w:val="0"/>
      <w:marRight w:val="0"/>
      <w:marTop w:val="0"/>
      <w:marBottom w:val="0"/>
      <w:divBdr>
        <w:top w:val="none" w:sz="0" w:space="0" w:color="auto"/>
        <w:left w:val="none" w:sz="0" w:space="0" w:color="auto"/>
        <w:bottom w:val="none" w:sz="0" w:space="0" w:color="auto"/>
        <w:right w:val="none" w:sz="0" w:space="0" w:color="auto"/>
      </w:divBdr>
      <w:divsChild>
        <w:div w:id="873150800">
          <w:marLeft w:val="0"/>
          <w:marRight w:val="0"/>
          <w:marTop w:val="0"/>
          <w:marBottom w:val="0"/>
          <w:divBdr>
            <w:top w:val="none" w:sz="0" w:space="0" w:color="auto"/>
            <w:left w:val="none" w:sz="0" w:space="0" w:color="auto"/>
            <w:bottom w:val="none" w:sz="0" w:space="0" w:color="auto"/>
            <w:right w:val="none" w:sz="0" w:space="0" w:color="auto"/>
          </w:divBdr>
          <w:divsChild>
            <w:div w:id="1517768517">
              <w:marLeft w:val="0"/>
              <w:marRight w:val="0"/>
              <w:marTop w:val="0"/>
              <w:marBottom w:val="0"/>
              <w:divBdr>
                <w:top w:val="none" w:sz="0" w:space="0" w:color="auto"/>
                <w:left w:val="none" w:sz="0" w:space="0" w:color="auto"/>
                <w:bottom w:val="none" w:sz="0" w:space="0" w:color="auto"/>
                <w:right w:val="none" w:sz="0" w:space="0" w:color="auto"/>
              </w:divBdr>
              <w:divsChild>
                <w:div w:id="1867718794">
                  <w:marLeft w:val="0"/>
                  <w:marRight w:val="0"/>
                  <w:marTop w:val="0"/>
                  <w:marBottom w:val="0"/>
                  <w:divBdr>
                    <w:top w:val="none" w:sz="0" w:space="0" w:color="auto"/>
                    <w:left w:val="none" w:sz="0" w:space="0" w:color="auto"/>
                    <w:bottom w:val="none" w:sz="0" w:space="0" w:color="auto"/>
                    <w:right w:val="none" w:sz="0" w:space="0" w:color="auto"/>
                  </w:divBdr>
                  <w:divsChild>
                    <w:div w:id="1678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4270">
      <w:bodyDiv w:val="1"/>
      <w:marLeft w:val="0"/>
      <w:marRight w:val="0"/>
      <w:marTop w:val="0"/>
      <w:marBottom w:val="0"/>
      <w:divBdr>
        <w:top w:val="none" w:sz="0" w:space="0" w:color="auto"/>
        <w:left w:val="none" w:sz="0" w:space="0" w:color="auto"/>
        <w:bottom w:val="none" w:sz="0" w:space="0" w:color="auto"/>
        <w:right w:val="none" w:sz="0" w:space="0" w:color="auto"/>
      </w:divBdr>
    </w:div>
    <w:div w:id="1269116778">
      <w:bodyDiv w:val="1"/>
      <w:marLeft w:val="0"/>
      <w:marRight w:val="0"/>
      <w:marTop w:val="0"/>
      <w:marBottom w:val="0"/>
      <w:divBdr>
        <w:top w:val="none" w:sz="0" w:space="0" w:color="auto"/>
        <w:left w:val="none" w:sz="0" w:space="0" w:color="auto"/>
        <w:bottom w:val="none" w:sz="0" w:space="0" w:color="auto"/>
        <w:right w:val="none" w:sz="0" w:space="0" w:color="auto"/>
      </w:divBdr>
      <w:divsChild>
        <w:div w:id="533421785">
          <w:marLeft w:val="0"/>
          <w:marRight w:val="0"/>
          <w:marTop w:val="0"/>
          <w:marBottom w:val="0"/>
          <w:divBdr>
            <w:top w:val="none" w:sz="0" w:space="0" w:color="auto"/>
            <w:left w:val="none" w:sz="0" w:space="0" w:color="auto"/>
            <w:bottom w:val="none" w:sz="0" w:space="0" w:color="auto"/>
            <w:right w:val="none" w:sz="0" w:space="0" w:color="auto"/>
          </w:divBdr>
          <w:divsChild>
            <w:div w:id="1518494714">
              <w:marLeft w:val="0"/>
              <w:marRight w:val="0"/>
              <w:marTop w:val="0"/>
              <w:marBottom w:val="0"/>
              <w:divBdr>
                <w:top w:val="none" w:sz="0" w:space="0" w:color="auto"/>
                <w:left w:val="none" w:sz="0" w:space="0" w:color="auto"/>
                <w:bottom w:val="none" w:sz="0" w:space="0" w:color="auto"/>
                <w:right w:val="none" w:sz="0" w:space="0" w:color="auto"/>
              </w:divBdr>
              <w:divsChild>
                <w:div w:id="262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2968">
      <w:bodyDiv w:val="1"/>
      <w:marLeft w:val="0"/>
      <w:marRight w:val="0"/>
      <w:marTop w:val="0"/>
      <w:marBottom w:val="0"/>
      <w:divBdr>
        <w:top w:val="none" w:sz="0" w:space="0" w:color="auto"/>
        <w:left w:val="none" w:sz="0" w:space="0" w:color="auto"/>
        <w:bottom w:val="none" w:sz="0" w:space="0" w:color="auto"/>
        <w:right w:val="none" w:sz="0" w:space="0" w:color="auto"/>
      </w:divBdr>
      <w:divsChild>
        <w:div w:id="1508670888">
          <w:marLeft w:val="0"/>
          <w:marRight w:val="0"/>
          <w:marTop w:val="0"/>
          <w:marBottom w:val="0"/>
          <w:divBdr>
            <w:top w:val="none" w:sz="0" w:space="0" w:color="auto"/>
            <w:left w:val="none" w:sz="0" w:space="0" w:color="auto"/>
            <w:bottom w:val="none" w:sz="0" w:space="0" w:color="auto"/>
            <w:right w:val="none" w:sz="0" w:space="0" w:color="auto"/>
          </w:divBdr>
        </w:div>
      </w:divsChild>
    </w:div>
    <w:div w:id="1361199557">
      <w:bodyDiv w:val="1"/>
      <w:marLeft w:val="0"/>
      <w:marRight w:val="0"/>
      <w:marTop w:val="0"/>
      <w:marBottom w:val="0"/>
      <w:divBdr>
        <w:top w:val="none" w:sz="0" w:space="0" w:color="auto"/>
        <w:left w:val="none" w:sz="0" w:space="0" w:color="auto"/>
        <w:bottom w:val="none" w:sz="0" w:space="0" w:color="auto"/>
        <w:right w:val="none" w:sz="0" w:space="0" w:color="auto"/>
      </w:divBdr>
      <w:divsChild>
        <w:div w:id="1072507222">
          <w:marLeft w:val="0"/>
          <w:marRight w:val="0"/>
          <w:marTop w:val="0"/>
          <w:marBottom w:val="0"/>
          <w:divBdr>
            <w:top w:val="none" w:sz="0" w:space="0" w:color="auto"/>
            <w:left w:val="none" w:sz="0" w:space="0" w:color="auto"/>
            <w:bottom w:val="none" w:sz="0" w:space="0" w:color="auto"/>
            <w:right w:val="none" w:sz="0" w:space="0" w:color="auto"/>
          </w:divBdr>
          <w:divsChild>
            <w:div w:id="2121340467">
              <w:marLeft w:val="0"/>
              <w:marRight w:val="0"/>
              <w:marTop w:val="0"/>
              <w:marBottom w:val="0"/>
              <w:divBdr>
                <w:top w:val="none" w:sz="0" w:space="0" w:color="auto"/>
                <w:left w:val="none" w:sz="0" w:space="0" w:color="auto"/>
                <w:bottom w:val="none" w:sz="0" w:space="0" w:color="auto"/>
                <w:right w:val="none" w:sz="0" w:space="0" w:color="auto"/>
              </w:divBdr>
              <w:divsChild>
                <w:div w:id="1726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295">
      <w:bodyDiv w:val="1"/>
      <w:marLeft w:val="0"/>
      <w:marRight w:val="0"/>
      <w:marTop w:val="0"/>
      <w:marBottom w:val="0"/>
      <w:divBdr>
        <w:top w:val="none" w:sz="0" w:space="0" w:color="auto"/>
        <w:left w:val="none" w:sz="0" w:space="0" w:color="auto"/>
        <w:bottom w:val="none" w:sz="0" w:space="0" w:color="auto"/>
        <w:right w:val="none" w:sz="0" w:space="0" w:color="auto"/>
      </w:divBdr>
      <w:divsChild>
        <w:div w:id="117649894">
          <w:marLeft w:val="0"/>
          <w:marRight w:val="0"/>
          <w:marTop w:val="0"/>
          <w:marBottom w:val="0"/>
          <w:divBdr>
            <w:top w:val="none" w:sz="0" w:space="0" w:color="auto"/>
            <w:left w:val="none" w:sz="0" w:space="0" w:color="auto"/>
            <w:bottom w:val="none" w:sz="0" w:space="0" w:color="auto"/>
            <w:right w:val="none" w:sz="0" w:space="0" w:color="auto"/>
          </w:divBdr>
          <w:divsChild>
            <w:div w:id="982198992">
              <w:marLeft w:val="0"/>
              <w:marRight w:val="0"/>
              <w:marTop w:val="0"/>
              <w:marBottom w:val="0"/>
              <w:divBdr>
                <w:top w:val="none" w:sz="0" w:space="0" w:color="auto"/>
                <w:left w:val="none" w:sz="0" w:space="0" w:color="auto"/>
                <w:bottom w:val="none" w:sz="0" w:space="0" w:color="auto"/>
                <w:right w:val="none" w:sz="0" w:space="0" w:color="auto"/>
              </w:divBdr>
              <w:divsChild>
                <w:div w:id="1061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101030926">
          <w:marLeft w:val="0"/>
          <w:marRight w:val="0"/>
          <w:marTop w:val="0"/>
          <w:marBottom w:val="0"/>
          <w:divBdr>
            <w:top w:val="none" w:sz="0" w:space="0" w:color="auto"/>
            <w:left w:val="none" w:sz="0" w:space="0" w:color="auto"/>
            <w:bottom w:val="none" w:sz="0" w:space="0" w:color="auto"/>
            <w:right w:val="none" w:sz="0" w:space="0" w:color="auto"/>
          </w:divBdr>
          <w:divsChild>
            <w:div w:id="1962881459">
              <w:marLeft w:val="0"/>
              <w:marRight w:val="0"/>
              <w:marTop w:val="0"/>
              <w:marBottom w:val="0"/>
              <w:divBdr>
                <w:top w:val="none" w:sz="0" w:space="0" w:color="auto"/>
                <w:left w:val="none" w:sz="0" w:space="0" w:color="auto"/>
                <w:bottom w:val="none" w:sz="0" w:space="0" w:color="auto"/>
                <w:right w:val="none" w:sz="0" w:space="0" w:color="auto"/>
              </w:divBdr>
              <w:divsChild>
                <w:div w:id="427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5546">
      <w:bodyDiv w:val="1"/>
      <w:marLeft w:val="0"/>
      <w:marRight w:val="0"/>
      <w:marTop w:val="0"/>
      <w:marBottom w:val="0"/>
      <w:divBdr>
        <w:top w:val="none" w:sz="0" w:space="0" w:color="auto"/>
        <w:left w:val="none" w:sz="0" w:space="0" w:color="auto"/>
        <w:bottom w:val="none" w:sz="0" w:space="0" w:color="auto"/>
        <w:right w:val="none" w:sz="0" w:space="0" w:color="auto"/>
      </w:divBdr>
      <w:divsChild>
        <w:div w:id="1123381939">
          <w:marLeft w:val="0"/>
          <w:marRight w:val="0"/>
          <w:marTop w:val="0"/>
          <w:marBottom w:val="0"/>
          <w:divBdr>
            <w:top w:val="none" w:sz="0" w:space="0" w:color="auto"/>
            <w:left w:val="none" w:sz="0" w:space="0" w:color="auto"/>
            <w:bottom w:val="none" w:sz="0" w:space="0" w:color="auto"/>
            <w:right w:val="none" w:sz="0" w:space="0" w:color="auto"/>
          </w:divBdr>
        </w:div>
      </w:divsChild>
    </w:div>
    <w:div w:id="1698963130">
      <w:bodyDiv w:val="1"/>
      <w:marLeft w:val="0"/>
      <w:marRight w:val="0"/>
      <w:marTop w:val="0"/>
      <w:marBottom w:val="0"/>
      <w:divBdr>
        <w:top w:val="none" w:sz="0" w:space="0" w:color="auto"/>
        <w:left w:val="none" w:sz="0" w:space="0" w:color="auto"/>
        <w:bottom w:val="none" w:sz="0" w:space="0" w:color="auto"/>
        <w:right w:val="none" w:sz="0" w:space="0" w:color="auto"/>
      </w:divBdr>
      <w:divsChild>
        <w:div w:id="1622607936">
          <w:marLeft w:val="0"/>
          <w:marRight w:val="0"/>
          <w:marTop w:val="0"/>
          <w:marBottom w:val="0"/>
          <w:divBdr>
            <w:top w:val="none" w:sz="0" w:space="0" w:color="auto"/>
            <w:left w:val="none" w:sz="0" w:space="0" w:color="auto"/>
            <w:bottom w:val="none" w:sz="0" w:space="0" w:color="auto"/>
            <w:right w:val="none" w:sz="0" w:space="0" w:color="auto"/>
          </w:divBdr>
          <w:divsChild>
            <w:div w:id="1289312325">
              <w:marLeft w:val="0"/>
              <w:marRight w:val="0"/>
              <w:marTop w:val="0"/>
              <w:marBottom w:val="0"/>
              <w:divBdr>
                <w:top w:val="none" w:sz="0" w:space="0" w:color="auto"/>
                <w:left w:val="none" w:sz="0" w:space="0" w:color="auto"/>
                <w:bottom w:val="none" w:sz="0" w:space="0" w:color="auto"/>
                <w:right w:val="none" w:sz="0" w:space="0" w:color="auto"/>
              </w:divBdr>
              <w:divsChild>
                <w:div w:id="1738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8101">
          <w:marLeft w:val="0"/>
          <w:marRight w:val="0"/>
          <w:marTop w:val="0"/>
          <w:marBottom w:val="0"/>
          <w:divBdr>
            <w:top w:val="none" w:sz="0" w:space="0" w:color="auto"/>
            <w:left w:val="none" w:sz="0" w:space="0" w:color="auto"/>
            <w:bottom w:val="none" w:sz="0" w:space="0" w:color="auto"/>
            <w:right w:val="none" w:sz="0" w:space="0" w:color="auto"/>
          </w:divBdr>
          <w:divsChild>
            <w:div w:id="1287347339">
              <w:marLeft w:val="0"/>
              <w:marRight w:val="0"/>
              <w:marTop w:val="0"/>
              <w:marBottom w:val="0"/>
              <w:divBdr>
                <w:top w:val="none" w:sz="0" w:space="0" w:color="auto"/>
                <w:left w:val="none" w:sz="0" w:space="0" w:color="auto"/>
                <w:bottom w:val="none" w:sz="0" w:space="0" w:color="auto"/>
                <w:right w:val="none" w:sz="0" w:space="0" w:color="auto"/>
              </w:divBdr>
              <w:divsChild>
                <w:div w:id="304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9268">
      <w:bodyDiv w:val="1"/>
      <w:marLeft w:val="0"/>
      <w:marRight w:val="0"/>
      <w:marTop w:val="0"/>
      <w:marBottom w:val="0"/>
      <w:divBdr>
        <w:top w:val="none" w:sz="0" w:space="0" w:color="auto"/>
        <w:left w:val="none" w:sz="0" w:space="0" w:color="auto"/>
        <w:bottom w:val="none" w:sz="0" w:space="0" w:color="auto"/>
        <w:right w:val="none" w:sz="0" w:space="0" w:color="auto"/>
      </w:divBdr>
    </w:div>
    <w:div w:id="1941990726">
      <w:bodyDiv w:val="1"/>
      <w:marLeft w:val="0"/>
      <w:marRight w:val="0"/>
      <w:marTop w:val="0"/>
      <w:marBottom w:val="0"/>
      <w:divBdr>
        <w:top w:val="none" w:sz="0" w:space="0" w:color="auto"/>
        <w:left w:val="none" w:sz="0" w:space="0" w:color="auto"/>
        <w:bottom w:val="none" w:sz="0" w:space="0" w:color="auto"/>
        <w:right w:val="none" w:sz="0" w:space="0" w:color="auto"/>
      </w:divBdr>
      <w:divsChild>
        <w:div w:id="1867256045">
          <w:marLeft w:val="0"/>
          <w:marRight w:val="0"/>
          <w:marTop w:val="0"/>
          <w:marBottom w:val="0"/>
          <w:divBdr>
            <w:top w:val="none" w:sz="0" w:space="0" w:color="auto"/>
            <w:left w:val="none" w:sz="0" w:space="0" w:color="auto"/>
            <w:bottom w:val="none" w:sz="0" w:space="0" w:color="auto"/>
            <w:right w:val="none" w:sz="0" w:space="0" w:color="auto"/>
          </w:divBdr>
          <w:divsChild>
            <w:div w:id="1279408525">
              <w:marLeft w:val="0"/>
              <w:marRight w:val="0"/>
              <w:marTop w:val="0"/>
              <w:marBottom w:val="0"/>
              <w:divBdr>
                <w:top w:val="none" w:sz="0" w:space="0" w:color="auto"/>
                <w:left w:val="none" w:sz="0" w:space="0" w:color="auto"/>
                <w:bottom w:val="none" w:sz="0" w:space="0" w:color="auto"/>
                <w:right w:val="none" w:sz="0" w:space="0" w:color="auto"/>
              </w:divBdr>
              <w:divsChild>
                <w:div w:id="1789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jayshrestha/Library/Group%20Containers/UBF8T346G9.Office/User%20Content.localized/Templates.localized/M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MPP.dotx</Template>
  <TotalTime>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Word - Lab1 Solutions.docx</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 Solutions.docx</dc:title>
  <dc:subject/>
  <dc:creator>Microsoft Office User</dc:creator>
  <cp:keywords/>
  <cp:lastModifiedBy>Bijay Shrestha</cp:lastModifiedBy>
  <cp:revision>9</cp:revision>
  <cp:lastPrinted>2022-01-17T23:32:00Z</cp:lastPrinted>
  <dcterms:created xsi:type="dcterms:W3CDTF">2022-01-17T23:32:00Z</dcterms:created>
  <dcterms:modified xsi:type="dcterms:W3CDTF">2022-01-17T23:33:00Z</dcterms:modified>
</cp:coreProperties>
</file>