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28" w:rsidRDefault="00D33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2E0561">
        <w:rPr>
          <w:rFonts w:ascii="Times New Roman" w:hAnsi="Times New Roman" w:cs="Times New Roman"/>
          <w:sz w:val="24"/>
          <w:szCs w:val="24"/>
        </w:rPr>
        <w:t xml:space="preserve"> graduate thesis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561">
        <w:rPr>
          <w:rFonts w:ascii="Times New Roman" w:hAnsi="Times New Roman" w:cs="Times New Roman"/>
          <w:sz w:val="24"/>
          <w:szCs w:val="24"/>
        </w:rPr>
        <w:t xml:space="preserve">“Evaluation of spawning aids for induced spawning of largemouth bass, </w:t>
      </w:r>
      <w:r w:rsidRPr="002E0561">
        <w:rPr>
          <w:rFonts w:ascii="Times New Roman" w:hAnsi="Times New Roman" w:cs="Times New Roman"/>
          <w:i/>
          <w:iCs/>
          <w:sz w:val="24"/>
          <w:szCs w:val="24"/>
        </w:rPr>
        <w:t>Micropterus salmoides</w:t>
      </w:r>
      <w:r w:rsidRPr="002E0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2E0561">
        <w:rPr>
          <w:rFonts w:ascii="Times New Roman" w:hAnsi="Times New Roman" w:cs="Times New Roman"/>
          <w:sz w:val="24"/>
          <w:szCs w:val="24"/>
        </w:rPr>
        <w:t xml:space="preserve"> involved comparison of novel synthetic gonadotropin-releasing hormone GnRHIIa (D-Arg</w:t>
      </w:r>
      <w:r w:rsidRPr="002E056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E0561">
        <w:rPr>
          <w:rFonts w:ascii="Times New Roman" w:hAnsi="Times New Roman" w:cs="Times New Roman"/>
          <w:sz w:val="24"/>
          <w:szCs w:val="24"/>
        </w:rPr>
        <w:t>-Pro</w:t>
      </w:r>
      <w:r w:rsidRPr="002E056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E0561">
        <w:rPr>
          <w:rFonts w:ascii="Times New Roman" w:hAnsi="Times New Roman" w:cs="Times New Roman"/>
          <w:sz w:val="24"/>
          <w:szCs w:val="24"/>
        </w:rPr>
        <w:t>-NHet) with commercially available human chorionic gonadotropin in artificial propa</w:t>
      </w:r>
      <w:r>
        <w:rPr>
          <w:rFonts w:ascii="Times New Roman" w:hAnsi="Times New Roman" w:cs="Times New Roman"/>
          <w:sz w:val="24"/>
          <w:szCs w:val="24"/>
        </w:rPr>
        <w:t>gation of largemouth bass. Ovulation parameters like; total eggs released, eggs released/kg body weight, latent period and eggs/g etc. were measured in female largemouth bass injected with different inducing agents. Sperm concentration, sperm motility, and fertilization rate were investigated for males.</w:t>
      </w:r>
    </w:p>
    <w:p w:rsidR="00D33D1F" w:rsidRDefault="00D33D1F" w:rsidP="00D33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undergraduate thesis research was </w:t>
      </w:r>
      <w:r>
        <w:rPr>
          <w:rFonts w:ascii="Times New Roman" w:hAnsi="Times New Roman" w:cs="Times New Roman"/>
          <w:sz w:val="24"/>
          <w:szCs w:val="24"/>
        </w:rPr>
        <w:t>“Seasonal prevalence of poultry diseases and there interaction with IBD and My</w:t>
      </w:r>
      <w:r>
        <w:rPr>
          <w:rFonts w:ascii="Times New Roman" w:hAnsi="Times New Roman" w:cs="Times New Roman"/>
          <w:sz w:val="24"/>
          <w:szCs w:val="24"/>
        </w:rPr>
        <w:t xml:space="preserve">cotoxicosis in Chitwan, Nepal”. It involved </w:t>
      </w:r>
      <w:r>
        <w:rPr>
          <w:rFonts w:ascii="Times New Roman" w:hAnsi="Times New Roman" w:cs="Times New Roman"/>
          <w:sz w:val="24"/>
          <w:szCs w:val="24"/>
        </w:rPr>
        <w:t>postmortem examination of poultry species cases that came to the lab followed by the microbial examination, rapid test kits and sometimes PCR to reach the confirmatory diagnosis.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33D1F" w:rsidRPr="004326E8" w:rsidRDefault="00D33D1F">
      <w:pPr>
        <w:rPr>
          <w:rFonts w:ascii="Times New Roman" w:hAnsi="Times New Roman" w:cs="Times New Roman"/>
          <w:sz w:val="24"/>
          <w:szCs w:val="24"/>
        </w:rPr>
      </w:pPr>
    </w:p>
    <w:sectPr w:rsidR="00D33D1F" w:rsidRPr="0043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EC"/>
    <w:rsid w:val="00032F28"/>
    <w:rsid w:val="004311EC"/>
    <w:rsid w:val="004326E8"/>
    <w:rsid w:val="00D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DABA"/>
  <w15:chartTrackingRefBased/>
  <w15:docId w15:val="{09EA1F4D-763D-47AC-BE27-2A6D201C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3</cp:revision>
  <dcterms:created xsi:type="dcterms:W3CDTF">2019-01-16T05:20:00Z</dcterms:created>
  <dcterms:modified xsi:type="dcterms:W3CDTF">2019-01-16T05:27:00Z</dcterms:modified>
</cp:coreProperties>
</file>