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426B" w14:textId="2F20D37D" w:rsidR="00AB3233" w:rsidRDefault="00AB3233" w:rsidP="00AB3233">
      <w:pPr>
        <w:jc w:val="center"/>
        <w:rPr>
          <w:b/>
          <w:bCs/>
          <w:sz w:val="32"/>
          <w:szCs w:val="28"/>
        </w:rPr>
      </w:pPr>
      <w:bookmarkStart w:id="0" w:name="_Hlk100204698"/>
      <w:r w:rsidRPr="00AB3233">
        <w:rPr>
          <w:b/>
          <w:bCs/>
          <w:sz w:val="32"/>
          <w:szCs w:val="28"/>
        </w:rPr>
        <w:t>SKRIPSI</w:t>
      </w:r>
      <w:bookmarkStart w:id="1" w:name="_Toc108434290"/>
    </w:p>
    <w:p w14:paraId="195E4205" w14:textId="77777777" w:rsidR="00AB3233" w:rsidRPr="00AB3233" w:rsidRDefault="00AB3233" w:rsidP="00AB3233">
      <w:pPr>
        <w:jc w:val="center"/>
        <w:rPr>
          <w:b/>
          <w:bCs/>
          <w:sz w:val="32"/>
          <w:szCs w:val="28"/>
        </w:rPr>
      </w:pPr>
    </w:p>
    <w:p w14:paraId="5195F930" w14:textId="4E067E20" w:rsidR="00F94196" w:rsidRPr="007876F8" w:rsidRDefault="00530C5B" w:rsidP="007876F8">
      <w:pPr>
        <w:jc w:val="center"/>
        <w:rPr>
          <w:b/>
          <w:bCs/>
          <w:sz w:val="28"/>
          <w:szCs w:val="24"/>
        </w:rPr>
      </w:pPr>
      <w:r w:rsidRPr="007876F8">
        <w:rPr>
          <w:b/>
          <w:bCs/>
          <w:sz w:val="28"/>
          <w:szCs w:val="24"/>
        </w:rPr>
        <w:t xml:space="preserve">ANALISIS </w:t>
      </w:r>
      <w:r w:rsidRPr="007876F8">
        <w:rPr>
          <w:b/>
          <w:bCs/>
          <w:i/>
          <w:iCs/>
          <w:sz w:val="28"/>
          <w:szCs w:val="24"/>
        </w:rPr>
        <w:t>FORECASTING</w:t>
      </w:r>
      <w:r w:rsidRPr="007876F8">
        <w:rPr>
          <w:b/>
          <w:bCs/>
          <w:sz w:val="28"/>
          <w:szCs w:val="24"/>
        </w:rPr>
        <w:t xml:space="preserve"> PENJUALAN</w:t>
      </w:r>
      <w:r w:rsidR="00FE5F42" w:rsidRPr="007876F8">
        <w:rPr>
          <w:b/>
          <w:bCs/>
          <w:sz w:val="28"/>
          <w:szCs w:val="24"/>
        </w:rPr>
        <w:t xml:space="preserve"> BULANAN</w:t>
      </w:r>
      <w:r w:rsidR="00880C2E" w:rsidRPr="007876F8">
        <w:rPr>
          <w:b/>
          <w:bCs/>
          <w:sz w:val="28"/>
          <w:szCs w:val="24"/>
        </w:rPr>
        <w:t xml:space="preserve"> </w:t>
      </w:r>
      <w:r w:rsidR="00D23207">
        <w:rPr>
          <w:b/>
          <w:bCs/>
          <w:sz w:val="28"/>
          <w:szCs w:val="24"/>
        </w:rPr>
        <w:t>PADA</w:t>
      </w:r>
      <w:r w:rsidR="00FE5F42" w:rsidRPr="007876F8">
        <w:rPr>
          <w:b/>
          <w:bCs/>
          <w:sz w:val="28"/>
          <w:szCs w:val="24"/>
        </w:rPr>
        <w:t xml:space="preserve"> </w:t>
      </w:r>
      <w:r w:rsidRPr="007876F8">
        <w:rPr>
          <w:b/>
          <w:bCs/>
          <w:sz w:val="28"/>
          <w:szCs w:val="24"/>
        </w:rPr>
        <w:t xml:space="preserve">TOKO TIGA JAYA BARU MENGGUNAKAN METODE </w:t>
      </w:r>
      <w:r w:rsidRPr="007876F8">
        <w:rPr>
          <w:b/>
          <w:bCs/>
          <w:i/>
          <w:iCs/>
          <w:sz w:val="28"/>
          <w:szCs w:val="24"/>
        </w:rPr>
        <w:t>SINGLE EXPONENTIAL SMOOTHING</w:t>
      </w:r>
      <w:r w:rsidR="00880C2E" w:rsidRPr="007876F8">
        <w:rPr>
          <w:b/>
          <w:bCs/>
          <w:i/>
          <w:iCs/>
          <w:sz w:val="28"/>
          <w:szCs w:val="24"/>
        </w:rPr>
        <w:t xml:space="preserve"> ADAPTIVE</w:t>
      </w:r>
      <w:r w:rsidRPr="007876F8">
        <w:rPr>
          <w:b/>
          <w:bCs/>
          <w:i/>
          <w:iCs/>
          <w:sz w:val="28"/>
          <w:szCs w:val="24"/>
        </w:rPr>
        <w:t xml:space="preserve"> PARAMETER</w:t>
      </w:r>
      <w:r w:rsidRPr="007876F8">
        <w:rPr>
          <w:b/>
          <w:bCs/>
          <w:sz w:val="28"/>
          <w:szCs w:val="24"/>
        </w:rPr>
        <w:t xml:space="preserve"> DENGAN MEDIA </w:t>
      </w:r>
      <w:r w:rsidRPr="007876F8">
        <w:rPr>
          <w:b/>
          <w:bCs/>
          <w:i/>
          <w:iCs/>
          <w:sz w:val="28"/>
          <w:szCs w:val="24"/>
        </w:rPr>
        <w:t>MICROSOFT EXCEL</w:t>
      </w:r>
      <w:bookmarkEnd w:id="1"/>
    </w:p>
    <w:p w14:paraId="02964115" w14:textId="07B1D7C9" w:rsidR="00E85C66" w:rsidRDefault="00E85C66" w:rsidP="00AB3233">
      <w:pPr>
        <w:spacing w:line="240" w:lineRule="auto"/>
        <w:ind w:right="-1"/>
        <w:jc w:val="center"/>
        <w:rPr>
          <w:rFonts w:cs="Times New Roman"/>
          <w:b/>
          <w:bCs/>
          <w:sz w:val="28"/>
          <w:szCs w:val="24"/>
        </w:rPr>
      </w:pPr>
    </w:p>
    <w:p w14:paraId="4CAFEE8B" w14:textId="77777777" w:rsidR="00EE2217" w:rsidRDefault="00EE2217" w:rsidP="00AB3233">
      <w:pPr>
        <w:spacing w:line="240" w:lineRule="auto"/>
        <w:ind w:right="-1"/>
        <w:jc w:val="center"/>
        <w:rPr>
          <w:rFonts w:cs="Times New Roman"/>
          <w:b/>
          <w:bCs/>
          <w:sz w:val="28"/>
          <w:szCs w:val="24"/>
        </w:rPr>
      </w:pPr>
    </w:p>
    <w:p w14:paraId="71345264" w14:textId="77777777" w:rsidR="00394A33" w:rsidRPr="00B2540D" w:rsidRDefault="00394A33" w:rsidP="00AB3233">
      <w:pPr>
        <w:spacing w:line="240" w:lineRule="auto"/>
        <w:ind w:right="-1"/>
        <w:jc w:val="center"/>
        <w:rPr>
          <w:rFonts w:cs="Times New Roman"/>
          <w:b/>
          <w:bCs/>
          <w:sz w:val="28"/>
          <w:szCs w:val="24"/>
        </w:rPr>
      </w:pPr>
    </w:p>
    <w:p w14:paraId="3FD931A8" w14:textId="5BA33A6F" w:rsidR="00E85C66" w:rsidRDefault="00F94196" w:rsidP="00AB3233">
      <w:pPr>
        <w:spacing w:line="240" w:lineRule="auto"/>
        <w:ind w:right="-1"/>
        <w:jc w:val="center"/>
        <w:rPr>
          <w:rFonts w:cs="Times New Roman"/>
        </w:rPr>
      </w:pPr>
      <w:r w:rsidRPr="006C5B14">
        <w:rPr>
          <w:rFonts w:cs="Times New Roman"/>
          <w:noProof/>
        </w:rPr>
        <w:drawing>
          <wp:inline distT="0" distB="0" distL="0" distR="0" wp14:anchorId="7961E42F" wp14:editId="0DB6DC7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213B761C" w14:textId="6B55C71B" w:rsidR="006C2382" w:rsidRDefault="006C2382" w:rsidP="00AB3233">
      <w:pPr>
        <w:spacing w:line="240" w:lineRule="auto"/>
        <w:ind w:right="-1"/>
        <w:jc w:val="center"/>
        <w:rPr>
          <w:rFonts w:cs="Times New Roman"/>
          <w:b/>
        </w:rPr>
      </w:pPr>
    </w:p>
    <w:p w14:paraId="48D4294C" w14:textId="4E4EB3B8" w:rsidR="00394A33" w:rsidRDefault="00394A33" w:rsidP="00AB3233">
      <w:pPr>
        <w:spacing w:line="240" w:lineRule="auto"/>
        <w:ind w:right="-1"/>
        <w:jc w:val="center"/>
        <w:rPr>
          <w:rFonts w:cs="Times New Roman"/>
          <w:b/>
        </w:rPr>
      </w:pPr>
    </w:p>
    <w:p w14:paraId="3C517AA7" w14:textId="77777777" w:rsidR="007876F8" w:rsidRDefault="007876F8" w:rsidP="00AB3233">
      <w:pPr>
        <w:spacing w:line="240" w:lineRule="auto"/>
        <w:ind w:right="-1"/>
        <w:jc w:val="center"/>
        <w:rPr>
          <w:rFonts w:cs="Times New Roman"/>
          <w:b/>
        </w:rPr>
      </w:pPr>
    </w:p>
    <w:p w14:paraId="77E6F965" w14:textId="07EC86A3" w:rsidR="00F94196" w:rsidRDefault="00F94196" w:rsidP="00AB3233">
      <w:pPr>
        <w:spacing w:line="240" w:lineRule="auto"/>
        <w:ind w:right="-1"/>
        <w:jc w:val="center"/>
        <w:rPr>
          <w:rFonts w:cs="Times New Roman"/>
          <w:b/>
          <w:sz w:val="28"/>
          <w:szCs w:val="24"/>
        </w:rPr>
      </w:pPr>
      <w:r w:rsidRPr="00E85C66">
        <w:rPr>
          <w:rFonts w:cs="Times New Roman"/>
          <w:b/>
          <w:sz w:val="28"/>
          <w:szCs w:val="24"/>
        </w:rPr>
        <w:t>Oleh</w:t>
      </w:r>
      <w:r w:rsidR="00B2540D" w:rsidRPr="00E85C66">
        <w:rPr>
          <w:rFonts w:cs="Times New Roman"/>
          <w:b/>
          <w:sz w:val="28"/>
          <w:szCs w:val="24"/>
        </w:rPr>
        <w:t>:</w:t>
      </w:r>
    </w:p>
    <w:p w14:paraId="17F5DDE7" w14:textId="77777777" w:rsidR="007876F8" w:rsidRPr="00E85C66" w:rsidRDefault="007876F8" w:rsidP="00AB3233">
      <w:pPr>
        <w:spacing w:line="240" w:lineRule="auto"/>
        <w:ind w:right="-1"/>
        <w:jc w:val="center"/>
        <w:rPr>
          <w:rFonts w:cs="Times New Roman"/>
          <w:b/>
          <w:sz w:val="28"/>
          <w:szCs w:val="24"/>
        </w:rPr>
      </w:pPr>
    </w:p>
    <w:p w14:paraId="2EB050EE" w14:textId="565A1327" w:rsidR="00F94196" w:rsidRPr="00E85C66" w:rsidRDefault="00B6079F" w:rsidP="00DD0083">
      <w:pPr>
        <w:spacing w:line="240" w:lineRule="auto"/>
        <w:ind w:right="-1"/>
        <w:jc w:val="center"/>
        <w:rPr>
          <w:rFonts w:cs="Times New Roman"/>
          <w:b/>
          <w:sz w:val="28"/>
          <w:szCs w:val="24"/>
        </w:rPr>
      </w:pPr>
      <w:proofErr w:type="spellStart"/>
      <w:r w:rsidRPr="00E85C66">
        <w:rPr>
          <w:rFonts w:cs="Times New Roman"/>
          <w:b/>
          <w:sz w:val="28"/>
          <w:szCs w:val="24"/>
        </w:rPr>
        <w:t>Luqman</w:t>
      </w:r>
      <w:proofErr w:type="spellEnd"/>
      <w:r w:rsidRPr="00E85C66">
        <w:rPr>
          <w:rFonts w:cs="Times New Roman"/>
          <w:b/>
          <w:sz w:val="28"/>
          <w:szCs w:val="24"/>
        </w:rPr>
        <w:t xml:space="preserve"> Tri </w:t>
      </w:r>
      <w:proofErr w:type="spellStart"/>
      <w:r w:rsidRPr="00E85C66">
        <w:rPr>
          <w:rFonts w:cs="Times New Roman"/>
          <w:b/>
          <w:sz w:val="28"/>
          <w:szCs w:val="24"/>
        </w:rPr>
        <w:t>Bimantoro</w:t>
      </w:r>
      <w:proofErr w:type="spellEnd"/>
      <w:r w:rsidR="00DD0083">
        <w:rPr>
          <w:rFonts w:cs="Times New Roman"/>
          <w:b/>
          <w:sz w:val="28"/>
          <w:szCs w:val="24"/>
        </w:rPr>
        <w:br/>
      </w:r>
      <w:r w:rsidR="00394A33">
        <w:rPr>
          <w:rFonts w:cs="Times New Roman"/>
          <w:b/>
          <w:sz w:val="28"/>
          <w:szCs w:val="24"/>
        </w:rPr>
        <w:t>NIM</w:t>
      </w:r>
      <w:r w:rsidR="002C3F8F">
        <w:rPr>
          <w:rFonts w:cs="Times New Roman"/>
          <w:b/>
          <w:sz w:val="28"/>
          <w:szCs w:val="24"/>
        </w:rPr>
        <w:t>:</w:t>
      </w:r>
      <w:r w:rsidR="00394A33">
        <w:rPr>
          <w:rFonts w:cs="Times New Roman"/>
          <w:b/>
          <w:sz w:val="28"/>
          <w:szCs w:val="24"/>
        </w:rPr>
        <w:t xml:space="preserve"> </w:t>
      </w:r>
      <w:r w:rsidR="00F94196" w:rsidRPr="00E85C66">
        <w:rPr>
          <w:rFonts w:cs="Times New Roman"/>
          <w:b/>
          <w:sz w:val="28"/>
          <w:szCs w:val="24"/>
        </w:rPr>
        <w:t>180830001</w:t>
      </w:r>
      <w:r w:rsidRPr="00E85C66">
        <w:rPr>
          <w:rFonts w:cs="Times New Roman"/>
          <w:b/>
          <w:sz w:val="28"/>
          <w:szCs w:val="24"/>
        </w:rPr>
        <w:t>48</w:t>
      </w:r>
    </w:p>
    <w:p w14:paraId="71CF84C5" w14:textId="1CDB2639" w:rsidR="006C2382" w:rsidRDefault="006C2382" w:rsidP="00AB3233">
      <w:pPr>
        <w:spacing w:line="240" w:lineRule="auto"/>
        <w:ind w:right="-1"/>
        <w:jc w:val="center"/>
        <w:rPr>
          <w:rFonts w:cs="Times New Roman"/>
          <w:b/>
        </w:rPr>
      </w:pPr>
    </w:p>
    <w:p w14:paraId="1E560C1C" w14:textId="661B58E0" w:rsidR="007876F8" w:rsidRDefault="007876F8" w:rsidP="00AB3233">
      <w:pPr>
        <w:spacing w:line="240" w:lineRule="auto"/>
        <w:ind w:right="-1"/>
        <w:jc w:val="center"/>
        <w:rPr>
          <w:rFonts w:cs="Times New Roman"/>
          <w:b/>
        </w:rPr>
      </w:pPr>
    </w:p>
    <w:p w14:paraId="422D66E3" w14:textId="77777777" w:rsidR="007876F8" w:rsidRDefault="007876F8" w:rsidP="00AB3233">
      <w:pPr>
        <w:spacing w:line="240" w:lineRule="auto"/>
        <w:ind w:right="-1"/>
        <w:jc w:val="center"/>
        <w:rPr>
          <w:rFonts w:cs="Times New Roman"/>
          <w:b/>
        </w:rPr>
      </w:pPr>
    </w:p>
    <w:p w14:paraId="3D8037A4" w14:textId="18AE6DA5" w:rsidR="00AB3233" w:rsidRDefault="00394A33" w:rsidP="00AB3233">
      <w:pPr>
        <w:spacing w:line="240" w:lineRule="auto"/>
        <w:ind w:right="-1"/>
        <w:jc w:val="center"/>
        <w:rPr>
          <w:rFonts w:cs="Times New Roman"/>
          <w:b/>
          <w:sz w:val="28"/>
          <w:szCs w:val="24"/>
        </w:rPr>
      </w:pPr>
      <w:r w:rsidRPr="00394A33">
        <w:rPr>
          <w:rFonts w:cs="Times New Roman"/>
          <w:b/>
          <w:sz w:val="28"/>
          <w:szCs w:val="24"/>
        </w:rPr>
        <w:t>PROGRAM S1 SISTEM INFORMASI</w:t>
      </w:r>
      <w:r>
        <w:rPr>
          <w:rFonts w:cs="Times New Roman"/>
          <w:b/>
        </w:rPr>
        <w:t xml:space="preserve"> </w:t>
      </w:r>
      <w:r>
        <w:rPr>
          <w:rFonts w:cs="Times New Roman"/>
          <w:b/>
        </w:rPr>
        <w:br/>
      </w:r>
      <w:r w:rsidR="00F94196" w:rsidRPr="00E85C66">
        <w:rPr>
          <w:rFonts w:cs="Times New Roman"/>
          <w:b/>
          <w:sz w:val="28"/>
          <w:szCs w:val="24"/>
        </w:rPr>
        <w:t>FAKULTAS TEKNOLOGI INFORMASI</w:t>
      </w:r>
      <w:r>
        <w:rPr>
          <w:rFonts w:cs="Times New Roman"/>
          <w:b/>
          <w:sz w:val="28"/>
          <w:szCs w:val="24"/>
        </w:rPr>
        <w:t xml:space="preserve"> </w:t>
      </w:r>
      <w:r>
        <w:rPr>
          <w:rFonts w:cs="Times New Roman"/>
          <w:b/>
          <w:sz w:val="28"/>
          <w:szCs w:val="24"/>
        </w:rPr>
        <w:br/>
      </w:r>
      <w:r w:rsidR="00F94196" w:rsidRPr="00E85C66">
        <w:rPr>
          <w:rFonts w:cs="Times New Roman"/>
          <w:b/>
          <w:sz w:val="28"/>
          <w:szCs w:val="24"/>
        </w:rPr>
        <w:t xml:space="preserve">UNIVERSITAS </w:t>
      </w:r>
      <w:r>
        <w:rPr>
          <w:rFonts w:cs="Times New Roman"/>
          <w:b/>
          <w:sz w:val="28"/>
          <w:szCs w:val="24"/>
        </w:rPr>
        <w:t xml:space="preserve">MERDEKA </w:t>
      </w:r>
      <w:r>
        <w:rPr>
          <w:rFonts w:cs="Times New Roman"/>
          <w:b/>
          <w:sz w:val="28"/>
          <w:szCs w:val="24"/>
        </w:rPr>
        <w:br/>
      </w:r>
      <w:r w:rsidR="00F94196" w:rsidRPr="00E85C66">
        <w:rPr>
          <w:rFonts w:cs="Times New Roman"/>
          <w:b/>
          <w:sz w:val="28"/>
          <w:szCs w:val="24"/>
        </w:rPr>
        <w:t>MALANG</w:t>
      </w:r>
      <w:r>
        <w:rPr>
          <w:rFonts w:cs="Times New Roman"/>
          <w:b/>
          <w:sz w:val="28"/>
          <w:szCs w:val="24"/>
        </w:rPr>
        <w:t xml:space="preserve"> </w:t>
      </w:r>
      <w:r>
        <w:rPr>
          <w:rFonts w:cs="Times New Roman"/>
          <w:b/>
          <w:sz w:val="28"/>
          <w:szCs w:val="24"/>
        </w:rPr>
        <w:br/>
      </w:r>
      <w:r w:rsidR="00363B1C" w:rsidRPr="00E85C66">
        <w:rPr>
          <w:rFonts w:cs="Times New Roman"/>
          <w:b/>
          <w:sz w:val="28"/>
          <w:szCs w:val="24"/>
        </w:rPr>
        <w:t>2022</w:t>
      </w:r>
    </w:p>
    <w:p w14:paraId="123E0E8D" w14:textId="4D58956A" w:rsidR="00AB3233" w:rsidRPr="007876F8" w:rsidRDefault="00AB3233" w:rsidP="007876F8">
      <w:pPr>
        <w:jc w:val="center"/>
        <w:rPr>
          <w:b/>
          <w:bCs/>
          <w:sz w:val="28"/>
          <w:szCs w:val="36"/>
        </w:rPr>
      </w:pPr>
      <w:r>
        <w:rPr>
          <w:rFonts w:cs="Times New Roman"/>
          <w:b/>
          <w:sz w:val="28"/>
          <w:szCs w:val="24"/>
        </w:rPr>
        <w:br w:type="page"/>
      </w:r>
      <w:r w:rsidRPr="007876F8">
        <w:rPr>
          <w:b/>
          <w:bCs/>
          <w:sz w:val="28"/>
          <w:szCs w:val="36"/>
        </w:rPr>
        <w:lastRenderedPageBreak/>
        <w:t xml:space="preserve">ANALISIS </w:t>
      </w:r>
      <w:r w:rsidRPr="007876F8">
        <w:rPr>
          <w:b/>
          <w:bCs/>
          <w:i/>
          <w:iCs/>
          <w:sz w:val="28"/>
          <w:szCs w:val="36"/>
        </w:rPr>
        <w:t>FORECASTING</w:t>
      </w:r>
      <w:r w:rsidRPr="007876F8">
        <w:rPr>
          <w:b/>
          <w:bCs/>
          <w:sz w:val="28"/>
          <w:szCs w:val="36"/>
        </w:rPr>
        <w:t xml:space="preserve"> PENJUALAN BULANAN </w:t>
      </w:r>
      <w:r w:rsidR="00D23207">
        <w:rPr>
          <w:b/>
          <w:bCs/>
          <w:sz w:val="28"/>
          <w:szCs w:val="36"/>
        </w:rPr>
        <w:t>PADA</w:t>
      </w:r>
      <w:r w:rsidRPr="007876F8">
        <w:rPr>
          <w:b/>
          <w:bCs/>
          <w:sz w:val="28"/>
          <w:szCs w:val="36"/>
        </w:rPr>
        <w:t xml:space="preserve"> TOKO TIGA JAYA BARU MENGGUNAKAN METODE </w:t>
      </w:r>
      <w:r w:rsidRPr="007876F8">
        <w:rPr>
          <w:b/>
          <w:bCs/>
          <w:i/>
          <w:iCs/>
          <w:sz w:val="28"/>
          <w:szCs w:val="36"/>
        </w:rPr>
        <w:t>SINGLE EXPONENTIAL SMOOTHING ADAPTIVE PARAMETER</w:t>
      </w:r>
      <w:r w:rsidRPr="007876F8">
        <w:rPr>
          <w:b/>
          <w:bCs/>
          <w:sz w:val="28"/>
          <w:szCs w:val="36"/>
        </w:rPr>
        <w:t xml:space="preserve"> DENGAN MEDIA </w:t>
      </w:r>
      <w:r w:rsidRPr="007876F8">
        <w:rPr>
          <w:b/>
          <w:bCs/>
          <w:i/>
          <w:iCs/>
          <w:sz w:val="28"/>
          <w:szCs w:val="36"/>
        </w:rPr>
        <w:t>MICROSOFT EXCEL</w:t>
      </w:r>
    </w:p>
    <w:p w14:paraId="71C0F9AE" w14:textId="77777777" w:rsidR="00AB3233" w:rsidRDefault="00AB3233" w:rsidP="00AB3233">
      <w:pPr>
        <w:spacing w:line="240" w:lineRule="auto"/>
        <w:ind w:right="-1"/>
        <w:jc w:val="center"/>
        <w:rPr>
          <w:rFonts w:cs="Times New Roman"/>
          <w:b/>
          <w:bCs/>
          <w:sz w:val="28"/>
          <w:szCs w:val="24"/>
        </w:rPr>
      </w:pPr>
    </w:p>
    <w:p w14:paraId="13378CD6" w14:textId="77777777" w:rsidR="00AB3233" w:rsidRPr="00B2540D" w:rsidRDefault="00AB3233" w:rsidP="00AB3233">
      <w:pPr>
        <w:spacing w:line="240" w:lineRule="auto"/>
        <w:ind w:right="-1"/>
        <w:jc w:val="center"/>
        <w:rPr>
          <w:rFonts w:cs="Times New Roman"/>
          <w:b/>
          <w:bCs/>
          <w:sz w:val="28"/>
          <w:szCs w:val="24"/>
        </w:rPr>
      </w:pPr>
    </w:p>
    <w:p w14:paraId="5522B4B3" w14:textId="77777777" w:rsidR="00AB3233" w:rsidRDefault="00AB3233" w:rsidP="00AB3233">
      <w:pPr>
        <w:spacing w:line="240" w:lineRule="auto"/>
        <w:ind w:right="-1"/>
        <w:jc w:val="center"/>
        <w:rPr>
          <w:rFonts w:cs="Times New Roman"/>
        </w:rPr>
      </w:pPr>
      <w:r w:rsidRPr="006C5B14">
        <w:rPr>
          <w:rFonts w:cs="Times New Roman"/>
          <w:noProof/>
        </w:rPr>
        <w:drawing>
          <wp:inline distT="0" distB="0" distL="0" distR="0" wp14:anchorId="2032416A" wp14:editId="43043502">
            <wp:extent cx="1800000" cy="18000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2F7B1164" w14:textId="77777777" w:rsidR="00AB3233" w:rsidRDefault="00AB3233" w:rsidP="00AB3233">
      <w:pPr>
        <w:spacing w:line="240" w:lineRule="auto"/>
        <w:ind w:right="-1"/>
        <w:jc w:val="center"/>
        <w:rPr>
          <w:rFonts w:cs="Times New Roman"/>
        </w:rPr>
      </w:pPr>
    </w:p>
    <w:p w14:paraId="1F57056B" w14:textId="77777777" w:rsidR="00AB3233" w:rsidRDefault="00AB3233" w:rsidP="00AB3233">
      <w:pPr>
        <w:spacing w:line="240" w:lineRule="auto"/>
        <w:ind w:right="-1"/>
        <w:jc w:val="center"/>
        <w:rPr>
          <w:rFonts w:cs="Times New Roman"/>
        </w:rPr>
      </w:pPr>
    </w:p>
    <w:p w14:paraId="4ED2315B" w14:textId="0E151EB4" w:rsidR="00AB3233" w:rsidRPr="00DD0083" w:rsidRDefault="00AB3233" w:rsidP="00DD0083">
      <w:pPr>
        <w:spacing w:line="240" w:lineRule="auto"/>
        <w:ind w:right="-1"/>
        <w:jc w:val="center"/>
        <w:rPr>
          <w:rFonts w:cs="Times New Roman"/>
          <w:b/>
          <w:bCs/>
          <w:sz w:val="32"/>
          <w:szCs w:val="32"/>
        </w:rPr>
      </w:pPr>
      <w:r w:rsidRPr="00E85C66">
        <w:rPr>
          <w:rFonts w:cs="Times New Roman"/>
          <w:b/>
          <w:bCs/>
          <w:caps/>
          <w:sz w:val="32"/>
          <w:szCs w:val="32"/>
        </w:rPr>
        <w:t>SKRIPSI</w:t>
      </w:r>
      <w:r w:rsidR="00DD0083">
        <w:rPr>
          <w:rFonts w:cs="Times New Roman"/>
          <w:b/>
          <w:bCs/>
          <w:sz w:val="32"/>
          <w:szCs w:val="32"/>
        </w:rPr>
        <w:br/>
      </w:r>
      <w:proofErr w:type="spellStart"/>
      <w:r w:rsidRPr="00394A33">
        <w:rPr>
          <w:rFonts w:cs="Times New Roman"/>
          <w:b/>
          <w:bCs/>
        </w:rPr>
        <w:t>Diajukan</w:t>
      </w:r>
      <w:proofErr w:type="spellEnd"/>
      <w:r w:rsidRPr="00394A33">
        <w:rPr>
          <w:rFonts w:cs="Times New Roman"/>
          <w:b/>
          <w:bCs/>
        </w:rPr>
        <w:t xml:space="preserve"> </w:t>
      </w:r>
      <w:proofErr w:type="spellStart"/>
      <w:r w:rsidRPr="00394A33">
        <w:rPr>
          <w:rFonts w:cs="Times New Roman"/>
          <w:b/>
          <w:bCs/>
        </w:rPr>
        <w:t>kepada</w:t>
      </w:r>
      <w:proofErr w:type="spellEnd"/>
      <w:r>
        <w:rPr>
          <w:rFonts w:cs="Times New Roman"/>
          <w:b/>
          <w:bCs/>
        </w:rPr>
        <w:t xml:space="preserve"> </w:t>
      </w:r>
      <w:r>
        <w:rPr>
          <w:rFonts w:cs="Times New Roman"/>
          <w:b/>
          <w:bCs/>
        </w:rPr>
        <w:br/>
      </w:r>
      <w:r w:rsidRPr="00394A33">
        <w:rPr>
          <w:rFonts w:cs="Times New Roman"/>
          <w:b/>
          <w:bCs/>
        </w:rPr>
        <w:t xml:space="preserve">Program S1 </w:t>
      </w:r>
      <w:proofErr w:type="spellStart"/>
      <w:r w:rsidRPr="00394A33">
        <w:rPr>
          <w:rFonts w:cs="Times New Roman"/>
          <w:b/>
          <w:bCs/>
        </w:rPr>
        <w:t>Sistem</w:t>
      </w:r>
      <w:proofErr w:type="spellEnd"/>
      <w:r w:rsidRPr="00394A33">
        <w:rPr>
          <w:rFonts w:cs="Times New Roman"/>
          <w:b/>
          <w:bCs/>
        </w:rPr>
        <w:t xml:space="preserve"> </w:t>
      </w:r>
      <w:proofErr w:type="spellStart"/>
      <w:r w:rsidRPr="00394A33">
        <w:rPr>
          <w:rFonts w:cs="Times New Roman"/>
          <w:b/>
          <w:bCs/>
        </w:rPr>
        <w:t>Informasi</w:t>
      </w:r>
      <w:proofErr w:type="spellEnd"/>
      <w:r w:rsidRPr="00394A33">
        <w:rPr>
          <w:rFonts w:cs="Times New Roman"/>
          <w:b/>
          <w:bCs/>
        </w:rPr>
        <w:t xml:space="preserve"> Universitas Merdeka Malang </w:t>
      </w:r>
      <w:r>
        <w:rPr>
          <w:rFonts w:cs="Times New Roman"/>
          <w:b/>
          <w:bCs/>
        </w:rPr>
        <w:br/>
      </w:r>
      <w:proofErr w:type="spellStart"/>
      <w:r w:rsidRPr="00394A33">
        <w:rPr>
          <w:rFonts w:cs="Times New Roman"/>
          <w:b/>
          <w:bCs/>
        </w:rPr>
        <w:t>Untuk</w:t>
      </w:r>
      <w:proofErr w:type="spellEnd"/>
      <w:r w:rsidRPr="00394A33">
        <w:rPr>
          <w:rFonts w:cs="Times New Roman"/>
          <w:b/>
          <w:bCs/>
        </w:rPr>
        <w:t xml:space="preserve"> </w:t>
      </w:r>
      <w:proofErr w:type="spellStart"/>
      <w:r w:rsidRPr="00394A33">
        <w:rPr>
          <w:rFonts w:cs="Times New Roman"/>
          <w:b/>
          <w:bCs/>
        </w:rPr>
        <w:t>Memenuhi</w:t>
      </w:r>
      <w:proofErr w:type="spellEnd"/>
      <w:r w:rsidRPr="00394A33">
        <w:rPr>
          <w:rFonts w:cs="Times New Roman"/>
          <w:b/>
          <w:bCs/>
        </w:rPr>
        <w:t xml:space="preserve"> Salah Satu </w:t>
      </w:r>
      <w:proofErr w:type="spellStart"/>
      <w:r w:rsidRPr="00394A33">
        <w:rPr>
          <w:rFonts w:cs="Times New Roman"/>
          <w:b/>
          <w:bCs/>
        </w:rPr>
        <w:t>Persyaratan</w:t>
      </w:r>
      <w:proofErr w:type="spellEnd"/>
      <w:r>
        <w:rPr>
          <w:rFonts w:cs="Times New Roman"/>
          <w:b/>
          <w:bCs/>
        </w:rPr>
        <w:t xml:space="preserve"> </w:t>
      </w:r>
      <w:r>
        <w:rPr>
          <w:rFonts w:cs="Times New Roman"/>
          <w:b/>
          <w:bCs/>
        </w:rPr>
        <w:br/>
      </w:r>
      <w:proofErr w:type="spellStart"/>
      <w:r w:rsidRPr="00394A33">
        <w:rPr>
          <w:rFonts w:cs="Times New Roman"/>
          <w:b/>
          <w:bCs/>
        </w:rPr>
        <w:t>dalam</w:t>
      </w:r>
      <w:proofErr w:type="spellEnd"/>
      <w:r w:rsidRPr="00394A33">
        <w:rPr>
          <w:rFonts w:cs="Times New Roman"/>
          <w:b/>
          <w:bCs/>
        </w:rPr>
        <w:t xml:space="preserve"> </w:t>
      </w:r>
      <w:proofErr w:type="spellStart"/>
      <w:r w:rsidRPr="00394A33">
        <w:rPr>
          <w:rFonts w:cs="Times New Roman"/>
          <w:b/>
          <w:bCs/>
        </w:rPr>
        <w:t>Memperoleh</w:t>
      </w:r>
      <w:proofErr w:type="spellEnd"/>
      <w:r w:rsidRPr="00394A33">
        <w:rPr>
          <w:rFonts w:cs="Times New Roman"/>
          <w:b/>
          <w:bCs/>
        </w:rPr>
        <w:t xml:space="preserve"> </w:t>
      </w:r>
      <w:proofErr w:type="spellStart"/>
      <w:r w:rsidRPr="00394A33">
        <w:rPr>
          <w:rFonts w:cs="Times New Roman"/>
          <w:b/>
          <w:bCs/>
        </w:rPr>
        <w:t>Gelar</w:t>
      </w:r>
      <w:proofErr w:type="spellEnd"/>
      <w:r w:rsidRPr="00394A33">
        <w:rPr>
          <w:rFonts w:cs="Times New Roman"/>
          <w:b/>
          <w:bCs/>
        </w:rPr>
        <w:t xml:space="preserve"> </w:t>
      </w:r>
      <w:proofErr w:type="spellStart"/>
      <w:r w:rsidRPr="00394A33">
        <w:rPr>
          <w:rFonts w:cs="Times New Roman"/>
          <w:b/>
          <w:bCs/>
        </w:rPr>
        <w:t>Sarjana</w:t>
      </w:r>
      <w:proofErr w:type="spellEnd"/>
      <w:r w:rsidRPr="00394A33">
        <w:rPr>
          <w:rFonts w:cs="Times New Roman"/>
          <w:b/>
          <w:bCs/>
        </w:rPr>
        <w:t xml:space="preserve"> </w:t>
      </w:r>
      <w:proofErr w:type="spellStart"/>
      <w:r w:rsidRPr="00394A33">
        <w:rPr>
          <w:rFonts w:cs="Times New Roman"/>
          <w:b/>
          <w:bCs/>
        </w:rPr>
        <w:t>Komputer</w:t>
      </w:r>
      <w:proofErr w:type="spellEnd"/>
      <w:r w:rsidRPr="00394A33">
        <w:rPr>
          <w:rFonts w:cs="Times New Roman"/>
          <w:b/>
          <w:bCs/>
        </w:rPr>
        <w:t xml:space="preserve"> (</w:t>
      </w:r>
      <w:proofErr w:type="spellStart"/>
      <w:proofErr w:type="gramStart"/>
      <w:r w:rsidRPr="00394A33">
        <w:rPr>
          <w:rFonts w:cs="Times New Roman"/>
          <w:b/>
          <w:bCs/>
        </w:rPr>
        <w:t>S.Kom</w:t>
      </w:r>
      <w:proofErr w:type="spellEnd"/>
      <w:proofErr w:type="gramEnd"/>
      <w:r>
        <w:rPr>
          <w:rFonts w:cs="Times New Roman"/>
          <w:b/>
          <w:bCs/>
        </w:rPr>
        <w:t>)</w:t>
      </w:r>
    </w:p>
    <w:p w14:paraId="70BC4985" w14:textId="77777777" w:rsidR="00AB3233" w:rsidRDefault="00AB3233" w:rsidP="00AB3233">
      <w:pPr>
        <w:spacing w:line="240" w:lineRule="auto"/>
        <w:ind w:right="-1"/>
        <w:jc w:val="center"/>
        <w:rPr>
          <w:rFonts w:cs="Times New Roman"/>
          <w:b/>
        </w:rPr>
      </w:pPr>
    </w:p>
    <w:p w14:paraId="025D6EE1" w14:textId="77777777" w:rsidR="00AB3233" w:rsidRDefault="00AB3233" w:rsidP="00AB3233">
      <w:pPr>
        <w:spacing w:line="240" w:lineRule="auto"/>
        <w:ind w:right="-1"/>
        <w:jc w:val="center"/>
        <w:rPr>
          <w:rFonts w:cs="Times New Roman"/>
          <w:b/>
        </w:rPr>
      </w:pPr>
    </w:p>
    <w:p w14:paraId="55734F15" w14:textId="77777777" w:rsidR="00AB3233" w:rsidRPr="00E85C66" w:rsidRDefault="00AB3233" w:rsidP="00AB3233">
      <w:pPr>
        <w:spacing w:line="240" w:lineRule="auto"/>
        <w:ind w:right="-1"/>
        <w:jc w:val="center"/>
        <w:rPr>
          <w:rFonts w:cs="Times New Roman"/>
          <w:b/>
          <w:sz w:val="28"/>
          <w:szCs w:val="24"/>
        </w:rPr>
      </w:pPr>
      <w:r w:rsidRPr="00E85C66">
        <w:rPr>
          <w:rFonts w:cs="Times New Roman"/>
          <w:b/>
          <w:sz w:val="28"/>
          <w:szCs w:val="24"/>
        </w:rPr>
        <w:t>Oleh:</w:t>
      </w:r>
    </w:p>
    <w:p w14:paraId="78AA7984" w14:textId="32B2E000" w:rsidR="00AB3233" w:rsidRPr="00E85C66" w:rsidRDefault="00AB3233" w:rsidP="00DD0083">
      <w:pPr>
        <w:spacing w:line="240" w:lineRule="auto"/>
        <w:ind w:right="-1"/>
        <w:jc w:val="center"/>
        <w:rPr>
          <w:rFonts w:cs="Times New Roman"/>
          <w:b/>
          <w:sz w:val="28"/>
          <w:szCs w:val="24"/>
        </w:rPr>
      </w:pPr>
      <w:proofErr w:type="spellStart"/>
      <w:r w:rsidRPr="00E85C66">
        <w:rPr>
          <w:rFonts w:cs="Times New Roman"/>
          <w:b/>
          <w:sz w:val="28"/>
          <w:szCs w:val="24"/>
        </w:rPr>
        <w:t>Luqman</w:t>
      </w:r>
      <w:proofErr w:type="spellEnd"/>
      <w:r w:rsidRPr="00E85C66">
        <w:rPr>
          <w:rFonts w:cs="Times New Roman"/>
          <w:b/>
          <w:sz w:val="28"/>
          <w:szCs w:val="24"/>
        </w:rPr>
        <w:t xml:space="preserve"> Tri </w:t>
      </w:r>
      <w:proofErr w:type="spellStart"/>
      <w:r w:rsidRPr="00E85C66">
        <w:rPr>
          <w:rFonts w:cs="Times New Roman"/>
          <w:b/>
          <w:sz w:val="28"/>
          <w:szCs w:val="24"/>
        </w:rPr>
        <w:t>Bimantoro</w:t>
      </w:r>
      <w:proofErr w:type="spellEnd"/>
      <w:r w:rsidR="00DD0083">
        <w:rPr>
          <w:rFonts w:cs="Times New Roman"/>
          <w:b/>
          <w:sz w:val="28"/>
          <w:szCs w:val="24"/>
        </w:rPr>
        <w:br/>
      </w:r>
      <w:r>
        <w:rPr>
          <w:rFonts w:cs="Times New Roman"/>
          <w:b/>
          <w:sz w:val="28"/>
          <w:szCs w:val="24"/>
        </w:rPr>
        <w:t>NIM</w:t>
      </w:r>
      <w:r w:rsidR="002C3F8F">
        <w:rPr>
          <w:rFonts w:cs="Times New Roman"/>
          <w:b/>
          <w:sz w:val="28"/>
          <w:szCs w:val="24"/>
        </w:rPr>
        <w:t>:</w:t>
      </w:r>
      <w:r>
        <w:rPr>
          <w:rFonts w:cs="Times New Roman"/>
          <w:b/>
          <w:sz w:val="28"/>
          <w:szCs w:val="24"/>
        </w:rPr>
        <w:t xml:space="preserve"> </w:t>
      </w:r>
      <w:r w:rsidRPr="00E85C66">
        <w:rPr>
          <w:rFonts w:cs="Times New Roman"/>
          <w:b/>
          <w:sz w:val="28"/>
          <w:szCs w:val="24"/>
        </w:rPr>
        <w:t>18083000148</w:t>
      </w:r>
    </w:p>
    <w:p w14:paraId="3F04C0E7" w14:textId="77777777" w:rsidR="00AB3233" w:rsidRDefault="00AB3233" w:rsidP="00AB3233">
      <w:pPr>
        <w:spacing w:line="240" w:lineRule="auto"/>
        <w:ind w:right="-1"/>
        <w:jc w:val="center"/>
        <w:rPr>
          <w:rFonts w:cs="Times New Roman"/>
          <w:b/>
        </w:rPr>
      </w:pPr>
    </w:p>
    <w:p w14:paraId="346932D0" w14:textId="5C6FAF38" w:rsidR="00AB3233" w:rsidRDefault="00AB3233" w:rsidP="00AB3233">
      <w:pPr>
        <w:spacing w:line="240" w:lineRule="auto"/>
        <w:ind w:right="-1"/>
        <w:jc w:val="center"/>
        <w:rPr>
          <w:rFonts w:cs="Times New Roman"/>
          <w:b/>
        </w:rPr>
      </w:pPr>
    </w:p>
    <w:p w14:paraId="43A1CE43" w14:textId="789383D4" w:rsidR="00DD0083" w:rsidRDefault="00DD0083" w:rsidP="00AB3233">
      <w:pPr>
        <w:spacing w:line="240" w:lineRule="auto"/>
        <w:ind w:right="-1"/>
        <w:jc w:val="center"/>
        <w:rPr>
          <w:rFonts w:cs="Times New Roman"/>
          <w:b/>
        </w:rPr>
      </w:pPr>
    </w:p>
    <w:p w14:paraId="42CF27AF" w14:textId="77777777" w:rsidR="00AB3233" w:rsidRDefault="00AB3233" w:rsidP="00AB3233">
      <w:pPr>
        <w:spacing w:line="240" w:lineRule="auto"/>
        <w:ind w:right="-1"/>
        <w:jc w:val="center"/>
        <w:rPr>
          <w:rFonts w:cs="Times New Roman"/>
          <w:b/>
          <w:sz w:val="28"/>
          <w:szCs w:val="24"/>
        </w:rPr>
      </w:pPr>
      <w:r w:rsidRPr="00394A33">
        <w:rPr>
          <w:rFonts w:cs="Times New Roman"/>
          <w:b/>
          <w:sz w:val="28"/>
          <w:szCs w:val="24"/>
        </w:rPr>
        <w:t>PROGRAM S1 SISTEM INFORMASI</w:t>
      </w:r>
      <w:r>
        <w:rPr>
          <w:rFonts w:cs="Times New Roman"/>
          <w:b/>
        </w:rPr>
        <w:t xml:space="preserve"> </w:t>
      </w:r>
      <w:r>
        <w:rPr>
          <w:rFonts w:cs="Times New Roman"/>
          <w:b/>
        </w:rPr>
        <w:br/>
      </w:r>
      <w:r w:rsidRPr="00E85C66">
        <w:rPr>
          <w:rFonts w:cs="Times New Roman"/>
          <w:b/>
          <w:sz w:val="28"/>
          <w:szCs w:val="24"/>
        </w:rPr>
        <w:t>FAKULTAS TEKNOLOGI INFORMASI</w:t>
      </w:r>
      <w:r>
        <w:rPr>
          <w:rFonts w:cs="Times New Roman"/>
          <w:b/>
          <w:sz w:val="28"/>
          <w:szCs w:val="24"/>
        </w:rPr>
        <w:t xml:space="preserve"> </w:t>
      </w:r>
      <w:r>
        <w:rPr>
          <w:rFonts w:cs="Times New Roman"/>
          <w:b/>
          <w:sz w:val="28"/>
          <w:szCs w:val="24"/>
        </w:rPr>
        <w:br/>
      </w:r>
      <w:r w:rsidRPr="00E85C66">
        <w:rPr>
          <w:rFonts w:cs="Times New Roman"/>
          <w:b/>
          <w:sz w:val="28"/>
          <w:szCs w:val="24"/>
        </w:rPr>
        <w:t xml:space="preserve">UNIVERSITAS </w:t>
      </w:r>
      <w:r>
        <w:rPr>
          <w:rFonts w:cs="Times New Roman"/>
          <w:b/>
          <w:sz w:val="28"/>
          <w:szCs w:val="24"/>
        </w:rPr>
        <w:t xml:space="preserve">MERDEKA </w:t>
      </w:r>
      <w:r>
        <w:rPr>
          <w:rFonts w:cs="Times New Roman"/>
          <w:b/>
          <w:sz w:val="28"/>
          <w:szCs w:val="24"/>
        </w:rPr>
        <w:br/>
      </w:r>
      <w:r w:rsidRPr="00E85C66">
        <w:rPr>
          <w:rFonts w:cs="Times New Roman"/>
          <w:b/>
          <w:sz w:val="28"/>
          <w:szCs w:val="24"/>
        </w:rPr>
        <w:t>MALANG</w:t>
      </w:r>
      <w:r>
        <w:rPr>
          <w:rFonts w:cs="Times New Roman"/>
          <w:b/>
          <w:sz w:val="28"/>
          <w:szCs w:val="24"/>
        </w:rPr>
        <w:t xml:space="preserve"> </w:t>
      </w:r>
      <w:r>
        <w:rPr>
          <w:rFonts w:cs="Times New Roman"/>
          <w:b/>
          <w:sz w:val="28"/>
          <w:szCs w:val="24"/>
        </w:rPr>
        <w:br/>
      </w:r>
      <w:r w:rsidRPr="00E85C66">
        <w:rPr>
          <w:rFonts w:cs="Times New Roman"/>
          <w:b/>
          <w:sz w:val="28"/>
          <w:szCs w:val="24"/>
        </w:rPr>
        <w:t>2022</w:t>
      </w:r>
    </w:p>
    <w:p w14:paraId="18CA3615" w14:textId="77777777" w:rsidR="00DC1FB7" w:rsidRDefault="00DC1FB7" w:rsidP="007876F8">
      <w:pPr>
        <w:pStyle w:val="Heading1"/>
        <w:rPr>
          <w:rFonts w:cs="Times New Roman"/>
          <w:szCs w:val="24"/>
        </w:rPr>
        <w:sectPr w:rsidR="00DC1FB7" w:rsidSect="006C2382">
          <w:footerReference w:type="default" r:id="rId9"/>
          <w:pgSz w:w="11906" w:h="16838" w:code="9"/>
          <w:pgMar w:top="1701" w:right="1701" w:bottom="1701" w:left="2268" w:header="850" w:footer="850" w:gutter="0"/>
          <w:pgNumType w:fmt="lowerRoman" w:start="1"/>
          <w:cols w:space="720"/>
          <w:docGrid w:linePitch="360"/>
        </w:sectPr>
      </w:pPr>
    </w:p>
    <w:bookmarkEnd w:id="0"/>
    <w:p w14:paraId="236A282B" w14:textId="383488DA" w:rsidR="00D901AE" w:rsidRPr="006C2382" w:rsidRDefault="00A741A4" w:rsidP="007876F8">
      <w:pPr>
        <w:pStyle w:val="Heading1"/>
        <w:rPr>
          <w:rFonts w:cs="Times New Roman"/>
          <w:szCs w:val="24"/>
        </w:rPr>
      </w:pPr>
      <w:r w:rsidRPr="009C3B8B">
        <w:lastRenderedPageBreak/>
        <w:t>LEMBAR PERSETUJUAN</w:t>
      </w:r>
    </w:p>
    <w:p w14:paraId="4B2FB0A9" w14:textId="77777777" w:rsidR="00D901AE" w:rsidRDefault="00D901AE" w:rsidP="002A56B8">
      <w:pPr>
        <w:ind w:right="-1"/>
        <w:rPr>
          <w:rFonts w:eastAsiaTheme="majorEastAsia" w:cs="Times New Roman"/>
          <w:b/>
          <w:szCs w:val="32"/>
        </w:rPr>
      </w:pPr>
      <w:r>
        <w:rPr>
          <w:rFonts w:cs="Times New Roman"/>
          <w:caps/>
        </w:rPr>
        <w:br w:type="page"/>
      </w:r>
    </w:p>
    <w:p w14:paraId="7CB46A90" w14:textId="66C7BFBD" w:rsidR="003F4E4B" w:rsidRDefault="00D901AE" w:rsidP="002A56B8">
      <w:pPr>
        <w:pStyle w:val="Heading1"/>
        <w:spacing w:before="0" w:after="160" w:line="360" w:lineRule="auto"/>
        <w:ind w:right="-1"/>
        <w:rPr>
          <w:rFonts w:cs="Times New Roman"/>
          <w:caps w:val="0"/>
        </w:rPr>
      </w:pPr>
      <w:bookmarkStart w:id="2" w:name="_Toc108434292"/>
      <w:r w:rsidRPr="006C5B14">
        <w:rPr>
          <w:rFonts w:cs="Times New Roman"/>
          <w:caps w:val="0"/>
        </w:rPr>
        <w:lastRenderedPageBreak/>
        <w:t xml:space="preserve">LEMBAR </w:t>
      </w:r>
      <w:r w:rsidR="003F4E4B">
        <w:rPr>
          <w:rFonts w:cs="Times New Roman"/>
          <w:caps w:val="0"/>
        </w:rPr>
        <w:t>PENGESAHAN</w:t>
      </w:r>
      <w:bookmarkEnd w:id="2"/>
    </w:p>
    <w:p w14:paraId="1813A694" w14:textId="77777777" w:rsidR="003F4E4B" w:rsidRDefault="003F4E4B" w:rsidP="002A56B8">
      <w:pPr>
        <w:rPr>
          <w:rFonts w:eastAsiaTheme="majorEastAsia" w:cs="Times New Roman"/>
          <w:b/>
          <w:szCs w:val="32"/>
        </w:rPr>
      </w:pPr>
      <w:r>
        <w:rPr>
          <w:rFonts w:cs="Times New Roman"/>
          <w:caps/>
        </w:rPr>
        <w:br w:type="page"/>
      </w:r>
    </w:p>
    <w:p w14:paraId="3ACD0864" w14:textId="35640B69" w:rsidR="003F4E4B" w:rsidRDefault="00417CB3" w:rsidP="002A56B8">
      <w:pPr>
        <w:pStyle w:val="Heading1"/>
        <w:spacing w:before="0" w:after="160" w:line="360" w:lineRule="auto"/>
        <w:ind w:right="-1"/>
        <w:rPr>
          <w:rFonts w:cs="Times New Roman"/>
        </w:rPr>
      </w:pPr>
      <w:r>
        <w:rPr>
          <w:rFonts w:cs="Times New Roman"/>
        </w:rPr>
        <w:lastRenderedPageBreak/>
        <w:t>SURAT PERNYATAAN</w:t>
      </w:r>
    </w:p>
    <w:p w14:paraId="5F5EB076" w14:textId="77777777" w:rsidR="003F4E4B" w:rsidRDefault="003F4E4B" w:rsidP="002A56B8">
      <w:pPr>
        <w:rPr>
          <w:rFonts w:eastAsiaTheme="majorEastAsia" w:cs="Times New Roman"/>
          <w:b/>
          <w:caps/>
          <w:szCs w:val="32"/>
        </w:rPr>
      </w:pPr>
      <w:r>
        <w:rPr>
          <w:rFonts w:cs="Times New Roman"/>
        </w:rPr>
        <w:br w:type="page"/>
      </w:r>
    </w:p>
    <w:p w14:paraId="459B454F" w14:textId="77A4648D" w:rsidR="003F4E4B" w:rsidRDefault="003B5A14" w:rsidP="002A56B8">
      <w:pPr>
        <w:pStyle w:val="Heading1"/>
        <w:spacing w:before="0" w:after="160" w:line="360" w:lineRule="auto"/>
        <w:ind w:right="-1"/>
        <w:rPr>
          <w:rFonts w:cs="Times New Roman"/>
        </w:rPr>
      </w:pPr>
      <w:r>
        <w:rPr>
          <w:rFonts w:cs="Times New Roman"/>
        </w:rPr>
        <w:lastRenderedPageBreak/>
        <w:t>MOTTO</w:t>
      </w:r>
    </w:p>
    <w:p w14:paraId="2A0FED4E" w14:textId="77777777" w:rsidR="003F4E4B" w:rsidRDefault="003F4E4B" w:rsidP="002A56B8">
      <w:pPr>
        <w:rPr>
          <w:rFonts w:eastAsiaTheme="majorEastAsia" w:cs="Times New Roman"/>
          <w:b/>
          <w:caps/>
          <w:szCs w:val="32"/>
        </w:rPr>
      </w:pPr>
      <w:r>
        <w:rPr>
          <w:rFonts w:cs="Times New Roman"/>
        </w:rPr>
        <w:br w:type="page"/>
      </w:r>
    </w:p>
    <w:p w14:paraId="474CDB1F" w14:textId="37F2AE1B" w:rsidR="003F4E4B" w:rsidRDefault="003F4E4B" w:rsidP="002A56B8">
      <w:pPr>
        <w:pStyle w:val="Heading1"/>
        <w:spacing w:before="0" w:after="160" w:line="360" w:lineRule="auto"/>
        <w:ind w:right="-1"/>
        <w:rPr>
          <w:rFonts w:cs="Times New Roman"/>
        </w:rPr>
      </w:pPr>
      <w:bookmarkStart w:id="3" w:name="_Toc108434295"/>
      <w:r>
        <w:rPr>
          <w:rFonts w:cs="Times New Roman"/>
        </w:rPr>
        <w:lastRenderedPageBreak/>
        <w:t>LEMBAR PERSEMBAHAN</w:t>
      </w:r>
      <w:bookmarkEnd w:id="3"/>
    </w:p>
    <w:p w14:paraId="740E14E7" w14:textId="77777777" w:rsidR="003F4E4B" w:rsidRDefault="003F4E4B" w:rsidP="002A56B8">
      <w:pPr>
        <w:rPr>
          <w:rFonts w:eastAsiaTheme="majorEastAsia" w:cs="Times New Roman"/>
          <w:b/>
          <w:caps/>
          <w:szCs w:val="32"/>
        </w:rPr>
      </w:pPr>
      <w:r>
        <w:rPr>
          <w:rFonts w:cs="Times New Roman"/>
        </w:rPr>
        <w:br w:type="page"/>
      </w:r>
    </w:p>
    <w:p w14:paraId="4402BBFD" w14:textId="3A0531AC" w:rsidR="00C12D73" w:rsidRPr="006C5B14" w:rsidRDefault="003F4E4B" w:rsidP="002A56B8">
      <w:pPr>
        <w:pStyle w:val="Heading1"/>
        <w:spacing w:before="0" w:after="160" w:line="360" w:lineRule="auto"/>
        <w:ind w:right="-1"/>
        <w:rPr>
          <w:rFonts w:cs="Times New Roman"/>
        </w:rPr>
      </w:pPr>
      <w:bookmarkStart w:id="4" w:name="_Toc108434296"/>
      <w:r>
        <w:rPr>
          <w:rFonts w:cs="Times New Roman"/>
        </w:rPr>
        <w:lastRenderedPageBreak/>
        <w:t>KATA PENGANTAR</w:t>
      </w:r>
      <w:bookmarkEnd w:id="4"/>
    </w:p>
    <w:p w14:paraId="3034EC1E" w14:textId="66C525A0" w:rsidR="00695976" w:rsidRPr="006C5B14" w:rsidRDefault="00563E65" w:rsidP="002A56B8">
      <w:pPr>
        <w:ind w:right="-1"/>
        <w:rPr>
          <w:rFonts w:cs="Times New Roman"/>
          <w:b/>
        </w:rPr>
      </w:pPr>
      <w:r w:rsidRPr="006C5B14">
        <w:rPr>
          <w:rFonts w:cs="Times New Roman"/>
          <w:b/>
        </w:rPr>
        <w:br w:type="page"/>
      </w:r>
    </w:p>
    <w:p w14:paraId="2DB22612" w14:textId="44026DDD" w:rsidR="00F94196" w:rsidRPr="006C5B14" w:rsidRDefault="00B6079F" w:rsidP="002A56B8">
      <w:pPr>
        <w:pStyle w:val="Heading1"/>
        <w:spacing w:before="0" w:after="160" w:line="360" w:lineRule="auto"/>
        <w:ind w:right="-1"/>
        <w:rPr>
          <w:rFonts w:cs="Times New Roman"/>
          <w:caps w:val="0"/>
        </w:rPr>
      </w:pPr>
      <w:bookmarkStart w:id="5" w:name="_Toc108434297"/>
      <w:r w:rsidRPr="006C5B14">
        <w:rPr>
          <w:rFonts w:cs="Times New Roman"/>
          <w:caps w:val="0"/>
        </w:rPr>
        <w:lastRenderedPageBreak/>
        <w:t>DAFTAR ISI</w:t>
      </w:r>
      <w:bookmarkEnd w:id="5"/>
    </w:p>
    <w:p w14:paraId="7087F8D9" w14:textId="22E8C193" w:rsidR="00DB67AA" w:rsidRDefault="006C5B14" w:rsidP="002A56B8">
      <w:pPr>
        <w:pStyle w:val="TOC1"/>
        <w:spacing w:after="160"/>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8434290" w:history="1">
        <w:r w:rsidR="00DB67AA" w:rsidRPr="00164525">
          <w:rPr>
            <w:rStyle w:val="Hyperlink"/>
            <w:noProof/>
          </w:rPr>
          <w:t>ANALISIS FORECASTING PENJUALAN BULANAN PADA TOKO TIGA JAYA BARU MENGGUNAKAN METODE SINGLE EXPONENTIAL SMOOTHING ADAPTIVE PARAMETER DENGAN MEDIA MICROSOFT EXCEL</w:t>
        </w:r>
        <w:r w:rsidR="00DB67AA">
          <w:rPr>
            <w:noProof/>
            <w:webHidden/>
          </w:rPr>
          <w:tab/>
        </w:r>
        <w:r w:rsidR="00DB67AA">
          <w:rPr>
            <w:noProof/>
            <w:webHidden/>
          </w:rPr>
          <w:fldChar w:fldCharType="begin"/>
        </w:r>
        <w:r w:rsidR="00DB67AA">
          <w:rPr>
            <w:noProof/>
            <w:webHidden/>
          </w:rPr>
          <w:instrText xml:space="preserve"> PAGEREF _Toc108434290 \h </w:instrText>
        </w:r>
        <w:r w:rsidR="00DB67AA">
          <w:rPr>
            <w:noProof/>
            <w:webHidden/>
          </w:rPr>
        </w:r>
        <w:r w:rsidR="00DB67AA">
          <w:rPr>
            <w:noProof/>
            <w:webHidden/>
          </w:rPr>
          <w:fldChar w:fldCharType="separate"/>
        </w:r>
        <w:r w:rsidR="00DB67AA">
          <w:rPr>
            <w:noProof/>
            <w:webHidden/>
          </w:rPr>
          <w:t>i</w:t>
        </w:r>
        <w:r w:rsidR="00DB67AA">
          <w:rPr>
            <w:noProof/>
            <w:webHidden/>
          </w:rPr>
          <w:fldChar w:fldCharType="end"/>
        </w:r>
      </w:hyperlink>
    </w:p>
    <w:p w14:paraId="2B629458" w14:textId="230D52F1" w:rsidR="00DB67AA" w:rsidRDefault="004C0D71" w:rsidP="002A56B8">
      <w:pPr>
        <w:pStyle w:val="TOC1"/>
        <w:spacing w:after="160"/>
        <w:rPr>
          <w:rFonts w:asciiTheme="minorHAnsi" w:eastAsiaTheme="minorEastAsia" w:hAnsiTheme="minorHAnsi"/>
          <w:noProof/>
          <w:color w:val="auto"/>
          <w:sz w:val="22"/>
        </w:rPr>
      </w:pPr>
      <w:hyperlink w:anchor="_Toc108434291" w:history="1">
        <w:r w:rsidR="00DB67AA" w:rsidRPr="00164525">
          <w:rPr>
            <w:rStyle w:val="Hyperlink"/>
            <w:rFonts w:cs="Times New Roman"/>
            <w:noProof/>
          </w:rPr>
          <w:t>LEMBAR PERSETUJUAN</w:t>
        </w:r>
        <w:r w:rsidR="00DB67AA">
          <w:rPr>
            <w:noProof/>
            <w:webHidden/>
          </w:rPr>
          <w:tab/>
        </w:r>
        <w:r w:rsidR="00DB67AA">
          <w:rPr>
            <w:noProof/>
            <w:webHidden/>
          </w:rPr>
          <w:fldChar w:fldCharType="begin"/>
        </w:r>
        <w:r w:rsidR="00DB67AA">
          <w:rPr>
            <w:noProof/>
            <w:webHidden/>
          </w:rPr>
          <w:instrText xml:space="preserve"> PAGEREF _Toc108434291 \h </w:instrText>
        </w:r>
        <w:r w:rsidR="00DB67AA">
          <w:rPr>
            <w:noProof/>
            <w:webHidden/>
          </w:rPr>
        </w:r>
        <w:r w:rsidR="00DB67AA">
          <w:rPr>
            <w:noProof/>
            <w:webHidden/>
          </w:rPr>
          <w:fldChar w:fldCharType="separate"/>
        </w:r>
        <w:r w:rsidR="00DB67AA">
          <w:rPr>
            <w:noProof/>
            <w:webHidden/>
          </w:rPr>
          <w:t>ii</w:t>
        </w:r>
        <w:r w:rsidR="00DB67AA">
          <w:rPr>
            <w:noProof/>
            <w:webHidden/>
          </w:rPr>
          <w:fldChar w:fldCharType="end"/>
        </w:r>
      </w:hyperlink>
    </w:p>
    <w:p w14:paraId="7FE1C304" w14:textId="556C3781" w:rsidR="00DB67AA" w:rsidRDefault="004C0D71" w:rsidP="002A56B8">
      <w:pPr>
        <w:pStyle w:val="TOC1"/>
        <w:spacing w:after="160"/>
        <w:rPr>
          <w:rFonts w:asciiTheme="minorHAnsi" w:eastAsiaTheme="minorEastAsia" w:hAnsiTheme="minorHAnsi"/>
          <w:noProof/>
          <w:color w:val="auto"/>
          <w:sz w:val="22"/>
        </w:rPr>
      </w:pPr>
      <w:hyperlink w:anchor="_Toc108434292" w:history="1">
        <w:r w:rsidR="00DB67AA" w:rsidRPr="00164525">
          <w:rPr>
            <w:rStyle w:val="Hyperlink"/>
            <w:rFonts w:cs="Times New Roman"/>
            <w:noProof/>
          </w:rPr>
          <w:t>LEMBAR PENGESAHAN</w:t>
        </w:r>
        <w:r w:rsidR="00DB67AA">
          <w:rPr>
            <w:noProof/>
            <w:webHidden/>
          </w:rPr>
          <w:tab/>
        </w:r>
        <w:r w:rsidR="00DB67AA">
          <w:rPr>
            <w:noProof/>
            <w:webHidden/>
          </w:rPr>
          <w:fldChar w:fldCharType="begin"/>
        </w:r>
        <w:r w:rsidR="00DB67AA">
          <w:rPr>
            <w:noProof/>
            <w:webHidden/>
          </w:rPr>
          <w:instrText xml:space="preserve"> PAGEREF _Toc108434292 \h </w:instrText>
        </w:r>
        <w:r w:rsidR="00DB67AA">
          <w:rPr>
            <w:noProof/>
            <w:webHidden/>
          </w:rPr>
        </w:r>
        <w:r w:rsidR="00DB67AA">
          <w:rPr>
            <w:noProof/>
            <w:webHidden/>
          </w:rPr>
          <w:fldChar w:fldCharType="separate"/>
        </w:r>
        <w:r w:rsidR="00DB67AA">
          <w:rPr>
            <w:noProof/>
            <w:webHidden/>
          </w:rPr>
          <w:t>iii</w:t>
        </w:r>
        <w:r w:rsidR="00DB67AA">
          <w:rPr>
            <w:noProof/>
            <w:webHidden/>
          </w:rPr>
          <w:fldChar w:fldCharType="end"/>
        </w:r>
      </w:hyperlink>
    </w:p>
    <w:p w14:paraId="1303627F" w14:textId="2DDADC53" w:rsidR="00DB67AA" w:rsidRDefault="004C0D71" w:rsidP="002A56B8">
      <w:pPr>
        <w:pStyle w:val="TOC1"/>
        <w:spacing w:after="160"/>
        <w:rPr>
          <w:rFonts w:asciiTheme="minorHAnsi" w:eastAsiaTheme="minorEastAsia" w:hAnsiTheme="minorHAnsi"/>
          <w:noProof/>
          <w:color w:val="auto"/>
          <w:sz w:val="22"/>
        </w:rPr>
      </w:pPr>
      <w:hyperlink w:anchor="_Toc108434293" w:history="1">
        <w:r w:rsidR="00DB67AA" w:rsidRPr="00164525">
          <w:rPr>
            <w:rStyle w:val="Hyperlink"/>
            <w:rFonts w:cs="Times New Roman"/>
            <w:noProof/>
          </w:rPr>
          <w:t>sURAT pERNYATAAN</w:t>
        </w:r>
        <w:r w:rsidR="00DB67AA">
          <w:rPr>
            <w:noProof/>
            <w:webHidden/>
          </w:rPr>
          <w:tab/>
        </w:r>
        <w:r w:rsidR="00DB67AA">
          <w:rPr>
            <w:noProof/>
            <w:webHidden/>
          </w:rPr>
          <w:fldChar w:fldCharType="begin"/>
        </w:r>
        <w:r w:rsidR="00DB67AA">
          <w:rPr>
            <w:noProof/>
            <w:webHidden/>
          </w:rPr>
          <w:instrText xml:space="preserve"> PAGEREF _Toc108434293 \h </w:instrText>
        </w:r>
        <w:r w:rsidR="00DB67AA">
          <w:rPr>
            <w:noProof/>
            <w:webHidden/>
          </w:rPr>
        </w:r>
        <w:r w:rsidR="00DB67AA">
          <w:rPr>
            <w:noProof/>
            <w:webHidden/>
          </w:rPr>
          <w:fldChar w:fldCharType="separate"/>
        </w:r>
        <w:r w:rsidR="00DB67AA">
          <w:rPr>
            <w:noProof/>
            <w:webHidden/>
          </w:rPr>
          <w:t>iv</w:t>
        </w:r>
        <w:r w:rsidR="00DB67AA">
          <w:rPr>
            <w:noProof/>
            <w:webHidden/>
          </w:rPr>
          <w:fldChar w:fldCharType="end"/>
        </w:r>
      </w:hyperlink>
    </w:p>
    <w:p w14:paraId="03E6674D" w14:textId="05FBADCE" w:rsidR="00DB67AA" w:rsidRDefault="004C0D71" w:rsidP="002A56B8">
      <w:pPr>
        <w:pStyle w:val="TOC1"/>
        <w:spacing w:after="160"/>
        <w:rPr>
          <w:rFonts w:asciiTheme="minorHAnsi" w:eastAsiaTheme="minorEastAsia" w:hAnsiTheme="minorHAnsi"/>
          <w:noProof/>
          <w:color w:val="auto"/>
          <w:sz w:val="22"/>
        </w:rPr>
      </w:pPr>
      <w:hyperlink w:anchor="_Toc108434294" w:history="1">
        <w:r w:rsidR="00DB67AA" w:rsidRPr="00164525">
          <w:rPr>
            <w:rStyle w:val="Hyperlink"/>
            <w:rFonts w:cs="Times New Roman"/>
            <w:noProof/>
          </w:rPr>
          <w:t>mOTTO</w:t>
        </w:r>
        <w:r w:rsidR="00DB67AA">
          <w:rPr>
            <w:noProof/>
            <w:webHidden/>
          </w:rPr>
          <w:tab/>
        </w:r>
        <w:r w:rsidR="00DB67AA">
          <w:rPr>
            <w:noProof/>
            <w:webHidden/>
          </w:rPr>
          <w:fldChar w:fldCharType="begin"/>
        </w:r>
        <w:r w:rsidR="00DB67AA">
          <w:rPr>
            <w:noProof/>
            <w:webHidden/>
          </w:rPr>
          <w:instrText xml:space="preserve"> PAGEREF _Toc108434294 \h </w:instrText>
        </w:r>
        <w:r w:rsidR="00DB67AA">
          <w:rPr>
            <w:noProof/>
            <w:webHidden/>
          </w:rPr>
        </w:r>
        <w:r w:rsidR="00DB67AA">
          <w:rPr>
            <w:noProof/>
            <w:webHidden/>
          </w:rPr>
          <w:fldChar w:fldCharType="separate"/>
        </w:r>
        <w:r w:rsidR="00DB67AA">
          <w:rPr>
            <w:noProof/>
            <w:webHidden/>
          </w:rPr>
          <w:t>v</w:t>
        </w:r>
        <w:r w:rsidR="00DB67AA">
          <w:rPr>
            <w:noProof/>
            <w:webHidden/>
          </w:rPr>
          <w:fldChar w:fldCharType="end"/>
        </w:r>
      </w:hyperlink>
    </w:p>
    <w:p w14:paraId="39159B30" w14:textId="5E22BD0A" w:rsidR="00DB67AA" w:rsidRDefault="004C0D71" w:rsidP="002A56B8">
      <w:pPr>
        <w:pStyle w:val="TOC1"/>
        <w:spacing w:after="160"/>
        <w:rPr>
          <w:rFonts w:asciiTheme="minorHAnsi" w:eastAsiaTheme="minorEastAsia" w:hAnsiTheme="minorHAnsi"/>
          <w:noProof/>
          <w:color w:val="auto"/>
          <w:sz w:val="22"/>
        </w:rPr>
      </w:pPr>
      <w:hyperlink w:anchor="_Toc108434295" w:history="1">
        <w:r w:rsidR="00DB67AA" w:rsidRPr="00164525">
          <w:rPr>
            <w:rStyle w:val="Hyperlink"/>
            <w:rFonts w:cs="Times New Roman"/>
            <w:noProof/>
          </w:rPr>
          <w:t>LEMBAR PERSEMBAHAN</w:t>
        </w:r>
        <w:r w:rsidR="00DB67AA">
          <w:rPr>
            <w:noProof/>
            <w:webHidden/>
          </w:rPr>
          <w:tab/>
        </w:r>
        <w:r w:rsidR="00DB67AA">
          <w:rPr>
            <w:noProof/>
            <w:webHidden/>
          </w:rPr>
          <w:fldChar w:fldCharType="begin"/>
        </w:r>
        <w:r w:rsidR="00DB67AA">
          <w:rPr>
            <w:noProof/>
            <w:webHidden/>
          </w:rPr>
          <w:instrText xml:space="preserve"> PAGEREF _Toc108434295 \h </w:instrText>
        </w:r>
        <w:r w:rsidR="00DB67AA">
          <w:rPr>
            <w:noProof/>
            <w:webHidden/>
          </w:rPr>
        </w:r>
        <w:r w:rsidR="00DB67AA">
          <w:rPr>
            <w:noProof/>
            <w:webHidden/>
          </w:rPr>
          <w:fldChar w:fldCharType="separate"/>
        </w:r>
        <w:r w:rsidR="00DB67AA">
          <w:rPr>
            <w:noProof/>
            <w:webHidden/>
          </w:rPr>
          <w:t>vi</w:t>
        </w:r>
        <w:r w:rsidR="00DB67AA">
          <w:rPr>
            <w:noProof/>
            <w:webHidden/>
          </w:rPr>
          <w:fldChar w:fldCharType="end"/>
        </w:r>
      </w:hyperlink>
    </w:p>
    <w:p w14:paraId="0CEF4C58" w14:textId="70CDCED3" w:rsidR="00DB67AA" w:rsidRDefault="004C0D71" w:rsidP="002A56B8">
      <w:pPr>
        <w:pStyle w:val="TOC1"/>
        <w:spacing w:after="160"/>
        <w:rPr>
          <w:rFonts w:asciiTheme="minorHAnsi" w:eastAsiaTheme="minorEastAsia" w:hAnsiTheme="minorHAnsi"/>
          <w:noProof/>
          <w:color w:val="auto"/>
          <w:sz w:val="22"/>
        </w:rPr>
      </w:pPr>
      <w:hyperlink w:anchor="_Toc108434296" w:history="1">
        <w:r w:rsidR="00DB67AA" w:rsidRPr="00164525">
          <w:rPr>
            <w:rStyle w:val="Hyperlink"/>
            <w:rFonts w:cs="Times New Roman"/>
            <w:noProof/>
          </w:rPr>
          <w:t>KATA PENGANTAR</w:t>
        </w:r>
        <w:r w:rsidR="00DB67AA">
          <w:rPr>
            <w:noProof/>
            <w:webHidden/>
          </w:rPr>
          <w:tab/>
        </w:r>
        <w:r w:rsidR="00DB67AA">
          <w:rPr>
            <w:noProof/>
            <w:webHidden/>
          </w:rPr>
          <w:fldChar w:fldCharType="begin"/>
        </w:r>
        <w:r w:rsidR="00DB67AA">
          <w:rPr>
            <w:noProof/>
            <w:webHidden/>
          </w:rPr>
          <w:instrText xml:space="preserve"> PAGEREF _Toc108434296 \h </w:instrText>
        </w:r>
        <w:r w:rsidR="00DB67AA">
          <w:rPr>
            <w:noProof/>
            <w:webHidden/>
          </w:rPr>
        </w:r>
        <w:r w:rsidR="00DB67AA">
          <w:rPr>
            <w:noProof/>
            <w:webHidden/>
          </w:rPr>
          <w:fldChar w:fldCharType="separate"/>
        </w:r>
        <w:r w:rsidR="00DB67AA">
          <w:rPr>
            <w:noProof/>
            <w:webHidden/>
          </w:rPr>
          <w:t>vii</w:t>
        </w:r>
        <w:r w:rsidR="00DB67AA">
          <w:rPr>
            <w:noProof/>
            <w:webHidden/>
          </w:rPr>
          <w:fldChar w:fldCharType="end"/>
        </w:r>
      </w:hyperlink>
    </w:p>
    <w:p w14:paraId="53507F85" w14:textId="11A1824A" w:rsidR="00DB67AA" w:rsidRDefault="004C0D71" w:rsidP="002A56B8">
      <w:pPr>
        <w:pStyle w:val="TOC1"/>
        <w:spacing w:after="160"/>
        <w:rPr>
          <w:rFonts w:asciiTheme="minorHAnsi" w:eastAsiaTheme="minorEastAsia" w:hAnsiTheme="minorHAnsi"/>
          <w:noProof/>
          <w:color w:val="auto"/>
          <w:sz w:val="22"/>
        </w:rPr>
      </w:pPr>
      <w:hyperlink w:anchor="_Toc108434297" w:history="1">
        <w:r w:rsidR="00DB67AA" w:rsidRPr="00164525">
          <w:rPr>
            <w:rStyle w:val="Hyperlink"/>
            <w:rFonts w:cs="Times New Roman"/>
            <w:noProof/>
          </w:rPr>
          <w:t>DAFTAR ISI</w:t>
        </w:r>
        <w:r w:rsidR="00DB67AA">
          <w:rPr>
            <w:noProof/>
            <w:webHidden/>
          </w:rPr>
          <w:tab/>
        </w:r>
        <w:r w:rsidR="00DB67AA">
          <w:rPr>
            <w:noProof/>
            <w:webHidden/>
          </w:rPr>
          <w:fldChar w:fldCharType="begin"/>
        </w:r>
        <w:r w:rsidR="00DB67AA">
          <w:rPr>
            <w:noProof/>
            <w:webHidden/>
          </w:rPr>
          <w:instrText xml:space="preserve"> PAGEREF _Toc108434297 \h </w:instrText>
        </w:r>
        <w:r w:rsidR="00DB67AA">
          <w:rPr>
            <w:noProof/>
            <w:webHidden/>
          </w:rPr>
        </w:r>
        <w:r w:rsidR="00DB67AA">
          <w:rPr>
            <w:noProof/>
            <w:webHidden/>
          </w:rPr>
          <w:fldChar w:fldCharType="separate"/>
        </w:r>
        <w:r w:rsidR="00DB67AA">
          <w:rPr>
            <w:noProof/>
            <w:webHidden/>
          </w:rPr>
          <w:t>viii</w:t>
        </w:r>
        <w:r w:rsidR="00DB67AA">
          <w:rPr>
            <w:noProof/>
            <w:webHidden/>
          </w:rPr>
          <w:fldChar w:fldCharType="end"/>
        </w:r>
      </w:hyperlink>
    </w:p>
    <w:p w14:paraId="5238E9F5" w14:textId="5FDE3736" w:rsidR="00DB67AA" w:rsidRDefault="004C0D71" w:rsidP="002A56B8">
      <w:pPr>
        <w:pStyle w:val="TOC1"/>
        <w:spacing w:after="160"/>
        <w:rPr>
          <w:rFonts w:asciiTheme="minorHAnsi" w:eastAsiaTheme="minorEastAsia" w:hAnsiTheme="minorHAnsi"/>
          <w:noProof/>
          <w:color w:val="auto"/>
          <w:sz w:val="22"/>
        </w:rPr>
      </w:pPr>
      <w:hyperlink w:anchor="_Toc108434298" w:history="1">
        <w:r w:rsidR="00DB67AA" w:rsidRPr="00164525">
          <w:rPr>
            <w:rStyle w:val="Hyperlink"/>
            <w:rFonts w:cs="Times New Roman"/>
            <w:noProof/>
          </w:rPr>
          <w:t>DAFTAR TABEL</w:t>
        </w:r>
        <w:r w:rsidR="00DB67AA">
          <w:rPr>
            <w:noProof/>
            <w:webHidden/>
          </w:rPr>
          <w:tab/>
        </w:r>
        <w:r w:rsidR="00DB67AA">
          <w:rPr>
            <w:noProof/>
            <w:webHidden/>
          </w:rPr>
          <w:fldChar w:fldCharType="begin"/>
        </w:r>
        <w:r w:rsidR="00DB67AA">
          <w:rPr>
            <w:noProof/>
            <w:webHidden/>
          </w:rPr>
          <w:instrText xml:space="preserve"> PAGEREF _Toc108434298 \h </w:instrText>
        </w:r>
        <w:r w:rsidR="00DB67AA">
          <w:rPr>
            <w:noProof/>
            <w:webHidden/>
          </w:rPr>
        </w:r>
        <w:r w:rsidR="00DB67AA">
          <w:rPr>
            <w:noProof/>
            <w:webHidden/>
          </w:rPr>
          <w:fldChar w:fldCharType="separate"/>
        </w:r>
        <w:r w:rsidR="00DB67AA">
          <w:rPr>
            <w:noProof/>
            <w:webHidden/>
          </w:rPr>
          <w:t>x</w:t>
        </w:r>
        <w:r w:rsidR="00DB67AA">
          <w:rPr>
            <w:noProof/>
            <w:webHidden/>
          </w:rPr>
          <w:fldChar w:fldCharType="end"/>
        </w:r>
      </w:hyperlink>
    </w:p>
    <w:p w14:paraId="6C743145" w14:textId="2898A7D7" w:rsidR="00DB67AA" w:rsidRDefault="004C0D71" w:rsidP="002A56B8">
      <w:pPr>
        <w:pStyle w:val="TOC1"/>
        <w:spacing w:after="160"/>
        <w:rPr>
          <w:rFonts w:asciiTheme="minorHAnsi" w:eastAsiaTheme="minorEastAsia" w:hAnsiTheme="minorHAnsi"/>
          <w:noProof/>
          <w:color w:val="auto"/>
          <w:sz w:val="22"/>
        </w:rPr>
      </w:pPr>
      <w:hyperlink w:anchor="_Toc108434299" w:history="1">
        <w:r w:rsidR="00DB67AA" w:rsidRPr="00164525">
          <w:rPr>
            <w:rStyle w:val="Hyperlink"/>
            <w:rFonts w:cs="Times New Roman"/>
            <w:noProof/>
          </w:rPr>
          <w:t>DAFTAR GAMBAR</w:t>
        </w:r>
        <w:r w:rsidR="00DB67AA">
          <w:rPr>
            <w:noProof/>
            <w:webHidden/>
          </w:rPr>
          <w:tab/>
        </w:r>
        <w:r w:rsidR="00DB67AA">
          <w:rPr>
            <w:noProof/>
            <w:webHidden/>
          </w:rPr>
          <w:fldChar w:fldCharType="begin"/>
        </w:r>
        <w:r w:rsidR="00DB67AA">
          <w:rPr>
            <w:noProof/>
            <w:webHidden/>
          </w:rPr>
          <w:instrText xml:space="preserve"> PAGEREF _Toc108434299 \h </w:instrText>
        </w:r>
        <w:r w:rsidR="00DB67AA">
          <w:rPr>
            <w:noProof/>
            <w:webHidden/>
          </w:rPr>
        </w:r>
        <w:r w:rsidR="00DB67AA">
          <w:rPr>
            <w:noProof/>
            <w:webHidden/>
          </w:rPr>
          <w:fldChar w:fldCharType="separate"/>
        </w:r>
        <w:r w:rsidR="00DB67AA">
          <w:rPr>
            <w:noProof/>
            <w:webHidden/>
          </w:rPr>
          <w:t>xi</w:t>
        </w:r>
        <w:r w:rsidR="00DB67AA">
          <w:rPr>
            <w:noProof/>
            <w:webHidden/>
          </w:rPr>
          <w:fldChar w:fldCharType="end"/>
        </w:r>
      </w:hyperlink>
    </w:p>
    <w:p w14:paraId="40931908" w14:textId="70E79BD8" w:rsidR="00DB67AA" w:rsidRDefault="004C0D71" w:rsidP="002A56B8">
      <w:pPr>
        <w:pStyle w:val="TOC1"/>
        <w:spacing w:after="160"/>
        <w:rPr>
          <w:rFonts w:asciiTheme="minorHAnsi" w:eastAsiaTheme="minorEastAsia" w:hAnsiTheme="minorHAnsi"/>
          <w:noProof/>
          <w:color w:val="auto"/>
          <w:sz w:val="22"/>
        </w:rPr>
      </w:pPr>
      <w:hyperlink w:anchor="_Toc108434300" w:history="1">
        <w:r w:rsidR="00DB67AA" w:rsidRPr="00164525">
          <w:rPr>
            <w:rStyle w:val="Hyperlink"/>
            <w:rFonts w:cs="Times New Roman"/>
            <w:noProof/>
          </w:rPr>
          <w:t>DAFTAR LAMPIRAN</w:t>
        </w:r>
        <w:r w:rsidR="00DB67AA">
          <w:rPr>
            <w:noProof/>
            <w:webHidden/>
          </w:rPr>
          <w:tab/>
        </w:r>
        <w:r w:rsidR="00DB67AA">
          <w:rPr>
            <w:noProof/>
            <w:webHidden/>
          </w:rPr>
          <w:fldChar w:fldCharType="begin"/>
        </w:r>
        <w:r w:rsidR="00DB67AA">
          <w:rPr>
            <w:noProof/>
            <w:webHidden/>
          </w:rPr>
          <w:instrText xml:space="preserve"> PAGEREF _Toc108434300 \h </w:instrText>
        </w:r>
        <w:r w:rsidR="00DB67AA">
          <w:rPr>
            <w:noProof/>
            <w:webHidden/>
          </w:rPr>
        </w:r>
        <w:r w:rsidR="00DB67AA">
          <w:rPr>
            <w:noProof/>
            <w:webHidden/>
          </w:rPr>
          <w:fldChar w:fldCharType="separate"/>
        </w:r>
        <w:r w:rsidR="00DB67AA">
          <w:rPr>
            <w:noProof/>
            <w:webHidden/>
          </w:rPr>
          <w:t>xii</w:t>
        </w:r>
        <w:r w:rsidR="00DB67AA">
          <w:rPr>
            <w:noProof/>
            <w:webHidden/>
          </w:rPr>
          <w:fldChar w:fldCharType="end"/>
        </w:r>
      </w:hyperlink>
    </w:p>
    <w:p w14:paraId="66341036" w14:textId="01391086" w:rsidR="00DB67AA" w:rsidRDefault="004C0D71" w:rsidP="002A56B8">
      <w:pPr>
        <w:pStyle w:val="TOC1"/>
        <w:spacing w:after="160"/>
        <w:rPr>
          <w:rFonts w:asciiTheme="minorHAnsi" w:eastAsiaTheme="minorEastAsia" w:hAnsiTheme="minorHAnsi"/>
          <w:noProof/>
          <w:color w:val="auto"/>
          <w:sz w:val="22"/>
        </w:rPr>
      </w:pPr>
      <w:hyperlink w:anchor="_Toc108434301" w:history="1">
        <w:r w:rsidR="00DB67AA" w:rsidRPr="00164525">
          <w:rPr>
            <w:rStyle w:val="Hyperlink"/>
            <w:rFonts w:cs="Times New Roman"/>
            <w:noProof/>
          </w:rPr>
          <w:t>BAB I  PENDAHULUAN</w:t>
        </w:r>
        <w:r w:rsidR="00DB67AA">
          <w:rPr>
            <w:noProof/>
            <w:webHidden/>
          </w:rPr>
          <w:tab/>
        </w:r>
        <w:r w:rsidR="00DB67AA">
          <w:rPr>
            <w:noProof/>
            <w:webHidden/>
          </w:rPr>
          <w:fldChar w:fldCharType="begin"/>
        </w:r>
        <w:r w:rsidR="00DB67AA">
          <w:rPr>
            <w:noProof/>
            <w:webHidden/>
          </w:rPr>
          <w:instrText xml:space="preserve"> PAGEREF _Toc108434301 \h </w:instrText>
        </w:r>
        <w:r w:rsidR="00DB67AA">
          <w:rPr>
            <w:noProof/>
            <w:webHidden/>
          </w:rPr>
        </w:r>
        <w:r w:rsidR="00DB67AA">
          <w:rPr>
            <w:noProof/>
            <w:webHidden/>
          </w:rPr>
          <w:fldChar w:fldCharType="separate"/>
        </w:r>
        <w:r w:rsidR="00DB67AA">
          <w:rPr>
            <w:noProof/>
            <w:webHidden/>
          </w:rPr>
          <w:t>1</w:t>
        </w:r>
        <w:r w:rsidR="00DB67AA">
          <w:rPr>
            <w:noProof/>
            <w:webHidden/>
          </w:rPr>
          <w:fldChar w:fldCharType="end"/>
        </w:r>
      </w:hyperlink>
    </w:p>
    <w:p w14:paraId="765ECC51" w14:textId="6A48CCC7"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02" w:history="1">
        <w:r w:rsidR="00DB67AA" w:rsidRPr="00164525">
          <w:rPr>
            <w:rStyle w:val="Hyperlink"/>
            <w:rFonts w:cs="Times New Roman"/>
            <w:noProof/>
          </w:rPr>
          <w:t>1.1 Latar Belakang</w:t>
        </w:r>
        <w:r w:rsidR="00DB67AA">
          <w:rPr>
            <w:noProof/>
            <w:webHidden/>
          </w:rPr>
          <w:tab/>
        </w:r>
        <w:r w:rsidR="00DB67AA">
          <w:rPr>
            <w:noProof/>
            <w:webHidden/>
          </w:rPr>
          <w:fldChar w:fldCharType="begin"/>
        </w:r>
        <w:r w:rsidR="00DB67AA">
          <w:rPr>
            <w:noProof/>
            <w:webHidden/>
          </w:rPr>
          <w:instrText xml:space="preserve"> PAGEREF _Toc108434302 \h </w:instrText>
        </w:r>
        <w:r w:rsidR="00DB67AA">
          <w:rPr>
            <w:noProof/>
            <w:webHidden/>
          </w:rPr>
        </w:r>
        <w:r w:rsidR="00DB67AA">
          <w:rPr>
            <w:noProof/>
            <w:webHidden/>
          </w:rPr>
          <w:fldChar w:fldCharType="separate"/>
        </w:r>
        <w:r w:rsidR="00DB67AA">
          <w:rPr>
            <w:noProof/>
            <w:webHidden/>
          </w:rPr>
          <w:t>1</w:t>
        </w:r>
        <w:r w:rsidR="00DB67AA">
          <w:rPr>
            <w:noProof/>
            <w:webHidden/>
          </w:rPr>
          <w:fldChar w:fldCharType="end"/>
        </w:r>
      </w:hyperlink>
    </w:p>
    <w:p w14:paraId="2DD1446D" w14:textId="0A30F4C1"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03" w:history="1">
        <w:r w:rsidR="00DB67AA" w:rsidRPr="00164525">
          <w:rPr>
            <w:rStyle w:val="Hyperlink"/>
            <w:rFonts w:cs="Times New Roman"/>
            <w:noProof/>
          </w:rPr>
          <w:t>1.2 Rumusan Masalah</w:t>
        </w:r>
        <w:r w:rsidR="00DB67AA">
          <w:rPr>
            <w:noProof/>
            <w:webHidden/>
          </w:rPr>
          <w:tab/>
        </w:r>
        <w:r w:rsidR="00DB67AA">
          <w:rPr>
            <w:noProof/>
            <w:webHidden/>
          </w:rPr>
          <w:fldChar w:fldCharType="begin"/>
        </w:r>
        <w:r w:rsidR="00DB67AA">
          <w:rPr>
            <w:noProof/>
            <w:webHidden/>
          </w:rPr>
          <w:instrText xml:space="preserve"> PAGEREF _Toc108434303 \h </w:instrText>
        </w:r>
        <w:r w:rsidR="00DB67AA">
          <w:rPr>
            <w:noProof/>
            <w:webHidden/>
          </w:rPr>
        </w:r>
        <w:r w:rsidR="00DB67AA">
          <w:rPr>
            <w:noProof/>
            <w:webHidden/>
          </w:rPr>
          <w:fldChar w:fldCharType="separate"/>
        </w:r>
        <w:r w:rsidR="00DB67AA">
          <w:rPr>
            <w:noProof/>
            <w:webHidden/>
          </w:rPr>
          <w:t>4</w:t>
        </w:r>
        <w:r w:rsidR="00DB67AA">
          <w:rPr>
            <w:noProof/>
            <w:webHidden/>
          </w:rPr>
          <w:fldChar w:fldCharType="end"/>
        </w:r>
      </w:hyperlink>
    </w:p>
    <w:p w14:paraId="503ACCF5" w14:textId="0612FD2B"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04" w:history="1">
        <w:r w:rsidR="00DB67AA" w:rsidRPr="00164525">
          <w:rPr>
            <w:rStyle w:val="Hyperlink"/>
            <w:rFonts w:cs="Times New Roman"/>
            <w:noProof/>
          </w:rPr>
          <w:t>1.3 Tujuan Penelitian</w:t>
        </w:r>
        <w:r w:rsidR="00DB67AA">
          <w:rPr>
            <w:noProof/>
            <w:webHidden/>
          </w:rPr>
          <w:tab/>
        </w:r>
        <w:r w:rsidR="00DB67AA">
          <w:rPr>
            <w:noProof/>
            <w:webHidden/>
          </w:rPr>
          <w:fldChar w:fldCharType="begin"/>
        </w:r>
        <w:r w:rsidR="00DB67AA">
          <w:rPr>
            <w:noProof/>
            <w:webHidden/>
          </w:rPr>
          <w:instrText xml:space="preserve"> PAGEREF _Toc108434304 \h </w:instrText>
        </w:r>
        <w:r w:rsidR="00DB67AA">
          <w:rPr>
            <w:noProof/>
            <w:webHidden/>
          </w:rPr>
        </w:r>
        <w:r w:rsidR="00DB67AA">
          <w:rPr>
            <w:noProof/>
            <w:webHidden/>
          </w:rPr>
          <w:fldChar w:fldCharType="separate"/>
        </w:r>
        <w:r w:rsidR="00DB67AA">
          <w:rPr>
            <w:noProof/>
            <w:webHidden/>
          </w:rPr>
          <w:t>4</w:t>
        </w:r>
        <w:r w:rsidR="00DB67AA">
          <w:rPr>
            <w:noProof/>
            <w:webHidden/>
          </w:rPr>
          <w:fldChar w:fldCharType="end"/>
        </w:r>
      </w:hyperlink>
    </w:p>
    <w:p w14:paraId="7AD5B827" w14:textId="22458621"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05" w:history="1">
        <w:r w:rsidR="00DB67AA" w:rsidRPr="00164525">
          <w:rPr>
            <w:rStyle w:val="Hyperlink"/>
            <w:rFonts w:cs="Times New Roman"/>
            <w:noProof/>
          </w:rPr>
          <w:t>1.4 Manfaat Penelitian</w:t>
        </w:r>
        <w:r w:rsidR="00DB67AA">
          <w:rPr>
            <w:noProof/>
            <w:webHidden/>
          </w:rPr>
          <w:tab/>
        </w:r>
        <w:r w:rsidR="00DB67AA">
          <w:rPr>
            <w:noProof/>
            <w:webHidden/>
          </w:rPr>
          <w:fldChar w:fldCharType="begin"/>
        </w:r>
        <w:r w:rsidR="00DB67AA">
          <w:rPr>
            <w:noProof/>
            <w:webHidden/>
          </w:rPr>
          <w:instrText xml:space="preserve"> PAGEREF _Toc108434305 \h </w:instrText>
        </w:r>
        <w:r w:rsidR="00DB67AA">
          <w:rPr>
            <w:noProof/>
            <w:webHidden/>
          </w:rPr>
        </w:r>
        <w:r w:rsidR="00DB67AA">
          <w:rPr>
            <w:noProof/>
            <w:webHidden/>
          </w:rPr>
          <w:fldChar w:fldCharType="separate"/>
        </w:r>
        <w:r w:rsidR="00DB67AA">
          <w:rPr>
            <w:noProof/>
            <w:webHidden/>
          </w:rPr>
          <w:t>4</w:t>
        </w:r>
        <w:r w:rsidR="00DB67AA">
          <w:rPr>
            <w:noProof/>
            <w:webHidden/>
          </w:rPr>
          <w:fldChar w:fldCharType="end"/>
        </w:r>
      </w:hyperlink>
    </w:p>
    <w:p w14:paraId="7406B89C" w14:textId="1D540C0D"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06" w:history="1">
        <w:r w:rsidR="00DB67AA" w:rsidRPr="00164525">
          <w:rPr>
            <w:rStyle w:val="Hyperlink"/>
            <w:rFonts w:cs="Times New Roman"/>
            <w:noProof/>
          </w:rPr>
          <w:t>1.4.1 Manfaat Teoritis</w:t>
        </w:r>
        <w:r w:rsidR="00DB67AA">
          <w:rPr>
            <w:noProof/>
            <w:webHidden/>
          </w:rPr>
          <w:tab/>
        </w:r>
        <w:r w:rsidR="00DB67AA">
          <w:rPr>
            <w:noProof/>
            <w:webHidden/>
          </w:rPr>
          <w:fldChar w:fldCharType="begin"/>
        </w:r>
        <w:r w:rsidR="00DB67AA">
          <w:rPr>
            <w:noProof/>
            <w:webHidden/>
          </w:rPr>
          <w:instrText xml:space="preserve"> PAGEREF _Toc108434306 \h </w:instrText>
        </w:r>
        <w:r w:rsidR="00DB67AA">
          <w:rPr>
            <w:noProof/>
            <w:webHidden/>
          </w:rPr>
        </w:r>
        <w:r w:rsidR="00DB67AA">
          <w:rPr>
            <w:noProof/>
            <w:webHidden/>
          </w:rPr>
          <w:fldChar w:fldCharType="separate"/>
        </w:r>
        <w:r w:rsidR="00DB67AA">
          <w:rPr>
            <w:noProof/>
            <w:webHidden/>
          </w:rPr>
          <w:t>4</w:t>
        </w:r>
        <w:r w:rsidR="00DB67AA">
          <w:rPr>
            <w:noProof/>
            <w:webHidden/>
          </w:rPr>
          <w:fldChar w:fldCharType="end"/>
        </w:r>
      </w:hyperlink>
    </w:p>
    <w:p w14:paraId="40E53008" w14:textId="18B0E860"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07" w:history="1">
        <w:r w:rsidR="00DB67AA" w:rsidRPr="00164525">
          <w:rPr>
            <w:rStyle w:val="Hyperlink"/>
            <w:rFonts w:cs="Times New Roman"/>
            <w:noProof/>
          </w:rPr>
          <w:t>1.4.2 Manfaat Praktis</w:t>
        </w:r>
        <w:r w:rsidR="00DB67AA">
          <w:rPr>
            <w:noProof/>
            <w:webHidden/>
          </w:rPr>
          <w:tab/>
        </w:r>
        <w:r w:rsidR="00DB67AA">
          <w:rPr>
            <w:noProof/>
            <w:webHidden/>
          </w:rPr>
          <w:fldChar w:fldCharType="begin"/>
        </w:r>
        <w:r w:rsidR="00DB67AA">
          <w:rPr>
            <w:noProof/>
            <w:webHidden/>
          </w:rPr>
          <w:instrText xml:space="preserve"> PAGEREF _Toc108434307 \h </w:instrText>
        </w:r>
        <w:r w:rsidR="00DB67AA">
          <w:rPr>
            <w:noProof/>
            <w:webHidden/>
          </w:rPr>
        </w:r>
        <w:r w:rsidR="00DB67AA">
          <w:rPr>
            <w:noProof/>
            <w:webHidden/>
          </w:rPr>
          <w:fldChar w:fldCharType="separate"/>
        </w:r>
        <w:r w:rsidR="00DB67AA">
          <w:rPr>
            <w:noProof/>
            <w:webHidden/>
          </w:rPr>
          <w:t>5</w:t>
        </w:r>
        <w:r w:rsidR="00DB67AA">
          <w:rPr>
            <w:noProof/>
            <w:webHidden/>
          </w:rPr>
          <w:fldChar w:fldCharType="end"/>
        </w:r>
      </w:hyperlink>
    </w:p>
    <w:p w14:paraId="33708A62" w14:textId="63131EBE"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08" w:history="1">
        <w:r w:rsidR="00DB67AA" w:rsidRPr="00164525">
          <w:rPr>
            <w:rStyle w:val="Hyperlink"/>
            <w:rFonts w:cs="Times New Roman"/>
            <w:noProof/>
          </w:rPr>
          <w:t>1.5 Batasan Penelitian</w:t>
        </w:r>
        <w:r w:rsidR="00DB67AA">
          <w:rPr>
            <w:noProof/>
            <w:webHidden/>
          </w:rPr>
          <w:tab/>
        </w:r>
        <w:r w:rsidR="00DB67AA">
          <w:rPr>
            <w:noProof/>
            <w:webHidden/>
          </w:rPr>
          <w:fldChar w:fldCharType="begin"/>
        </w:r>
        <w:r w:rsidR="00DB67AA">
          <w:rPr>
            <w:noProof/>
            <w:webHidden/>
          </w:rPr>
          <w:instrText xml:space="preserve"> PAGEREF _Toc108434308 \h </w:instrText>
        </w:r>
        <w:r w:rsidR="00DB67AA">
          <w:rPr>
            <w:noProof/>
            <w:webHidden/>
          </w:rPr>
        </w:r>
        <w:r w:rsidR="00DB67AA">
          <w:rPr>
            <w:noProof/>
            <w:webHidden/>
          </w:rPr>
          <w:fldChar w:fldCharType="separate"/>
        </w:r>
        <w:r w:rsidR="00DB67AA">
          <w:rPr>
            <w:noProof/>
            <w:webHidden/>
          </w:rPr>
          <w:t>5</w:t>
        </w:r>
        <w:r w:rsidR="00DB67AA">
          <w:rPr>
            <w:noProof/>
            <w:webHidden/>
          </w:rPr>
          <w:fldChar w:fldCharType="end"/>
        </w:r>
      </w:hyperlink>
    </w:p>
    <w:p w14:paraId="7F79A585" w14:textId="08C20401" w:rsidR="00DB67AA" w:rsidRDefault="004C0D71" w:rsidP="002A56B8">
      <w:pPr>
        <w:pStyle w:val="TOC1"/>
        <w:spacing w:after="160"/>
        <w:rPr>
          <w:rFonts w:asciiTheme="minorHAnsi" w:eastAsiaTheme="minorEastAsia" w:hAnsiTheme="minorHAnsi"/>
          <w:noProof/>
          <w:color w:val="auto"/>
          <w:sz w:val="22"/>
        </w:rPr>
      </w:pPr>
      <w:hyperlink w:anchor="_Toc108434309" w:history="1">
        <w:r w:rsidR="00DB67AA" w:rsidRPr="00164525">
          <w:rPr>
            <w:rStyle w:val="Hyperlink"/>
            <w:rFonts w:cs="Times New Roman"/>
            <w:noProof/>
          </w:rPr>
          <w:t>BAB II  KAJIAN PUSTAKA</w:t>
        </w:r>
        <w:r w:rsidR="00DB67AA">
          <w:rPr>
            <w:noProof/>
            <w:webHidden/>
          </w:rPr>
          <w:tab/>
        </w:r>
        <w:r w:rsidR="00DB67AA">
          <w:rPr>
            <w:noProof/>
            <w:webHidden/>
          </w:rPr>
          <w:fldChar w:fldCharType="begin"/>
        </w:r>
        <w:r w:rsidR="00DB67AA">
          <w:rPr>
            <w:noProof/>
            <w:webHidden/>
          </w:rPr>
          <w:instrText xml:space="preserve"> PAGEREF _Toc108434309 \h </w:instrText>
        </w:r>
        <w:r w:rsidR="00DB67AA">
          <w:rPr>
            <w:noProof/>
            <w:webHidden/>
          </w:rPr>
        </w:r>
        <w:r w:rsidR="00DB67AA">
          <w:rPr>
            <w:noProof/>
            <w:webHidden/>
          </w:rPr>
          <w:fldChar w:fldCharType="separate"/>
        </w:r>
        <w:r w:rsidR="00DB67AA">
          <w:rPr>
            <w:noProof/>
            <w:webHidden/>
          </w:rPr>
          <w:t>6</w:t>
        </w:r>
        <w:r w:rsidR="00DB67AA">
          <w:rPr>
            <w:noProof/>
            <w:webHidden/>
          </w:rPr>
          <w:fldChar w:fldCharType="end"/>
        </w:r>
      </w:hyperlink>
    </w:p>
    <w:p w14:paraId="78CFC9F0" w14:textId="5C159A10"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10" w:history="1">
        <w:r w:rsidR="00DB67AA" w:rsidRPr="00164525">
          <w:rPr>
            <w:rStyle w:val="Hyperlink"/>
            <w:rFonts w:cs="Times New Roman"/>
            <w:noProof/>
          </w:rPr>
          <w:t>2.1 Landasan Teori</w:t>
        </w:r>
        <w:r w:rsidR="00DB67AA">
          <w:rPr>
            <w:noProof/>
            <w:webHidden/>
          </w:rPr>
          <w:tab/>
        </w:r>
        <w:r w:rsidR="00DB67AA">
          <w:rPr>
            <w:noProof/>
            <w:webHidden/>
          </w:rPr>
          <w:fldChar w:fldCharType="begin"/>
        </w:r>
        <w:r w:rsidR="00DB67AA">
          <w:rPr>
            <w:noProof/>
            <w:webHidden/>
          </w:rPr>
          <w:instrText xml:space="preserve"> PAGEREF _Toc108434310 \h </w:instrText>
        </w:r>
        <w:r w:rsidR="00DB67AA">
          <w:rPr>
            <w:noProof/>
            <w:webHidden/>
          </w:rPr>
        </w:r>
        <w:r w:rsidR="00DB67AA">
          <w:rPr>
            <w:noProof/>
            <w:webHidden/>
          </w:rPr>
          <w:fldChar w:fldCharType="separate"/>
        </w:r>
        <w:r w:rsidR="00DB67AA">
          <w:rPr>
            <w:noProof/>
            <w:webHidden/>
          </w:rPr>
          <w:t>6</w:t>
        </w:r>
        <w:r w:rsidR="00DB67AA">
          <w:rPr>
            <w:noProof/>
            <w:webHidden/>
          </w:rPr>
          <w:fldChar w:fldCharType="end"/>
        </w:r>
      </w:hyperlink>
    </w:p>
    <w:p w14:paraId="5682E84F" w14:textId="734B949C"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1" w:history="1">
        <w:r w:rsidR="00DB67AA" w:rsidRPr="00164525">
          <w:rPr>
            <w:rStyle w:val="Hyperlink"/>
            <w:rFonts w:cs="Times New Roman"/>
            <w:noProof/>
          </w:rPr>
          <w:t>2.1.1 Teknik Forecasting</w:t>
        </w:r>
        <w:r w:rsidR="00DB67AA">
          <w:rPr>
            <w:noProof/>
            <w:webHidden/>
          </w:rPr>
          <w:tab/>
        </w:r>
        <w:r w:rsidR="00DB67AA">
          <w:rPr>
            <w:noProof/>
            <w:webHidden/>
          </w:rPr>
          <w:fldChar w:fldCharType="begin"/>
        </w:r>
        <w:r w:rsidR="00DB67AA">
          <w:rPr>
            <w:noProof/>
            <w:webHidden/>
          </w:rPr>
          <w:instrText xml:space="preserve"> PAGEREF _Toc108434311 \h </w:instrText>
        </w:r>
        <w:r w:rsidR="00DB67AA">
          <w:rPr>
            <w:noProof/>
            <w:webHidden/>
          </w:rPr>
        </w:r>
        <w:r w:rsidR="00DB67AA">
          <w:rPr>
            <w:noProof/>
            <w:webHidden/>
          </w:rPr>
          <w:fldChar w:fldCharType="separate"/>
        </w:r>
        <w:r w:rsidR="00DB67AA">
          <w:rPr>
            <w:noProof/>
            <w:webHidden/>
          </w:rPr>
          <w:t>6</w:t>
        </w:r>
        <w:r w:rsidR="00DB67AA">
          <w:rPr>
            <w:noProof/>
            <w:webHidden/>
          </w:rPr>
          <w:fldChar w:fldCharType="end"/>
        </w:r>
      </w:hyperlink>
    </w:p>
    <w:p w14:paraId="7716FCBB" w14:textId="05A1DF52"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2" w:history="1">
        <w:r w:rsidR="00DB67AA" w:rsidRPr="00164525">
          <w:rPr>
            <w:rStyle w:val="Hyperlink"/>
            <w:rFonts w:cs="Times New Roman"/>
            <w:noProof/>
          </w:rPr>
          <w:t>2.1.2 Peramalan Dengan Pendekatan Kualitatif</w:t>
        </w:r>
        <w:r w:rsidR="00DB67AA">
          <w:rPr>
            <w:noProof/>
            <w:webHidden/>
          </w:rPr>
          <w:tab/>
        </w:r>
        <w:r w:rsidR="00DB67AA">
          <w:rPr>
            <w:noProof/>
            <w:webHidden/>
          </w:rPr>
          <w:fldChar w:fldCharType="begin"/>
        </w:r>
        <w:r w:rsidR="00DB67AA">
          <w:rPr>
            <w:noProof/>
            <w:webHidden/>
          </w:rPr>
          <w:instrText xml:space="preserve"> PAGEREF _Toc108434312 \h </w:instrText>
        </w:r>
        <w:r w:rsidR="00DB67AA">
          <w:rPr>
            <w:noProof/>
            <w:webHidden/>
          </w:rPr>
        </w:r>
        <w:r w:rsidR="00DB67AA">
          <w:rPr>
            <w:noProof/>
            <w:webHidden/>
          </w:rPr>
          <w:fldChar w:fldCharType="separate"/>
        </w:r>
        <w:r w:rsidR="00DB67AA">
          <w:rPr>
            <w:noProof/>
            <w:webHidden/>
          </w:rPr>
          <w:t>7</w:t>
        </w:r>
        <w:r w:rsidR="00DB67AA">
          <w:rPr>
            <w:noProof/>
            <w:webHidden/>
          </w:rPr>
          <w:fldChar w:fldCharType="end"/>
        </w:r>
      </w:hyperlink>
    </w:p>
    <w:p w14:paraId="47EA9090" w14:textId="56AC13D7"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3" w:history="1">
        <w:r w:rsidR="00DB67AA" w:rsidRPr="00164525">
          <w:rPr>
            <w:rStyle w:val="Hyperlink"/>
            <w:rFonts w:cs="Times New Roman"/>
            <w:noProof/>
          </w:rPr>
          <w:t>2.1.3 Peramalan Dengan Pendekatan Kuantitafif</w:t>
        </w:r>
        <w:r w:rsidR="00DB67AA">
          <w:rPr>
            <w:noProof/>
            <w:webHidden/>
          </w:rPr>
          <w:tab/>
        </w:r>
        <w:r w:rsidR="00DB67AA">
          <w:rPr>
            <w:noProof/>
            <w:webHidden/>
          </w:rPr>
          <w:fldChar w:fldCharType="begin"/>
        </w:r>
        <w:r w:rsidR="00DB67AA">
          <w:rPr>
            <w:noProof/>
            <w:webHidden/>
          </w:rPr>
          <w:instrText xml:space="preserve"> PAGEREF _Toc108434313 \h </w:instrText>
        </w:r>
        <w:r w:rsidR="00DB67AA">
          <w:rPr>
            <w:noProof/>
            <w:webHidden/>
          </w:rPr>
        </w:r>
        <w:r w:rsidR="00DB67AA">
          <w:rPr>
            <w:noProof/>
            <w:webHidden/>
          </w:rPr>
          <w:fldChar w:fldCharType="separate"/>
        </w:r>
        <w:r w:rsidR="00DB67AA">
          <w:rPr>
            <w:noProof/>
            <w:webHidden/>
          </w:rPr>
          <w:t>7</w:t>
        </w:r>
        <w:r w:rsidR="00DB67AA">
          <w:rPr>
            <w:noProof/>
            <w:webHidden/>
          </w:rPr>
          <w:fldChar w:fldCharType="end"/>
        </w:r>
      </w:hyperlink>
    </w:p>
    <w:p w14:paraId="0CB8BD41" w14:textId="703E80DA"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4" w:history="1">
        <w:r w:rsidR="00DB67AA" w:rsidRPr="00164525">
          <w:rPr>
            <w:rStyle w:val="Hyperlink"/>
            <w:rFonts w:cs="Times New Roman"/>
            <w:noProof/>
          </w:rPr>
          <w:t>2.1.4 Pola Data</w:t>
        </w:r>
        <w:r w:rsidR="00DB67AA">
          <w:rPr>
            <w:noProof/>
            <w:webHidden/>
          </w:rPr>
          <w:tab/>
        </w:r>
        <w:r w:rsidR="00DB67AA">
          <w:rPr>
            <w:noProof/>
            <w:webHidden/>
          </w:rPr>
          <w:fldChar w:fldCharType="begin"/>
        </w:r>
        <w:r w:rsidR="00DB67AA">
          <w:rPr>
            <w:noProof/>
            <w:webHidden/>
          </w:rPr>
          <w:instrText xml:space="preserve"> PAGEREF _Toc108434314 \h </w:instrText>
        </w:r>
        <w:r w:rsidR="00DB67AA">
          <w:rPr>
            <w:noProof/>
            <w:webHidden/>
          </w:rPr>
        </w:r>
        <w:r w:rsidR="00DB67AA">
          <w:rPr>
            <w:noProof/>
            <w:webHidden/>
          </w:rPr>
          <w:fldChar w:fldCharType="separate"/>
        </w:r>
        <w:r w:rsidR="00DB67AA">
          <w:rPr>
            <w:noProof/>
            <w:webHidden/>
          </w:rPr>
          <w:t>9</w:t>
        </w:r>
        <w:r w:rsidR="00DB67AA">
          <w:rPr>
            <w:noProof/>
            <w:webHidden/>
          </w:rPr>
          <w:fldChar w:fldCharType="end"/>
        </w:r>
      </w:hyperlink>
    </w:p>
    <w:p w14:paraId="26413165" w14:textId="70C2E228"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5" w:history="1">
        <w:r w:rsidR="00DB67AA" w:rsidRPr="00164525">
          <w:rPr>
            <w:rStyle w:val="Hyperlink"/>
            <w:rFonts w:cs="Times New Roman"/>
            <w:noProof/>
          </w:rPr>
          <w:t>2.1.5 Adaptive Response Rate Single Exponential Smoothing</w:t>
        </w:r>
        <w:r w:rsidR="00DB67AA">
          <w:rPr>
            <w:noProof/>
            <w:webHidden/>
          </w:rPr>
          <w:tab/>
        </w:r>
        <w:r w:rsidR="00DB67AA">
          <w:rPr>
            <w:noProof/>
            <w:webHidden/>
          </w:rPr>
          <w:fldChar w:fldCharType="begin"/>
        </w:r>
        <w:r w:rsidR="00DB67AA">
          <w:rPr>
            <w:noProof/>
            <w:webHidden/>
          </w:rPr>
          <w:instrText xml:space="preserve"> PAGEREF _Toc108434315 \h </w:instrText>
        </w:r>
        <w:r w:rsidR="00DB67AA">
          <w:rPr>
            <w:noProof/>
            <w:webHidden/>
          </w:rPr>
        </w:r>
        <w:r w:rsidR="00DB67AA">
          <w:rPr>
            <w:noProof/>
            <w:webHidden/>
          </w:rPr>
          <w:fldChar w:fldCharType="separate"/>
        </w:r>
        <w:r w:rsidR="00DB67AA">
          <w:rPr>
            <w:noProof/>
            <w:webHidden/>
          </w:rPr>
          <w:t>11</w:t>
        </w:r>
        <w:r w:rsidR="00DB67AA">
          <w:rPr>
            <w:noProof/>
            <w:webHidden/>
          </w:rPr>
          <w:fldChar w:fldCharType="end"/>
        </w:r>
      </w:hyperlink>
    </w:p>
    <w:p w14:paraId="2E10ADCF" w14:textId="60C87F51"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6" w:history="1">
        <w:r w:rsidR="00DB67AA" w:rsidRPr="00164525">
          <w:rPr>
            <w:rStyle w:val="Hyperlink"/>
            <w:rFonts w:cs="Times New Roman"/>
            <w:noProof/>
          </w:rPr>
          <w:t>2.1.6 Tingkat keakuratan hasil peramalan</w:t>
        </w:r>
        <w:r w:rsidR="00DB67AA">
          <w:rPr>
            <w:noProof/>
            <w:webHidden/>
          </w:rPr>
          <w:tab/>
        </w:r>
        <w:r w:rsidR="00DB67AA">
          <w:rPr>
            <w:noProof/>
            <w:webHidden/>
          </w:rPr>
          <w:fldChar w:fldCharType="begin"/>
        </w:r>
        <w:r w:rsidR="00DB67AA">
          <w:rPr>
            <w:noProof/>
            <w:webHidden/>
          </w:rPr>
          <w:instrText xml:space="preserve"> PAGEREF _Toc108434316 \h </w:instrText>
        </w:r>
        <w:r w:rsidR="00DB67AA">
          <w:rPr>
            <w:noProof/>
            <w:webHidden/>
          </w:rPr>
        </w:r>
        <w:r w:rsidR="00DB67AA">
          <w:rPr>
            <w:noProof/>
            <w:webHidden/>
          </w:rPr>
          <w:fldChar w:fldCharType="separate"/>
        </w:r>
        <w:r w:rsidR="00DB67AA">
          <w:rPr>
            <w:noProof/>
            <w:webHidden/>
          </w:rPr>
          <w:t>13</w:t>
        </w:r>
        <w:r w:rsidR="00DB67AA">
          <w:rPr>
            <w:noProof/>
            <w:webHidden/>
          </w:rPr>
          <w:fldChar w:fldCharType="end"/>
        </w:r>
      </w:hyperlink>
    </w:p>
    <w:p w14:paraId="50E8A7EE" w14:textId="569E7D96"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7" w:history="1">
        <w:r w:rsidR="00DB67AA" w:rsidRPr="00164525">
          <w:rPr>
            <w:rStyle w:val="Hyperlink"/>
            <w:rFonts w:cs="Times New Roman"/>
            <w:noProof/>
          </w:rPr>
          <w:t>2.1.7 Microsoft Excel</w:t>
        </w:r>
        <w:r w:rsidR="00DB67AA">
          <w:rPr>
            <w:noProof/>
            <w:webHidden/>
          </w:rPr>
          <w:tab/>
        </w:r>
        <w:r w:rsidR="00DB67AA">
          <w:rPr>
            <w:noProof/>
            <w:webHidden/>
          </w:rPr>
          <w:fldChar w:fldCharType="begin"/>
        </w:r>
        <w:r w:rsidR="00DB67AA">
          <w:rPr>
            <w:noProof/>
            <w:webHidden/>
          </w:rPr>
          <w:instrText xml:space="preserve"> PAGEREF _Toc108434317 \h </w:instrText>
        </w:r>
        <w:r w:rsidR="00DB67AA">
          <w:rPr>
            <w:noProof/>
            <w:webHidden/>
          </w:rPr>
        </w:r>
        <w:r w:rsidR="00DB67AA">
          <w:rPr>
            <w:noProof/>
            <w:webHidden/>
          </w:rPr>
          <w:fldChar w:fldCharType="separate"/>
        </w:r>
        <w:r w:rsidR="00DB67AA">
          <w:rPr>
            <w:noProof/>
            <w:webHidden/>
          </w:rPr>
          <w:t>15</w:t>
        </w:r>
        <w:r w:rsidR="00DB67AA">
          <w:rPr>
            <w:noProof/>
            <w:webHidden/>
          </w:rPr>
          <w:fldChar w:fldCharType="end"/>
        </w:r>
      </w:hyperlink>
    </w:p>
    <w:p w14:paraId="087F251D" w14:textId="2A62DC1B" w:rsidR="00DB67AA" w:rsidRDefault="004C0D71" w:rsidP="002A56B8">
      <w:pPr>
        <w:pStyle w:val="TOC3"/>
        <w:tabs>
          <w:tab w:val="right" w:leader="dot" w:pos="7927"/>
        </w:tabs>
        <w:spacing w:after="160"/>
        <w:rPr>
          <w:rFonts w:asciiTheme="minorHAnsi" w:eastAsiaTheme="minorEastAsia" w:hAnsiTheme="minorHAnsi"/>
          <w:noProof/>
          <w:sz w:val="22"/>
        </w:rPr>
      </w:pPr>
      <w:hyperlink w:anchor="_Toc108434318" w:history="1">
        <w:r w:rsidR="00DB67AA" w:rsidRPr="00164525">
          <w:rPr>
            <w:rStyle w:val="Hyperlink"/>
            <w:rFonts w:cs="Times New Roman"/>
            <w:noProof/>
          </w:rPr>
          <w:t>2.1.8 Usaha Dagang (UD) Toko Tiga Jaya Baru</w:t>
        </w:r>
        <w:r w:rsidR="00DB67AA">
          <w:rPr>
            <w:noProof/>
            <w:webHidden/>
          </w:rPr>
          <w:tab/>
        </w:r>
        <w:r w:rsidR="00DB67AA">
          <w:rPr>
            <w:noProof/>
            <w:webHidden/>
          </w:rPr>
          <w:fldChar w:fldCharType="begin"/>
        </w:r>
        <w:r w:rsidR="00DB67AA">
          <w:rPr>
            <w:noProof/>
            <w:webHidden/>
          </w:rPr>
          <w:instrText xml:space="preserve"> PAGEREF _Toc108434318 \h </w:instrText>
        </w:r>
        <w:r w:rsidR="00DB67AA">
          <w:rPr>
            <w:noProof/>
            <w:webHidden/>
          </w:rPr>
        </w:r>
        <w:r w:rsidR="00DB67AA">
          <w:rPr>
            <w:noProof/>
            <w:webHidden/>
          </w:rPr>
          <w:fldChar w:fldCharType="separate"/>
        </w:r>
        <w:r w:rsidR="00DB67AA">
          <w:rPr>
            <w:noProof/>
            <w:webHidden/>
          </w:rPr>
          <w:t>16</w:t>
        </w:r>
        <w:r w:rsidR="00DB67AA">
          <w:rPr>
            <w:noProof/>
            <w:webHidden/>
          </w:rPr>
          <w:fldChar w:fldCharType="end"/>
        </w:r>
      </w:hyperlink>
    </w:p>
    <w:p w14:paraId="10BF803C" w14:textId="1FDC5071"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19" w:history="1">
        <w:r w:rsidR="00DB67AA" w:rsidRPr="00164525">
          <w:rPr>
            <w:rStyle w:val="Hyperlink"/>
            <w:rFonts w:cs="Times New Roman"/>
            <w:noProof/>
          </w:rPr>
          <w:t>2.2 Penelitian Terdahulu</w:t>
        </w:r>
        <w:r w:rsidR="00DB67AA">
          <w:rPr>
            <w:noProof/>
            <w:webHidden/>
          </w:rPr>
          <w:tab/>
        </w:r>
        <w:r w:rsidR="00DB67AA">
          <w:rPr>
            <w:noProof/>
            <w:webHidden/>
          </w:rPr>
          <w:fldChar w:fldCharType="begin"/>
        </w:r>
        <w:r w:rsidR="00DB67AA">
          <w:rPr>
            <w:noProof/>
            <w:webHidden/>
          </w:rPr>
          <w:instrText xml:space="preserve"> PAGEREF _Toc108434319 \h </w:instrText>
        </w:r>
        <w:r w:rsidR="00DB67AA">
          <w:rPr>
            <w:noProof/>
            <w:webHidden/>
          </w:rPr>
        </w:r>
        <w:r w:rsidR="00DB67AA">
          <w:rPr>
            <w:noProof/>
            <w:webHidden/>
          </w:rPr>
          <w:fldChar w:fldCharType="separate"/>
        </w:r>
        <w:r w:rsidR="00DB67AA">
          <w:rPr>
            <w:noProof/>
            <w:webHidden/>
          </w:rPr>
          <w:t>17</w:t>
        </w:r>
        <w:r w:rsidR="00DB67AA">
          <w:rPr>
            <w:noProof/>
            <w:webHidden/>
          </w:rPr>
          <w:fldChar w:fldCharType="end"/>
        </w:r>
      </w:hyperlink>
    </w:p>
    <w:p w14:paraId="1DA74834" w14:textId="393498BF" w:rsidR="00DB67AA" w:rsidRDefault="004C0D71" w:rsidP="002A56B8">
      <w:pPr>
        <w:pStyle w:val="TOC1"/>
        <w:spacing w:after="160"/>
        <w:rPr>
          <w:rFonts w:asciiTheme="minorHAnsi" w:eastAsiaTheme="minorEastAsia" w:hAnsiTheme="minorHAnsi"/>
          <w:noProof/>
          <w:color w:val="auto"/>
          <w:sz w:val="22"/>
        </w:rPr>
      </w:pPr>
      <w:hyperlink w:anchor="_Toc108434320" w:history="1">
        <w:r w:rsidR="00DB67AA" w:rsidRPr="00164525">
          <w:rPr>
            <w:rStyle w:val="Hyperlink"/>
            <w:rFonts w:cs="Times New Roman"/>
            <w:noProof/>
          </w:rPr>
          <w:t>BAB III  METODE PENELITIAN</w:t>
        </w:r>
        <w:r w:rsidR="00DB67AA">
          <w:rPr>
            <w:noProof/>
            <w:webHidden/>
          </w:rPr>
          <w:tab/>
        </w:r>
        <w:r w:rsidR="00DB67AA">
          <w:rPr>
            <w:noProof/>
            <w:webHidden/>
          </w:rPr>
          <w:fldChar w:fldCharType="begin"/>
        </w:r>
        <w:r w:rsidR="00DB67AA">
          <w:rPr>
            <w:noProof/>
            <w:webHidden/>
          </w:rPr>
          <w:instrText xml:space="preserve"> PAGEREF _Toc108434320 \h </w:instrText>
        </w:r>
        <w:r w:rsidR="00DB67AA">
          <w:rPr>
            <w:noProof/>
            <w:webHidden/>
          </w:rPr>
        </w:r>
        <w:r w:rsidR="00DB67AA">
          <w:rPr>
            <w:noProof/>
            <w:webHidden/>
          </w:rPr>
          <w:fldChar w:fldCharType="separate"/>
        </w:r>
        <w:r w:rsidR="00DB67AA">
          <w:rPr>
            <w:noProof/>
            <w:webHidden/>
          </w:rPr>
          <w:t>22</w:t>
        </w:r>
        <w:r w:rsidR="00DB67AA">
          <w:rPr>
            <w:noProof/>
            <w:webHidden/>
          </w:rPr>
          <w:fldChar w:fldCharType="end"/>
        </w:r>
      </w:hyperlink>
    </w:p>
    <w:p w14:paraId="3589B487" w14:textId="2F6B79F0"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21" w:history="1">
        <w:r w:rsidR="00DB67AA" w:rsidRPr="00164525">
          <w:rPr>
            <w:rStyle w:val="Hyperlink"/>
            <w:rFonts w:cs="Times New Roman"/>
            <w:noProof/>
          </w:rPr>
          <w:t>3.1 Desain Penelitian</w:t>
        </w:r>
        <w:r w:rsidR="00DB67AA">
          <w:rPr>
            <w:noProof/>
            <w:webHidden/>
          </w:rPr>
          <w:tab/>
        </w:r>
        <w:r w:rsidR="00DB67AA">
          <w:rPr>
            <w:noProof/>
            <w:webHidden/>
          </w:rPr>
          <w:fldChar w:fldCharType="begin"/>
        </w:r>
        <w:r w:rsidR="00DB67AA">
          <w:rPr>
            <w:noProof/>
            <w:webHidden/>
          </w:rPr>
          <w:instrText xml:space="preserve"> PAGEREF _Toc108434321 \h </w:instrText>
        </w:r>
        <w:r w:rsidR="00DB67AA">
          <w:rPr>
            <w:noProof/>
            <w:webHidden/>
          </w:rPr>
        </w:r>
        <w:r w:rsidR="00DB67AA">
          <w:rPr>
            <w:noProof/>
            <w:webHidden/>
          </w:rPr>
          <w:fldChar w:fldCharType="separate"/>
        </w:r>
        <w:r w:rsidR="00DB67AA">
          <w:rPr>
            <w:noProof/>
            <w:webHidden/>
          </w:rPr>
          <w:t>22</w:t>
        </w:r>
        <w:r w:rsidR="00DB67AA">
          <w:rPr>
            <w:noProof/>
            <w:webHidden/>
          </w:rPr>
          <w:fldChar w:fldCharType="end"/>
        </w:r>
      </w:hyperlink>
    </w:p>
    <w:p w14:paraId="7EDF7D60" w14:textId="17BD0082"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22" w:history="1">
        <w:r w:rsidR="00DB67AA" w:rsidRPr="00164525">
          <w:rPr>
            <w:rStyle w:val="Hyperlink"/>
            <w:rFonts w:cs="Times New Roman"/>
            <w:noProof/>
          </w:rPr>
          <w:t>3.2 Lokasi Penelitian</w:t>
        </w:r>
        <w:r w:rsidR="00DB67AA">
          <w:rPr>
            <w:noProof/>
            <w:webHidden/>
          </w:rPr>
          <w:tab/>
        </w:r>
        <w:r w:rsidR="00DB67AA">
          <w:rPr>
            <w:noProof/>
            <w:webHidden/>
          </w:rPr>
          <w:fldChar w:fldCharType="begin"/>
        </w:r>
        <w:r w:rsidR="00DB67AA">
          <w:rPr>
            <w:noProof/>
            <w:webHidden/>
          </w:rPr>
          <w:instrText xml:space="preserve"> PAGEREF _Toc108434322 \h </w:instrText>
        </w:r>
        <w:r w:rsidR="00DB67AA">
          <w:rPr>
            <w:noProof/>
            <w:webHidden/>
          </w:rPr>
        </w:r>
        <w:r w:rsidR="00DB67AA">
          <w:rPr>
            <w:noProof/>
            <w:webHidden/>
          </w:rPr>
          <w:fldChar w:fldCharType="separate"/>
        </w:r>
        <w:r w:rsidR="00DB67AA">
          <w:rPr>
            <w:noProof/>
            <w:webHidden/>
          </w:rPr>
          <w:t>23</w:t>
        </w:r>
        <w:r w:rsidR="00DB67AA">
          <w:rPr>
            <w:noProof/>
            <w:webHidden/>
          </w:rPr>
          <w:fldChar w:fldCharType="end"/>
        </w:r>
      </w:hyperlink>
    </w:p>
    <w:p w14:paraId="5ED9C003" w14:textId="15EF7E6D"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23" w:history="1">
        <w:r w:rsidR="00DB67AA" w:rsidRPr="00164525">
          <w:rPr>
            <w:rStyle w:val="Hyperlink"/>
            <w:noProof/>
          </w:rPr>
          <w:t>3.3 Populasi dan Sampel atau Obyek Penelitian</w:t>
        </w:r>
        <w:r w:rsidR="00DB67AA">
          <w:rPr>
            <w:noProof/>
            <w:webHidden/>
          </w:rPr>
          <w:tab/>
        </w:r>
        <w:r w:rsidR="00DB67AA">
          <w:rPr>
            <w:noProof/>
            <w:webHidden/>
          </w:rPr>
          <w:fldChar w:fldCharType="begin"/>
        </w:r>
        <w:r w:rsidR="00DB67AA">
          <w:rPr>
            <w:noProof/>
            <w:webHidden/>
          </w:rPr>
          <w:instrText xml:space="preserve"> PAGEREF _Toc108434323 \h </w:instrText>
        </w:r>
        <w:r w:rsidR="00DB67AA">
          <w:rPr>
            <w:noProof/>
            <w:webHidden/>
          </w:rPr>
        </w:r>
        <w:r w:rsidR="00DB67AA">
          <w:rPr>
            <w:noProof/>
            <w:webHidden/>
          </w:rPr>
          <w:fldChar w:fldCharType="separate"/>
        </w:r>
        <w:r w:rsidR="00DB67AA">
          <w:rPr>
            <w:noProof/>
            <w:webHidden/>
          </w:rPr>
          <w:t>23</w:t>
        </w:r>
        <w:r w:rsidR="00DB67AA">
          <w:rPr>
            <w:noProof/>
            <w:webHidden/>
          </w:rPr>
          <w:fldChar w:fldCharType="end"/>
        </w:r>
      </w:hyperlink>
    </w:p>
    <w:p w14:paraId="62A821E8" w14:textId="0C79229E"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24" w:history="1">
        <w:r w:rsidR="00DB67AA" w:rsidRPr="00164525">
          <w:rPr>
            <w:rStyle w:val="Hyperlink"/>
            <w:rFonts w:cs="Times New Roman"/>
            <w:noProof/>
          </w:rPr>
          <w:t>3.4 Teknik Pengumpulan Data</w:t>
        </w:r>
        <w:r w:rsidR="00DB67AA">
          <w:rPr>
            <w:noProof/>
            <w:webHidden/>
          </w:rPr>
          <w:tab/>
        </w:r>
        <w:r w:rsidR="00DB67AA">
          <w:rPr>
            <w:noProof/>
            <w:webHidden/>
          </w:rPr>
          <w:fldChar w:fldCharType="begin"/>
        </w:r>
        <w:r w:rsidR="00DB67AA">
          <w:rPr>
            <w:noProof/>
            <w:webHidden/>
          </w:rPr>
          <w:instrText xml:space="preserve"> PAGEREF _Toc108434324 \h </w:instrText>
        </w:r>
        <w:r w:rsidR="00DB67AA">
          <w:rPr>
            <w:noProof/>
            <w:webHidden/>
          </w:rPr>
        </w:r>
        <w:r w:rsidR="00DB67AA">
          <w:rPr>
            <w:noProof/>
            <w:webHidden/>
          </w:rPr>
          <w:fldChar w:fldCharType="separate"/>
        </w:r>
        <w:r w:rsidR="00DB67AA">
          <w:rPr>
            <w:noProof/>
            <w:webHidden/>
          </w:rPr>
          <w:t>24</w:t>
        </w:r>
        <w:r w:rsidR="00DB67AA">
          <w:rPr>
            <w:noProof/>
            <w:webHidden/>
          </w:rPr>
          <w:fldChar w:fldCharType="end"/>
        </w:r>
      </w:hyperlink>
    </w:p>
    <w:p w14:paraId="6729B3EB" w14:textId="1547B456" w:rsidR="00DB67AA" w:rsidRDefault="004C0D71" w:rsidP="002A56B8">
      <w:pPr>
        <w:pStyle w:val="TOC2"/>
        <w:tabs>
          <w:tab w:val="right" w:leader="dot" w:pos="7927"/>
        </w:tabs>
        <w:spacing w:after="160"/>
        <w:rPr>
          <w:rFonts w:asciiTheme="minorHAnsi" w:eastAsiaTheme="minorEastAsia" w:hAnsiTheme="minorHAnsi"/>
          <w:noProof/>
          <w:sz w:val="22"/>
        </w:rPr>
      </w:pPr>
      <w:hyperlink w:anchor="_Toc108434325" w:history="1">
        <w:r w:rsidR="00DB67AA" w:rsidRPr="00164525">
          <w:rPr>
            <w:rStyle w:val="Hyperlink"/>
            <w:rFonts w:cs="Times New Roman"/>
            <w:noProof/>
          </w:rPr>
          <w:t>3.5 Teknik Analisis Data</w:t>
        </w:r>
        <w:r w:rsidR="00DB67AA">
          <w:rPr>
            <w:noProof/>
            <w:webHidden/>
          </w:rPr>
          <w:tab/>
        </w:r>
        <w:r w:rsidR="00DB67AA">
          <w:rPr>
            <w:noProof/>
            <w:webHidden/>
          </w:rPr>
          <w:fldChar w:fldCharType="begin"/>
        </w:r>
        <w:r w:rsidR="00DB67AA">
          <w:rPr>
            <w:noProof/>
            <w:webHidden/>
          </w:rPr>
          <w:instrText xml:space="preserve"> PAGEREF _Toc108434325 \h </w:instrText>
        </w:r>
        <w:r w:rsidR="00DB67AA">
          <w:rPr>
            <w:noProof/>
            <w:webHidden/>
          </w:rPr>
        </w:r>
        <w:r w:rsidR="00DB67AA">
          <w:rPr>
            <w:noProof/>
            <w:webHidden/>
          </w:rPr>
          <w:fldChar w:fldCharType="separate"/>
        </w:r>
        <w:r w:rsidR="00DB67AA">
          <w:rPr>
            <w:noProof/>
            <w:webHidden/>
          </w:rPr>
          <w:t>24</w:t>
        </w:r>
        <w:r w:rsidR="00DB67AA">
          <w:rPr>
            <w:noProof/>
            <w:webHidden/>
          </w:rPr>
          <w:fldChar w:fldCharType="end"/>
        </w:r>
      </w:hyperlink>
    </w:p>
    <w:p w14:paraId="45E83B20" w14:textId="4172E343" w:rsidR="00DB67AA" w:rsidRDefault="004C0D71" w:rsidP="002A56B8">
      <w:pPr>
        <w:pStyle w:val="TOC1"/>
        <w:spacing w:after="160"/>
        <w:rPr>
          <w:rFonts w:asciiTheme="minorHAnsi" w:eastAsiaTheme="minorEastAsia" w:hAnsiTheme="minorHAnsi"/>
          <w:noProof/>
          <w:color w:val="auto"/>
          <w:sz w:val="22"/>
        </w:rPr>
      </w:pPr>
      <w:hyperlink w:anchor="_Toc108434326" w:history="1">
        <w:r w:rsidR="00DB67AA" w:rsidRPr="00164525">
          <w:rPr>
            <w:rStyle w:val="Hyperlink"/>
            <w:rFonts w:cs="Times New Roman"/>
            <w:noProof/>
          </w:rPr>
          <w:t>DAFTAR PUSTAKA</w:t>
        </w:r>
        <w:r w:rsidR="00DB67AA">
          <w:rPr>
            <w:noProof/>
            <w:webHidden/>
          </w:rPr>
          <w:tab/>
        </w:r>
        <w:r w:rsidR="00DB67AA">
          <w:rPr>
            <w:noProof/>
            <w:webHidden/>
          </w:rPr>
          <w:fldChar w:fldCharType="begin"/>
        </w:r>
        <w:r w:rsidR="00DB67AA">
          <w:rPr>
            <w:noProof/>
            <w:webHidden/>
          </w:rPr>
          <w:instrText xml:space="preserve"> PAGEREF _Toc108434326 \h </w:instrText>
        </w:r>
        <w:r w:rsidR="00DB67AA">
          <w:rPr>
            <w:noProof/>
            <w:webHidden/>
          </w:rPr>
        </w:r>
        <w:r w:rsidR="00DB67AA">
          <w:rPr>
            <w:noProof/>
            <w:webHidden/>
          </w:rPr>
          <w:fldChar w:fldCharType="separate"/>
        </w:r>
        <w:r w:rsidR="00DB67AA">
          <w:rPr>
            <w:noProof/>
            <w:webHidden/>
          </w:rPr>
          <w:t>25</w:t>
        </w:r>
        <w:r w:rsidR="00DB67AA">
          <w:rPr>
            <w:noProof/>
            <w:webHidden/>
          </w:rPr>
          <w:fldChar w:fldCharType="end"/>
        </w:r>
      </w:hyperlink>
    </w:p>
    <w:p w14:paraId="79312505" w14:textId="0ED0BF23" w:rsidR="00DB67AA" w:rsidRDefault="004C0D71" w:rsidP="002A56B8">
      <w:pPr>
        <w:pStyle w:val="TOC1"/>
        <w:spacing w:after="160"/>
        <w:rPr>
          <w:rFonts w:asciiTheme="minorHAnsi" w:eastAsiaTheme="minorEastAsia" w:hAnsiTheme="minorHAnsi"/>
          <w:noProof/>
          <w:color w:val="auto"/>
          <w:sz w:val="22"/>
        </w:rPr>
      </w:pPr>
      <w:hyperlink w:anchor="_Toc108434327" w:history="1">
        <w:r w:rsidR="00DB67AA" w:rsidRPr="00164525">
          <w:rPr>
            <w:rStyle w:val="Hyperlink"/>
            <w:rFonts w:cs="Times New Roman"/>
            <w:noProof/>
          </w:rPr>
          <w:t>LAMPIRAN</w:t>
        </w:r>
        <w:r w:rsidR="00DB67AA">
          <w:rPr>
            <w:noProof/>
            <w:webHidden/>
          </w:rPr>
          <w:tab/>
        </w:r>
        <w:r w:rsidR="00DB67AA">
          <w:rPr>
            <w:noProof/>
            <w:webHidden/>
          </w:rPr>
          <w:fldChar w:fldCharType="begin"/>
        </w:r>
        <w:r w:rsidR="00DB67AA">
          <w:rPr>
            <w:noProof/>
            <w:webHidden/>
          </w:rPr>
          <w:instrText xml:space="preserve"> PAGEREF _Toc108434327 \h </w:instrText>
        </w:r>
        <w:r w:rsidR="00DB67AA">
          <w:rPr>
            <w:noProof/>
            <w:webHidden/>
          </w:rPr>
        </w:r>
        <w:r w:rsidR="00DB67AA">
          <w:rPr>
            <w:noProof/>
            <w:webHidden/>
          </w:rPr>
          <w:fldChar w:fldCharType="separate"/>
        </w:r>
        <w:r w:rsidR="00DB67AA">
          <w:rPr>
            <w:noProof/>
            <w:webHidden/>
          </w:rPr>
          <w:t>27</w:t>
        </w:r>
        <w:r w:rsidR="00DB67AA">
          <w:rPr>
            <w:noProof/>
            <w:webHidden/>
          </w:rPr>
          <w:fldChar w:fldCharType="end"/>
        </w:r>
      </w:hyperlink>
    </w:p>
    <w:p w14:paraId="4C99E8DE" w14:textId="288ECC1E" w:rsidR="00C12D73" w:rsidRPr="006C5B14" w:rsidRDefault="006C5B14" w:rsidP="002A56B8">
      <w:pPr>
        <w:ind w:right="-1"/>
        <w:rPr>
          <w:rFonts w:cs="Times New Roman"/>
        </w:rPr>
      </w:pPr>
      <w:r>
        <w:rPr>
          <w:color w:val="000000" w:themeColor="text1"/>
        </w:rPr>
        <w:fldChar w:fldCharType="end"/>
      </w:r>
      <w:r w:rsidR="00563E65" w:rsidRPr="006C5B14">
        <w:rPr>
          <w:rFonts w:cs="Times New Roman"/>
        </w:rPr>
        <w:br w:type="page"/>
      </w:r>
    </w:p>
    <w:p w14:paraId="18DBD3DA" w14:textId="6CC76AB3" w:rsidR="00695976" w:rsidRPr="006C5B14" w:rsidRDefault="00B6079F" w:rsidP="002A56B8">
      <w:pPr>
        <w:pStyle w:val="Heading1"/>
        <w:spacing w:before="0" w:after="160" w:line="360" w:lineRule="auto"/>
        <w:ind w:right="-1"/>
        <w:rPr>
          <w:rFonts w:cs="Times New Roman"/>
          <w:caps w:val="0"/>
        </w:rPr>
      </w:pPr>
      <w:bookmarkStart w:id="6" w:name="_Toc108434298"/>
      <w:r w:rsidRPr="006C5B14">
        <w:rPr>
          <w:rFonts w:cs="Times New Roman"/>
          <w:caps w:val="0"/>
        </w:rPr>
        <w:lastRenderedPageBreak/>
        <w:t>DAFTAR TABEL</w:t>
      </w:r>
      <w:bookmarkEnd w:id="6"/>
    </w:p>
    <w:p w14:paraId="35122535" w14:textId="295CBA93" w:rsidR="00EF7161" w:rsidRPr="006C5B14" w:rsidRDefault="00EF7161" w:rsidP="002A56B8">
      <w:pPr>
        <w:pStyle w:val="TableofFigures"/>
        <w:tabs>
          <w:tab w:val="right" w:leader="dot" w:pos="7927"/>
        </w:tabs>
        <w:spacing w:after="160"/>
        <w:ind w:right="-1"/>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A40CA7B" w14:textId="09395E1D" w:rsidR="00695976" w:rsidRPr="006C5B14" w:rsidRDefault="00EF7161" w:rsidP="002A56B8">
      <w:pPr>
        <w:ind w:right="-1"/>
        <w:rPr>
          <w:rFonts w:eastAsiaTheme="majorEastAsia" w:cs="Times New Roman"/>
          <w:szCs w:val="32"/>
        </w:rPr>
      </w:pPr>
      <w:r w:rsidRPr="006C5B14">
        <w:rPr>
          <w:rFonts w:cs="Times New Roman"/>
        </w:rPr>
        <w:fldChar w:fldCharType="end"/>
      </w:r>
      <w:r w:rsidR="00563E65" w:rsidRPr="006C5B14">
        <w:rPr>
          <w:rFonts w:eastAsiaTheme="majorEastAsia" w:cs="Times New Roman"/>
          <w:szCs w:val="32"/>
        </w:rPr>
        <w:br w:type="page"/>
      </w:r>
    </w:p>
    <w:p w14:paraId="14ED543C" w14:textId="000B5181" w:rsidR="00563E65" w:rsidRPr="006C5B14" w:rsidRDefault="00B6079F" w:rsidP="002A56B8">
      <w:pPr>
        <w:pStyle w:val="Heading1"/>
        <w:spacing w:before="0" w:after="160" w:line="360" w:lineRule="auto"/>
        <w:ind w:right="-1"/>
        <w:rPr>
          <w:rFonts w:cs="Times New Roman"/>
          <w:caps w:val="0"/>
        </w:rPr>
      </w:pPr>
      <w:bookmarkStart w:id="7" w:name="_Toc108434299"/>
      <w:r w:rsidRPr="006C5B14">
        <w:rPr>
          <w:rFonts w:cs="Times New Roman"/>
          <w:caps w:val="0"/>
        </w:rPr>
        <w:lastRenderedPageBreak/>
        <w:t>DAFTAR GAMBAR</w:t>
      </w:r>
      <w:bookmarkEnd w:id="7"/>
    </w:p>
    <w:p w14:paraId="35A9E08D" w14:textId="49092008" w:rsidR="00C32B69" w:rsidRDefault="008A631E" w:rsidP="002A56B8">
      <w:pPr>
        <w:pStyle w:val="TableofFigures"/>
        <w:tabs>
          <w:tab w:val="right" w:leader="dot" w:pos="7927"/>
        </w:tabs>
        <w:spacing w:after="160"/>
        <w:ind w:right="-1"/>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4C0D71" w:rsidP="002A56B8">
      <w:pPr>
        <w:pStyle w:val="TableofFigures"/>
        <w:tabs>
          <w:tab w:val="right" w:leader="dot" w:pos="7927"/>
        </w:tabs>
        <w:spacing w:after="160"/>
        <w:ind w:right="-1"/>
        <w:rPr>
          <w:rFonts w:asciiTheme="minorHAnsi" w:eastAsiaTheme="minorEastAsia" w:hAnsiTheme="minorHAnsi"/>
          <w:noProof/>
          <w:color w:val="auto"/>
          <w:sz w:val="22"/>
        </w:rPr>
      </w:pPr>
      <w:hyperlink w:anchor="_Toc100149430" w:history="1">
        <w:r w:rsidR="00C32B69" w:rsidRPr="00F47BD3">
          <w:rPr>
            <w:rStyle w:val="Hyperlink"/>
            <w:rFonts w:cs="Times New Roman"/>
            <w:noProof/>
          </w:rPr>
          <w:t>Gambar 2.2 Pola Data Musiman</w:t>
        </w:r>
        <w:r w:rsidR="00C32B69">
          <w:rPr>
            <w:noProof/>
            <w:webHidden/>
          </w:rPr>
          <w:tab/>
        </w:r>
        <w:r w:rsidR="00C32B69">
          <w:rPr>
            <w:noProof/>
            <w:webHidden/>
          </w:rPr>
          <w:fldChar w:fldCharType="begin"/>
        </w:r>
        <w:r w:rsidR="00C32B69">
          <w:rPr>
            <w:noProof/>
            <w:webHidden/>
          </w:rPr>
          <w:instrText xml:space="preserve"> PAGEREF _Toc100149430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2B9BA6D1" w14:textId="178D0F16" w:rsidR="00C32B69" w:rsidRDefault="004C0D71" w:rsidP="002A56B8">
      <w:pPr>
        <w:pStyle w:val="TableofFigures"/>
        <w:tabs>
          <w:tab w:val="right" w:leader="dot" w:pos="7927"/>
        </w:tabs>
        <w:spacing w:after="160"/>
        <w:ind w:right="-1"/>
        <w:rPr>
          <w:rFonts w:asciiTheme="minorHAnsi" w:eastAsiaTheme="minorEastAsia" w:hAnsiTheme="minorHAnsi"/>
          <w:noProof/>
          <w:color w:val="auto"/>
          <w:sz w:val="22"/>
        </w:rPr>
      </w:pPr>
      <w:hyperlink w:anchor="_Toc100149431" w:history="1">
        <w:r w:rsidR="00C32B69" w:rsidRPr="00F47BD3">
          <w:rPr>
            <w:rStyle w:val="Hyperlink"/>
            <w:rFonts w:cs="Times New Roman"/>
            <w:noProof/>
          </w:rPr>
          <w:t xml:space="preserve">Gambar 2.3 Pola Data </w:t>
        </w:r>
        <w:r w:rsidR="00C32B69" w:rsidRPr="00F47BD3">
          <w:rPr>
            <w:rStyle w:val="Hyperlink"/>
            <w:rFonts w:cs="Times New Roman"/>
            <w:i/>
            <w:noProof/>
          </w:rPr>
          <w:t>Trend</w:t>
        </w:r>
        <w:r w:rsidR="00C32B69">
          <w:rPr>
            <w:noProof/>
            <w:webHidden/>
          </w:rPr>
          <w:tab/>
        </w:r>
        <w:r w:rsidR="00C32B69">
          <w:rPr>
            <w:noProof/>
            <w:webHidden/>
          </w:rPr>
          <w:fldChar w:fldCharType="begin"/>
        </w:r>
        <w:r w:rsidR="00C32B69">
          <w:rPr>
            <w:noProof/>
            <w:webHidden/>
          </w:rPr>
          <w:instrText xml:space="preserve"> PAGEREF _Toc100149431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0D5B73C6" w14:textId="115FC62F" w:rsidR="00C32B69" w:rsidRDefault="004C0D71" w:rsidP="002A56B8">
      <w:pPr>
        <w:pStyle w:val="TableofFigures"/>
        <w:tabs>
          <w:tab w:val="right" w:leader="dot" w:pos="7927"/>
        </w:tabs>
        <w:spacing w:after="160"/>
        <w:ind w:right="-1"/>
        <w:rPr>
          <w:rStyle w:val="Hyperlink"/>
          <w:noProof/>
        </w:rPr>
      </w:pPr>
      <w:hyperlink w:anchor="_Toc100149432" w:history="1">
        <w:r w:rsidR="00C32B69" w:rsidRPr="00F47BD3">
          <w:rPr>
            <w:rStyle w:val="Hyperlink"/>
            <w:rFonts w:cs="Times New Roman"/>
            <w:noProof/>
          </w:rPr>
          <w:t>Gambar 2.4 Pola Data Siklis</w:t>
        </w:r>
        <w:r w:rsidR="00C32B69">
          <w:rPr>
            <w:noProof/>
            <w:webHidden/>
          </w:rPr>
          <w:tab/>
        </w:r>
        <w:r w:rsidR="00C32B69">
          <w:rPr>
            <w:noProof/>
            <w:webHidden/>
          </w:rPr>
          <w:fldChar w:fldCharType="begin"/>
        </w:r>
        <w:r w:rsidR="00C32B69">
          <w:rPr>
            <w:noProof/>
            <w:webHidden/>
          </w:rPr>
          <w:instrText xml:space="preserve"> PAGEREF _Toc100149432 \h </w:instrText>
        </w:r>
        <w:r w:rsidR="00C32B69">
          <w:rPr>
            <w:noProof/>
            <w:webHidden/>
          </w:rPr>
        </w:r>
        <w:r w:rsidR="00C32B69">
          <w:rPr>
            <w:noProof/>
            <w:webHidden/>
          </w:rPr>
          <w:fldChar w:fldCharType="separate"/>
        </w:r>
        <w:r w:rsidR="00C32B69">
          <w:rPr>
            <w:noProof/>
            <w:webHidden/>
          </w:rPr>
          <w:t>11</w:t>
        </w:r>
        <w:r w:rsidR="00C32B69">
          <w:rPr>
            <w:noProof/>
            <w:webHidden/>
          </w:rPr>
          <w:fldChar w:fldCharType="end"/>
        </w:r>
      </w:hyperlink>
    </w:p>
    <w:p w14:paraId="724FD57D" w14:textId="4FC0529F" w:rsidR="00272B87" w:rsidRDefault="004C0D71" w:rsidP="002A56B8">
      <w:pPr>
        <w:pStyle w:val="TableofFigures"/>
        <w:tabs>
          <w:tab w:val="right" w:leader="dot" w:pos="7927"/>
        </w:tabs>
        <w:spacing w:after="160"/>
        <w:ind w:right="-1"/>
        <w:rPr>
          <w:rStyle w:val="Hyperlink"/>
          <w:noProof/>
        </w:rPr>
      </w:pPr>
      <w:hyperlink w:anchor="_Toc100149432" w:history="1">
        <w:r w:rsidR="00272B87" w:rsidRPr="00F47BD3">
          <w:rPr>
            <w:rStyle w:val="Hyperlink"/>
            <w:rFonts w:cs="Times New Roman"/>
            <w:noProof/>
          </w:rPr>
          <w:t xml:space="preserve">Gambar </w:t>
        </w:r>
        <w:r w:rsidR="00272B87">
          <w:rPr>
            <w:rStyle w:val="Hyperlink"/>
            <w:rFonts w:cs="Times New Roman"/>
            <w:noProof/>
          </w:rPr>
          <w:t>3.1</w:t>
        </w:r>
        <w:r w:rsidR="00272B87" w:rsidRPr="00F47BD3">
          <w:rPr>
            <w:rStyle w:val="Hyperlink"/>
            <w:rFonts w:cs="Times New Roman"/>
            <w:noProof/>
          </w:rPr>
          <w:t xml:space="preserve"> </w:t>
        </w:r>
        <w:r w:rsidR="00272B87">
          <w:rPr>
            <w:rStyle w:val="Hyperlink"/>
            <w:rFonts w:cs="Times New Roman"/>
            <w:noProof/>
          </w:rPr>
          <w:t>Flowchart Alur Penelitian</w:t>
        </w:r>
        <w:r w:rsidR="00272B87">
          <w:rPr>
            <w:noProof/>
            <w:webHidden/>
          </w:rPr>
          <w:tab/>
        </w:r>
        <w:r w:rsidR="00376923">
          <w:rPr>
            <w:noProof/>
            <w:webHidden/>
          </w:rPr>
          <w:t>23</w:t>
        </w:r>
      </w:hyperlink>
    </w:p>
    <w:p w14:paraId="3D3A78E2" w14:textId="2A920FA1" w:rsidR="00C12D73" w:rsidRPr="006C5B14" w:rsidRDefault="008A631E" w:rsidP="002A56B8">
      <w:pPr>
        <w:ind w:right="-1"/>
        <w:rPr>
          <w:rFonts w:eastAsiaTheme="majorEastAsia" w:cs="Times New Roman"/>
          <w:b/>
          <w:caps/>
          <w:szCs w:val="32"/>
        </w:rPr>
      </w:pPr>
      <w:r>
        <w:rPr>
          <w:rFonts w:cs="Times New Roman"/>
          <w:color w:val="000000" w:themeColor="text1"/>
        </w:rPr>
        <w:fldChar w:fldCharType="end"/>
      </w:r>
      <w:r w:rsidR="00563E65" w:rsidRPr="006C5B14">
        <w:rPr>
          <w:rFonts w:cs="Times New Roman"/>
        </w:rPr>
        <w:br w:type="page"/>
      </w:r>
    </w:p>
    <w:p w14:paraId="41161954" w14:textId="00B22D0A" w:rsidR="00813D0C" w:rsidRDefault="00B6079F" w:rsidP="002A56B8">
      <w:pPr>
        <w:pStyle w:val="Heading1"/>
        <w:spacing w:before="0" w:after="160" w:line="360" w:lineRule="auto"/>
        <w:ind w:right="-1"/>
        <w:rPr>
          <w:rFonts w:cs="Times New Roman"/>
          <w:caps w:val="0"/>
        </w:rPr>
      </w:pPr>
      <w:bookmarkStart w:id="8" w:name="_Toc108434300"/>
      <w:r w:rsidRPr="006C5B14">
        <w:rPr>
          <w:rFonts w:cs="Times New Roman"/>
          <w:caps w:val="0"/>
        </w:rPr>
        <w:lastRenderedPageBreak/>
        <w:t>DAFTAR LAMPIR</w:t>
      </w:r>
      <w:r w:rsidR="00333FA3" w:rsidRPr="006C5B14">
        <w:rPr>
          <w:rFonts w:cs="Times New Roman"/>
          <w:caps w:val="0"/>
        </w:rPr>
        <w:t>AN</w:t>
      </w:r>
      <w:bookmarkEnd w:id="8"/>
    </w:p>
    <w:p w14:paraId="4E7692ED" w14:textId="77777777" w:rsidR="00813D0C" w:rsidRDefault="00813D0C" w:rsidP="002A56B8">
      <w:pPr>
        <w:rPr>
          <w:rFonts w:eastAsiaTheme="majorEastAsia" w:cs="Times New Roman"/>
          <w:b/>
          <w:szCs w:val="32"/>
        </w:rPr>
      </w:pPr>
      <w:r>
        <w:rPr>
          <w:rFonts w:cs="Times New Roman"/>
          <w:caps/>
        </w:rPr>
        <w:br w:type="page"/>
      </w:r>
    </w:p>
    <w:p w14:paraId="563DCD68" w14:textId="21B75189" w:rsidR="00813D0C" w:rsidRDefault="00813D0C" w:rsidP="002A56B8">
      <w:pPr>
        <w:pStyle w:val="Heading1"/>
        <w:spacing w:before="0" w:after="160" w:line="360" w:lineRule="auto"/>
        <w:ind w:right="-1"/>
        <w:rPr>
          <w:rFonts w:cs="Times New Roman"/>
          <w:caps w:val="0"/>
        </w:rPr>
      </w:pPr>
      <w:r>
        <w:rPr>
          <w:rFonts w:cs="Times New Roman"/>
          <w:caps w:val="0"/>
        </w:rPr>
        <w:lastRenderedPageBreak/>
        <w:t>ABSTRAK</w:t>
      </w:r>
    </w:p>
    <w:p w14:paraId="01C354D2" w14:textId="77777777" w:rsidR="00813D0C" w:rsidRDefault="00813D0C" w:rsidP="002A56B8">
      <w:pPr>
        <w:rPr>
          <w:rFonts w:eastAsiaTheme="majorEastAsia" w:cs="Times New Roman"/>
          <w:b/>
          <w:szCs w:val="32"/>
        </w:rPr>
      </w:pPr>
      <w:r>
        <w:rPr>
          <w:rFonts w:cs="Times New Roman"/>
          <w:caps/>
        </w:rPr>
        <w:br w:type="page"/>
      </w:r>
    </w:p>
    <w:p w14:paraId="3D99B862" w14:textId="226BC0F2" w:rsidR="00813D0C" w:rsidRDefault="00813D0C" w:rsidP="002A56B8">
      <w:pPr>
        <w:pStyle w:val="Heading1"/>
        <w:spacing w:before="0" w:after="160" w:line="360" w:lineRule="auto"/>
        <w:ind w:right="-1"/>
        <w:rPr>
          <w:rFonts w:cs="Times New Roman"/>
          <w:caps w:val="0"/>
        </w:rPr>
      </w:pPr>
      <w:r>
        <w:rPr>
          <w:rFonts w:cs="Times New Roman"/>
          <w:caps w:val="0"/>
        </w:rPr>
        <w:lastRenderedPageBreak/>
        <w:t>ABSTRACT</w:t>
      </w:r>
    </w:p>
    <w:p w14:paraId="107853EA" w14:textId="77777777" w:rsidR="00813D0C" w:rsidRDefault="00813D0C" w:rsidP="002A56B8">
      <w:pPr>
        <w:rPr>
          <w:rFonts w:eastAsiaTheme="majorEastAsia" w:cs="Times New Roman"/>
          <w:b/>
          <w:szCs w:val="32"/>
        </w:rPr>
      </w:pPr>
      <w:r>
        <w:rPr>
          <w:rFonts w:cs="Times New Roman"/>
          <w:caps/>
        </w:rPr>
        <w:br w:type="page"/>
      </w:r>
    </w:p>
    <w:p w14:paraId="0EA43BB1" w14:textId="77777777" w:rsidR="00C6112B" w:rsidRPr="006C5B14" w:rsidRDefault="00C6112B" w:rsidP="002A56B8">
      <w:pPr>
        <w:pStyle w:val="Heading1"/>
        <w:spacing w:before="0" w:after="160" w:line="360" w:lineRule="auto"/>
        <w:ind w:right="-1"/>
        <w:rPr>
          <w:rFonts w:cs="Times New Roman"/>
        </w:rPr>
        <w:sectPr w:rsidR="00C6112B" w:rsidRPr="006C5B14" w:rsidSect="006C2382">
          <w:footerReference w:type="default" r:id="rId10"/>
          <w:pgSz w:w="11906" w:h="16838" w:code="9"/>
          <w:pgMar w:top="1701" w:right="1701" w:bottom="1701" w:left="2268" w:header="850" w:footer="850" w:gutter="0"/>
          <w:pgNumType w:fmt="lowerRoman" w:start="1"/>
          <w:cols w:space="720"/>
          <w:docGrid w:linePitch="360"/>
        </w:sectPr>
      </w:pPr>
    </w:p>
    <w:p w14:paraId="20077490" w14:textId="1A739822" w:rsidR="00C6112B" w:rsidRPr="006C5B14" w:rsidRDefault="00C6112B" w:rsidP="00041032">
      <w:pPr>
        <w:pStyle w:val="Heading1"/>
        <w:spacing w:before="0" w:after="160" w:line="360" w:lineRule="auto"/>
        <w:ind w:right="-1"/>
        <w:rPr>
          <w:rFonts w:cs="Times New Roman"/>
        </w:rPr>
      </w:pPr>
      <w:bookmarkStart w:id="9" w:name="_Toc108434301"/>
      <w:bookmarkStart w:id="10" w:name="_Hlk108889344"/>
      <w:r w:rsidRPr="006C5B14">
        <w:rPr>
          <w:rFonts w:cs="Times New Roman"/>
        </w:rPr>
        <w:lastRenderedPageBreak/>
        <w:t xml:space="preserve">BAB I </w:t>
      </w:r>
      <w:r w:rsidRPr="006C5B14">
        <w:rPr>
          <w:rFonts w:cs="Times New Roman"/>
        </w:rPr>
        <w:br/>
        <w:t>PENDAHULUAN</w:t>
      </w:r>
      <w:bookmarkEnd w:id="9"/>
    </w:p>
    <w:p w14:paraId="74EC3108" w14:textId="7EACBAE1" w:rsidR="00695976" w:rsidRPr="006C5B14" w:rsidRDefault="001E59FD" w:rsidP="00041032">
      <w:pPr>
        <w:pStyle w:val="Heading2"/>
        <w:spacing w:before="0" w:after="160" w:line="360" w:lineRule="auto"/>
        <w:ind w:right="-1"/>
        <w:rPr>
          <w:rFonts w:cs="Times New Roman"/>
        </w:rPr>
      </w:pPr>
      <w:bookmarkStart w:id="11" w:name="_Toc108434302"/>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11"/>
      <w:proofErr w:type="spellEnd"/>
      <w:r w:rsidR="00102663" w:rsidRPr="006C5B14">
        <w:rPr>
          <w:rFonts w:cs="Times New Roman"/>
        </w:rPr>
        <w:t xml:space="preserve"> </w:t>
      </w:r>
    </w:p>
    <w:p w14:paraId="69CB9BC9" w14:textId="77777777" w:rsidR="00745B20" w:rsidRPr="006C5B14" w:rsidRDefault="00745B20" w:rsidP="00041032">
      <w:pPr>
        <w:spacing w:line="360" w:lineRule="auto"/>
        <w:ind w:right="-1" w:firstLine="567"/>
        <w:jc w:val="both"/>
        <w:rPr>
          <w:rFonts w:cs="Times New Roman"/>
        </w:rPr>
      </w:pPr>
      <w:proofErr w:type="spellStart"/>
      <w:r w:rsidRPr="006C5B14">
        <w:rPr>
          <w:rFonts w:cs="Times New Roman"/>
        </w:rPr>
        <w:t>Teknologi</w:t>
      </w:r>
      <w:proofErr w:type="spellEnd"/>
      <w:r w:rsidRPr="006C5B14">
        <w:rPr>
          <w:rFonts w:cs="Times New Roman"/>
        </w:rPr>
        <w:t xml:space="preserve"> </w:t>
      </w:r>
      <w:proofErr w:type="spellStart"/>
      <w:r w:rsidRPr="006C5B14">
        <w:rPr>
          <w:rFonts w:cs="Times New Roman"/>
        </w:rPr>
        <w:t>bukanlah</w:t>
      </w:r>
      <w:proofErr w:type="spellEnd"/>
      <w:r w:rsidRPr="006C5B14">
        <w:rPr>
          <w:rFonts w:cs="Times New Roman"/>
        </w:rPr>
        <w:t xml:space="preserve"> </w:t>
      </w:r>
      <w:proofErr w:type="spellStart"/>
      <w:r w:rsidRPr="006C5B14">
        <w:rPr>
          <w:rFonts w:cs="Times New Roman"/>
        </w:rPr>
        <w:t>sebuah</w:t>
      </w:r>
      <w:proofErr w:type="spellEnd"/>
      <w:r w:rsidRPr="006C5B14">
        <w:rPr>
          <w:rFonts w:cs="Times New Roman"/>
        </w:rPr>
        <w:t xml:space="preserve"> </w:t>
      </w:r>
      <w:proofErr w:type="spellStart"/>
      <w:r w:rsidRPr="006C5B14">
        <w:rPr>
          <w:rFonts w:cs="Times New Roman"/>
        </w:rPr>
        <w:t>hal</w:t>
      </w:r>
      <w:proofErr w:type="spellEnd"/>
      <w:r w:rsidRPr="006C5B14">
        <w:rPr>
          <w:rFonts w:cs="Times New Roman"/>
        </w:rPr>
        <w:t xml:space="preserve"> yang </w:t>
      </w:r>
      <w:proofErr w:type="spellStart"/>
      <w:r w:rsidRPr="006C5B14">
        <w:rPr>
          <w:rFonts w:cs="Times New Roman"/>
        </w:rPr>
        <w:t>asing</w:t>
      </w:r>
      <w:proofErr w:type="spellEnd"/>
      <w:r w:rsidRPr="006C5B14">
        <w:rPr>
          <w:rFonts w:cs="Times New Roman"/>
        </w:rPr>
        <w:t xml:space="preserve"> </w:t>
      </w:r>
      <w:proofErr w:type="spellStart"/>
      <w:r w:rsidRPr="006C5B14">
        <w:rPr>
          <w:rFonts w:cs="Times New Roman"/>
        </w:rPr>
        <w:t>lagi</w:t>
      </w:r>
      <w:proofErr w:type="spellEnd"/>
      <w:r w:rsidRPr="006C5B14">
        <w:rPr>
          <w:rFonts w:cs="Times New Roman"/>
        </w:rPr>
        <w:t xml:space="preserve"> </w:t>
      </w:r>
      <w:proofErr w:type="spellStart"/>
      <w:r w:rsidRPr="006C5B14">
        <w:rPr>
          <w:rFonts w:cs="Times New Roman"/>
        </w:rPr>
        <w:t>bagi</w:t>
      </w:r>
      <w:proofErr w:type="spellEnd"/>
      <w:r w:rsidRPr="006C5B14">
        <w:rPr>
          <w:rFonts w:cs="Times New Roman"/>
        </w:rPr>
        <w:t xml:space="preserve"> </w:t>
      </w:r>
      <w:proofErr w:type="spellStart"/>
      <w:r w:rsidRPr="006C5B14">
        <w:rPr>
          <w:rFonts w:cs="Times New Roman"/>
        </w:rPr>
        <w:t>umat</w:t>
      </w:r>
      <w:proofErr w:type="spellEnd"/>
      <w:r w:rsidRPr="006C5B14">
        <w:rPr>
          <w:rFonts w:cs="Times New Roman"/>
        </w:rPr>
        <w:t xml:space="preserve"> </w:t>
      </w:r>
      <w:proofErr w:type="spellStart"/>
      <w:r w:rsidRPr="006C5B14">
        <w:rPr>
          <w:rFonts w:cs="Times New Roman"/>
        </w:rPr>
        <w:t>manusia</w:t>
      </w:r>
      <w:proofErr w:type="spellEnd"/>
      <w:r w:rsidRPr="006C5B14">
        <w:rPr>
          <w:rFonts w:cs="Times New Roman"/>
        </w:rPr>
        <w:t xml:space="preserve"> di </w:t>
      </w:r>
      <w:proofErr w:type="spellStart"/>
      <w:r w:rsidRPr="006C5B14">
        <w:rPr>
          <w:rFonts w:cs="Times New Roman"/>
        </w:rPr>
        <w:t>abad</w:t>
      </w:r>
      <w:proofErr w:type="spellEnd"/>
      <w:r w:rsidRPr="006C5B14">
        <w:rPr>
          <w:rFonts w:cs="Times New Roman"/>
        </w:rPr>
        <w:t xml:space="preserve"> ke-21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Perkembangan</w:t>
      </w:r>
      <w:proofErr w:type="spellEnd"/>
      <w:r w:rsidRPr="006C5B14">
        <w:rPr>
          <w:rFonts w:cs="Times New Roman"/>
        </w:rPr>
        <w:t xml:space="preserve"> </w:t>
      </w:r>
      <w:proofErr w:type="spellStart"/>
      <w:r w:rsidRPr="006C5B14">
        <w:rPr>
          <w:rFonts w:cs="Times New Roman"/>
        </w:rPr>
        <w:t>nya</w:t>
      </w:r>
      <w:proofErr w:type="spellEnd"/>
      <w:r w:rsidRPr="006C5B14">
        <w:rPr>
          <w:rFonts w:cs="Times New Roman"/>
        </w:rPr>
        <w:t xml:space="preserve"> </w:t>
      </w:r>
      <w:proofErr w:type="spellStart"/>
      <w:r w:rsidRPr="006C5B14">
        <w:rPr>
          <w:rFonts w:cs="Times New Roman"/>
        </w:rPr>
        <w:t>saat</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sangat </w:t>
      </w:r>
      <w:proofErr w:type="spellStart"/>
      <w:r w:rsidRPr="006C5B14">
        <w:rPr>
          <w:rFonts w:cs="Times New Roman"/>
        </w:rPr>
        <w:t>lah</w:t>
      </w:r>
      <w:proofErr w:type="spellEnd"/>
      <w:r w:rsidRPr="006C5B14">
        <w:rPr>
          <w:rFonts w:cs="Times New Roman"/>
        </w:rPr>
        <w:t xml:space="preserve"> </w:t>
      </w:r>
      <w:proofErr w:type="spellStart"/>
      <w:r w:rsidRPr="006C5B14">
        <w:rPr>
          <w:rFonts w:cs="Times New Roman"/>
        </w:rPr>
        <w:t>pesat</w:t>
      </w:r>
      <w:proofErr w:type="spellEnd"/>
      <w:r w:rsidRPr="006C5B14">
        <w:rPr>
          <w:rFonts w:cs="Times New Roman"/>
        </w:rPr>
        <w:t xml:space="preserve"> </w:t>
      </w:r>
      <w:proofErr w:type="spellStart"/>
      <w:r w:rsidRPr="006C5B14">
        <w:rPr>
          <w:rFonts w:cs="Times New Roman"/>
        </w:rPr>
        <w:t>mulai</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software </w:t>
      </w:r>
      <w:proofErr w:type="spellStart"/>
      <w:r w:rsidRPr="006C5B14">
        <w:rPr>
          <w:rFonts w:cs="Times New Roman"/>
        </w:rPr>
        <w:t>nya</w:t>
      </w:r>
      <w:proofErr w:type="spellEnd"/>
      <w:r w:rsidRPr="006C5B14">
        <w:rPr>
          <w:rFonts w:cs="Times New Roman"/>
        </w:rPr>
        <w:t xml:space="preserve"> </w:t>
      </w:r>
      <w:proofErr w:type="spellStart"/>
      <w:r w:rsidRPr="006C5B14">
        <w:rPr>
          <w:rFonts w:cs="Times New Roman"/>
        </w:rPr>
        <w:t>hingga</w:t>
      </w:r>
      <w:proofErr w:type="spellEnd"/>
      <w:r w:rsidRPr="006C5B14">
        <w:rPr>
          <w:rFonts w:cs="Times New Roman"/>
        </w:rPr>
        <w:t xml:space="preserve"> </w:t>
      </w:r>
      <w:proofErr w:type="spellStart"/>
      <w:r w:rsidRPr="006C5B14">
        <w:rPr>
          <w:rFonts w:cs="Times New Roman"/>
        </w:rPr>
        <w:t>ke</w:t>
      </w:r>
      <w:proofErr w:type="spellEnd"/>
      <w:r w:rsidRPr="006C5B14">
        <w:rPr>
          <w:rFonts w:cs="Times New Roman"/>
        </w:rPr>
        <w:t xml:space="preserve"> hardware </w:t>
      </w:r>
      <w:proofErr w:type="spellStart"/>
      <w:r w:rsidRPr="006C5B14">
        <w:rPr>
          <w:rFonts w:cs="Times New Roman"/>
        </w:rPr>
        <w:t>nya</w:t>
      </w:r>
      <w:proofErr w:type="spellEnd"/>
      <w:r w:rsidRPr="006C5B14">
        <w:rPr>
          <w:rFonts w:cs="Times New Roman"/>
        </w:rPr>
        <w:t xml:space="preserve">. </w:t>
      </w:r>
      <w:proofErr w:type="spellStart"/>
      <w:r w:rsidRPr="006C5B14">
        <w:rPr>
          <w:rFonts w:cs="Times New Roman"/>
        </w:rPr>
        <w:t>Berbagai</w:t>
      </w:r>
      <w:proofErr w:type="spellEnd"/>
      <w:r w:rsidRPr="006C5B14">
        <w:rPr>
          <w:rFonts w:cs="Times New Roman"/>
        </w:rPr>
        <w:t xml:space="preserve"> </w:t>
      </w:r>
      <w:proofErr w:type="spellStart"/>
      <w:r w:rsidRPr="006C5B14">
        <w:rPr>
          <w:rFonts w:cs="Times New Roman"/>
        </w:rPr>
        <w:t>kejadian</w:t>
      </w:r>
      <w:proofErr w:type="spellEnd"/>
      <w:r w:rsidRPr="006C5B14">
        <w:rPr>
          <w:rFonts w:cs="Times New Roman"/>
        </w:rPr>
        <w:t xml:space="preserve"> yang </w:t>
      </w:r>
      <w:proofErr w:type="spellStart"/>
      <w:r w:rsidRPr="006C5B14">
        <w:rPr>
          <w:rFonts w:cs="Times New Roman"/>
        </w:rPr>
        <w:t>terjadi</w:t>
      </w:r>
      <w:proofErr w:type="spellEnd"/>
      <w:r w:rsidRPr="006C5B14">
        <w:rPr>
          <w:rFonts w:cs="Times New Roman"/>
        </w:rPr>
        <w:t xml:space="preserve"> di </w:t>
      </w:r>
      <w:proofErr w:type="spellStart"/>
      <w:r w:rsidRPr="006C5B14">
        <w:rPr>
          <w:rFonts w:cs="Times New Roman"/>
        </w:rPr>
        <w:t>belahan</w:t>
      </w:r>
      <w:proofErr w:type="spellEnd"/>
      <w:r w:rsidRPr="006C5B14">
        <w:rPr>
          <w:rFonts w:cs="Times New Roman"/>
        </w:rPr>
        <w:t xml:space="preserve"> dunia </w:t>
      </w:r>
      <w:proofErr w:type="spellStart"/>
      <w:r w:rsidRPr="006C5B14">
        <w:rPr>
          <w:rFonts w:cs="Times New Roman"/>
        </w:rPr>
        <w:t>saat</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langsung</w:t>
      </w:r>
      <w:proofErr w:type="spellEnd"/>
      <w:r w:rsidRPr="006C5B14">
        <w:rPr>
          <w:rFonts w:cs="Times New Roman"/>
        </w:rPr>
        <w:t xml:space="preserve"> </w:t>
      </w:r>
      <w:proofErr w:type="spellStart"/>
      <w:r w:rsidRPr="006C5B14">
        <w:rPr>
          <w:rFonts w:cs="Times New Roman"/>
        </w:rPr>
        <w:t>kita</w:t>
      </w:r>
      <w:proofErr w:type="spellEnd"/>
      <w:r w:rsidRPr="006C5B14">
        <w:rPr>
          <w:rFonts w:cs="Times New Roman"/>
        </w:rPr>
        <w:t xml:space="preserve"> </w:t>
      </w:r>
      <w:proofErr w:type="spellStart"/>
      <w:r w:rsidRPr="006C5B14">
        <w:rPr>
          <w:rFonts w:cs="Times New Roman"/>
        </w:rPr>
        <w:t>ketahui</w:t>
      </w:r>
      <w:proofErr w:type="spellEnd"/>
      <w:r w:rsidRPr="006C5B14">
        <w:rPr>
          <w:rFonts w:cs="Times New Roman"/>
        </w:rPr>
        <w:t xml:space="preserve"> </w:t>
      </w:r>
      <w:proofErr w:type="spellStart"/>
      <w:r w:rsidRPr="006C5B14">
        <w:rPr>
          <w:rFonts w:cs="Times New Roman"/>
        </w:rPr>
        <w:t>melalui</w:t>
      </w:r>
      <w:proofErr w:type="spellEnd"/>
      <w:r w:rsidRPr="006C5B14">
        <w:rPr>
          <w:rFonts w:cs="Times New Roman"/>
        </w:rPr>
        <w:t xml:space="preserve"> internet yang di mana pada </w:t>
      </w:r>
      <w:proofErr w:type="spellStart"/>
      <w:r w:rsidRPr="006C5B14">
        <w:rPr>
          <w:rFonts w:cs="Times New Roman"/>
        </w:rPr>
        <w:t>jaman</w:t>
      </w:r>
      <w:proofErr w:type="spellEnd"/>
      <w:r w:rsidRPr="006C5B14">
        <w:rPr>
          <w:rFonts w:cs="Times New Roman"/>
        </w:rPr>
        <w:t xml:space="preserve"> </w:t>
      </w:r>
      <w:proofErr w:type="spellStart"/>
      <w:r w:rsidRPr="006C5B14">
        <w:rPr>
          <w:rFonts w:cs="Times New Roman"/>
        </w:rPr>
        <w:t>dulu</w:t>
      </w:r>
      <w:proofErr w:type="spellEnd"/>
      <w:r w:rsidRPr="006C5B14">
        <w:rPr>
          <w:rFonts w:cs="Times New Roman"/>
        </w:rPr>
        <w:t xml:space="preserve"> </w:t>
      </w:r>
      <w:proofErr w:type="spellStart"/>
      <w:r w:rsidRPr="006C5B14">
        <w:rPr>
          <w:rFonts w:cs="Times New Roman"/>
        </w:rPr>
        <w:t>butuh</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yang </w:t>
      </w:r>
      <w:proofErr w:type="spellStart"/>
      <w:r w:rsidRPr="006C5B14">
        <w:rPr>
          <w:rFonts w:cs="Times New Roman"/>
        </w:rPr>
        <w:t>cukup</w:t>
      </w:r>
      <w:proofErr w:type="spellEnd"/>
      <w:r w:rsidRPr="006C5B14">
        <w:rPr>
          <w:rFonts w:cs="Times New Roman"/>
        </w:rPr>
        <w:t xml:space="preserve"> lama agar </w:t>
      </w:r>
      <w:proofErr w:type="spellStart"/>
      <w:r w:rsidRPr="006C5B14">
        <w:rPr>
          <w:rFonts w:cs="Times New Roman"/>
        </w:rPr>
        <w:t>informasi</w:t>
      </w:r>
      <w:proofErr w:type="spellEnd"/>
      <w:r w:rsidRPr="006C5B14">
        <w:rPr>
          <w:rFonts w:cs="Times New Roman"/>
        </w:rPr>
        <w:t xml:space="preserve"> </w:t>
      </w:r>
      <w:proofErr w:type="spellStart"/>
      <w:r w:rsidRPr="006C5B14">
        <w:rPr>
          <w:rFonts w:cs="Times New Roman"/>
        </w:rPr>
        <w:t>tersebut</w:t>
      </w:r>
      <w:proofErr w:type="spellEnd"/>
      <w:r w:rsidRPr="006C5B14">
        <w:rPr>
          <w:rFonts w:cs="Times New Roman"/>
        </w:rPr>
        <w:t xml:space="preserve"> </w:t>
      </w:r>
      <w:proofErr w:type="spellStart"/>
      <w:r w:rsidRPr="006C5B14">
        <w:rPr>
          <w:rFonts w:cs="Times New Roman"/>
        </w:rPr>
        <w:t>sampai</w:t>
      </w:r>
      <w:proofErr w:type="spellEnd"/>
      <w:r w:rsidRPr="006C5B14">
        <w:rPr>
          <w:rFonts w:cs="Times New Roman"/>
        </w:rPr>
        <w:t xml:space="preserve"> </w:t>
      </w:r>
      <w:proofErr w:type="spellStart"/>
      <w:r w:rsidRPr="006C5B14">
        <w:rPr>
          <w:rFonts w:cs="Times New Roman"/>
        </w:rPr>
        <w:t>ke</w:t>
      </w:r>
      <w:proofErr w:type="spellEnd"/>
      <w:r w:rsidRPr="006C5B14">
        <w:rPr>
          <w:rFonts w:cs="Times New Roman"/>
        </w:rPr>
        <w:t xml:space="preserve"> </w:t>
      </w:r>
      <w:proofErr w:type="spellStart"/>
      <w:r w:rsidRPr="006C5B14">
        <w:rPr>
          <w:rFonts w:cs="Times New Roman"/>
        </w:rPr>
        <w:t>telinga</w:t>
      </w:r>
      <w:proofErr w:type="spellEnd"/>
      <w:r w:rsidRPr="006C5B14">
        <w:rPr>
          <w:rFonts w:cs="Times New Roman"/>
        </w:rPr>
        <w:t xml:space="preserve"> </w:t>
      </w:r>
      <w:proofErr w:type="spellStart"/>
      <w:r w:rsidRPr="006C5B14">
        <w:rPr>
          <w:rFonts w:cs="Times New Roman"/>
        </w:rPr>
        <w:t>kita</w:t>
      </w:r>
      <w:proofErr w:type="spellEnd"/>
      <w:r w:rsidRPr="006C5B14">
        <w:rPr>
          <w:rFonts w:cs="Times New Roman"/>
        </w:rPr>
        <w:t xml:space="preserve">. </w:t>
      </w:r>
      <w:proofErr w:type="spellStart"/>
      <w:r w:rsidRPr="006C5B14">
        <w:rPr>
          <w:rFonts w:cs="Times New Roman"/>
        </w:rPr>
        <w:t>Kalau</w:t>
      </w:r>
      <w:proofErr w:type="spellEnd"/>
      <w:r w:rsidRPr="006C5B14">
        <w:rPr>
          <w:rFonts w:cs="Times New Roman"/>
        </w:rPr>
        <w:t xml:space="preserve"> </w:t>
      </w:r>
      <w:proofErr w:type="spellStart"/>
      <w:r w:rsidRPr="006C5B14">
        <w:rPr>
          <w:rFonts w:cs="Times New Roman"/>
        </w:rPr>
        <w:t>dulu</w:t>
      </w:r>
      <w:proofErr w:type="spellEnd"/>
      <w:r w:rsidRPr="006C5B14">
        <w:rPr>
          <w:rFonts w:cs="Times New Roman"/>
        </w:rPr>
        <w:t xml:space="preserve"> </w:t>
      </w:r>
      <w:proofErr w:type="spellStart"/>
      <w:r w:rsidRPr="006C5B14">
        <w:rPr>
          <w:rFonts w:cs="Times New Roman"/>
        </w:rPr>
        <w:t>kita</w:t>
      </w:r>
      <w:proofErr w:type="spellEnd"/>
      <w:r w:rsidRPr="006C5B14">
        <w:rPr>
          <w:rFonts w:cs="Times New Roman"/>
        </w:rPr>
        <w:t xml:space="preserve"> </w:t>
      </w:r>
      <w:proofErr w:type="spellStart"/>
      <w:r w:rsidRPr="006C5B14">
        <w:rPr>
          <w:rFonts w:cs="Times New Roman"/>
        </w:rPr>
        <w:t>hanya</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bermimpi</w:t>
      </w:r>
      <w:proofErr w:type="spellEnd"/>
      <w:r w:rsidRPr="006C5B14">
        <w:rPr>
          <w:rFonts w:cs="Times New Roman"/>
        </w:rPr>
        <w:t xml:space="preserve"> </w:t>
      </w:r>
      <w:proofErr w:type="spellStart"/>
      <w:r w:rsidRPr="006C5B14">
        <w:rPr>
          <w:rFonts w:cs="Times New Roman"/>
        </w:rPr>
        <w:t>melihat</w:t>
      </w:r>
      <w:proofErr w:type="spellEnd"/>
      <w:r w:rsidRPr="006C5B14">
        <w:rPr>
          <w:rFonts w:cs="Times New Roman"/>
        </w:rPr>
        <w:t xml:space="preserve"> </w:t>
      </w:r>
      <w:proofErr w:type="spellStart"/>
      <w:r w:rsidRPr="006C5B14">
        <w:rPr>
          <w:rFonts w:cs="Times New Roman"/>
        </w:rPr>
        <w:t>seluruh</w:t>
      </w:r>
      <w:proofErr w:type="spellEnd"/>
      <w:r w:rsidRPr="006C5B14">
        <w:rPr>
          <w:rFonts w:cs="Times New Roman"/>
        </w:rPr>
        <w:t xml:space="preserve"> </w:t>
      </w:r>
      <w:proofErr w:type="spellStart"/>
      <w:r w:rsidRPr="006C5B14">
        <w:rPr>
          <w:rFonts w:cs="Times New Roman"/>
        </w:rPr>
        <w:t>tempat</w:t>
      </w:r>
      <w:proofErr w:type="spellEnd"/>
      <w:r w:rsidRPr="006C5B14">
        <w:rPr>
          <w:rFonts w:cs="Times New Roman"/>
        </w:rPr>
        <w:t xml:space="preserve"> di </w:t>
      </w:r>
      <w:proofErr w:type="spellStart"/>
      <w:r w:rsidRPr="006C5B14">
        <w:rPr>
          <w:rFonts w:cs="Times New Roman"/>
        </w:rPr>
        <w:t>muka</w:t>
      </w:r>
      <w:proofErr w:type="spellEnd"/>
      <w:r w:rsidRPr="006C5B14">
        <w:rPr>
          <w:rFonts w:cs="Times New Roman"/>
        </w:rPr>
        <w:t xml:space="preserve"> </w:t>
      </w:r>
      <w:proofErr w:type="spellStart"/>
      <w:r w:rsidRPr="006C5B14">
        <w:rPr>
          <w:rFonts w:cs="Times New Roman"/>
        </w:rPr>
        <w:t>bumi</w:t>
      </w:r>
      <w:proofErr w:type="spellEnd"/>
      <w:r w:rsidRPr="006C5B14">
        <w:rPr>
          <w:rFonts w:cs="Times New Roman"/>
        </w:rPr>
        <w:t xml:space="preserve">, </w:t>
      </w:r>
      <w:proofErr w:type="spellStart"/>
      <w:r w:rsidRPr="006C5B14">
        <w:rPr>
          <w:rFonts w:cs="Times New Roman"/>
        </w:rPr>
        <w:t>saat</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kita</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melihat</w:t>
      </w:r>
      <w:proofErr w:type="spellEnd"/>
      <w:r w:rsidRPr="006C5B14">
        <w:rPr>
          <w:rFonts w:cs="Times New Roman"/>
        </w:rPr>
        <w:t xml:space="preserve"> </w:t>
      </w:r>
      <w:proofErr w:type="spellStart"/>
      <w:r w:rsidRPr="006C5B14">
        <w:rPr>
          <w:rFonts w:cs="Times New Roman"/>
        </w:rPr>
        <w:t>hal</w:t>
      </w:r>
      <w:proofErr w:type="spellEnd"/>
      <w:r w:rsidRPr="006C5B14">
        <w:rPr>
          <w:rFonts w:cs="Times New Roman"/>
        </w:rPr>
        <w:t xml:space="preserve"> </w:t>
      </w:r>
      <w:proofErr w:type="spellStart"/>
      <w:r w:rsidRPr="006C5B14">
        <w:rPr>
          <w:rFonts w:cs="Times New Roman"/>
        </w:rPr>
        <w:t>tersebut</w:t>
      </w:r>
      <w:proofErr w:type="spellEnd"/>
      <w:r w:rsidRPr="006C5B14">
        <w:rPr>
          <w:rFonts w:cs="Times New Roman"/>
        </w:rPr>
        <w:t xml:space="preserve"> </w:t>
      </w:r>
      <w:proofErr w:type="spellStart"/>
      <w:r w:rsidRPr="006C5B14">
        <w:rPr>
          <w:rFonts w:cs="Times New Roman"/>
        </w:rPr>
        <w:t>melalui</w:t>
      </w:r>
      <w:proofErr w:type="spellEnd"/>
      <w:r w:rsidRPr="006C5B14">
        <w:rPr>
          <w:rFonts w:cs="Times New Roman"/>
        </w:rPr>
        <w:t xml:space="preserve"> internet juga. </w:t>
      </w:r>
    </w:p>
    <w:p w14:paraId="35B03886" w14:textId="6BE9A0D6" w:rsidR="00745B20" w:rsidRPr="006C5B14" w:rsidRDefault="00656F03" w:rsidP="00041032">
      <w:pPr>
        <w:spacing w:line="360" w:lineRule="auto"/>
        <w:ind w:right="-1" w:firstLine="567"/>
        <w:jc w:val="both"/>
        <w:rPr>
          <w:rFonts w:cs="Times New Roman"/>
        </w:rPr>
      </w:pPr>
      <w:r w:rsidRPr="006C5B14">
        <w:rPr>
          <w:rFonts w:cs="Times New Roman"/>
        </w:rPr>
        <w:t xml:space="preserve">(Rogers, 1991) </w:t>
      </w:r>
      <w:proofErr w:type="spellStart"/>
      <w:r w:rsidRPr="006C5B14">
        <w:rPr>
          <w:rFonts w:cs="Times New Roman"/>
        </w:rPr>
        <w:t>menyatakan</w:t>
      </w:r>
      <w:proofErr w:type="spellEnd"/>
      <w:r w:rsidRPr="006C5B14">
        <w:rPr>
          <w:rFonts w:cs="Times New Roman"/>
        </w:rPr>
        <w:t xml:space="preserve"> d</w:t>
      </w:r>
      <w:r w:rsidR="00745B20" w:rsidRPr="006C5B14">
        <w:rPr>
          <w:rFonts w:cs="Times New Roman"/>
        </w:rPr>
        <w:t xml:space="preserve">unia </w:t>
      </w:r>
      <w:proofErr w:type="spellStart"/>
      <w:r w:rsidR="00745B20" w:rsidRPr="006C5B14">
        <w:rPr>
          <w:rFonts w:cs="Times New Roman"/>
        </w:rPr>
        <w:t>saat</w:t>
      </w:r>
      <w:proofErr w:type="spellEnd"/>
      <w:r w:rsidR="00745B20" w:rsidRPr="006C5B14">
        <w:rPr>
          <w:rFonts w:cs="Times New Roman"/>
        </w:rPr>
        <w:t xml:space="preserve"> </w:t>
      </w:r>
      <w:proofErr w:type="spellStart"/>
      <w:r w:rsidR="00745B20" w:rsidRPr="006C5B14">
        <w:rPr>
          <w:rFonts w:cs="Times New Roman"/>
        </w:rPr>
        <w:t>ini</w:t>
      </w:r>
      <w:proofErr w:type="spellEnd"/>
      <w:r w:rsidR="00745B20" w:rsidRPr="006C5B14">
        <w:rPr>
          <w:rFonts w:cs="Times New Roman"/>
        </w:rPr>
        <w:t xml:space="preserve"> </w:t>
      </w:r>
      <w:proofErr w:type="spellStart"/>
      <w:r w:rsidR="00745B20" w:rsidRPr="006C5B14">
        <w:rPr>
          <w:rFonts w:cs="Times New Roman"/>
        </w:rPr>
        <w:t>sudah</w:t>
      </w:r>
      <w:proofErr w:type="spellEnd"/>
      <w:r w:rsidR="00745B20" w:rsidRPr="006C5B14">
        <w:rPr>
          <w:rFonts w:cs="Times New Roman"/>
        </w:rPr>
        <w:t xml:space="preserve"> </w:t>
      </w:r>
      <w:proofErr w:type="spellStart"/>
      <w:r w:rsidR="00745B20" w:rsidRPr="006C5B14">
        <w:rPr>
          <w:rFonts w:cs="Times New Roman"/>
        </w:rPr>
        <w:t>beralih</w:t>
      </w:r>
      <w:proofErr w:type="spellEnd"/>
      <w:r w:rsidR="00745B20" w:rsidRPr="006C5B14">
        <w:rPr>
          <w:rFonts w:cs="Times New Roman"/>
        </w:rPr>
        <w:t xml:space="preserve"> era </w:t>
      </w:r>
      <w:proofErr w:type="spellStart"/>
      <w:r w:rsidR="00745B20" w:rsidRPr="006C5B14">
        <w:rPr>
          <w:rFonts w:cs="Times New Roman"/>
        </w:rPr>
        <w:t>dari</w:t>
      </w:r>
      <w:proofErr w:type="spellEnd"/>
      <w:r w:rsidR="00745B20" w:rsidRPr="006C5B14">
        <w:rPr>
          <w:rFonts w:cs="Times New Roman"/>
        </w:rPr>
        <w:t xml:space="preserve"> yang </w:t>
      </w:r>
      <w:proofErr w:type="spellStart"/>
      <w:r w:rsidR="00745B20" w:rsidRPr="006C5B14">
        <w:rPr>
          <w:rFonts w:cs="Times New Roman"/>
        </w:rPr>
        <w:t>industrialisasi</w:t>
      </w:r>
      <w:proofErr w:type="spellEnd"/>
      <w:r w:rsidR="00745B20" w:rsidRPr="006C5B14">
        <w:rPr>
          <w:rFonts w:cs="Times New Roman"/>
        </w:rPr>
        <w:t xml:space="preserve"> </w:t>
      </w:r>
      <w:proofErr w:type="spellStart"/>
      <w:r w:rsidR="00745B20" w:rsidRPr="006C5B14">
        <w:rPr>
          <w:rFonts w:cs="Times New Roman"/>
        </w:rPr>
        <w:t>menjadi</w:t>
      </w:r>
      <w:proofErr w:type="spellEnd"/>
      <w:r w:rsidR="00745B20" w:rsidRPr="006C5B14">
        <w:rPr>
          <w:rFonts w:cs="Times New Roman"/>
        </w:rPr>
        <w:t xml:space="preserve"> </w:t>
      </w:r>
      <w:proofErr w:type="spellStart"/>
      <w:r w:rsidR="00745B20" w:rsidRPr="006C5B14">
        <w:rPr>
          <w:rFonts w:cs="Times New Roman"/>
        </w:rPr>
        <w:t>informasi</w:t>
      </w:r>
      <w:proofErr w:type="spellEnd"/>
      <w:r w:rsidR="00745B20" w:rsidRPr="006C5B14">
        <w:rPr>
          <w:rFonts w:cs="Times New Roman"/>
        </w:rPr>
        <w:t xml:space="preserve">. </w:t>
      </w:r>
      <w:proofErr w:type="spellStart"/>
      <w:r w:rsidR="00745B20" w:rsidRPr="006C5B14">
        <w:rPr>
          <w:rFonts w:cs="Times New Roman"/>
        </w:rPr>
        <w:t>Sehingga</w:t>
      </w:r>
      <w:proofErr w:type="spellEnd"/>
      <w:r w:rsidR="00745B20" w:rsidRPr="006C5B14">
        <w:rPr>
          <w:rFonts w:cs="Times New Roman"/>
        </w:rPr>
        <w:t xml:space="preserve"> </w:t>
      </w:r>
      <w:proofErr w:type="spellStart"/>
      <w:r w:rsidR="00745B20" w:rsidRPr="006C5B14">
        <w:rPr>
          <w:rFonts w:cs="Times New Roman"/>
        </w:rPr>
        <w:t>saat</w:t>
      </w:r>
      <w:proofErr w:type="spellEnd"/>
      <w:r w:rsidR="00745B20" w:rsidRPr="006C5B14">
        <w:rPr>
          <w:rFonts w:cs="Times New Roman"/>
        </w:rPr>
        <w:t xml:space="preserve"> </w:t>
      </w:r>
      <w:proofErr w:type="spellStart"/>
      <w:r w:rsidR="00745B20" w:rsidRPr="006C5B14">
        <w:rPr>
          <w:rFonts w:cs="Times New Roman"/>
        </w:rPr>
        <w:t>ini</w:t>
      </w:r>
      <w:proofErr w:type="spellEnd"/>
      <w:r w:rsidR="00745B20" w:rsidRPr="006C5B14">
        <w:rPr>
          <w:rFonts w:cs="Times New Roman"/>
        </w:rPr>
        <w:t xml:space="preserve"> </w:t>
      </w:r>
      <w:proofErr w:type="spellStart"/>
      <w:r w:rsidR="00745B20" w:rsidRPr="006C5B14">
        <w:rPr>
          <w:rFonts w:cs="Times New Roman"/>
        </w:rPr>
        <w:t>informasi</w:t>
      </w:r>
      <w:proofErr w:type="spellEnd"/>
      <w:r w:rsidR="00745B20" w:rsidRPr="006C5B14">
        <w:rPr>
          <w:rFonts w:cs="Times New Roman"/>
        </w:rPr>
        <w:t xml:space="preserve"> </w:t>
      </w:r>
      <w:proofErr w:type="spellStart"/>
      <w:r w:rsidR="00745B20" w:rsidRPr="006C5B14">
        <w:rPr>
          <w:rFonts w:cs="Times New Roman"/>
        </w:rPr>
        <w:t>menjadi</w:t>
      </w:r>
      <w:proofErr w:type="spellEnd"/>
      <w:r w:rsidR="00745B20" w:rsidRPr="006C5B14">
        <w:rPr>
          <w:rFonts w:cs="Times New Roman"/>
        </w:rPr>
        <w:t xml:space="preserve"> salah </w:t>
      </w:r>
      <w:proofErr w:type="spellStart"/>
      <w:r w:rsidR="00745B20" w:rsidRPr="006C5B14">
        <w:rPr>
          <w:rFonts w:cs="Times New Roman"/>
        </w:rPr>
        <w:t>satu</w:t>
      </w:r>
      <w:proofErr w:type="spellEnd"/>
      <w:r w:rsidR="00745B20" w:rsidRPr="006C5B14">
        <w:rPr>
          <w:rFonts w:cs="Times New Roman"/>
        </w:rPr>
        <w:t xml:space="preserve"> </w:t>
      </w:r>
      <w:proofErr w:type="spellStart"/>
      <w:r w:rsidR="00745B20" w:rsidRPr="006C5B14">
        <w:rPr>
          <w:rFonts w:cs="Times New Roman"/>
        </w:rPr>
        <w:t>kebutuhan</w:t>
      </w:r>
      <w:proofErr w:type="spellEnd"/>
      <w:r w:rsidR="00745B20" w:rsidRPr="006C5B14">
        <w:rPr>
          <w:rFonts w:cs="Times New Roman"/>
        </w:rPr>
        <w:t xml:space="preserve"> </w:t>
      </w:r>
      <w:proofErr w:type="spellStart"/>
      <w:r w:rsidR="00745B20" w:rsidRPr="006C5B14">
        <w:rPr>
          <w:rFonts w:cs="Times New Roman"/>
        </w:rPr>
        <w:t>penting</w:t>
      </w:r>
      <w:proofErr w:type="spellEnd"/>
      <w:r w:rsidR="00745B20" w:rsidRPr="006C5B14">
        <w:rPr>
          <w:rFonts w:cs="Times New Roman"/>
        </w:rPr>
        <w:t xml:space="preserve"> yang </w:t>
      </w:r>
      <w:proofErr w:type="spellStart"/>
      <w:r w:rsidR="00745B20" w:rsidRPr="006C5B14">
        <w:rPr>
          <w:rFonts w:cs="Times New Roman"/>
        </w:rPr>
        <w:t>hampir</w:t>
      </w:r>
      <w:proofErr w:type="spellEnd"/>
      <w:r w:rsidR="00745B20" w:rsidRPr="006C5B14">
        <w:rPr>
          <w:rFonts w:cs="Times New Roman"/>
        </w:rPr>
        <w:t xml:space="preserve"> </w:t>
      </w:r>
      <w:proofErr w:type="spellStart"/>
      <w:r w:rsidR="00745B20" w:rsidRPr="006C5B14">
        <w:rPr>
          <w:rFonts w:cs="Times New Roman"/>
        </w:rPr>
        <w:t>menyaingi</w:t>
      </w:r>
      <w:proofErr w:type="spellEnd"/>
      <w:r w:rsidR="00745B20" w:rsidRPr="006C5B14">
        <w:rPr>
          <w:rFonts w:cs="Times New Roman"/>
        </w:rPr>
        <w:t xml:space="preserve"> </w:t>
      </w:r>
      <w:proofErr w:type="spellStart"/>
      <w:r w:rsidR="00745B20" w:rsidRPr="006C5B14">
        <w:rPr>
          <w:rFonts w:cs="Times New Roman"/>
        </w:rPr>
        <w:t>sandang</w:t>
      </w:r>
      <w:proofErr w:type="spellEnd"/>
      <w:r w:rsidR="00745B20" w:rsidRPr="006C5B14">
        <w:rPr>
          <w:rFonts w:cs="Times New Roman"/>
        </w:rPr>
        <w:t xml:space="preserve"> dan </w:t>
      </w:r>
      <w:proofErr w:type="spellStart"/>
      <w:r w:rsidR="00745B20" w:rsidRPr="006C5B14">
        <w:rPr>
          <w:rFonts w:cs="Times New Roman"/>
        </w:rPr>
        <w:t>pangan</w:t>
      </w:r>
      <w:proofErr w:type="spellEnd"/>
      <w:r w:rsidR="00745B20" w:rsidRPr="006C5B14">
        <w:rPr>
          <w:rFonts w:cs="Times New Roman"/>
        </w:rPr>
        <w:t xml:space="preserve">. </w:t>
      </w:r>
      <w:proofErr w:type="spellStart"/>
      <w:r w:rsidR="00745B20" w:rsidRPr="006C5B14">
        <w:rPr>
          <w:rFonts w:cs="Times New Roman"/>
        </w:rPr>
        <w:t>Dikutip</w:t>
      </w:r>
      <w:proofErr w:type="spellEnd"/>
      <w:r w:rsidR="00745B20" w:rsidRPr="006C5B14">
        <w:rPr>
          <w:rFonts w:cs="Times New Roman"/>
        </w:rPr>
        <w:t xml:space="preserve"> </w:t>
      </w:r>
      <w:proofErr w:type="spellStart"/>
      <w:r w:rsidR="00745B20" w:rsidRPr="006C5B14">
        <w:rPr>
          <w:rFonts w:cs="Times New Roman"/>
        </w:rPr>
        <w:t>dari</w:t>
      </w:r>
      <w:proofErr w:type="spellEnd"/>
      <w:r w:rsidR="00745B20" w:rsidRPr="006C5B14">
        <w:rPr>
          <w:rFonts w:cs="Times New Roman"/>
        </w:rPr>
        <w:t xml:space="preserve"> Ahmad yang </w:t>
      </w:r>
      <w:proofErr w:type="spellStart"/>
      <w:r w:rsidR="00745B20" w:rsidRPr="006C5B14">
        <w:rPr>
          <w:rFonts w:cs="Times New Roman"/>
        </w:rPr>
        <w:t>mengutip</w:t>
      </w:r>
      <w:proofErr w:type="spellEnd"/>
      <w:r w:rsidR="00522521">
        <w:rPr>
          <w:rFonts w:cs="Times New Roman"/>
        </w:rPr>
        <w:t xml:space="preserve"> </w:t>
      </w:r>
      <w:proofErr w:type="spellStart"/>
      <w:r w:rsidR="00522521">
        <w:rPr>
          <w:rFonts w:cs="Times New Roman"/>
        </w:rPr>
        <w:t>secara</w:t>
      </w:r>
      <w:proofErr w:type="spellEnd"/>
      <w:r w:rsidR="00522521">
        <w:rPr>
          <w:rFonts w:cs="Times New Roman"/>
        </w:rPr>
        <w:t xml:space="preserve"> </w:t>
      </w:r>
      <w:proofErr w:type="spellStart"/>
      <w:r w:rsidR="00522521">
        <w:rPr>
          <w:rFonts w:cs="Times New Roman"/>
        </w:rPr>
        <w:t>tidak</w:t>
      </w:r>
      <w:proofErr w:type="spellEnd"/>
      <w:r w:rsidR="00522521">
        <w:rPr>
          <w:rFonts w:cs="Times New Roman"/>
        </w:rPr>
        <w:t xml:space="preserve"> </w:t>
      </w:r>
      <w:proofErr w:type="spellStart"/>
      <w:r w:rsidR="00522521">
        <w:rPr>
          <w:rFonts w:cs="Times New Roman"/>
        </w:rPr>
        <w:t>langsung</w:t>
      </w:r>
      <w:proofErr w:type="spellEnd"/>
      <w:r w:rsidR="00745B20" w:rsidRPr="006C5B14">
        <w:rPr>
          <w:rFonts w:cs="Times New Roman"/>
        </w:rPr>
        <w:t xml:space="preserve"> </w:t>
      </w:r>
      <w:proofErr w:type="spellStart"/>
      <w:r w:rsidR="00745B20" w:rsidRPr="006C5B14">
        <w:rPr>
          <w:rFonts w:cs="Times New Roman"/>
        </w:rPr>
        <w:t>dari</w:t>
      </w:r>
      <w:proofErr w:type="spellEnd"/>
      <w:r w:rsidR="00745B20" w:rsidRPr="006C5B14">
        <w:rPr>
          <w:rFonts w:cs="Times New Roman"/>
        </w:rPr>
        <w:t xml:space="preserve"> Rogers, </w:t>
      </w:r>
      <w:proofErr w:type="spellStart"/>
      <w:r w:rsidR="00745B20" w:rsidRPr="006C5B14">
        <w:rPr>
          <w:rFonts w:cs="Times New Roman"/>
        </w:rPr>
        <w:t>ia</w:t>
      </w:r>
      <w:proofErr w:type="spellEnd"/>
      <w:r w:rsidR="00745B20" w:rsidRPr="006C5B14">
        <w:rPr>
          <w:rFonts w:cs="Times New Roman"/>
        </w:rPr>
        <w:t xml:space="preserve"> </w:t>
      </w:r>
      <w:proofErr w:type="spellStart"/>
      <w:r w:rsidR="00745B20" w:rsidRPr="006C5B14">
        <w:rPr>
          <w:rFonts w:cs="Times New Roman"/>
        </w:rPr>
        <w:t>menyatakan</w:t>
      </w:r>
      <w:proofErr w:type="spellEnd"/>
      <w:r w:rsidR="00745B20" w:rsidRPr="006C5B14">
        <w:rPr>
          <w:rFonts w:cs="Times New Roman"/>
        </w:rPr>
        <w:t xml:space="preserve"> </w:t>
      </w:r>
      <w:proofErr w:type="spellStart"/>
      <w:r w:rsidR="00745B20" w:rsidRPr="006C5B14">
        <w:rPr>
          <w:rFonts w:cs="Times New Roman"/>
        </w:rPr>
        <w:t>bahwa</w:t>
      </w:r>
      <w:proofErr w:type="spellEnd"/>
      <w:r w:rsidR="00745B20" w:rsidRPr="006C5B14">
        <w:rPr>
          <w:rFonts w:cs="Times New Roman"/>
        </w:rPr>
        <w:t xml:space="preserve"> di </w:t>
      </w:r>
      <w:proofErr w:type="spellStart"/>
      <w:r w:rsidR="00745B20" w:rsidRPr="006C5B14">
        <w:rPr>
          <w:rFonts w:cs="Times New Roman"/>
        </w:rPr>
        <w:t>karenakan</w:t>
      </w:r>
      <w:proofErr w:type="spellEnd"/>
      <w:r w:rsidR="00745B20" w:rsidRPr="006C5B14">
        <w:rPr>
          <w:rFonts w:cs="Times New Roman"/>
        </w:rPr>
        <w:t xml:space="preserve"> </w:t>
      </w:r>
      <w:proofErr w:type="spellStart"/>
      <w:r w:rsidR="00745B20" w:rsidRPr="006C5B14">
        <w:rPr>
          <w:rFonts w:cs="Times New Roman"/>
        </w:rPr>
        <w:t>perubahan</w:t>
      </w:r>
      <w:proofErr w:type="spellEnd"/>
      <w:r w:rsidR="00745B20" w:rsidRPr="006C5B14">
        <w:rPr>
          <w:rFonts w:cs="Times New Roman"/>
        </w:rPr>
        <w:t xml:space="preserve"> era </w:t>
      </w:r>
      <w:proofErr w:type="spellStart"/>
      <w:r w:rsidR="00745B20" w:rsidRPr="006C5B14">
        <w:rPr>
          <w:rFonts w:cs="Times New Roman"/>
        </w:rPr>
        <w:t>menjadi</w:t>
      </w:r>
      <w:proofErr w:type="spellEnd"/>
      <w:r w:rsidR="00745B20" w:rsidRPr="006C5B14">
        <w:rPr>
          <w:rFonts w:cs="Times New Roman"/>
        </w:rPr>
        <w:t xml:space="preserve"> era </w:t>
      </w:r>
      <w:proofErr w:type="spellStart"/>
      <w:r w:rsidR="00745B20" w:rsidRPr="006C5B14">
        <w:rPr>
          <w:rFonts w:cs="Times New Roman"/>
        </w:rPr>
        <w:t>informasi</w:t>
      </w:r>
      <w:proofErr w:type="spellEnd"/>
      <w:r w:rsidR="00745B20" w:rsidRPr="006C5B14">
        <w:rPr>
          <w:rFonts w:cs="Times New Roman"/>
        </w:rPr>
        <w:t xml:space="preserve"> </w:t>
      </w:r>
      <w:proofErr w:type="spellStart"/>
      <w:r w:rsidR="00745B20" w:rsidRPr="006C5B14">
        <w:rPr>
          <w:rFonts w:cs="Times New Roman"/>
        </w:rPr>
        <w:t>hal</w:t>
      </w:r>
      <w:proofErr w:type="spellEnd"/>
      <w:r w:rsidR="00745B20" w:rsidRPr="006C5B14">
        <w:rPr>
          <w:rFonts w:cs="Times New Roman"/>
        </w:rPr>
        <w:t xml:space="preserve"> </w:t>
      </w:r>
      <w:proofErr w:type="spellStart"/>
      <w:r w:rsidR="00745B20" w:rsidRPr="006C5B14">
        <w:rPr>
          <w:rFonts w:cs="Times New Roman"/>
        </w:rPr>
        <w:t>ini</w:t>
      </w:r>
      <w:proofErr w:type="spellEnd"/>
      <w:r w:rsidR="00745B20" w:rsidRPr="006C5B14">
        <w:rPr>
          <w:rFonts w:cs="Times New Roman"/>
        </w:rPr>
        <w:t xml:space="preserve"> </w:t>
      </w:r>
      <w:proofErr w:type="spellStart"/>
      <w:r w:rsidR="00745B20" w:rsidRPr="006C5B14">
        <w:rPr>
          <w:rFonts w:cs="Times New Roman"/>
        </w:rPr>
        <w:t>menyebabkan</w:t>
      </w:r>
      <w:proofErr w:type="spellEnd"/>
      <w:r w:rsidR="00745B20" w:rsidRPr="006C5B14">
        <w:rPr>
          <w:rFonts w:cs="Times New Roman"/>
        </w:rPr>
        <w:t xml:space="preserve"> </w:t>
      </w:r>
      <w:proofErr w:type="spellStart"/>
      <w:r w:rsidR="00745B20" w:rsidRPr="006C5B14">
        <w:rPr>
          <w:rFonts w:cs="Times New Roman"/>
        </w:rPr>
        <w:t>munculnya</w:t>
      </w:r>
      <w:proofErr w:type="spellEnd"/>
      <w:r w:rsidR="00745B20" w:rsidRPr="006C5B14">
        <w:rPr>
          <w:rFonts w:cs="Times New Roman"/>
        </w:rPr>
        <w:t xml:space="preserve"> </w:t>
      </w:r>
      <w:proofErr w:type="spellStart"/>
      <w:r w:rsidR="00745B20" w:rsidRPr="006C5B14">
        <w:rPr>
          <w:rFonts w:cs="Times New Roman"/>
        </w:rPr>
        <w:t>masyarakat</w:t>
      </w:r>
      <w:proofErr w:type="spellEnd"/>
      <w:r w:rsidR="00745B20" w:rsidRPr="006C5B14">
        <w:rPr>
          <w:rFonts w:cs="Times New Roman"/>
        </w:rPr>
        <w:t xml:space="preserve"> </w:t>
      </w:r>
      <w:proofErr w:type="spellStart"/>
      <w:r w:rsidR="00745B20" w:rsidRPr="006C5B14">
        <w:rPr>
          <w:rFonts w:cs="Times New Roman"/>
        </w:rPr>
        <w:t>informasi</w:t>
      </w:r>
      <w:proofErr w:type="spellEnd"/>
      <w:r w:rsidR="00745B20" w:rsidRPr="006C5B14">
        <w:rPr>
          <w:rFonts w:cs="Times New Roman"/>
        </w:rPr>
        <w:t xml:space="preserve"> (information society). </w:t>
      </w:r>
      <w:proofErr w:type="spellStart"/>
      <w:r w:rsidR="00745B20" w:rsidRPr="006C5B14">
        <w:rPr>
          <w:rFonts w:cs="Times New Roman"/>
        </w:rPr>
        <w:t>Maksudnya</w:t>
      </w:r>
      <w:proofErr w:type="spellEnd"/>
      <w:r w:rsidR="00745B20" w:rsidRPr="006C5B14">
        <w:rPr>
          <w:rFonts w:cs="Times New Roman"/>
        </w:rPr>
        <w:t xml:space="preserve"> </w:t>
      </w:r>
      <w:proofErr w:type="spellStart"/>
      <w:r w:rsidR="00745B20" w:rsidRPr="006C5B14">
        <w:rPr>
          <w:rFonts w:cs="Times New Roman"/>
        </w:rPr>
        <w:t>adalah</w:t>
      </w:r>
      <w:proofErr w:type="spellEnd"/>
      <w:r w:rsidR="00745B20" w:rsidRPr="006C5B14">
        <w:rPr>
          <w:rFonts w:cs="Times New Roman"/>
        </w:rPr>
        <w:t xml:space="preserve"> </w:t>
      </w:r>
      <w:proofErr w:type="spellStart"/>
      <w:r w:rsidR="00745B20" w:rsidRPr="006C5B14">
        <w:rPr>
          <w:rFonts w:cs="Times New Roman"/>
        </w:rPr>
        <w:t>sebagian</w:t>
      </w:r>
      <w:proofErr w:type="spellEnd"/>
      <w:r w:rsidR="00745B20" w:rsidRPr="006C5B14">
        <w:rPr>
          <w:rFonts w:cs="Times New Roman"/>
        </w:rPr>
        <w:t xml:space="preserve"> </w:t>
      </w:r>
      <w:proofErr w:type="spellStart"/>
      <w:r w:rsidR="00745B20" w:rsidRPr="006C5B14">
        <w:rPr>
          <w:rFonts w:cs="Times New Roman"/>
        </w:rPr>
        <w:t>masyarakat</w:t>
      </w:r>
      <w:proofErr w:type="spellEnd"/>
      <w:r w:rsidR="00745B20" w:rsidRPr="006C5B14">
        <w:rPr>
          <w:rFonts w:cs="Times New Roman"/>
        </w:rPr>
        <w:t xml:space="preserve"> </w:t>
      </w:r>
      <w:proofErr w:type="spellStart"/>
      <w:r w:rsidR="00745B20" w:rsidRPr="006C5B14">
        <w:rPr>
          <w:rFonts w:cs="Times New Roman"/>
        </w:rPr>
        <w:t>saat</w:t>
      </w:r>
      <w:proofErr w:type="spellEnd"/>
      <w:r w:rsidR="00745B20" w:rsidRPr="006C5B14">
        <w:rPr>
          <w:rFonts w:cs="Times New Roman"/>
        </w:rPr>
        <w:t xml:space="preserve"> </w:t>
      </w:r>
      <w:proofErr w:type="spellStart"/>
      <w:r w:rsidR="00745B20" w:rsidRPr="006C5B14">
        <w:rPr>
          <w:rFonts w:cs="Times New Roman"/>
        </w:rPr>
        <w:t>ini</w:t>
      </w:r>
      <w:proofErr w:type="spellEnd"/>
      <w:r w:rsidR="00745B20" w:rsidRPr="006C5B14">
        <w:rPr>
          <w:rFonts w:cs="Times New Roman"/>
        </w:rPr>
        <w:t xml:space="preserve"> </w:t>
      </w:r>
      <w:proofErr w:type="spellStart"/>
      <w:r w:rsidR="00745B20" w:rsidRPr="006C5B14">
        <w:rPr>
          <w:rFonts w:cs="Times New Roman"/>
        </w:rPr>
        <w:t>sudah</w:t>
      </w:r>
      <w:proofErr w:type="spellEnd"/>
      <w:r w:rsidR="00745B20" w:rsidRPr="006C5B14">
        <w:rPr>
          <w:rFonts w:cs="Times New Roman"/>
        </w:rPr>
        <w:t xml:space="preserve"> </w:t>
      </w:r>
      <w:proofErr w:type="spellStart"/>
      <w:r w:rsidR="00745B20" w:rsidRPr="006C5B14">
        <w:rPr>
          <w:rFonts w:cs="Times New Roman"/>
        </w:rPr>
        <w:t>berkutit</w:t>
      </w:r>
      <w:proofErr w:type="spellEnd"/>
      <w:r w:rsidR="00745B20" w:rsidRPr="006C5B14">
        <w:rPr>
          <w:rFonts w:cs="Times New Roman"/>
        </w:rPr>
        <w:t xml:space="preserve"> </w:t>
      </w:r>
      <w:proofErr w:type="spellStart"/>
      <w:r w:rsidR="00745B20" w:rsidRPr="006C5B14">
        <w:rPr>
          <w:rFonts w:cs="Times New Roman"/>
        </w:rPr>
        <w:t>atau</w:t>
      </w:r>
      <w:proofErr w:type="spellEnd"/>
      <w:r w:rsidR="00745B20" w:rsidRPr="006C5B14">
        <w:rPr>
          <w:rFonts w:cs="Times New Roman"/>
        </w:rPr>
        <w:t xml:space="preserve"> </w:t>
      </w:r>
      <w:proofErr w:type="spellStart"/>
      <w:r w:rsidR="00745B20" w:rsidRPr="006C5B14">
        <w:rPr>
          <w:rFonts w:cs="Times New Roman"/>
        </w:rPr>
        <w:t>bekerja</w:t>
      </w:r>
      <w:proofErr w:type="spellEnd"/>
      <w:r w:rsidR="00745B20" w:rsidRPr="006C5B14">
        <w:rPr>
          <w:rFonts w:cs="Times New Roman"/>
        </w:rPr>
        <w:t xml:space="preserve"> di </w:t>
      </w:r>
      <w:proofErr w:type="spellStart"/>
      <w:r w:rsidR="00745B20" w:rsidRPr="006C5B14">
        <w:rPr>
          <w:rFonts w:cs="Times New Roman"/>
        </w:rPr>
        <w:t>bidang</w:t>
      </w:r>
      <w:proofErr w:type="spellEnd"/>
      <w:r w:rsidR="00745B20" w:rsidRPr="006C5B14">
        <w:rPr>
          <w:rFonts w:cs="Times New Roman"/>
        </w:rPr>
        <w:t xml:space="preserve"> </w:t>
      </w:r>
      <w:proofErr w:type="spellStart"/>
      <w:r w:rsidR="00745B20" w:rsidRPr="006C5B14">
        <w:rPr>
          <w:rFonts w:cs="Times New Roman"/>
        </w:rPr>
        <w:t>informasi</w:t>
      </w:r>
      <w:proofErr w:type="spellEnd"/>
      <w:r w:rsidR="00745B20" w:rsidRPr="006C5B14">
        <w:rPr>
          <w:rFonts w:cs="Times New Roman"/>
        </w:rPr>
        <w:t xml:space="preserve">, </w:t>
      </w:r>
      <w:proofErr w:type="spellStart"/>
      <w:r w:rsidR="00745B20" w:rsidRPr="006C5B14">
        <w:rPr>
          <w:rFonts w:cs="Times New Roman"/>
        </w:rPr>
        <w:t>dikarenakan</w:t>
      </w:r>
      <w:proofErr w:type="spellEnd"/>
      <w:r w:rsidR="00745B20" w:rsidRPr="006C5B14">
        <w:rPr>
          <w:rFonts w:cs="Times New Roman"/>
        </w:rPr>
        <w:t xml:space="preserve"> </w:t>
      </w:r>
      <w:proofErr w:type="spellStart"/>
      <w:r w:rsidR="00745B20" w:rsidRPr="006C5B14">
        <w:rPr>
          <w:rFonts w:cs="Times New Roman"/>
        </w:rPr>
        <w:t>informasi</w:t>
      </w:r>
      <w:proofErr w:type="spellEnd"/>
      <w:r w:rsidR="00745B20" w:rsidRPr="006C5B14">
        <w:rPr>
          <w:rFonts w:cs="Times New Roman"/>
        </w:rPr>
        <w:t xml:space="preserve"> </w:t>
      </w:r>
      <w:proofErr w:type="spellStart"/>
      <w:r w:rsidR="00745B20" w:rsidRPr="006C5B14">
        <w:rPr>
          <w:rFonts w:cs="Times New Roman"/>
        </w:rPr>
        <w:t>sudah</w:t>
      </w:r>
      <w:proofErr w:type="spellEnd"/>
      <w:r w:rsidR="00745B20" w:rsidRPr="006C5B14">
        <w:rPr>
          <w:rFonts w:cs="Times New Roman"/>
        </w:rPr>
        <w:t xml:space="preserve"> </w:t>
      </w:r>
      <w:proofErr w:type="spellStart"/>
      <w:r w:rsidR="00745B20" w:rsidRPr="006C5B14">
        <w:rPr>
          <w:rFonts w:cs="Times New Roman"/>
        </w:rPr>
        <w:t>menjadi</w:t>
      </w:r>
      <w:proofErr w:type="spellEnd"/>
      <w:r w:rsidR="00745B20" w:rsidRPr="006C5B14">
        <w:rPr>
          <w:rFonts w:cs="Times New Roman"/>
        </w:rPr>
        <w:t xml:space="preserve"> </w:t>
      </w:r>
      <w:proofErr w:type="spellStart"/>
      <w:r w:rsidR="00745B20" w:rsidRPr="006C5B14">
        <w:rPr>
          <w:rFonts w:cs="Times New Roman"/>
        </w:rPr>
        <w:t>hal</w:t>
      </w:r>
      <w:proofErr w:type="spellEnd"/>
      <w:r w:rsidR="00745B20" w:rsidRPr="006C5B14">
        <w:rPr>
          <w:rFonts w:cs="Times New Roman"/>
        </w:rPr>
        <w:t xml:space="preserve"> yang </w:t>
      </w:r>
      <w:proofErr w:type="spellStart"/>
      <w:r w:rsidR="00745B20" w:rsidRPr="006C5B14">
        <w:rPr>
          <w:rFonts w:cs="Times New Roman"/>
        </w:rPr>
        <w:t>penting</w:t>
      </w:r>
      <w:proofErr w:type="spellEnd"/>
      <w:r w:rsidR="00745B20" w:rsidRPr="006C5B14">
        <w:rPr>
          <w:rFonts w:cs="Times New Roman"/>
        </w:rPr>
        <w:t xml:space="preserve"> </w:t>
      </w:r>
      <w:proofErr w:type="spellStart"/>
      <w:r w:rsidR="00745B20" w:rsidRPr="006C5B14">
        <w:rPr>
          <w:rFonts w:cs="Times New Roman"/>
        </w:rPr>
        <w:t>dalam</w:t>
      </w:r>
      <w:proofErr w:type="spellEnd"/>
      <w:r w:rsidR="00745B20" w:rsidRPr="006C5B14">
        <w:rPr>
          <w:rFonts w:cs="Times New Roman"/>
        </w:rPr>
        <w:t xml:space="preserve"> </w:t>
      </w:r>
      <w:proofErr w:type="spellStart"/>
      <w:r w:rsidR="00745B20" w:rsidRPr="006C5B14">
        <w:rPr>
          <w:rFonts w:cs="Times New Roman"/>
        </w:rPr>
        <w:t>sebuah</w:t>
      </w:r>
      <w:proofErr w:type="spellEnd"/>
      <w:r w:rsidR="00745B20" w:rsidRPr="006C5B14">
        <w:rPr>
          <w:rFonts w:cs="Times New Roman"/>
        </w:rPr>
        <w:t xml:space="preserve"> </w:t>
      </w:r>
      <w:proofErr w:type="spellStart"/>
      <w:r w:rsidR="00745B20" w:rsidRPr="006C5B14">
        <w:rPr>
          <w:rFonts w:cs="Times New Roman"/>
        </w:rPr>
        <w:t>bisnis</w:t>
      </w:r>
      <w:proofErr w:type="spellEnd"/>
      <w:r w:rsidR="00745B20" w:rsidRPr="006C5B14">
        <w:rPr>
          <w:rFonts w:cs="Times New Roman"/>
        </w:rPr>
        <w:t xml:space="preserve">, </w:t>
      </w:r>
      <w:proofErr w:type="spellStart"/>
      <w:r w:rsidR="00745B20" w:rsidRPr="006C5B14">
        <w:rPr>
          <w:rFonts w:cs="Times New Roman"/>
        </w:rPr>
        <w:t>pekerjaan</w:t>
      </w:r>
      <w:proofErr w:type="spellEnd"/>
      <w:r w:rsidR="00745B20" w:rsidRPr="006C5B14">
        <w:rPr>
          <w:rFonts w:cs="Times New Roman"/>
        </w:rPr>
        <w:t xml:space="preserve"> dan </w:t>
      </w:r>
      <w:proofErr w:type="spellStart"/>
      <w:r w:rsidR="00745B20" w:rsidRPr="006C5B14">
        <w:rPr>
          <w:rFonts w:cs="Times New Roman"/>
        </w:rPr>
        <w:t>kehidupan</w:t>
      </w:r>
      <w:proofErr w:type="spellEnd"/>
      <w:r w:rsidR="00D3757D" w:rsidRPr="006C5B14">
        <w:rPr>
          <w:rFonts w:cs="Times New Roman"/>
        </w:rPr>
        <w:fldChar w:fldCharType="begin" w:fldLock="1"/>
      </w:r>
      <w:r w:rsidR="001A60F3" w:rsidRPr="006C5B14">
        <w:rPr>
          <w:rFonts w:cs="Times New Roman"/>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cs="Times New Roman"/>
        </w:rPr>
        <w:fldChar w:fldCharType="separate"/>
      </w:r>
      <w:r w:rsidR="00D3757D" w:rsidRPr="006C5B14">
        <w:rPr>
          <w:rFonts w:cs="Times New Roman"/>
          <w:noProof/>
        </w:rPr>
        <w:t>(</w:t>
      </w:r>
      <w:r w:rsidR="00FF322B" w:rsidRPr="006C5B14">
        <w:rPr>
          <w:rFonts w:cs="Times New Roman"/>
          <w:noProof/>
        </w:rPr>
        <w:t>d</w:t>
      </w:r>
      <w:r w:rsidR="00D3757D" w:rsidRPr="006C5B14">
        <w:rPr>
          <w:rFonts w:cs="Times New Roman"/>
          <w:noProof/>
        </w:rPr>
        <w:t>alam Amar, 2018)</w:t>
      </w:r>
      <w:r w:rsidR="00D3757D" w:rsidRPr="006C5B14">
        <w:rPr>
          <w:rFonts w:cs="Times New Roman"/>
        </w:rPr>
        <w:fldChar w:fldCharType="end"/>
      </w:r>
      <w:r w:rsidR="00745B20" w:rsidRPr="006C5B14">
        <w:rPr>
          <w:rFonts w:cs="Times New Roman"/>
        </w:rPr>
        <w:t>.</w:t>
      </w:r>
    </w:p>
    <w:p w14:paraId="06D4CEFF" w14:textId="77777777" w:rsidR="00C36D6F" w:rsidRDefault="00644E76" w:rsidP="00041032">
      <w:pPr>
        <w:spacing w:line="360" w:lineRule="auto"/>
        <w:ind w:right="-1" w:firstLine="567"/>
        <w:jc w:val="both"/>
        <w:rPr>
          <w:rFonts w:cs="Times New Roman"/>
          <w:szCs w:val="24"/>
        </w:rPr>
        <w:sectPr w:rsidR="00C36D6F" w:rsidSect="00C36D6F">
          <w:headerReference w:type="default" r:id="rId11"/>
          <w:footerReference w:type="default" r:id="rId12"/>
          <w:pgSz w:w="11906" w:h="16838" w:code="9"/>
          <w:pgMar w:top="1701" w:right="1701" w:bottom="1701" w:left="2268" w:header="850" w:footer="850" w:gutter="0"/>
          <w:pgNumType w:start="1"/>
          <w:cols w:space="720"/>
          <w:docGrid w:linePitch="360"/>
        </w:sectPr>
      </w:pPr>
      <w:proofErr w:type="spellStart"/>
      <w:r w:rsidRPr="006C5B14">
        <w:rPr>
          <w:rFonts w:cs="Times New Roman"/>
          <w:szCs w:val="24"/>
        </w:rPr>
        <w:t>Dikarenakan</w:t>
      </w:r>
      <w:proofErr w:type="spellEnd"/>
      <w:r w:rsidRPr="006C5B14">
        <w:rPr>
          <w:rFonts w:cs="Times New Roman"/>
          <w:szCs w:val="24"/>
        </w:rPr>
        <w:t xml:space="preserve"> </w:t>
      </w:r>
      <w:proofErr w:type="spellStart"/>
      <w:r w:rsidRPr="006C5B14">
        <w:rPr>
          <w:rFonts w:cs="Times New Roman"/>
          <w:szCs w:val="24"/>
        </w:rPr>
        <w:t>perkembangan</w:t>
      </w:r>
      <w:proofErr w:type="spellEnd"/>
      <w:r w:rsidRPr="006C5B14">
        <w:rPr>
          <w:rFonts w:cs="Times New Roman"/>
          <w:szCs w:val="24"/>
        </w:rPr>
        <w:t xml:space="preserve"> </w:t>
      </w:r>
      <w:proofErr w:type="spellStart"/>
      <w:r w:rsidRPr="006C5B14">
        <w:rPr>
          <w:rFonts w:cs="Times New Roman"/>
          <w:szCs w:val="24"/>
        </w:rPr>
        <w:t>manusia</w:t>
      </w:r>
      <w:proofErr w:type="spellEnd"/>
      <w:r w:rsidRPr="006C5B14">
        <w:rPr>
          <w:rFonts w:cs="Times New Roman"/>
          <w:szCs w:val="24"/>
        </w:rPr>
        <w:t xml:space="preserve"> </w:t>
      </w:r>
      <w:proofErr w:type="spellStart"/>
      <w:r w:rsidRPr="006C5B14">
        <w:rPr>
          <w:rFonts w:cs="Times New Roman"/>
          <w:szCs w:val="24"/>
        </w:rPr>
        <w:t>kearah</w:t>
      </w:r>
      <w:proofErr w:type="spellEnd"/>
      <w:r w:rsidRPr="006C5B14">
        <w:rPr>
          <w:rFonts w:cs="Times New Roman"/>
          <w:szCs w:val="24"/>
        </w:rPr>
        <w:t xml:space="preserve"> era </w:t>
      </w:r>
      <w:proofErr w:type="spellStart"/>
      <w:r w:rsidRPr="006C5B14">
        <w:rPr>
          <w:rFonts w:cs="Times New Roman"/>
          <w:szCs w:val="24"/>
        </w:rPr>
        <w:t>informasi</w:t>
      </w:r>
      <w:proofErr w:type="spellEnd"/>
      <w:r w:rsidRPr="006C5B14">
        <w:rPr>
          <w:rFonts w:cs="Times New Roman"/>
          <w:szCs w:val="24"/>
        </w:rPr>
        <w:t xml:space="preserve"> </w:t>
      </w:r>
      <w:proofErr w:type="spellStart"/>
      <w:r w:rsidRPr="006C5B14">
        <w:rPr>
          <w:rFonts w:cs="Times New Roman"/>
          <w:szCs w:val="24"/>
        </w:rPr>
        <w:t>ini</w:t>
      </w:r>
      <w:proofErr w:type="spellEnd"/>
      <w:r w:rsidRPr="006C5B14">
        <w:rPr>
          <w:rFonts w:cs="Times New Roman"/>
          <w:szCs w:val="24"/>
        </w:rPr>
        <w:t xml:space="preserve">, </w:t>
      </w:r>
      <w:proofErr w:type="spellStart"/>
      <w:r w:rsidRPr="006C5B14">
        <w:rPr>
          <w:rFonts w:cs="Times New Roman"/>
          <w:szCs w:val="24"/>
        </w:rPr>
        <w:t>hal</w:t>
      </w:r>
      <w:proofErr w:type="spellEnd"/>
      <w:r w:rsidRPr="006C5B14">
        <w:rPr>
          <w:rFonts w:cs="Times New Roman"/>
          <w:szCs w:val="24"/>
        </w:rPr>
        <w:t xml:space="preserve"> </w:t>
      </w:r>
      <w:proofErr w:type="spellStart"/>
      <w:r w:rsidRPr="006C5B14">
        <w:rPr>
          <w:rFonts w:cs="Times New Roman"/>
          <w:szCs w:val="24"/>
        </w:rPr>
        <w:t>tersebut</w:t>
      </w:r>
      <w:proofErr w:type="spellEnd"/>
      <w:r w:rsidRPr="006C5B14">
        <w:rPr>
          <w:rFonts w:cs="Times New Roman"/>
          <w:szCs w:val="24"/>
        </w:rPr>
        <w:t xml:space="preserve"> sangat </w:t>
      </w:r>
      <w:proofErr w:type="spellStart"/>
      <w:r w:rsidRPr="006C5B14">
        <w:rPr>
          <w:rFonts w:cs="Times New Roman"/>
          <w:szCs w:val="24"/>
        </w:rPr>
        <w:t>berpengaruh</w:t>
      </w:r>
      <w:proofErr w:type="spellEnd"/>
      <w:r w:rsidRPr="006C5B14">
        <w:rPr>
          <w:rFonts w:cs="Times New Roman"/>
          <w:szCs w:val="24"/>
        </w:rPr>
        <w:t xml:space="preserve"> </w:t>
      </w:r>
      <w:proofErr w:type="spellStart"/>
      <w:r w:rsidRPr="006C5B14">
        <w:rPr>
          <w:rFonts w:cs="Times New Roman"/>
          <w:szCs w:val="24"/>
        </w:rPr>
        <w:t>terhadap</w:t>
      </w:r>
      <w:proofErr w:type="spellEnd"/>
      <w:r w:rsidRPr="006C5B14">
        <w:rPr>
          <w:rFonts w:cs="Times New Roman"/>
          <w:szCs w:val="24"/>
        </w:rPr>
        <w:t xml:space="preserve"> para </w:t>
      </w:r>
      <w:proofErr w:type="spellStart"/>
      <w:r w:rsidRPr="006C5B14">
        <w:rPr>
          <w:rFonts w:cs="Times New Roman"/>
          <w:szCs w:val="24"/>
        </w:rPr>
        <w:t>pelaku</w:t>
      </w:r>
      <w:proofErr w:type="spellEnd"/>
      <w:r w:rsidRPr="006C5B14">
        <w:rPr>
          <w:rFonts w:cs="Times New Roman"/>
          <w:szCs w:val="24"/>
        </w:rPr>
        <w:t xml:space="preserve"> </w:t>
      </w:r>
      <w:proofErr w:type="spellStart"/>
      <w:r w:rsidRPr="006C5B14">
        <w:rPr>
          <w:rFonts w:cs="Times New Roman"/>
          <w:szCs w:val="24"/>
        </w:rPr>
        <w:t>bisnis</w:t>
      </w:r>
      <w:proofErr w:type="spellEnd"/>
      <w:r w:rsidRPr="006C5B14">
        <w:rPr>
          <w:rFonts w:cs="Times New Roman"/>
          <w:szCs w:val="24"/>
        </w:rPr>
        <w:t xml:space="preserve"> </w:t>
      </w:r>
      <w:proofErr w:type="spellStart"/>
      <w:r w:rsidRPr="006C5B14">
        <w:rPr>
          <w:rFonts w:cs="Times New Roman"/>
          <w:szCs w:val="24"/>
        </w:rPr>
        <w:t>maupaun</w:t>
      </w:r>
      <w:proofErr w:type="spellEnd"/>
      <w:r w:rsidRPr="006C5B14">
        <w:rPr>
          <w:rFonts w:cs="Times New Roman"/>
          <w:szCs w:val="24"/>
        </w:rPr>
        <w:t xml:space="preserve"> </w:t>
      </w:r>
      <w:proofErr w:type="spellStart"/>
      <w:r w:rsidRPr="006C5B14">
        <w:rPr>
          <w:rFonts w:cs="Times New Roman"/>
          <w:szCs w:val="24"/>
        </w:rPr>
        <w:t>industr</w:t>
      </w:r>
      <w:r w:rsidR="00BE3147" w:rsidRPr="006C5B14">
        <w:rPr>
          <w:rFonts w:cs="Times New Roman"/>
          <w:szCs w:val="24"/>
        </w:rPr>
        <w:t>i</w:t>
      </w:r>
      <w:proofErr w:type="spellEnd"/>
      <w:r w:rsidRPr="006C5B14">
        <w:rPr>
          <w:rFonts w:cs="Times New Roman"/>
          <w:szCs w:val="24"/>
        </w:rPr>
        <w:t xml:space="preserve"> </w:t>
      </w:r>
      <w:proofErr w:type="spellStart"/>
      <w:r w:rsidRPr="006C5B14">
        <w:rPr>
          <w:rFonts w:cs="Times New Roman"/>
          <w:szCs w:val="24"/>
        </w:rPr>
        <w:t>karena</w:t>
      </w:r>
      <w:proofErr w:type="spellEnd"/>
      <w:r w:rsidRPr="006C5B14">
        <w:rPr>
          <w:rFonts w:cs="Times New Roman"/>
          <w:szCs w:val="24"/>
        </w:rPr>
        <w:t xml:space="preserve"> </w:t>
      </w:r>
      <w:proofErr w:type="spellStart"/>
      <w:r w:rsidRPr="006C5B14">
        <w:rPr>
          <w:rFonts w:cs="Times New Roman"/>
          <w:szCs w:val="24"/>
        </w:rPr>
        <w:t>keputusan</w:t>
      </w:r>
      <w:proofErr w:type="spellEnd"/>
      <w:r w:rsidR="00BE3147" w:rsidRPr="006C5B14">
        <w:rPr>
          <w:rFonts w:cs="Times New Roman"/>
          <w:szCs w:val="24"/>
        </w:rPr>
        <w:t xml:space="preserve"> </w:t>
      </w:r>
      <w:proofErr w:type="spellStart"/>
      <w:r w:rsidR="00BE3147" w:rsidRPr="006C5B14">
        <w:rPr>
          <w:rFonts w:cs="Times New Roman"/>
          <w:szCs w:val="24"/>
        </w:rPr>
        <w:t>buatan</w:t>
      </w:r>
      <w:proofErr w:type="spellEnd"/>
      <w:r w:rsidR="00BE3147" w:rsidRPr="006C5B14">
        <w:rPr>
          <w:rFonts w:cs="Times New Roman"/>
          <w:szCs w:val="24"/>
        </w:rPr>
        <w:t xml:space="preserve"> </w:t>
      </w:r>
      <w:proofErr w:type="spellStart"/>
      <w:r w:rsidR="00BE3147" w:rsidRPr="006C5B14">
        <w:rPr>
          <w:rFonts w:cs="Times New Roman"/>
          <w:szCs w:val="24"/>
        </w:rPr>
        <w:t>mereka</w:t>
      </w:r>
      <w:proofErr w:type="spellEnd"/>
      <w:r w:rsidRPr="006C5B14">
        <w:rPr>
          <w:rFonts w:cs="Times New Roman"/>
          <w:szCs w:val="24"/>
        </w:rPr>
        <w:t xml:space="preserve"> </w:t>
      </w:r>
      <w:proofErr w:type="spellStart"/>
      <w:r w:rsidRPr="006C5B14">
        <w:rPr>
          <w:rFonts w:cs="Times New Roman"/>
          <w:szCs w:val="24"/>
        </w:rPr>
        <w:t>akan</w:t>
      </w:r>
      <w:proofErr w:type="spellEnd"/>
      <w:r w:rsidRPr="006C5B14">
        <w:rPr>
          <w:rFonts w:cs="Times New Roman"/>
          <w:szCs w:val="24"/>
        </w:rPr>
        <w:t xml:space="preserve"> </w:t>
      </w:r>
      <w:proofErr w:type="spellStart"/>
      <w:r w:rsidRPr="006C5B14">
        <w:rPr>
          <w:rFonts w:cs="Times New Roman"/>
          <w:szCs w:val="24"/>
        </w:rPr>
        <w:t>menjadi</w:t>
      </w:r>
      <w:proofErr w:type="spellEnd"/>
      <w:r w:rsidRPr="006C5B14">
        <w:rPr>
          <w:rFonts w:cs="Times New Roman"/>
          <w:szCs w:val="24"/>
        </w:rPr>
        <w:t xml:space="preserve"> </w:t>
      </w:r>
      <w:proofErr w:type="spellStart"/>
      <w:r w:rsidRPr="006C5B14">
        <w:rPr>
          <w:rFonts w:cs="Times New Roman"/>
          <w:szCs w:val="24"/>
        </w:rPr>
        <w:t>baik</w:t>
      </w:r>
      <w:proofErr w:type="spellEnd"/>
      <w:r w:rsidRPr="006C5B14">
        <w:rPr>
          <w:rFonts w:cs="Times New Roman"/>
          <w:szCs w:val="24"/>
        </w:rPr>
        <w:t xml:space="preserve"> </w:t>
      </w:r>
      <w:proofErr w:type="spellStart"/>
      <w:r w:rsidRPr="006C5B14">
        <w:rPr>
          <w:rFonts w:cs="Times New Roman"/>
          <w:szCs w:val="24"/>
        </w:rPr>
        <w:t>atau</w:t>
      </w:r>
      <w:proofErr w:type="spellEnd"/>
      <w:r w:rsidRPr="006C5B14">
        <w:rPr>
          <w:rFonts w:cs="Times New Roman"/>
          <w:szCs w:val="24"/>
        </w:rPr>
        <w:t xml:space="preserve"> </w:t>
      </w:r>
      <w:proofErr w:type="spellStart"/>
      <w:r w:rsidRPr="006C5B14">
        <w:rPr>
          <w:rFonts w:cs="Times New Roman"/>
          <w:szCs w:val="24"/>
        </w:rPr>
        <w:t>buruk</w:t>
      </w:r>
      <w:proofErr w:type="spellEnd"/>
      <w:r w:rsidRPr="006C5B14">
        <w:rPr>
          <w:rFonts w:cs="Times New Roman"/>
          <w:szCs w:val="24"/>
        </w:rPr>
        <w:t xml:space="preserve"> </w:t>
      </w:r>
      <w:proofErr w:type="spellStart"/>
      <w:r w:rsidRPr="006C5B14">
        <w:rPr>
          <w:rFonts w:cs="Times New Roman"/>
          <w:szCs w:val="24"/>
        </w:rPr>
        <w:t>tergantung</w:t>
      </w:r>
      <w:proofErr w:type="spellEnd"/>
      <w:r w:rsidRPr="006C5B14">
        <w:rPr>
          <w:rFonts w:cs="Times New Roman"/>
          <w:szCs w:val="24"/>
        </w:rPr>
        <w:t xml:space="preserve"> </w:t>
      </w:r>
      <w:proofErr w:type="spellStart"/>
      <w:r w:rsidRPr="006C5B14">
        <w:rPr>
          <w:rFonts w:cs="Times New Roman"/>
          <w:szCs w:val="24"/>
        </w:rPr>
        <w:t>dari</w:t>
      </w:r>
      <w:proofErr w:type="spellEnd"/>
      <w:r w:rsidRPr="006C5B14">
        <w:rPr>
          <w:rFonts w:cs="Times New Roman"/>
          <w:szCs w:val="24"/>
        </w:rPr>
        <w:t xml:space="preserve"> </w:t>
      </w:r>
      <w:proofErr w:type="spellStart"/>
      <w:r w:rsidRPr="006C5B14">
        <w:rPr>
          <w:rFonts w:cs="Times New Roman"/>
          <w:szCs w:val="24"/>
        </w:rPr>
        <w:t>seberapa</w:t>
      </w:r>
      <w:proofErr w:type="spellEnd"/>
      <w:r w:rsidRPr="006C5B14">
        <w:rPr>
          <w:rFonts w:cs="Times New Roman"/>
          <w:szCs w:val="24"/>
        </w:rPr>
        <w:t xml:space="preserve"> </w:t>
      </w:r>
      <w:proofErr w:type="spellStart"/>
      <w:r w:rsidRPr="006C5B14">
        <w:rPr>
          <w:rFonts w:cs="Times New Roman"/>
          <w:szCs w:val="24"/>
        </w:rPr>
        <w:t>akurat</w:t>
      </w:r>
      <w:proofErr w:type="spellEnd"/>
      <w:r w:rsidRPr="006C5B14">
        <w:rPr>
          <w:rFonts w:cs="Times New Roman"/>
          <w:szCs w:val="24"/>
        </w:rPr>
        <w:t xml:space="preserve"> </w:t>
      </w:r>
      <w:proofErr w:type="spellStart"/>
      <w:r w:rsidRPr="006C5B14">
        <w:rPr>
          <w:rFonts w:cs="Times New Roman"/>
          <w:szCs w:val="24"/>
        </w:rPr>
        <w:t>informasi</w:t>
      </w:r>
      <w:proofErr w:type="spellEnd"/>
      <w:r w:rsidRPr="006C5B14">
        <w:rPr>
          <w:rFonts w:cs="Times New Roman"/>
          <w:szCs w:val="24"/>
        </w:rPr>
        <w:t xml:space="preserve"> </w:t>
      </w:r>
      <w:r w:rsidR="00BE3147" w:rsidRPr="006C5B14">
        <w:rPr>
          <w:rFonts w:cs="Times New Roman"/>
          <w:szCs w:val="24"/>
        </w:rPr>
        <w:t xml:space="preserve">yang </w:t>
      </w:r>
      <w:proofErr w:type="spellStart"/>
      <w:r w:rsidR="00BE3147" w:rsidRPr="006C5B14">
        <w:rPr>
          <w:rFonts w:cs="Times New Roman"/>
          <w:szCs w:val="24"/>
        </w:rPr>
        <w:t>mereka</w:t>
      </w:r>
      <w:proofErr w:type="spellEnd"/>
      <w:r w:rsidR="00BE3147" w:rsidRPr="006C5B14">
        <w:rPr>
          <w:rFonts w:cs="Times New Roman"/>
          <w:szCs w:val="24"/>
        </w:rPr>
        <w:t xml:space="preserve"> </w:t>
      </w:r>
      <w:proofErr w:type="spellStart"/>
      <w:r w:rsidR="00BE3147" w:rsidRPr="006C5B14">
        <w:rPr>
          <w:rFonts w:cs="Times New Roman"/>
          <w:szCs w:val="24"/>
        </w:rPr>
        <w:t>miliki</w:t>
      </w:r>
      <w:proofErr w:type="spellEnd"/>
      <w:r w:rsidR="00BE3147" w:rsidRPr="006C5B14">
        <w:rPr>
          <w:rFonts w:cs="Times New Roman"/>
          <w:szCs w:val="24"/>
        </w:rPr>
        <w:t xml:space="preserve">. </w:t>
      </w:r>
      <w:proofErr w:type="spellStart"/>
      <w:r w:rsidR="006D3239" w:rsidRPr="006C5B14">
        <w:rPr>
          <w:rFonts w:cs="Times New Roman"/>
          <w:szCs w:val="24"/>
        </w:rPr>
        <w:t>Supaya</w:t>
      </w:r>
      <w:proofErr w:type="spellEnd"/>
      <w:r w:rsidR="00BE3147" w:rsidRPr="006C5B14">
        <w:rPr>
          <w:rFonts w:cs="Times New Roman"/>
          <w:szCs w:val="24"/>
        </w:rPr>
        <w:t xml:space="preserve"> </w:t>
      </w:r>
      <w:proofErr w:type="spellStart"/>
      <w:r w:rsidR="00BE3147" w:rsidRPr="006C5B14">
        <w:rPr>
          <w:rFonts w:cs="Times New Roman"/>
          <w:szCs w:val="24"/>
        </w:rPr>
        <w:t>mendapatkan</w:t>
      </w:r>
      <w:proofErr w:type="spellEnd"/>
      <w:r w:rsidR="00BE3147" w:rsidRPr="006C5B14">
        <w:rPr>
          <w:rFonts w:cs="Times New Roman"/>
          <w:szCs w:val="24"/>
        </w:rPr>
        <w:t xml:space="preserve"> </w:t>
      </w:r>
      <w:proofErr w:type="spellStart"/>
      <w:r w:rsidR="00BE3147" w:rsidRPr="006C5B14">
        <w:rPr>
          <w:rFonts w:cs="Times New Roman"/>
          <w:szCs w:val="24"/>
        </w:rPr>
        <w:t>suatu</w:t>
      </w:r>
      <w:proofErr w:type="spellEnd"/>
      <w:r w:rsidR="00BE3147" w:rsidRPr="006C5B14">
        <w:rPr>
          <w:rFonts w:cs="Times New Roman"/>
          <w:szCs w:val="24"/>
        </w:rPr>
        <w:t xml:space="preserve"> </w:t>
      </w:r>
      <w:proofErr w:type="spellStart"/>
      <w:r w:rsidR="00BE3147" w:rsidRPr="006C5B14">
        <w:rPr>
          <w:rFonts w:cs="Times New Roman"/>
          <w:szCs w:val="24"/>
        </w:rPr>
        <w:t>informasi</w:t>
      </w:r>
      <w:proofErr w:type="spellEnd"/>
      <w:r w:rsidR="00BE3147" w:rsidRPr="006C5B14">
        <w:rPr>
          <w:rFonts w:cs="Times New Roman"/>
          <w:szCs w:val="24"/>
        </w:rPr>
        <w:t xml:space="preserve"> yang </w:t>
      </w:r>
      <w:proofErr w:type="spellStart"/>
      <w:r w:rsidR="00BE3147" w:rsidRPr="006C5B14">
        <w:rPr>
          <w:rFonts w:cs="Times New Roman"/>
          <w:szCs w:val="24"/>
        </w:rPr>
        <w:t>akurat</w:t>
      </w:r>
      <w:proofErr w:type="spellEnd"/>
      <w:r w:rsidR="00BE3147" w:rsidRPr="006C5B14">
        <w:rPr>
          <w:rFonts w:cs="Times New Roman"/>
          <w:szCs w:val="24"/>
        </w:rPr>
        <w:t xml:space="preserve">, </w:t>
      </w:r>
      <w:proofErr w:type="spellStart"/>
      <w:r w:rsidR="00BE3147" w:rsidRPr="006C5B14">
        <w:rPr>
          <w:rFonts w:cs="Times New Roman"/>
          <w:szCs w:val="24"/>
        </w:rPr>
        <w:t>tepat</w:t>
      </w:r>
      <w:proofErr w:type="spellEnd"/>
      <w:r w:rsidR="00BE3147" w:rsidRPr="006C5B14">
        <w:rPr>
          <w:rFonts w:cs="Times New Roman"/>
          <w:szCs w:val="24"/>
        </w:rPr>
        <w:t xml:space="preserve"> dan </w:t>
      </w:r>
      <w:proofErr w:type="spellStart"/>
      <w:r w:rsidR="00BE3147" w:rsidRPr="006C5B14">
        <w:rPr>
          <w:rFonts w:cs="Times New Roman"/>
          <w:szCs w:val="24"/>
        </w:rPr>
        <w:t>rinci</w:t>
      </w:r>
      <w:proofErr w:type="spellEnd"/>
      <w:r w:rsidR="00BE3147" w:rsidRPr="006C5B14">
        <w:rPr>
          <w:rFonts w:cs="Times New Roman"/>
          <w:szCs w:val="24"/>
        </w:rPr>
        <w:t xml:space="preserve"> </w:t>
      </w:r>
      <w:proofErr w:type="spellStart"/>
      <w:r w:rsidR="00BE3147" w:rsidRPr="006C5B14">
        <w:rPr>
          <w:rFonts w:cs="Times New Roman"/>
          <w:szCs w:val="24"/>
        </w:rPr>
        <w:t>guna</w:t>
      </w:r>
      <w:proofErr w:type="spellEnd"/>
      <w:r w:rsidR="00BE3147" w:rsidRPr="006C5B14">
        <w:rPr>
          <w:rFonts w:cs="Times New Roman"/>
          <w:szCs w:val="24"/>
        </w:rPr>
        <w:t xml:space="preserve"> </w:t>
      </w:r>
      <w:proofErr w:type="spellStart"/>
      <w:r w:rsidR="00BE3147" w:rsidRPr="006C5B14">
        <w:rPr>
          <w:rFonts w:cs="Times New Roman"/>
          <w:szCs w:val="24"/>
        </w:rPr>
        <w:t>meminimalisir</w:t>
      </w:r>
      <w:proofErr w:type="spellEnd"/>
      <w:r w:rsidR="00BE3147" w:rsidRPr="006C5B14">
        <w:rPr>
          <w:rFonts w:cs="Times New Roman"/>
          <w:szCs w:val="24"/>
        </w:rPr>
        <w:t xml:space="preserve"> </w:t>
      </w:r>
      <w:proofErr w:type="spellStart"/>
      <w:r w:rsidR="00BE3147" w:rsidRPr="006C5B14">
        <w:rPr>
          <w:rFonts w:cs="Times New Roman"/>
          <w:szCs w:val="24"/>
        </w:rPr>
        <w:t>resiko</w:t>
      </w:r>
      <w:proofErr w:type="spellEnd"/>
      <w:r w:rsidR="00BE3147" w:rsidRPr="006C5B14">
        <w:rPr>
          <w:rFonts w:cs="Times New Roman"/>
          <w:szCs w:val="24"/>
        </w:rPr>
        <w:t xml:space="preserve"> </w:t>
      </w:r>
      <w:proofErr w:type="spellStart"/>
      <w:r w:rsidR="00BE3147" w:rsidRPr="006C5B14">
        <w:rPr>
          <w:rFonts w:cs="Times New Roman"/>
          <w:szCs w:val="24"/>
        </w:rPr>
        <w:t>dalam</w:t>
      </w:r>
      <w:proofErr w:type="spellEnd"/>
      <w:r w:rsidR="00BE3147" w:rsidRPr="006C5B14">
        <w:rPr>
          <w:rFonts w:cs="Times New Roman"/>
          <w:szCs w:val="24"/>
        </w:rPr>
        <w:t xml:space="preserve"> </w:t>
      </w:r>
      <w:proofErr w:type="spellStart"/>
      <w:r w:rsidR="00BE3147" w:rsidRPr="006C5B14">
        <w:rPr>
          <w:rFonts w:cs="Times New Roman"/>
          <w:szCs w:val="24"/>
        </w:rPr>
        <w:t>pembuatan</w:t>
      </w:r>
      <w:proofErr w:type="spellEnd"/>
      <w:r w:rsidR="00BE3147" w:rsidRPr="006C5B14">
        <w:rPr>
          <w:rFonts w:cs="Times New Roman"/>
          <w:szCs w:val="24"/>
        </w:rPr>
        <w:t xml:space="preserve"> </w:t>
      </w:r>
      <w:proofErr w:type="spellStart"/>
      <w:r w:rsidR="00BE3147" w:rsidRPr="006C5B14">
        <w:rPr>
          <w:rFonts w:cs="Times New Roman"/>
          <w:szCs w:val="24"/>
        </w:rPr>
        <w:t>keputusan</w:t>
      </w:r>
      <w:proofErr w:type="spellEnd"/>
      <w:r w:rsidR="00BE3147" w:rsidRPr="006C5B14">
        <w:rPr>
          <w:rFonts w:cs="Times New Roman"/>
          <w:szCs w:val="24"/>
        </w:rPr>
        <w:t xml:space="preserve">, </w:t>
      </w:r>
      <w:proofErr w:type="spellStart"/>
      <w:r w:rsidR="00BE3147" w:rsidRPr="006C5B14">
        <w:rPr>
          <w:rFonts w:cs="Times New Roman"/>
          <w:szCs w:val="24"/>
        </w:rPr>
        <w:t>maka</w:t>
      </w:r>
      <w:proofErr w:type="spellEnd"/>
      <w:r w:rsidR="00BE3147" w:rsidRPr="006C5B14">
        <w:rPr>
          <w:rFonts w:cs="Times New Roman"/>
          <w:szCs w:val="24"/>
        </w:rPr>
        <w:t xml:space="preserve"> </w:t>
      </w:r>
      <w:proofErr w:type="spellStart"/>
      <w:r w:rsidR="00BE3147" w:rsidRPr="006C5B14">
        <w:rPr>
          <w:rFonts w:cs="Times New Roman"/>
          <w:szCs w:val="24"/>
        </w:rPr>
        <w:t>manusia</w:t>
      </w:r>
      <w:proofErr w:type="spellEnd"/>
      <w:r w:rsidR="00BE3147" w:rsidRPr="006C5B14">
        <w:rPr>
          <w:rFonts w:cs="Times New Roman"/>
          <w:szCs w:val="24"/>
        </w:rPr>
        <w:t xml:space="preserve"> </w:t>
      </w:r>
      <w:proofErr w:type="spellStart"/>
      <w:r w:rsidR="00BE3147" w:rsidRPr="006C5B14">
        <w:rPr>
          <w:rFonts w:cs="Times New Roman"/>
          <w:szCs w:val="24"/>
        </w:rPr>
        <w:t>mengembangkan</w:t>
      </w:r>
      <w:proofErr w:type="spellEnd"/>
      <w:r w:rsidR="00BE3147" w:rsidRPr="006C5B14">
        <w:rPr>
          <w:rFonts w:cs="Times New Roman"/>
          <w:szCs w:val="24"/>
        </w:rPr>
        <w:t xml:space="preserve"> </w:t>
      </w:r>
      <w:proofErr w:type="spellStart"/>
      <w:r w:rsidR="00BE3147" w:rsidRPr="006C5B14">
        <w:rPr>
          <w:rFonts w:cs="Times New Roman"/>
          <w:szCs w:val="24"/>
        </w:rPr>
        <w:t>metode</w:t>
      </w:r>
      <w:proofErr w:type="spellEnd"/>
      <w:r w:rsidR="00BE3147" w:rsidRPr="006C5B14">
        <w:rPr>
          <w:rFonts w:cs="Times New Roman"/>
          <w:szCs w:val="24"/>
        </w:rPr>
        <w:t xml:space="preserve"> </w:t>
      </w:r>
      <w:proofErr w:type="spellStart"/>
      <w:r w:rsidR="00BE3147" w:rsidRPr="006C5B14">
        <w:rPr>
          <w:rFonts w:cs="Times New Roman"/>
          <w:szCs w:val="24"/>
        </w:rPr>
        <w:t>atau</w:t>
      </w:r>
      <w:proofErr w:type="spellEnd"/>
      <w:r w:rsidR="00BE3147" w:rsidRPr="006C5B14">
        <w:rPr>
          <w:rFonts w:cs="Times New Roman"/>
          <w:szCs w:val="24"/>
        </w:rPr>
        <w:t xml:space="preserve"> </w:t>
      </w:r>
      <w:proofErr w:type="spellStart"/>
      <w:r w:rsidR="00BE3147" w:rsidRPr="006C5B14">
        <w:rPr>
          <w:rFonts w:cs="Times New Roman"/>
          <w:szCs w:val="24"/>
        </w:rPr>
        <w:t>teknologi</w:t>
      </w:r>
      <w:proofErr w:type="spellEnd"/>
      <w:r w:rsidR="00BE3147" w:rsidRPr="006C5B14">
        <w:rPr>
          <w:rFonts w:cs="Times New Roman"/>
          <w:szCs w:val="24"/>
        </w:rPr>
        <w:t xml:space="preserve"> </w:t>
      </w:r>
      <w:proofErr w:type="spellStart"/>
      <w:r w:rsidR="00BE3147" w:rsidRPr="006C5B14">
        <w:rPr>
          <w:rFonts w:cs="Times New Roman"/>
          <w:szCs w:val="24"/>
        </w:rPr>
        <w:t>dalam</w:t>
      </w:r>
      <w:proofErr w:type="spellEnd"/>
      <w:r w:rsidR="00BE3147" w:rsidRPr="006C5B14">
        <w:rPr>
          <w:rFonts w:cs="Times New Roman"/>
          <w:szCs w:val="24"/>
        </w:rPr>
        <w:t xml:space="preserve"> </w:t>
      </w:r>
      <w:proofErr w:type="spellStart"/>
      <w:r w:rsidR="00BE3147" w:rsidRPr="006C5B14">
        <w:rPr>
          <w:rFonts w:cs="Times New Roman"/>
          <w:szCs w:val="24"/>
        </w:rPr>
        <w:t>bidang</w:t>
      </w:r>
      <w:proofErr w:type="spellEnd"/>
      <w:r w:rsidR="00BE3147" w:rsidRPr="006C5B14">
        <w:rPr>
          <w:rFonts w:cs="Times New Roman"/>
          <w:szCs w:val="24"/>
        </w:rPr>
        <w:t xml:space="preserve"> </w:t>
      </w:r>
      <w:proofErr w:type="spellStart"/>
      <w:r w:rsidR="00BE3147" w:rsidRPr="006C5B14">
        <w:rPr>
          <w:rFonts w:cs="Times New Roman"/>
          <w:szCs w:val="24"/>
        </w:rPr>
        <w:t>ilmu</w:t>
      </w:r>
      <w:proofErr w:type="spellEnd"/>
      <w:r w:rsidR="00BE3147" w:rsidRPr="006C5B14">
        <w:rPr>
          <w:rFonts w:cs="Times New Roman"/>
          <w:szCs w:val="24"/>
        </w:rPr>
        <w:t xml:space="preserve"> </w:t>
      </w:r>
      <w:proofErr w:type="spellStart"/>
      <w:r w:rsidR="00BE3147" w:rsidRPr="006C5B14">
        <w:rPr>
          <w:rFonts w:cs="Times New Roman"/>
          <w:szCs w:val="24"/>
        </w:rPr>
        <w:t>statistika</w:t>
      </w:r>
      <w:proofErr w:type="spellEnd"/>
      <w:r w:rsidR="006D3239" w:rsidRPr="006C5B14">
        <w:rPr>
          <w:rFonts w:cs="Times New Roman"/>
          <w:szCs w:val="24"/>
        </w:rPr>
        <w:t xml:space="preserve"> </w:t>
      </w:r>
      <w:proofErr w:type="spellStart"/>
      <w:r w:rsidR="006D3239" w:rsidRPr="006C5B14">
        <w:rPr>
          <w:rFonts w:cs="Times New Roman"/>
          <w:szCs w:val="24"/>
        </w:rPr>
        <w:t>untuk</w:t>
      </w:r>
      <w:proofErr w:type="spellEnd"/>
      <w:r w:rsidR="00BE3147" w:rsidRPr="006C5B14">
        <w:rPr>
          <w:rFonts w:cs="Times New Roman"/>
          <w:szCs w:val="24"/>
        </w:rPr>
        <w:t xml:space="preserve"> </w:t>
      </w:r>
      <w:proofErr w:type="spellStart"/>
      <w:r w:rsidR="00BE3147" w:rsidRPr="006C5B14">
        <w:rPr>
          <w:rFonts w:cs="Times New Roman"/>
          <w:szCs w:val="24"/>
        </w:rPr>
        <w:t>merancang</w:t>
      </w:r>
      <w:proofErr w:type="spellEnd"/>
      <w:r w:rsidR="00BE3147" w:rsidRPr="006C5B14">
        <w:rPr>
          <w:rFonts w:cs="Times New Roman"/>
          <w:szCs w:val="24"/>
        </w:rPr>
        <w:t xml:space="preserve">, </w:t>
      </w:r>
      <w:proofErr w:type="spellStart"/>
      <w:r w:rsidR="00BE3147" w:rsidRPr="006C5B14">
        <w:rPr>
          <w:rFonts w:cs="Times New Roman"/>
          <w:szCs w:val="24"/>
        </w:rPr>
        <w:t>mengumpulkan</w:t>
      </w:r>
      <w:proofErr w:type="spellEnd"/>
      <w:r w:rsidR="00BE3147" w:rsidRPr="006C5B14">
        <w:rPr>
          <w:rFonts w:cs="Times New Roman"/>
          <w:szCs w:val="24"/>
        </w:rPr>
        <w:t xml:space="preserve">, </w:t>
      </w:r>
      <w:proofErr w:type="spellStart"/>
      <w:r w:rsidR="00BE3147" w:rsidRPr="006C5B14">
        <w:rPr>
          <w:rFonts w:cs="Times New Roman"/>
          <w:szCs w:val="24"/>
        </w:rPr>
        <w:t>mengolah</w:t>
      </w:r>
      <w:proofErr w:type="spellEnd"/>
      <w:r w:rsidR="00BE3147" w:rsidRPr="006C5B14">
        <w:rPr>
          <w:rFonts w:cs="Times New Roman"/>
          <w:szCs w:val="24"/>
        </w:rPr>
        <w:t xml:space="preserve"> dan </w:t>
      </w:r>
      <w:proofErr w:type="spellStart"/>
      <w:r w:rsidR="00BE3147" w:rsidRPr="006C5B14">
        <w:rPr>
          <w:rFonts w:cs="Times New Roman"/>
          <w:szCs w:val="24"/>
        </w:rPr>
        <w:t>menganalisis</w:t>
      </w:r>
      <w:proofErr w:type="spellEnd"/>
      <w:r w:rsidR="00BE3147" w:rsidRPr="006C5B14">
        <w:rPr>
          <w:rFonts w:cs="Times New Roman"/>
          <w:szCs w:val="24"/>
        </w:rPr>
        <w:t xml:space="preserve"> </w:t>
      </w:r>
      <w:proofErr w:type="spellStart"/>
      <w:r w:rsidR="00BE3147" w:rsidRPr="006C5B14">
        <w:rPr>
          <w:rFonts w:cs="Times New Roman"/>
          <w:szCs w:val="24"/>
        </w:rPr>
        <w:t>informasi-informasi</w:t>
      </w:r>
      <w:proofErr w:type="spellEnd"/>
      <w:r w:rsidR="00BE3147" w:rsidRPr="006C5B14">
        <w:rPr>
          <w:rFonts w:cs="Times New Roman"/>
          <w:szCs w:val="24"/>
        </w:rPr>
        <w:t xml:space="preserve"> yang </w:t>
      </w:r>
      <w:proofErr w:type="spellStart"/>
      <w:r w:rsidR="00BE3147" w:rsidRPr="006C5B14">
        <w:rPr>
          <w:rFonts w:cs="Times New Roman"/>
          <w:szCs w:val="24"/>
        </w:rPr>
        <w:t>tidak</w:t>
      </w:r>
      <w:proofErr w:type="spellEnd"/>
      <w:r w:rsidR="00BE3147" w:rsidRPr="006C5B14">
        <w:rPr>
          <w:rFonts w:cs="Times New Roman"/>
          <w:szCs w:val="24"/>
        </w:rPr>
        <w:t xml:space="preserve"> </w:t>
      </w:r>
      <w:proofErr w:type="spellStart"/>
      <w:r w:rsidR="00BE3147" w:rsidRPr="006C5B14">
        <w:rPr>
          <w:rFonts w:cs="Times New Roman"/>
          <w:szCs w:val="24"/>
        </w:rPr>
        <w:t>pasti</w:t>
      </w:r>
      <w:proofErr w:type="spellEnd"/>
      <w:r w:rsidR="00BE3147" w:rsidRPr="006C5B14">
        <w:rPr>
          <w:rFonts w:cs="Times New Roman"/>
          <w:szCs w:val="24"/>
        </w:rPr>
        <w:t xml:space="preserve"> </w:t>
      </w:r>
      <w:proofErr w:type="spellStart"/>
      <w:r w:rsidR="00BE3147" w:rsidRPr="006C5B14">
        <w:rPr>
          <w:rFonts w:cs="Times New Roman"/>
          <w:szCs w:val="24"/>
        </w:rPr>
        <w:t>itu</w:t>
      </w:r>
      <w:proofErr w:type="spellEnd"/>
      <w:r w:rsidR="00BE3147" w:rsidRPr="006C5B14">
        <w:rPr>
          <w:rFonts w:cs="Times New Roman"/>
          <w:szCs w:val="24"/>
        </w:rPr>
        <w:t xml:space="preserve"> </w:t>
      </w:r>
      <w:proofErr w:type="spellStart"/>
      <w:r w:rsidR="00BE3147" w:rsidRPr="006C5B14">
        <w:rPr>
          <w:rFonts w:cs="Times New Roman"/>
          <w:szCs w:val="24"/>
        </w:rPr>
        <w:t>menjadi</w:t>
      </w:r>
      <w:proofErr w:type="spellEnd"/>
      <w:r w:rsidR="00BE3147" w:rsidRPr="006C5B14">
        <w:rPr>
          <w:rFonts w:cs="Times New Roman"/>
          <w:szCs w:val="24"/>
        </w:rPr>
        <w:t xml:space="preserve"> </w:t>
      </w:r>
      <w:proofErr w:type="spellStart"/>
      <w:r w:rsidR="00BE3147" w:rsidRPr="006C5B14">
        <w:rPr>
          <w:rFonts w:cs="Times New Roman"/>
          <w:szCs w:val="24"/>
        </w:rPr>
        <w:t>sebuah</w:t>
      </w:r>
      <w:proofErr w:type="spellEnd"/>
      <w:r w:rsidR="00BE3147" w:rsidRPr="006C5B14">
        <w:rPr>
          <w:rFonts w:cs="Times New Roman"/>
          <w:szCs w:val="24"/>
        </w:rPr>
        <w:t xml:space="preserve"> </w:t>
      </w:r>
      <w:proofErr w:type="spellStart"/>
      <w:r w:rsidR="006D3239" w:rsidRPr="006C5B14">
        <w:rPr>
          <w:rFonts w:cs="Times New Roman"/>
          <w:szCs w:val="24"/>
        </w:rPr>
        <w:t>kesimplan</w:t>
      </w:r>
      <w:proofErr w:type="spellEnd"/>
      <w:r w:rsidR="006D3239" w:rsidRPr="006C5B14">
        <w:rPr>
          <w:rFonts w:cs="Times New Roman"/>
          <w:szCs w:val="24"/>
        </w:rPr>
        <w:t xml:space="preserve"> agar </w:t>
      </w:r>
      <w:proofErr w:type="spellStart"/>
      <w:r w:rsidR="006D3239" w:rsidRPr="006C5B14">
        <w:rPr>
          <w:rFonts w:cs="Times New Roman"/>
          <w:szCs w:val="24"/>
        </w:rPr>
        <w:t>mereka</w:t>
      </w:r>
      <w:proofErr w:type="spellEnd"/>
      <w:r w:rsidR="006D3239" w:rsidRPr="006C5B14">
        <w:rPr>
          <w:rFonts w:cs="Times New Roman"/>
          <w:szCs w:val="24"/>
        </w:rPr>
        <w:t xml:space="preserve"> </w:t>
      </w:r>
      <w:proofErr w:type="spellStart"/>
      <w:r w:rsidR="006D3239" w:rsidRPr="006C5B14">
        <w:rPr>
          <w:rFonts w:cs="Times New Roman"/>
          <w:szCs w:val="24"/>
        </w:rPr>
        <w:t>dapat</w:t>
      </w:r>
      <w:proofErr w:type="spellEnd"/>
      <w:r w:rsidR="006D3239" w:rsidRPr="006C5B14">
        <w:rPr>
          <w:rFonts w:cs="Times New Roman"/>
          <w:szCs w:val="24"/>
        </w:rPr>
        <w:t xml:space="preserve"> </w:t>
      </w:r>
      <w:proofErr w:type="spellStart"/>
      <w:r w:rsidR="006D3239" w:rsidRPr="006C5B14">
        <w:rPr>
          <w:rFonts w:cs="Times New Roman"/>
          <w:szCs w:val="24"/>
        </w:rPr>
        <w:t>mengambil</w:t>
      </w:r>
      <w:proofErr w:type="spellEnd"/>
      <w:r w:rsidR="006D3239" w:rsidRPr="006C5B14">
        <w:rPr>
          <w:rFonts w:cs="Times New Roman"/>
          <w:szCs w:val="24"/>
        </w:rPr>
        <w:t xml:space="preserve"> dan </w:t>
      </w:r>
      <w:proofErr w:type="spellStart"/>
      <w:r w:rsidR="006D3239" w:rsidRPr="006C5B14">
        <w:rPr>
          <w:rFonts w:cs="Times New Roman"/>
          <w:szCs w:val="24"/>
        </w:rPr>
        <w:t>memlih</w:t>
      </w:r>
      <w:proofErr w:type="spellEnd"/>
      <w:r w:rsidR="006D3239" w:rsidRPr="006C5B14">
        <w:rPr>
          <w:rFonts w:cs="Times New Roman"/>
          <w:szCs w:val="24"/>
        </w:rPr>
        <w:t xml:space="preserve"> </w:t>
      </w:r>
      <w:proofErr w:type="spellStart"/>
      <w:r w:rsidR="006D3239" w:rsidRPr="006C5B14">
        <w:rPr>
          <w:rFonts w:cs="Times New Roman"/>
          <w:szCs w:val="24"/>
        </w:rPr>
        <w:t>keputusan</w:t>
      </w:r>
      <w:proofErr w:type="spellEnd"/>
      <w:r w:rsidR="006D3239" w:rsidRPr="006C5B14">
        <w:rPr>
          <w:rFonts w:cs="Times New Roman"/>
          <w:szCs w:val="24"/>
        </w:rPr>
        <w:t xml:space="preserve"> </w:t>
      </w:r>
      <w:proofErr w:type="spellStart"/>
      <w:r w:rsidR="006D3239" w:rsidRPr="006C5B14">
        <w:rPr>
          <w:rFonts w:cs="Times New Roman"/>
          <w:szCs w:val="24"/>
        </w:rPr>
        <w:t>terbaik</w:t>
      </w:r>
      <w:proofErr w:type="spellEnd"/>
      <w:r w:rsidR="006D3239" w:rsidRPr="006C5B14">
        <w:rPr>
          <w:rFonts w:cs="Times New Roman"/>
          <w:szCs w:val="24"/>
        </w:rPr>
        <w:t>.</w:t>
      </w:r>
    </w:p>
    <w:p w14:paraId="03DCA17E" w14:textId="713FD48F" w:rsidR="0070397A" w:rsidRPr="003D33F9" w:rsidRDefault="006D3239" w:rsidP="00041032">
      <w:pPr>
        <w:spacing w:line="360" w:lineRule="auto"/>
        <w:ind w:right="-1" w:firstLine="567"/>
        <w:jc w:val="both"/>
        <w:rPr>
          <w:rFonts w:cs="Times New Roman"/>
          <w:szCs w:val="24"/>
        </w:rPr>
      </w:pPr>
      <w:r w:rsidRPr="006C5B14">
        <w:rPr>
          <w:rFonts w:cs="Times New Roman"/>
          <w:szCs w:val="24"/>
        </w:rPr>
        <w:lastRenderedPageBreak/>
        <w:t xml:space="preserve">Hal </w:t>
      </w:r>
      <w:proofErr w:type="spellStart"/>
      <w:r w:rsidRPr="006C5B14">
        <w:rPr>
          <w:rFonts w:cs="Times New Roman"/>
          <w:szCs w:val="24"/>
        </w:rPr>
        <w:t>tersebut</w:t>
      </w:r>
      <w:proofErr w:type="spellEnd"/>
      <w:r w:rsidRPr="006C5B14">
        <w:rPr>
          <w:rFonts w:cs="Times New Roman"/>
          <w:szCs w:val="24"/>
        </w:rPr>
        <w:t xml:space="preserve"> </w:t>
      </w:r>
      <w:proofErr w:type="spellStart"/>
      <w:r w:rsidRPr="006C5B14">
        <w:rPr>
          <w:rFonts w:cs="Times New Roman"/>
          <w:szCs w:val="24"/>
        </w:rPr>
        <w:t>berguna</w:t>
      </w:r>
      <w:proofErr w:type="spellEnd"/>
      <w:r w:rsidRPr="006C5B14">
        <w:rPr>
          <w:rFonts w:cs="Times New Roman"/>
          <w:szCs w:val="24"/>
        </w:rPr>
        <w:t xml:space="preserve"> </w:t>
      </w:r>
      <w:proofErr w:type="spellStart"/>
      <w:r w:rsidRPr="006C5B14">
        <w:rPr>
          <w:rFonts w:cs="Times New Roman"/>
          <w:szCs w:val="24"/>
        </w:rPr>
        <w:t>sekali</w:t>
      </w:r>
      <w:proofErr w:type="spellEnd"/>
      <w:r w:rsidRPr="006C5B14">
        <w:rPr>
          <w:rFonts w:cs="Times New Roman"/>
          <w:szCs w:val="24"/>
        </w:rPr>
        <w:t xml:space="preserve"> </w:t>
      </w:r>
      <w:proofErr w:type="spellStart"/>
      <w:r w:rsidRPr="006C5B14">
        <w:rPr>
          <w:rFonts w:cs="Times New Roman"/>
          <w:szCs w:val="24"/>
        </w:rPr>
        <w:t>untuk</w:t>
      </w:r>
      <w:proofErr w:type="spellEnd"/>
      <w:r w:rsidRPr="006C5B14">
        <w:rPr>
          <w:rFonts w:cs="Times New Roman"/>
          <w:szCs w:val="24"/>
        </w:rPr>
        <w:t xml:space="preserve"> </w:t>
      </w:r>
      <w:proofErr w:type="spellStart"/>
      <w:r w:rsidRPr="006C5B14">
        <w:rPr>
          <w:rFonts w:cs="Times New Roman"/>
          <w:szCs w:val="24"/>
        </w:rPr>
        <w:t>industr</w:t>
      </w:r>
      <w:r w:rsidR="00C17533" w:rsidRPr="006C5B14">
        <w:rPr>
          <w:rFonts w:cs="Times New Roman"/>
          <w:szCs w:val="24"/>
        </w:rPr>
        <w:t>i</w:t>
      </w:r>
      <w:proofErr w:type="spellEnd"/>
      <w:r w:rsidRPr="006C5B14">
        <w:rPr>
          <w:rFonts w:cs="Times New Roman"/>
          <w:szCs w:val="24"/>
        </w:rPr>
        <w:t xml:space="preserve"> dan </w:t>
      </w:r>
      <w:proofErr w:type="spellStart"/>
      <w:r w:rsidRPr="006C5B14">
        <w:rPr>
          <w:rFonts w:cs="Times New Roman"/>
          <w:szCs w:val="24"/>
        </w:rPr>
        <w:t>bisnis</w:t>
      </w:r>
      <w:proofErr w:type="spellEnd"/>
      <w:r w:rsidRPr="006C5B14">
        <w:rPr>
          <w:rFonts w:cs="Times New Roman"/>
          <w:szCs w:val="24"/>
        </w:rPr>
        <w:t xml:space="preserve"> </w:t>
      </w:r>
      <w:proofErr w:type="spellStart"/>
      <w:r w:rsidRPr="006C5B14">
        <w:rPr>
          <w:rFonts w:cs="Times New Roman"/>
          <w:szCs w:val="24"/>
        </w:rPr>
        <w:t>dikarenakan</w:t>
      </w:r>
      <w:proofErr w:type="spellEnd"/>
      <w:r w:rsidRPr="006C5B14">
        <w:rPr>
          <w:rFonts w:cs="Times New Roman"/>
          <w:szCs w:val="24"/>
        </w:rPr>
        <w:t xml:space="preserve"> </w:t>
      </w:r>
      <w:proofErr w:type="spellStart"/>
      <w:r w:rsidRPr="006C5B14">
        <w:rPr>
          <w:rFonts w:cs="Times New Roman"/>
          <w:szCs w:val="24"/>
        </w:rPr>
        <w:t>bermacam-macam</w:t>
      </w:r>
      <w:proofErr w:type="spellEnd"/>
      <w:r w:rsidRPr="006C5B14">
        <w:rPr>
          <w:rFonts w:cs="Times New Roman"/>
          <w:szCs w:val="24"/>
        </w:rPr>
        <w:t xml:space="preserve"> </w:t>
      </w:r>
      <w:proofErr w:type="spellStart"/>
      <w:r w:rsidRPr="006C5B14">
        <w:rPr>
          <w:rFonts w:cs="Times New Roman"/>
          <w:szCs w:val="24"/>
        </w:rPr>
        <w:t>permintaan</w:t>
      </w:r>
      <w:proofErr w:type="spellEnd"/>
      <w:r w:rsidRPr="006C5B14">
        <w:rPr>
          <w:rFonts w:cs="Times New Roman"/>
          <w:szCs w:val="24"/>
        </w:rPr>
        <w:t xml:space="preserve"> pasar </w:t>
      </w:r>
      <w:proofErr w:type="spellStart"/>
      <w:r w:rsidRPr="006C5B14">
        <w:rPr>
          <w:rFonts w:cs="Times New Roman"/>
          <w:szCs w:val="24"/>
        </w:rPr>
        <w:t>semakin</w:t>
      </w:r>
      <w:proofErr w:type="spellEnd"/>
      <w:r w:rsidRPr="006C5B14">
        <w:rPr>
          <w:rFonts w:cs="Times New Roman"/>
          <w:szCs w:val="24"/>
        </w:rPr>
        <w:t xml:space="preserve"> </w:t>
      </w:r>
      <w:proofErr w:type="spellStart"/>
      <w:r w:rsidRPr="006C5B14">
        <w:rPr>
          <w:rFonts w:cs="Times New Roman"/>
          <w:szCs w:val="24"/>
        </w:rPr>
        <w:t>beragam</w:t>
      </w:r>
      <w:proofErr w:type="spellEnd"/>
      <w:r w:rsidRPr="006C5B14">
        <w:rPr>
          <w:rFonts w:cs="Times New Roman"/>
          <w:szCs w:val="24"/>
        </w:rPr>
        <w:t xml:space="preserve"> dan </w:t>
      </w:r>
      <w:proofErr w:type="spellStart"/>
      <w:r w:rsidRPr="006C5B14">
        <w:rPr>
          <w:rFonts w:cs="Times New Roman"/>
          <w:szCs w:val="24"/>
        </w:rPr>
        <w:t>kompleks</w:t>
      </w:r>
      <w:proofErr w:type="spellEnd"/>
      <w:r w:rsidRPr="006C5B14">
        <w:rPr>
          <w:rFonts w:cs="Times New Roman"/>
          <w:szCs w:val="24"/>
        </w:rPr>
        <w:t xml:space="preserve">, </w:t>
      </w:r>
      <w:proofErr w:type="spellStart"/>
      <w:r w:rsidRPr="006C5B14">
        <w:rPr>
          <w:rFonts w:cs="Times New Roman"/>
          <w:szCs w:val="24"/>
        </w:rPr>
        <w:t>maka</w:t>
      </w:r>
      <w:proofErr w:type="spellEnd"/>
      <w:r w:rsidRPr="006C5B14">
        <w:rPr>
          <w:rFonts w:cs="Times New Roman"/>
          <w:szCs w:val="24"/>
        </w:rPr>
        <w:t xml:space="preserve"> </w:t>
      </w:r>
      <w:proofErr w:type="spellStart"/>
      <w:r w:rsidRPr="006C5B14">
        <w:rPr>
          <w:rFonts w:cs="Times New Roman"/>
          <w:szCs w:val="24"/>
        </w:rPr>
        <w:t>mereka</w:t>
      </w:r>
      <w:proofErr w:type="spellEnd"/>
      <w:r w:rsidRPr="006C5B14">
        <w:rPr>
          <w:rFonts w:cs="Times New Roman"/>
          <w:szCs w:val="24"/>
        </w:rPr>
        <w:t xml:space="preserve"> </w:t>
      </w:r>
      <w:proofErr w:type="spellStart"/>
      <w:r w:rsidRPr="006C5B14">
        <w:rPr>
          <w:rFonts w:cs="Times New Roman"/>
          <w:szCs w:val="24"/>
        </w:rPr>
        <w:t>dap</w:t>
      </w:r>
      <w:r w:rsidR="003D33F9">
        <w:rPr>
          <w:rFonts w:cs="Times New Roman"/>
          <w:szCs w:val="24"/>
        </w:rPr>
        <w:t>at</w:t>
      </w:r>
      <w:proofErr w:type="spellEnd"/>
      <w:r w:rsidR="003D33F9">
        <w:rPr>
          <w:rFonts w:cs="Times New Roman"/>
          <w:szCs w:val="24"/>
        </w:rPr>
        <w:t xml:space="preserve"> </w:t>
      </w:r>
      <w:proofErr w:type="spellStart"/>
      <w:r w:rsidR="003D33F9">
        <w:rPr>
          <w:rFonts w:cs="Times New Roman"/>
          <w:szCs w:val="24"/>
        </w:rPr>
        <w:t>m</w:t>
      </w:r>
      <w:r w:rsidR="00C17533" w:rsidRPr="006C5B14">
        <w:rPr>
          <w:rFonts w:cs="Times New Roman"/>
          <w:szCs w:val="24"/>
        </w:rPr>
        <w:t>emlih</w:t>
      </w:r>
      <w:proofErr w:type="spellEnd"/>
      <w:r w:rsidR="00C17533" w:rsidRPr="006C5B14">
        <w:rPr>
          <w:rFonts w:cs="Times New Roman"/>
          <w:szCs w:val="24"/>
        </w:rPr>
        <w:t xml:space="preserve"> </w:t>
      </w:r>
      <w:proofErr w:type="spellStart"/>
      <w:r w:rsidR="00C17533" w:rsidRPr="006C5B14">
        <w:rPr>
          <w:rFonts w:cs="Times New Roman"/>
          <w:szCs w:val="24"/>
        </w:rPr>
        <w:t>untuk</w:t>
      </w:r>
      <w:proofErr w:type="spellEnd"/>
      <w:r w:rsidR="00C17533" w:rsidRPr="006C5B14">
        <w:rPr>
          <w:rFonts w:cs="Times New Roman"/>
          <w:szCs w:val="24"/>
        </w:rPr>
        <w:t xml:space="preserve"> </w:t>
      </w:r>
      <w:proofErr w:type="spellStart"/>
      <w:r w:rsidR="00C17533" w:rsidRPr="006C5B14">
        <w:rPr>
          <w:rFonts w:cs="Times New Roman"/>
          <w:szCs w:val="24"/>
        </w:rPr>
        <w:t>memenuhi</w:t>
      </w:r>
      <w:proofErr w:type="spellEnd"/>
      <w:r w:rsidR="00C17533" w:rsidRPr="006C5B14">
        <w:rPr>
          <w:rFonts w:cs="Times New Roman"/>
          <w:szCs w:val="24"/>
        </w:rPr>
        <w:t xml:space="preserve"> </w:t>
      </w:r>
      <w:proofErr w:type="spellStart"/>
      <w:r w:rsidR="00C17533" w:rsidRPr="006C5B14">
        <w:rPr>
          <w:rFonts w:cs="Times New Roman"/>
          <w:szCs w:val="24"/>
        </w:rPr>
        <w:t>permintaan</w:t>
      </w:r>
      <w:proofErr w:type="spellEnd"/>
      <w:r w:rsidR="00C17533" w:rsidRPr="006C5B14">
        <w:rPr>
          <w:rFonts w:cs="Times New Roman"/>
          <w:szCs w:val="24"/>
        </w:rPr>
        <w:t xml:space="preserve"> mana yang </w:t>
      </w:r>
      <w:proofErr w:type="spellStart"/>
      <w:r w:rsidR="00C17533" w:rsidRPr="006C5B14">
        <w:rPr>
          <w:rFonts w:cs="Times New Roman"/>
          <w:szCs w:val="24"/>
        </w:rPr>
        <w:t>sekiranya</w:t>
      </w:r>
      <w:proofErr w:type="spellEnd"/>
      <w:r w:rsidR="00C17533" w:rsidRPr="006C5B14">
        <w:rPr>
          <w:rFonts w:cs="Times New Roman"/>
          <w:szCs w:val="24"/>
        </w:rPr>
        <w:t xml:space="preserve"> </w:t>
      </w:r>
      <w:proofErr w:type="spellStart"/>
      <w:r w:rsidR="00C17533" w:rsidRPr="006C5B14">
        <w:rPr>
          <w:rFonts w:cs="Times New Roman"/>
          <w:szCs w:val="24"/>
        </w:rPr>
        <w:t>akan</w:t>
      </w:r>
      <w:proofErr w:type="spellEnd"/>
      <w:r w:rsidR="00C17533" w:rsidRPr="006C5B14">
        <w:rPr>
          <w:rFonts w:cs="Times New Roman"/>
          <w:szCs w:val="24"/>
        </w:rPr>
        <w:t xml:space="preserve"> </w:t>
      </w:r>
      <w:proofErr w:type="spellStart"/>
      <w:r w:rsidR="00C17533" w:rsidRPr="006C5B14">
        <w:rPr>
          <w:rFonts w:cs="Times New Roman"/>
          <w:szCs w:val="24"/>
        </w:rPr>
        <w:t>berkembang</w:t>
      </w:r>
      <w:proofErr w:type="spellEnd"/>
      <w:r w:rsidR="00C17533" w:rsidRPr="006C5B14">
        <w:rPr>
          <w:rFonts w:cs="Times New Roman"/>
          <w:szCs w:val="24"/>
        </w:rPr>
        <w:t xml:space="preserve"> </w:t>
      </w:r>
      <w:proofErr w:type="spellStart"/>
      <w:r w:rsidR="00C17533" w:rsidRPr="006C5B14">
        <w:rPr>
          <w:rFonts w:cs="Times New Roman"/>
          <w:szCs w:val="24"/>
        </w:rPr>
        <w:t>atau</w:t>
      </w:r>
      <w:proofErr w:type="spellEnd"/>
      <w:r w:rsidR="00C17533" w:rsidRPr="006C5B14">
        <w:rPr>
          <w:rFonts w:cs="Times New Roman"/>
          <w:szCs w:val="24"/>
        </w:rPr>
        <w:t xml:space="preserve"> </w:t>
      </w:r>
      <w:proofErr w:type="spellStart"/>
      <w:r w:rsidR="00C17533" w:rsidRPr="006C5B14">
        <w:rPr>
          <w:rFonts w:cs="Times New Roman"/>
          <w:szCs w:val="24"/>
        </w:rPr>
        <w:t>meningkat</w:t>
      </w:r>
      <w:proofErr w:type="spellEnd"/>
      <w:r w:rsidR="00C17533" w:rsidRPr="006C5B14">
        <w:rPr>
          <w:rFonts w:cs="Times New Roman"/>
          <w:szCs w:val="24"/>
        </w:rPr>
        <w:t xml:space="preserve"> </w:t>
      </w:r>
      <w:proofErr w:type="spellStart"/>
      <w:r w:rsidR="00C17533" w:rsidRPr="006C5B14">
        <w:rPr>
          <w:rFonts w:cs="Times New Roman"/>
          <w:szCs w:val="24"/>
        </w:rPr>
        <w:t>permintaannya</w:t>
      </w:r>
      <w:proofErr w:type="spellEnd"/>
      <w:r w:rsidR="00C17533" w:rsidRPr="006C5B14">
        <w:rPr>
          <w:rFonts w:cs="Times New Roman"/>
          <w:szCs w:val="24"/>
        </w:rPr>
        <w:t xml:space="preserve"> di </w:t>
      </w:r>
      <w:proofErr w:type="spellStart"/>
      <w:r w:rsidR="00C17533" w:rsidRPr="006C5B14">
        <w:rPr>
          <w:rFonts w:cs="Times New Roman"/>
          <w:szCs w:val="24"/>
        </w:rPr>
        <w:t>kemudian</w:t>
      </w:r>
      <w:proofErr w:type="spellEnd"/>
      <w:r w:rsidR="00C17533" w:rsidRPr="006C5B14">
        <w:rPr>
          <w:rFonts w:cs="Times New Roman"/>
          <w:szCs w:val="24"/>
        </w:rPr>
        <w:t xml:space="preserve"> </w:t>
      </w:r>
      <w:proofErr w:type="spellStart"/>
      <w:r w:rsidR="00C17533" w:rsidRPr="006C5B14">
        <w:rPr>
          <w:rFonts w:cs="Times New Roman"/>
          <w:szCs w:val="24"/>
        </w:rPr>
        <w:t>hari</w:t>
      </w:r>
      <w:proofErr w:type="spellEnd"/>
      <w:r w:rsidR="00C17533" w:rsidRPr="006C5B14">
        <w:rPr>
          <w:rFonts w:cs="Times New Roman"/>
          <w:szCs w:val="24"/>
        </w:rPr>
        <w:t xml:space="preserve">. Hal </w:t>
      </w:r>
      <w:proofErr w:type="spellStart"/>
      <w:r w:rsidR="00C17533" w:rsidRPr="006C5B14">
        <w:rPr>
          <w:rFonts w:cs="Times New Roman"/>
          <w:szCs w:val="24"/>
        </w:rPr>
        <w:t>itu</w:t>
      </w:r>
      <w:proofErr w:type="spellEnd"/>
      <w:r w:rsidR="00C17533" w:rsidRPr="006C5B14">
        <w:rPr>
          <w:rFonts w:cs="Times New Roman"/>
          <w:szCs w:val="24"/>
        </w:rPr>
        <w:t xml:space="preserve"> </w:t>
      </w:r>
      <w:proofErr w:type="spellStart"/>
      <w:r w:rsidR="00C17533" w:rsidRPr="006C5B14">
        <w:rPr>
          <w:rFonts w:cs="Times New Roman"/>
          <w:szCs w:val="24"/>
        </w:rPr>
        <w:t>dapat</w:t>
      </w:r>
      <w:proofErr w:type="spellEnd"/>
      <w:r w:rsidR="00C17533" w:rsidRPr="006C5B14">
        <w:rPr>
          <w:rFonts w:cs="Times New Roman"/>
          <w:szCs w:val="24"/>
        </w:rPr>
        <w:t xml:space="preserve"> </w:t>
      </w:r>
      <w:proofErr w:type="spellStart"/>
      <w:r w:rsidR="00C17533" w:rsidRPr="006C5B14">
        <w:rPr>
          <w:rFonts w:cs="Times New Roman"/>
          <w:szCs w:val="24"/>
        </w:rPr>
        <w:t>dilakukan</w:t>
      </w:r>
      <w:proofErr w:type="spellEnd"/>
      <w:r w:rsidR="00C17533" w:rsidRPr="006C5B14">
        <w:rPr>
          <w:rFonts w:cs="Times New Roman"/>
          <w:szCs w:val="24"/>
        </w:rPr>
        <w:t xml:space="preserve"> </w:t>
      </w:r>
      <w:proofErr w:type="spellStart"/>
      <w:r w:rsidR="00C17533" w:rsidRPr="006C5B14">
        <w:rPr>
          <w:rFonts w:cs="Times New Roman"/>
          <w:szCs w:val="24"/>
        </w:rPr>
        <w:t>karena</w:t>
      </w:r>
      <w:proofErr w:type="spellEnd"/>
      <w:r w:rsidR="00C17533" w:rsidRPr="006C5B14">
        <w:rPr>
          <w:rFonts w:cs="Times New Roman"/>
          <w:szCs w:val="24"/>
        </w:rPr>
        <w:t xml:space="preserve"> </w:t>
      </w:r>
      <w:proofErr w:type="spellStart"/>
      <w:r w:rsidR="00C17533" w:rsidRPr="006C5B14">
        <w:rPr>
          <w:rFonts w:cs="Times New Roman"/>
          <w:szCs w:val="24"/>
        </w:rPr>
        <w:t>dengan</w:t>
      </w:r>
      <w:proofErr w:type="spellEnd"/>
      <w:r w:rsidR="00C17533" w:rsidRPr="006C5B14">
        <w:rPr>
          <w:rFonts w:cs="Times New Roman"/>
          <w:szCs w:val="24"/>
        </w:rPr>
        <w:t xml:space="preserve"> </w:t>
      </w:r>
      <w:proofErr w:type="spellStart"/>
      <w:r w:rsidR="00C17533" w:rsidRPr="006C5B14">
        <w:rPr>
          <w:rFonts w:cs="Times New Roman"/>
          <w:szCs w:val="24"/>
        </w:rPr>
        <w:t>peramalan</w:t>
      </w:r>
      <w:proofErr w:type="spellEnd"/>
      <w:r w:rsidR="00C17533" w:rsidRPr="006C5B14">
        <w:rPr>
          <w:rFonts w:cs="Times New Roman"/>
          <w:szCs w:val="24"/>
        </w:rPr>
        <w:t xml:space="preserve"> </w:t>
      </w:r>
      <w:proofErr w:type="spellStart"/>
      <w:r w:rsidR="00C17533" w:rsidRPr="006C5B14">
        <w:rPr>
          <w:rFonts w:cs="Times New Roman"/>
          <w:szCs w:val="24"/>
        </w:rPr>
        <w:t>mereka</w:t>
      </w:r>
      <w:proofErr w:type="spellEnd"/>
      <w:r w:rsidR="00C17533" w:rsidRPr="006C5B14">
        <w:rPr>
          <w:rFonts w:cs="Times New Roman"/>
          <w:szCs w:val="24"/>
        </w:rPr>
        <w:t xml:space="preserve"> </w:t>
      </w:r>
      <w:proofErr w:type="spellStart"/>
      <w:r w:rsidR="00C17533" w:rsidRPr="006C5B14">
        <w:rPr>
          <w:rFonts w:cs="Times New Roman"/>
          <w:szCs w:val="24"/>
        </w:rPr>
        <w:t>bisa</w:t>
      </w:r>
      <w:proofErr w:type="spellEnd"/>
      <w:r w:rsidR="00C17533" w:rsidRPr="006C5B14">
        <w:rPr>
          <w:rFonts w:cs="Times New Roman"/>
          <w:szCs w:val="24"/>
        </w:rPr>
        <w:t xml:space="preserve"> </w:t>
      </w:r>
      <w:proofErr w:type="spellStart"/>
      <w:r w:rsidR="00C17533" w:rsidRPr="006C5B14">
        <w:rPr>
          <w:rFonts w:cs="Times New Roman"/>
          <w:szCs w:val="24"/>
        </w:rPr>
        <w:t>mengetahui</w:t>
      </w:r>
      <w:proofErr w:type="spellEnd"/>
      <w:r w:rsidR="00C17533" w:rsidRPr="006C5B14">
        <w:rPr>
          <w:rFonts w:cs="Times New Roman"/>
          <w:szCs w:val="24"/>
        </w:rPr>
        <w:t xml:space="preserve"> </w:t>
      </w:r>
      <w:proofErr w:type="spellStart"/>
      <w:r w:rsidR="00C17533" w:rsidRPr="006C5B14">
        <w:rPr>
          <w:rFonts w:cs="Times New Roman"/>
          <w:szCs w:val="24"/>
        </w:rPr>
        <w:t>informasi</w:t>
      </w:r>
      <w:proofErr w:type="spellEnd"/>
      <w:r w:rsidR="00C17533" w:rsidRPr="006C5B14">
        <w:rPr>
          <w:rFonts w:cs="Times New Roman"/>
          <w:szCs w:val="24"/>
        </w:rPr>
        <w:t xml:space="preserve"> yang </w:t>
      </w:r>
      <w:proofErr w:type="spellStart"/>
      <w:r w:rsidR="00C17533" w:rsidRPr="006C5B14">
        <w:rPr>
          <w:rFonts w:cs="Times New Roman"/>
          <w:szCs w:val="24"/>
        </w:rPr>
        <w:t>pasti</w:t>
      </w:r>
      <w:proofErr w:type="spellEnd"/>
      <w:r w:rsidR="00C17533" w:rsidRPr="006C5B14">
        <w:rPr>
          <w:rFonts w:cs="Times New Roman"/>
          <w:szCs w:val="24"/>
        </w:rPr>
        <w:t xml:space="preserve"> dan </w:t>
      </w:r>
      <w:proofErr w:type="spellStart"/>
      <w:r w:rsidR="00C17533" w:rsidRPr="006C5B14">
        <w:rPr>
          <w:rFonts w:cs="Times New Roman"/>
          <w:szCs w:val="24"/>
        </w:rPr>
        <w:t>menghindari</w:t>
      </w:r>
      <w:proofErr w:type="spellEnd"/>
      <w:r w:rsidR="00C17533" w:rsidRPr="006C5B14">
        <w:rPr>
          <w:rFonts w:cs="Times New Roman"/>
          <w:szCs w:val="24"/>
        </w:rPr>
        <w:t xml:space="preserve"> </w:t>
      </w:r>
      <w:proofErr w:type="spellStart"/>
      <w:r w:rsidR="00C17533" w:rsidRPr="006C5B14">
        <w:rPr>
          <w:rFonts w:cs="Times New Roman"/>
          <w:szCs w:val="24"/>
        </w:rPr>
        <w:t>informasi</w:t>
      </w:r>
      <w:proofErr w:type="spellEnd"/>
      <w:r w:rsidR="00C17533" w:rsidRPr="006C5B14">
        <w:rPr>
          <w:rFonts w:cs="Times New Roman"/>
          <w:szCs w:val="24"/>
        </w:rPr>
        <w:t xml:space="preserve"> </w:t>
      </w:r>
      <w:proofErr w:type="spellStart"/>
      <w:r w:rsidR="00C17533" w:rsidRPr="006C5B14">
        <w:rPr>
          <w:rFonts w:cs="Times New Roman"/>
          <w:szCs w:val="24"/>
        </w:rPr>
        <w:t>tidak</w:t>
      </w:r>
      <w:proofErr w:type="spellEnd"/>
      <w:r w:rsidR="00C17533" w:rsidRPr="006C5B14">
        <w:rPr>
          <w:rFonts w:cs="Times New Roman"/>
          <w:szCs w:val="24"/>
        </w:rPr>
        <w:t xml:space="preserve"> </w:t>
      </w:r>
      <w:proofErr w:type="spellStart"/>
      <w:r w:rsidR="00C17533" w:rsidRPr="006C5B14">
        <w:rPr>
          <w:rFonts w:cs="Times New Roman"/>
          <w:szCs w:val="24"/>
        </w:rPr>
        <w:t>pasti</w:t>
      </w:r>
      <w:proofErr w:type="spellEnd"/>
      <w:r w:rsidR="00C17533" w:rsidRPr="006C5B14">
        <w:rPr>
          <w:rFonts w:cs="Times New Roman"/>
          <w:szCs w:val="24"/>
        </w:rPr>
        <w:t xml:space="preserve">, </w:t>
      </w:r>
      <w:proofErr w:type="spellStart"/>
      <w:r w:rsidR="00C17533" w:rsidRPr="006C5B14">
        <w:rPr>
          <w:rFonts w:cs="Times New Roman"/>
          <w:szCs w:val="24"/>
        </w:rPr>
        <w:t>serta</w:t>
      </w:r>
      <w:proofErr w:type="spellEnd"/>
      <w:r w:rsidR="00C17533" w:rsidRPr="006C5B14">
        <w:rPr>
          <w:rFonts w:cs="Times New Roman"/>
          <w:szCs w:val="24"/>
        </w:rPr>
        <w:t xml:space="preserve"> </w:t>
      </w:r>
      <w:proofErr w:type="spellStart"/>
      <w:r w:rsidR="00C17533" w:rsidRPr="006C5B14">
        <w:rPr>
          <w:rFonts w:cs="Times New Roman"/>
          <w:szCs w:val="24"/>
        </w:rPr>
        <w:t>mereka</w:t>
      </w:r>
      <w:proofErr w:type="spellEnd"/>
      <w:r w:rsidR="00C17533" w:rsidRPr="006C5B14">
        <w:rPr>
          <w:rFonts w:cs="Times New Roman"/>
          <w:szCs w:val="24"/>
        </w:rPr>
        <w:t xml:space="preserve"> </w:t>
      </w:r>
      <w:proofErr w:type="spellStart"/>
      <w:r w:rsidR="00C17533" w:rsidRPr="006C5B14">
        <w:rPr>
          <w:rFonts w:cs="Times New Roman"/>
          <w:szCs w:val="24"/>
        </w:rPr>
        <w:t>bisa</w:t>
      </w:r>
      <w:proofErr w:type="spellEnd"/>
      <w:r w:rsidR="00C17533" w:rsidRPr="006C5B14">
        <w:rPr>
          <w:rFonts w:cs="Times New Roman"/>
          <w:szCs w:val="24"/>
        </w:rPr>
        <w:t xml:space="preserve"> </w:t>
      </w:r>
      <w:proofErr w:type="spellStart"/>
      <w:r w:rsidR="00C17533" w:rsidRPr="006C5B14">
        <w:rPr>
          <w:rFonts w:cs="Times New Roman"/>
          <w:szCs w:val="24"/>
        </w:rPr>
        <w:t>lebih</w:t>
      </w:r>
      <w:proofErr w:type="spellEnd"/>
      <w:r w:rsidR="00C17533" w:rsidRPr="006C5B14">
        <w:rPr>
          <w:rFonts w:cs="Times New Roman"/>
          <w:szCs w:val="24"/>
        </w:rPr>
        <w:t xml:space="preserve"> </w:t>
      </w:r>
      <w:proofErr w:type="spellStart"/>
      <w:r w:rsidR="00C17533" w:rsidRPr="006C5B14">
        <w:rPr>
          <w:rFonts w:cs="Times New Roman"/>
          <w:szCs w:val="24"/>
        </w:rPr>
        <w:t>mengembangkan</w:t>
      </w:r>
      <w:proofErr w:type="spellEnd"/>
      <w:r w:rsidR="00C17533" w:rsidRPr="006C5B14">
        <w:rPr>
          <w:rFonts w:cs="Times New Roman"/>
          <w:szCs w:val="24"/>
        </w:rPr>
        <w:t xml:space="preserve"> </w:t>
      </w:r>
      <w:proofErr w:type="spellStart"/>
      <w:r w:rsidR="00C17533" w:rsidRPr="006C5B14">
        <w:rPr>
          <w:rFonts w:cs="Times New Roman"/>
          <w:szCs w:val="24"/>
        </w:rPr>
        <w:t>lagi</w:t>
      </w:r>
      <w:proofErr w:type="spellEnd"/>
      <w:r w:rsidR="00C17533" w:rsidRPr="006C5B14">
        <w:rPr>
          <w:rFonts w:cs="Times New Roman"/>
          <w:szCs w:val="24"/>
        </w:rPr>
        <w:t xml:space="preserve"> </w:t>
      </w:r>
      <w:proofErr w:type="spellStart"/>
      <w:r w:rsidR="00C17533" w:rsidRPr="006C5B14">
        <w:rPr>
          <w:rFonts w:cs="Times New Roman"/>
          <w:szCs w:val="24"/>
        </w:rPr>
        <w:t>kualias</w:t>
      </w:r>
      <w:proofErr w:type="spellEnd"/>
      <w:r w:rsidR="00C17533" w:rsidRPr="006C5B14">
        <w:rPr>
          <w:rFonts w:cs="Times New Roman"/>
          <w:szCs w:val="24"/>
        </w:rPr>
        <w:t xml:space="preserve"> </w:t>
      </w:r>
      <w:proofErr w:type="spellStart"/>
      <w:r w:rsidR="00C17533" w:rsidRPr="006C5B14">
        <w:rPr>
          <w:rFonts w:cs="Times New Roman"/>
          <w:szCs w:val="24"/>
        </w:rPr>
        <w:t>produk</w:t>
      </w:r>
      <w:proofErr w:type="spellEnd"/>
      <w:r w:rsidR="00C17533" w:rsidRPr="006C5B14">
        <w:rPr>
          <w:rFonts w:cs="Times New Roman"/>
          <w:szCs w:val="24"/>
        </w:rPr>
        <w:t xml:space="preserve"> </w:t>
      </w:r>
      <w:proofErr w:type="spellStart"/>
      <w:r w:rsidR="00C17533" w:rsidRPr="006C5B14">
        <w:rPr>
          <w:rFonts w:cs="Times New Roman"/>
          <w:szCs w:val="24"/>
        </w:rPr>
        <w:t>dengan</w:t>
      </w:r>
      <w:proofErr w:type="spellEnd"/>
      <w:r w:rsidR="00C17533" w:rsidRPr="006C5B14">
        <w:rPr>
          <w:rFonts w:cs="Times New Roman"/>
          <w:szCs w:val="24"/>
        </w:rPr>
        <w:t xml:space="preserve"> </w:t>
      </w:r>
      <w:proofErr w:type="spellStart"/>
      <w:r w:rsidR="00C17533" w:rsidRPr="006C5B14">
        <w:rPr>
          <w:rFonts w:cs="Times New Roman"/>
          <w:szCs w:val="24"/>
        </w:rPr>
        <w:t>minat</w:t>
      </w:r>
      <w:proofErr w:type="spellEnd"/>
      <w:r w:rsidR="00C17533" w:rsidRPr="006C5B14">
        <w:rPr>
          <w:rFonts w:cs="Times New Roman"/>
          <w:szCs w:val="24"/>
        </w:rPr>
        <w:t xml:space="preserve"> </w:t>
      </w:r>
      <w:proofErr w:type="spellStart"/>
      <w:r w:rsidR="00C17533" w:rsidRPr="006C5B14">
        <w:rPr>
          <w:rFonts w:cs="Times New Roman"/>
          <w:szCs w:val="24"/>
        </w:rPr>
        <w:t>tinggi</w:t>
      </w:r>
      <w:proofErr w:type="spellEnd"/>
      <w:r w:rsidR="00C17533" w:rsidRPr="006C5B14">
        <w:rPr>
          <w:rFonts w:cs="Times New Roman"/>
          <w:szCs w:val="24"/>
        </w:rPr>
        <w:t xml:space="preserve"> di pasar.</w:t>
      </w:r>
      <w:r w:rsidR="00644E76" w:rsidRPr="006C5B14">
        <w:rPr>
          <w:rFonts w:cs="Times New Roman"/>
          <w:szCs w:val="24"/>
        </w:rPr>
        <w:t xml:space="preserve"> </w:t>
      </w:r>
    </w:p>
    <w:p w14:paraId="3CC44E8D" w14:textId="7EFF00C3" w:rsidR="00242E1E" w:rsidRPr="006C5B14" w:rsidRDefault="007811F3" w:rsidP="00041032">
      <w:pPr>
        <w:spacing w:line="360" w:lineRule="auto"/>
        <w:ind w:right="-1" w:firstLine="567"/>
        <w:jc w:val="both"/>
        <w:rPr>
          <w:rFonts w:cs="Times New Roman"/>
        </w:rPr>
      </w:pPr>
      <w:proofErr w:type="spellStart"/>
      <w:r w:rsidRPr="006C5B14">
        <w:rPr>
          <w:rFonts w:cs="Times New Roman"/>
          <w:szCs w:val="24"/>
        </w:rPr>
        <w:t>Dilihat</w:t>
      </w:r>
      <w:proofErr w:type="spellEnd"/>
      <w:r w:rsidRPr="006C5B14">
        <w:rPr>
          <w:rFonts w:cs="Times New Roman"/>
          <w:szCs w:val="24"/>
        </w:rPr>
        <w:t xml:space="preserve"> </w:t>
      </w:r>
      <w:proofErr w:type="spellStart"/>
      <w:r w:rsidRPr="006C5B14">
        <w:rPr>
          <w:rFonts w:cs="Times New Roman"/>
          <w:szCs w:val="24"/>
        </w:rPr>
        <w:t>dari</w:t>
      </w:r>
      <w:proofErr w:type="spellEnd"/>
      <w:r w:rsidRPr="006C5B14">
        <w:rPr>
          <w:rFonts w:cs="Times New Roman"/>
          <w:szCs w:val="24"/>
        </w:rPr>
        <w:t xml:space="preserve"> </w:t>
      </w:r>
      <w:proofErr w:type="spellStart"/>
      <w:r w:rsidRPr="006C5B14">
        <w:rPr>
          <w:rFonts w:cs="Times New Roman"/>
          <w:szCs w:val="24"/>
        </w:rPr>
        <w:t>prospeknya</w:t>
      </w:r>
      <w:proofErr w:type="spellEnd"/>
      <w:r w:rsidRPr="006C5B14">
        <w:rPr>
          <w:rFonts w:cs="Times New Roman"/>
          <w:szCs w:val="24"/>
        </w:rPr>
        <w:t xml:space="preserve"> sat </w:t>
      </w:r>
      <w:proofErr w:type="spellStart"/>
      <w:r w:rsidRPr="006C5B14">
        <w:rPr>
          <w:rFonts w:cs="Times New Roman"/>
          <w:szCs w:val="24"/>
        </w:rPr>
        <w:t>ini</w:t>
      </w:r>
      <w:proofErr w:type="spellEnd"/>
      <w:r w:rsidR="009D6DED" w:rsidRPr="006C5B14">
        <w:rPr>
          <w:rFonts w:cs="Times New Roman"/>
          <w:szCs w:val="24"/>
        </w:rPr>
        <w:t xml:space="preserve">, </w:t>
      </w:r>
      <w:proofErr w:type="spellStart"/>
      <w:r w:rsidR="009D6DED" w:rsidRPr="006C5B14">
        <w:rPr>
          <w:rFonts w:cs="Times New Roman"/>
          <w:szCs w:val="24"/>
        </w:rPr>
        <w:t>Statistika</w:t>
      </w:r>
      <w:proofErr w:type="spellEnd"/>
      <w:r w:rsidR="009D6DED" w:rsidRPr="006C5B14">
        <w:rPr>
          <w:rFonts w:cs="Times New Roman"/>
          <w:szCs w:val="24"/>
        </w:rPr>
        <w:t xml:space="preserve"> </w:t>
      </w:r>
      <w:proofErr w:type="spellStart"/>
      <w:r w:rsidR="009D6DED" w:rsidRPr="006C5B14">
        <w:rPr>
          <w:rFonts w:cs="Times New Roman"/>
          <w:szCs w:val="24"/>
        </w:rPr>
        <w:t>kerap</w:t>
      </w:r>
      <w:proofErr w:type="spellEnd"/>
      <w:r w:rsidR="009D6DED" w:rsidRPr="006C5B14">
        <w:rPr>
          <w:rFonts w:cs="Times New Roman"/>
          <w:szCs w:val="24"/>
        </w:rPr>
        <w:t xml:space="preserve"> </w:t>
      </w:r>
      <w:proofErr w:type="spellStart"/>
      <w:r w:rsidR="009D6DED" w:rsidRPr="006C5B14">
        <w:rPr>
          <w:rFonts w:cs="Times New Roman"/>
          <w:szCs w:val="24"/>
        </w:rPr>
        <w:t>kaitannya</w:t>
      </w:r>
      <w:proofErr w:type="spellEnd"/>
      <w:r w:rsidR="009D6DED" w:rsidRPr="006C5B14">
        <w:rPr>
          <w:rFonts w:cs="Times New Roman"/>
          <w:szCs w:val="24"/>
        </w:rPr>
        <w:t xml:space="preserve"> </w:t>
      </w:r>
      <w:proofErr w:type="spellStart"/>
      <w:r w:rsidR="009D6DED" w:rsidRPr="006C5B14">
        <w:rPr>
          <w:rFonts w:cs="Times New Roman"/>
          <w:szCs w:val="24"/>
        </w:rPr>
        <w:t>dengan</w:t>
      </w:r>
      <w:proofErr w:type="spellEnd"/>
      <w:r w:rsidR="009D6DED" w:rsidRPr="006C5B14">
        <w:rPr>
          <w:rFonts w:cs="Times New Roman"/>
          <w:szCs w:val="24"/>
        </w:rPr>
        <w:t xml:space="preserve"> </w:t>
      </w:r>
      <w:proofErr w:type="spellStart"/>
      <w:r w:rsidR="009D6DED" w:rsidRPr="006C5B14">
        <w:rPr>
          <w:rFonts w:cs="Times New Roman"/>
          <w:szCs w:val="24"/>
        </w:rPr>
        <w:t>komputerisasi</w:t>
      </w:r>
      <w:proofErr w:type="spellEnd"/>
      <w:r w:rsidR="009D6DED" w:rsidRPr="006C5B14">
        <w:rPr>
          <w:rFonts w:cs="Times New Roman"/>
          <w:szCs w:val="24"/>
        </w:rPr>
        <w:t xml:space="preserve"> </w:t>
      </w:r>
      <w:proofErr w:type="spellStart"/>
      <w:r w:rsidR="009D6DED" w:rsidRPr="006C5B14">
        <w:rPr>
          <w:rFonts w:cs="Times New Roman"/>
          <w:szCs w:val="24"/>
        </w:rPr>
        <w:t>dikarenakan</w:t>
      </w:r>
      <w:proofErr w:type="spellEnd"/>
      <w:r w:rsidR="009D6DED" w:rsidRPr="006C5B14">
        <w:rPr>
          <w:rFonts w:cs="Times New Roman"/>
          <w:szCs w:val="24"/>
        </w:rPr>
        <w:t xml:space="preserve"> </w:t>
      </w:r>
      <w:proofErr w:type="spellStart"/>
      <w:r w:rsidR="009D6DED" w:rsidRPr="006C5B14">
        <w:rPr>
          <w:rFonts w:cs="Times New Roman"/>
          <w:szCs w:val="24"/>
        </w:rPr>
        <w:t>merupakan</w:t>
      </w:r>
      <w:proofErr w:type="spellEnd"/>
      <w:r w:rsidR="009D6DED" w:rsidRPr="006C5B14">
        <w:rPr>
          <w:rFonts w:cs="Times New Roman"/>
          <w:szCs w:val="24"/>
        </w:rPr>
        <w:t xml:space="preserve"> </w:t>
      </w:r>
      <w:proofErr w:type="spellStart"/>
      <w:r w:rsidR="009D6DED" w:rsidRPr="006C5B14">
        <w:rPr>
          <w:rFonts w:cs="Times New Roman"/>
          <w:szCs w:val="24"/>
        </w:rPr>
        <w:t>bagian</w:t>
      </w:r>
      <w:proofErr w:type="spellEnd"/>
      <w:r w:rsidR="009D6DED" w:rsidRPr="006C5B14">
        <w:rPr>
          <w:rFonts w:cs="Times New Roman"/>
          <w:szCs w:val="24"/>
        </w:rPr>
        <w:t xml:space="preserve"> </w:t>
      </w:r>
      <w:proofErr w:type="spellStart"/>
      <w:r w:rsidR="009D6DED" w:rsidRPr="006C5B14">
        <w:rPr>
          <w:rFonts w:cs="Times New Roman"/>
          <w:szCs w:val="24"/>
        </w:rPr>
        <w:t>dari</w:t>
      </w:r>
      <w:proofErr w:type="spellEnd"/>
      <w:r w:rsidR="009D6DED" w:rsidRPr="006C5B14">
        <w:rPr>
          <w:rFonts w:cs="Times New Roman"/>
          <w:szCs w:val="24"/>
        </w:rPr>
        <w:t xml:space="preserve"> </w:t>
      </w:r>
      <w:proofErr w:type="spellStart"/>
      <w:r w:rsidR="009D6DED" w:rsidRPr="006C5B14">
        <w:rPr>
          <w:rFonts w:cs="Times New Roman"/>
          <w:szCs w:val="24"/>
        </w:rPr>
        <w:t>cabang</w:t>
      </w:r>
      <w:proofErr w:type="spellEnd"/>
      <w:r w:rsidR="009D6DED" w:rsidRPr="006C5B14">
        <w:rPr>
          <w:rFonts w:cs="Times New Roman"/>
          <w:szCs w:val="24"/>
        </w:rPr>
        <w:t xml:space="preserve"> </w:t>
      </w:r>
      <w:proofErr w:type="spellStart"/>
      <w:r w:rsidR="009D6DED" w:rsidRPr="006C5B14">
        <w:rPr>
          <w:rFonts w:cs="Times New Roman"/>
          <w:szCs w:val="24"/>
        </w:rPr>
        <w:t>ilmu</w:t>
      </w:r>
      <w:proofErr w:type="spellEnd"/>
      <w:r w:rsidR="009D6DED" w:rsidRPr="006C5B14">
        <w:rPr>
          <w:rFonts w:cs="Times New Roman"/>
          <w:szCs w:val="24"/>
        </w:rPr>
        <w:t xml:space="preserve"> </w:t>
      </w:r>
      <w:proofErr w:type="spellStart"/>
      <w:r w:rsidR="009D6DED" w:rsidRPr="006C5B14">
        <w:rPr>
          <w:rFonts w:cs="Times New Roman"/>
          <w:szCs w:val="24"/>
        </w:rPr>
        <w:t>Teknologi</w:t>
      </w:r>
      <w:proofErr w:type="spellEnd"/>
      <w:r w:rsidR="009D6DED" w:rsidRPr="006C5B14">
        <w:rPr>
          <w:rFonts w:cs="Times New Roman"/>
          <w:szCs w:val="24"/>
        </w:rPr>
        <w:t xml:space="preserve"> </w:t>
      </w:r>
      <w:proofErr w:type="spellStart"/>
      <w:r w:rsidR="009D6DED" w:rsidRPr="006C5B14">
        <w:rPr>
          <w:rFonts w:cs="Times New Roman"/>
          <w:szCs w:val="24"/>
        </w:rPr>
        <w:t>Informasi</w:t>
      </w:r>
      <w:proofErr w:type="spellEnd"/>
      <w:r w:rsidR="009D6DED" w:rsidRPr="006C5B14">
        <w:rPr>
          <w:rFonts w:cs="Times New Roman"/>
          <w:szCs w:val="24"/>
        </w:rPr>
        <w:t xml:space="preserve">. </w:t>
      </w:r>
      <w:proofErr w:type="spellStart"/>
      <w:r w:rsidR="009D6DED" w:rsidRPr="006C5B14">
        <w:rPr>
          <w:rFonts w:cs="Times New Roman"/>
          <w:szCs w:val="24"/>
        </w:rPr>
        <w:t>Komputer</w:t>
      </w:r>
      <w:proofErr w:type="spellEnd"/>
      <w:r w:rsidR="009D6DED" w:rsidRPr="006C5B14">
        <w:rPr>
          <w:rFonts w:cs="Times New Roman"/>
          <w:szCs w:val="24"/>
        </w:rPr>
        <w:t xml:space="preserve"> </w:t>
      </w:r>
      <w:proofErr w:type="spellStart"/>
      <w:r w:rsidR="009D6DED" w:rsidRPr="006C5B14">
        <w:rPr>
          <w:rFonts w:cs="Times New Roman"/>
          <w:szCs w:val="24"/>
        </w:rPr>
        <w:t>sendiri</w:t>
      </w:r>
      <w:proofErr w:type="spellEnd"/>
      <w:r w:rsidR="009D6DED" w:rsidRPr="006C5B14">
        <w:rPr>
          <w:rFonts w:cs="Times New Roman"/>
          <w:szCs w:val="24"/>
        </w:rPr>
        <w:t xml:space="preserve"> </w:t>
      </w:r>
      <w:proofErr w:type="spellStart"/>
      <w:r w:rsidR="009D6DED" w:rsidRPr="006C5B14">
        <w:rPr>
          <w:rFonts w:cs="Times New Roman"/>
          <w:szCs w:val="24"/>
        </w:rPr>
        <w:t>merupakan</w:t>
      </w:r>
      <w:proofErr w:type="spellEnd"/>
      <w:r w:rsidR="009D6DED" w:rsidRPr="006C5B14">
        <w:rPr>
          <w:rFonts w:cs="Times New Roman"/>
          <w:szCs w:val="24"/>
        </w:rPr>
        <w:t xml:space="preserve"> </w:t>
      </w:r>
      <w:proofErr w:type="spellStart"/>
      <w:r w:rsidR="009D6DED" w:rsidRPr="006C5B14">
        <w:rPr>
          <w:rFonts w:cs="Times New Roman"/>
          <w:szCs w:val="24"/>
        </w:rPr>
        <w:t>alat</w:t>
      </w:r>
      <w:proofErr w:type="spellEnd"/>
      <w:r w:rsidR="009D6DED" w:rsidRPr="006C5B14">
        <w:rPr>
          <w:rFonts w:cs="Times New Roman"/>
          <w:szCs w:val="24"/>
        </w:rPr>
        <w:t xml:space="preserve"> </w:t>
      </w:r>
      <w:proofErr w:type="spellStart"/>
      <w:r w:rsidR="009D6DED" w:rsidRPr="006C5B14">
        <w:rPr>
          <w:rFonts w:cs="Times New Roman"/>
          <w:szCs w:val="24"/>
        </w:rPr>
        <w:t>bantu</w:t>
      </w:r>
      <w:proofErr w:type="spellEnd"/>
      <w:r w:rsidR="009D6DED" w:rsidRPr="006C5B14">
        <w:rPr>
          <w:rFonts w:cs="Times New Roman"/>
          <w:szCs w:val="24"/>
        </w:rPr>
        <w:t xml:space="preserve"> </w:t>
      </w:r>
      <w:proofErr w:type="spellStart"/>
      <w:r w:rsidR="009D6DED" w:rsidRPr="006C5B14">
        <w:rPr>
          <w:rFonts w:cs="Times New Roman"/>
          <w:szCs w:val="24"/>
        </w:rPr>
        <w:t>canggih</w:t>
      </w:r>
      <w:proofErr w:type="spellEnd"/>
      <w:r w:rsidR="009D6DED" w:rsidRPr="006C5B14">
        <w:rPr>
          <w:rFonts w:cs="Times New Roman"/>
          <w:szCs w:val="24"/>
        </w:rPr>
        <w:t xml:space="preserve"> </w:t>
      </w:r>
      <w:proofErr w:type="spellStart"/>
      <w:r w:rsidR="009D6DED" w:rsidRPr="006C5B14">
        <w:rPr>
          <w:rFonts w:cs="Times New Roman"/>
          <w:szCs w:val="24"/>
        </w:rPr>
        <w:t>untuk</w:t>
      </w:r>
      <w:proofErr w:type="spellEnd"/>
      <w:r w:rsidR="009D6DED" w:rsidRPr="006C5B14">
        <w:rPr>
          <w:rFonts w:cs="Times New Roman"/>
          <w:szCs w:val="24"/>
        </w:rPr>
        <w:t xml:space="preserve"> </w:t>
      </w:r>
      <w:proofErr w:type="spellStart"/>
      <w:r w:rsidR="009D6DED" w:rsidRPr="006C5B14">
        <w:rPr>
          <w:rFonts w:cs="Times New Roman"/>
          <w:szCs w:val="24"/>
        </w:rPr>
        <w:t>pengolahan</w:t>
      </w:r>
      <w:proofErr w:type="spellEnd"/>
      <w:r w:rsidR="009D6DED" w:rsidRPr="006C5B14">
        <w:rPr>
          <w:rFonts w:cs="Times New Roman"/>
          <w:szCs w:val="24"/>
        </w:rPr>
        <w:t xml:space="preserve"> dan </w:t>
      </w:r>
      <w:proofErr w:type="spellStart"/>
      <w:r w:rsidR="009D6DED" w:rsidRPr="006C5B14">
        <w:rPr>
          <w:rFonts w:cs="Times New Roman"/>
          <w:szCs w:val="24"/>
        </w:rPr>
        <w:t>penganalisisan</w:t>
      </w:r>
      <w:proofErr w:type="spellEnd"/>
      <w:r w:rsidR="009D6DED" w:rsidRPr="006C5B14">
        <w:rPr>
          <w:rFonts w:cs="Times New Roman"/>
          <w:szCs w:val="24"/>
        </w:rPr>
        <w:t xml:space="preserve"> data dan </w:t>
      </w:r>
      <w:proofErr w:type="spellStart"/>
      <w:r w:rsidR="009D6DED" w:rsidRPr="006C5B14">
        <w:rPr>
          <w:rFonts w:cs="Times New Roman"/>
          <w:szCs w:val="24"/>
        </w:rPr>
        <w:t>informasi</w:t>
      </w:r>
      <w:proofErr w:type="spellEnd"/>
      <w:r w:rsidR="009D6DED" w:rsidRPr="006C5B14">
        <w:rPr>
          <w:rFonts w:cs="Times New Roman"/>
          <w:szCs w:val="24"/>
        </w:rPr>
        <w:t xml:space="preserve">. </w:t>
      </w:r>
      <w:proofErr w:type="spellStart"/>
      <w:r w:rsidR="009D6DED" w:rsidRPr="006C5B14">
        <w:rPr>
          <w:rFonts w:cs="Times New Roman"/>
          <w:szCs w:val="24"/>
        </w:rPr>
        <w:t>Maka</w:t>
      </w:r>
      <w:proofErr w:type="spellEnd"/>
      <w:r w:rsidR="009D6DED" w:rsidRPr="006C5B14">
        <w:rPr>
          <w:rFonts w:cs="Times New Roman"/>
          <w:szCs w:val="24"/>
        </w:rPr>
        <w:t xml:space="preserve"> </w:t>
      </w:r>
      <w:proofErr w:type="spellStart"/>
      <w:r w:rsidR="009D6DED" w:rsidRPr="006C5B14">
        <w:rPr>
          <w:rFonts w:cs="Times New Roman"/>
          <w:szCs w:val="24"/>
        </w:rPr>
        <w:t>dari</w:t>
      </w:r>
      <w:proofErr w:type="spellEnd"/>
      <w:r w:rsidR="009D6DED" w:rsidRPr="006C5B14">
        <w:rPr>
          <w:rFonts w:cs="Times New Roman"/>
          <w:szCs w:val="24"/>
        </w:rPr>
        <w:t xml:space="preserve"> pada </w:t>
      </w:r>
      <w:proofErr w:type="spellStart"/>
      <w:r w:rsidR="009D6DED" w:rsidRPr="006C5B14">
        <w:rPr>
          <w:rFonts w:cs="Times New Roman"/>
          <w:szCs w:val="24"/>
        </w:rPr>
        <w:t>itu</w:t>
      </w:r>
      <w:proofErr w:type="spellEnd"/>
      <w:r w:rsidR="009D6DED" w:rsidRPr="006C5B14">
        <w:rPr>
          <w:rFonts w:cs="Times New Roman"/>
          <w:szCs w:val="24"/>
        </w:rPr>
        <w:t xml:space="preserve"> </w:t>
      </w:r>
      <w:proofErr w:type="spellStart"/>
      <w:r w:rsidR="009D6DED" w:rsidRPr="006C5B14">
        <w:rPr>
          <w:rFonts w:cs="Times New Roman"/>
          <w:szCs w:val="24"/>
        </w:rPr>
        <w:t>peramalan</w:t>
      </w:r>
      <w:proofErr w:type="spellEnd"/>
      <w:r w:rsidR="009D6DED" w:rsidRPr="006C5B14">
        <w:rPr>
          <w:rFonts w:cs="Times New Roman"/>
          <w:szCs w:val="24"/>
        </w:rPr>
        <w:t xml:space="preserve"> yang </w:t>
      </w:r>
      <w:proofErr w:type="spellStart"/>
      <w:r w:rsidR="009D6DED" w:rsidRPr="006C5B14">
        <w:rPr>
          <w:rFonts w:cs="Times New Roman"/>
          <w:szCs w:val="24"/>
        </w:rPr>
        <w:t>baik</w:t>
      </w:r>
      <w:proofErr w:type="spellEnd"/>
      <w:r w:rsidR="009D6DED" w:rsidRPr="006C5B14">
        <w:rPr>
          <w:rFonts w:cs="Times New Roman"/>
          <w:szCs w:val="24"/>
        </w:rPr>
        <w:t xml:space="preserve">, </w:t>
      </w:r>
      <w:proofErr w:type="spellStart"/>
      <w:r w:rsidR="009D6DED" w:rsidRPr="006C5B14">
        <w:rPr>
          <w:rFonts w:cs="Times New Roman"/>
          <w:szCs w:val="24"/>
        </w:rPr>
        <w:t>hal</w:t>
      </w:r>
      <w:proofErr w:type="spellEnd"/>
      <w:r w:rsidR="009D6DED" w:rsidRPr="006C5B14">
        <w:rPr>
          <w:rFonts w:cs="Times New Roman"/>
          <w:szCs w:val="24"/>
        </w:rPr>
        <w:t xml:space="preserve"> </w:t>
      </w:r>
      <w:proofErr w:type="spellStart"/>
      <w:r w:rsidR="009D6DED" w:rsidRPr="006C5B14">
        <w:rPr>
          <w:rFonts w:cs="Times New Roman"/>
          <w:szCs w:val="24"/>
        </w:rPr>
        <w:t>ini</w:t>
      </w:r>
      <w:proofErr w:type="spellEnd"/>
      <w:r w:rsidR="009D6DED" w:rsidRPr="006C5B14">
        <w:rPr>
          <w:rFonts w:cs="Times New Roman"/>
          <w:szCs w:val="24"/>
        </w:rPr>
        <w:t xml:space="preserve"> di </w:t>
      </w:r>
      <w:proofErr w:type="spellStart"/>
      <w:r w:rsidR="009D6DED" w:rsidRPr="006C5B14">
        <w:rPr>
          <w:rFonts w:cs="Times New Roman"/>
          <w:szCs w:val="24"/>
        </w:rPr>
        <w:t>karenakan</w:t>
      </w:r>
      <w:proofErr w:type="spellEnd"/>
      <w:r w:rsidR="009D6DED" w:rsidRPr="006C5B14">
        <w:rPr>
          <w:rFonts w:cs="Times New Roman"/>
          <w:szCs w:val="24"/>
        </w:rPr>
        <w:t xml:space="preserve"> era dunia </w:t>
      </w:r>
      <w:proofErr w:type="spellStart"/>
      <w:r w:rsidR="009D6DED" w:rsidRPr="006C5B14">
        <w:rPr>
          <w:rFonts w:cs="Times New Roman"/>
          <w:szCs w:val="24"/>
        </w:rPr>
        <w:t>saat</w:t>
      </w:r>
      <w:proofErr w:type="spellEnd"/>
      <w:r w:rsidR="009D6DED" w:rsidRPr="006C5B14">
        <w:rPr>
          <w:rFonts w:cs="Times New Roman"/>
          <w:szCs w:val="24"/>
        </w:rPr>
        <w:t xml:space="preserve"> </w:t>
      </w:r>
      <w:proofErr w:type="spellStart"/>
      <w:r w:rsidR="009D6DED" w:rsidRPr="006C5B14">
        <w:rPr>
          <w:rFonts w:cs="Times New Roman"/>
          <w:szCs w:val="24"/>
        </w:rPr>
        <w:t>ini</w:t>
      </w:r>
      <w:proofErr w:type="spellEnd"/>
      <w:r w:rsidR="009D6DED" w:rsidRPr="006C5B14">
        <w:rPr>
          <w:rFonts w:cs="Times New Roman"/>
          <w:szCs w:val="24"/>
        </w:rPr>
        <w:t xml:space="preserve"> </w:t>
      </w:r>
      <w:proofErr w:type="spellStart"/>
      <w:r w:rsidR="009D6DED" w:rsidRPr="006C5B14">
        <w:rPr>
          <w:rFonts w:cs="Times New Roman"/>
          <w:szCs w:val="24"/>
        </w:rPr>
        <w:t>menjurus</w:t>
      </w:r>
      <w:proofErr w:type="spellEnd"/>
      <w:r w:rsidR="009D6DED" w:rsidRPr="006C5B14">
        <w:rPr>
          <w:rFonts w:cs="Times New Roman"/>
          <w:szCs w:val="24"/>
        </w:rPr>
        <w:t xml:space="preserve"> </w:t>
      </w:r>
      <w:proofErr w:type="spellStart"/>
      <w:r w:rsidR="009D6DED" w:rsidRPr="006C5B14">
        <w:rPr>
          <w:rFonts w:cs="Times New Roman"/>
          <w:szCs w:val="24"/>
        </w:rPr>
        <w:t>kearah</w:t>
      </w:r>
      <w:proofErr w:type="spellEnd"/>
      <w:r w:rsidR="009D6DED" w:rsidRPr="006C5B14">
        <w:rPr>
          <w:rFonts w:cs="Times New Roman"/>
          <w:szCs w:val="24"/>
        </w:rPr>
        <w:t xml:space="preserve"> </w:t>
      </w:r>
      <w:r w:rsidR="0070397A" w:rsidRPr="006C5B14">
        <w:rPr>
          <w:rFonts w:cs="Times New Roman"/>
          <w:szCs w:val="24"/>
        </w:rPr>
        <w:t xml:space="preserve">era </w:t>
      </w:r>
      <w:proofErr w:type="spellStart"/>
      <w:r w:rsidR="009D6DED" w:rsidRPr="006C5B14">
        <w:rPr>
          <w:rFonts w:cs="Times New Roman"/>
          <w:szCs w:val="24"/>
        </w:rPr>
        <w:t>kompetisi</w:t>
      </w:r>
      <w:proofErr w:type="spellEnd"/>
      <w:r w:rsidR="009D6DED" w:rsidRPr="006C5B14">
        <w:rPr>
          <w:rFonts w:cs="Times New Roman"/>
          <w:szCs w:val="24"/>
        </w:rPr>
        <w:t xml:space="preserve"> yang </w:t>
      </w:r>
      <w:proofErr w:type="spellStart"/>
      <w:r w:rsidR="009D6DED" w:rsidRPr="006C5B14">
        <w:rPr>
          <w:rFonts w:cs="Times New Roman"/>
          <w:szCs w:val="24"/>
        </w:rPr>
        <w:t>dimana</w:t>
      </w:r>
      <w:proofErr w:type="spellEnd"/>
      <w:r w:rsidR="009D6DED" w:rsidRPr="006C5B14">
        <w:rPr>
          <w:rFonts w:cs="Times New Roman"/>
          <w:szCs w:val="24"/>
        </w:rPr>
        <w:t xml:space="preserve"> sangat </w:t>
      </w:r>
      <w:proofErr w:type="spellStart"/>
      <w:r w:rsidR="009D6DED" w:rsidRPr="006C5B14">
        <w:rPr>
          <w:rFonts w:cs="Times New Roman"/>
          <w:szCs w:val="24"/>
        </w:rPr>
        <w:t>berpegang</w:t>
      </w:r>
      <w:proofErr w:type="spellEnd"/>
      <w:r w:rsidR="009D6DED" w:rsidRPr="006C5B14">
        <w:rPr>
          <w:rFonts w:cs="Times New Roman"/>
          <w:szCs w:val="24"/>
        </w:rPr>
        <w:t xml:space="preserve"> </w:t>
      </w:r>
      <w:proofErr w:type="spellStart"/>
      <w:r w:rsidR="009D6DED" w:rsidRPr="006C5B14">
        <w:rPr>
          <w:rFonts w:cs="Times New Roman"/>
          <w:szCs w:val="24"/>
        </w:rPr>
        <w:t>besar</w:t>
      </w:r>
      <w:proofErr w:type="spellEnd"/>
      <w:r w:rsidR="009D6DED" w:rsidRPr="006C5B14">
        <w:rPr>
          <w:rFonts w:cs="Times New Roman"/>
          <w:szCs w:val="24"/>
        </w:rPr>
        <w:t xml:space="preserve"> </w:t>
      </w:r>
      <w:proofErr w:type="spellStart"/>
      <w:r w:rsidR="0070397A" w:rsidRPr="006C5B14">
        <w:rPr>
          <w:rFonts w:cs="Times New Roman"/>
          <w:szCs w:val="24"/>
        </w:rPr>
        <w:t>atau</w:t>
      </w:r>
      <w:proofErr w:type="spellEnd"/>
      <w:r w:rsidR="0070397A" w:rsidRPr="006C5B14">
        <w:rPr>
          <w:rFonts w:cs="Times New Roman"/>
          <w:szCs w:val="24"/>
        </w:rPr>
        <w:t xml:space="preserve"> </w:t>
      </w:r>
      <w:proofErr w:type="spellStart"/>
      <w:r w:rsidR="0070397A" w:rsidRPr="006C5B14">
        <w:rPr>
          <w:rFonts w:cs="Times New Roman"/>
          <w:szCs w:val="24"/>
        </w:rPr>
        <w:t>terpengaruh</w:t>
      </w:r>
      <w:proofErr w:type="spellEnd"/>
      <w:r w:rsidR="0070397A" w:rsidRPr="006C5B14">
        <w:rPr>
          <w:rFonts w:cs="Times New Roman"/>
          <w:szCs w:val="24"/>
        </w:rPr>
        <w:t xml:space="preserve"> </w:t>
      </w:r>
      <w:proofErr w:type="spellStart"/>
      <w:r w:rsidR="009D6DED" w:rsidRPr="006C5B14">
        <w:rPr>
          <w:rFonts w:cs="Times New Roman"/>
          <w:szCs w:val="24"/>
        </w:rPr>
        <w:t>terhadap</w:t>
      </w:r>
      <w:proofErr w:type="spellEnd"/>
      <w:r w:rsidR="009D6DED" w:rsidRPr="006C5B14">
        <w:rPr>
          <w:rFonts w:cs="Times New Roman"/>
          <w:szCs w:val="24"/>
        </w:rPr>
        <w:t xml:space="preserve"> </w:t>
      </w:r>
      <w:proofErr w:type="spellStart"/>
      <w:r w:rsidR="009D6DED" w:rsidRPr="006C5B14">
        <w:rPr>
          <w:rFonts w:cs="Times New Roman"/>
          <w:szCs w:val="24"/>
        </w:rPr>
        <w:t>kepemilikan</w:t>
      </w:r>
      <w:proofErr w:type="spellEnd"/>
      <w:r w:rsidR="009D6DED" w:rsidRPr="006C5B14">
        <w:rPr>
          <w:rFonts w:cs="Times New Roman"/>
          <w:szCs w:val="24"/>
        </w:rPr>
        <w:t xml:space="preserve"> </w:t>
      </w:r>
      <w:proofErr w:type="spellStart"/>
      <w:r w:rsidR="009D6DED" w:rsidRPr="006C5B14">
        <w:rPr>
          <w:rFonts w:cs="Times New Roman"/>
          <w:szCs w:val="24"/>
        </w:rPr>
        <w:t>informasi</w:t>
      </w:r>
      <w:proofErr w:type="spellEnd"/>
      <w:r w:rsidR="0070397A" w:rsidRPr="006C5B14">
        <w:rPr>
          <w:rFonts w:cs="Times New Roman"/>
          <w:szCs w:val="24"/>
        </w:rPr>
        <w:t xml:space="preserve"> </w:t>
      </w:r>
      <w:proofErr w:type="spellStart"/>
      <w:r w:rsidR="0070397A" w:rsidRPr="006C5B14">
        <w:rPr>
          <w:rFonts w:cs="Times New Roman"/>
          <w:szCs w:val="24"/>
        </w:rPr>
        <w:t>sebagai</w:t>
      </w:r>
      <w:proofErr w:type="spellEnd"/>
      <w:r w:rsidR="0070397A" w:rsidRPr="006C5B14">
        <w:rPr>
          <w:rFonts w:cs="Times New Roman"/>
          <w:szCs w:val="24"/>
        </w:rPr>
        <w:t xml:space="preserve"> </w:t>
      </w:r>
      <w:proofErr w:type="spellStart"/>
      <w:r w:rsidR="0070397A" w:rsidRPr="006C5B14">
        <w:rPr>
          <w:rFonts w:cs="Times New Roman"/>
          <w:szCs w:val="24"/>
        </w:rPr>
        <w:t>kunci</w:t>
      </w:r>
      <w:proofErr w:type="spellEnd"/>
      <w:r w:rsidR="0070397A" w:rsidRPr="006C5B14">
        <w:rPr>
          <w:rFonts w:cs="Times New Roman"/>
          <w:szCs w:val="24"/>
        </w:rPr>
        <w:t xml:space="preserve"> </w:t>
      </w:r>
      <w:proofErr w:type="spellStart"/>
      <w:r w:rsidR="0070397A" w:rsidRPr="006C5B14">
        <w:rPr>
          <w:rFonts w:cs="Times New Roman"/>
          <w:szCs w:val="24"/>
        </w:rPr>
        <w:t>dalam</w:t>
      </w:r>
      <w:proofErr w:type="spellEnd"/>
      <w:r w:rsidR="0070397A" w:rsidRPr="006C5B14">
        <w:rPr>
          <w:rFonts w:cs="Times New Roman"/>
          <w:szCs w:val="24"/>
        </w:rPr>
        <w:t xml:space="preserve"> </w:t>
      </w:r>
      <w:proofErr w:type="spellStart"/>
      <w:r w:rsidR="0070397A" w:rsidRPr="006C5B14">
        <w:rPr>
          <w:rFonts w:cs="Times New Roman"/>
          <w:szCs w:val="24"/>
        </w:rPr>
        <w:t>memenangkan</w:t>
      </w:r>
      <w:proofErr w:type="spellEnd"/>
      <w:r w:rsidR="0070397A" w:rsidRPr="006C5B14">
        <w:rPr>
          <w:rFonts w:cs="Times New Roman"/>
          <w:szCs w:val="24"/>
        </w:rPr>
        <w:t xml:space="preserve"> </w:t>
      </w:r>
      <w:proofErr w:type="spellStart"/>
      <w:r w:rsidR="0070397A" w:rsidRPr="006C5B14">
        <w:rPr>
          <w:rFonts w:cs="Times New Roman"/>
          <w:szCs w:val="24"/>
        </w:rPr>
        <w:t>persaingan</w:t>
      </w:r>
      <w:proofErr w:type="spellEnd"/>
      <w:r w:rsidR="0070397A" w:rsidRPr="006C5B14">
        <w:rPr>
          <w:rFonts w:cs="Times New Roman"/>
          <w:szCs w:val="24"/>
        </w:rPr>
        <w:t xml:space="preserve">. </w:t>
      </w:r>
      <w:proofErr w:type="spellStart"/>
      <w:r w:rsidR="0070397A" w:rsidRPr="006C5B14">
        <w:rPr>
          <w:rFonts w:cs="Times New Roman"/>
          <w:szCs w:val="24"/>
        </w:rPr>
        <w:t>Meskipun</w:t>
      </w:r>
      <w:proofErr w:type="spellEnd"/>
      <w:r w:rsidR="0070397A" w:rsidRPr="006C5B14">
        <w:rPr>
          <w:rFonts w:cs="Times New Roman"/>
          <w:szCs w:val="24"/>
        </w:rPr>
        <w:t xml:space="preserve"> </w:t>
      </w:r>
      <w:proofErr w:type="spellStart"/>
      <w:r w:rsidR="0070397A" w:rsidRPr="006C5B14">
        <w:rPr>
          <w:rFonts w:cs="Times New Roman"/>
          <w:szCs w:val="24"/>
        </w:rPr>
        <w:t>masih</w:t>
      </w:r>
      <w:proofErr w:type="spellEnd"/>
      <w:r w:rsidR="0070397A" w:rsidRPr="006C5B14">
        <w:rPr>
          <w:rFonts w:cs="Times New Roman"/>
          <w:szCs w:val="24"/>
        </w:rPr>
        <w:t xml:space="preserve"> </w:t>
      </w:r>
      <w:proofErr w:type="spellStart"/>
      <w:r w:rsidR="0070397A" w:rsidRPr="006C5B14">
        <w:rPr>
          <w:rFonts w:cs="Times New Roman"/>
          <w:szCs w:val="24"/>
        </w:rPr>
        <w:t>banyak</w:t>
      </w:r>
      <w:proofErr w:type="spellEnd"/>
      <w:r w:rsidR="0070397A" w:rsidRPr="006C5B14">
        <w:rPr>
          <w:rFonts w:cs="Times New Roman"/>
          <w:szCs w:val="24"/>
        </w:rPr>
        <w:t xml:space="preserve"> </w:t>
      </w:r>
      <w:proofErr w:type="spellStart"/>
      <w:r w:rsidR="0070397A" w:rsidRPr="006C5B14">
        <w:rPr>
          <w:rFonts w:cs="Times New Roman"/>
          <w:szCs w:val="24"/>
        </w:rPr>
        <w:t>serta</w:t>
      </w:r>
      <w:proofErr w:type="spellEnd"/>
      <w:r w:rsidR="0070397A" w:rsidRPr="006C5B14">
        <w:rPr>
          <w:rFonts w:cs="Times New Roman"/>
          <w:szCs w:val="24"/>
        </w:rPr>
        <w:t xml:space="preserve"> </w:t>
      </w:r>
      <w:proofErr w:type="spellStart"/>
      <w:r w:rsidR="0070397A" w:rsidRPr="006C5B14">
        <w:rPr>
          <w:rFonts w:cs="Times New Roman"/>
          <w:szCs w:val="24"/>
        </w:rPr>
        <w:t>jarang</w:t>
      </w:r>
      <w:proofErr w:type="spellEnd"/>
      <w:r w:rsidR="0070397A" w:rsidRPr="006C5B14">
        <w:rPr>
          <w:rFonts w:cs="Times New Roman"/>
          <w:szCs w:val="24"/>
        </w:rPr>
        <w:t xml:space="preserve"> orang yang </w:t>
      </w:r>
      <w:proofErr w:type="spellStart"/>
      <w:r w:rsidR="0070397A" w:rsidRPr="006C5B14">
        <w:rPr>
          <w:rFonts w:cs="Times New Roman"/>
          <w:szCs w:val="24"/>
        </w:rPr>
        <w:t>menggunakan</w:t>
      </w:r>
      <w:proofErr w:type="spellEnd"/>
      <w:r w:rsidR="0070397A" w:rsidRPr="006C5B14">
        <w:rPr>
          <w:rFonts w:cs="Times New Roman"/>
          <w:szCs w:val="24"/>
        </w:rPr>
        <w:t xml:space="preserve"> </w:t>
      </w:r>
      <w:proofErr w:type="spellStart"/>
      <w:r w:rsidR="0070397A" w:rsidRPr="006C5B14">
        <w:rPr>
          <w:rFonts w:cs="Times New Roman"/>
          <w:szCs w:val="24"/>
        </w:rPr>
        <w:t>peramalan</w:t>
      </w:r>
      <w:proofErr w:type="spellEnd"/>
      <w:r w:rsidR="0070397A" w:rsidRPr="006C5B14">
        <w:rPr>
          <w:rFonts w:cs="Times New Roman"/>
          <w:szCs w:val="24"/>
        </w:rPr>
        <w:t xml:space="preserve"> via </w:t>
      </w:r>
      <w:proofErr w:type="spellStart"/>
      <w:r w:rsidR="0070397A" w:rsidRPr="006C5B14">
        <w:rPr>
          <w:rFonts w:cs="Times New Roman"/>
          <w:szCs w:val="24"/>
        </w:rPr>
        <w:t>komputer</w:t>
      </w:r>
      <w:proofErr w:type="spellEnd"/>
      <w:r w:rsidR="0070397A" w:rsidRPr="006C5B14">
        <w:rPr>
          <w:rFonts w:cs="Times New Roman"/>
          <w:szCs w:val="24"/>
        </w:rPr>
        <w:t xml:space="preserve"> dan </w:t>
      </w:r>
      <w:proofErr w:type="spellStart"/>
      <w:r w:rsidR="0070397A" w:rsidRPr="006C5B14">
        <w:rPr>
          <w:rFonts w:cs="Times New Roman"/>
          <w:szCs w:val="24"/>
        </w:rPr>
        <w:t>lebih</w:t>
      </w:r>
      <w:proofErr w:type="spellEnd"/>
      <w:r w:rsidR="0070397A" w:rsidRPr="006C5B14">
        <w:rPr>
          <w:rFonts w:cs="Times New Roman"/>
          <w:szCs w:val="24"/>
        </w:rPr>
        <w:t xml:space="preserve"> </w:t>
      </w:r>
      <w:proofErr w:type="spellStart"/>
      <w:r w:rsidR="0070397A" w:rsidRPr="006C5B14">
        <w:rPr>
          <w:rFonts w:cs="Times New Roman"/>
          <w:szCs w:val="24"/>
        </w:rPr>
        <w:t>memilih</w:t>
      </w:r>
      <w:proofErr w:type="spellEnd"/>
      <w:r w:rsidR="0070397A" w:rsidRPr="006C5B14">
        <w:rPr>
          <w:rFonts w:cs="Times New Roman"/>
          <w:szCs w:val="24"/>
        </w:rPr>
        <w:t xml:space="preserve"> </w:t>
      </w:r>
      <w:proofErr w:type="spellStart"/>
      <w:r w:rsidR="0070397A" w:rsidRPr="006C5B14">
        <w:rPr>
          <w:rFonts w:cs="Times New Roman"/>
          <w:szCs w:val="24"/>
        </w:rPr>
        <w:t>menggunakan</w:t>
      </w:r>
      <w:proofErr w:type="spellEnd"/>
      <w:r w:rsidR="0070397A" w:rsidRPr="006C5B14">
        <w:rPr>
          <w:rFonts w:cs="Times New Roman"/>
          <w:szCs w:val="24"/>
        </w:rPr>
        <w:t xml:space="preserve"> </w:t>
      </w:r>
      <w:proofErr w:type="spellStart"/>
      <w:r w:rsidR="0070397A" w:rsidRPr="006C5B14">
        <w:rPr>
          <w:rFonts w:cs="Times New Roman"/>
          <w:szCs w:val="24"/>
        </w:rPr>
        <w:t>intuisinya</w:t>
      </w:r>
      <w:proofErr w:type="spellEnd"/>
      <w:r w:rsidR="0070397A" w:rsidRPr="006C5B14">
        <w:rPr>
          <w:rFonts w:cs="Times New Roman"/>
          <w:szCs w:val="24"/>
        </w:rPr>
        <w:t xml:space="preserve"> </w:t>
      </w:r>
      <w:proofErr w:type="spellStart"/>
      <w:r w:rsidR="0070397A" w:rsidRPr="006C5B14">
        <w:rPr>
          <w:rFonts w:cs="Times New Roman"/>
          <w:szCs w:val="24"/>
        </w:rPr>
        <w:t>dikarenkan</w:t>
      </w:r>
      <w:proofErr w:type="spellEnd"/>
      <w:r w:rsidR="0070397A" w:rsidRPr="006C5B14">
        <w:rPr>
          <w:rFonts w:cs="Times New Roman"/>
          <w:szCs w:val="24"/>
        </w:rPr>
        <w:t xml:space="preserve"> </w:t>
      </w:r>
      <w:proofErr w:type="spellStart"/>
      <w:r w:rsidR="0070397A" w:rsidRPr="006C5B14">
        <w:rPr>
          <w:rFonts w:cs="Times New Roman"/>
          <w:szCs w:val="24"/>
        </w:rPr>
        <w:t>berbagai</w:t>
      </w:r>
      <w:proofErr w:type="spellEnd"/>
      <w:r w:rsidR="0070397A" w:rsidRPr="006C5B14">
        <w:rPr>
          <w:rFonts w:cs="Times New Roman"/>
          <w:szCs w:val="24"/>
        </w:rPr>
        <w:t xml:space="preserve"> </w:t>
      </w:r>
      <w:proofErr w:type="spellStart"/>
      <w:r w:rsidR="0070397A" w:rsidRPr="006C5B14">
        <w:rPr>
          <w:rFonts w:cs="Times New Roman"/>
          <w:szCs w:val="24"/>
        </w:rPr>
        <w:t>macam</w:t>
      </w:r>
      <w:proofErr w:type="spellEnd"/>
      <w:r w:rsidR="0070397A" w:rsidRPr="006C5B14">
        <w:rPr>
          <w:rFonts w:cs="Times New Roman"/>
          <w:szCs w:val="24"/>
        </w:rPr>
        <w:t xml:space="preserve"> </w:t>
      </w:r>
      <w:proofErr w:type="spellStart"/>
      <w:r w:rsidR="0070397A" w:rsidRPr="006C5B14">
        <w:rPr>
          <w:rFonts w:cs="Times New Roman"/>
          <w:szCs w:val="24"/>
        </w:rPr>
        <w:t>hal</w:t>
      </w:r>
      <w:proofErr w:type="spellEnd"/>
      <w:r w:rsidR="0070397A" w:rsidRPr="006C5B14">
        <w:rPr>
          <w:rFonts w:cs="Times New Roman"/>
          <w:szCs w:val="24"/>
        </w:rPr>
        <w:t xml:space="preserve">, </w:t>
      </w:r>
      <w:proofErr w:type="spellStart"/>
      <w:r w:rsidR="0070397A" w:rsidRPr="006C5B14">
        <w:rPr>
          <w:rFonts w:cs="Times New Roman"/>
          <w:szCs w:val="24"/>
        </w:rPr>
        <w:t>tidak</w:t>
      </w:r>
      <w:proofErr w:type="spellEnd"/>
      <w:r w:rsidR="0070397A" w:rsidRPr="006C5B14">
        <w:rPr>
          <w:rFonts w:cs="Times New Roman"/>
          <w:szCs w:val="24"/>
        </w:rPr>
        <w:t xml:space="preserve"> </w:t>
      </w:r>
      <w:proofErr w:type="spellStart"/>
      <w:r w:rsidR="0070397A" w:rsidRPr="006C5B14">
        <w:rPr>
          <w:rFonts w:cs="Times New Roman"/>
          <w:szCs w:val="24"/>
        </w:rPr>
        <w:t>dapat</w:t>
      </w:r>
      <w:proofErr w:type="spellEnd"/>
      <w:r w:rsidR="0070397A" w:rsidRPr="006C5B14">
        <w:rPr>
          <w:rFonts w:cs="Times New Roman"/>
          <w:szCs w:val="24"/>
        </w:rPr>
        <w:t xml:space="preserve"> </w:t>
      </w:r>
      <w:proofErr w:type="spellStart"/>
      <w:r w:rsidR="0070397A" w:rsidRPr="006C5B14">
        <w:rPr>
          <w:rFonts w:cs="Times New Roman"/>
          <w:szCs w:val="24"/>
        </w:rPr>
        <w:t>disanggah</w:t>
      </w:r>
      <w:proofErr w:type="spellEnd"/>
      <w:r w:rsidR="0070397A" w:rsidRPr="006C5B14">
        <w:rPr>
          <w:rFonts w:cs="Times New Roman"/>
          <w:szCs w:val="24"/>
        </w:rPr>
        <w:t xml:space="preserve"> </w:t>
      </w:r>
      <w:proofErr w:type="spellStart"/>
      <w:r w:rsidR="0070397A" w:rsidRPr="006C5B14">
        <w:rPr>
          <w:rFonts w:cs="Times New Roman"/>
          <w:szCs w:val="24"/>
        </w:rPr>
        <w:t>berdasarkan</w:t>
      </w:r>
      <w:proofErr w:type="spellEnd"/>
      <w:r w:rsidR="0070397A" w:rsidRPr="006C5B14">
        <w:rPr>
          <w:rFonts w:cs="Times New Roman"/>
          <w:szCs w:val="24"/>
        </w:rPr>
        <w:t xml:space="preserve"> </w:t>
      </w:r>
      <w:proofErr w:type="spellStart"/>
      <w:r w:rsidR="0070397A" w:rsidRPr="006C5B14">
        <w:rPr>
          <w:rFonts w:cs="Times New Roman"/>
          <w:szCs w:val="24"/>
        </w:rPr>
        <w:t>informasi</w:t>
      </w:r>
      <w:proofErr w:type="spellEnd"/>
      <w:r w:rsidR="0070397A" w:rsidRPr="006C5B14">
        <w:rPr>
          <w:rFonts w:cs="Times New Roman"/>
          <w:szCs w:val="24"/>
        </w:rPr>
        <w:t xml:space="preserve"> </w:t>
      </w:r>
      <w:proofErr w:type="spellStart"/>
      <w:r w:rsidR="0070397A" w:rsidRPr="006C5B14">
        <w:rPr>
          <w:rFonts w:cs="Times New Roman"/>
          <w:szCs w:val="24"/>
        </w:rPr>
        <w:t>sebelumnya</w:t>
      </w:r>
      <w:proofErr w:type="spellEnd"/>
      <w:r w:rsidR="0070397A" w:rsidRPr="006C5B14">
        <w:rPr>
          <w:rFonts w:cs="Times New Roman"/>
          <w:szCs w:val="24"/>
        </w:rPr>
        <w:t xml:space="preserve"> </w:t>
      </w:r>
      <w:proofErr w:type="spellStart"/>
      <w:r w:rsidR="0070397A" w:rsidRPr="006C5B14">
        <w:rPr>
          <w:rFonts w:cs="Times New Roman"/>
          <w:szCs w:val="24"/>
        </w:rPr>
        <w:t>memiliki</w:t>
      </w:r>
      <w:proofErr w:type="spellEnd"/>
      <w:r w:rsidR="0070397A" w:rsidRPr="006C5B14">
        <w:rPr>
          <w:rFonts w:cs="Times New Roman"/>
          <w:szCs w:val="24"/>
        </w:rPr>
        <w:t xml:space="preserve"> </w:t>
      </w:r>
      <w:proofErr w:type="spellStart"/>
      <w:r w:rsidR="0070397A" w:rsidRPr="006C5B14">
        <w:rPr>
          <w:rFonts w:cs="Times New Roman"/>
          <w:szCs w:val="24"/>
        </w:rPr>
        <w:t>alat</w:t>
      </w:r>
      <w:proofErr w:type="spellEnd"/>
      <w:r w:rsidR="0070397A" w:rsidRPr="006C5B14">
        <w:rPr>
          <w:rFonts w:cs="Times New Roman"/>
          <w:szCs w:val="24"/>
        </w:rPr>
        <w:t xml:space="preserve"> </w:t>
      </w:r>
      <w:proofErr w:type="spellStart"/>
      <w:r w:rsidR="0070397A" w:rsidRPr="006C5B14">
        <w:rPr>
          <w:rFonts w:cs="Times New Roman"/>
          <w:szCs w:val="24"/>
        </w:rPr>
        <w:t>atau</w:t>
      </w:r>
      <w:proofErr w:type="spellEnd"/>
      <w:r w:rsidR="0070397A" w:rsidRPr="006C5B14">
        <w:rPr>
          <w:rFonts w:cs="Times New Roman"/>
          <w:szCs w:val="24"/>
        </w:rPr>
        <w:t xml:space="preserve"> </w:t>
      </w:r>
      <w:proofErr w:type="spellStart"/>
      <w:r w:rsidR="0070397A" w:rsidRPr="006C5B14">
        <w:rPr>
          <w:rFonts w:cs="Times New Roman"/>
          <w:szCs w:val="24"/>
        </w:rPr>
        <w:t>teknologi</w:t>
      </w:r>
      <w:proofErr w:type="spellEnd"/>
      <w:r w:rsidR="0070397A" w:rsidRPr="006C5B14">
        <w:rPr>
          <w:rFonts w:cs="Times New Roman"/>
          <w:szCs w:val="24"/>
        </w:rPr>
        <w:t xml:space="preserve"> yang </w:t>
      </w:r>
      <w:proofErr w:type="spellStart"/>
      <w:r w:rsidR="0070397A" w:rsidRPr="006C5B14">
        <w:rPr>
          <w:rFonts w:cs="Times New Roman"/>
          <w:szCs w:val="24"/>
        </w:rPr>
        <w:t>dapat</w:t>
      </w:r>
      <w:proofErr w:type="spellEnd"/>
      <w:r w:rsidR="0070397A" w:rsidRPr="006C5B14">
        <w:rPr>
          <w:rFonts w:cs="Times New Roman"/>
          <w:szCs w:val="24"/>
        </w:rPr>
        <w:t xml:space="preserve"> </w:t>
      </w:r>
      <w:proofErr w:type="spellStart"/>
      <w:r w:rsidR="0070397A" w:rsidRPr="006C5B14">
        <w:rPr>
          <w:rFonts w:cs="Times New Roman"/>
          <w:szCs w:val="24"/>
        </w:rPr>
        <w:t>mengolah</w:t>
      </w:r>
      <w:proofErr w:type="spellEnd"/>
      <w:r w:rsidR="0070397A" w:rsidRPr="006C5B14">
        <w:rPr>
          <w:rFonts w:cs="Times New Roman"/>
          <w:szCs w:val="24"/>
        </w:rPr>
        <w:t xml:space="preserve"> </w:t>
      </w:r>
      <w:proofErr w:type="spellStart"/>
      <w:r w:rsidR="0070397A" w:rsidRPr="006C5B14">
        <w:rPr>
          <w:rFonts w:cs="Times New Roman"/>
          <w:szCs w:val="24"/>
        </w:rPr>
        <w:t>informasi</w:t>
      </w:r>
      <w:proofErr w:type="spellEnd"/>
      <w:r w:rsidR="0070397A" w:rsidRPr="006C5B14">
        <w:rPr>
          <w:rFonts w:cs="Times New Roman"/>
          <w:szCs w:val="24"/>
        </w:rPr>
        <w:t xml:space="preserve"> </w:t>
      </w:r>
      <w:proofErr w:type="spellStart"/>
      <w:r w:rsidR="0070397A" w:rsidRPr="006C5B14">
        <w:rPr>
          <w:rFonts w:cs="Times New Roman"/>
          <w:szCs w:val="24"/>
        </w:rPr>
        <w:t>secara</w:t>
      </w:r>
      <w:proofErr w:type="spellEnd"/>
      <w:r w:rsidR="0070397A" w:rsidRPr="006C5B14">
        <w:rPr>
          <w:rFonts w:cs="Times New Roman"/>
          <w:szCs w:val="24"/>
        </w:rPr>
        <w:t xml:space="preserve"> </w:t>
      </w:r>
      <w:proofErr w:type="spellStart"/>
      <w:r w:rsidR="0070397A" w:rsidRPr="006C5B14">
        <w:rPr>
          <w:rFonts w:cs="Times New Roman"/>
          <w:szCs w:val="24"/>
        </w:rPr>
        <w:t>akurat</w:t>
      </w:r>
      <w:proofErr w:type="spellEnd"/>
      <w:r w:rsidR="0070397A" w:rsidRPr="006C5B14">
        <w:rPr>
          <w:rFonts w:cs="Times New Roman"/>
          <w:szCs w:val="24"/>
        </w:rPr>
        <w:t xml:space="preserve"> </w:t>
      </w:r>
      <w:proofErr w:type="spellStart"/>
      <w:r w:rsidR="0070397A" w:rsidRPr="006C5B14">
        <w:rPr>
          <w:rFonts w:cs="Times New Roman"/>
          <w:szCs w:val="24"/>
        </w:rPr>
        <w:t>sangatlah</w:t>
      </w:r>
      <w:proofErr w:type="spellEnd"/>
      <w:r w:rsidR="0070397A" w:rsidRPr="006C5B14">
        <w:rPr>
          <w:rFonts w:cs="Times New Roman"/>
          <w:szCs w:val="24"/>
        </w:rPr>
        <w:t xml:space="preserve"> </w:t>
      </w:r>
      <w:proofErr w:type="spellStart"/>
      <w:r w:rsidR="0070397A" w:rsidRPr="006C5B14">
        <w:rPr>
          <w:rFonts w:cs="Times New Roman"/>
          <w:szCs w:val="24"/>
        </w:rPr>
        <w:t>penting</w:t>
      </w:r>
      <w:proofErr w:type="spellEnd"/>
      <w:r w:rsidR="0070397A" w:rsidRPr="006C5B14">
        <w:rPr>
          <w:rFonts w:cs="Times New Roman"/>
          <w:szCs w:val="24"/>
        </w:rPr>
        <w:t xml:space="preserve"> </w:t>
      </w:r>
      <w:proofErr w:type="spellStart"/>
      <w:r w:rsidR="0070397A" w:rsidRPr="006C5B14">
        <w:rPr>
          <w:rFonts w:cs="Times New Roman"/>
          <w:szCs w:val="24"/>
        </w:rPr>
        <w:t>untuk</w:t>
      </w:r>
      <w:proofErr w:type="spellEnd"/>
      <w:r w:rsidR="0070397A" w:rsidRPr="006C5B14">
        <w:rPr>
          <w:rFonts w:cs="Times New Roman"/>
          <w:szCs w:val="24"/>
        </w:rPr>
        <w:t xml:space="preserve"> </w:t>
      </w:r>
      <w:proofErr w:type="spellStart"/>
      <w:r w:rsidR="0070397A" w:rsidRPr="006C5B14">
        <w:rPr>
          <w:rFonts w:cs="Times New Roman"/>
          <w:szCs w:val="24"/>
        </w:rPr>
        <w:t>hidup</w:t>
      </w:r>
      <w:proofErr w:type="spellEnd"/>
      <w:r w:rsidR="0070397A" w:rsidRPr="006C5B14">
        <w:rPr>
          <w:rFonts w:cs="Times New Roman"/>
          <w:szCs w:val="24"/>
        </w:rPr>
        <w:t xml:space="preserve"> di dunia </w:t>
      </w:r>
      <w:proofErr w:type="spellStart"/>
      <w:r w:rsidR="0070397A" w:rsidRPr="006C5B14">
        <w:rPr>
          <w:rFonts w:cs="Times New Roman"/>
          <w:szCs w:val="24"/>
        </w:rPr>
        <w:t>saat</w:t>
      </w:r>
      <w:proofErr w:type="spellEnd"/>
      <w:r w:rsidR="0070397A" w:rsidRPr="006C5B14">
        <w:rPr>
          <w:rFonts w:cs="Times New Roman"/>
          <w:szCs w:val="24"/>
        </w:rPr>
        <w:t xml:space="preserve"> </w:t>
      </w:r>
      <w:proofErr w:type="spellStart"/>
      <w:r w:rsidR="0070397A" w:rsidRPr="006C5B14">
        <w:rPr>
          <w:rFonts w:cs="Times New Roman"/>
          <w:szCs w:val="24"/>
        </w:rPr>
        <w:t>ini</w:t>
      </w:r>
      <w:proofErr w:type="spellEnd"/>
      <w:r w:rsidR="00656F03" w:rsidRPr="006C5B14">
        <w:rPr>
          <w:rFonts w:cs="Times New Roman"/>
          <w:szCs w:val="24"/>
        </w:rPr>
        <w:t xml:space="preserve"> </w:t>
      </w:r>
      <w:r w:rsidR="00656F03" w:rsidRPr="006C5B14">
        <w:rPr>
          <w:rFonts w:cs="Times New Roman"/>
          <w:szCs w:val="24"/>
        </w:rPr>
        <w:fldChar w:fldCharType="begin" w:fldLock="1"/>
      </w:r>
      <w:r w:rsidR="001A60F3" w:rsidRPr="006C5B14">
        <w:rPr>
          <w:rFonts w:cs="Times New Roman"/>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cs="Times New Roman"/>
          <w:szCs w:val="24"/>
        </w:rPr>
        <w:fldChar w:fldCharType="separate"/>
      </w:r>
      <w:r w:rsidR="00656F03" w:rsidRPr="006C5B14">
        <w:rPr>
          <w:rFonts w:cs="Times New Roman"/>
          <w:noProof/>
          <w:szCs w:val="24"/>
        </w:rPr>
        <w:t>(</w:t>
      </w:r>
      <w:r w:rsidR="00FF322B" w:rsidRPr="006C5B14">
        <w:rPr>
          <w:rFonts w:cs="Times New Roman"/>
          <w:noProof/>
          <w:szCs w:val="24"/>
        </w:rPr>
        <w:t>d</w:t>
      </w:r>
      <w:r w:rsidR="00656F03" w:rsidRPr="006C5B14">
        <w:rPr>
          <w:rFonts w:cs="Times New Roman"/>
          <w:noProof/>
          <w:szCs w:val="24"/>
        </w:rPr>
        <w:t>alam Setyaningrum, 2001)</w:t>
      </w:r>
      <w:r w:rsidR="00656F03" w:rsidRPr="006C5B14">
        <w:rPr>
          <w:rFonts w:cs="Times New Roman"/>
          <w:szCs w:val="24"/>
        </w:rPr>
        <w:fldChar w:fldCharType="end"/>
      </w:r>
      <w:r w:rsidR="00656F03" w:rsidRPr="006C5B14">
        <w:rPr>
          <w:rFonts w:cs="Times New Roman"/>
          <w:szCs w:val="24"/>
        </w:rPr>
        <w:t>.</w:t>
      </w:r>
    </w:p>
    <w:p w14:paraId="7B8F4ADE" w14:textId="4DF2BA31" w:rsidR="00242E1E" w:rsidRPr="006C5B14" w:rsidRDefault="00FF322B" w:rsidP="00041032">
      <w:pPr>
        <w:spacing w:line="360" w:lineRule="auto"/>
        <w:ind w:right="-1" w:firstLine="567"/>
        <w:jc w:val="both"/>
        <w:rPr>
          <w:rFonts w:cs="Times New Roman"/>
        </w:rPr>
      </w:pPr>
      <w:proofErr w:type="spellStart"/>
      <w:r w:rsidRPr="006C5B14">
        <w:rPr>
          <w:rFonts w:cs="Times New Roman"/>
        </w:rPr>
        <w:t>Menurut</w:t>
      </w:r>
      <w:proofErr w:type="spellEnd"/>
      <w:r w:rsidRPr="006C5B14">
        <w:rPr>
          <w:rFonts w:cs="Times New Roman"/>
        </w:rPr>
        <w:t xml:space="preserve"> (</w:t>
      </w:r>
      <w:proofErr w:type="spellStart"/>
      <w:r w:rsidRPr="006C5B14">
        <w:rPr>
          <w:rFonts w:cs="Times New Roman"/>
        </w:rPr>
        <w:t>Rahayu</w:t>
      </w:r>
      <w:proofErr w:type="spellEnd"/>
      <w:r w:rsidRPr="006C5B14">
        <w:rPr>
          <w:rFonts w:cs="Times New Roman"/>
        </w:rPr>
        <w:t xml:space="preserve">, 2011) </w:t>
      </w:r>
      <w:r w:rsidR="007D408F" w:rsidRPr="006C5B14">
        <w:rPr>
          <w:rFonts w:cs="Times New Roman"/>
        </w:rPr>
        <w:t xml:space="preserve">Salah </w:t>
      </w:r>
      <w:proofErr w:type="spellStart"/>
      <w:r w:rsidR="007D408F" w:rsidRPr="006C5B14">
        <w:rPr>
          <w:rFonts w:cs="Times New Roman"/>
        </w:rPr>
        <w:t>satu</w:t>
      </w:r>
      <w:proofErr w:type="spellEnd"/>
      <w:r w:rsidR="007D408F" w:rsidRPr="006C5B14">
        <w:rPr>
          <w:rFonts w:cs="Times New Roman"/>
        </w:rPr>
        <w:t xml:space="preserve"> </w:t>
      </w:r>
      <w:proofErr w:type="spellStart"/>
      <w:r w:rsidR="007D408F" w:rsidRPr="006C5B14">
        <w:rPr>
          <w:rFonts w:cs="Times New Roman"/>
        </w:rPr>
        <w:t>alat</w:t>
      </w:r>
      <w:proofErr w:type="spellEnd"/>
      <w:r w:rsidR="007D408F" w:rsidRPr="006C5B14">
        <w:rPr>
          <w:rFonts w:cs="Times New Roman"/>
        </w:rPr>
        <w:t xml:space="preserve"> </w:t>
      </w:r>
      <w:proofErr w:type="spellStart"/>
      <w:r w:rsidR="007D408F" w:rsidRPr="006C5B14">
        <w:rPr>
          <w:rFonts w:cs="Times New Roman"/>
        </w:rPr>
        <w:t>atau</w:t>
      </w:r>
      <w:proofErr w:type="spellEnd"/>
      <w:r w:rsidR="007D408F" w:rsidRPr="006C5B14">
        <w:rPr>
          <w:rFonts w:cs="Times New Roman"/>
        </w:rPr>
        <w:t xml:space="preserve"> </w:t>
      </w:r>
      <w:proofErr w:type="spellStart"/>
      <w:r w:rsidR="007D408F" w:rsidRPr="006C5B14">
        <w:rPr>
          <w:rFonts w:cs="Times New Roman"/>
        </w:rPr>
        <w:t>teknologi</w:t>
      </w:r>
      <w:proofErr w:type="spellEnd"/>
      <w:r w:rsidR="007D408F" w:rsidRPr="006C5B14">
        <w:rPr>
          <w:rFonts w:cs="Times New Roman"/>
        </w:rPr>
        <w:t xml:space="preserve"> yang </w:t>
      </w:r>
      <w:proofErr w:type="spellStart"/>
      <w:r w:rsidR="007D408F" w:rsidRPr="006C5B14">
        <w:rPr>
          <w:rFonts w:cs="Times New Roman"/>
        </w:rPr>
        <w:t>dapat</w:t>
      </w:r>
      <w:proofErr w:type="spellEnd"/>
      <w:r w:rsidR="007D408F" w:rsidRPr="006C5B14">
        <w:rPr>
          <w:rFonts w:cs="Times New Roman"/>
        </w:rPr>
        <w:t xml:space="preserve"> di </w:t>
      </w:r>
      <w:proofErr w:type="spellStart"/>
      <w:r w:rsidR="007D408F" w:rsidRPr="006C5B14">
        <w:rPr>
          <w:rFonts w:cs="Times New Roman"/>
        </w:rPr>
        <w:t>manfaatkan</w:t>
      </w:r>
      <w:proofErr w:type="spellEnd"/>
      <w:r w:rsidR="007D408F" w:rsidRPr="006C5B14">
        <w:rPr>
          <w:rFonts w:cs="Times New Roman"/>
        </w:rPr>
        <w:t xml:space="preserve"> </w:t>
      </w:r>
      <w:proofErr w:type="spellStart"/>
      <w:r w:rsidR="007D408F" w:rsidRPr="006C5B14">
        <w:rPr>
          <w:rFonts w:cs="Times New Roman"/>
        </w:rPr>
        <w:t>untuk</w:t>
      </w:r>
      <w:proofErr w:type="spellEnd"/>
      <w:r w:rsidR="007D408F" w:rsidRPr="006C5B14">
        <w:rPr>
          <w:rFonts w:cs="Times New Roman"/>
        </w:rPr>
        <w:t xml:space="preserve"> </w:t>
      </w:r>
      <w:proofErr w:type="spellStart"/>
      <w:r w:rsidR="007D408F" w:rsidRPr="006C5B14">
        <w:rPr>
          <w:rFonts w:cs="Times New Roman"/>
        </w:rPr>
        <w:t>memproses</w:t>
      </w:r>
      <w:proofErr w:type="spellEnd"/>
      <w:r w:rsidR="007D408F" w:rsidRPr="006C5B14">
        <w:rPr>
          <w:rFonts w:cs="Times New Roman"/>
        </w:rPr>
        <w:t xml:space="preserve"> </w:t>
      </w:r>
      <w:proofErr w:type="spellStart"/>
      <w:r w:rsidR="007D408F" w:rsidRPr="006C5B14">
        <w:rPr>
          <w:rFonts w:cs="Times New Roman"/>
        </w:rPr>
        <w:t>informasi</w:t>
      </w:r>
      <w:proofErr w:type="spellEnd"/>
      <w:r w:rsidR="007D408F" w:rsidRPr="006C5B14">
        <w:rPr>
          <w:rFonts w:cs="Times New Roman"/>
        </w:rPr>
        <w:t xml:space="preserve"> </w:t>
      </w:r>
      <w:proofErr w:type="spellStart"/>
      <w:r w:rsidR="007D408F" w:rsidRPr="006C5B14">
        <w:rPr>
          <w:rFonts w:cs="Times New Roman"/>
        </w:rPr>
        <w:t>ialah</w:t>
      </w:r>
      <w:proofErr w:type="spellEnd"/>
      <w:r w:rsidR="007D408F" w:rsidRPr="006C5B14">
        <w:rPr>
          <w:rFonts w:cs="Times New Roman"/>
        </w:rPr>
        <w:t xml:space="preserve"> software </w:t>
      </w:r>
      <w:proofErr w:type="spellStart"/>
      <w:r w:rsidR="007D408F" w:rsidRPr="006C5B14">
        <w:rPr>
          <w:rFonts w:cs="Times New Roman"/>
        </w:rPr>
        <w:t>atau</w:t>
      </w:r>
      <w:proofErr w:type="spellEnd"/>
      <w:r w:rsidR="007D408F" w:rsidRPr="006C5B14">
        <w:rPr>
          <w:rFonts w:cs="Times New Roman"/>
        </w:rPr>
        <w:t xml:space="preserve"> </w:t>
      </w:r>
      <w:proofErr w:type="spellStart"/>
      <w:r w:rsidR="007D408F" w:rsidRPr="006C5B14">
        <w:rPr>
          <w:rFonts w:cs="Times New Roman"/>
        </w:rPr>
        <w:t>perangkat</w:t>
      </w:r>
      <w:proofErr w:type="spellEnd"/>
      <w:r w:rsidR="007D408F" w:rsidRPr="006C5B14">
        <w:rPr>
          <w:rFonts w:cs="Times New Roman"/>
        </w:rPr>
        <w:t xml:space="preserve"> </w:t>
      </w:r>
      <w:proofErr w:type="spellStart"/>
      <w:r w:rsidR="007D408F" w:rsidRPr="006C5B14">
        <w:rPr>
          <w:rFonts w:cs="Times New Roman"/>
        </w:rPr>
        <w:t>lunak</w:t>
      </w:r>
      <w:proofErr w:type="spellEnd"/>
      <w:r w:rsidR="007D408F" w:rsidRPr="006C5B14">
        <w:rPr>
          <w:rFonts w:cs="Times New Roman"/>
        </w:rPr>
        <w:t xml:space="preserve"> yang </w:t>
      </w:r>
      <w:proofErr w:type="spellStart"/>
      <w:r w:rsidR="007D408F" w:rsidRPr="006C5B14">
        <w:rPr>
          <w:rFonts w:cs="Times New Roman"/>
        </w:rPr>
        <w:t>berada</w:t>
      </w:r>
      <w:proofErr w:type="spellEnd"/>
      <w:r w:rsidR="007D408F" w:rsidRPr="006C5B14">
        <w:rPr>
          <w:rFonts w:cs="Times New Roman"/>
        </w:rPr>
        <w:t xml:space="preserve"> di </w:t>
      </w:r>
      <w:proofErr w:type="spellStart"/>
      <w:r w:rsidR="007D408F" w:rsidRPr="006C5B14">
        <w:rPr>
          <w:rFonts w:cs="Times New Roman"/>
        </w:rPr>
        <w:t>dalam</w:t>
      </w:r>
      <w:proofErr w:type="spellEnd"/>
      <w:r w:rsidR="007D408F" w:rsidRPr="006C5B14">
        <w:rPr>
          <w:rFonts w:cs="Times New Roman"/>
        </w:rPr>
        <w:t xml:space="preserve"> </w:t>
      </w:r>
      <w:proofErr w:type="spellStart"/>
      <w:r w:rsidR="007D408F" w:rsidRPr="006C5B14">
        <w:rPr>
          <w:rFonts w:cs="Times New Roman"/>
        </w:rPr>
        <w:t>komputer</w:t>
      </w:r>
      <w:proofErr w:type="spellEnd"/>
      <w:r w:rsidR="007D408F" w:rsidRPr="006C5B14">
        <w:rPr>
          <w:rFonts w:cs="Times New Roman"/>
        </w:rPr>
        <w:t xml:space="preserve"> </w:t>
      </w:r>
      <w:proofErr w:type="spellStart"/>
      <w:r w:rsidR="007D408F" w:rsidRPr="006C5B14">
        <w:rPr>
          <w:rFonts w:cs="Times New Roman"/>
        </w:rPr>
        <w:t>itu</w:t>
      </w:r>
      <w:proofErr w:type="spellEnd"/>
      <w:r w:rsidR="007D408F" w:rsidRPr="006C5B14">
        <w:rPr>
          <w:rFonts w:cs="Times New Roman"/>
        </w:rPr>
        <w:t xml:space="preserve"> </w:t>
      </w:r>
      <w:proofErr w:type="spellStart"/>
      <w:r w:rsidR="007D408F" w:rsidRPr="006C5B14">
        <w:rPr>
          <w:rFonts w:cs="Times New Roman"/>
        </w:rPr>
        <w:t>sendiri</w:t>
      </w:r>
      <w:proofErr w:type="spellEnd"/>
      <w:r w:rsidR="007D408F" w:rsidRPr="006C5B14">
        <w:rPr>
          <w:rFonts w:cs="Times New Roman"/>
        </w:rPr>
        <w:t xml:space="preserve">. Dari </w:t>
      </w:r>
      <w:proofErr w:type="spellStart"/>
      <w:r w:rsidR="007D408F" w:rsidRPr="006C5B14">
        <w:rPr>
          <w:rFonts w:cs="Times New Roman"/>
        </w:rPr>
        <w:t>berbagai</w:t>
      </w:r>
      <w:proofErr w:type="spellEnd"/>
      <w:r w:rsidR="007D408F" w:rsidRPr="006C5B14">
        <w:rPr>
          <w:rFonts w:cs="Times New Roman"/>
        </w:rPr>
        <w:t xml:space="preserve"> </w:t>
      </w:r>
      <w:proofErr w:type="spellStart"/>
      <w:r w:rsidR="007D408F" w:rsidRPr="006C5B14">
        <w:rPr>
          <w:rFonts w:cs="Times New Roman"/>
        </w:rPr>
        <w:t>macam</w:t>
      </w:r>
      <w:proofErr w:type="spellEnd"/>
      <w:r w:rsidR="007D408F" w:rsidRPr="006C5B14">
        <w:rPr>
          <w:rFonts w:cs="Times New Roman"/>
        </w:rPr>
        <w:t xml:space="preserve"> </w:t>
      </w:r>
      <w:proofErr w:type="spellStart"/>
      <w:r w:rsidR="007D408F" w:rsidRPr="006C5B14">
        <w:rPr>
          <w:rFonts w:cs="Times New Roman"/>
        </w:rPr>
        <w:t>jenis</w:t>
      </w:r>
      <w:proofErr w:type="spellEnd"/>
      <w:r w:rsidR="007D408F" w:rsidRPr="006C5B14">
        <w:rPr>
          <w:rFonts w:cs="Times New Roman"/>
        </w:rPr>
        <w:t xml:space="preserve"> </w:t>
      </w:r>
      <w:proofErr w:type="spellStart"/>
      <w:r w:rsidR="007D408F" w:rsidRPr="006C5B14">
        <w:rPr>
          <w:rFonts w:cs="Times New Roman"/>
        </w:rPr>
        <w:t>perangkat</w:t>
      </w:r>
      <w:proofErr w:type="spellEnd"/>
      <w:r w:rsidR="007D408F" w:rsidRPr="006C5B14">
        <w:rPr>
          <w:rFonts w:cs="Times New Roman"/>
        </w:rPr>
        <w:t xml:space="preserve"> </w:t>
      </w:r>
      <w:proofErr w:type="spellStart"/>
      <w:r w:rsidR="007D408F" w:rsidRPr="006C5B14">
        <w:rPr>
          <w:rFonts w:cs="Times New Roman"/>
        </w:rPr>
        <w:t>lunak</w:t>
      </w:r>
      <w:proofErr w:type="spellEnd"/>
      <w:r w:rsidR="007D408F" w:rsidRPr="006C5B14">
        <w:rPr>
          <w:rFonts w:cs="Times New Roman"/>
        </w:rPr>
        <w:t xml:space="preserve"> yang </w:t>
      </w:r>
      <w:proofErr w:type="spellStart"/>
      <w:r w:rsidR="007D408F" w:rsidRPr="006C5B14">
        <w:rPr>
          <w:rFonts w:cs="Times New Roman"/>
        </w:rPr>
        <w:t>ada</w:t>
      </w:r>
      <w:proofErr w:type="spellEnd"/>
      <w:r w:rsidR="007D408F" w:rsidRPr="006C5B14">
        <w:rPr>
          <w:rFonts w:cs="Times New Roman"/>
        </w:rPr>
        <w:t xml:space="preserve">, </w:t>
      </w:r>
      <w:proofErr w:type="spellStart"/>
      <w:r w:rsidR="007D408F" w:rsidRPr="006C5B14">
        <w:rPr>
          <w:rFonts w:cs="Times New Roman"/>
        </w:rPr>
        <w:t>terdapat</w:t>
      </w:r>
      <w:proofErr w:type="spellEnd"/>
      <w:r w:rsidR="007D408F" w:rsidRPr="006C5B14">
        <w:rPr>
          <w:rFonts w:cs="Times New Roman"/>
        </w:rPr>
        <w:t xml:space="preserve"> </w:t>
      </w:r>
      <w:proofErr w:type="spellStart"/>
      <w:r w:rsidR="007D408F" w:rsidRPr="006C5B14">
        <w:rPr>
          <w:rFonts w:cs="Times New Roman"/>
        </w:rPr>
        <w:t>jenis</w:t>
      </w:r>
      <w:proofErr w:type="spellEnd"/>
      <w:r w:rsidR="007D408F" w:rsidRPr="006C5B14">
        <w:rPr>
          <w:rFonts w:cs="Times New Roman"/>
        </w:rPr>
        <w:t xml:space="preserve"> </w:t>
      </w:r>
      <w:proofErr w:type="spellStart"/>
      <w:r w:rsidR="007D408F" w:rsidRPr="006C5B14">
        <w:rPr>
          <w:rFonts w:cs="Times New Roman"/>
        </w:rPr>
        <w:t>perangkat</w:t>
      </w:r>
      <w:proofErr w:type="spellEnd"/>
      <w:r w:rsidR="007D408F" w:rsidRPr="006C5B14">
        <w:rPr>
          <w:rFonts w:cs="Times New Roman"/>
        </w:rPr>
        <w:t xml:space="preserve"> </w:t>
      </w:r>
      <w:proofErr w:type="spellStart"/>
      <w:r w:rsidR="007D408F" w:rsidRPr="006C5B14">
        <w:rPr>
          <w:rFonts w:cs="Times New Roman"/>
        </w:rPr>
        <w:t>lunak</w:t>
      </w:r>
      <w:proofErr w:type="spellEnd"/>
      <w:r w:rsidR="007D408F" w:rsidRPr="006C5B14">
        <w:rPr>
          <w:rFonts w:cs="Times New Roman"/>
        </w:rPr>
        <w:t xml:space="preserve"> yang </w:t>
      </w:r>
      <w:r w:rsidR="00FC4CDD" w:rsidRPr="006C5B14">
        <w:rPr>
          <w:rFonts w:cs="Times New Roman"/>
        </w:rPr>
        <w:t xml:space="preserve">di </w:t>
      </w:r>
      <w:proofErr w:type="spellStart"/>
      <w:r w:rsidR="00FC4CDD" w:rsidRPr="006C5B14">
        <w:rPr>
          <w:rFonts w:cs="Times New Roman"/>
        </w:rPr>
        <w:t>ciptakan</w:t>
      </w:r>
      <w:proofErr w:type="spellEnd"/>
      <w:r w:rsidR="00FC4CDD" w:rsidRPr="006C5B14">
        <w:rPr>
          <w:rFonts w:cs="Times New Roman"/>
        </w:rPr>
        <w:t xml:space="preserve"> </w:t>
      </w:r>
      <w:proofErr w:type="spellStart"/>
      <w:r w:rsidR="00FC4CDD" w:rsidRPr="006C5B14">
        <w:rPr>
          <w:rFonts w:cs="Times New Roman"/>
        </w:rPr>
        <w:t>khusus</w:t>
      </w:r>
      <w:proofErr w:type="spellEnd"/>
      <w:r w:rsidR="00FC4CDD" w:rsidRPr="006C5B14">
        <w:rPr>
          <w:rFonts w:cs="Times New Roman"/>
        </w:rPr>
        <w:t xml:space="preserve"> </w:t>
      </w:r>
      <w:proofErr w:type="spellStart"/>
      <w:r w:rsidR="00FC4CDD" w:rsidRPr="006C5B14">
        <w:rPr>
          <w:rFonts w:cs="Times New Roman"/>
        </w:rPr>
        <w:t>untuk</w:t>
      </w:r>
      <w:proofErr w:type="spellEnd"/>
      <w:r w:rsidR="00FC4CDD" w:rsidRPr="006C5B14">
        <w:rPr>
          <w:rFonts w:cs="Times New Roman"/>
        </w:rPr>
        <w:t xml:space="preserve"> </w:t>
      </w:r>
      <w:proofErr w:type="spellStart"/>
      <w:r w:rsidR="00FC4CDD" w:rsidRPr="006C5B14">
        <w:rPr>
          <w:rFonts w:cs="Times New Roman"/>
        </w:rPr>
        <w:t>mengola</w:t>
      </w:r>
      <w:proofErr w:type="spellEnd"/>
      <w:r w:rsidR="00FC4CDD" w:rsidRPr="006C5B14">
        <w:rPr>
          <w:rFonts w:cs="Times New Roman"/>
        </w:rPr>
        <w:t xml:space="preserve"> dan </w:t>
      </w:r>
      <w:proofErr w:type="spellStart"/>
      <w:r w:rsidR="00FC4CDD" w:rsidRPr="006C5B14">
        <w:rPr>
          <w:rFonts w:cs="Times New Roman"/>
        </w:rPr>
        <w:t>menganalisis</w:t>
      </w:r>
      <w:proofErr w:type="spellEnd"/>
      <w:r w:rsidR="00FC4CDD" w:rsidRPr="006C5B14">
        <w:rPr>
          <w:rFonts w:cs="Times New Roman"/>
        </w:rPr>
        <w:t xml:space="preserve"> data. Salah </w:t>
      </w:r>
      <w:proofErr w:type="spellStart"/>
      <w:r w:rsidR="00FC4CDD" w:rsidRPr="006C5B14">
        <w:rPr>
          <w:rFonts w:cs="Times New Roman"/>
        </w:rPr>
        <w:t>satunya</w:t>
      </w:r>
      <w:proofErr w:type="spellEnd"/>
      <w:r w:rsidR="00FC4CDD" w:rsidRPr="006C5B14">
        <w:rPr>
          <w:rFonts w:cs="Times New Roman"/>
        </w:rPr>
        <w:t xml:space="preserve"> </w:t>
      </w:r>
      <w:proofErr w:type="spellStart"/>
      <w:r w:rsidR="00FC4CDD" w:rsidRPr="006C5B14">
        <w:rPr>
          <w:rFonts w:cs="Times New Roman"/>
        </w:rPr>
        <w:t>merupakan</w:t>
      </w:r>
      <w:proofErr w:type="spellEnd"/>
      <w:r w:rsidR="00FC4CDD" w:rsidRPr="006C5B14">
        <w:rPr>
          <w:rFonts w:cs="Times New Roman"/>
        </w:rPr>
        <w:t xml:space="preserve"> Microsoft Office Excel</w:t>
      </w:r>
      <w:r w:rsidR="007F1A64" w:rsidRPr="006C5B14">
        <w:rPr>
          <w:rFonts w:cs="Times New Roman"/>
        </w:rPr>
        <w:t xml:space="preserve">, yang </w:t>
      </w:r>
      <w:proofErr w:type="spellStart"/>
      <w:r w:rsidR="007F1A64" w:rsidRPr="006C5B14">
        <w:rPr>
          <w:rFonts w:cs="Times New Roman"/>
        </w:rPr>
        <w:t>merupakan</w:t>
      </w:r>
      <w:proofErr w:type="spellEnd"/>
      <w:r w:rsidR="00FC4CDD" w:rsidRPr="006C5B14">
        <w:rPr>
          <w:rFonts w:cs="Times New Roman"/>
        </w:rPr>
        <w:t xml:space="preserve"> </w:t>
      </w:r>
      <w:proofErr w:type="spellStart"/>
      <w:r w:rsidR="007F1A64" w:rsidRPr="006C5B14">
        <w:rPr>
          <w:rFonts w:cs="Times New Roman"/>
        </w:rPr>
        <w:t>p</w:t>
      </w:r>
      <w:r w:rsidR="00FC4CDD" w:rsidRPr="006C5B14">
        <w:rPr>
          <w:rFonts w:cs="Times New Roman"/>
        </w:rPr>
        <w:t>erangkat</w:t>
      </w:r>
      <w:proofErr w:type="spellEnd"/>
      <w:r w:rsidR="00FC4CDD" w:rsidRPr="006C5B14">
        <w:rPr>
          <w:rFonts w:cs="Times New Roman"/>
        </w:rPr>
        <w:t xml:space="preserve"> </w:t>
      </w:r>
      <w:proofErr w:type="spellStart"/>
      <w:r w:rsidR="00FC4CDD" w:rsidRPr="006C5B14">
        <w:rPr>
          <w:rFonts w:cs="Times New Roman"/>
        </w:rPr>
        <w:t>lunak</w:t>
      </w:r>
      <w:proofErr w:type="spellEnd"/>
      <w:r w:rsidR="00FC4CDD" w:rsidRPr="006C5B14">
        <w:rPr>
          <w:rFonts w:cs="Times New Roman"/>
        </w:rPr>
        <w:t xml:space="preserve"> </w:t>
      </w:r>
      <w:proofErr w:type="spellStart"/>
      <w:r w:rsidR="00FC4CDD" w:rsidRPr="006C5B14">
        <w:rPr>
          <w:rFonts w:cs="Times New Roman"/>
        </w:rPr>
        <w:t>berfungsi</w:t>
      </w:r>
      <w:proofErr w:type="spellEnd"/>
      <w:r w:rsidR="00FC4CDD" w:rsidRPr="006C5B14">
        <w:rPr>
          <w:rFonts w:cs="Times New Roman"/>
        </w:rPr>
        <w:t xml:space="preserve"> </w:t>
      </w:r>
      <w:proofErr w:type="spellStart"/>
      <w:r w:rsidR="00FC4CDD" w:rsidRPr="006C5B14">
        <w:rPr>
          <w:rFonts w:cs="Times New Roman"/>
        </w:rPr>
        <w:t>dalam</w:t>
      </w:r>
      <w:proofErr w:type="spellEnd"/>
      <w:r w:rsidR="00FC4CDD" w:rsidRPr="006C5B14">
        <w:rPr>
          <w:rFonts w:cs="Times New Roman"/>
        </w:rPr>
        <w:t xml:space="preserve"> </w:t>
      </w:r>
      <w:proofErr w:type="spellStart"/>
      <w:r w:rsidR="00FC4CDD" w:rsidRPr="006C5B14">
        <w:rPr>
          <w:rFonts w:cs="Times New Roman"/>
        </w:rPr>
        <w:t>pemberkasan</w:t>
      </w:r>
      <w:proofErr w:type="spellEnd"/>
      <w:r w:rsidR="00FC4CDD" w:rsidRPr="006C5B14">
        <w:rPr>
          <w:rFonts w:cs="Times New Roman"/>
        </w:rPr>
        <w:t xml:space="preserve">, </w:t>
      </w:r>
      <w:proofErr w:type="spellStart"/>
      <w:r w:rsidR="00FC4CDD" w:rsidRPr="006C5B14">
        <w:rPr>
          <w:rFonts w:cs="Times New Roman"/>
        </w:rPr>
        <w:t>pembukuan</w:t>
      </w:r>
      <w:proofErr w:type="spellEnd"/>
      <w:r w:rsidR="00FC4CDD" w:rsidRPr="006C5B14">
        <w:rPr>
          <w:rFonts w:cs="Times New Roman"/>
        </w:rPr>
        <w:t xml:space="preserve"> dan </w:t>
      </w:r>
      <w:proofErr w:type="spellStart"/>
      <w:r w:rsidR="00FC4CDD" w:rsidRPr="006C5B14">
        <w:rPr>
          <w:rFonts w:cs="Times New Roman"/>
        </w:rPr>
        <w:t>pelaporan</w:t>
      </w:r>
      <w:proofErr w:type="spellEnd"/>
      <w:r w:rsidR="00FC4CDD" w:rsidRPr="006C5B14">
        <w:rPr>
          <w:rFonts w:cs="Times New Roman"/>
        </w:rPr>
        <w:t xml:space="preserve"> </w:t>
      </w:r>
      <w:proofErr w:type="spellStart"/>
      <w:r w:rsidR="00FC4CDD" w:rsidRPr="006C5B14">
        <w:rPr>
          <w:rFonts w:cs="Times New Roman"/>
        </w:rPr>
        <w:t>administrasi</w:t>
      </w:r>
      <w:proofErr w:type="spellEnd"/>
      <w:r w:rsidR="00FC4CDD" w:rsidRPr="006C5B14">
        <w:rPr>
          <w:rFonts w:cs="Times New Roman"/>
        </w:rPr>
        <w:t xml:space="preserve"> di </w:t>
      </w:r>
      <w:proofErr w:type="spellStart"/>
      <w:r w:rsidR="00FC4CDD" w:rsidRPr="006C5B14">
        <w:rPr>
          <w:rFonts w:cs="Times New Roman"/>
        </w:rPr>
        <w:t>berbagai</w:t>
      </w:r>
      <w:proofErr w:type="spellEnd"/>
      <w:r w:rsidR="00FC4CDD" w:rsidRPr="006C5B14">
        <w:rPr>
          <w:rFonts w:cs="Times New Roman"/>
        </w:rPr>
        <w:t xml:space="preserve"> </w:t>
      </w:r>
      <w:proofErr w:type="spellStart"/>
      <w:r w:rsidR="00FC4CDD" w:rsidRPr="006C5B14">
        <w:rPr>
          <w:rFonts w:cs="Times New Roman"/>
        </w:rPr>
        <w:t>organisasi</w:t>
      </w:r>
      <w:proofErr w:type="spellEnd"/>
      <w:r w:rsidR="00FC4CDD" w:rsidRPr="006C5B14">
        <w:rPr>
          <w:rFonts w:cs="Times New Roman"/>
        </w:rPr>
        <w:t xml:space="preserve"> </w:t>
      </w:r>
      <w:r w:rsidRPr="006C5B14">
        <w:rPr>
          <w:rFonts w:cs="Times New Roman"/>
        </w:rPr>
        <w:fldChar w:fldCharType="begin" w:fldLock="1"/>
      </w:r>
      <w:r w:rsidR="001A60F3" w:rsidRPr="006C5B14">
        <w:rPr>
          <w:rFonts w:cs="Times New Roman"/>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cs="Times New Roman"/>
        </w:rPr>
        <w:fldChar w:fldCharType="separate"/>
      </w:r>
      <w:r w:rsidRPr="006C5B14">
        <w:rPr>
          <w:rFonts w:cs="Times New Roman"/>
          <w:noProof/>
        </w:rPr>
        <w:t>(dalam Sormin et al., 2018)</w:t>
      </w:r>
      <w:r w:rsidRPr="006C5B14">
        <w:rPr>
          <w:rFonts w:cs="Times New Roman"/>
        </w:rPr>
        <w:fldChar w:fldCharType="end"/>
      </w:r>
      <w:r w:rsidRPr="006C5B14">
        <w:rPr>
          <w:rFonts w:cs="Times New Roman"/>
        </w:rPr>
        <w:t>.</w:t>
      </w:r>
      <w:r w:rsidR="00FC4CDD" w:rsidRPr="006C5B14">
        <w:rPr>
          <w:rFonts w:cs="Times New Roman"/>
        </w:rPr>
        <w:t xml:space="preserve"> </w:t>
      </w:r>
      <w:r w:rsidR="001A60F3" w:rsidRPr="006C5B14">
        <w:rPr>
          <w:rFonts w:cs="Times New Roman"/>
        </w:rPr>
        <w:t>(</w:t>
      </w:r>
      <w:proofErr w:type="spellStart"/>
      <w:r w:rsidR="001A60F3" w:rsidRPr="006C5B14">
        <w:rPr>
          <w:rFonts w:cs="Times New Roman"/>
        </w:rPr>
        <w:t>Nursyafitri</w:t>
      </w:r>
      <w:proofErr w:type="spellEnd"/>
      <w:r w:rsidR="001A60F3" w:rsidRPr="006C5B14">
        <w:rPr>
          <w:rFonts w:cs="Times New Roman"/>
        </w:rPr>
        <w:t xml:space="preserve">, G. D.) </w:t>
      </w:r>
      <w:proofErr w:type="spellStart"/>
      <w:r w:rsidR="001A60F3" w:rsidRPr="006C5B14">
        <w:rPr>
          <w:rFonts w:cs="Times New Roman"/>
        </w:rPr>
        <w:t>menyebutkan</w:t>
      </w:r>
      <w:proofErr w:type="spellEnd"/>
      <w:r w:rsidR="001A60F3" w:rsidRPr="006C5B14">
        <w:rPr>
          <w:rFonts w:cs="Times New Roman"/>
        </w:rPr>
        <w:t xml:space="preserve"> </w:t>
      </w:r>
      <w:proofErr w:type="spellStart"/>
      <w:r w:rsidR="001A60F3" w:rsidRPr="006C5B14">
        <w:rPr>
          <w:rFonts w:cs="Times New Roman"/>
        </w:rPr>
        <w:t>k</w:t>
      </w:r>
      <w:r w:rsidR="00FC4CDD" w:rsidRPr="006C5B14">
        <w:rPr>
          <w:rFonts w:cs="Times New Roman"/>
        </w:rPr>
        <w:t>elebihan-kelebihan</w:t>
      </w:r>
      <w:proofErr w:type="spellEnd"/>
      <w:r w:rsidR="007D408F" w:rsidRPr="006C5B14">
        <w:rPr>
          <w:rFonts w:cs="Times New Roman"/>
        </w:rPr>
        <w:t xml:space="preserve"> </w:t>
      </w:r>
      <w:r w:rsidR="007F1A64" w:rsidRPr="006C5B14">
        <w:rPr>
          <w:rFonts w:cs="Times New Roman"/>
        </w:rPr>
        <w:t xml:space="preserve">yang </w:t>
      </w:r>
      <w:proofErr w:type="spellStart"/>
      <w:r w:rsidR="007F1A64" w:rsidRPr="006C5B14">
        <w:rPr>
          <w:rFonts w:cs="Times New Roman"/>
        </w:rPr>
        <w:t>dimiliki</w:t>
      </w:r>
      <w:proofErr w:type="spellEnd"/>
      <w:r w:rsidR="007F1A64" w:rsidRPr="006C5B14">
        <w:rPr>
          <w:rFonts w:cs="Times New Roman"/>
        </w:rPr>
        <w:t xml:space="preserve"> excel </w:t>
      </w:r>
      <w:proofErr w:type="spellStart"/>
      <w:r w:rsidR="007F1A64" w:rsidRPr="006C5B14">
        <w:rPr>
          <w:rFonts w:cs="Times New Roman"/>
        </w:rPr>
        <w:t>tersebut</w:t>
      </w:r>
      <w:proofErr w:type="spellEnd"/>
      <w:r w:rsidR="007F1A64" w:rsidRPr="006C5B14">
        <w:rPr>
          <w:rFonts w:cs="Times New Roman"/>
        </w:rPr>
        <w:t xml:space="preserve"> </w:t>
      </w:r>
      <w:proofErr w:type="spellStart"/>
      <w:r w:rsidR="007F1A64" w:rsidRPr="006C5B14">
        <w:rPr>
          <w:rFonts w:cs="Times New Roman"/>
        </w:rPr>
        <w:t>antara</w:t>
      </w:r>
      <w:proofErr w:type="spellEnd"/>
      <w:r w:rsidR="007F1A64" w:rsidRPr="006C5B14">
        <w:rPr>
          <w:rFonts w:cs="Times New Roman"/>
        </w:rPr>
        <w:t xml:space="preserve"> lain</w:t>
      </w:r>
      <w:r w:rsidR="00791F5D">
        <w:rPr>
          <w:rFonts w:cs="Times New Roman"/>
        </w:rPr>
        <w:t>:</w:t>
      </w:r>
      <w:r w:rsidR="007F1A64" w:rsidRPr="006C5B14">
        <w:rPr>
          <w:rFonts w:cs="Times New Roman"/>
        </w:rPr>
        <w:t xml:space="preserve"> </w:t>
      </w:r>
      <w:proofErr w:type="spellStart"/>
      <w:r w:rsidR="007F1A64" w:rsidRPr="006C5B14">
        <w:rPr>
          <w:rFonts w:cs="Times New Roman"/>
        </w:rPr>
        <w:t>dapat</w:t>
      </w:r>
      <w:proofErr w:type="spellEnd"/>
      <w:r w:rsidR="007F1A64" w:rsidRPr="006C5B14">
        <w:rPr>
          <w:rFonts w:cs="Times New Roman"/>
        </w:rPr>
        <w:t xml:space="preserve"> </w:t>
      </w:r>
      <w:proofErr w:type="spellStart"/>
      <w:r w:rsidR="007F1A64" w:rsidRPr="006C5B14">
        <w:rPr>
          <w:rFonts w:cs="Times New Roman"/>
        </w:rPr>
        <w:t>berjalan</w:t>
      </w:r>
      <w:proofErr w:type="spellEnd"/>
      <w:r w:rsidR="007F1A64" w:rsidRPr="006C5B14">
        <w:rPr>
          <w:rFonts w:cs="Times New Roman"/>
        </w:rPr>
        <w:t xml:space="preserve"> di </w:t>
      </w:r>
      <w:proofErr w:type="spellStart"/>
      <w:r w:rsidR="007F1A64" w:rsidRPr="006C5B14">
        <w:rPr>
          <w:rFonts w:cs="Times New Roman"/>
        </w:rPr>
        <w:t>berbagai</w:t>
      </w:r>
      <w:proofErr w:type="spellEnd"/>
      <w:r w:rsidR="007F1A64" w:rsidRPr="006C5B14">
        <w:rPr>
          <w:rFonts w:cs="Times New Roman"/>
        </w:rPr>
        <w:t xml:space="preserve"> </w:t>
      </w:r>
      <w:proofErr w:type="spellStart"/>
      <w:r w:rsidR="007F1A64" w:rsidRPr="006C5B14">
        <w:rPr>
          <w:rFonts w:cs="Times New Roman"/>
        </w:rPr>
        <w:t>macam</w:t>
      </w:r>
      <w:proofErr w:type="spellEnd"/>
      <w:r w:rsidR="007F1A64" w:rsidRPr="006C5B14">
        <w:rPr>
          <w:rFonts w:cs="Times New Roman"/>
        </w:rPr>
        <w:t xml:space="preserve"> </w:t>
      </w:r>
      <w:proofErr w:type="spellStart"/>
      <w:r w:rsidR="007F1A64" w:rsidRPr="006C5B14">
        <w:rPr>
          <w:rFonts w:cs="Times New Roman"/>
        </w:rPr>
        <w:t>sistem</w:t>
      </w:r>
      <w:proofErr w:type="spellEnd"/>
      <w:r w:rsidR="007F1A64" w:rsidRPr="006C5B14">
        <w:rPr>
          <w:rFonts w:cs="Times New Roman"/>
        </w:rPr>
        <w:t xml:space="preserve"> </w:t>
      </w:r>
      <w:proofErr w:type="spellStart"/>
      <w:r w:rsidR="007F1A64" w:rsidRPr="006C5B14">
        <w:rPr>
          <w:rFonts w:cs="Times New Roman"/>
        </w:rPr>
        <w:t>operasi</w:t>
      </w:r>
      <w:proofErr w:type="spellEnd"/>
      <w:r w:rsidR="007F1A64" w:rsidRPr="006C5B14">
        <w:rPr>
          <w:rFonts w:cs="Times New Roman"/>
        </w:rPr>
        <w:t xml:space="preserve"> </w:t>
      </w:r>
      <w:proofErr w:type="spellStart"/>
      <w:r w:rsidR="007F1A64" w:rsidRPr="006C5B14">
        <w:rPr>
          <w:rFonts w:cs="Times New Roman"/>
        </w:rPr>
        <w:t>baik</w:t>
      </w:r>
      <w:proofErr w:type="spellEnd"/>
      <w:r w:rsidR="007F1A64" w:rsidRPr="006C5B14">
        <w:rPr>
          <w:rFonts w:cs="Times New Roman"/>
        </w:rPr>
        <w:t xml:space="preserve"> Windows </w:t>
      </w:r>
      <w:proofErr w:type="spellStart"/>
      <w:r w:rsidR="007F1A64" w:rsidRPr="006C5B14">
        <w:rPr>
          <w:rFonts w:cs="Times New Roman"/>
        </w:rPr>
        <w:t>ataupun</w:t>
      </w:r>
      <w:proofErr w:type="spellEnd"/>
      <w:r w:rsidR="007F1A64" w:rsidRPr="006C5B14">
        <w:rPr>
          <w:rFonts w:cs="Times New Roman"/>
        </w:rPr>
        <w:t xml:space="preserve"> </w:t>
      </w:r>
      <w:proofErr w:type="spellStart"/>
      <w:r w:rsidR="007F1A64" w:rsidRPr="006C5B14">
        <w:rPr>
          <w:rFonts w:cs="Times New Roman"/>
        </w:rPr>
        <w:t>MacOs</w:t>
      </w:r>
      <w:proofErr w:type="spellEnd"/>
      <w:r w:rsidR="007F1A64" w:rsidRPr="006C5B14">
        <w:rPr>
          <w:rFonts w:cs="Times New Roman"/>
        </w:rPr>
        <w:t xml:space="preserve"> dan lain-lain, </w:t>
      </w:r>
      <w:proofErr w:type="spellStart"/>
      <w:r w:rsidR="007F1A64" w:rsidRPr="006C5B14">
        <w:rPr>
          <w:rFonts w:cs="Times New Roman"/>
        </w:rPr>
        <w:t>memiliki</w:t>
      </w:r>
      <w:proofErr w:type="spellEnd"/>
      <w:r w:rsidR="007F1A64" w:rsidRPr="006C5B14">
        <w:rPr>
          <w:rFonts w:cs="Times New Roman"/>
        </w:rPr>
        <w:t xml:space="preserve"> </w:t>
      </w:r>
      <w:proofErr w:type="spellStart"/>
      <w:r w:rsidR="007F1A64" w:rsidRPr="006C5B14">
        <w:rPr>
          <w:rFonts w:cs="Times New Roman"/>
        </w:rPr>
        <w:t>banyak</w:t>
      </w:r>
      <w:proofErr w:type="spellEnd"/>
      <w:r w:rsidR="007F1A64" w:rsidRPr="006C5B14">
        <w:rPr>
          <w:rFonts w:cs="Times New Roman"/>
        </w:rPr>
        <w:t xml:space="preserve"> </w:t>
      </w:r>
      <w:proofErr w:type="spellStart"/>
      <w:r w:rsidR="007F1A64" w:rsidRPr="006C5B14">
        <w:rPr>
          <w:rFonts w:cs="Times New Roman"/>
        </w:rPr>
        <w:t>fitur</w:t>
      </w:r>
      <w:proofErr w:type="spellEnd"/>
      <w:r w:rsidR="007F1A64" w:rsidRPr="006C5B14">
        <w:rPr>
          <w:rFonts w:cs="Times New Roman"/>
        </w:rPr>
        <w:t xml:space="preserve"> dan </w:t>
      </w:r>
      <w:proofErr w:type="spellStart"/>
      <w:r w:rsidR="007F1A64" w:rsidRPr="006C5B14">
        <w:rPr>
          <w:rFonts w:cs="Times New Roman"/>
        </w:rPr>
        <w:t>fungsi</w:t>
      </w:r>
      <w:proofErr w:type="spellEnd"/>
      <w:r w:rsidR="007F1A64" w:rsidRPr="006C5B14">
        <w:rPr>
          <w:rFonts w:cs="Times New Roman"/>
        </w:rPr>
        <w:t xml:space="preserve"> </w:t>
      </w:r>
      <w:proofErr w:type="spellStart"/>
      <w:r w:rsidR="007F1A64" w:rsidRPr="006C5B14">
        <w:rPr>
          <w:rFonts w:cs="Times New Roman"/>
        </w:rPr>
        <w:t>serta</w:t>
      </w:r>
      <w:proofErr w:type="spellEnd"/>
      <w:r w:rsidR="007F1A64" w:rsidRPr="006C5B14">
        <w:rPr>
          <w:rFonts w:cs="Times New Roman"/>
        </w:rPr>
        <w:t xml:space="preserve"> formula yang </w:t>
      </w:r>
      <w:proofErr w:type="spellStart"/>
      <w:r w:rsidR="007F1A64" w:rsidRPr="006C5B14">
        <w:rPr>
          <w:rFonts w:cs="Times New Roman"/>
        </w:rPr>
        <w:t>memudahkan</w:t>
      </w:r>
      <w:proofErr w:type="spellEnd"/>
      <w:r w:rsidR="007F1A64" w:rsidRPr="006C5B14">
        <w:rPr>
          <w:rFonts w:cs="Times New Roman"/>
        </w:rPr>
        <w:t xml:space="preserve"> </w:t>
      </w:r>
      <w:proofErr w:type="spellStart"/>
      <w:r w:rsidR="007F1A64" w:rsidRPr="006C5B14">
        <w:rPr>
          <w:rFonts w:cs="Times New Roman"/>
        </w:rPr>
        <w:t>untuk</w:t>
      </w:r>
      <w:proofErr w:type="spellEnd"/>
      <w:r w:rsidR="007F1A64" w:rsidRPr="006C5B14">
        <w:rPr>
          <w:rFonts w:cs="Times New Roman"/>
        </w:rPr>
        <w:t xml:space="preserve"> </w:t>
      </w:r>
      <w:proofErr w:type="spellStart"/>
      <w:r w:rsidR="007F1A64" w:rsidRPr="006C5B14">
        <w:rPr>
          <w:rFonts w:cs="Times New Roman"/>
        </w:rPr>
        <w:t>melakukan</w:t>
      </w:r>
      <w:proofErr w:type="spellEnd"/>
      <w:r w:rsidR="007F1A64" w:rsidRPr="006C5B14">
        <w:rPr>
          <w:rFonts w:cs="Times New Roman"/>
        </w:rPr>
        <w:t xml:space="preserve"> </w:t>
      </w:r>
      <w:proofErr w:type="spellStart"/>
      <w:r w:rsidR="007F1A64" w:rsidRPr="006C5B14">
        <w:rPr>
          <w:rFonts w:cs="Times New Roman"/>
        </w:rPr>
        <w:t>perhitungan</w:t>
      </w:r>
      <w:proofErr w:type="spellEnd"/>
      <w:r w:rsidR="007F1A64" w:rsidRPr="006C5B14">
        <w:rPr>
          <w:rFonts w:cs="Times New Roman"/>
        </w:rPr>
        <w:t xml:space="preserve"> </w:t>
      </w:r>
      <w:proofErr w:type="spellStart"/>
      <w:r w:rsidR="007F1A64" w:rsidRPr="006C5B14">
        <w:rPr>
          <w:rFonts w:cs="Times New Roman"/>
        </w:rPr>
        <w:t>baik</w:t>
      </w:r>
      <w:proofErr w:type="spellEnd"/>
      <w:r w:rsidR="007F1A64" w:rsidRPr="006C5B14">
        <w:rPr>
          <w:rFonts w:cs="Times New Roman"/>
        </w:rPr>
        <w:t xml:space="preserve"> </w:t>
      </w:r>
      <w:proofErr w:type="spellStart"/>
      <w:r w:rsidR="007F1A64" w:rsidRPr="006C5B14">
        <w:rPr>
          <w:rFonts w:cs="Times New Roman"/>
        </w:rPr>
        <w:t>aritmatika</w:t>
      </w:r>
      <w:proofErr w:type="spellEnd"/>
      <w:r w:rsidR="007F1A64" w:rsidRPr="006C5B14">
        <w:rPr>
          <w:rFonts w:cs="Times New Roman"/>
        </w:rPr>
        <w:t xml:space="preserve"> </w:t>
      </w:r>
      <w:proofErr w:type="spellStart"/>
      <w:r w:rsidR="007F1A64" w:rsidRPr="006C5B14">
        <w:rPr>
          <w:rFonts w:cs="Times New Roman"/>
        </w:rPr>
        <w:t>maupun</w:t>
      </w:r>
      <w:proofErr w:type="spellEnd"/>
      <w:r w:rsidR="007F1A64" w:rsidRPr="006C5B14">
        <w:rPr>
          <w:rFonts w:cs="Times New Roman"/>
        </w:rPr>
        <w:t xml:space="preserve"> </w:t>
      </w:r>
      <w:proofErr w:type="spellStart"/>
      <w:r w:rsidR="007F1A64" w:rsidRPr="006C5B14">
        <w:rPr>
          <w:rFonts w:cs="Times New Roman"/>
        </w:rPr>
        <w:t>statistika</w:t>
      </w:r>
      <w:proofErr w:type="spellEnd"/>
      <w:r w:rsidR="007F1A64" w:rsidRPr="006C5B14">
        <w:rPr>
          <w:rFonts w:cs="Times New Roman"/>
        </w:rPr>
        <w:t xml:space="preserve"> dan </w:t>
      </w:r>
      <w:proofErr w:type="spellStart"/>
      <w:r w:rsidR="007F1A64" w:rsidRPr="006C5B14">
        <w:rPr>
          <w:rFonts w:cs="Times New Roman"/>
        </w:rPr>
        <w:t>masih</w:t>
      </w:r>
      <w:proofErr w:type="spellEnd"/>
      <w:r w:rsidR="007F1A64" w:rsidRPr="006C5B14">
        <w:rPr>
          <w:rFonts w:cs="Times New Roman"/>
        </w:rPr>
        <w:t xml:space="preserve"> </w:t>
      </w:r>
      <w:proofErr w:type="spellStart"/>
      <w:r w:rsidR="007F1A64" w:rsidRPr="006C5B14">
        <w:rPr>
          <w:rFonts w:cs="Times New Roman"/>
        </w:rPr>
        <w:t>banyak</w:t>
      </w:r>
      <w:proofErr w:type="spellEnd"/>
      <w:r w:rsidR="007F1A64" w:rsidRPr="006C5B14">
        <w:rPr>
          <w:rFonts w:cs="Times New Roman"/>
        </w:rPr>
        <w:t xml:space="preserve"> </w:t>
      </w:r>
      <w:proofErr w:type="spellStart"/>
      <w:r w:rsidR="007F1A64" w:rsidRPr="006C5B14">
        <w:rPr>
          <w:rFonts w:cs="Times New Roman"/>
        </w:rPr>
        <w:t>lagi</w:t>
      </w:r>
      <w:proofErr w:type="spellEnd"/>
      <w:r w:rsidR="007F1A64" w:rsidRPr="006C5B14">
        <w:rPr>
          <w:rFonts w:cs="Times New Roman"/>
        </w:rPr>
        <w:t xml:space="preserve"> </w:t>
      </w:r>
      <w:proofErr w:type="spellStart"/>
      <w:r w:rsidR="007F1A64" w:rsidRPr="006C5B14">
        <w:rPr>
          <w:rFonts w:cs="Times New Roman"/>
        </w:rPr>
        <w:t>sehingga</w:t>
      </w:r>
      <w:proofErr w:type="spellEnd"/>
      <w:r w:rsidR="007F1A64" w:rsidRPr="006C5B14">
        <w:rPr>
          <w:rFonts w:cs="Times New Roman"/>
        </w:rPr>
        <w:t xml:space="preserve"> </w:t>
      </w:r>
      <w:proofErr w:type="spellStart"/>
      <w:r w:rsidR="007F1A64" w:rsidRPr="006C5B14">
        <w:rPr>
          <w:rFonts w:cs="Times New Roman"/>
        </w:rPr>
        <w:t>memudahkan</w:t>
      </w:r>
      <w:proofErr w:type="spellEnd"/>
      <w:r w:rsidR="007F1A64" w:rsidRPr="006C5B14">
        <w:rPr>
          <w:rFonts w:cs="Times New Roman"/>
        </w:rPr>
        <w:t xml:space="preserve"> </w:t>
      </w:r>
      <w:proofErr w:type="spellStart"/>
      <w:r w:rsidR="007F1A64" w:rsidRPr="006C5B14">
        <w:rPr>
          <w:rFonts w:cs="Times New Roman"/>
        </w:rPr>
        <w:t>menyelesaikan</w:t>
      </w:r>
      <w:proofErr w:type="spellEnd"/>
      <w:r w:rsidR="007F1A64" w:rsidRPr="006C5B14">
        <w:rPr>
          <w:rFonts w:cs="Times New Roman"/>
        </w:rPr>
        <w:t xml:space="preserve"> </w:t>
      </w:r>
      <w:proofErr w:type="spellStart"/>
      <w:r w:rsidR="007F1A64" w:rsidRPr="006C5B14">
        <w:rPr>
          <w:rFonts w:cs="Times New Roman"/>
        </w:rPr>
        <w:t>permasalahan-permasalahan</w:t>
      </w:r>
      <w:proofErr w:type="spellEnd"/>
      <w:r w:rsidR="007F1A64" w:rsidRPr="006C5B14">
        <w:rPr>
          <w:rFonts w:cs="Times New Roman"/>
        </w:rPr>
        <w:t xml:space="preserve"> </w:t>
      </w:r>
      <w:proofErr w:type="spellStart"/>
      <w:r w:rsidR="007F1A64" w:rsidRPr="006C5B14">
        <w:rPr>
          <w:rFonts w:cs="Times New Roman"/>
        </w:rPr>
        <w:t>logika</w:t>
      </w:r>
      <w:proofErr w:type="spellEnd"/>
      <w:r w:rsidR="007F1A64" w:rsidRPr="006C5B14">
        <w:rPr>
          <w:rFonts w:cs="Times New Roman"/>
        </w:rPr>
        <w:t xml:space="preserve"> dan </w:t>
      </w:r>
      <w:proofErr w:type="spellStart"/>
      <w:r w:rsidR="007F1A64" w:rsidRPr="006C5B14">
        <w:rPr>
          <w:rFonts w:cs="Times New Roman"/>
        </w:rPr>
        <w:t>matematika</w:t>
      </w:r>
      <w:proofErr w:type="spellEnd"/>
      <w:r w:rsidR="007F1A64" w:rsidRPr="006C5B14">
        <w:rPr>
          <w:rFonts w:cs="Times New Roman"/>
        </w:rPr>
        <w:t xml:space="preserve">. </w:t>
      </w:r>
      <w:proofErr w:type="spellStart"/>
      <w:r w:rsidR="007F1A64" w:rsidRPr="006C5B14">
        <w:rPr>
          <w:rFonts w:cs="Times New Roman"/>
        </w:rPr>
        <w:t>Kelebihan</w:t>
      </w:r>
      <w:proofErr w:type="spellEnd"/>
      <w:r w:rsidR="007F1A64" w:rsidRPr="006C5B14">
        <w:rPr>
          <w:rFonts w:cs="Times New Roman"/>
        </w:rPr>
        <w:t xml:space="preserve"> </w:t>
      </w:r>
      <w:proofErr w:type="spellStart"/>
      <w:r w:rsidR="007F1A64" w:rsidRPr="006C5B14">
        <w:rPr>
          <w:rFonts w:cs="Times New Roman"/>
        </w:rPr>
        <w:t>lainnya</w:t>
      </w:r>
      <w:proofErr w:type="spellEnd"/>
      <w:r w:rsidR="007F1A64" w:rsidRPr="006C5B14">
        <w:rPr>
          <w:rFonts w:cs="Times New Roman"/>
        </w:rPr>
        <w:t xml:space="preserve"> </w:t>
      </w:r>
      <w:proofErr w:type="spellStart"/>
      <w:r w:rsidR="007F1A64" w:rsidRPr="006C5B14">
        <w:rPr>
          <w:rFonts w:cs="Times New Roman"/>
        </w:rPr>
        <w:t>yakni</w:t>
      </w:r>
      <w:proofErr w:type="spellEnd"/>
      <w:r w:rsidR="007F1A64" w:rsidRPr="006C5B14">
        <w:rPr>
          <w:rFonts w:cs="Times New Roman"/>
        </w:rPr>
        <w:t xml:space="preserve"> </w:t>
      </w:r>
      <w:proofErr w:type="spellStart"/>
      <w:r w:rsidR="007F1A64" w:rsidRPr="006C5B14">
        <w:rPr>
          <w:rFonts w:cs="Times New Roman"/>
        </w:rPr>
        <w:t>untuk</w:t>
      </w:r>
      <w:proofErr w:type="spellEnd"/>
      <w:r w:rsidR="007F1A64" w:rsidRPr="006C5B14">
        <w:rPr>
          <w:rFonts w:cs="Times New Roman"/>
        </w:rPr>
        <w:t xml:space="preserve"> </w:t>
      </w:r>
      <w:proofErr w:type="spellStart"/>
      <w:r w:rsidR="007F1A64" w:rsidRPr="006C5B14">
        <w:rPr>
          <w:rFonts w:cs="Times New Roman"/>
        </w:rPr>
        <w:t>membantu</w:t>
      </w:r>
      <w:proofErr w:type="spellEnd"/>
      <w:r w:rsidR="007F1A64" w:rsidRPr="006C5B14">
        <w:rPr>
          <w:rFonts w:cs="Times New Roman"/>
        </w:rPr>
        <w:t xml:space="preserve"> </w:t>
      </w:r>
      <w:proofErr w:type="spellStart"/>
      <w:r w:rsidR="007F1A64" w:rsidRPr="006C5B14">
        <w:rPr>
          <w:rFonts w:cs="Times New Roman"/>
        </w:rPr>
        <w:t>dalam</w:t>
      </w:r>
      <w:proofErr w:type="spellEnd"/>
      <w:r w:rsidR="007F1A64" w:rsidRPr="006C5B14">
        <w:rPr>
          <w:rFonts w:cs="Times New Roman"/>
        </w:rPr>
        <w:t xml:space="preserve"> </w:t>
      </w:r>
      <w:proofErr w:type="spellStart"/>
      <w:r w:rsidR="007F1A64" w:rsidRPr="006C5B14">
        <w:rPr>
          <w:rFonts w:cs="Times New Roman"/>
        </w:rPr>
        <w:t>pencatatan</w:t>
      </w:r>
      <w:proofErr w:type="spellEnd"/>
      <w:r w:rsidR="007F1A64" w:rsidRPr="006C5B14">
        <w:rPr>
          <w:rFonts w:cs="Times New Roman"/>
        </w:rPr>
        <w:t xml:space="preserve"> </w:t>
      </w:r>
      <w:r w:rsidR="00B03E94" w:rsidRPr="006C5B14">
        <w:rPr>
          <w:rFonts w:cs="Times New Roman"/>
        </w:rPr>
        <w:t xml:space="preserve">dan database </w:t>
      </w:r>
      <w:proofErr w:type="spellStart"/>
      <w:r w:rsidR="00B03E94" w:rsidRPr="006C5B14">
        <w:rPr>
          <w:rFonts w:cs="Times New Roman"/>
        </w:rPr>
        <w:t>keuangan</w:t>
      </w:r>
      <w:proofErr w:type="spellEnd"/>
      <w:r w:rsidR="00B03E94" w:rsidRPr="006C5B14">
        <w:rPr>
          <w:rFonts w:cs="Times New Roman"/>
        </w:rPr>
        <w:t xml:space="preserve">, </w:t>
      </w:r>
      <w:proofErr w:type="spellStart"/>
      <w:r w:rsidR="00B03E94" w:rsidRPr="006C5B14">
        <w:rPr>
          <w:rFonts w:cs="Times New Roman"/>
        </w:rPr>
        <w:t>menyusun</w:t>
      </w:r>
      <w:proofErr w:type="spellEnd"/>
      <w:r w:rsidR="00B03E94" w:rsidRPr="006C5B14">
        <w:rPr>
          <w:rFonts w:cs="Times New Roman"/>
        </w:rPr>
        <w:t xml:space="preserve"> </w:t>
      </w:r>
      <w:proofErr w:type="spellStart"/>
      <w:r w:rsidR="00B03E94" w:rsidRPr="006C5B14">
        <w:rPr>
          <w:rFonts w:cs="Times New Roman"/>
        </w:rPr>
        <w:t>anggara</w:t>
      </w:r>
      <w:proofErr w:type="spellEnd"/>
      <w:r w:rsidR="00B03E94" w:rsidRPr="006C5B14">
        <w:rPr>
          <w:rFonts w:cs="Times New Roman"/>
        </w:rPr>
        <w:t xml:space="preserve">, </w:t>
      </w:r>
      <w:proofErr w:type="spellStart"/>
      <w:r w:rsidR="00B03E94" w:rsidRPr="006C5B14">
        <w:rPr>
          <w:rFonts w:cs="Times New Roman"/>
        </w:rPr>
        <w:t>hingga</w:t>
      </w:r>
      <w:proofErr w:type="spellEnd"/>
      <w:r w:rsidR="00B03E94" w:rsidRPr="006C5B14">
        <w:rPr>
          <w:rFonts w:cs="Times New Roman"/>
        </w:rPr>
        <w:t xml:space="preserve"> </w:t>
      </w:r>
      <w:proofErr w:type="spellStart"/>
      <w:r w:rsidR="00B03E94" w:rsidRPr="006C5B14">
        <w:rPr>
          <w:rFonts w:cs="Times New Roman"/>
        </w:rPr>
        <w:lastRenderedPageBreak/>
        <w:t>mempresentasikan</w:t>
      </w:r>
      <w:proofErr w:type="spellEnd"/>
      <w:r w:rsidR="00B03E94" w:rsidRPr="006C5B14">
        <w:rPr>
          <w:rFonts w:cs="Times New Roman"/>
        </w:rPr>
        <w:t xml:space="preserve"> </w:t>
      </w:r>
      <w:proofErr w:type="spellStart"/>
      <w:r w:rsidR="00B03E94" w:rsidRPr="006C5B14">
        <w:rPr>
          <w:rFonts w:cs="Times New Roman"/>
        </w:rPr>
        <w:t>hasil</w:t>
      </w:r>
      <w:proofErr w:type="spellEnd"/>
      <w:r w:rsidR="00B03E94" w:rsidRPr="006C5B14">
        <w:rPr>
          <w:rFonts w:cs="Times New Roman"/>
        </w:rPr>
        <w:t xml:space="preserve"> </w:t>
      </w:r>
      <w:proofErr w:type="spellStart"/>
      <w:r w:rsidR="00B03E94" w:rsidRPr="006C5B14">
        <w:rPr>
          <w:rFonts w:cs="Times New Roman"/>
        </w:rPr>
        <w:t>laporan</w:t>
      </w:r>
      <w:proofErr w:type="spellEnd"/>
      <w:r w:rsidR="00B03E94" w:rsidRPr="006C5B14">
        <w:rPr>
          <w:rFonts w:cs="Times New Roman"/>
        </w:rPr>
        <w:t xml:space="preserve"> </w:t>
      </w:r>
      <w:proofErr w:type="spellStart"/>
      <w:r w:rsidR="00B03E94" w:rsidRPr="006C5B14">
        <w:rPr>
          <w:rFonts w:cs="Times New Roman"/>
        </w:rPr>
        <w:t>dalam</w:t>
      </w:r>
      <w:proofErr w:type="spellEnd"/>
      <w:r w:rsidR="00B03E94" w:rsidRPr="006C5B14">
        <w:rPr>
          <w:rFonts w:cs="Times New Roman"/>
        </w:rPr>
        <w:t xml:space="preserve"> </w:t>
      </w:r>
      <w:proofErr w:type="spellStart"/>
      <w:r w:rsidR="00B03E94" w:rsidRPr="006C5B14">
        <w:rPr>
          <w:rFonts w:cs="Times New Roman"/>
        </w:rPr>
        <w:t>berbagai</w:t>
      </w:r>
      <w:proofErr w:type="spellEnd"/>
      <w:r w:rsidR="00B03E94" w:rsidRPr="006C5B14">
        <w:rPr>
          <w:rFonts w:cs="Times New Roman"/>
        </w:rPr>
        <w:t xml:space="preserve"> </w:t>
      </w:r>
      <w:proofErr w:type="spellStart"/>
      <w:r w:rsidR="00B03E94" w:rsidRPr="006C5B14">
        <w:rPr>
          <w:rFonts w:cs="Times New Roman"/>
        </w:rPr>
        <w:t>macam</w:t>
      </w:r>
      <w:proofErr w:type="spellEnd"/>
      <w:r w:rsidR="00B03E94" w:rsidRPr="006C5B14">
        <w:rPr>
          <w:rFonts w:cs="Times New Roman"/>
        </w:rPr>
        <w:t xml:space="preserve"> </w:t>
      </w:r>
      <w:proofErr w:type="spellStart"/>
      <w:r w:rsidR="00B03E94" w:rsidRPr="006C5B14">
        <w:rPr>
          <w:rFonts w:cs="Times New Roman"/>
        </w:rPr>
        <w:t>bentuk</w:t>
      </w:r>
      <w:proofErr w:type="spellEnd"/>
      <w:r w:rsidR="00B03E94" w:rsidRPr="006C5B14">
        <w:rPr>
          <w:rFonts w:cs="Times New Roman"/>
        </w:rPr>
        <w:t xml:space="preserve"> </w:t>
      </w:r>
      <w:proofErr w:type="spellStart"/>
      <w:r w:rsidR="00B03E94" w:rsidRPr="006C5B14">
        <w:rPr>
          <w:rFonts w:cs="Times New Roman"/>
        </w:rPr>
        <w:t>tabel</w:t>
      </w:r>
      <w:proofErr w:type="spellEnd"/>
      <w:r w:rsidR="00B03E94" w:rsidRPr="006C5B14">
        <w:rPr>
          <w:rFonts w:cs="Times New Roman"/>
        </w:rPr>
        <w:t xml:space="preserve">, </w:t>
      </w:r>
      <w:proofErr w:type="spellStart"/>
      <w:r w:rsidR="00B03E94" w:rsidRPr="006C5B14">
        <w:rPr>
          <w:rFonts w:cs="Times New Roman"/>
        </w:rPr>
        <w:t>grafik</w:t>
      </w:r>
      <w:proofErr w:type="spellEnd"/>
      <w:r w:rsidR="00B03E94" w:rsidRPr="006C5B14">
        <w:rPr>
          <w:rFonts w:cs="Times New Roman"/>
        </w:rPr>
        <w:t xml:space="preserve"> dan diagram yang </w:t>
      </w:r>
      <w:proofErr w:type="spellStart"/>
      <w:r w:rsidR="00B03E94" w:rsidRPr="006C5B14">
        <w:rPr>
          <w:rFonts w:cs="Times New Roman"/>
        </w:rPr>
        <w:t>menarik</w:t>
      </w:r>
      <w:proofErr w:type="spellEnd"/>
      <w:r w:rsidR="00B03E94" w:rsidRPr="006C5B14">
        <w:rPr>
          <w:rFonts w:cs="Times New Roman"/>
        </w:rPr>
        <w:t xml:space="preserve">. </w:t>
      </w:r>
    </w:p>
    <w:p w14:paraId="4222CF0F" w14:textId="6FA24481" w:rsidR="00242E1E" w:rsidRPr="006C5B14" w:rsidRDefault="005E5A63" w:rsidP="00041032">
      <w:pPr>
        <w:spacing w:line="360" w:lineRule="auto"/>
        <w:ind w:right="-1" w:firstLine="567"/>
        <w:jc w:val="both"/>
        <w:rPr>
          <w:rFonts w:cs="Times New Roman"/>
        </w:rPr>
      </w:pPr>
      <w:r w:rsidRPr="006C5B14">
        <w:rPr>
          <w:rFonts w:cs="Times New Roman"/>
        </w:rPr>
        <w:t>(</w:t>
      </w:r>
      <w:proofErr w:type="spellStart"/>
      <w:r w:rsidRPr="006C5B14">
        <w:rPr>
          <w:rFonts w:cs="Times New Roman"/>
        </w:rPr>
        <w:t>Sujatmiko</w:t>
      </w:r>
      <w:proofErr w:type="spellEnd"/>
      <w:r w:rsidRPr="006C5B14">
        <w:rPr>
          <w:rFonts w:cs="Times New Roman"/>
        </w:rPr>
        <w:t xml:space="preserve">, 2014: 231) </w:t>
      </w:r>
      <w:proofErr w:type="spellStart"/>
      <w:r w:rsidRPr="006C5B14">
        <w:rPr>
          <w:rFonts w:cs="Times New Roman"/>
        </w:rPr>
        <w:t>menyatakn</w:t>
      </w:r>
      <w:proofErr w:type="spellEnd"/>
      <w:r w:rsidRPr="006C5B14">
        <w:rPr>
          <w:rFonts w:cs="Times New Roman"/>
        </w:rPr>
        <w:t xml:space="preserve"> s</w:t>
      </w:r>
      <w:r w:rsidR="00B03E94" w:rsidRPr="006C5B14">
        <w:rPr>
          <w:rFonts w:cs="Times New Roman"/>
        </w:rPr>
        <w:t xml:space="preserve">alah </w:t>
      </w:r>
      <w:proofErr w:type="spellStart"/>
      <w:r w:rsidR="00B03E94" w:rsidRPr="006C5B14">
        <w:rPr>
          <w:rFonts w:cs="Times New Roman"/>
        </w:rPr>
        <w:t>satu</w:t>
      </w:r>
      <w:proofErr w:type="spellEnd"/>
      <w:r w:rsidR="00B03E94" w:rsidRPr="006C5B14">
        <w:rPr>
          <w:rFonts w:cs="Times New Roman"/>
        </w:rPr>
        <w:t xml:space="preserve"> </w:t>
      </w:r>
      <w:proofErr w:type="spellStart"/>
      <w:r w:rsidR="00B03E94" w:rsidRPr="006C5B14">
        <w:rPr>
          <w:rFonts w:cs="Times New Roman"/>
        </w:rPr>
        <w:t>bagian</w:t>
      </w:r>
      <w:proofErr w:type="spellEnd"/>
      <w:r w:rsidR="00B03E94" w:rsidRPr="006C5B14">
        <w:rPr>
          <w:rFonts w:cs="Times New Roman"/>
        </w:rPr>
        <w:t xml:space="preserve"> </w:t>
      </w:r>
      <w:proofErr w:type="spellStart"/>
      <w:r w:rsidR="00B03E94" w:rsidRPr="006C5B14">
        <w:rPr>
          <w:rFonts w:cs="Times New Roman"/>
        </w:rPr>
        <w:t>masyarakat</w:t>
      </w:r>
      <w:proofErr w:type="spellEnd"/>
      <w:r w:rsidR="00B03E94" w:rsidRPr="006C5B14">
        <w:rPr>
          <w:rFonts w:cs="Times New Roman"/>
        </w:rPr>
        <w:t xml:space="preserve"> yang juga </w:t>
      </w:r>
      <w:proofErr w:type="spellStart"/>
      <w:r w:rsidR="00B03E94" w:rsidRPr="006C5B14">
        <w:rPr>
          <w:rFonts w:cs="Times New Roman"/>
        </w:rPr>
        <w:t>terpengaruh</w:t>
      </w:r>
      <w:proofErr w:type="spellEnd"/>
      <w:r w:rsidR="00B03E94" w:rsidRPr="006C5B14">
        <w:rPr>
          <w:rFonts w:cs="Times New Roman"/>
        </w:rPr>
        <w:t xml:space="preserve"> oleh </w:t>
      </w:r>
      <w:proofErr w:type="spellStart"/>
      <w:r w:rsidR="00B03E94" w:rsidRPr="006C5B14">
        <w:rPr>
          <w:rFonts w:cs="Times New Roman"/>
        </w:rPr>
        <w:t>perkembangan</w:t>
      </w:r>
      <w:proofErr w:type="spellEnd"/>
      <w:r w:rsidR="00B03E94" w:rsidRPr="006C5B14">
        <w:rPr>
          <w:rFonts w:cs="Times New Roman"/>
        </w:rPr>
        <w:t xml:space="preserve"> </w:t>
      </w:r>
      <w:proofErr w:type="spellStart"/>
      <w:r w:rsidR="00B03E94" w:rsidRPr="006C5B14">
        <w:rPr>
          <w:rFonts w:cs="Times New Roman"/>
        </w:rPr>
        <w:t>teknologi</w:t>
      </w:r>
      <w:proofErr w:type="spellEnd"/>
      <w:r w:rsidR="00B03E94" w:rsidRPr="006C5B14">
        <w:rPr>
          <w:rFonts w:cs="Times New Roman"/>
        </w:rPr>
        <w:t xml:space="preserve"> </w:t>
      </w:r>
      <w:proofErr w:type="spellStart"/>
      <w:r w:rsidR="00B03E94" w:rsidRPr="006C5B14">
        <w:rPr>
          <w:rFonts w:cs="Times New Roman"/>
        </w:rPr>
        <w:t>informasi</w:t>
      </w:r>
      <w:proofErr w:type="spellEnd"/>
      <w:r w:rsidR="00B03E94" w:rsidRPr="006C5B14">
        <w:rPr>
          <w:rFonts w:cs="Times New Roman"/>
        </w:rPr>
        <w:t xml:space="preserve"> dan sangat </w:t>
      </w:r>
      <w:proofErr w:type="spellStart"/>
      <w:r w:rsidR="00B03E94" w:rsidRPr="006C5B14">
        <w:rPr>
          <w:rFonts w:cs="Times New Roman"/>
        </w:rPr>
        <w:t>memanfaatkan</w:t>
      </w:r>
      <w:proofErr w:type="spellEnd"/>
      <w:r w:rsidR="00B03E94" w:rsidRPr="006C5B14">
        <w:rPr>
          <w:rFonts w:cs="Times New Roman"/>
        </w:rPr>
        <w:t xml:space="preserve"> </w:t>
      </w:r>
      <w:proofErr w:type="spellStart"/>
      <w:r w:rsidR="00B03E94" w:rsidRPr="006C5B14">
        <w:rPr>
          <w:rFonts w:cs="Times New Roman"/>
        </w:rPr>
        <w:t>bidang</w:t>
      </w:r>
      <w:proofErr w:type="spellEnd"/>
      <w:r w:rsidR="00B03E94" w:rsidRPr="006C5B14">
        <w:rPr>
          <w:rFonts w:cs="Times New Roman"/>
        </w:rPr>
        <w:t xml:space="preserve"> </w:t>
      </w:r>
      <w:proofErr w:type="spellStart"/>
      <w:r w:rsidR="00B03E94" w:rsidRPr="006C5B14">
        <w:rPr>
          <w:rFonts w:cs="Times New Roman"/>
        </w:rPr>
        <w:t>ilmu</w:t>
      </w:r>
      <w:proofErr w:type="spellEnd"/>
      <w:r w:rsidR="00B03E94" w:rsidRPr="006C5B14">
        <w:rPr>
          <w:rFonts w:cs="Times New Roman"/>
        </w:rPr>
        <w:t xml:space="preserve"> </w:t>
      </w:r>
      <w:proofErr w:type="spellStart"/>
      <w:r w:rsidR="00B03E94" w:rsidRPr="006C5B14">
        <w:rPr>
          <w:rFonts w:cs="Times New Roman"/>
        </w:rPr>
        <w:t>Statistika</w:t>
      </w:r>
      <w:proofErr w:type="spellEnd"/>
      <w:r w:rsidR="00B03E94" w:rsidRPr="006C5B14">
        <w:rPr>
          <w:rFonts w:cs="Times New Roman"/>
        </w:rPr>
        <w:t xml:space="preserve"> </w:t>
      </w:r>
      <w:proofErr w:type="spellStart"/>
      <w:r w:rsidR="00B03E94" w:rsidRPr="006C5B14">
        <w:rPr>
          <w:rFonts w:cs="Times New Roman"/>
        </w:rPr>
        <w:t>atau</w:t>
      </w:r>
      <w:proofErr w:type="spellEnd"/>
      <w:r w:rsidR="00B03E94" w:rsidRPr="006C5B14">
        <w:rPr>
          <w:rFonts w:cs="Times New Roman"/>
        </w:rPr>
        <w:t xml:space="preserve"> </w:t>
      </w:r>
      <w:proofErr w:type="spellStart"/>
      <w:r w:rsidR="00B03E94" w:rsidRPr="006C5B14">
        <w:rPr>
          <w:rFonts w:cs="Times New Roman"/>
        </w:rPr>
        <w:t>peramalan</w:t>
      </w:r>
      <w:proofErr w:type="spellEnd"/>
      <w:r w:rsidR="00B03E94" w:rsidRPr="006C5B14">
        <w:rPr>
          <w:rFonts w:cs="Times New Roman"/>
        </w:rPr>
        <w:t xml:space="preserve"> </w:t>
      </w:r>
      <w:proofErr w:type="spellStart"/>
      <w:r w:rsidR="00B03E94" w:rsidRPr="006C5B14">
        <w:rPr>
          <w:rFonts w:cs="Times New Roman"/>
        </w:rPr>
        <w:t>ini</w:t>
      </w:r>
      <w:proofErr w:type="spellEnd"/>
      <w:r w:rsidR="00B03E94" w:rsidRPr="006C5B14">
        <w:rPr>
          <w:rFonts w:cs="Times New Roman"/>
        </w:rPr>
        <w:t xml:space="preserve"> </w:t>
      </w:r>
      <w:proofErr w:type="spellStart"/>
      <w:r w:rsidR="00B03E94" w:rsidRPr="006C5B14">
        <w:rPr>
          <w:rFonts w:cs="Times New Roman"/>
        </w:rPr>
        <w:t>ialah</w:t>
      </w:r>
      <w:proofErr w:type="spellEnd"/>
      <w:r w:rsidR="00B03E94" w:rsidRPr="006C5B14">
        <w:rPr>
          <w:rFonts w:cs="Times New Roman"/>
        </w:rPr>
        <w:t xml:space="preserve"> </w:t>
      </w:r>
      <w:proofErr w:type="spellStart"/>
      <w:r w:rsidR="00B03E94" w:rsidRPr="006C5B14">
        <w:rPr>
          <w:rFonts w:cs="Times New Roman"/>
        </w:rPr>
        <w:t>pedagang</w:t>
      </w:r>
      <w:proofErr w:type="spellEnd"/>
      <w:r w:rsidR="00B03E94" w:rsidRPr="006C5B14">
        <w:rPr>
          <w:rFonts w:cs="Times New Roman"/>
        </w:rPr>
        <w:t xml:space="preserve"> </w:t>
      </w:r>
      <w:proofErr w:type="spellStart"/>
      <w:r w:rsidR="00B03E94" w:rsidRPr="006C5B14">
        <w:rPr>
          <w:rFonts w:cs="Times New Roman"/>
        </w:rPr>
        <w:t>atau</w:t>
      </w:r>
      <w:proofErr w:type="spellEnd"/>
      <w:r w:rsidR="00B03E94" w:rsidRPr="006C5B14">
        <w:rPr>
          <w:rFonts w:cs="Times New Roman"/>
        </w:rPr>
        <w:t xml:space="preserve"> </w:t>
      </w:r>
      <w:proofErr w:type="spellStart"/>
      <w:r w:rsidR="00B03E94" w:rsidRPr="006C5B14">
        <w:rPr>
          <w:rFonts w:cs="Times New Roman"/>
        </w:rPr>
        <w:t>pemilik</w:t>
      </w:r>
      <w:proofErr w:type="spellEnd"/>
      <w:r w:rsidR="00B03E94" w:rsidRPr="006C5B14">
        <w:rPr>
          <w:rFonts w:cs="Times New Roman"/>
        </w:rPr>
        <w:t xml:space="preserve"> </w:t>
      </w:r>
      <w:proofErr w:type="spellStart"/>
      <w:r w:rsidR="00B03E94" w:rsidRPr="006C5B14">
        <w:rPr>
          <w:rFonts w:cs="Times New Roman"/>
        </w:rPr>
        <w:t>toko</w:t>
      </w:r>
      <w:proofErr w:type="spellEnd"/>
      <w:r w:rsidR="008F2E26" w:rsidRPr="006C5B14">
        <w:rPr>
          <w:rFonts w:cs="Times New Roman"/>
        </w:rPr>
        <w:t xml:space="preserve"> </w:t>
      </w:r>
      <w:proofErr w:type="spellStart"/>
      <w:r w:rsidR="008F2E26" w:rsidRPr="006C5B14">
        <w:rPr>
          <w:rFonts w:cs="Times New Roman"/>
        </w:rPr>
        <w:t>kelontong</w:t>
      </w:r>
      <w:proofErr w:type="spellEnd"/>
      <w:r w:rsidR="00B03E94" w:rsidRPr="006C5B14">
        <w:rPr>
          <w:rFonts w:cs="Times New Roman"/>
        </w:rPr>
        <w:t xml:space="preserve">. </w:t>
      </w:r>
      <w:proofErr w:type="spellStart"/>
      <w:r w:rsidR="0046742C" w:rsidRPr="006C5B14">
        <w:rPr>
          <w:rFonts w:cs="Times New Roman"/>
        </w:rPr>
        <w:t>Pedagang</w:t>
      </w:r>
      <w:proofErr w:type="spellEnd"/>
      <w:r w:rsidR="0046742C" w:rsidRPr="006C5B14">
        <w:rPr>
          <w:rFonts w:cs="Times New Roman"/>
        </w:rPr>
        <w:t xml:space="preserve"> </w:t>
      </w:r>
      <w:proofErr w:type="spellStart"/>
      <w:r w:rsidR="0046742C" w:rsidRPr="006C5B14">
        <w:rPr>
          <w:rFonts w:cs="Times New Roman"/>
        </w:rPr>
        <w:t>merupakan</w:t>
      </w:r>
      <w:proofErr w:type="spellEnd"/>
      <w:r w:rsidR="0046742C" w:rsidRPr="006C5B14">
        <w:rPr>
          <w:rFonts w:cs="Times New Roman"/>
        </w:rPr>
        <w:t xml:space="preserve"> salah </w:t>
      </w:r>
      <w:proofErr w:type="spellStart"/>
      <w:r w:rsidR="0046742C" w:rsidRPr="006C5B14">
        <w:rPr>
          <w:rFonts w:cs="Times New Roman"/>
        </w:rPr>
        <w:t>satu</w:t>
      </w:r>
      <w:proofErr w:type="spellEnd"/>
      <w:r w:rsidR="0046742C" w:rsidRPr="006C5B14">
        <w:rPr>
          <w:rFonts w:cs="Times New Roman"/>
        </w:rPr>
        <w:t xml:space="preserve"> </w:t>
      </w:r>
      <w:proofErr w:type="spellStart"/>
      <w:r w:rsidR="0046742C" w:rsidRPr="006C5B14">
        <w:rPr>
          <w:rFonts w:cs="Times New Roman"/>
        </w:rPr>
        <w:t>institusi</w:t>
      </w:r>
      <w:proofErr w:type="spellEnd"/>
      <w:r w:rsidR="0046742C" w:rsidRPr="006C5B14">
        <w:rPr>
          <w:rFonts w:cs="Times New Roman"/>
        </w:rPr>
        <w:t xml:space="preserve"> </w:t>
      </w:r>
      <w:proofErr w:type="spellStart"/>
      <w:r w:rsidR="0046742C" w:rsidRPr="006C5B14">
        <w:rPr>
          <w:rFonts w:cs="Times New Roman"/>
        </w:rPr>
        <w:t>atau</w:t>
      </w:r>
      <w:proofErr w:type="spellEnd"/>
      <w:r w:rsidR="0046742C" w:rsidRPr="006C5B14">
        <w:rPr>
          <w:rFonts w:cs="Times New Roman"/>
        </w:rPr>
        <w:t xml:space="preserve"> orang yang </w:t>
      </w:r>
      <w:proofErr w:type="spellStart"/>
      <w:r w:rsidR="0046742C" w:rsidRPr="006C5B14">
        <w:rPr>
          <w:rFonts w:cs="Times New Roman"/>
        </w:rPr>
        <w:t>melakukan</w:t>
      </w:r>
      <w:proofErr w:type="spellEnd"/>
      <w:r w:rsidR="0046742C" w:rsidRPr="006C5B14">
        <w:rPr>
          <w:rFonts w:cs="Times New Roman"/>
        </w:rPr>
        <w:t xml:space="preserve"> </w:t>
      </w:r>
      <w:proofErr w:type="spellStart"/>
      <w:r w:rsidR="0046742C" w:rsidRPr="006C5B14">
        <w:rPr>
          <w:rFonts w:cs="Times New Roman"/>
        </w:rPr>
        <w:t>perdagangan</w:t>
      </w:r>
      <w:proofErr w:type="spellEnd"/>
      <w:r w:rsidR="0046742C" w:rsidRPr="006C5B14">
        <w:rPr>
          <w:rFonts w:cs="Times New Roman"/>
        </w:rPr>
        <w:t xml:space="preserve"> </w:t>
      </w:r>
      <w:proofErr w:type="spellStart"/>
      <w:r w:rsidR="0046742C" w:rsidRPr="006C5B14">
        <w:rPr>
          <w:rFonts w:cs="Times New Roman"/>
        </w:rPr>
        <w:t>yakni</w:t>
      </w:r>
      <w:proofErr w:type="spellEnd"/>
      <w:r w:rsidR="0046742C" w:rsidRPr="006C5B14">
        <w:rPr>
          <w:rFonts w:cs="Times New Roman"/>
        </w:rPr>
        <w:t xml:space="preserve"> </w:t>
      </w:r>
      <w:proofErr w:type="spellStart"/>
      <w:r w:rsidR="0046742C" w:rsidRPr="006C5B14">
        <w:rPr>
          <w:rFonts w:cs="Times New Roman"/>
        </w:rPr>
        <w:t>melakukan</w:t>
      </w:r>
      <w:proofErr w:type="spellEnd"/>
      <w:r w:rsidR="0046742C" w:rsidRPr="006C5B14">
        <w:rPr>
          <w:rFonts w:cs="Times New Roman"/>
        </w:rPr>
        <w:t xml:space="preserve"> </w:t>
      </w:r>
      <w:proofErr w:type="spellStart"/>
      <w:r w:rsidR="0046742C" w:rsidRPr="006C5B14">
        <w:rPr>
          <w:rFonts w:cs="Times New Roman"/>
        </w:rPr>
        <w:t>jual</w:t>
      </w:r>
      <w:proofErr w:type="spellEnd"/>
      <w:r w:rsidR="0046742C" w:rsidRPr="006C5B14">
        <w:rPr>
          <w:rFonts w:cs="Times New Roman"/>
        </w:rPr>
        <w:t xml:space="preserve"> </w:t>
      </w:r>
      <w:proofErr w:type="spellStart"/>
      <w:r w:rsidR="0046742C" w:rsidRPr="006C5B14">
        <w:rPr>
          <w:rFonts w:cs="Times New Roman"/>
        </w:rPr>
        <w:t>beli</w:t>
      </w:r>
      <w:proofErr w:type="spellEnd"/>
      <w:r w:rsidR="0046742C" w:rsidRPr="006C5B14">
        <w:rPr>
          <w:rFonts w:cs="Times New Roman"/>
        </w:rPr>
        <w:t xml:space="preserve"> </w:t>
      </w:r>
      <w:proofErr w:type="spellStart"/>
      <w:r w:rsidR="0046742C" w:rsidRPr="006C5B14">
        <w:rPr>
          <w:rFonts w:cs="Times New Roman"/>
        </w:rPr>
        <w:t>mulai</w:t>
      </w:r>
      <w:proofErr w:type="spellEnd"/>
      <w:r w:rsidR="0046742C" w:rsidRPr="006C5B14">
        <w:rPr>
          <w:rFonts w:cs="Times New Roman"/>
        </w:rPr>
        <w:t xml:space="preserve"> </w:t>
      </w:r>
      <w:proofErr w:type="spellStart"/>
      <w:r w:rsidR="0046742C" w:rsidRPr="006C5B14">
        <w:rPr>
          <w:rFonts w:cs="Times New Roman"/>
        </w:rPr>
        <w:t>dari</w:t>
      </w:r>
      <w:proofErr w:type="spellEnd"/>
      <w:r w:rsidR="0046742C" w:rsidRPr="006C5B14">
        <w:rPr>
          <w:rFonts w:cs="Times New Roman"/>
        </w:rPr>
        <w:t xml:space="preserve"> </w:t>
      </w:r>
      <w:proofErr w:type="spellStart"/>
      <w:r w:rsidR="0046742C" w:rsidRPr="006C5B14">
        <w:rPr>
          <w:rFonts w:cs="Times New Roman"/>
        </w:rPr>
        <w:t>produk</w:t>
      </w:r>
      <w:proofErr w:type="spellEnd"/>
      <w:r w:rsidR="0046742C" w:rsidRPr="006C5B14">
        <w:rPr>
          <w:rFonts w:cs="Times New Roman"/>
        </w:rPr>
        <w:t xml:space="preserve"> </w:t>
      </w:r>
      <w:proofErr w:type="spellStart"/>
      <w:r w:rsidR="0046742C" w:rsidRPr="006C5B14">
        <w:rPr>
          <w:rFonts w:cs="Times New Roman"/>
        </w:rPr>
        <w:t>hingga</w:t>
      </w:r>
      <w:proofErr w:type="spellEnd"/>
      <w:r w:rsidR="0046742C" w:rsidRPr="006C5B14">
        <w:rPr>
          <w:rFonts w:cs="Times New Roman"/>
        </w:rPr>
        <w:t xml:space="preserve"> </w:t>
      </w:r>
      <w:proofErr w:type="spellStart"/>
      <w:r w:rsidR="0046742C" w:rsidRPr="006C5B14">
        <w:rPr>
          <w:rFonts w:cs="Times New Roman"/>
        </w:rPr>
        <w:t>jasa</w:t>
      </w:r>
      <w:proofErr w:type="spellEnd"/>
      <w:r w:rsidR="0046742C" w:rsidRPr="006C5B14">
        <w:rPr>
          <w:rFonts w:cs="Times New Roman"/>
        </w:rPr>
        <w:t xml:space="preserve"> </w:t>
      </w:r>
      <w:proofErr w:type="spellStart"/>
      <w:r w:rsidR="0046742C" w:rsidRPr="006C5B14">
        <w:rPr>
          <w:rFonts w:cs="Times New Roman"/>
        </w:rPr>
        <w:t>baik</w:t>
      </w:r>
      <w:proofErr w:type="spellEnd"/>
      <w:r w:rsidR="0046742C" w:rsidRPr="006C5B14">
        <w:rPr>
          <w:rFonts w:cs="Times New Roman"/>
        </w:rPr>
        <w:t xml:space="preserve"> </w:t>
      </w:r>
      <w:proofErr w:type="spellStart"/>
      <w:r w:rsidR="0046742C" w:rsidRPr="006C5B14">
        <w:rPr>
          <w:rFonts w:cs="Times New Roman"/>
        </w:rPr>
        <w:t>produksi</w:t>
      </w:r>
      <w:proofErr w:type="spellEnd"/>
      <w:r w:rsidR="0046742C" w:rsidRPr="006C5B14">
        <w:rPr>
          <w:rFonts w:cs="Times New Roman"/>
        </w:rPr>
        <w:t xml:space="preserve"> </w:t>
      </w:r>
      <w:proofErr w:type="spellStart"/>
      <w:r w:rsidR="0046742C" w:rsidRPr="006C5B14">
        <w:rPr>
          <w:rFonts w:cs="Times New Roman"/>
        </w:rPr>
        <w:t>pribadi</w:t>
      </w:r>
      <w:proofErr w:type="spellEnd"/>
      <w:r w:rsidR="0046742C" w:rsidRPr="006C5B14">
        <w:rPr>
          <w:rFonts w:cs="Times New Roman"/>
        </w:rPr>
        <w:t xml:space="preserve"> </w:t>
      </w:r>
      <w:proofErr w:type="spellStart"/>
      <w:r w:rsidR="0046742C" w:rsidRPr="006C5B14">
        <w:rPr>
          <w:rFonts w:cs="Times New Roman"/>
        </w:rPr>
        <w:t>ataupun</w:t>
      </w:r>
      <w:proofErr w:type="spellEnd"/>
      <w:r w:rsidR="0046742C" w:rsidRPr="006C5B14">
        <w:rPr>
          <w:rFonts w:cs="Times New Roman"/>
        </w:rPr>
        <w:t xml:space="preserve"> </w:t>
      </w:r>
      <w:proofErr w:type="spellStart"/>
      <w:r w:rsidR="0046742C" w:rsidRPr="006C5B14">
        <w:rPr>
          <w:rFonts w:cs="Times New Roman"/>
        </w:rPr>
        <w:t>bukan</w:t>
      </w:r>
      <w:proofErr w:type="spellEnd"/>
      <w:r w:rsidR="0046742C" w:rsidRPr="006C5B14">
        <w:rPr>
          <w:rFonts w:cs="Times New Roman"/>
        </w:rPr>
        <w:t xml:space="preserve"> </w:t>
      </w:r>
      <w:proofErr w:type="spellStart"/>
      <w:r w:rsidR="0046742C" w:rsidRPr="006C5B14">
        <w:rPr>
          <w:rFonts w:cs="Times New Roman"/>
        </w:rPr>
        <w:t>dengan</w:t>
      </w:r>
      <w:proofErr w:type="spellEnd"/>
      <w:r w:rsidR="0046742C" w:rsidRPr="006C5B14">
        <w:rPr>
          <w:rFonts w:cs="Times New Roman"/>
        </w:rPr>
        <w:t xml:space="preserve"> </w:t>
      </w:r>
      <w:proofErr w:type="spellStart"/>
      <w:r w:rsidR="0046742C" w:rsidRPr="006C5B14">
        <w:rPr>
          <w:rFonts w:cs="Times New Roman"/>
        </w:rPr>
        <w:t>tujuan</w:t>
      </w:r>
      <w:proofErr w:type="spellEnd"/>
      <w:r w:rsidR="0046742C" w:rsidRPr="006C5B14">
        <w:rPr>
          <w:rFonts w:cs="Times New Roman"/>
        </w:rPr>
        <w:t xml:space="preserve"> </w:t>
      </w:r>
      <w:proofErr w:type="spellStart"/>
      <w:r w:rsidR="0046742C" w:rsidRPr="006C5B14">
        <w:rPr>
          <w:rFonts w:cs="Times New Roman"/>
        </w:rPr>
        <w:t>akhir</w:t>
      </w:r>
      <w:proofErr w:type="spellEnd"/>
      <w:r w:rsidR="0046742C" w:rsidRPr="006C5B14">
        <w:rPr>
          <w:rFonts w:cs="Times New Roman"/>
        </w:rPr>
        <w:t xml:space="preserve"> </w:t>
      </w:r>
      <w:proofErr w:type="spellStart"/>
      <w:r w:rsidR="0046742C" w:rsidRPr="006C5B14">
        <w:rPr>
          <w:rFonts w:cs="Times New Roman"/>
        </w:rPr>
        <w:t>untuk</w:t>
      </w:r>
      <w:proofErr w:type="spellEnd"/>
      <w:r w:rsidR="0046742C" w:rsidRPr="006C5B14">
        <w:rPr>
          <w:rFonts w:cs="Times New Roman"/>
        </w:rPr>
        <w:t xml:space="preserve"> </w:t>
      </w:r>
      <w:proofErr w:type="spellStart"/>
      <w:r w:rsidR="0046742C" w:rsidRPr="006C5B14">
        <w:rPr>
          <w:rFonts w:cs="Times New Roman"/>
        </w:rPr>
        <w:t>memperoleh</w:t>
      </w:r>
      <w:proofErr w:type="spellEnd"/>
      <w:r w:rsidR="0046742C" w:rsidRPr="006C5B14">
        <w:rPr>
          <w:rFonts w:cs="Times New Roman"/>
        </w:rPr>
        <w:t xml:space="preserve"> </w:t>
      </w:r>
      <w:proofErr w:type="spellStart"/>
      <w:r w:rsidR="0046742C" w:rsidRPr="006C5B14">
        <w:rPr>
          <w:rFonts w:cs="Times New Roman"/>
        </w:rPr>
        <w:t>keuntungan</w:t>
      </w:r>
      <w:proofErr w:type="spellEnd"/>
      <w:r w:rsidR="0046742C" w:rsidRPr="006C5B14">
        <w:rPr>
          <w:rFonts w:cs="Times New Roman"/>
        </w:rPr>
        <w:t>.</w:t>
      </w:r>
      <w:r w:rsidR="008F2E26" w:rsidRPr="006C5B14">
        <w:rPr>
          <w:rFonts w:cs="Times New Roman"/>
        </w:rPr>
        <w:t xml:space="preserve">  </w:t>
      </w:r>
      <w:r w:rsidR="001A60F3" w:rsidRPr="006C5B14">
        <w:rPr>
          <w:rFonts w:cs="Times New Roman"/>
        </w:rPr>
        <w:t>(</w:t>
      </w:r>
      <w:proofErr w:type="spellStart"/>
      <w:r w:rsidR="001A60F3" w:rsidRPr="006C5B14">
        <w:rPr>
          <w:rFonts w:cs="Times New Roman"/>
        </w:rPr>
        <w:t>Assauri</w:t>
      </w:r>
      <w:proofErr w:type="spellEnd"/>
      <w:r w:rsidR="001A60F3" w:rsidRPr="006C5B14">
        <w:rPr>
          <w:rFonts w:cs="Times New Roman"/>
        </w:rPr>
        <w:t xml:space="preserve">, 2013: 99) </w:t>
      </w:r>
      <w:proofErr w:type="spellStart"/>
      <w:r w:rsidR="00692C50" w:rsidRPr="006C5B14">
        <w:rPr>
          <w:rFonts w:cs="Times New Roman"/>
        </w:rPr>
        <w:t>menjelaskan</w:t>
      </w:r>
      <w:proofErr w:type="spellEnd"/>
      <w:r w:rsidR="00692C50" w:rsidRPr="006C5B14">
        <w:rPr>
          <w:rFonts w:cs="Times New Roman"/>
        </w:rPr>
        <w:t xml:space="preserve"> </w:t>
      </w:r>
      <w:proofErr w:type="spellStart"/>
      <w:r w:rsidR="00692C50" w:rsidRPr="006C5B14">
        <w:rPr>
          <w:rFonts w:cs="Times New Roman"/>
        </w:rPr>
        <w:t>toko</w:t>
      </w:r>
      <w:proofErr w:type="spellEnd"/>
      <w:r w:rsidR="00692C50" w:rsidRPr="006C5B14">
        <w:rPr>
          <w:rFonts w:cs="Times New Roman"/>
        </w:rPr>
        <w:t xml:space="preserve"> </w:t>
      </w:r>
      <w:proofErr w:type="spellStart"/>
      <w:r w:rsidR="00692C50" w:rsidRPr="006C5B14">
        <w:rPr>
          <w:rFonts w:cs="Times New Roman"/>
        </w:rPr>
        <w:t>kelontong</w:t>
      </w:r>
      <w:proofErr w:type="spellEnd"/>
      <w:r w:rsidR="00692C50" w:rsidRPr="006C5B14">
        <w:rPr>
          <w:rFonts w:cs="Times New Roman"/>
        </w:rPr>
        <w:t xml:space="preserve"> </w:t>
      </w:r>
      <w:proofErr w:type="spellStart"/>
      <w:r w:rsidR="00692C50" w:rsidRPr="006C5B14">
        <w:rPr>
          <w:rFonts w:cs="Times New Roman"/>
        </w:rPr>
        <w:t>merupakan</w:t>
      </w:r>
      <w:proofErr w:type="spellEnd"/>
      <w:r w:rsidR="00692C50" w:rsidRPr="006C5B14">
        <w:rPr>
          <w:rFonts w:cs="Times New Roman"/>
        </w:rPr>
        <w:t xml:space="preserve"> </w:t>
      </w:r>
      <w:proofErr w:type="spellStart"/>
      <w:r w:rsidR="00692C50" w:rsidRPr="006C5B14">
        <w:rPr>
          <w:rFonts w:cs="Times New Roman"/>
        </w:rPr>
        <w:t>tempat</w:t>
      </w:r>
      <w:proofErr w:type="spellEnd"/>
      <w:r w:rsidR="00692C50" w:rsidRPr="006C5B14">
        <w:rPr>
          <w:rFonts w:cs="Times New Roman"/>
        </w:rPr>
        <w:t xml:space="preserve"> </w:t>
      </w:r>
      <w:proofErr w:type="spellStart"/>
      <w:r w:rsidR="00692C50" w:rsidRPr="006C5B14">
        <w:rPr>
          <w:rFonts w:cs="Times New Roman"/>
        </w:rPr>
        <w:t>sarana</w:t>
      </w:r>
      <w:proofErr w:type="spellEnd"/>
      <w:r w:rsidR="00692C50" w:rsidRPr="006C5B14">
        <w:rPr>
          <w:rFonts w:cs="Times New Roman"/>
        </w:rPr>
        <w:t xml:space="preserve"> </w:t>
      </w:r>
      <w:proofErr w:type="spellStart"/>
      <w:r w:rsidR="00692C50" w:rsidRPr="006C5B14">
        <w:rPr>
          <w:rFonts w:cs="Times New Roman"/>
        </w:rPr>
        <w:t>tukar</w:t>
      </w:r>
      <w:proofErr w:type="spellEnd"/>
      <w:r w:rsidR="00692C50" w:rsidRPr="006C5B14">
        <w:rPr>
          <w:rFonts w:cs="Times New Roman"/>
        </w:rPr>
        <w:t xml:space="preserve"> </w:t>
      </w:r>
      <w:proofErr w:type="spellStart"/>
      <w:r w:rsidR="00692C50" w:rsidRPr="006C5B14">
        <w:rPr>
          <w:rFonts w:cs="Times New Roman"/>
        </w:rPr>
        <w:t>menukar</w:t>
      </w:r>
      <w:proofErr w:type="spellEnd"/>
      <w:r w:rsidR="00692C50" w:rsidRPr="006C5B14">
        <w:rPr>
          <w:rFonts w:cs="Times New Roman"/>
        </w:rPr>
        <w:t xml:space="preserve"> </w:t>
      </w:r>
      <w:proofErr w:type="spellStart"/>
      <w:r w:rsidR="00692C50" w:rsidRPr="006C5B14">
        <w:rPr>
          <w:rFonts w:cs="Times New Roman"/>
        </w:rPr>
        <w:t>barang</w:t>
      </w:r>
      <w:proofErr w:type="spellEnd"/>
      <w:r w:rsidR="00692C50" w:rsidRPr="006C5B14">
        <w:rPr>
          <w:rFonts w:cs="Times New Roman"/>
        </w:rPr>
        <w:t xml:space="preserve"> oleh </w:t>
      </w:r>
      <w:proofErr w:type="spellStart"/>
      <w:r w:rsidR="00692C50" w:rsidRPr="006C5B14">
        <w:rPr>
          <w:rFonts w:cs="Times New Roman"/>
        </w:rPr>
        <w:t>penjual</w:t>
      </w:r>
      <w:proofErr w:type="spellEnd"/>
      <w:r w:rsidR="00692C50" w:rsidRPr="006C5B14">
        <w:rPr>
          <w:rFonts w:cs="Times New Roman"/>
        </w:rPr>
        <w:t xml:space="preserve"> </w:t>
      </w:r>
      <w:proofErr w:type="spellStart"/>
      <w:r w:rsidR="00692C50" w:rsidRPr="006C5B14">
        <w:rPr>
          <w:rFonts w:cs="Times New Roman"/>
        </w:rPr>
        <w:t>dengan</w:t>
      </w:r>
      <w:proofErr w:type="spellEnd"/>
      <w:r w:rsidR="00692C50" w:rsidRPr="006C5B14">
        <w:rPr>
          <w:rFonts w:cs="Times New Roman"/>
        </w:rPr>
        <w:t xml:space="preserve"> </w:t>
      </w:r>
      <w:proofErr w:type="spellStart"/>
      <w:r w:rsidR="00692C50" w:rsidRPr="006C5B14">
        <w:rPr>
          <w:rFonts w:cs="Times New Roman"/>
        </w:rPr>
        <w:t>pembeli</w:t>
      </w:r>
      <w:proofErr w:type="spellEnd"/>
      <w:r w:rsidR="00692C50" w:rsidRPr="006C5B14">
        <w:rPr>
          <w:rFonts w:cs="Times New Roman"/>
        </w:rPr>
        <w:t xml:space="preserve"> </w:t>
      </w:r>
      <w:proofErr w:type="spellStart"/>
      <w:r w:rsidR="00692C50" w:rsidRPr="006C5B14">
        <w:rPr>
          <w:rFonts w:cs="Times New Roman"/>
        </w:rPr>
        <w:t>baik</w:t>
      </w:r>
      <w:proofErr w:type="spellEnd"/>
      <w:r w:rsidR="00692C50" w:rsidRPr="006C5B14">
        <w:rPr>
          <w:rFonts w:cs="Times New Roman"/>
        </w:rPr>
        <w:t xml:space="preserve"> </w:t>
      </w:r>
      <w:proofErr w:type="spellStart"/>
      <w:r w:rsidR="00692C50" w:rsidRPr="006C5B14">
        <w:rPr>
          <w:rFonts w:cs="Times New Roman"/>
        </w:rPr>
        <w:t>berbentuk</w:t>
      </w:r>
      <w:proofErr w:type="spellEnd"/>
      <w:r w:rsidR="00692C50" w:rsidRPr="006C5B14">
        <w:rPr>
          <w:rFonts w:cs="Times New Roman"/>
        </w:rPr>
        <w:t xml:space="preserve"> </w:t>
      </w:r>
      <w:proofErr w:type="spellStart"/>
      <w:r w:rsidR="00692C50" w:rsidRPr="006C5B14">
        <w:rPr>
          <w:rFonts w:cs="Times New Roman"/>
        </w:rPr>
        <w:t>fisik</w:t>
      </w:r>
      <w:proofErr w:type="spellEnd"/>
      <w:r w:rsidR="00692C50" w:rsidRPr="006C5B14">
        <w:rPr>
          <w:rFonts w:cs="Times New Roman"/>
        </w:rPr>
        <w:t xml:space="preserve"> </w:t>
      </w:r>
      <w:proofErr w:type="spellStart"/>
      <w:r w:rsidR="00692C50" w:rsidRPr="006C5B14">
        <w:rPr>
          <w:rFonts w:cs="Times New Roman"/>
        </w:rPr>
        <w:t>hingga</w:t>
      </w:r>
      <w:proofErr w:type="spellEnd"/>
      <w:r w:rsidR="00692C50" w:rsidRPr="006C5B14">
        <w:rPr>
          <w:rFonts w:cs="Times New Roman"/>
        </w:rPr>
        <w:t xml:space="preserve"> non </w:t>
      </w:r>
      <w:proofErr w:type="spellStart"/>
      <w:r w:rsidR="00692C50" w:rsidRPr="006C5B14">
        <w:rPr>
          <w:rFonts w:cs="Times New Roman"/>
        </w:rPr>
        <w:t>fisik</w:t>
      </w:r>
      <w:proofErr w:type="spellEnd"/>
      <w:r w:rsidR="00692C50" w:rsidRPr="006C5B14">
        <w:rPr>
          <w:rFonts w:cs="Times New Roman"/>
        </w:rPr>
        <w:t xml:space="preserve"> yang </w:t>
      </w:r>
      <w:proofErr w:type="spellStart"/>
      <w:r w:rsidR="00692C50" w:rsidRPr="006C5B14">
        <w:rPr>
          <w:rFonts w:cs="Times New Roman"/>
        </w:rPr>
        <w:t>berakhir</w:t>
      </w:r>
      <w:proofErr w:type="spellEnd"/>
      <w:r w:rsidR="00692C50" w:rsidRPr="006C5B14">
        <w:rPr>
          <w:rFonts w:cs="Times New Roman"/>
        </w:rPr>
        <w:t xml:space="preserve"> </w:t>
      </w:r>
      <w:proofErr w:type="spellStart"/>
      <w:r w:rsidR="00692C50" w:rsidRPr="006C5B14">
        <w:rPr>
          <w:rFonts w:cs="Times New Roman"/>
        </w:rPr>
        <w:t>dengan</w:t>
      </w:r>
      <w:proofErr w:type="spellEnd"/>
      <w:r w:rsidR="00692C50" w:rsidRPr="006C5B14">
        <w:rPr>
          <w:rFonts w:cs="Times New Roman"/>
        </w:rPr>
        <w:t xml:space="preserve"> </w:t>
      </w:r>
      <w:proofErr w:type="spellStart"/>
      <w:r w:rsidR="00692C50" w:rsidRPr="006C5B14">
        <w:rPr>
          <w:rFonts w:cs="Times New Roman"/>
        </w:rPr>
        <w:t>terjadinya</w:t>
      </w:r>
      <w:proofErr w:type="spellEnd"/>
      <w:r w:rsidR="00692C50" w:rsidRPr="006C5B14">
        <w:rPr>
          <w:rFonts w:cs="Times New Roman"/>
        </w:rPr>
        <w:t xml:space="preserve"> </w:t>
      </w:r>
      <w:proofErr w:type="spellStart"/>
      <w:r w:rsidR="00692C50" w:rsidRPr="006C5B14">
        <w:rPr>
          <w:rFonts w:cs="Times New Roman"/>
        </w:rPr>
        <w:t>kesepakatan</w:t>
      </w:r>
      <w:proofErr w:type="spellEnd"/>
      <w:r w:rsidR="00692C50" w:rsidRPr="006C5B14">
        <w:rPr>
          <w:rFonts w:cs="Times New Roman"/>
        </w:rPr>
        <w:t xml:space="preserve"> </w:t>
      </w:r>
      <w:proofErr w:type="spellStart"/>
      <w:r w:rsidR="00692C50" w:rsidRPr="006C5B14">
        <w:rPr>
          <w:rFonts w:cs="Times New Roman"/>
        </w:rPr>
        <w:t>pertukaran</w:t>
      </w:r>
      <w:proofErr w:type="spellEnd"/>
      <w:r w:rsidR="00692C50" w:rsidRPr="006C5B14">
        <w:rPr>
          <w:rFonts w:cs="Times New Roman"/>
        </w:rPr>
        <w:t xml:space="preserve"> </w:t>
      </w:r>
      <w:proofErr w:type="spellStart"/>
      <w:r w:rsidR="00692C50" w:rsidRPr="006C5B14">
        <w:rPr>
          <w:rFonts w:cs="Times New Roman"/>
        </w:rPr>
        <w:t>antar</w:t>
      </w:r>
      <w:proofErr w:type="spellEnd"/>
      <w:r w:rsidR="00692C50" w:rsidRPr="006C5B14">
        <w:rPr>
          <w:rFonts w:cs="Times New Roman"/>
        </w:rPr>
        <w:t xml:space="preserve"> </w:t>
      </w:r>
      <w:proofErr w:type="spellStart"/>
      <w:r w:rsidR="00692C50" w:rsidRPr="006C5B14">
        <w:rPr>
          <w:rFonts w:cs="Times New Roman"/>
        </w:rPr>
        <w:t>kedua</w:t>
      </w:r>
      <w:proofErr w:type="spellEnd"/>
      <w:r w:rsidR="00692C50" w:rsidRPr="006C5B14">
        <w:rPr>
          <w:rFonts w:cs="Times New Roman"/>
        </w:rPr>
        <w:t xml:space="preserve"> </w:t>
      </w:r>
      <w:proofErr w:type="spellStart"/>
      <w:r w:rsidR="00692C50" w:rsidRPr="006C5B14">
        <w:rPr>
          <w:rFonts w:cs="Times New Roman"/>
        </w:rPr>
        <w:t>belah</w:t>
      </w:r>
      <w:proofErr w:type="spellEnd"/>
      <w:r w:rsidR="00692C50" w:rsidRPr="006C5B14">
        <w:rPr>
          <w:rFonts w:cs="Times New Roman"/>
        </w:rPr>
        <w:t xml:space="preserve"> </w:t>
      </w:r>
      <w:proofErr w:type="spellStart"/>
      <w:r w:rsidR="00692C50" w:rsidRPr="006C5B14">
        <w:rPr>
          <w:rFonts w:cs="Times New Roman"/>
        </w:rPr>
        <w:t>pihak</w:t>
      </w:r>
      <w:proofErr w:type="spellEnd"/>
      <w:r w:rsidR="001A60F3" w:rsidRPr="006C5B14">
        <w:rPr>
          <w:rFonts w:cs="Times New Roman"/>
        </w:rPr>
        <w:t xml:space="preserve"> </w:t>
      </w:r>
      <w:r w:rsidR="001A60F3" w:rsidRPr="006C5B14">
        <w:rPr>
          <w:rFonts w:cs="Times New Roman"/>
        </w:rPr>
        <w:fldChar w:fldCharType="begin" w:fldLock="1"/>
      </w:r>
      <w:r w:rsidR="00F91CDB" w:rsidRPr="006C5B14">
        <w:rPr>
          <w:rFonts w:cs="Times New Roman"/>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cs="Times New Roman"/>
        </w:rPr>
        <w:fldChar w:fldCharType="separate"/>
      </w:r>
      <w:r w:rsidR="001A60F3" w:rsidRPr="006C5B14">
        <w:rPr>
          <w:rFonts w:cs="Times New Roman"/>
          <w:noProof/>
        </w:rPr>
        <w:t>(dalam Rhussary, 2020)</w:t>
      </w:r>
      <w:r w:rsidR="001A60F3" w:rsidRPr="006C5B14">
        <w:rPr>
          <w:rFonts w:cs="Times New Roman"/>
        </w:rPr>
        <w:fldChar w:fldCharType="end"/>
      </w:r>
      <w:r w:rsidR="001A60F3" w:rsidRPr="006C5B14">
        <w:rPr>
          <w:rFonts w:cs="Times New Roman"/>
        </w:rPr>
        <w:t>.</w:t>
      </w:r>
      <w:r w:rsidR="008F2E26" w:rsidRPr="006C5B14">
        <w:rPr>
          <w:rFonts w:cs="Times New Roman"/>
        </w:rPr>
        <w:t>.</w:t>
      </w:r>
    </w:p>
    <w:p w14:paraId="77747EC1" w14:textId="70066757" w:rsidR="005E5A63" w:rsidRDefault="007B3B85" w:rsidP="00041032">
      <w:pPr>
        <w:spacing w:line="360" w:lineRule="auto"/>
        <w:ind w:right="-1" w:firstLine="567"/>
        <w:jc w:val="both"/>
        <w:rPr>
          <w:rFonts w:cs="Times New Roman"/>
        </w:rPr>
      </w:pPr>
      <w:proofErr w:type="spellStart"/>
      <w:r w:rsidRPr="006C5B14">
        <w:rPr>
          <w:rFonts w:cs="Times New Roman"/>
        </w:rPr>
        <w:t>Toko</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Jaya </w:t>
      </w:r>
      <w:proofErr w:type="spellStart"/>
      <w:r w:rsidRPr="006C5B14">
        <w:rPr>
          <w:rFonts w:cs="Times New Roman"/>
        </w:rPr>
        <w:t>Baru</w:t>
      </w:r>
      <w:proofErr w:type="spellEnd"/>
      <w:r w:rsidRPr="006C5B14">
        <w:rPr>
          <w:rFonts w:cs="Times New Roman"/>
        </w:rPr>
        <w:t xml:space="preserve"> yang </w:t>
      </w:r>
      <w:proofErr w:type="spellStart"/>
      <w:r w:rsidRPr="006C5B14">
        <w:rPr>
          <w:rFonts w:cs="Times New Roman"/>
        </w:rPr>
        <w:t>berlokasi</w:t>
      </w:r>
      <w:proofErr w:type="spellEnd"/>
      <w:r w:rsidRPr="006C5B14">
        <w:rPr>
          <w:rFonts w:cs="Times New Roman"/>
        </w:rPr>
        <w:t xml:space="preserve"> di </w:t>
      </w:r>
      <w:proofErr w:type="spellStart"/>
      <w:r w:rsidRPr="006C5B14">
        <w:rPr>
          <w:rFonts w:cs="Times New Roman"/>
        </w:rPr>
        <w:t>kota</w:t>
      </w:r>
      <w:proofErr w:type="spellEnd"/>
      <w:r w:rsidRPr="006C5B14">
        <w:rPr>
          <w:rFonts w:cs="Times New Roman"/>
        </w:rPr>
        <w:t xml:space="preserve"> </w:t>
      </w:r>
      <w:proofErr w:type="spellStart"/>
      <w:r w:rsidRPr="006C5B14">
        <w:rPr>
          <w:rFonts w:cs="Times New Roman"/>
        </w:rPr>
        <w:t>Tanjung</w:t>
      </w:r>
      <w:proofErr w:type="spellEnd"/>
      <w:r w:rsidRPr="006C5B14">
        <w:rPr>
          <w:rFonts w:cs="Times New Roman"/>
        </w:rPr>
        <w:t xml:space="preserve"> </w:t>
      </w:r>
      <w:proofErr w:type="spellStart"/>
      <w:r w:rsidRPr="006C5B14">
        <w:rPr>
          <w:rFonts w:cs="Times New Roman"/>
        </w:rPr>
        <w:t>Selor</w:t>
      </w:r>
      <w:proofErr w:type="spellEnd"/>
      <w:r w:rsidRPr="006C5B14">
        <w:rPr>
          <w:rFonts w:cs="Times New Roman"/>
        </w:rPr>
        <w:t xml:space="preserve"> di Kalimantan Utara </w:t>
      </w:r>
      <w:proofErr w:type="spellStart"/>
      <w:r w:rsidRPr="006C5B14">
        <w:rPr>
          <w:rFonts w:cs="Times New Roman"/>
        </w:rPr>
        <w:t>merupakan</w:t>
      </w:r>
      <w:proofErr w:type="spellEnd"/>
      <w:r w:rsidRPr="006C5B14">
        <w:rPr>
          <w:rFonts w:cs="Times New Roman"/>
        </w:rPr>
        <w:t xml:space="preserve"> salah </w:t>
      </w:r>
      <w:proofErr w:type="spellStart"/>
      <w:r w:rsidRPr="006C5B14">
        <w:rPr>
          <w:rFonts w:cs="Times New Roman"/>
        </w:rPr>
        <w:t>satu</w:t>
      </w:r>
      <w:proofErr w:type="spellEnd"/>
      <w:r w:rsidRPr="006C5B14">
        <w:rPr>
          <w:rFonts w:cs="Times New Roman"/>
        </w:rPr>
        <w:t xml:space="preserve"> </w:t>
      </w:r>
      <w:proofErr w:type="spellStart"/>
      <w:r w:rsidRPr="006C5B14">
        <w:rPr>
          <w:rFonts w:cs="Times New Roman"/>
        </w:rPr>
        <w:t>toko</w:t>
      </w:r>
      <w:proofErr w:type="spellEnd"/>
      <w:r w:rsidRPr="006C5B14">
        <w:rPr>
          <w:rFonts w:cs="Times New Roman"/>
        </w:rPr>
        <w:t xml:space="preserve"> </w:t>
      </w:r>
      <w:proofErr w:type="spellStart"/>
      <w:r w:rsidRPr="006C5B14">
        <w:rPr>
          <w:rFonts w:cs="Times New Roman"/>
        </w:rPr>
        <w:t>kelontong</w:t>
      </w:r>
      <w:proofErr w:type="spellEnd"/>
      <w:r w:rsidRPr="006C5B14">
        <w:rPr>
          <w:rFonts w:cs="Times New Roman"/>
        </w:rPr>
        <w:t xml:space="preserve"> yang </w:t>
      </w:r>
      <w:proofErr w:type="spellStart"/>
      <w:r w:rsidRPr="006C5B14">
        <w:rPr>
          <w:rFonts w:cs="Times New Roman"/>
        </w:rPr>
        <w:t>berdiri</w:t>
      </w:r>
      <w:proofErr w:type="spellEnd"/>
      <w:r w:rsidRPr="006C5B14">
        <w:rPr>
          <w:rFonts w:cs="Times New Roman"/>
        </w:rPr>
        <w:t xml:space="preserve"> </w:t>
      </w:r>
      <w:proofErr w:type="spellStart"/>
      <w:r w:rsidRPr="006C5B14">
        <w:rPr>
          <w:rFonts w:cs="Times New Roman"/>
        </w:rPr>
        <w:t>lebih</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20 </w:t>
      </w:r>
      <w:proofErr w:type="spellStart"/>
      <w:r w:rsidRPr="006C5B14">
        <w:rPr>
          <w:rFonts w:cs="Times New Roman"/>
        </w:rPr>
        <w:t>tahun</w:t>
      </w:r>
      <w:proofErr w:type="spellEnd"/>
      <w:r w:rsidRPr="006C5B14">
        <w:rPr>
          <w:rFonts w:cs="Times New Roman"/>
        </w:rPr>
        <w:t xml:space="preserve"> </w:t>
      </w:r>
      <w:proofErr w:type="spellStart"/>
      <w:r w:rsidRPr="006C5B14">
        <w:rPr>
          <w:rFonts w:cs="Times New Roman"/>
        </w:rPr>
        <w:t>lamanya</w:t>
      </w:r>
      <w:proofErr w:type="spellEnd"/>
      <w:r w:rsidRPr="006C5B14">
        <w:rPr>
          <w:rFonts w:cs="Times New Roman"/>
        </w:rPr>
        <w:t xml:space="preserve"> dan </w:t>
      </w:r>
      <w:proofErr w:type="spellStart"/>
      <w:r w:rsidRPr="006C5B14">
        <w:rPr>
          <w:rFonts w:cs="Times New Roman"/>
        </w:rPr>
        <w:t>masih</w:t>
      </w:r>
      <w:proofErr w:type="spellEnd"/>
      <w:r w:rsidRPr="006C5B14">
        <w:rPr>
          <w:rFonts w:cs="Times New Roman"/>
        </w:rPr>
        <w:t xml:space="preserve"> </w:t>
      </w:r>
      <w:proofErr w:type="spellStart"/>
      <w:r w:rsidRPr="006C5B14">
        <w:rPr>
          <w:rFonts w:cs="Times New Roman"/>
        </w:rPr>
        <w:t>beroperasi</w:t>
      </w:r>
      <w:proofErr w:type="spellEnd"/>
      <w:r w:rsidRPr="006C5B14">
        <w:rPr>
          <w:rFonts w:cs="Times New Roman"/>
        </w:rPr>
        <w:t xml:space="preserve"> </w:t>
      </w:r>
      <w:proofErr w:type="spellStart"/>
      <w:r w:rsidRPr="006C5B14">
        <w:rPr>
          <w:rFonts w:cs="Times New Roman"/>
        </w:rPr>
        <w:t>hingga</w:t>
      </w:r>
      <w:proofErr w:type="spellEnd"/>
      <w:r w:rsidRPr="006C5B14">
        <w:rPr>
          <w:rFonts w:cs="Times New Roman"/>
        </w:rPr>
        <w:t xml:space="preserve"> </w:t>
      </w:r>
      <w:proofErr w:type="spellStart"/>
      <w:r w:rsidRPr="006C5B14">
        <w:rPr>
          <w:rFonts w:cs="Times New Roman"/>
        </w:rPr>
        <w:t>saat</w:t>
      </w:r>
      <w:proofErr w:type="spellEnd"/>
      <w:r w:rsidRPr="006C5B14">
        <w:rPr>
          <w:rFonts w:cs="Times New Roman"/>
        </w:rPr>
        <w:t xml:space="preserve"> </w:t>
      </w:r>
      <w:proofErr w:type="spellStart"/>
      <w:r w:rsidRPr="006C5B14">
        <w:rPr>
          <w:rFonts w:cs="Times New Roman"/>
        </w:rPr>
        <w:t>karya</w:t>
      </w:r>
      <w:proofErr w:type="spellEnd"/>
      <w:r w:rsidRPr="006C5B14">
        <w:rPr>
          <w:rFonts w:cs="Times New Roman"/>
        </w:rPr>
        <w:t xml:space="preserve"> </w:t>
      </w:r>
      <w:proofErr w:type="spellStart"/>
      <w:r w:rsidRPr="006C5B14">
        <w:rPr>
          <w:rFonts w:cs="Times New Roman"/>
        </w:rPr>
        <w:t>ilmiah</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di </w:t>
      </w:r>
      <w:proofErr w:type="spellStart"/>
      <w:r w:rsidRPr="006C5B14">
        <w:rPr>
          <w:rFonts w:cs="Times New Roman"/>
        </w:rPr>
        <w:t>tulis</w:t>
      </w:r>
      <w:proofErr w:type="spellEnd"/>
      <w:r w:rsidRPr="006C5B14">
        <w:rPr>
          <w:rFonts w:cs="Times New Roman"/>
        </w:rPr>
        <w:t xml:space="preserve">. </w:t>
      </w:r>
      <w:proofErr w:type="spellStart"/>
      <w:r w:rsidRPr="006C5B14">
        <w:rPr>
          <w:rFonts w:cs="Times New Roman"/>
        </w:rPr>
        <w:t>Beroperasi</w:t>
      </w:r>
      <w:proofErr w:type="spellEnd"/>
      <w:r w:rsidRPr="006C5B14">
        <w:rPr>
          <w:rFonts w:cs="Times New Roman"/>
        </w:rPr>
        <w:t xml:space="preserve"> di </w:t>
      </w:r>
      <w:proofErr w:type="spellStart"/>
      <w:r w:rsidRPr="006C5B14">
        <w:rPr>
          <w:rFonts w:cs="Times New Roman"/>
        </w:rPr>
        <w:t>bidang</w:t>
      </w:r>
      <w:proofErr w:type="spellEnd"/>
      <w:r w:rsidRPr="006C5B14">
        <w:rPr>
          <w:rFonts w:cs="Times New Roman"/>
        </w:rPr>
        <w:t xml:space="preserve"> </w:t>
      </w:r>
      <w:proofErr w:type="spellStart"/>
      <w:r w:rsidRPr="006C5B14">
        <w:rPr>
          <w:rFonts w:cs="Times New Roman"/>
        </w:rPr>
        <w:t>perdagangan</w:t>
      </w:r>
      <w:proofErr w:type="spellEnd"/>
      <w:r w:rsidRPr="006C5B14">
        <w:rPr>
          <w:rFonts w:cs="Times New Roman"/>
        </w:rPr>
        <w:t xml:space="preserve"> </w:t>
      </w:r>
      <w:proofErr w:type="spellStart"/>
      <w:r w:rsidRPr="006C5B14">
        <w:rPr>
          <w:rFonts w:cs="Times New Roman"/>
        </w:rPr>
        <w:t>barang-barang</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alat-alat</w:t>
      </w:r>
      <w:proofErr w:type="spellEnd"/>
      <w:r w:rsidRPr="006C5B14">
        <w:rPr>
          <w:rFonts w:cs="Times New Roman"/>
        </w:rPr>
        <w:t xml:space="preserve"> yang </w:t>
      </w:r>
      <w:proofErr w:type="spellStart"/>
      <w:r w:rsidRPr="006C5B14">
        <w:rPr>
          <w:rFonts w:cs="Times New Roman"/>
        </w:rPr>
        <w:t>sering</w:t>
      </w:r>
      <w:proofErr w:type="spellEnd"/>
      <w:r w:rsidRPr="006C5B14">
        <w:rPr>
          <w:rFonts w:cs="Times New Roman"/>
        </w:rPr>
        <w:t xml:space="preserve"> di </w:t>
      </w:r>
      <w:proofErr w:type="spellStart"/>
      <w:r w:rsidRPr="006C5B14">
        <w:rPr>
          <w:rFonts w:cs="Times New Roman"/>
        </w:rPr>
        <w:t>gunakan</w:t>
      </w:r>
      <w:proofErr w:type="spellEnd"/>
      <w:r w:rsidRPr="006C5B14">
        <w:rPr>
          <w:rFonts w:cs="Times New Roman"/>
        </w:rPr>
        <w:t xml:space="preserve"> di </w:t>
      </w:r>
      <w:proofErr w:type="spellStart"/>
      <w:r w:rsidRPr="006C5B14">
        <w:rPr>
          <w:rFonts w:cs="Times New Roman"/>
        </w:rPr>
        <w:t>rumah</w:t>
      </w:r>
      <w:proofErr w:type="spellEnd"/>
      <w:r w:rsidRPr="006C5B14">
        <w:rPr>
          <w:rFonts w:cs="Times New Roman"/>
        </w:rPr>
        <w:t xml:space="preserve"> </w:t>
      </w:r>
      <w:proofErr w:type="spellStart"/>
      <w:r w:rsidRPr="006C5B14">
        <w:rPr>
          <w:rFonts w:cs="Times New Roman"/>
        </w:rPr>
        <w:t>mulai</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panic, </w:t>
      </w:r>
      <w:proofErr w:type="spellStart"/>
      <w:r w:rsidRPr="006C5B14">
        <w:rPr>
          <w:rFonts w:cs="Times New Roman"/>
        </w:rPr>
        <w:t>piring</w:t>
      </w:r>
      <w:proofErr w:type="spellEnd"/>
      <w:r w:rsidRPr="006C5B14">
        <w:rPr>
          <w:rFonts w:cs="Times New Roman"/>
        </w:rPr>
        <w:t xml:space="preserve">, </w:t>
      </w:r>
      <w:proofErr w:type="spellStart"/>
      <w:r w:rsidRPr="006C5B14">
        <w:rPr>
          <w:rFonts w:cs="Times New Roman"/>
        </w:rPr>
        <w:t>gelas</w:t>
      </w:r>
      <w:proofErr w:type="spellEnd"/>
      <w:r w:rsidRPr="006C5B14">
        <w:rPr>
          <w:rFonts w:cs="Times New Roman"/>
        </w:rPr>
        <w:t xml:space="preserve">, </w:t>
      </w:r>
      <w:proofErr w:type="spellStart"/>
      <w:r w:rsidRPr="006C5B14">
        <w:rPr>
          <w:rFonts w:cs="Times New Roman"/>
        </w:rPr>
        <w:t>sendok</w:t>
      </w:r>
      <w:proofErr w:type="spellEnd"/>
      <w:r w:rsidRPr="006C5B14">
        <w:rPr>
          <w:rFonts w:cs="Times New Roman"/>
        </w:rPr>
        <w:t xml:space="preserve"> dan lain-lain. </w:t>
      </w:r>
      <w:proofErr w:type="spellStart"/>
      <w:r w:rsidRPr="006C5B14">
        <w:rPr>
          <w:rFonts w:cs="Times New Roman"/>
        </w:rPr>
        <w:t>Tetapi</w:t>
      </w:r>
      <w:proofErr w:type="spellEnd"/>
      <w:r w:rsidRPr="006C5B14">
        <w:rPr>
          <w:rFonts w:cs="Times New Roman"/>
        </w:rPr>
        <w:t xml:space="preserve"> </w:t>
      </w:r>
      <w:proofErr w:type="spellStart"/>
      <w:r w:rsidRPr="006C5B14">
        <w:rPr>
          <w:rFonts w:cs="Times New Roman"/>
        </w:rPr>
        <w:t>dikarenakan</w:t>
      </w:r>
      <w:proofErr w:type="spellEnd"/>
      <w:r w:rsidRPr="006C5B14">
        <w:rPr>
          <w:rFonts w:cs="Times New Roman"/>
        </w:rPr>
        <w:t xml:space="preserve"> </w:t>
      </w:r>
      <w:proofErr w:type="spellStart"/>
      <w:r w:rsidRPr="006C5B14">
        <w:rPr>
          <w:rFonts w:cs="Times New Roman"/>
        </w:rPr>
        <w:t>banyaknya</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barang</w:t>
      </w:r>
      <w:proofErr w:type="spellEnd"/>
      <w:r w:rsidRPr="006C5B14">
        <w:rPr>
          <w:rFonts w:cs="Times New Roman"/>
        </w:rPr>
        <w:t xml:space="preserve"> yang di </w:t>
      </w:r>
      <w:proofErr w:type="spellStart"/>
      <w:r w:rsidRPr="006C5B14">
        <w:rPr>
          <w:rFonts w:cs="Times New Roman"/>
        </w:rPr>
        <w:t>jual</w:t>
      </w:r>
      <w:proofErr w:type="spellEnd"/>
      <w:r w:rsidRPr="006C5B14">
        <w:rPr>
          <w:rFonts w:cs="Times New Roman"/>
        </w:rPr>
        <w:t xml:space="preserve"> </w:t>
      </w:r>
      <w:proofErr w:type="spellStart"/>
      <w:r w:rsidRPr="006C5B14">
        <w:rPr>
          <w:rFonts w:cs="Times New Roman"/>
        </w:rPr>
        <w:t>hal</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sangat </w:t>
      </w:r>
      <w:proofErr w:type="spellStart"/>
      <w:r w:rsidRPr="006C5B14">
        <w:rPr>
          <w:rFonts w:cs="Times New Roman"/>
        </w:rPr>
        <w:t>membebani</w:t>
      </w:r>
      <w:proofErr w:type="spellEnd"/>
      <w:r w:rsidRPr="006C5B14">
        <w:rPr>
          <w:rFonts w:cs="Times New Roman"/>
        </w:rPr>
        <w:t xml:space="preserve"> </w:t>
      </w:r>
      <w:proofErr w:type="spellStart"/>
      <w:r w:rsidRPr="006C5B14">
        <w:rPr>
          <w:rFonts w:cs="Times New Roman"/>
        </w:rPr>
        <w:t>pengeluaran</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memenuhi</w:t>
      </w:r>
      <w:proofErr w:type="spellEnd"/>
      <w:r w:rsidRPr="006C5B14">
        <w:rPr>
          <w:rFonts w:cs="Times New Roman"/>
        </w:rPr>
        <w:t xml:space="preserve"> </w:t>
      </w:r>
      <w:proofErr w:type="spellStart"/>
      <w:r w:rsidRPr="006C5B14">
        <w:rPr>
          <w:rFonts w:cs="Times New Roman"/>
        </w:rPr>
        <w:t>stok-stok</w:t>
      </w:r>
      <w:proofErr w:type="spellEnd"/>
      <w:r w:rsidRPr="006C5B14">
        <w:rPr>
          <w:rFonts w:cs="Times New Roman"/>
        </w:rPr>
        <w:t xml:space="preserve"> yang </w:t>
      </w:r>
      <w:proofErr w:type="spellStart"/>
      <w:r w:rsidRPr="006C5B14">
        <w:rPr>
          <w:rFonts w:cs="Times New Roman"/>
        </w:rPr>
        <w:t>kosong</w:t>
      </w:r>
      <w:proofErr w:type="spellEnd"/>
      <w:r w:rsidRPr="006C5B14">
        <w:rPr>
          <w:rFonts w:cs="Times New Roman"/>
        </w:rPr>
        <w:t xml:space="preserve">. Dan </w:t>
      </w:r>
      <w:proofErr w:type="spellStart"/>
      <w:r w:rsidRPr="006C5B14">
        <w:rPr>
          <w:rFonts w:cs="Times New Roman"/>
        </w:rPr>
        <w:t>apabila</w:t>
      </w:r>
      <w:proofErr w:type="spellEnd"/>
      <w:r w:rsidRPr="006C5B14">
        <w:rPr>
          <w:rFonts w:cs="Times New Roman"/>
        </w:rPr>
        <w:t xml:space="preserve"> </w:t>
      </w:r>
      <w:proofErr w:type="spellStart"/>
      <w:r w:rsidRPr="006C5B14">
        <w:rPr>
          <w:rFonts w:cs="Times New Roman"/>
        </w:rPr>
        <w:t>hanya</w:t>
      </w:r>
      <w:proofErr w:type="spellEnd"/>
      <w:r w:rsidRPr="006C5B14">
        <w:rPr>
          <w:rFonts w:cs="Times New Roman"/>
        </w:rPr>
        <w:t xml:space="preserve"> </w:t>
      </w:r>
      <w:proofErr w:type="spellStart"/>
      <w:r w:rsidRPr="006C5B14">
        <w:rPr>
          <w:rFonts w:cs="Times New Roman"/>
        </w:rPr>
        <w:t>mengandalkan</w:t>
      </w:r>
      <w:proofErr w:type="spellEnd"/>
      <w:r w:rsidRPr="006C5B14">
        <w:rPr>
          <w:rFonts w:cs="Times New Roman"/>
        </w:rPr>
        <w:t xml:space="preserve"> </w:t>
      </w:r>
      <w:proofErr w:type="spellStart"/>
      <w:r w:rsidRPr="006C5B14">
        <w:rPr>
          <w:rFonts w:cs="Times New Roman"/>
        </w:rPr>
        <w:t>ingatan</w:t>
      </w:r>
      <w:proofErr w:type="spellEnd"/>
      <w:r w:rsidRPr="006C5B14">
        <w:rPr>
          <w:rFonts w:cs="Times New Roman"/>
        </w:rPr>
        <w:t xml:space="preserve"> dan </w:t>
      </w:r>
      <w:proofErr w:type="spellStart"/>
      <w:r w:rsidRPr="006C5B14">
        <w:rPr>
          <w:rFonts w:cs="Times New Roman"/>
        </w:rPr>
        <w:t>buku</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catatan</w:t>
      </w:r>
      <w:proofErr w:type="spellEnd"/>
      <w:r w:rsidRPr="006C5B14">
        <w:rPr>
          <w:rFonts w:cs="Times New Roman"/>
        </w:rPr>
        <w:t xml:space="preserve"> </w:t>
      </w:r>
      <w:proofErr w:type="spellStart"/>
      <w:r w:rsidRPr="006C5B14">
        <w:rPr>
          <w:rFonts w:cs="Times New Roman"/>
        </w:rPr>
        <w:t>secara</w:t>
      </w:r>
      <w:proofErr w:type="spellEnd"/>
      <w:r w:rsidRPr="006C5B14">
        <w:rPr>
          <w:rFonts w:cs="Times New Roman"/>
        </w:rPr>
        <w:t xml:space="preserve"> </w:t>
      </w:r>
      <w:proofErr w:type="spellStart"/>
      <w:r w:rsidRPr="006C5B14">
        <w:rPr>
          <w:rFonts w:cs="Times New Roman"/>
        </w:rPr>
        <w:t>fisik</w:t>
      </w:r>
      <w:proofErr w:type="spellEnd"/>
      <w:r w:rsidRPr="006C5B14">
        <w:rPr>
          <w:rFonts w:cs="Times New Roman"/>
        </w:rPr>
        <w:t xml:space="preserve">, </w:t>
      </w:r>
      <w:proofErr w:type="spellStart"/>
      <w:r w:rsidRPr="006C5B14">
        <w:rPr>
          <w:rFonts w:cs="Times New Roman"/>
        </w:rPr>
        <w:t>pemilik</w:t>
      </w:r>
      <w:proofErr w:type="spellEnd"/>
      <w:r w:rsidRPr="006C5B14">
        <w:rPr>
          <w:rFonts w:cs="Times New Roman"/>
        </w:rPr>
        <w:t xml:space="preserve"> </w:t>
      </w:r>
      <w:proofErr w:type="spellStart"/>
      <w:r w:rsidRPr="006C5B14">
        <w:rPr>
          <w:rFonts w:cs="Times New Roman"/>
        </w:rPr>
        <w:t>tidak</w:t>
      </w:r>
      <w:proofErr w:type="spellEnd"/>
      <w:r w:rsidRPr="006C5B14">
        <w:rPr>
          <w:rFonts w:cs="Times New Roman"/>
        </w:rPr>
        <w:t xml:space="preserve"> </w:t>
      </w:r>
      <w:proofErr w:type="spellStart"/>
      <w:r w:rsidRPr="006C5B14">
        <w:rPr>
          <w:rFonts w:cs="Times New Roman"/>
        </w:rPr>
        <w:t>mengetahui</w:t>
      </w:r>
      <w:proofErr w:type="spellEnd"/>
      <w:r w:rsidRPr="006C5B14">
        <w:rPr>
          <w:rFonts w:cs="Times New Roman"/>
        </w:rPr>
        <w:t xml:space="preserve"> </w:t>
      </w:r>
      <w:proofErr w:type="spellStart"/>
      <w:r w:rsidRPr="006C5B14">
        <w:rPr>
          <w:rFonts w:cs="Times New Roman"/>
        </w:rPr>
        <w:t>secara</w:t>
      </w:r>
      <w:proofErr w:type="spellEnd"/>
      <w:r w:rsidRPr="006C5B14">
        <w:rPr>
          <w:rFonts w:cs="Times New Roman"/>
        </w:rPr>
        <w:t xml:space="preserve"> </w:t>
      </w:r>
      <w:proofErr w:type="spellStart"/>
      <w:r w:rsidRPr="006C5B14">
        <w:rPr>
          <w:rFonts w:cs="Times New Roman"/>
        </w:rPr>
        <w:t>pasti</w:t>
      </w:r>
      <w:proofErr w:type="spellEnd"/>
      <w:r w:rsidRPr="006C5B14">
        <w:rPr>
          <w:rFonts w:cs="Times New Roman"/>
        </w:rPr>
        <w:t xml:space="preserve"> mana </w:t>
      </w:r>
      <w:proofErr w:type="spellStart"/>
      <w:r w:rsidRPr="006C5B14">
        <w:rPr>
          <w:rFonts w:cs="Times New Roman"/>
        </w:rPr>
        <w:t>berapa</w:t>
      </w:r>
      <w:proofErr w:type="spellEnd"/>
      <w:r w:rsidRPr="006C5B14">
        <w:rPr>
          <w:rFonts w:cs="Times New Roman"/>
        </w:rPr>
        <w:t xml:space="preserve"> </w:t>
      </w:r>
      <w:proofErr w:type="spellStart"/>
      <w:r w:rsidRPr="006C5B14">
        <w:rPr>
          <w:rFonts w:cs="Times New Roman"/>
        </w:rPr>
        <w:t>jumlah</w:t>
      </w:r>
      <w:proofErr w:type="spellEnd"/>
      <w:r w:rsidRPr="006C5B14">
        <w:rPr>
          <w:rFonts w:cs="Times New Roman"/>
        </w:rPr>
        <w:t xml:space="preserve"> </w:t>
      </w:r>
      <w:proofErr w:type="spellStart"/>
      <w:r w:rsidRPr="006C5B14">
        <w:rPr>
          <w:rFonts w:cs="Times New Roman"/>
        </w:rPr>
        <w:t>barang</w:t>
      </w:r>
      <w:proofErr w:type="spellEnd"/>
      <w:r w:rsidRPr="006C5B14">
        <w:rPr>
          <w:rFonts w:cs="Times New Roman"/>
        </w:rPr>
        <w:t xml:space="preserve"> yang </w:t>
      </w:r>
      <w:proofErr w:type="spellStart"/>
      <w:r w:rsidRPr="006C5B14">
        <w:rPr>
          <w:rFonts w:cs="Times New Roman"/>
        </w:rPr>
        <w:t>laku</w:t>
      </w:r>
      <w:proofErr w:type="spellEnd"/>
      <w:r w:rsidRPr="006C5B14">
        <w:rPr>
          <w:rFonts w:cs="Times New Roman"/>
        </w:rPr>
        <w:t xml:space="preserve"> dan </w:t>
      </w:r>
      <w:proofErr w:type="spellStart"/>
      <w:r w:rsidRPr="006C5B14">
        <w:rPr>
          <w:rFonts w:cs="Times New Roman"/>
        </w:rPr>
        <w:t>berapa</w:t>
      </w:r>
      <w:proofErr w:type="spellEnd"/>
      <w:r w:rsidRPr="006C5B14">
        <w:rPr>
          <w:rFonts w:cs="Times New Roman"/>
        </w:rPr>
        <w:t xml:space="preserve"> </w:t>
      </w:r>
      <w:proofErr w:type="spellStart"/>
      <w:r w:rsidRPr="006C5B14">
        <w:rPr>
          <w:rFonts w:cs="Times New Roman"/>
        </w:rPr>
        <w:t>tingkat</w:t>
      </w:r>
      <w:proofErr w:type="spellEnd"/>
      <w:r w:rsidRPr="006C5B14">
        <w:rPr>
          <w:rFonts w:cs="Times New Roman"/>
        </w:rPr>
        <w:t xml:space="preserve"> </w:t>
      </w:r>
      <w:proofErr w:type="spellStart"/>
      <w:r w:rsidRPr="006C5B14">
        <w:rPr>
          <w:rFonts w:cs="Times New Roman"/>
        </w:rPr>
        <w:t>lakunya</w:t>
      </w:r>
      <w:proofErr w:type="spellEnd"/>
      <w:r w:rsidRPr="006C5B14">
        <w:rPr>
          <w:rFonts w:cs="Times New Roman"/>
        </w:rPr>
        <w:t xml:space="preserve"> </w:t>
      </w:r>
      <w:proofErr w:type="spellStart"/>
      <w:r w:rsidRPr="006C5B14">
        <w:rPr>
          <w:rFonts w:cs="Times New Roman"/>
        </w:rPr>
        <w:t>penjualan</w:t>
      </w:r>
      <w:proofErr w:type="spellEnd"/>
      <w:r w:rsidRPr="006C5B14">
        <w:rPr>
          <w:rFonts w:cs="Times New Roman"/>
        </w:rPr>
        <w:t xml:space="preserve"> </w:t>
      </w:r>
      <w:proofErr w:type="spellStart"/>
      <w:r w:rsidRPr="006C5B14">
        <w:rPr>
          <w:rFonts w:cs="Times New Roman"/>
        </w:rPr>
        <w:t>barang</w:t>
      </w:r>
      <w:proofErr w:type="spellEnd"/>
      <w:r w:rsidRPr="006C5B14">
        <w:rPr>
          <w:rFonts w:cs="Times New Roman"/>
        </w:rPr>
        <w:t xml:space="preserve"> </w:t>
      </w:r>
      <w:proofErr w:type="spellStart"/>
      <w:r w:rsidRPr="006C5B14">
        <w:rPr>
          <w:rFonts w:cs="Times New Roman"/>
        </w:rPr>
        <w:t>tersebut</w:t>
      </w:r>
      <w:proofErr w:type="spellEnd"/>
      <w:r w:rsidRPr="006C5B14">
        <w:rPr>
          <w:rFonts w:cs="Times New Roman"/>
        </w:rPr>
        <w:t xml:space="preserve">. </w:t>
      </w:r>
      <w:proofErr w:type="spellStart"/>
      <w:r w:rsidRPr="006C5B14">
        <w:rPr>
          <w:rFonts w:cs="Times New Roman"/>
        </w:rPr>
        <w:t>Apabila</w:t>
      </w:r>
      <w:proofErr w:type="spellEnd"/>
      <w:r w:rsidRPr="006C5B14">
        <w:rPr>
          <w:rFonts w:cs="Times New Roman"/>
        </w:rPr>
        <w:t xml:space="preserve"> </w:t>
      </w:r>
      <w:proofErr w:type="spellStart"/>
      <w:r w:rsidRPr="006C5B14">
        <w:rPr>
          <w:rFonts w:cs="Times New Roman"/>
        </w:rPr>
        <w:t>pemilik</w:t>
      </w:r>
      <w:proofErr w:type="spellEnd"/>
      <w:r w:rsidRPr="006C5B14">
        <w:rPr>
          <w:rFonts w:cs="Times New Roman"/>
        </w:rPr>
        <w:t xml:space="preserve"> </w:t>
      </w:r>
      <w:proofErr w:type="spellStart"/>
      <w:r w:rsidRPr="006C5B14">
        <w:rPr>
          <w:rFonts w:cs="Times New Roman"/>
        </w:rPr>
        <w:t>menerapkan</w:t>
      </w:r>
      <w:proofErr w:type="spellEnd"/>
      <w:r w:rsidRPr="006C5B14">
        <w:rPr>
          <w:rFonts w:cs="Times New Roman"/>
        </w:rPr>
        <w:t xml:space="preserve"> </w:t>
      </w:r>
      <w:proofErr w:type="spellStart"/>
      <w:r w:rsidRPr="006C5B14">
        <w:rPr>
          <w:rFonts w:cs="Times New Roman"/>
        </w:rPr>
        <w:t>teknik</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kedalam</w:t>
      </w:r>
      <w:proofErr w:type="spellEnd"/>
      <w:r w:rsidRPr="006C5B14">
        <w:rPr>
          <w:rFonts w:cs="Times New Roman"/>
        </w:rPr>
        <w:t xml:space="preserve"> </w:t>
      </w:r>
      <w:proofErr w:type="spellStart"/>
      <w:r w:rsidRPr="006C5B14">
        <w:rPr>
          <w:rFonts w:cs="Times New Roman"/>
        </w:rPr>
        <w:t>kegiatan</w:t>
      </w:r>
      <w:proofErr w:type="spellEnd"/>
      <w:r w:rsidRPr="006C5B14">
        <w:rPr>
          <w:rFonts w:cs="Times New Roman"/>
        </w:rPr>
        <w:t xml:space="preserve"> </w:t>
      </w:r>
      <w:proofErr w:type="spellStart"/>
      <w:r w:rsidRPr="006C5B14">
        <w:rPr>
          <w:rFonts w:cs="Times New Roman"/>
        </w:rPr>
        <w:t>berdagannya</w:t>
      </w:r>
      <w:proofErr w:type="spellEnd"/>
      <w:r w:rsidRPr="006C5B14">
        <w:rPr>
          <w:rFonts w:cs="Times New Roman"/>
        </w:rPr>
        <w:t xml:space="preserve">, </w:t>
      </w:r>
      <w:proofErr w:type="spellStart"/>
      <w:r w:rsidRPr="006C5B14">
        <w:rPr>
          <w:rFonts w:cs="Times New Roman"/>
        </w:rPr>
        <w:t>maka</w:t>
      </w:r>
      <w:proofErr w:type="spellEnd"/>
      <w:r w:rsidRPr="006C5B14">
        <w:rPr>
          <w:rFonts w:cs="Times New Roman"/>
        </w:rPr>
        <w:t xml:space="preserve"> </w:t>
      </w:r>
      <w:proofErr w:type="spellStart"/>
      <w:r w:rsidRPr="006C5B14">
        <w:rPr>
          <w:rFonts w:cs="Times New Roman"/>
        </w:rPr>
        <w:t>mereka</w:t>
      </w:r>
      <w:proofErr w:type="spellEnd"/>
      <w:r w:rsidRPr="006C5B14">
        <w:rPr>
          <w:rFonts w:cs="Times New Roman"/>
        </w:rPr>
        <w:t xml:space="preserve"> </w:t>
      </w:r>
      <w:proofErr w:type="spellStart"/>
      <w:r w:rsidRPr="006C5B14">
        <w:rPr>
          <w:rFonts w:cs="Times New Roman"/>
        </w:rPr>
        <w:t>bisa</w:t>
      </w:r>
      <w:proofErr w:type="spellEnd"/>
      <w:r w:rsidRPr="006C5B14">
        <w:rPr>
          <w:rFonts w:cs="Times New Roman"/>
        </w:rPr>
        <w:t xml:space="preserve"> </w:t>
      </w:r>
      <w:proofErr w:type="spellStart"/>
      <w:r w:rsidRPr="006C5B14">
        <w:rPr>
          <w:rFonts w:cs="Times New Roman"/>
        </w:rPr>
        <w:t>menekan</w:t>
      </w:r>
      <w:proofErr w:type="spellEnd"/>
      <w:r w:rsidRPr="006C5B14">
        <w:rPr>
          <w:rFonts w:cs="Times New Roman"/>
        </w:rPr>
        <w:t xml:space="preserve"> </w:t>
      </w:r>
      <w:proofErr w:type="spellStart"/>
      <w:r w:rsidRPr="006C5B14">
        <w:rPr>
          <w:rFonts w:cs="Times New Roman"/>
        </w:rPr>
        <w:t>biaya</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menyetok</w:t>
      </w:r>
      <w:proofErr w:type="spellEnd"/>
      <w:r w:rsidRPr="006C5B14">
        <w:rPr>
          <w:rFonts w:cs="Times New Roman"/>
        </w:rPr>
        <w:t xml:space="preserve"> </w:t>
      </w:r>
      <w:proofErr w:type="spellStart"/>
      <w:r w:rsidRPr="006C5B14">
        <w:rPr>
          <w:rFonts w:cs="Times New Roman"/>
        </w:rPr>
        <w:t>ulang</w:t>
      </w:r>
      <w:proofErr w:type="spellEnd"/>
      <w:r w:rsidRPr="006C5B14">
        <w:rPr>
          <w:rFonts w:cs="Times New Roman"/>
        </w:rPr>
        <w:t xml:space="preserve"> </w:t>
      </w:r>
      <w:proofErr w:type="spellStart"/>
      <w:r w:rsidRPr="006C5B14">
        <w:rPr>
          <w:rFonts w:cs="Times New Roman"/>
        </w:rPr>
        <w:t>barang-barang</w:t>
      </w:r>
      <w:proofErr w:type="spellEnd"/>
      <w:r w:rsidRPr="006C5B14">
        <w:rPr>
          <w:rFonts w:cs="Times New Roman"/>
        </w:rPr>
        <w:t xml:space="preserve"> yang </w:t>
      </w:r>
      <w:proofErr w:type="spellStart"/>
      <w:r w:rsidRPr="006C5B14">
        <w:rPr>
          <w:rFonts w:cs="Times New Roman"/>
        </w:rPr>
        <w:t>sekiranya</w:t>
      </w:r>
      <w:proofErr w:type="spellEnd"/>
      <w:r w:rsidRPr="006C5B14">
        <w:rPr>
          <w:rFonts w:cs="Times New Roman"/>
        </w:rPr>
        <w:t xml:space="preserve">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tetap</w:t>
      </w:r>
      <w:proofErr w:type="spellEnd"/>
      <w:r w:rsidRPr="006C5B14">
        <w:rPr>
          <w:rFonts w:cs="Times New Roman"/>
        </w:rPr>
        <w:t xml:space="preserve"> </w:t>
      </w:r>
      <w:proofErr w:type="spellStart"/>
      <w:r w:rsidRPr="006C5B14">
        <w:rPr>
          <w:rFonts w:cs="Times New Roman"/>
        </w:rPr>
        <w:t>laku</w:t>
      </w:r>
      <w:proofErr w:type="spellEnd"/>
      <w:r w:rsidRPr="006C5B14">
        <w:rPr>
          <w:rFonts w:cs="Times New Roman"/>
        </w:rPr>
        <w:t xml:space="preserve"> di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dat</w:t>
      </w:r>
      <w:r w:rsidR="00705548">
        <w:rPr>
          <w:rFonts w:cs="Times New Roman"/>
        </w:rPr>
        <w:t>a</w:t>
      </w:r>
      <w:r w:rsidRPr="006C5B14">
        <w:rPr>
          <w:rFonts w:cs="Times New Roman"/>
        </w:rPr>
        <w:t>ng</w:t>
      </w:r>
      <w:proofErr w:type="spellEnd"/>
      <w:r w:rsidRPr="006C5B14">
        <w:rPr>
          <w:rFonts w:cs="Times New Roman"/>
        </w:rPr>
        <w:t>.</w:t>
      </w:r>
    </w:p>
    <w:p w14:paraId="40B75B1C" w14:textId="77777777" w:rsidR="000A4F06" w:rsidRPr="006C5B14" w:rsidRDefault="000A4F06" w:rsidP="00041032">
      <w:pPr>
        <w:spacing w:line="360" w:lineRule="auto"/>
        <w:ind w:right="-1" w:firstLine="567"/>
        <w:jc w:val="both"/>
        <w:rPr>
          <w:rFonts w:cs="Times New Roman"/>
        </w:rPr>
      </w:pPr>
    </w:p>
    <w:p w14:paraId="4D85A246" w14:textId="7138661B" w:rsidR="000F595A" w:rsidRPr="00BB03D5" w:rsidRDefault="001E59FD" w:rsidP="00041032">
      <w:pPr>
        <w:pStyle w:val="Heading2"/>
        <w:spacing w:before="0" w:after="160" w:line="360" w:lineRule="auto"/>
        <w:ind w:right="-1"/>
        <w:rPr>
          <w:rFonts w:cstheme="minorBidi"/>
        </w:rPr>
      </w:pPr>
      <w:bookmarkStart w:id="12" w:name="_Toc108434303"/>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proofErr w:type="spellStart"/>
      <w:r w:rsidR="00102663" w:rsidRPr="006C5B14">
        <w:rPr>
          <w:rFonts w:cs="Times New Roman"/>
        </w:rPr>
        <w:t>Masalah</w:t>
      </w:r>
      <w:bookmarkEnd w:id="12"/>
      <w:proofErr w:type="spellEnd"/>
    </w:p>
    <w:p w14:paraId="520087CF" w14:textId="52C71EB9" w:rsidR="008D6B6D" w:rsidRDefault="00DF4724" w:rsidP="00041032">
      <w:pPr>
        <w:pStyle w:val="ListParagraph"/>
        <w:numPr>
          <w:ilvl w:val="0"/>
          <w:numId w:val="5"/>
        </w:numPr>
        <w:spacing w:line="360" w:lineRule="auto"/>
        <w:ind w:right="-1"/>
        <w:rPr>
          <w:rFonts w:cs="Times New Roman"/>
        </w:rPr>
      </w:pPr>
      <w:proofErr w:type="spellStart"/>
      <w:r>
        <w:rPr>
          <w:rFonts w:cs="Times New Roman"/>
        </w:rPr>
        <w:t>Bagaimana</w:t>
      </w:r>
      <w:proofErr w:type="spellEnd"/>
      <w:r>
        <w:rPr>
          <w:rFonts w:cs="Times New Roman"/>
        </w:rPr>
        <w:t xml:space="preserve"> </w:t>
      </w:r>
      <w:proofErr w:type="spellStart"/>
      <w:r w:rsidR="00E70311">
        <w:rPr>
          <w:rFonts w:cs="Times New Roman"/>
        </w:rPr>
        <w:t>cara</w:t>
      </w:r>
      <w:proofErr w:type="spellEnd"/>
      <w:r w:rsidR="00E70311">
        <w:rPr>
          <w:rFonts w:cs="Times New Roman"/>
        </w:rPr>
        <w:t xml:space="preserve"> </w:t>
      </w:r>
      <w:proofErr w:type="spellStart"/>
      <w:r>
        <w:rPr>
          <w:rFonts w:cs="Times New Roman"/>
        </w:rPr>
        <w:t>mengaplikasikan</w:t>
      </w:r>
      <w:proofErr w:type="spellEnd"/>
      <w:r>
        <w:rPr>
          <w:rFonts w:cs="Times New Roman"/>
        </w:rPr>
        <w:t xml:space="preserve"> </w:t>
      </w:r>
      <w:proofErr w:type="spellStart"/>
      <w:r>
        <w:rPr>
          <w:rFonts w:cs="Times New Roman"/>
        </w:rPr>
        <w:t>rumus</w:t>
      </w:r>
      <w:proofErr w:type="spellEnd"/>
      <w:r>
        <w:rPr>
          <w:rFonts w:cs="Times New Roman"/>
        </w:rPr>
        <w:t xml:space="preserve"> </w:t>
      </w:r>
      <w:r w:rsidRPr="00B21B4D">
        <w:rPr>
          <w:rFonts w:cs="Times New Roman"/>
          <w:i/>
          <w:iCs/>
        </w:rPr>
        <w:t>Forecasting</w:t>
      </w:r>
      <w:r>
        <w:rPr>
          <w:rFonts w:cs="Times New Roman"/>
        </w:rPr>
        <w:t xml:space="preserve"> </w:t>
      </w:r>
      <w:proofErr w:type="spellStart"/>
      <w:r>
        <w:rPr>
          <w:rFonts w:cs="Times New Roman"/>
        </w:rPr>
        <w:t>kedalam</w:t>
      </w:r>
      <w:proofErr w:type="spellEnd"/>
      <w:r>
        <w:rPr>
          <w:rFonts w:cs="Times New Roman"/>
        </w:rPr>
        <w:t xml:space="preserve"> data </w:t>
      </w:r>
      <w:proofErr w:type="spellStart"/>
      <w:r>
        <w:rPr>
          <w:rFonts w:cs="Times New Roman"/>
        </w:rPr>
        <w:t>dari</w:t>
      </w:r>
      <w:proofErr w:type="spellEnd"/>
      <w:r>
        <w:rPr>
          <w:rFonts w:cs="Times New Roman"/>
        </w:rPr>
        <w:t xml:space="preserve"> </w:t>
      </w:r>
      <w:proofErr w:type="spellStart"/>
      <w:r w:rsidR="00B21B4D">
        <w:rPr>
          <w:rFonts w:cs="Times New Roman"/>
        </w:rPr>
        <w:t>penjualan</w:t>
      </w:r>
      <w:proofErr w:type="spellEnd"/>
      <w:r w:rsidR="00B21B4D">
        <w:rPr>
          <w:rFonts w:cs="Times New Roman"/>
        </w:rPr>
        <w:t xml:space="preserve"> </w:t>
      </w:r>
      <w:proofErr w:type="spellStart"/>
      <w:r w:rsidR="00B21B4D">
        <w:rPr>
          <w:rFonts w:cs="Times New Roman"/>
        </w:rPr>
        <w:t>aktual</w:t>
      </w:r>
      <w:proofErr w:type="spellEnd"/>
      <w:r w:rsidR="00B86147">
        <w:rPr>
          <w:rFonts w:cs="Times New Roman"/>
        </w:rPr>
        <w:t xml:space="preserve"> </w:t>
      </w:r>
      <w:proofErr w:type="spellStart"/>
      <w:r w:rsidR="00B86147">
        <w:rPr>
          <w:rFonts w:cs="Times New Roman"/>
        </w:rPr>
        <w:t>dengan</w:t>
      </w:r>
      <w:proofErr w:type="spellEnd"/>
      <w:r w:rsidR="00B86147">
        <w:rPr>
          <w:rFonts w:cs="Times New Roman"/>
        </w:rPr>
        <w:t xml:space="preserve"> </w:t>
      </w:r>
      <w:proofErr w:type="spellStart"/>
      <w:r w:rsidR="00B21B4D">
        <w:rPr>
          <w:rFonts w:cs="Times New Roman"/>
        </w:rPr>
        <w:t>metode</w:t>
      </w:r>
      <w:proofErr w:type="spellEnd"/>
      <w:r w:rsidR="00B21B4D">
        <w:rPr>
          <w:rFonts w:cs="Times New Roman"/>
        </w:rPr>
        <w:t xml:space="preserve"> </w:t>
      </w:r>
      <w:r w:rsidR="00B21B4D" w:rsidRPr="00B21B4D">
        <w:rPr>
          <w:rFonts w:cs="Times New Roman"/>
          <w:i/>
          <w:iCs/>
        </w:rPr>
        <w:t>exponential smoothing adaptive parameter</w:t>
      </w:r>
      <w:r w:rsidR="00B21B4D">
        <w:rPr>
          <w:rFonts w:cs="Times New Roman"/>
        </w:rPr>
        <w:t xml:space="preserve"> </w:t>
      </w:r>
      <w:proofErr w:type="spellStart"/>
      <w:r w:rsidR="00B86147">
        <w:rPr>
          <w:rFonts w:cs="Times New Roman"/>
        </w:rPr>
        <w:t>menggunakan</w:t>
      </w:r>
      <w:proofErr w:type="spellEnd"/>
      <w:r w:rsidR="00B86147">
        <w:rPr>
          <w:rFonts w:cs="Times New Roman"/>
        </w:rPr>
        <w:t xml:space="preserve"> </w:t>
      </w:r>
      <w:proofErr w:type="spellStart"/>
      <w:r w:rsidR="00B86147">
        <w:rPr>
          <w:rFonts w:cs="Times New Roman"/>
        </w:rPr>
        <w:t>aplikasi</w:t>
      </w:r>
      <w:proofErr w:type="spellEnd"/>
      <w:r w:rsidR="00B86147">
        <w:rPr>
          <w:rFonts w:cs="Times New Roman"/>
        </w:rPr>
        <w:t xml:space="preserve"> Ms. Office Excel</w:t>
      </w:r>
      <w:r w:rsidR="00BB03D5">
        <w:rPr>
          <w:rFonts w:cs="Times New Roman"/>
        </w:rPr>
        <w:t>?</w:t>
      </w:r>
    </w:p>
    <w:p w14:paraId="3BF2724E" w14:textId="52C57718" w:rsidR="00C1397C" w:rsidRPr="00C1397C" w:rsidRDefault="00C1397C" w:rsidP="00041032">
      <w:pPr>
        <w:pStyle w:val="ListParagraph"/>
        <w:numPr>
          <w:ilvl w:val="0"/>
          <w:numId w:val="5"/>
        </w:numPr>
        <w:spacing w:line="360" w:lineRule="auto"/>
        <w:ind w:right="-1"/>
        <w:rPr>
          <w:rFonts w:cs="Times New Roman"/>
        </w:rPr>
      </w:pPr>
      <w:proofErr w:type="spellStart"/>
      <w:r>
        <w:rPr>
          <w:rFonts w:cs="Times New Roman"/>
        </w:rPr>
        <w:lastRenderedPageBreak/>
        <w:t>Bagaimana</w:t>
      </w:r>
      <w:proofErr w:type="spellEnd"/>
      <w:r>
        <w:rPr>
          <w:rFonts w:cs="Times New Roman"/>
        </w:rPr>
        <w:t xml:space="preserve"> </w:t>
      </w:r>
      <w:proofErr w:type="spellStart"/>
      <w:r>
        <w:rPr>
          <w:rFonts w:cs="Times New Roman"/>
        </w:rPr>
        <w:t>cara</w:t>
      </w:r>
      <w:proofErr w:type="spellEnd"/>
      <w:r>
        <w:rPr>
          <w:rFonts w:cs="Times New Roman"/>
        </w:rPr>
        <w:t xml:space="preserve"> </w:t>
      </w:r>
      <w:proofErr w:type="spellStart"/>
      <w:r>
        <w:rPr>
          <w:rFonts w:cs="Times New Roman"/>
        </w:rPr>
        <w:t>mengatasi</w:t>
      </w:r>
      <w:proofErr w:type="spellEnd"/>
      <w:r>
        <w:rPr>
          <w:rFonts w:cs="Times New Roman"/>
        </w:rPr>
        <w:t xml:space="preserve"> </w:t>
      </w:r>
      <w:proofErr w:type="spellStart"/>
      <w:r>
        <w:rPr>
          <w:rFonts w:cs="Times New Roman"/>
        </w:rPr>
        <w:t>pengendalian</w:t>
      </w:r>
      <w:proofErr w:type="spellEnd"/>
      <w:r>
        <w:rPr>
          <w:rFonts w:cs="Times New Roman"/>
        </w:rPr>
        <w:t xml:space="preserve"> </w:t>
      </w:r>
      <w:proofErr w:type="spellStart"/>
      <w:r>
        <w:rPr>
          <w:rFonts w:cs="Times New Roman"/>
        </w:rPr>
        <w:t>stok</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persediaan</w:t>
      </w:r>
      <w:proofErr w:type="spellEnd"/>
      <w:r>
        <w:rPr>
          <w:rFonts w:cs="Times New Roman"/>
        </w:rPr>
        <w:t xml:space="preserve"> di </w:t>
      </w:r>
      <w:proofErr w:type="spellStart"/>
      <w:r>
        <w:rPr>
          <w:rFonts w:cs="Times New Roman"/>
        </w:rPr>
        <w:t>Toko</w:t>
      </w:r>
      <w:proofErr w:type="spellEnd"/>
      <w:r>
        <w:rPr>
          <w:rFonts w:cs="Times New Roman"/>
        </w:rPr>
        <w:t xml:space="preserve"> </w:t>
      </w:r>
      <w:proofErr w:type="spellStart"/>
      <w:r>
        <w:rPr>
          <w:rFonts w:cs="Times New Roman"/>
        </w:rPr>
        <w:t>Tiga</w:t>
      </w:r>
      <w:proofErr w:type="spellEnd"/>
      <w:r>
        <w:rPr>
          <w:rFonts w:cs="Times New Roman"/>
        </w:rPr>
        <w:t xml:space="preserve"> Jaya </w:t>
      </w:r>
      <w:proofErr w:type="spellStart"/>
      <w:r>
        <w:rPr>
          <w:rFonts w:cs="Times New Roman"/>
        </w:rPr>
        <w:t>Baru</w:t>
      </w:r>
      <w:proofErr w:type="spellEnd"/>
    </w:p>
    <w:p w14:paraId="33B5AC10" w14:textId="409E1BE8" w:rsidR="00BB03D5" w:rsidRDefault="00BB03D5" w:rsidP="00041032">
      <w:pPr>
        <w:pStyle w:val="ListParagraph"/>
        <w:numPr>
          <w:ilvl w:val="0"/>
          <w:numId w:val="5"/>
        </w:numPr>
        <w:spacing w:line="360" w:lineRule="auto"/>
        <w:ind w:right="-1"/>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tingkat</w:t>
      </w:r>
      <w:proofErr w:type="spellEnd"/>
      <w:r>
        <w:rPr>
          <w:rFonts w:cs="Times New Roman"/>
        </w:rPr>
        <w:t xml:space="preserve"> </w:t>
      </w:r>
      <w:proofErr w:type="spellStart"/>
      <w:r>
        <w:rPr>
          <w:rFonts w:cs="Times New Roman"/>
        </w:rPr>
        <w:t>keakuratan</w:t>
      </w:r>
      <w:proofErr w:type="spellEnd"/>
      <w:r>
        <w:rPr>
          <w:rFonts w:cs="Times New Roman"/>
        </w:rPr>
        <w:t xml:space="preserve"> </w:t>
      </w:r>
      <w:proofErr w:type="spellStart"/>
      <w:r w:rsidR="00273650">
        <w:rPr>
          <w:rFonts w:cs="Times New Roman"/>
        </w:rPr>
        <w:t>hasil</w:t>
      </w:r>
      <w:proofErr w:type="spellEnd"/>
      <w:r w:rsidR="00273650">
        <w:rPr>
          <w:rFonts w:cs="Times New Roman"/>
        </w:rPr>
        <w:t xml:space="preserve"> </w:t>
      </w:r>
      <w:proofErr w:type="spellStart"/>
      <w:r w:rsidR="00273650">
        <w:rPr>
          <w:rFonts w:cs="Times New Roman"/>
        </w:rPr>
        <w:t>pe</w:t>
      </w:r>
      <w:r>
        <w:rPr>
          <w:rFonts w:cs="Times New Roman"/>
        </w:rPr>
        <w:t>ramalan</w:t>
      </w:r>
      <w:proofErr w:type="spellEnd"/>
      <w:r>
        <w:rPr>
          <w:rFonts w:cs="Times New Roman"/>
        </w:rPr>
        <w:t xml:space="preserve"> </w:t>
      </w:r>
      <w:proofErr w:type="spellStart"/>
      <w:r>
        <w:rPr>
          <w:rFonts w:cs="Times New Roman"/>
        </w:rPr>
        <w:t>dibanding</w:t>
      </w:r>
      <w:proofErr w:type="spellEnd"/>
      <w:r>
        <w:rPr>
          <w:rFonts w:cs="Times New Roman"/>
        </w:rPr>
        <w:t xml:space="preserve"> data </w:t>
      </w:r>
      <w:proofErr w:type="spellStart"/>
      <w:r>
        <w:rPr>
          <w:rFonts w:cs="Times New Roman"/>
        </w:rPr>
        <w:t>a</w:t>
      </w:r>
      <w:r w:rsidR="00273650">
        <w:rPr>
          <w:rFonts w:cs="Times New Roman"/>
        </w:rPr>
        <w:t>k</w:t>
      </w:r>
      <w:r>
        <w:rPr>
          <w:rFonts w:cs="Times New Roman"/>
        </w:rPr>
        <w:t>tual</w:t>
      </w:r>
      <w:proofErr w:type="spellEnd"/>
      <w:r>
        <w:rPr>
          <w:rFonts w:cs="Times New Roman"/>
        </w:rPr>
        <w:t xml:space="preserve"> di </w:t>
      </w:r>
      <w:proofErr w:type="spellStart"/>
      <w:r>
        <w:rPr>
          <w:rFonts w:cs="Times New Roman"/>
        </w:rPr>
        <w:t>lapangannya</w:t>
      </w:r>
      <w:proofErr w:type="spellEnd"/>
      <w:r>
        <w:rPr>
          <w:rFonts w:cs="Times New Roman"/>
        </w:rPr>
        <w:t>?</w:t>
      </w:r>
    </w:p>
    <w:p w14:paraId="61FE7F55" w14:textId="51E510C8" w:rsidR="000F595A" w:rsidRPr="006C5B14" w:rsidRDefault="001E59FD" w:rsidP="00041032">
      <w:pPr>
        <w:pStyle w:val="Heading2"/>
        <w:spacing w:before="0" w:after="160" w:line="360" w:lineRule="auto"/>
        <w:ind w:right="-1"/>
        <w:rPr>
          <w:rFonts w:cs="Times New Roman"/>
        </w:rPr>
      </w:pPr>
      <w:bookmarkStart w:id="13" w:name="_Toc108434304"/>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3"/>
      <w:proofErr w:type="spellEnd"/>
    </w:p>
    <w:p w14:paraId="05284172" w14:textId="00F35705" w:rsidR="008D6B6D" w:rsidRDefault="00BB03D5" w:rsidP="00041032">
      <w:pPr>
        <w:pStyle w:val="ListParagraph"/>
        <w:numPr>
          <w:ilvl w:val="0"/>
          <w:numId w:val="6"/>
        </w:numPr>
        <w:spacing w:line="360" w:lineRule="auto"/>
        <w:ind w:right="-1"/>
        <w:rPr>
          <w:rFonts w:cs="Times New Roman"/>
        </w:rPr>
      </w:pPr>
      <w:proofErr w:type="spellStart"/>
      <w:r>
        <w:rPr>
          <w:rFonts w:cs="Times New Roman"/>
        </w:rPr>
        <w:t>Mengaplikasikan</w:t>
      </w:r>
      <w:proofErr w:type="spellEnd"/>
      <w:r>
        <w:rPr>
          <w:rFonts w:cs="Times New Roman"/>
        </w:rPr>
        <w:t xml:space="preserve"> </w:t>
      </w:r>
      <w:proofErr w:type="spellStart"/>
      <w:r w:rsidR="00B21B4D">
        <w:rPr>
          <w:rFonts w:cs="Times New Roman"/>
        </w:rPr>
        <w:t>rumus</w:t>
      </w:r>
      <w:proofErr w:type="spellEnd"/>
      <w:r w:rsidR="00B21B4D">
        <w:rPr>
          <w:rFonts w:cs="Times New Roman"/>
        </w:rPr>
        <w:t xml:space="preserve"> </w:t>
      </w:r>
      <w:r w:rsidR="00B21B4D" w:rsidRPr="00B21B4D">
        <w:rPr>
          <w:rFonts w:cs="Times New Roman"/>
          <w:i/>
          <w:iCs/>
        </w:rPr>
        <w:t>Forecasting</w:t>
      </w:r>
      <w:r w:rsidR="00B21B4D">
        <w:rPr>
          <w:rFonts w:cs="Times New Roman"/>
        </w:rPr>
        <w:t xml:space="preserve"> </w:t>
      </w:r>
      <w:proofErr w:type="spellStart"/>
      <w:r w:rsidR="00B21B4D">
        <w:rPr>
          <w:rFonts w:cs="Times New Roman"/>
        </w:rPr>
        <w:t>kedalam</w:t>
      </w:r>
      <w:proofErr w:type="spellEnd"/>
      <w:r w:rsidR="00B21B4D">
        <w:rPr>
          <w:rFonts w:cs="Times New Roman"/>
        </w:rPr>
        <w:t xml:space="preserve"> data </w:t>
      </w:r>
      <w:proofErr w:type="spellStart"/>
      <w:r w:rsidR="00B21B4D">
        <w:rPr>
          <w:rFonts w:cs="Times New Roman"/>
        </w:rPr>
        <w:t>dari</w:t>
      </w:r>
      <w:proofErr w:type="spellEnd"/>
      <w:r w:rsidR="00B21B4D">
        <w:rPr>
          <w:rFonts w:cs="Times New Roman"/>
        </w:rPr>
        <w:t xml:space="preserve"> </w:t>
      </w:r>
      <w:proofErr w:type="spellStart"/>
      <w:r w:rsidR="00B21B4D">
        <w:rPr>
          <w:rFonts w:cs="Times New Roman"/>
        </w:rPr>
        <w:t>penjualan</w:t>
      </w:r>
      <w:proofErr w:type="spellEnd"/>
      <w:r w:rsidR="00B21B4D">
        <w:rPr>
          <w:rFonts w:cs="Times New Roman"/>
        </w:rPr>
        <w:t xml:space="preserve"> </w:t>
      </w:r>
      <w:proofErr w:type="spellStart"/>
      <w:r w:rsidR="00B21B4D">
        <w:rPr>
          <w:rFonts w:cs="Times New Roman"/>
        </w:rPr>
        <w:t>aktual</w:t>
      </w:r>
      <w:proofErr w:type="spellEnd"/>
      <w:r w:rsidR="00B21B4D">
        <w:rPr>
          <w:rFonts w:cs="Times New Roman"/>
        </w:rPr>
        <w:t xml:space="preserve"> </w:t>
      </w:r>
      <w:proofErr w:type="spellStart"/>
      <w:r w:rsidR="00B21B4D">
        <w:rPr>
          <w:rFonts w:cs="Times New Roman"/>
        </w:rPr>
        <w:t>dengan</w:t>
      </w:r>
      <w:proofErr w:type="spellEnd"/>
      <w:r w:rsidR="00B21B4D">
        <w:rPr>
          <w:rFonts w:cs="Times New Roman"/>
        </w:rPr>
        <w:t xml:space="preserve"> </w:t>
      </w:r>
      <w:proofErr w:type="spellStart"/>
      <w:r w:rsidR="00B21B4D">
        <w:rPr>
          <w:rFonts w:cs="Times New Roman"/>
        </w:rPr>
        <w:t>metode</w:t>
      </w:r>
      <w:proofErr w:type="spellEnd"/>
      <w:r w:rsidR="00B21B4D">
        <w:rPr>
          <w:rFonts w:cs="Times New Roman"/>
        </w:rPr>
        <w:t xml:space="preserve"> </w:t>
      </w:r>
      <w:r w:rsidR="00B21B4D" w:rsidRPr="00B21B4D">
        <w:rPr>
          <w:rFonts w:cs="Times New Roman"/>
          <w:i/>
          <w:iCs/>
        </w:rPr>
        <w:t>exponential smoothing adaptive parameter</w:t>
      </w:r>
      <w:r w:rsidR="00B21B4D">
        <w:rPr>
          <w:rFonts w:cs="Times New Roman"/>
        </w:rPr>
        <w:t xml:space="preserve"> </w:t>
      </w:r>
      <w:proofErr w:type="spellStart"/>
      <w:r w:rsidR="00B21B4D">
        <w:rPr>
          <w:rFonts w:cs="Times New Roman"/>
        </w:rPr>
        <w:t>menggunakan</w:t>
      </w:r>
      <w:proofErr w:type="spellEnd"/>
      <w:r w:rsidR="00B21B4D">
        <w:rPr>
          <w:rFonts w:cs="Times New Roman"/>
        </w:rPr>
        <w:t xml:space="preserve"> </w:t>
      </w:r>
      <w:proofErr w:type="spellStart"/>
      <w:r w:rsidR="00B21B4D">
        <w:rPr>
          <w:rFonts w:cs="Times New Roman"/>
        </w:rPr>
        <w:t>aplikasi</w:t>
      </w:r>
      <w:proofErr w:type="spellEnd"/>
      <w:r w:rsidR="00B21B4D">
        <w:rPr>
          <w:rFonts w:cs="Times New Roman"/>
        </w:rPr>
        <w:t xml:space="preserve"> Ms. Office Excel</w:t>
      </w:r>
      <w:r>
        <w:rPr>
          <w:rFonts w:cs="Times New Roman"/>
        </w:rPr>
        <w:t>.</w:t>
      </w:r>
    </w:p>
    <w:p w14:paraId="125E1AE2" w14:textId="469EDDB4" w:rsidR="00C1397C" w:rsidRPr="006C5B14" w:rsidRDefault="00C1397C" w:rsidP="00041032">
      <w:pPr>
        <w:pStyle w:val="ListParagraph"/>
        <w:numPr>
          <w:ilvl w:val="0"/>
          <w:numId w:val="6"/>
        </w:numPr>
        <w:spacing w:line="360" w:lineRule="auto"/>
        <w:ind w:right="-1"/>
        <w:rPr>
          <w:rFonts w:cs="Times New Roman"/>
        </w:rPr>
      </w:pPr>
      <w:proofErr w:type="spellStart"/>
      <w:r>
        <w:rPr>
          <w:rFonts w:cs="Times New Roman"/>
        </w:rPr>
        <w:t>Mengatasi</w:t>
      </w:r>
      <w:proofErr w:type="spellEnd"/>
      <w:r>
        <w:rPr>
          <w:rFonts w:cs="Times New Roman"/>
        </w:rPr>
        <w:t xml:space="preserve"> </w:t>
      </w:r>
      <w:proofErr w:type="spellStart"/>
      <w:r>
        <w:rPr>
          <w:rFonts w:cs="Times New Roman"/>
        </w:rPr>
        <w:t>masalah</w:t>
      </w:r>
      <w:proofErr w:type="spellEnd"/>
      <w:r>
        <w:rPr>
          <w:rFonts w:cs="Times New Roman"/>
        </w:rPr>
        <w:t xml:space="preserve"> </w:t>
      </w:r>
      <w:proofErr w:type="spellStart"/>
      <w:r>
        <w:rPr>
          <w:rFonts w:cs="Times New Roman"/>
        </w:rPr>
        <w:t>pengendalian</w:t>
      </w:r>
      <w:proofErr w:type="spellEnd"/>
      <w:r>
        <w:rPr>
          <w:rFonts w:cs="Times New Roman"/>
        </w:rPr>
        <w:t xml:space="preserve"> </w:t>
      </w:r>
      <w:proofErr w:type="spellStart"/>
      <w:r>
        <w:rPr>
          <w:rFonts w:cs="Times New Roman"/>
        </w:rPr>
        <w:t>stok</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persediaan</w:t>
      </w:r>
      <w:proofErr w:type="spellEnd"/>
      <w:r>
        <w:rPr>
          <w:rFonts w:cs="Times New Roman"/>
        </w:rPr>
        <w:t xml:space="preserve"> di </w:t>
      </w:r>
      <w:proofErr w:type="spellStart"/>
      <w:r>
        <w:rPr>
          <w:rFonts w:cs="Times New Roman"/>
        </w:rPr>
        <w:t>Toko</w:t>
      </w:r>
      <w:proofErr w:type="spellEnd"/>
      <w:r>
        <w:rPr>
          <w:rFonts w:cs="Times New Roman"/>
        </w:rPr>
        <w:t xml:space="preserve"> </w:t>
      </w:r>
      <w:proofErr w:type="spellStart"/>
      <w:r>
        <w:rPr>
          <w:rFonts w:cs="Times New Roman"/>
        </w:rPr>
        <w:t>Tiga</w:t>
      </w:r>
      <w:proofErr w:type="spellEnd"/>
      <w:r>
        <w:rPr>
          <w:rFonts w:cs="Times New Roman"/>
        </w:rPr>
        <w:t xml:space="preserve"> Jaya </w:t>
      </w:r>
      <w:proofErr w:type="spellStart"/>
      <w:r>
        <w:rPr>
          <w:rFonts w:cs="Times New Roman"/>
        </w:rPr>
        <w:t>Baru</w:t>
      </w:r>
      <w:proofErr w:type="spellEnd"/>
    </w:p>
    <w:p w14:paraId="02C1A436" w14:textId="26934A7F" w:rsidR="005D047A" w:rsidRDefault="00BB03D5" w:rsidP="00041032">
      <w:pPr>
        <w:pStyle w:val="ListParagraph"/>
        <w:numPr>
          <w:ilvl w:val="0"/>
          <w:numId w:val="6"/>
        </w:numPr>
        <w:spacing w:line="360" w:lineRule="auto"/>
        <w:ind w:right="-1"/>
        <w:rPr>
          <w:rFonts w:cs="Times New Roman"/>
        </w:rPr>
      </w:pPr>
      <w:proofErr w:type="spellStart"/>
      <w:r>
        <w:rPr>
          <w:rFonts w:cs="Times New Roman"/>
        </w:rPr>
        <w:t>M</w:t>
      </w:r>
      <w:r w:rsidR="005D047A" w:rsidRPr="006C5B14">
        <w:rPr>
          <w:rFonts w:cs="Times New Roman"/>
        </w:rPr>
        <w:t>engetahui</w:t>
      </w:r>
      <w:proofErr w:type="spellEnd"/>
      <w:r w:rsidR="005D047A" w:rsidRPr="006C5B14">
        <w:rPr>
          <w:rFonts w:cs="Times New Roman"/>
        </w:rPr>
        <w:t xml:space="preserve"> </w:t>
      </w:r>
      <w:proofErr w:type="spellStart"/>
      <w:r w:rsidR="005D047A" w:rsidRPr="006C5B14">
        <w:rPr>
          <w:rFonts w:cs="Times New Roman"/>
        </w:rPr>
        <w:t>tingkat</w:t>
      </w:r>
      <w:proofErr w:type="spellEnd"/>
      <w:r w:rsidR="005D047A" w:rsidRPr="006C5B14">
        <w:rPr>
          <w:rFonts w:cs="Times New Roman"/>
        </w:rPr>
        <w:t xml:space="preserve"> </w:t>
      </w:r>
      <w:proofErr w:type="spellStart"/>
      <w:r w:rsidR="00273650">
        <w:rPr>
          <w:rFonts w:cs="Times New Roman"/>
        </w:rPr>
        <w:t>keakuratan</w:t>
      </w:r>
      <w:proofErr w:type="spellEnd"/>
      <w:r w:rsidR="005D047A" w:rsidRPr="006C5B14">
        <w:rPr>
          <w:rFonts w:cs="Times New Roman"/>
        </w:rPr>
        <w:t xml:space="preserve"> </w:t>
      </w:r>
      <w:proofErr w:type="spellStart"/>
      <w:r w:rsidR="005D047A" w:rsidRPr="006C5B14">
        <w:rPr>
          <w:rFonts w:cs="Times New Roman"/>
        </w:rPr>
        <w:t>hasil</w:t>
      </w:r>
      <w:proofErr w:type="spellEnd"/>
      <w:r w:rsidR="005D047A" w:rsidRPr="006C5B14">
        <w:rPr>
          <w:rFonts w:cs="Times New Roman"/>
        </w:rPr>
        <w:t xml:space="preserve"> </w:t>
      </w:r>
      <w:proofErr w:type="spellStart"/>
      <w:r w:rsidR="005D047A" w:rsidRPr="006C5B14">
        <w:rPr>
          <w:rFonts w:cs="Times New Roman"/>
        </w:rPr>
        <w:t>analisis</w:t>
      </w:r>
      <w:proofErr w:type="spellEnd"/>
      <w:r w:rsidR="005D047A" w:rsidRPr="006C5B14">
        <w:rPr>
          <w:rFonts w:cs="Times New Roman"/>
        </w:rPr>
        <w:t xml:space="preserve"> forecasting </w:t>
      </w:r>
      <w:proofErr w:type="spellStart"/>
      <w:r w:rsidR="005D047A" w:rsidRPr="006C5B14">
        <w:rPr>
          <w:rFonts w:cs="Times New Roman"/>
        </w:rPr>
        <w:t>dengan</w:t>
      </w:r>
      <w:proofErr w:type="spellEnd"/>
      <w:r w:rsidR="005D047A" w:rsidRPr="006C5B14">
        <w:rPr>
          <w:rFonts w:cs="Times New Roman"/>
        </w:rPr>
        <w:t xml:space="preserve"> data </w:t>
      </w:r>
      <w:proofErr w:type="spellStart"/>
      <w:r w:rsidR="00245A8B">
        <w:rPr>
          <w:rFonts w:cs="Times New Roman"/>
        </w:rPr>
        <w:t>aktual</w:t>
      </w:r>
      <w:proofErr w:type="spellEnd"/>
      <w:r w:rsidR="005D047A" w:rsidRPr="006C5B14">
        <w:rPr>
          <w:rFonts w:cs="Times New Roman"/>
        </w:rPr>
        <w:t xml:space="preserve"> di dunia </w:t>
      </w:r>
      <w:proofErr w:type="spellStart"/>
      <w:r w:rsidR="005D047A" w:rsidRPr="006C5B14">
        <w:rPr>
          <w:rFonts w:cs="Times New Roman"/>
        </w:rPr>
        <w:t>nyata</w:t>
      </w:r>
      <w:proofErr w:type="spellEnd"/>
      <w:r>
        <w:rPr>
          <w:rFonts w:cs="Times New Roman"/>
        </w:rPr>
        <w:t xml:space="preserve">, </w:t>
      </w:r>
      <w:proofErr w:type="spellStart"/>
      <w:r>
        <w:rPr>
          <w:rFonts w:cs="Times New Roman"/>
        </w:rPr>
        <w:t>sehingga</w:t>
      </w:r>
      <w:proofErr w:type="spellEnd"/>
      <w:r>
        <w:rPr>
          <w:rFonts w:cs="Times New Roman"/>
        </w:rPr>
        <w:t xml:space="preserve"> </w:t>
      </w:r>
      <w:proofErr w:type="spellStart"/>
      <w:r w:rsidR="00CF7B73">
        <w:rPr>
          <w:rFonts w:cs="Times New Roman"/>
        </w:rPr>
        <w:t>pihak</w:t>
      </w:r>
      <w:proofErr w:type="spellEnd"/>
      <w:r w:rsidR="00CF7B73">
        <w:rPr>
          <w:rFonts w:cs="Times New Roman"/>
        </w:rPr>
        <w:t xml:space="preserve"> yang </w:t>
      </w:r>
      <w:proofErr w:type="spellStart"/>
      <w:r w:rsidR="00CF7B73">
        <w:rPr>
          <w:rFonts w:cs="Times New Roman"/>
        </w:rPr>
        <w:t>bersangkutan</w:t>
      </w:r>
      <w:proofErr w:type="spellEnd"/>
      <w:r w:rsidR="00CF7B73">
        <w:rPr>
          <w:rFonts w:cs="Times New Roman"/>
        </w:rPr>
        <w:t xml:space="preserve"> </w:t>
      </w:r>
      <w:proofErr w:type="spellStart"/>
      <w:r w:rsidR="00CF7B73">
        <w:rPr>
          <w:rFonts w:cs="Times New Roman"/>
        </w:rPr>
        <w:t>dapat</w:t>
      </w:r>
      <w:proofErr w:type="spellEnd"/>
      <w:r w:rsidR="00CF7B73">
        <w:rPr>
          <w:rFonts w:cs="Times New Roman"/>
        </w:rPr>
        <w:t xml:space="preserve"> </w:t>
      </w:r>
      <w:proofErr w:type="spellStart"/>
      <w:r w:rsidR="00CF7B73">
        <w:rPr>
          <w:rFonts w:cs="Times New Roman"/>
        </w:rPr>
        <w:t>memanfaatkan</w:t>
      </w:r>
      <w:proofErr w:type="spellEnd"/>
      <w:r w:rsidR="00CF7B73">
        <w:rPr>
          <w:rFonts w:cs="Times New Roman"/>
        </w:rPr>
        <w:t xml:space="preserve"> data </w:t>
      </w:r>
      <w:proofErr w:type="spellStart"/>
      <w:r w:rsidR="00CF7B73">
        <w:rPr>
          <w:rFonts w:cs="Times New Roman"/>
        </w:rPr>
        <w:t>tersebut</w:t>
      </w:r>
      <w:proofErr w:type="spellEnd"/>
      <w:r w:rsidR="00CF7B73">
        <w:rPr>
          <w:rFonts w:cs="Times New Roman"/>
        </w:rPr>
        <w:t xml:space="preserve"> </w:t>
      </w:r>
      <w:proofErr w:type="spellStart"/>
      <w:r w:rsidR="00CF7B73">
        <w:rPr>
          <w:rFonts w:cs="Times New Roman"/>
        </w:rPr>
        <w:t>terhadap</w:t>
      </w:r>
      <w:proofErr w:type="spellEnd"/>
      <w:r w:rsidR="00CF7B73">
        <w:rPr>
          <w:rFonts w:cs="Times New Roman"/>
        </w:rPr>
        <w:t xml:space="preserve"> </w:t>
      </w:r>
      <w:proofErr w:type="spellStart"/>
      <w:r w:rsidR="00CF7B73">
        <w:rPr>
          <w:rFonts w:cs="Times New Roman"/>
        </w:rPr>
        <w:t>pengambilan</w:t>
      </w:r>
      <w:proofErr w:type="spellEnd"/>
      <w:r w:rsidR="00CF7B73">
        <w:rPr>
          <w:rFonts w:cs="Times New Roman"/>
        </w:rPr>
        <w:t xml:space="preserve"> </w:t>
      </w:r>
      <w:proofErr w:type="spellStart"/>
      <w:r w:rsidR="00CF7B73">
        <w:rPr>
          <w:rFonts w:cs="Times New Roman"/>
        </w:rPr>
        <w:t>keputusan</w:t>
      </w:r>
      <w:proofErr w:type="spellEnd"/>
      <w:r w:rsidR="00CF7B73">
        <w:rPr>
          <w:rFonts w:cs="Times New Roman"/>
        </w:rPr>
        <w:t xml:space="preserve"> </w:t>
      </w:r>
      <w:proofErr w:type="spellStart"/>
      <w:r w:rsidR="00CF7B73">
        <w:rPr>
          <w:rFonts w:cs="Times New Roman"/>
        </w:rPr>
        <w:t>mereka</w:t>
      </w:r>
      <w:proofErr w:type="spellEnd"/>
      <w:r w:rsidR="00CF7B73">
        <w:rPr>
          <w:rFonts w:cs="Times New Roman"/>
        </w:rPr>
        <w:t>.</w:t>
      </w:r>
    </w:p>
    <w:p w14:paraId="2D581292" w14:textId="3B6E2332" w:rsidR="000F595A" w:rsidRPr="006C5B14" w:rsidRDefault="001E59FD" w:rsidP="00041032">
      <w:pPr>
        <w:pStyle w:val="Heading2"/>
        <w:spacing w:before="0" w:after="160" w:line="360" w:lineRule="auto"/>
        <w:ind w:right="-1"/>
        <w:rPr>
          <w:rFonts w:cs="Times New Roman"/>
        </w:rPr>
      </w:pPr>
      <w:bookmarkStart w:id="14" w:name="_Toc108434305"/>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4"/>
      <w:proofErr w:type="spellEnd"/>
    </w:p>
    <w:p w14:paraId="577EE61C" w14:textId="0941D3CF" w:rsidR="005D047A" w:rsidRPr="006C5B14" w:rsidRDefault="001E59FD" w:rsidP="00041032">
      <w:pPr>
        <w:pStyle w:val="Heading3"/>
        <w:spacing w:line="360" w:lineRule="auto"/>
        <w:ind w:left="1134" w:right="-1" w:hanging="567"/>
        <w:rPr>
          <w:rFonts w:cs="Times New Roman"/>
        </w:rPr>
      </w:pPr>
      <w:bookmarkStart w:id="15" w:name="_Toc108434306"/>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5"/>
      <w:proofErr w:type="spellEnd"/>
    </w:p>
    <w:p w14:paraId="58C0A223" w14:textId="4C0B5D0C" w:rsidR="005D047A" w:rsidRPr="006C5B14" w:rsidRDefault="005D047A" w:rsidP="00041032">
      <w:pPr>
        <w:pStyle w:val="ListParagraph"/>
        <w:numPr>
          <w:ilvl w:val="0"/>
          <w:numId w:val="7"/>
        </w:numPr>
        <w:spacing w:line="360" w:lineRule="auto"/>
        <w:ind w:left="1418" w:right="-1" w:hanging="567"/>
        <w:rPr>
          <w:rFonts w:cs="Times New Roman"/>
        </w:rPr>
      </w:pPr>
      <w:r w:rsidRPr="006C5B14">
        <w:rPr>
          <w:rFonts w:cs="Times New Roman"/>
        </w:rPr>
        <w:t xml:space="preserve">Hasil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digunakan</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dasar</w:t>
      </w:r>
      <w:proofErr w:type="spellEnd"/>
      <w:r w:rsidRPr="006C5B14">
        <w:rPr>
          <w:rFonts w:cs="Times New Roman"/>
        </w:rPr>
        <w:t xml:space="preserve"> </w:t>
      </w:r>
      <w:proofErr w:type="spellStart"/>
      <w:r w:rsidRPr="006C5B14">
        <w:rPr>
          <w:rFonts w:cs="Times New Roman"/>
        </w:rPr>
        <w:t>pengembangan</w:t>
      </w:r>
      <w:proofErr w:type="spellEnd"/>
      <w:r w:rsidRPr="006C5B14">
        <w:rPr>
          <w:rFonts w:cs="Times New Roman"/>
        </w:rPr>
        <w:t xml:space="preserve"> </w:t>
      </w:r>
      <w:proofErr w:type="spellStart"/>
      <w:r w:rsidRPr="006C5B14">
        <w:rPr>
          <w:rFonts w:cs="Times New Roman"/>
        </w:rPr>
        <w:t>ilmu</w:t>
      </w:r>
      <w:proofErr w:type="spellEnd"/>
      <w:r w:rsidRPr="006C5B14">
        <w:rPr>
          <w:rFonts w:cs="Times New Roman"/>
        </w:rPr>
        <w:t xml:space="preserve"> </w:t>
      </w:r>
      <w:proofErr w:type="spellStart"/>
      <w:r w:rsidRPr="006C5B14">
        <w:rPr>
          <w:rFonts w:cs="Times New Roman"/>
        </w:rPr>
        <w:t>teknologi</w:t>
      </w:r>
      <w:proofErr w:type="spellEnd"/>
      <w:r w:rsidRPr="006C5B14">
        <w:rPr>
          <w:rFonts w:cs="Times New Roman"/>
        </w:rPr>
        <w:t xml:space="preserve"> </w:t>
      </w:r>
      <w:proofErr w:type="spellStart"/>
      <w:r w:rsidRPr="006C5B14">
        <w:rPr>
          <w:rFonts w:cs="Times New Roman"/>
        </w:rPr>
        <w:t>informasi</w:t>
      </w:r>
      <w:proofErr w:type="spellEnd"/>
      <w:r w:rsidRPr="006C5B14">
        <w:rPr>
          <w:rFonts w:cs="Times New Roman"/>
        </w:rPr>
        <w:t xml:space="preserve"> </w:t>
      </w:r>
      <w:proofErr w:type="spellStart"/>
      <w:r w:rsidRPr="006C5B14">
        <w:rPr>
          <w:rFonts w:cs="Times New Roman"/>
        </w:rPr>
        <w:t>komunikasi</w:t>
      </w:r>
      <w:proofErr w:type="spellEnd"/>
      <w:r w:rsidRPr="006C5B14">
        <w:rPr>
          <w:rFonts w:cs="Times New Roman"/>
        </w:rPr>
        <w:t xml:space="preserve"> </w:t>
      </w:r>
      <w:proofErr w:type="spellStart"/>
      <w:r w:rsidRPr="006C5B14">
        <w:rPr>
          <w:rFonts w:cs="Times New Roman"/>
        </w:rPr>
        <w:t>terutama</w:t>
      </w:r>
      <w:proofErr w:type="spellEnd"/>
      <w:r w:rsidRPr="006C5B14">
        <w:rPr>
          <w:rFonts w:cs="Times New Roman"/>
        </w:rPr>
        <w:t xml:space="preserve"> pada </w:t>
      </w:r>
      <w:proofErr w:type="spellStart"/>
      <w:r w:rsidRPr="006C5B14">
        <w:rPr>
          <w:rFonts w:cs="Times New Roman"/>
        </w:rPr>
        <w:t>bidang</w:t>
      </w:r>
      <w:proofErr w:type="spellEnd"/>
      <w:r w:rsidRPr="006C5B14">
        <w:rPr>
          <w:rFonts w:cs="Times New Roman"/>
        </w:rPr>
        <w:t xml:space="preserve"> </w:t>
      </w:r>
      <w:proofErr w:type="spellStart"/>
      <w:r w:rsidRPr="006C5B14">
        <w:rPr>
          <w:rFonts w:cs="Times New Roman"/>
        </w:rPr>
        <w:t>analisis</w:t>
      </w:r>
      <w:proofErr w:type="spellEnd"/>
      <w:r w:rsidRPr="006C5B14">
        <w:rPr>
          <w:rFonts w:cs="Times New Roman"/>
        </w:rPr>
        <w:t xml:space="preserve"> dan </w:t>
      </w:r>
      <w:proofErr w:type="spellStart"/>
      <w:r w:rsidRPr="006C5B14">
        <w:rPr>
          <w:rFonts w:cs="Times New Roman"/>
        </w:rPr>
        <w:t>pengolahan</w:t>
      </w:r>
      <w:proofErr w:type="spellEnd"/>
      <w:r w:rsidRPr="006C5B14">
        <w:rPr>
          <w:rFonts w:cs="Times New Roman"/>
        </w:rPr>
        <w:t xml:space="preserve"> data</w:t>
      </w:r>
    </w:p>
    <w:p w14:paraId="04C5B37C" w14:textId="65272BD1" w:rsidR="005D047A" w:rsidRPr="006C5B14" w:rsidRDefault="00CF7B73" w:rsidP="00041032">
      <w:pPr>
        <w:pStyle w:val="ListParagraph"/>
        <w:numPr>
          <w:ilvl w:val="0"/>
          <w:numId w:val="7"/>
        </w:numPr>
        <w:spacing w:line="360" w:lineRule="auto"/>
        <w:ind w:left="1418" w:right="-1" w:hanging="567"/>
        <w:rPr>
          <w:rFonts w:cs="Times New Roman"/>
        </w:rPr>
      </w:pPr>
      <w:proofErr w:type="spellStart"/>
      <w:r>
        <w:rPr>
          <w:rFonts w:cs="Times New Roman"/>
        </w:rPr>
        <w:t>Memberi</w:t>
      </w:r>
      <w:proofErr w:type="spellEnd"/>
      <w:r>
        <w:rPr>
          <w:rFonts w:cs="Times New Roman"/>
        </w:rPr>
        <w:t xml:space="preserve"> </w:t>
      </w:r>
      <w:proofErr w:type="spellStart"/>
      <w:r>
        <w:rPr>
          <w:rFonts w:cs="Times New Roman"/>
        </w:rPr>
        <w:t>kemudahan</w:t>
      </w:r>
      <w:proofErr w:type="spellEnd"/>
      <w:r>
        <w:rPr>
          <w:rFonts w:cs="Times New Roman"/>
        </w:rPr>
        <w:t xml:space="preserve"> </w:t>
      </w:r>
      <w:proofErr w:type="spellStart"/>
      <w:r>
        <w:rPr>
          <w:rFonts w:cs="Times New Roman"/>
        </w:rPr>
        <w:t>bagi</w:t>
      </w:r>
      <w:proofErr w:type="spellEnd"/>
      <w:r>
        <w:rPr>
          <w:rFonts w:cs="Times New Roman"/>
        </w:rPr>
        <w:t xml:space="preserve"> </w:t>
      </w:r>
      <w:proofErr w:type="spellStart"/>
      <w:r>
        <w:rPr>
          <w:rFonts w:cs="Times New Roman"/>
        </w:rPr>
        <w:t>pihak</w:t>
      </w:r>
      <w:proofErr w:type="spellEnd"/>
      <w:r>
        <w:rPr>
          <w:rFonts w:cs="Times New Roman"/>
        </w:rPr>
        <w:t xml:space="preserve"> yang </w:t>
      </w:r>
      <w:proofErr w:type="spellStart"/>
      <w:r>
        <w:rPr>
          <w:rFonts w:cs="Times New Roman"/>
        </w:rPr>
        <w:t>bersangkutan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mengakses</w:t>
      </w:r>
      <w:proofErr w:type="spellEnd"/>
      <w:r>
        <w:rPr>
          <w:rFonts w:cs="Times New Roman"/>
        </w:rPr>
        <w:t xml:space="preserve"> data </w:t>
      </w:r>
      <w:proofErr w:type="spellStart"/>
      <w:r>
        <w:rPr>
          <w:rFonts w:cs="Times New Roman"/>
        </w:rPr>
        <w:t>historis</w:t>
      </w:r>
      <w:proofErr w:type="spellEnd"/>
      <w:r>
        <w:rPr>
          <w:rFonts w:cs="Times New Roman"/>
        </w:rPr>
        <w:t xml:space="preserve"> </w:t>
      </w:r>
      <w:proofErr w:type="spellStart"/>
      <w:r>
        <w:rPr>
          <w:rFonts w:cs="Times New Roman"/>
        </w:rPr>
        <w:t>penjualan</w:t>
      </w:r>
      <w:proofErr w:type="spellEnd"/>
      <w:r>
        <w:rPr>
          <w:rFonts w:cs="Times New Roman"/>
        </w:rPr>
        <w:t xml:space="preserve"> di masa </w:t>
      </w:r>
      <w:proofErr w:type="spellStart"/>
      <w:r>
        <w:rPr>
          <w:rFonts w:cs="Times New Roman"/>
        </w:rPr>
        <w:t>lampau</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mudah</w:t>
      </w:r>
      <w:proofErr w:type="spellEnd"/>
    </w:p>
    <w:p w14:paraId="5809E608" w14:textId="46DB2223" w:rsidR="00F91CDB" w:rsidRPr="006C5B14" w:rsidRDefault="0084673E" w:rsidP="00041032">
      <w:pPr>
        <w:pStyle w:val="ListParagraph"/>
        <w:numPr>
          <w:ilvl w:val="0"/>
          <w:numId w:val="7"/>
        </w:numPr>
        <w:spacing w:line="360" w:lineRule="auto"/>
        <w:ind w:left="1418" w:right="-1" w:hanging="567"/>
        <w:rPr>
          <w:rFonts w:cs="Times New Roman"/>
        </w:rPr>
      </w:pPr>
      <w:proofErr w:type="spellStart"/>
      <w:r>
        <w:rPr>
          <w:rFonts w:cs="Times New Roman"/>
        </w:rPr>
        <w:t>Memberi</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pihak</w:t>
      </w:r>
      <w:proofErr w:type="spellEnd"/>
      <w:r>
        <w:rPr>
          <w:rFonts w:cs="Times New Roman"/>
        </w:rPr>
        <w:t xml:space="preserve"> yang </w:t>
      </w:r>
      <w:proofErr w:type="spellStart"/>
      <w:r>
        <w:rPr>
          <w:rFonts w:cs="Times New Roman"/>
        </w:rPr>
        <w:t>bersangkutan</w:t>
      </w:r>
      <w:proofErr w:type="spellEnd"/>
      <w:r>
        <w:rPr>
          <w:rFonts w:cs="Times New Roman"/>
        </w:rPr>
        <w:t xml:space="preserve"> </w:t>
      </w:r>
      <w:proofErr w:type="spellStart"/>
      <w:r w:rsidR="00A827A5">
        <w:rPr>
          <w:rFonts w:cs="Times New Roman"/>
        </w:rPr>
        <w:t>mengenai</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peramalan</w:t>
      </w:r>
      <w:proofErr w:type="spellEnd"/>
      <w:r>
        <w:rPr>
          <w:rFonts w:cs="Times New Roman"/>
        </w:rPr>
        <w:t xml:space="preserve"> </w:t>
      </w:r>
      <w:proofErr w:type="spellStart"/>
      <w:r>
        <w:rPr>
          <w:rFonts w:cs="Times New Roman"/>
        </w:rPr>
        <w:t>atas</w:t>
      </w:r>
      <w:proofErr w:type="spellEnd"/>
      <w:r>
        <w:rPr>
          <w:rFonts w:cs="Times New Roman"/>
        </w:rPr>
        <w:t xml:space="preserve"> </w:t>
      </w:r>
      <w:proofErr w:type="spellStart"/>
      <w:r>
        <w:rPr>
          <w:rFonts w:cs="Times New Roman"/>
        </w:rPr>
        <w:t>penjualan</w:t>
      </w:r>
      <w:proofErr w:type="spellEnd"/>
      <w:r>
        <w:rPr>
          <w:rFonts w:cs="Times New Roman"/>
        </w:rPr>
        <w:t xml:space="preserve"> </w:t>
      </w:r>
      <w:proofErr w:type="spellStart"/>
      <w:r>
        <w:rPr>
          <w:rFonts w:cs="Times New Roman"/>
        </w:rPr>
        <w:t>mereka</w:t>
      </w:r>
      <w:proofErr w:type="spellEnd"/>
      <w:r w:rsidR="00A827A5">
        <w:rPr>
          <w:rFonts w:cs="Times New Roman"/>
        </w:rPr>
        <w:t xml:space="preserve"> di</w:t>
      </w:r>
      <w:r>
        <w:rPr>
          <w:rFonts w:cs="Times New Roman"/>
        </w:rPr>
        <w:t xml:space="preserve"> </w:t>
      </w:r>
      <w:proofErr w:type="spellStart"/>
      <w:r>
        <w:rPr>
          <w:rFonts w:cs="Times New Roman"/>
        </w:rPr>
        <w:t>periode</w:t>
      </w:r>
      <w:proofErr w:type="spellEnd"/>
      <w:r>
        <w:rPr>
          <w:rFonts w:cs="Times New Roman"/>
        </w:rPr>
        <w:t xml:space="preserve"> </w:t>
      </w:r>
      <w:proofErr w:type="spellStart"/>
      <w:r w:rsidR="00A614F7">
        <w:rPr>
          <w:rFonts w:cs="Times New Roman"/>
        </w:rPr>
        <w:t>akan</w:t>
      </w:r>
      <w:proofErr w:type="spellEnd"/>
      <w:r w:rsidR="00A614F7">
        <w:rPr>
          <w:rFonts w:cs="Times New Roman"/>
        </w:rPr>
        <w:t xml:space="preserve"> </w:t>
      </w:r>
      <w:proofErr w:type="spellStart"/>
      <w:r w:rsidR="00A614F7">
        <w:rPr>
          <w:rFonts w:cs="Times New Roman"/>
        </w:rPr>
        <w:t>datang</w:t>
      </w:r>
      <w:proofErr w:type="spellEnd"/>
    </w:p>
    <w:p w14:paraId="1F3F5D6C" w14:textId="373D28BB" w:rsidR="00695976" w:rsidRPr="006C5B14" w:rsidRDefault="00745B20" w:rsidP="00041032">
      <w:pPr>
        <w:pStyle w:val="ListParagraph"/>
        <w:numPr>
          <w:ilvl w:val="0"/>
          <w:numId w:val="7"/>
        </w:numPr>
        <w:spacing w:line="360" w:lineRule="auto"/>
        <w:ind w:left="1418" w:right="-1" w:hanging="567"/>
        <w:rPr>
          <w:rFonts w:cs="Times New Roman"/>
        </w:rPr>
      </w:pPr>
      <w:proofErr w:type="spellStart"/>
      <w:r w:rsidRPr="006C5B14">
        <w:rPr>
          <w:rFonts w:cs="Times New Roman"/>
        </w:rPr>
        <w:t>D</w:t>
      </w:r>
      <w:r w:rsidR="005D047A" w:rsidRPr="006C5B14">
        <w:rPr>
          <w:rFonts w:cs="Times New Roman"/>
        </w:rPr>
        <w:t>apat</w:t>
      </w:r>
      <w:proofErr w:type="spellEnd"/>
      <w:r w:rsidR="005D047A" w:rsidRPr="006C5B14">
        <w:rPr>
          <w:rFonts w:cs="Times New Roman"/>
        </w:rPr>
        <w:t xml:space="preserve"> </w:t>
      </w:r>
      <w:proofErr w:type="spellStart"/>
      <w:r w:rsidR="005D047A" w:rsidRPr="006C5B14">
        <w:rPr>
          <w:rFonts w:cs="Times New Roman"/>
        </w:rPr>
        <w:t>menjadi</w:t>
      </w:r>
      <w:proofErr w:type="spellEnd"/>
      <w:r w:rsidR="005D047A" w:rsidRPr="006C5B14">
        <w:rPr>
          <w:rFonts w:cs="Times New Roman"/>
        </w:rPr>
        <w:t xml:space="preserve"> </w:t>
      </w:r>
      <w:proofErr w:type="spellStart"/>
      <w:r w:rsidR="005D047A" w:rsidRPr="006C5B14">
        <w:rPr>
          <w:rFonts w:cs="Times New Roman"/>
        </w:rPr>
        <w:t>sumber</w:t>
      </w:r>
      <w:proofErr w:type="spellEnd"/>
      <w:r w:rsidR="005D047A" w:rsidRPr="006C5B14">
        <w:rPr>
          <w:rFonts w:cs="Times New Roman"/>
        </w:rPr>
        <w:t xml:space="preserve"> </w:t>
      </w:r>
      <w:proofErr w:type="spellStart"/>
      <w:r w:rsidR="005D047A" w:rsidRPr="006C5B14">
        <w:rPr>
          <w:rFonts w:cs="Times New Roman"/>
        </w:rPr>
        <w:t>informasi</w:t>
      </w:r>
      <w:proofErr w:type="spellEnd"/>
      <w:r w:rsidR="005D047A" w:rsidRPr="006C5B14">
        <w:rPr>
          <w:rFonts w:cs="Times New Roman"/>
        </w:rPr>
        <w:t xml:space="preserve"> </w:t>
      </w:r>
      <w:proofErr w:type="spellStart"/>
      <w:r w:rsidR="005D047A" w:rsidRPr="006C5B14">
        <w:rPr>
          <w:rFonts w:cs="Times New Roman"/>
        </w:rPr>
        <w:t>bagi</w:t>
      </w:r>
      <w:proofErr w:type="spellEnd"/>
      <w:r w:rsidR="005D047A" w:rsidRPr="006C5B14">
        <w:rPr>
          <w:rFonts w:cs="Times New Roman"/>
        </w:rPr>
        <w:t xml:space="preserve"> </w:t>
      </w:r>
      <w:proofErr w:type="spellStart"/>
      <w:r w:rsidR="005D047A" w:rsidRPr="006C5B14">
        <w:rPr>
          <w:rFonts w:cs="Times New Roman"/>
        </w:rPr>
        <w:t>penelitian</w:t>
      </w:r>
      <w:proofErr w:type="spellEnd"/>
      <w:r w:rsidR="005D047A" w:rsidRPr="006C5B14">
        <w:rPr>
          <w:rFonts w:cs="Times New Roman"/>
        </w:rPr>
        <w:t xml:space="preserve"> </w:t>
      </w:r>
      <w:proofErr w:type="spellStart"/>
      <w:r w:rsidR="005D047A" w:rsidRPr="006C5B14">
        <w:rPr>
          <w:rFonts w:cs="Times New Roman"/>
        </w:rPr>
        <w:t>penelitian</w:t>
      </w:r>
      <w:proofErr w:type="spellEnd"/>
      <w:r w:rsidR="005D047A" w:rsidRPr="006C5B14">
        <w:rPr>
          <w:rFonts w:cs="Times New Roman"/>
        </w:rPr>
        <w:t xml:space="preserve"> </w:t>
      </w:r>
      <w:proofErr w:type="spellStart"/>
      <w:r w:rsidR="005D047A" w:rsidRPr="006C5B14">
        <w:rPr>
          <w:rFonts w:cs="Times New Roman"/>
        </w:rPr>
        <w:t>selanjutnya</w:t>
      </w:r>
      <w:proofErr w:type="spellEnd"/>
      <w:r w:rsidR="005D047A" w:rsidRPr="006C5B14">
        <w:rPr>
          <w:rFonts w:cs="Times New Roman"/>
        </w:rPr>
        <w:t xml:space="preserve"> pada </w:t>
      </w:r>
      <w:proofErr w:type="spellStart"/>
      <w:r w:rsidR="005D047A" w:rsidRPr="006C5B14">
        <w:rPr>
          <w:rFonts w:cs="Times New Roman"/>
        </w:rPr>
        <w:t>topik</w:t>
      </w:r>
      <w:proofErr w:type="spellEnd"/>
      <w:r w:rsidR="005D047A" w:rsidRPr="006C5B14">
        <w:rPr>
          <w:rFonts w:cs="Times New Roman"/>
        </w:rPr>
        <w:t xml:space="preserve"> yang </w:t>
      </w:r>
      <w:proofErr w:type="spellStart"/>
      <w:r w:rsidR="005D047A" w:rsidRPr="006C5B14">
        <w:rPr>
          <w:rFonts w:cs="Times New Roman"/>
        </w:rPr>
        <w:t>serupa</w:t>
      </w:r>
      <w:proofErr w:type="spellEnd"/>
    </w:p>
    <w:p w14:paraId="7319DD05" w14:textId="269D5A81" w:rsidR="005D047A" w:rsidRPr="006C5B14" w:rsidRDefault="001E59FD" w:rsidP="00041032">
      <w:pPr>
        <w:pStyle w:val="Heading3"/>
        <w:spacing w:line="360" w:lineRule="auto"/>
        <w:ind w:left="1134" w:right="-1" w:hanging="567"/>
        <w:rPr>
          <w:rFonts w:cs="Times New Roman"/>
        </w:rPr>
      </w:pPr>
      <w:bookmarkStart w:id="16" w:name="_Toc108434307"/>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6"/>
      <w:proofErr w:type="spellEnd"/>
    </w:p>
    <w:p w14:paraId="15C2A23D" w14:textId="438796DB" w:rsidR="00F91CDB" w:rsidRPr="006C5B14" w:rsidRDefault="00F91CDB" w:rsidP="00041032">
      <w:pPr>
        <w:pStyle w:val="ListParagraph"/>
        <w:numPr>
          <w:ilvl w:val="0"/>
          <w:numId w:val="8"/>
        </w:numPr>
        <w:spacing w:line="360" w:lineRule="auto"/>
        <w:ind w:left="1418" w:right="-1" w:hanging="567"/>
        <w:rPr>
          <w:rFonts w:cs="Times New Roman"/>
        </w:rPr>
      </w:pP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memberi</w:t>
      </w:r>
      <w:proofErr w:type="spellEnd"/>
      <w:r w:rsidRPr="006C5B14">
        <w:rPr>
          <w:rFonts w:cs="Times New Roman"/>
        </w:rPr>
        <w:t xml:space="preserve"> </w:t>
      </w:r>
      <w:proofErr w:type="spellStart"/>
      <w:r w:rsidRPr="006C5B14">
        <w:rPr>
          <w:rFonts w:cs="Times New Roman"/>
        </w:rPr>
        <w:t>edukasi</w:t>
      </w:r>
      <w:proofErr w:type="spellEnd"/>
      <w:r w:rsidRPr="006C5B14">
        <w:rPr>
          <w:rFonts w:cs="Times New Roman"/>
        </w:rPr>
        <w:t xml:space="preserve"> </w:t>
      </w:r>
      <w:proofErr w:type="spellStart"/>
      <w:r w:rsidRPr="006C5B14">
        <w:rPr>
          <w:rFonts w:cs="Times New Roman"/>
        </w:rPr>
        <w:t>ke</w:t>
      </w:r>
      <w:proofErr w:type="spellEnd"/>
      <w:r w:rsidRPr="006C5B14">
        <w:rPr>
          <w:rFonts w:cs="Times New Roman"/>
        </w:rPr>
        <w:t xml:space="preserve"> </w:t>
      </w:r>
      <w:proofErr w:type="spellStart"/>
      <w:r w:rsidRPr="006C5B14">
        <w:rPr>
          <w:rFonts w:cs="Times New Roman"/>
        </w:rPr>
        <w:t>pihak</w:t>
      </w:r>
      <w:proofErr w:type="spellEnd"/>
      <w:r w:rsidRPr="006C5B14">
        <w:rPr>
          <w:rFonts w:cs="Times New Roman"/>
        </w:rPr>
        <w:t xml:space="preserve"> yang </w:t>
      </w:r>
      <w:proofErr w:type="spellStart"/>
      <w:r w:rsidRPr="006C5B14">
        <w:rPr>
          <w:rFonts w:cs="Times New Roman"/>
        </w:rPr>
        <w:t>berhubungan</w:t>
      </w:r>
      <w:proofErr w:type="spellEnd"/>
      <w:r w:rsidRPr="006C5B14">
        <w:rPr>
          <w:rFonts w:cs="Times New Roman"/>
        </w:rPr>
        <w:t xml:space="preserve"> </w:t>
      </w:r>
      <w:proofErr w:type="spellStart"/>
      <w:r w:rsidRPr="006C5B14">
        <w:rPr>
          <w:rFonts w:cs="Times New Roman"/>
        </w:rPr>
        <w:t>tentang</w:t>
      </w:r>
      <w:proofErr w:type="spellEnd"/>
      <w:r w:rsidRPr="006C5B14">
        <w:rPr>
          <w:rFonts w:cs="Times New Roman"/>
        </w:rPr>
        <w:t xml:space="preserve"> </w:t>
      </w:r>
      <w:proofErr w:type="spellStart"/>
      <w:r w:rsidRPr="006C5B14">
        <w:rPr>
          <w:rFonts w:cs="Times New Roman"/>
        </w:rPr>
        <w:t>cara</w:t>
      </w:r>
      <w:proofErr w:type="spellEnd"/>
      <w:r w:rsidRPr="006C5B14">
        <w:rPr>
          <w:rFonts w:cs="Times New Roman"/>
        </w:rPr>
        <w:t xml:space="preserve"> </w:t>
      </w:r>
      <w:proofErr w:type="spellStart"/>
      <w:r w:rsidRPr="006C5B14">
        <w:rPr>
          <w:rFonts w:cs="Times New Roman"/>
        </w:rPr>
        <w:t>pemanfaatan</w:t>
      </w:r>
      <w:proofErr w:type="spellEnd"/>
      <w:r w:rsidRPr="006C5B14">
        <w:rPr>
          <w:rFonts w:cs="Times New Roman"/>
        </w:rPr>
        <w:t xml:space="preserve"> </w:t>
      </w:r>
      <w:proofErr w:type="spellStart"/>
      <w:r w:rsidRPr="006C5B14">
        <w:rPr>
          <w:rFonts w:cs="Times New Roman"/>
        </w:rPr>
        <w:t>teknologi</w:t>
      </w:r>
      <w:proofErr w:type="spellEnd"/>
      <w:r w:rsidRPr="006C5B14">
        <w:rPr>
          <w:rFonts w:cs="Times New Roman"/>
        </w:rPr>
        <w:t xml:space="preserve"> </w:t>
      </w:r>
      <w:proofErr w:type="spellStart"/>
      <w:r w:rsidRPr="006C5B14">
        <w:rPr>
          <w:rFonts w:cs="Times New Roman"/>
        </w:rPr>
        <w:t>informasi</w:t>
      </w:r>
      <w:proofErr w:type="spellEnd"/>
      <w:r w:rsidRPr="006C5B14">
        <w:rPr>
          <w:rFonts w:cs="Times New Roman"/>
        </w:rPr>
        <w:t xml:space="preserve"> di </w:t>
      </w:r>
      <w:proofErr w:type="spellStart"/>
      <w:r w:rsidRPr="006C5B14">
        <w:rPr>
          <w:rFonts w:cs="Times New Roman"/>
        </w:rPr>
        <w:t>bidang</w:t>
      </w:r>
      <w:proofErr w:type="spellEnd"/>
      <w:r w:rsidRPr="006C5B14">
        <w:rPr>
          <w:rFonts w:cs="Times New Roman"/>
        </w:rPr>
        <w:t xml:space="preserve"> </w:t>
      </w:r>
      <w:proofErr w:type="spellStart"/>
      <w:r w:rsidRPr="006C5B14">
        <w:rPr>
          <w:rFonts w:cs="Times New Roman"/>
        </w:rPr>
        <w:t>pengolahan</w:t>
      </w:r>
      <w:proofErr w:type="spellEnd"/>
      <w:r w:rsidRPr="006C5B14">
        <w:rPr>
          <w:rFonts w:cs="Times New Roman"/>
        </w:rPr>
        <w:t xml:space="preserve"> data </w:t>
      </w:r>
      <w:proofErr w:type="spellStart"/>
      <w:r w:rsidRPr="006C5B14">
        <w:rPr>
          <w:rFonts w:cs="Times New Roman"/>
        </w:rPr>
        <w:t>keuangan</w:t>
      </w:r>
      <w:proofErr w:type="spellEnd"/>
      <w:r w:rsidRPr="006C5B14">
        <w:rPr>
          <w:rFonts w:cs="Times New Roman"/>
        </w:rPr>
        <w:t xml:space="preserve"> dan </w:t>
      </w:r>
      <w:proofErr w:type="spellStart"/>
      <w:r w:rsidRPr="006C5B14">
        <w:rPr>
          <w:rFonts w:cs="Times New Roman"/>
        </w:rPr>
        <w:t>penjualan</w:t>
      </w:r>
      <w:proofErr w:type="spellEnd"/>
      <w:r w:rsidR="0084673E">
        <w:rPr>
          <w:rFonts w:cs="Times New Roman"/>
        </w:rPr>
        <w:t xml:space="preserve"> </w:t>
      </w:r>
      <w:proofErr w:type="spellStart"/>
      <w:r w:rsidR="0084673E">
        <w:rPr>
          <w:rFonts w:cs="Times New Roman"/>
        </w:rPr>
        <w:t>menggunakan</w:t>
      </w:r>
      <w:proofErr w:type="spellEnd"/>
      <w:r w:rsidR="0084673E">
        <w:rPr>
          <w:rFonts w:cs="Times New Roman"/>
        </w:rPr>
        <w:t xml:space="preserve"> </w:t>
      </w:r>
      <w:proofErr w:type="spellStart"/>
      <w:r w:rsidR="0084673E">
        <w:rPr>
          <w:rFonts w:cs="Times New Roman"/>
        </w:rPr>
        <w:t>aplikasi</w:t>
      </w:r>
      <w:proofErr w:type="spellEnd"/>
      <w:r w:rsidR="0084673E">
        <w:rPr>
          <w:rFonts w:cs="Times New Roman"/>
        </w:rPr>
        <w:t xml:space="preserve"> Ms. Office Excel</w:t>
      </w:r>
    </w:p>
    <w:p w14:paraId="0CBAE440" w14:textId="2DA6C8EA" w:rsidR="005D047A" w:rsidRPr="006C5B14" w:rsidRDefault="005D047A" w:rsidP="00041032">
      <w:pPr>
        <w:pStyle w:val="ListParagraph"/>
        <w:numPr>
          <w:ilvl w:val="0"/>
          <w:numId w:val="8"/>
        </w:numPr>
        <w:spacing w:line="360" w:lineRule="auto"/>
        <w:ind w:left="1418" w:right="-1" w:hanging="567"/>
        <w:rPr>
          <w:rFonts w:cs="Times New Roman"/>
        </w:rPr>
      </w:pPr>
      <w:proofErr w:type="spellStart"/>
      <w:r w:rsidRPr="006C5B14">
        <w:rPr>
          <w:rFonts w:cs="Times New Roman"/>
        </w:rPr>
        <w:lastRenderedPageBreak/>
        <w:t>Dapat</w:t>
      </w:r>
      <w:proofErr w:type="spellEnd"/>
      <w:r w:rsidRPr="006C5B14">
        <w:rPr>
          <w:rFonts w:cs="Times New Roman"/>
        </w:rPr>
        <w:t xml:space="preserve"> </w:t>
      </w:r>
      <w:proofErr w:type="spellStart"/>
      <w:r w:rsidRPr="006C5B14">
        <w:rPr>
          <w:rFonts w:cs="Times New Roman"/>
        </w:rPr>
        <w:t>memberi</w:t>
      </w:r>
      <w:proofErr w:type="spellEnd"/>
      <w:r w:rsidRPr="006C5B14">
        <w:rPr>
          <w:rFonts w:cs="Times New Roman"/>
        </w:rPr>
        <w:t xml:space="preserve"> </w:t>
      </w:r>
      <w:proofErr w:type="spellStart"/>
      <w:r w:rsidRPr="006C5B14">
        <w:rPr>
          <w:rFonts w:cs="Times New Roman"/>
        </w:rPr>
        <w:t>tambahan</w:t>
      </w:r>
      <w:proofErr w:type="spellEnd"/>
      <w:r w:rsidRPr="006C5B14">
        <w:rPr>
          <w:rFonts w:cs="Times New Roman"/>
        </w:rPr>
        <w:t xml:space="preserve"> </w:t>
      </w:r>
      <w:proofErr w:type="spellStart"/>
      <w:r w:rsidRPr="006C5B14">
        <w:rPr>
          <w:rFonts w:cs="Times New Roman"/>
        </w:rPr>
        <w:t>pengalaman</w:t>
      </w:r>
      <w:proofErr w:type="spellEnd"/>
      <w:r w:rsidRPr="006C5B14">
        <w:rPr>
          <w:rFonts w:cs="Times New Roman"/>
        </w:rPr>
        <w:t xml:space="preserve"> dan </w:t>
      </w:r>
      <w:proofErr w:type="spellStart"/>
      <w:r w:rsidRPr="006C5B14">
        <w:rPr>
          <w:rFonts w:cs="Times New Roman"/>
        </w:rPr>
        <w:t>pengetahuan</w:t>
      </w:r>
      <w:proofErr w:type="spellEnd"/>
      <w:r w:rsidRPr="006C5B14">
        <w:rPr>
          <w:rFonts w:cs="Times New Roman"/>
        </w:rPr>
        <w:t xml:space="preserve"> </w:t>
      </w:r>
      <w:proofErr w:type="spellStart"/>
      <w:r w:rsidRPr="006C5B14">
        <w:rPr>
          <w:rFonts w:cs="Times New Roman"/>
        </w:rPr>
        <w:t>bagi</w:t>
      </w:r>
      <w:proofErr w:type="spellEnd"/>
      <w:r w:rsidRPr="006C5B14">
        <w:rPr>
          <w:rFonts w:cs="Times New Roman"/>
        </w:rPr>
        <w:t xml:space="preserve"> </w:t>
      </w:r>
      <w:proofErr w:type="spellStart"/>
      <w:r w:rsidRPr="006C5B14">
        <w:rPr>
          <w:rFonts w:cs="Times New Roman"/>
        </w:rPr>
        <w:t>penulis</w:t>
      </w:r>
      <w:proofErr w:type="spellEnd"/>
      <w:r w:rsidRPr="006C5B14">
        <w:rPr>
          <w:rFonts w:cs="Times New Roman"/>
        </w:rPr>
        <w:t xml:space="preserve"> </w:t>
      </w:r>
      <w:proofErr w:type="spellStart"/>
      <w:r w:rsidR="0084673E">
        <w:rPr>
          <w:rFonts w:cs="Times New Roman"/>
        </w:rPr>
        <w:t>dengan</w:t>
      </w:r>
      <w:proofErr w:type="spellEnd"/>
      <w:r w:rsidRPr="006C5B14">
        <w:rPr>
          <w:rFonts w:cs="Times New Roman"/>
        </w:rPr>
        <w:t xml:space="preserve"> </w:t>
      </w:r>
      <w:proofErr w:type="spellStart"/>
      <w:r w:rsidR="0084673E">
        <w:rPr>
          <w:rFonts w:cs="Times New Roman"/>
        </w:rPr>
        <w:t>harapan</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menerapkan</w:t>
      </w:r>
      <w:proofErr w:type="spellEnd"/>
      <w:r w:rsidR="0084673E">
        <w:rPr>
          <w:rFonts w:cs="Times New Roman"/>
        </w:rPr>
        <w:t xml:space="preserve"> </w:t>
      </w:r>
      <w:proofErr w:type="spellStart"/>
      <w:r w:rsidR="0084673E">
        <w:rPr>
          <w:rFonts w:cs="Times New Roman"/>
        </w:rPr>
        <w:t>ilmu</w:t>
      </w:r>
      <w:proofErr w:type="spellEnd"/>
      <w:r w:rsidR="0084673E">
        <w:rPr>
          <w:rFonts w:cs="Times New Roman"/>
        </w:rPr>
        <w:t xml:space="preserve"> yang</w:t>
      </w:r>
      <w:r w:rsidR="00E9052A">
        <w:rPr>
          <w:rFonts w:cs="Times New Roman"/>
        </w:rPr>
        <w:t xml:space="preserve"> </w:t>
      </w:r>
      <w:proofErr w:type="spellStart"/>
      <w:r w:rsidR="0084673E">
        <w:rPr>
          <w:rFonts w:cs="Times New Roman"/>
        </w:rPr>
        <w:t>telah</w:t>
      </w:r>
      <w:proofErr w:type="spellEnd"/>
      <w:r w:rsidR="0084673E">
        <w:rPr>
          <w:rFonts w:cs="Times New Roman"/>
        </w:rPr>
        <w:t xml:space="preserve"> </w:t>
      </w:r>
      <w:proofErr w:type="spellStart"/>
      <w:r w:rsidR="0084673E">
        <w:rPr>
          <w:rFonts w:cs="Times New Roman"/>
        </w:rPr>
        <w:t>dipelajari</w:t>
      </w:r>
      <w:proofErr w:type="spellEnd"/>
      <w:r w:rsidRPr="006C5B14">
        <w:rPr>
          <w:rFonts w:cs="Times New Roman"/>
        </w:rPr>
        <w:t xml:space="preserve"> pada </w:t>
      </w:r>
      <w:proofErr w:type="spellStart"/>
      <w:r w:rsidRPr="006C5B14">
        <w:rPr>
          <w:rFonts w:cs="Times New Roman"/>
        </w:rPr>
        <w:t>permasalahan</w:t>
      </w:r>
      <w:proofErr w:type="spellEnd"/>
      <w:r w:rsidRPr="006C5B14">
        <w:rPr>
          <w:rFonts w:cs="Times New Roman"/>
        </w:rPr>
        <w:t xml:space="preserve"> </w:t>
      </w:r>
      <w:proofErr w:type="spellStart"/>
      <w:r w:rsidRPr="006C5B14">
        <w:rPr>
          <w:rFonts w:cs="Times New Roman"/>
        </w:rPr>
        <w:t>sehari</w:t>
      </w:r>
      <w:r w:rsidR="007D0C64" w:rsidRPr="006C5B14">
        <w:rPr>
          <w:rFonts w:cs="Times New Roman"/>
        </w:rPr>
        <w:t>-</w:t>
      </w:r>
      <w:r w:rsidRPr="006C5B14">
        <w:rPr>
          <w:rFonts w:cs="Times New Roman"/>
        </w:rPr>
        <w:t>hari</w:t>
      </w:r>
      <w:proofErr w:type="spellEnd"/>
    </w:p>
    <w:p w14:paraId="145489A9" w14:textId="766A5F3F" w:rsidR="005D047A" w:rsidRPr="006C5B14" w:rsidRDefault="005D047A" w:rsidP="00041032">
      <w:pPr>
        <w:pStyle w:val="ListParagraph"/>
        <w:numPr>
          <w:ilvl w:val="0"/>
          <w:numId w:val="8"/>
        </w:numPr>
        <w:spacing w:line="360" w:lineRule="auto"/>
        <w:ind w:left="1418" w:right="-1" w:hanging="567"/>
        <w:rPr>
          <w:rFonts w:cs="Times New Roman"/>
        </w:rPr>
      </w:pPr>
      <w:proofErr w:type="spellStart"/>
      <w:r w:rsidRPr="006C5B14">
        <w:rPr>
          <w:rFonts w:cs="Times New Roman"/>
        </w:rPr>
        <w:t>Mengaplikasikan</w:t>
      </w:r>
      <w:proofErr w:type="spellEnd"/>
      <w:r w:rsidRPr="006C5B14">
        <w:rPr>
          <w:rFonts w:cs="Times New Roman"/>
        </w:rPr>
        <w:t xml:space="preserve"> </w:t>
      </w:r>
      <w:proofErr w:type="spellStart"/>
      <w:r w:rsidRPr="006C5B14">
        <w:rPr>
          <w:rFonts w:cs="Times New Roman"/>
        </w:rPr>
        <w:t>serta</w:t>
      </w:r>
      <w:proofErr w:type="spellEnd"/>
      <w:r w:rsidRPr="006C5B14">
        <w:rPr>
          <w:rFonts w:cs="Times New Roman"/>
        </w:rPr>
        <w:t xml:space="preserve"> </w:t>
      </w:r>
      <w:proofErr w:type="spellStart"/>
      <w:r w:rsidRPr="006C5B14">
        <w:rPr>
          <w:rFonts w:cs="Times New Roman"/>
        </w:rPr>
        <w:t>mengembangkan</w:t>
      </w:r>
      <w:proofErr w:type="spellEnd"/>
      <w:r w:rsidRPr="006C5B14">
        <w:rPr>
          <w:rFonts w:cs="Times New Roman"/>
        </w:rPr>
        <w:t xml:space="preserve"> </w:t>
      </w:r>
      <w:proofErr w:type="spellStart"/>
      <w:r w:rsidRPr="006C5B14">
        <w:rPr>
          <w:rFonts w:cs="Times New Roman"/>
        </w:rPr>
        <w:t>teori</w:t>
      </w:r>
      <w:proofErr w:type="spellEnd"/>
      <w:r w:rsidRPr="006C5B14">
        <w:rPr>
          <w:rFonts w:cs="Times New Roman"/>
        </w:rPr>
        <w:t xml:space="preserve"> yang </w:t>
      </w:r>
      <w:proofErr w:type="spellStart"/>
      <w:r w:rsidRPr="006C5B14">
        <w:rPr>
          <w:rFonts w:cs="Times New Roman"/>
        </w:rPr>
        <w:t>didapat</w:t>
      </w:r>
      <w:proofErr w:type="spellEnd"/>
      <w:r w:rsidRPr="006C5B14">
        <w:rPr>
          <w:rFonts w:cs="Times New Roman"/>
        </w:rPr>
        <w:t xml:space="preserve"> </w:t>
      </w:r>
      <w:proofErr w:type="spellStart"/>
      <w:r w:rsidRPr="006C5B14">
        <w:rPr>
          <w:rFonts w:cs="Times New Roman"/>
        </w:rPr>
        <w:t>selama</w:t>
      </w:r>
      <w:proofErr w:type="spellEnd"/>
      <w:r w:rsidRPr="006C5B14">
        <w:rPr>
          <w:rFonts w:cs="Times New Roman"/>
        </w:rPr>
        <w:t xml:space="preserve"> proses </w:t>
      </w:r>
      <w:proofErr w:type="spellStart"/>
      <w:r w:rsidRPr="006C5B14">
        <w:rPr>
          <w:rFonts w:cs="Times New Roman"/>
        </w:rPr>
        <w:t>pembelajaran</w:t>
      </w:r>
      <w:proofErr w:type="spellEnd"/>
      <w:r w:rsidRPr="006C5B14">
        <w:rPr>
          <w:rFonts w:cs="Times New Roman"/>
        </w:rPr>
        <w:t xml:space="preserve"> di </w:t>
      </w:r>
      <w:proofErr w:type="spellStart"/>
      <w:r w:rsidRPr="006C5B14">
        <w:rPr>
          <w:rFonts w:cs="Times New Roman"/>
        </w:rPr>
        <w:t>bangku</w:t>
      </w:r>
      <w:proofErr w:type="spellEnd"/>
      <w:r w:rsidRPr="006C5B14">
        <w:rPr>
          <w:rFonts w:cs="Times New Roman"/>
        </w:rPr>
        <w:t xml:space="preserve"> </w:t>
      </w:r>
      <w:proofErr w:type="spellStart"/>
      <w:r w:rsidR="007D0C64" w:rsidRPr="006C5B14">
        <w:rPr>
          <w:rFonts w:cs="Times New Roman"/>
        </w:rPr>
        <w:t>studi</w:t>
      </w:r>
      <w:proofErr w:type="spellEnd"/>
      <w:r w:rsidR="007D0C64" w:rsidRPr="006C5B14">
        <w:rPr>
          <w:rFonts w:cs="Times New Roman"/>
        </w:rPr>
        <w:t xml:space="preserve"> </w:t>
      </w:r>
      <w:proofErr w:type="spellStart"/>
      <w:r w:rsidR="007D0C64" w:rsidRPr="006C5B14">
        <w:rPr>
          <w:rFonts w:cs="Times New Roman"/>
        </w:rPr>
        <w:t>perguruan</w:t>
      </w:r>
      <w:proofErr w:type="spellEnd"/>
      <w:r w:rsidR="007D0C64" w:rsidRPr="006C5B14">
        <w:rPr>
          <w:rFonts w:cs="Times New Roman"/>
        </w:rPr>
        <w:t xml:space="preserve"> </w:t>
      </w:r>
      <w:proofErr w:type="spellStart"/>
      <w:r w:rsidR="007D0C64" w:rsidRPr="006C5B14">
        <w:rPr>
          <w:rFonts w:cs="Times New Roman"/>
        </w:rPr>
        <w:t>tinggi</w:t>
      </w:r>
      <w:proofErr w:type="spellEnd"/>
      <w:r w:rsidR="007D0C64" w:rsidRPr="006C5B14">
        <w:rPr>
          <w:rFonts w:cs="Times New Roman"/>
        </w:rPr>
        <w:t xml:space="preserve"> yang di </w:t>
      </w:r>
      <w:proofErr w:type="spellStart"/>
      <w:r w:rsidR="007D0C64" w:rsidRPr="006C5B14">
        <w:rPr>
          <w:rFonts w:cs="Times New Roman"/>
        </w:rPr>
        <w:t>ikuti</w:t>
      </w:r>
      <w:proofErr w:type="spellEnd"/>
    </w:p>
    <w:p w14:paraId="1CEF622B" w14:textId="794D36F7" w:rsidR="000F595A" w:rsidRPr="006C5B14" w:rsidRDefault="001E59FD" w:rsidP="00041032">
      <w:pPr>
        <w:pStyle w:val="Heading2"/>
        <w:spacing w:before="0" w:after="160" w:line="360" w:lineRule="auto"/>
        <w:ind w:right="-1"/>
        <w:rPr>
          <w:rFonts w:cs="Times New Roman"/>
        </w:rPr>
      </w:pPr>
      <w:bookmarkStart w:id="17" w:name="_Toc108434308"/>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7"/>
      <w:proofErr w:type="spellEnd"/>
    </w:p>
    <w:p w14:paraId="54D3D2C0" w14:textId="1E623C75" w:rsidR="00F52F0A" w:rsidRDefault="00563374" w:rsidP="00041032">
      <w:pPr>
        <w:spacing w:line="360" w:lineRule="auto"/>
        <w:ind w:right="-1" w:firstLine="720"/>
        <w:rPr>
          <w:rFonts w:cs="Times New Roman"/>
        </w:rPr>
      </w:pPr>
      <w:r w:rsidRPr="00563374">
        <w:rPr>
          <w:rFonts w:cs="Times New Roman"/>
        </w:rPr>
        <w:t xml:space="preserve">Pada </w:t>
      </w:r>
      <w:proofErr w:type="spellStart"/>
      <w:r w:rsidRPr="00563374">
        <w:rPr>
          <w:rFonts w:cs="Times New Roman"/>
        </w:rPr>
        <w:t>penelitian</w:t>
      </w:r>
      <w:proofErr w:type="spellEnd"/>
      <w:r w:rsidRPr="00563374">
        <w:rPr>
          <w:rFonts w:cs="Times New Roman"/>
        </w:rPr>
        <w:t xml:space="preserve"> </w:t>
      </w:r>
      <w:proofErr w:type="spellStart"/>
      <w:r w:rsidRPr="00563374">
        <w:rPr>
          <w:rFonts w:cs="Times New Roman"/>
        </w:rPr>
        <w:t>ini</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keras</w:t>
      </w:r>
      <w:proofErr w:type="spellEnd"/>
      <w:r>
        <w:rPr>
          <w:rFonts w:cs="Times New Roman"/>
        </w:rPr>
        <w:t xml:space="preserve"> (hardware) </w:t>
      </w:r>
      <w:proofErr w:type="spellStart"/>
      <w:r>
        <w:rPr>
          <w:rFonts w:cs="Times New Roman"/>
        </w:rPr>
        <w:t>berupa</w:t>
      </w:r>
      <w:proofErr w:type="spellEnd"/>
      <w:r>
        <w:rPr>
          <w:rFonts w:cs="Times New Roman"/>
        </w:rPr>
        <w:t xml:space="preserve"> laptop </w:t>
      </w:r>
      <w:proofErr w:type="spellStart"/>
      <w:r>
        <w:rPr>
          <w:rFonts w:cs="Times New Roman"/>
        </w:rPr>
        <w:t>dengan</w:t>
      </w:r>
      <w:proofErr w:type="spellEnd"/>
      <w:r>
        <w:rPr>
          <w:rFonts w:cs="Times New Roman"/>
        </w:rPr>
        <w:t xml:space="preserve"> </w:t>
      </w:r>
      <w:proofErr w:type="spellStart"/>
      <w:r>
        <w:rPr>
          <w:rFonts w:cs="Times New Roman"/>
        </w:rPr>
        <w:t>spesifikasi</w:t>
      </w:r>
      <w:proofErr w:type="spellEnd"/>
      <w:r>
        <w:rPr>
          <w:rFonts w:cs="Times New Roman"/>
        </w:rPr>
        <w:t xml:space="preserve"> Processor </w:t>
      </w:r>
      <w:r w:rsidRPr="00563374">
        <w:rPr>
          <w:rFonts w:cs="Times New Roman"/>
        </w:rPr>
        <w:t xml:space="preserve">Intel(R) </w:t>
      </w:r>
      <w:proofErr w:type="gramStart"/>
      <w:r w:rsidRPr="00563374">
        <w:rPr>
          <w:rFonts w:cs="Times New Roman"/>
        </w:rPr>
        <w:t>Core(</w:t>
      </w:r>
      <w:proofErr w:type="gramEnd"/>
      <w:r w:rsidRPr="00563374">
        <w:rPr>
          <w:rFonts w:cs="Times New Roman"/>
        </w:rPr>
        <w:t>TM) i5-10500H CPU @ 2.50GHz   2.50 GHz</w:t>
      </w:r>
      <w:r>
        <w:rPr>
          <w:rFonts w:cs="Times New Roman"/>
        </w:rPr>
        <w:t xml:space="preserve"> , </w:t>
      </w:r>
      <w:proofErr w:type="spellStart"/>
      <w:r w:rsidR="00F52F0A">
        <w:rPr>
          <w:rFonts w:cs="Times New Roman"/>
        </w:rPr>
        <w:t>dengan</w:t>
      </w:r>
      <w:proofErr w:type="spellEnd"/>
      <w:r w:rsidR="00F52F0A">
        <w:rPr>
          <w:rFonts w:cs="Times New Roman"/>
        </w:rPr>
        <w:t xml:space="preserve"> Graphic Cars Intel® UHD Graphic dan NVIDIA GeForce GTX 1650 with Max-Q Design</w:t>
      </w:r>
      <w:r>
        <w:rPr>
          <w:rFonts w:cs="Times New Roman"/>
        </w:rPr>
        <w:t>,</w:t>
      </w:r>
      <w:r w:rsidR="00F52F0A">
        <w:rPr>
          <w:rFonts w:cs="Times New Roman"/>
        </w:rPr>
        <w:t xml:space="preserve"> </w:t>
      </w:r>
      <w:r>
        <w:rPr>
          <w:rFonts w:cs="Times New Roman"/>
        </w:rPr>
        <w:t>Memory RAM 16 GB</w:t>
      </w:r>
      <w:r w:rsidR="00F52F0A">
        <w:rPr>
          <w:rFonts w:cs="Times New Roman"/>
        </w:rPr>
        <w:t>, SSD 500gb.</w:t>
      </w:r>
    </w:p>
    <w:p w14:paraId="5F9E4878" w14:textId="77777777" w:rsidR="00F52F0A" w:rsidRDefault="00F52F0A" w:rsidP="00041032">
      <w:pPr>
        <w:spacing w:line="360" w:lineRule="auto"/>
        <w:ind w:right="-1"/>
        <w:rPr>
          <w:rFonts w:cs="Times New Roman"/>
        </w:rPr>
      </w:pPr>
      <w:r>
        <w:rPr>
          <w:rFonts w:cs="Times New Roman"/>
        </w:rPr>
        <w:tab/>
      </w:r>
      <w:proofErr w:type="spellStart"/>
      <w:r>
        <w:rPr>
          <w:rFonts w:cs="Times New Roman"/>
        </w:rPr>
        <w:t>Selain</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keras</w:t>
      </w:r>
      <w:proofErr w:type="spellEnd"/>
      <w:r>
        <w:rPr>
          <w:rFonts w:cs="Times New Roman"/>
        </w:rPr>
        <w:t xml:space="preserve">, </w:t>
      </w:r>
      <w:proofErr w:type="spellStart"/>
      <w:r>
        <w:rPr>
          <w:rFonts w:cs="Times New Roman"/>
        </w:rPr>
        <w:t>terdapat</w:t>
      </w:r>
      <w:proofErr w:type="spellEnd"/>
      <w:r>
        <w:rPr>
          <w:rFonts w:cs="Times New Roman"/>
        </w:rPr>
        <w:t xml:space="preserve"> juga </w:t>
      </w:r>
      <w:proofErr w:type="spellStart"/>
      <w:r>
        <w:rPr>
          <w:rFonts w:cs="Times New Roman"/>
        </w:rPr>
        <w:t>perangkat</w:t>
      </w:r>
      <w:proofErr w:type="spellEnd"/>
      <w:r>
        <w:rPr>
          <w:rFonts w:cs="Times New Roman"/>
        </w:rPr>
        <w:t xml:space="preserve"> </w:t>
      </w:r>
      <w:proofErr w:type="spellStart"/>
      <w:r>
        <w:rPr>
          <w:rFonts w:cs="Times New Roman"/>
        </w:rPr>
        <w:t>lunak</w:t>
      </w:r>
      <w:proofErr w:type="spellEnd"/>
      <w:r>
        <w:rPr>
          <w:rFonts w:cs="Times New Roman"/>
        </w:rPr>
        <w:t xml:space="preserve"> (software) yang </w:t>
      </w:r>
      <w:proofErr w:type="spellStart"/>
      <w:r>
        <w:rPr>
          <w:rFonts w:cs="Times New Roman"/>
        </w:rPr>
        <w:t>digunakan</w:t>
      </w:r>
      <w:proofErr w:type="spellEnd"/>
      <w:r>
        <w:rPr>
          <w:rFonts w:cs="Times New Roman"/>
        </w:rPr>
        <w:t xml:space="preserve">. </w:t>
      </w:r>
      <w:proofErr w:type="spellStart"/>
      <w:r>
        <w:rPr>
          <w:rFonts w:cs="Times New Roman"/>
        </w:rPr>
        <w:t>Macam-macam</w:t>
      </w:r>
      <w:proofErr w:type="spellEnd"/>
      <w:r>
        <w:rPr>
          <w:rFonts w:cs="Times New Roman"/>
        </w:rPr>
        <w:t xml:space="preserve"> software yang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penilitian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antara</w:t>
      </w:r>
      <w:proofErr w:type="spellEnd"/>
      <w:r>
        <w:rPr>
          <w:rFonts w:cs="Times New Roman"/>
        </w:rPr>
        <w:t xml:space="preserve"> lain:</w:t>
      </w:r>
    </w:p>
    <w:p w14:paraId="30A7FC13" w14:textId="77777777" w:rsidR="00F52F0A" w:rsidRPr="00F52F0A" w:rsidRDefault="00F52F0A" w:rsidP="00041032">
      <w:pPr>
        <w:pStyle w:val="ListParagraph"/>
        <w:numPr>
          <w:ilvl w:val="0"/>
          <w:numId w:val="12"/>
        </w:numPr>
        <w:spacing w:line="360" w:lineRule="auto"/>
        <w:ind w:right="-1"/>
        <w:rPr>
          <w:rFonts w:cs="Times New Roman"/>
        </w:rPr>
      </w:pPr>
      <w:r w:rsidRPr="00F52F0A">
        <w:rPr>
          <w:rFonts w:cs="Times New Roman"/>
        </w:rPr>
        <w:t>Windows 11</w:t>
      </w:r>
    </w:p>
    <w:p w14:paraId="2BEF0F65" w14:textId="77777777" w:rsidR="00F52F0A" w:rsidRDefault="00F52F0A" w:rsidP="00041032">
      <w:pPr>
        <w:pStyle w:val="ListParagraph"/>
        <w:numPr>
          <w:ilvl w:val="0"/>
          <w:numId w:val="12"/>
        </w:numPr>
        <w:spacing w:line="360" w:lineRule="auto"/>
        <w:ind w:right="-1"/>
        <w:rPr>
          <w:rFonts w:cs="Times New Roman"/>
        </w:rPr>
      </w:pPr>
      <w:r w:rsidRPr="00F52F0A">
        <w:rPr>
          <w:rFonts w:cs="Times New Roman"/>
        </w:rPr>
        <w:t>Microsoft Office Excel LTSC Professional Plus 2021</w:t>
      </w:r>
    </w:p>
    <w:p w14:paraId="3A516844" w14:textId="77777777" w:rsidR="00C24434" w:rsidRDefault="00C24434" w:rsidP="00041032">
      <w:pPr>
        <w:spacing w:line="360" w:lineRule="auto"/>
        <w:ind w:right="-1"/>
        <w:rPr>
          <w:rFonts w:cs="Times New Roman"/>
        </w:rPr>
      </w:pPr>
    </w:p>
    <w:p w14:paraId="5724341C" w14:textId="584A8034" w:rsidR="00C24434" w:rsidRPr="00C24434" w:rsidRDefault="00C24434" w:rsidP="00041032">
      <w:pPr>
        <w:spacing w:line="360" w:lineRule="auto"/>
        <w:ind w:right="-1"/>
        <w:rPr>
          <w:rFonts w:cs="Times New Roman"/>
        </w:rPr>
        <w:sectPr w:rsidR="00C24434" w:rsidRPr="00C24434" w:rsidSect="00340CE1">
          <w:headerReference w:type="default" r:id="rId13"/>
          <w:footerReference w:type="default" r:id="rId14"/>
          <w:pgSz w:w="11906" w:h="16838" w:code="9"/>
          <w:pgMar w:top="1701" w:right="1701" w:bottom="1701" w:left="2268" w:header="850" w:footer="850" w:gutter="0"/>
          <w:cols w:space="720"/>
          <w:docGrid w:linePitch="360"/>
        </w:sectPr>
      </w:pPr>
    </w:p>
    <w:p w14:paraId="5D2887D9" w14:textId="4336FA36" w:rsidR="000F595A" w:rsidRPr="006C5B14" w:rsidRDefault="000F595A" w:rsidP="00041032">
      <w:pPr>
        <w:pStyle w:val="Heading1"/>
        <w:spacing w:before="0" w:after="160" w:line="360" w:lineRule="auto"/>
        <w:ind w:right="-1"/>
        <w:rPr>
          <w:rFonts w:cs="Times New Roman"/>
        </w:rPr>
      </w:pPr>
      <w:bookmarkStart w:id="18" w:name="_Hlk99615109"/>
      <w:bookmarkStart w:id="19" w:name="_Toc108434309"/>
      <w:r w:rsidRPr="006C5B14">
        <w:rPr>
          <w:rFonts w:cs="Times New Roman"/>
        </w:rPr>
        <w:lastRenderedPageBreak/>
        <w:t>B</w:t>
      </w:r>
      <w:bookmarkEnd w:id="18"/>
      <w:r w:rsidR="00B6079F" w:rsidRPr="006C5B14">
        <w:rPr>
          <w:rFonts w:cs="Times New Roman"/>
        </w:rPr>
        <w:t xml:space="preserve">AB II </w:t>
      </w:r>
      <w:r w:rsidR="00B6079F" w:rsidRPr="006C5B14">
        <w:rPr>
          <w:rFonts w:cs="Times New Roman"/>
        </w:rPr>
        <w:br/>
        <w:t>KAJIAN PUSTAKA</w:t>
      </w:r>
      <w:bookmarkEnd w:id="19"/>
    </w:p>
    <w:p w14:paraId="51D101F0" w14:textId="6709D349" w:rsidR="000F595A" w:rsidRPr="006C5B14" w:rsidRDefault="001E59FD" w:rsidP="00041032">
      <w:pPr>
        <w:pStyle w:val="Heading2"/>
        <w:spacing w:before="0" w:after="160" w:line="360" w:lineRule="auto"/>
        <w:ind w:right="-1"/>
        <w:rPr>
          <w:rFonts w:cs="Times New Roman"/>
        </w:rPr>
      </w:pPr>
      <w:bookmarkStart w:id="20" w:name="_Toc108434310"/>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20"/>
      <w:proofErr w:type="spellEnd"/>
    </w:p>
    <w:p w14:paraId="08251FC3" w14:textId="4A075B5A" w:rsidR="00E038BC" w:rsidRPr="00E038BC" w:rsidRDefault="001E59FD" w:rsidP="00041032">
      <w:pPr>
        <w:pStyle w:val="Heading3"/>
        <w:spacing w:line="360" w:lineRule="auto"/>
        <w:ind w:right="-1"/>
        <w:rPr>
          <w:rFonts w:cs="Times New Roman"/>
          <w:i/>
          <w:iCs/>
        </w:rPr>
      </w:pPr>
      <w:bookmarkStart w:id="21" w:name="_Toc108434311"/>
      <w:r w:rsidRPr="006C5B14">
        <w:rPr>
          <w:rFonts w:cs="Times New Roman"/>
        </w:rPr>
        <w:t>2.1</w:t>
      </w:r>
      <w:r w:rsidR="004F3DC5" w:rsidRPr="006C5B14">
        <w:rPr>
          <w:rFonts w:cs="Times New Roman"/>
        </w:rPr>
        <w:t>.1</w:t>
      </w:r>
      <w:r w:rsidRPr="006C5B14">
        <w:rPr>
          <w:rFonts w:cs="Times New Roman"/>
        </w:rPr>
        <w:t xml:space="preserve"> </w:t>
      </w:r>
      <w:bookmarkEnd w:id="21"/>
      <w:proofErr w:type="spellStart"/>
      <w:r w:rsidR="00800CE6">
        <w:rPr>
          <w:rFonts w:cs="Times New Roman"/>
        </w:rPr>
        <w:t>Peramalan</w:t>
      </w:r>
      <w:proofErr w:type="spellEnd"/>
      <w:r w:rsidR="00800CE6">
        <w:rPr>
          <w:rFonts w:cs="Times New Roman"/>
        </w:rPr>
        <w:t xml:space="preserve"> </w:t>
      </w:r>
      <w:proofErr w:type="spellStart"/>
      <w:r w:rsidR="00800CE6">
        <w:rPr>
          <w:rFonts w:cs="Times New Roman"/>
        </w:rPr>
        <w:t>atau</w:t>
      </w:r>
      <w:proofErr w:type="spellEnd"/>
      <w:r w:rsidR="00800CE6">
        <w:rPr>
          <w:rFonts w:cs="Times New Roman"/>
        </w:rPr>
        <w:t xml:space="preserve"> </w:t>
      </w:r>
      <w:r w:rsidR="00800CE6">
        <w:rPr>
          <w:rFonts w:cs="Times New Roman"/>
          <w:i/>
          <w:iCs/>
        </w:rPr>
        <w:t>Forecasting</w:t>
      </w:r>
    </w:p>
    <w:p w14:paraId="522C4AC1" w14:textId="48D7BE21" w:rsidR="00E038BC" w:rsidRPr="0036596A" w:rsidRDefault="00E038BC" w:rsidP="00041032">
      <w:pPr>
        <w:pStyle w:val="ListParagraph"/>
        <w:numPr>
          <w:ilvl w:val="0"/>
          <w:numId w:val="18"/>
        </w:numPr>
        <w:spacing w:line="360" w:lineRule="auto"/>
        <w:ind w:left="1134" w:right="-1" w:hanging="567"/>
        <w:jc w:val="both"/>
        <w:rPr>
          <w:rFonts w:cs="Times New Roman"/>
        </w:rPr>
      </w:pPr>
      <w:proofErr w:type="spellStart"/>
      <w:r w:rsidRPr="0036596A">
        <w:rPr>
          <w:rFonts w:cs="Times New Roman"/>
        </w:rPr>
        <w:t>Pengertian</w:t>
      </w:r>
      <w:proofErr w:type="spellEnd"/>
      <w:r w:rsidRPr="0036596A">
        <w:rPr>
          <w:rFonts w:cs="Times New Roman"/>
        </w:rPr>
        <w:t xml:space="preserve"> </w:t>
      </w:r>
      <w:proofErr w:type="spellStart"/>
      <w:r w:rsidRPr="0036596A">
        <w:rPr>
          <w:rFonts w:cs="Times New Roman"/>
        </w:rPr>
        <w:t>Peramalan</w:t>
      </w:r>
      <w:proofErr w:type="spellEnd"/>
    </w:p>
    <w:p w14:paraId="788CE8F5" w14:textId="174877E5" w:rsidR="00F635D5" w:rsidRPr="006C5B14" w:rsidRDefault="00602E94" w:rsidP="00041032">
      <w:pPr>
        <w:spacing w:line="360" w:lineRule="auto"/>
        <w:ind w:left="1134" w:right="-1" w:firstLine="567"/>
        <w:jc w:val="both"/>
        <w:rPr>
          <w:rFonts w:cs="Times New Roman"/>
        </w:rPr>
      </w:pPr>
      <w:proofErr w:type="spellStart"/>
      <w:r>
        <w:rPr>
          <w:rFonts w:cs="Times New Roman"/>
        </w:rPr>
        <w:t>M</w:t>
      </w:r>
      <w:r w:rsidR="00D76373" w:rsidRPr="006C5B14">
        <w:rPr>
          <w:rFonts w:cs="Times New Roman"/>
        </w:rPr>
        <w:t>enurut</w:t>
      </w:r>
      <w:proofErr w:type="spellEnd"/>
      <w:r w:rsidR="00F91CDB" w:rsidRPr="006C5B14">
        <w:rPr>
          <w:rFonts w:cs="Times New Roman"/>
        </w:rPr>
        <w:t xml:space="preserve"> (Heizer, Render) </w:t>
      </w:r>
      <w:proofErr w:type="spellStart"/>
      <w:r w:rsidR="00D76373" w:rsidRPr="006C5B14">
        <w:rPr>
          <w:rFonts w:cs="Times New Roman"/>
        </w:rPr>
        <w:t>peramalan</w:t>
      </w:r>
      <w:proofErr w:type="spellEnd"/>
      <w:r w:rsidR="00D76373" w:rsidRPr="006C5B14">
        <w:rPr>
          <w:rFonts w:cs="Times New Roman"/>
        </w:rPr>
        <w:t xml:space="preserve"> </w:t>
      </w:r>
      <w:proofErr w:type="spellStart"/>
      <w:r w:rsidR="00D76373" w:rsidRPr="006C5B14">
        <w:rPr>
          <w:rFonts w:cs="Times New Roman"/>
        </w:rPr>
        <w:t>merupakan</w:t>
      </w:r>
      <w:proofErr w:type="spellEnd"/>
      <w:r w:rsidR="00334DE3">
        <w:rPr>
          <w:rFonts w:cs="Times New Roman"/>
        </w:rPr>
        <w:t xml:space="preserve"> </w:t>
      </w:r>
      <w:proofErr w:type="spellStart"/>
      <w:r w:rsidR="00D76373" w:rsidRPr="006C5B14">
        <w:rPr>
          <w:rFonts w:cs="Times New Roman"/>
        </w:rPr>
        <w:t>ilmu</w:t>
      </w:r>
      <w:proofErr w:type="spellEnd"/>
      <w:r w:rsidR="00D76373" w:rsidRPr="006C5B14">
        <w:rPr>
          <w:rFonts w:cs="Times New Roman"/>
        </w:rPr>
        <w:t xml:space="preserve"> </w:t>
      </w:r>
      <w:proofErr w:type="spellStart"/>
      <w:r w:rsidR="00D76373" w:rsidRPr="006C5B14">
        <w:rPr>
          <w:rFonts w:cs="Times New Roman"/>
        </w:rPr>
        <w:t>dengan</w:t>
      </w:r>
      <w:proofErr w:type="spellEnd"/>
      <w:r w:rsidR="00D76373" w:rsidRPr="006C5B14">
        <w:rPr>
          <w:rFonts w:cs="Times New Roman"/>
        </w:rPr>
        <w:t xml:space="preserve"> </w:t>
      </w:r>
      <w:proofErr w:type="spellStart"/>
      <w:r w:rsidR="00D76373" w:rsidRPr="006C5B14">
        <w:rPr>
          <w:rFonts w:cs="Times New Roman"/>
        </w:rPr>
        <w:t>fungsi</w:t>
      </w:r>
      <w:proofErr w:type="spellEnd"/>
      <w:r w:rsidR="00D76373" w:rsidRPr="006C5B14">
        <w:rPr>
          <w:rFonts w:cs="Times New Roman"/>
        </w:rPr>
        <w:t xml:space="preserve"> </w:t>
      </w:r>
      <w:proofErr w:type="spellStart"/>
      <w:r w:rsidR="00D76373" w:rsidRPr="006C5B14">
        <w:rPr>
          <w:rFonts w:cs="Times New Roman"/>
        </w:rPr>
        <w:t>untuk</w:t>
      </w:r>
      <w:proofErr w:type="spellEnd"/>
      <w:r w:rsidR="00D76373" w:rsidRPr="006C5B14">
        <w:rPr>
          <w:rFonts w:cs="Times New Roman"/>
        </w:rPr>
        <w:t xml:space="preserve"> </w:t>
      </w:r>
      <w:proofErr w:type="spellStart"/>
      <w:r w:rsidR="00D76373" w:rsidRPr="006C5B14">
        <w:rPr>
          <w:rFonts w:cs="Times New Roman"/>
        </w:rPr>
        <w:t>memprediksi</w:t>
      </w:r>
      <w:proofErr w:type="spellEnd"/>
      <w:r w:rsidR="00D76373" w:rsidRPr="006C5B14">
        <w:rPr>
          <w:rFonts w:cs="Times New Roman"/>
        </w:rPr>
        <w:t xml:space="preserve"> </w:t>
      </w:r>
      <w:proofErr w:type="spellStart"/>
      <w:r w:rsidR="00D76373" w:rsidRPr="006C5B14">
        <w:rPr>
          <w:rFonts w:cs="Times New Roman"/>
        </w:rPr>
        <w:t>hasil</w:t>
      </w:r>
      <w:proofErr w:type="spellEnd"/>
      <w:r w:rsidR="00D76373" w:rsidRPr="006C5B14">
        <w:rPr>
          <w:rFonts w:cs="Times New Roman"/>
        </w:rPr>
        <w:t xml:space="preserve"> </w:t>
      </w:r>
      <w:proofErr w:type="spellStart"/>
      <w:r w:rsidR="00D76373" w:rsidRPr="006C5B14">
        <w:rPr>
          <w:rFonts w:cs="Times New Roman"/>
        </w:rPr>
        <w:t>kejadian</w:t>
      </w:r>
      <w:proofErr w:type="spellEnd"/>
      <w:r w:rsidR="00D76373" w:rsidRPr="006C5B14">
        <w:rPr>
          <w:rFonts w:cs="Times New Roman"/>
        </w:rPr>
        <w:t xml:space="preserve"> yang </w:t>
      </w:r>
      <w:proofErr w:type="spellStart"/>
      <w:r w:rsidR="00D76373" w:rsidRPr="006C5B14">
        <w:rPr>
          <w:rFonts w:cs="Times New Roman"/>
        </w:rPr>
        <w:t>akan</w:t>
      </w:r>
      <w:proofErr w:type="spellEnd"/>
      <w:r w:rsidR="00D76373" w:rsidRPr="006C5B14">
        <w:rPr>
          <w:rFonts w:cs="Times New Roman"/>
        </w:rPr>
        <w:t xml:space="preserve"> </w:t>
      </w:r>
      <w:proofErr w:type="spellStart"/>
      <w:r w:rsidR="00D76373" w:rsidRPr="006C5B14">
        <w:rPr>
          <w:rFonts w:cs="Times New Roman"/>
        </w:rPr>
        <w:t>terjadi</w:t>
      </w:r>
      <w:proofErr w:type="spellEnd"/>
      <w:r w:rsidR="00D76373" w:rsidRPr="006C5B14">
        <w:rPr>
          <w:rFonts w:cs="Times New Roman"/>
        </w:rPr>
        <w:t xml:space="preserve"> di masa </w:t>
      </w:r>
      <w:proofErr w:type="spellStart"/>
      <w:r w:rsidR="00D76373" w:rsidRPr="006C5B14">
        <w:rPr>
          <w:rFonts w:cs="Times New Roman"/>
        </w:rPr>
        <w:t>akan</w:t>
      </w:r>
      <w:proofErr w:type="spellEnd"/>
      <w:r w:rsidR="00D76373" w:rsidRPr="006C5B14">
        <w:rPr>
          <w:rFonts w:cs="Times New Roman"/>
        </w:rPr>
        <w:t xml:space="preserve"> </w:t>
      </w:r>
      <w:proofErr w:type="spellStart"/>
      <w:r w:rsidR="00D76373" w:rsidRPr="006C5B14">
        <w:rPr>
          <w:rFonts w:cs="Times New Roman"/>
        </w:rPr>
        <w:t>dat</w:t>
      </w:r>
      <w:r w:rsidR="00334DE3">
        <w:rPr>
          <w:rFonts w:cs="Times New Roman"/>
        </w:rPr>
        <w:t>a</w:t>
      </w:r>
      <w:r w:rsidR="00D76373" w:rsidRPr="006C5B14">
        <w:rPr>
          <w:rFonts w:cs="Times New Roman"/>
        </w:rPr>
        <w:t>ng</w:t>
      </w:r>
      <w:proofErr w:type="spellEnd"/>
      <w:r w:rsidR="00D76373" w:rsidRPr="006C5B14">
        <w:rPr>
          <w:rFonts w:cs="Times New Roman"/>
        </w:rPr>
        <w:t xml:space="preserve">. Hal </w:t>
      </w:r>
      <w:proofErr w:type="spellStart"/>
      <w:r w:rsidR="00D76373" w:rsidRPr="006C5B14">
        <w:rPr>
          <w:rFonts w:cs="Times New Roman"/>
        </w:rPr>
        <w:t>ini</w:t>
      </w:r>
      <w:proofErr w:type="spellEnd"/>
      <w:r w:rsidR="00D76373" w:rsidRPr="006C5B14">
        <w:rPr>
          <w:rFonts w:cs="Times New Roman"/>
        </w:rPr>
        <w:t xml:space="preserve"> </w:t>
      </w:r>
      <w:proofErr w:type="spellStart"/>
      <w:r w:rsidR="00D76373" w:rsidRPr="006C5B14">
        <w:rPr>
          <w:rFonts w:cs="Times New Roman"/>
        </w:rPr>
        <w:t>membentuk</w:t>
      </w:r>
      <w:proofErr w:type="spellEnd"/>
      <w:r w:rsidR="00D76373" w:rsidRPr="006C5B14">
        <w:rPr>
          <w:rFonts w:cs="Times New Roman"/>
        </w:rPr>
        <w:t xml:space="preserve"> </w:t>
      </w:r>
      <w:proofErr w:type="spellStart"/>
      <w:r w:rsidR="00D76373" w:rsidRPr="006C5B14">
        <w:rPr>
          <w:rFonts w:cs="Times New Roman"/>
        </w:rPr>
        <w:t>sebuah</w:t>
      </w:r>
      <w:proofErr w:type="spellEnd"/>
      <w:r w:rsidR="00D76373" w:rsidRPr="006C5B14">
        <w:rPr>
          <w:rFonts w:cs="Times New Roman"/>
        </w:rPr>
        <w:t xml:space="preserve"> model </w:t>
      </w:r>
      <w:proofErr w:type="spellStart"/>
      <w:r w:rsidR="00D76373" w:rsidRPr="006C5B14">
        <w:rPr>
          <w:rFonts w:cs="Times New Roman"/>
        </w:rPr>
        <w:t>matematis</w:t>
      </w:r>
      <w:proofErr w:type="spellEnd"/>
      <w:r w:rsidR="00D76373" w:rsidRPr="006C5B14">
        <w:rPr>
          <w:rFonts w:cs="Times New Roman"/>
        </w:rPr>
        <w:t xml:space="preserve"> yang di </w:t>
      </w:r>
      <w:proofErr w:type="spellStart"/>
      <w:r w:rsidR="00D76373" w:rsidRPr="006C5B14">
        <w:rPr>
          <w:rFonts w:cs="Times New Roman"/>
        </w:rPr>
        <w:t>pengaruhi</w:t>
      </w:r>
      <w:proofErr w:type="spellEnd"/>
      <w:r w:rsidR="00D76373" w:rsidRPr="006C5B14">
        <w:rPr>
          <w:rFonts w:cs="Times New Roman"/>
        </w:rPr>
        <w:t xml:space="preserve"> dan </w:t>
      </w:r>
      <w:proofErr w:type="spellStart"/>
      <w:r w:rsidR="00D76373" w:rsidRPr="006C5B14">
        <w:rPr>
          <w:rFonts w:cs="Times New Roman"/>
        </w:rPr>
        <w:t>melibatkan</w:t>
      </w:r>
      <w:proofErr w:type="spellEnd"/>
      <w:r w:rsidR="00D76373" w:rsidRPr="006C5B14">
        <w:rPr>
          <w:rFonts w:cs="Times New Roman"/>
        </w:rPr>
        <w:t xml:space="preserve"> </w:t>
      </w:r>
      <w:proofErr w:type="spellStart"/>
      <w:r w:rsidR="00F635D5" w:rsidRPr="006C5B14">
        <w:rPr>
          <w:rFonts w:cs="Times New Roman"/>
        </w:rPr>
        <w:t>pengambilan</w:t>
      </w:r>
      <w:proofErr w:type="spellEnd"/>
      <w:r w:rsidR="00F635D5" w:rsidRPr="006C5B14">
        <w:rPr>
          <w:rFonts w:cs="Times New Roman"/>
        </w:rPr>
        <w:t xml:space="preserve"> data </w:t>
      </w:r>
      <w:proofErr w:type="spellStart"/>
      <w:r w:rsidR="00F635D5" w:rsidRPr="006C5B14">
        <w:rPr>
          <w:rFonts w:cs="Times New Roman"/>
        </w:rPr>
        <w:t>historis</w:t>
      </w:r>
      <w:proofErr w:type="spellEnd"/>
      <w:r w:rsidR="00F635D5" w:rsidRPr="006C5B14">
        <w:rPr>
          <w:rFonts w:cs="Times New Roman"/>
        </w:rPr>
        <w:t xml:space="preserve"> masa </w:t>
      </w:r>
      <w:proofErr w:type="spellStart"/>
      <w:r w:rsidR="00F635D5" w:rsidRPr="006C5B14">
        <w:rPr>
          <w:rFonts w:cs="Times New Roman"/>
        </w:rPr>
        <w:t>lalu</w:t>
      </w:r>
      <w:proofErr w:type="spellEnd"/>
      <w:r w:rsidR="00F635D5" w:rsidRPr="006C5B14">
        <w:rPr>
          <w:rFonts w:cs="Times New Roman"/>
        </w:rPr>
        <w:t xml:space="preserve"> </w:t>
      </w:r>
      <w:proofErr w:type="spellStart"/>
      <w:r w:rsidR="00F635D5" w:rsidRPr="006C5B14">
        <w:rPr>
          <w:rFonts w:cs="Times New Roman"/>
        </w:rPr>
        <w:t>dengan</w:t>
      </w:r>
      <w:proofErr w:type="spellEnd"/>
      <w:r w:rsidR="00F635D5" w:rsidRPr="006C5B14">
        <w:rPr>
          <w:rFonts w:cs="Times New Roman"/>
        </w:rPr>
        <w:t xml:space="preserve"> </w:t>
      </w:r>
      <w:proofErr w:type="spellStart"/>
      <w:r w:rsidR="00F635D5" w:rsidRPr="006C5B14">
        <w:rPr>
          <w:rFonts w:cs="Times New Roman"/>
        </w:rPr>
        <w:t>memproyeksikan</w:t>
      </w:r>
      <w:proofErr w:type="spellEnd"/>
      <w:r w:rsidR="00F635D5" w:rsidRPr="006C5B14">
        <w:rPr>
          <w:rFonts w:cs="Times New Roman"/>
        </w:rPr>
        <w:t xml:space="preserve"> data-data masa </w:t>
      </w:r>
      <w:proofErr w:type="spellStart"/>
      <w:r w:rsidR="00F635D5" w:rsidRPr="006C5B14">
        <w:rPr>
          <w:rFonts w:cs="Times New Roman"/>
        </w:rPr>
        <w:t>depan</w:t>
      </w:r>
      <w:proofErr w:type="spellEnd"/>
      <w:r w:rsidR="00F635D5" w:rsidRPr="006C5B14">
        <w:rPr>
          <w:rFonts w:cs="Times New Roman"/>
        </w:rPr>
        <w:t xml:space="preserve">. </w:t>
      </w:r>
      <w:proofErr w:type="spellStart"/>
      <w:r w:rsidR="00F635D5" w:rsidRPr="006C5B14">
        <w:rPr>
          <w:rFonts w:cs="Times New Roman"/>
        </w:rPr>
        <w:t>Selain</w:t>
      </w:r>
      <w:proofErr w:type="spellEnd"/>
      <w:r w:rsidR="00F635D5" w:rsidRPr="006C5B14">
        <w:rPr>
          <w:rFonts w:cs="Times New Roman"/>
        </w:rPr>
        <w:t xml:space="preserve"> </w:t>
      </w:r>
      <w:proofErr w:type="spellStart"/>
      <w:r w:rsidR="00F635D5" w:rsidRPr="006C5B14">
        <w:rPr>
          <w:rFonts w:cs="Times New Roman"/>
        </w:rPr>
        <w:t>prediksi</w:t>
      </w:r>
      <w:proofErr w:type="spellEnd"/>
      <w:r w:rsidR="00F635D5" w:rsidRPr="006C5B14">
        <w:rPr>
          <w:rFonts w:cs="Times New Roman"/>
        </w:rPr>
        <w:t xml:space="preserve"> </w:t>
      </w:r>
      <w:proofErr w:type="spellStart"/>
      <w:r w:rsidR="00F635D5" w:rsidRPr="006C5B14">
        <w:rPr>
          <w:rFonts w:cs="Times New Roman"/>
        </w:rPr>
        <w:t>matematis</w:t>
      </w:r>
      <w:proofErr w:type="spellEnd"/>
      <w:r w:rsidR="00F635D5" w:rsidRPr="006C5B14">
        <w:rPr>
          <w:rFonts w:cs="Times New Roman"/>
        </w:rPr>
        <w:t xml:space="preserve">, </w:t>
      </w:r>
      <w:proofErr w:type="spellStart"/>
      <w:r w:rsidR="00F635D5" w:rsidRPr="006C5B14">
        <w:rPr>
          <w:rFonts w:cs="Times New Roman"/>
        </w:rPr>
        <w:t>prediksi</w:t>
      </w:r>
      <w:proofErr w:type="spellEnd"/>
      <w:r w:rsidR="00F635D5" w:rsidRPr="006C5B14">
        <w:rPr>
          <w:rFonts w:cs="Times New Roman"/>
        </w:rPr>
        <w:t xml:space="preserve"> juga </w:t>
      </w:r>
      <w:proofErr w:type="spellStart"/>
      <w:r w:rsidR="00F635D5" w:rsidRPr="006C5B14">
        <w:rPr>
          <w:rFonts w:cs="Times New Roman"/>
        </w:rPr>
        <w:t>dapat</w:t>
      </w:r>
      <w:proofErr w:type="spellEnd"/>
      <w:r w:rsidR="00F635D5" w:rsidRPr="006C5B14">
        <w:rPr>
          <w:rFonts w:cs="Times New Roman"/>
        </w:rPr>
        <w:t xml:space="preserve"> </w:t>
      </w:r>
      <w:proofErr w:type="spellStart"/>
      <w:r w:rsidR="00F635D5" w:rsidRPr="006C5B14">
        <w:rPr>
          <w:rFonts w:cs="Times New Roman"/>
        </w:rPr>
        <w:t>bersifat</w:t>
      </w:r>
      <w:proofErr w:type="spellEnd"/>
      <w:r w:rsidR="00F635D5" w:rsidRPr="006C5B14">
        <w:rPr>
          <w:rFonts w:cs="Times New Roman"/>
        </w:rPr>
        <w:t xml:space="preserve"> </w:t>
      </w:r>
      <w:proofErr w:type="spellStart"/>
      <w:r w:rsidR="00F635D5" w:rsidRPr="006C5B14">
        <w:rPr>
          <w:rFonts w:cs="Times New Roman"/>
        </w:rPr>
        <w:t>subjektif</w:t>
      </w:r>
      <w:proofErr w:type="spellEnd"/>
      <w:r w:rsidR="00F635D5" w:rsidRPr="006C5B14">
        <w:rPr>
          <w:rFonts w:cs="Times New Roman"/>
        </w:rPr>
        <w:t xml:space="preserve"> </w:t>
      </w:r>
      <w:proofErr w:type="spellStart"/>
      <w:r w:rsidR="00F635D5" w:rsidRPr="006C5B14">
        <w:rPr>
          <w:rFonts w:cs="Times New Roman"/>
        </w:rPr>
        <w:t>seperti</w:t>
      </w:r>
      <w:proofErr w:type="spellEnd"/>
      <w:r w:rsidR="00F635D5" w:rsidRPr="006C5B14">
        <w:rPr>
          <w:rFonts w:cs="Times New Roman"/>
        </w:rPr>
        <w:t xml:space="preserve"> </w:t>
      </w:r>
      <w:proofErr w:type="spellStart"/>
      <w:r w:rsidR="00F635D5" w:rsidRPr="006C5B14">
        <w:rPr>
          <w:rFonts w:cs="Times New Roman"/>
        </w:rPr>
        <w:t>contohnya</w:t>
      </w:r>
      <w:proofErr w:type="spellEnd"/>
      <w:r w:rsidR="00F635D5" w:rsidRPr="006C5B14">
        <w:rPr>
          <w:rFonts w:cs="Times New Roman"/>
        </w:rPr>
        <w:t xml:space="preserve"> </w:t>
      </w:r>
      <w:proofErr w:type="spellStart"/>
      <w:r w:rsidR="00F635D5" w:rsidRPr="006C5B14">
        <w:rPr>
          <w:rFonts w:cs="Times New Roman"/>
        </w:rPr>
        <w:t>intuisi</w:t>
      </w:r>
      <w:proofErr w:type="spellEnd"/>
      <w:r w:rsidR="00F635D5" w:rsidRPr="006C5B14">
        <w:rPr>
          <w:rFonts w:cs="Times New Roman"/>
        </w:rPr>
        <w:t xml:space="preserve">, dan </w:t>
      </w:r>
      <w:proofErr w:type="spellStart"/>
      <w:r w:rsidR="00F635D5" w:rsidRPr="006C5B14">
        <w:rPr>
          <w:rFonts w:cs="Times New Roman"/>
        </w:rPr>
        <w:t>beberapa</w:t>
      </w:r>
      <w:proofErr w:type="spellEnd"/>
      <w:r w:rsidR="00F635D5" w:rsidRPr="006C5B14">
        <w:rPr>
          <w:rFonts w:cs="Times New Roman"/>
        </w:rPr>
        <w:t xml:space="preserve"> </w:t>
      </w:r>
      <w:proofErr w:type="spellStart"/>
      <w:r w:rsidR="00F635D5" w:rsidRPr="006C5B14">
        <w:rPr>
          <w:rFonts w:cs="Times New Roman"/>
        </w:rPr>
        <w:t>ada</w:t>
      </w:r>
      <w:proofErr w:type="spellEnd"/>
      <w:r w:rsidR="00F635D5" w:rsidRPr="006C5B14">
        <w:rPr>
          <w:rFonts w:cs="Times New Roman"/>
        </w:rPr>
        <w:t xml:space="preserve"> yang </w:t>
      </w:r>
      <w:proofErr w:type="spellStart"/>
      <w:r w:rsidR="00F635D5" w:rsidRPr="006C5B14">
        <w:rPr>
          <w:rFonts w:cs="Times New Roman"/>
        </w:rPr>
        <w:t>menggabungkan</w:t>
      </w:r>
      <w:proofErr w:type="spellEnd"/>
      <w:r w:rsidR="00F635D5" w:rsidRPr="006C5B14">
        <w:rPr>
          <w:rFonts w:cs="Times New Roman"/>
        </w:rPr>
        <w:t xml:space="preserve"> model </w:t>
      </w:r>
      <w:proofErr w:type="spellStart"/>
      <w:r w:rsidR="00F635D5" w:rsidRPr="006C5B14">
        <w:rPr>
          <w:rFonts w:cs="Times New Roman"/>
        </w:rPr>
        <w:t>sistematis</w:t>
      </w:r>
      <w:proofErr w:type="spellEnd"/>
      <w:r w:rsidR="00F635D5" w:rsidRPr="006C5B14">
        <w:rPr>
          <w:rFonts w:cs="Times New Roman"/>
        </w:rPr>
        <w:t xml:space="preserve"> dan </w:t>
      </w:r>
      <w:proofErr w:type="spellStart"/>
      <w:r w:rsidR="00F635D5" w:rsidRPr="006C5B14">
        <w:rPr>
          <w:rFonts w:cs="Times New Roman"/>
        </w:rPr>
        <w:t>subjektif</w:t>
      </w:r>
      <w:proofErr w:type="spellEnd"/>
      <w:r w:rsidR="00F635D5" w:rsidRPr="006C5B14">
        <w:rPr>
          <w:rFonts w:cs="Times New Roman"/>
        </w:rPr>
        <w:t xml:space="preserve"> </w:t>
      </w:r>
      <w:proofErr w:type="spellStart"/>
      <w:r w:rsidR="001D5558" w:rsidRPr="006C5B14">
        <w:rPr>
          <w:rFonts w:cs="Times New Roman"/>
        </w:rPr>
        <w:t>contohnya</w:t>
      </w:r>
      <w:proofErr w:type="spellEnd"/>
      <w:r w:rsidR="001D5558" w:rsidRPr="006C5B14">
        <w:rPr>
          <w:rFonts w:cs="Times New Roman"/>
        </w:rPr>
        <w:t xml:space="preserve"> </w:t>
      </w:r>
      <w:proofErr w:type="spellStart"/>
      <w:r w:rsidR="001D5558" w:rsidRPr="006C5B14">
        <w:rPr>
          <w:rFonts w:cs="Times New Roman"/>
        </w:rPr>
        <w:t>pendapat</w:t>
      </w:r>
      <w:proofErr w:type="spellEnd"/>
      <w:r w:rsidR="001D5558" w:rsidRPr="006C5B14">
        <w:rPr>
          <w:rFonts w:cs="Times New Roman"/>
        </w:rPr>
        <w:t xml:space="preserve"> </w:t>
      </w:r>
      <w:proofErr w:type="spellStart"/>
      <w:r w:rsidR="001D5558" w:rsidRPr="006C5B14">
        <w:rPr>
          <w:rFonts w:cs="Times New Roman"/>
        </w:rPr>
        <w:t>atau</w:t>
      </w:r>
      <w:proofErr w:type="spellEnd"/>
      <w:r w:rsidR="001D5558" w:rsidRPr="006C5B14">
        <w:rPr>
          <w:rFonts w:cs="Times New Roman"/>
        </w:rPr>
        <w:t xml:space="preserve"> </w:t>
      </w:r>
      <w:proofErr w:type="spellStart"/>
      <w:r w:rsidR="001D5558" w:rsidRPr="006C5B14">
        <w:rPr>
          <w:rFonts w:cs="Times New Roman"/>
        </w:rPr>
        <w:t>pertimbangan</w:t>
      </w:r>
      <w:proofErr w:type="spellEnd"/>
      <w:r w:rsidR="001D5558" w:rsidRPr="006C5B14">
        <w:rPr>
          <w:rFonts w:cs="Times New Roman"/>
        </w:rPr>
        <w:t xml:space="preserve"> </w:t>
      </w:r>
      <w:proofErr w:type="spellStart"/>
      <w:r w:rsidR="001D5558" w:rsidRPr="006C5B14">
        <w:rPr>
          <w:rFonts w:cs="Times New Roman"/>
        </w:rPr>
        <w:t>seorang</w:t>
      </w:r>
      <w:proofErr w:type="spellEnd"/>
      <w:r w:rsidR="001D5558" w:rsidRPr="006C5B14">
        <w:rPr>
          <w:rFonts w:cs="Times New Roman"/>
        </w:rPr>
        <w:t xml:space="preserve"> </w:t>
      </w:r>
      <w:proofErr w:type="spellStart"/>
      <w:r w:rsidR="001D5558" w:rsidRPr="006C5B14">
        <w:rPr>
          <w:rFonts w:cs="Times New Roman"/>
        </w:rPr>
        <w:t>manajer</w:t>
      </w:r>
      <w:proofErr w:type="spellEnd"/>
      <w:r w:rsidR="001D5558" w:rsidRPr="006C5B14">
        <w:rPr>
          <w:rFonts w:cs="Times New Roman"/>
        </w:rPr>
        <w:t xml:space="preserve"> </w:t>
      </w:r>
      <w:r w:rsidR="00F91CDB" w:rsidRPr="006C5B14">
        <w:rPr>
          <w:rFonts w:cs="Times New Roman"/>
        </w:rPr>
        <w:fldChar w:fldCharType="begin" w:fldLock="1"/>
      </w:r>
      <w:r w:rsidR="006D2675" w:rsidRPr="006C5B14">
        <w:rPr>
          <w:rFonts w:cs="Times New Roman"/>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cs="Times New Roman"/>
        </w:rPr>
        <w:fldChar w:fldCharType="separate"/>
      </w:r>
      <w:r w:rsidR="00F91CDB" w:rsidRPr="006C5B14">
        <w:rPr>
          <w:rFonts w:cs="Times New Roman"/>
          <w:noProof/>
        </w:rPr>
        <w:t>(dalam Salim et al., 2020)</w:t>
      </w:r>
      <w:r w:rsidR="00F91CDB" w:rsidRPr="006C5B14">
        <w:rPr>
          <w:rFonts w:cs="Times New Roman"/>
        </w:rPr>
        <w:fldChar w:fldCharType="end"/>
      </w:r>
      <w:r w:rsidR="00F635D5" w:rsidRPr="006C5B14">
        <w:rPr>
          <w:rFonts w:cs="Times New Roman"/>
        </w:rPr>
        <w:t>.</w:t>
      </w:r>
    </w:p>
    <w:p w14:paraId="38BA882A" w14:textId="53102459" w:rsidR="0092065F" w:rsidRDefault="0092065F" w:rsidP="00041032">
      <w:pPr>
        <w:spacing w:line="360" w:lineRule="auto"/>
        <w:ind w:left="1134" w:right="-1" w:firstLine="567"/>
        <w:jc w:val="both"/>
        <w:rPr>
          <w:rFonts w:cs="Times New Roman"/>
        </w:rPr>
      </w:pPr>
      <w:proofErr w:type="spellStart"/>
      <w:r w:rsidRPr="006C5B14">
        <w:rPr>
          <w:rFonts w:cs="Times New Roman"/>
        </w:rPr>
        <w:t>Menurut</w:t>
      </w:r>
      <w:proofErr w:type="spellEnd"/>
      <w:r w:rsidRPr="006C5B14">
        <w:rPr>
          <w:rFonts w:cs="Times New Roman"/>
        </w:rPr>
        <w:t xml:space="preserve"> </w:t>
      </w:r>
      <w:r w:rsidR="006D2675" w:rsidRPr="006C5B14">
        <w:rPr>
          <w:rFonts w:cs="Times New Roman"/>
        </w:rPr>
        <w:t>((</w:t>
      </w:r>
      <w:proofErr w:type="spellStart"/>
      <w:r w:rsidR="006D2675" w:rsidRPr="006C5B14">
        <w:rPr>
          <w:rFonts w:cs="Times New Roman"/>
        </w:rPr>
        <w:t>Qamal</w:t>
      </w:r>
      <w:proofErr w:type="spellEnd"/>
      <w:r w:rsidR="006D2675" w:rsidRPr="006C5B14">
        <w:rPr>
          <w:rFonts w:cs="Times New Roman"/>
        </w:rPr>
        <w:t>, 2016))</w:t>
      </w:r>
      <w:r w:rsidRPr="006C5B14">
        <w:rPr>
          <w:rFonts w:cs="Times New Roman"/>
        </w:rPr>
        <w:t xml:space="preserve"> forecasting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hal</w:t>
      </w:r>
      <w:proofErr w:type="spellEnd"/>
      <w:r w:rsidRPr="006C5B14">
        <w:rPr>
          <w:rFonts w:cs="Times New Roman"/>
        </w:rPr>
        <w:t xml:space="preserve"> </w:t>
      </w:r>
      <w:proofErr w:type="spellStart"/>
      <w:r w:rsidRPr="006C5B14">
        <w:rPr>
          <w:rFonts w:cs="Times New Roman"/>
        </w:rPr>
        <w:t>pertama</w:t>
      </w:r>
      <w:proofErr w:type="spellEnd"/>
      <w:r w:rsidRPr="006C5B14">
        <w:rPr>
          <w:rFonts w:cs="Times New Roman"/>
        </w:rPr>
        <w:t xml:space="preserve"> yang </w:t>
      </w:r>
      <w:proofErr w:type="spellStart"/>
      <w:r w:rsidRPr="006C5B14">
        <w:rPr>
          <w:rFonts w:cs="Times New Roman"/>
        </w:rPr>
        <w:t>harus</w:t>
      </w:r>
      <w:proofErr w:type="spellEnd"/>
      <w:r w:rsidRPr="006C5B14">
        <w:rPr>
          <w:rFonts w:cs="Times New Roman"/>
        </w:rPr>
        <w:t xml:space="preserve"> </w:t>
      </w:r>
      <w:proofErr w:type="spellStart"/>
      <w:r w:rsidRPr="006C5B14">
        <w:rPr>
          <w:rFonts w:cs="Times New Roman"/>
        </w:rPr>
        <w:t>dilakukan</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membuat</w:t>
      </w:r>
      <w:proofErr w:type="spellEnd"/>
      <w:r w:rsidRPr="006C5B14">
        <w:rPr>
          <w:rFonts w:cs="Times New Roman"/>
        </w:rPr>
        <w:t xml:space="preserve"> dan </w:t>
      </w:r>
      <w:proofErr w:type="spellStart"/>
      <w:r w:rsidRPr="006C5B14">
        <w:rPr>
          <w:rFonts w:cs="Times New Roman"/>
        </w:rPr>
        <w:t>mengambil</w:t>
      </w:r>
      <w:proofErr w:type="spellEnd"/>
      <w:r w:rsidRPr="006C5B14">
        <w:rPr>
          <w:rFonts w:cs="Times New Roman"/>
        </w:rPr>
        <w:t xml:space="preserve"> </w:t>
      </w:r>
      <w:proofErr w:type="spellStart"/>
      <w:r w:rsidRPr="006C5B14">
        <w:rPr>
          <w:rFonts w:cs="Times New Roman"/>
        </w:rPr>
        <w:t>keputusan</w:t>
      </w:r>
      <w:proofErr w:type="spellEnd"/>
      <w:r w:rsidRPr="006C5B14">
        <w:rPr>
          <w:rFonts w:cs="Times New Roman"/>
        </w:rPr>
        <w:t xml:space="preserve">. Adapun </w:t>
      </w:r>
      <w:proofErr w:type="spellStart"/>
      <w:r w:rsidRPr="006C5B14">
        <w:rPr>
          <w:rFonts w:cs="Times New Roman"/>
        </w:rPr>
        <w:t>hal-hal</w:t>
      </w:r>
      <w:proofErr w:type="spellEnd"/>
      <w:r w:rsidRPr="006C5B14">
        <w:rPr>
          <w:rFonts w:cs="Times New Roman"/>
        </w:rPr>
        <w:t xml:space="preserve"> yang </w:t>
      </w:r>
      <w:proofErr w:type="spellStart"/>
      <w:r w:rsidRPr="006C5B14">
        <w:rPr>
          <w:rFonts w:cs="Times New Roman"/>
        </w:rPr>
        <w:t>harus</w:t>
      </w:r>
      <w:proofErr w:type="spellEnd"/>
      <w:r w:rsidRPr="006C5B14">
        <w:rPr>
          <w:rFonts w:cs="Times New Roman"/>
        </w:rPr>
        <w:t xml:space="preserve"> </w:t>
      </w:r>
      <w:proofErr w:type="spellStart"/>
      <w:r w:rsidRPr="006C5B14">
        <w:rPr>
          <w:rFonts w:cs="Times New Roman"/>
        </w:rPr>
        <w:t>diperhatikan</w:t>
      </w:r>
      <w:proofErr w:type="spellEnd"/>
      <w:r w:rsidRPr="006C5B14">
        <w:rPr>
          <w:rFonts w:cs="Times New Roman"/>
        </w:rPr>
        <w:t xml:space="preserve"> </w:t>
      </w:r>
      <w:proofErr w:type="spellStart"/>
      <w:r w:rsidRPr="006C5B14">
        <w:rPr>
          <w:rFonts w:cs="Times New Roman"/>
        </w:rPr>
        <w:t>sebelum</w:t>
      </w:r>
      <w:proofErr w:type="spellEnd"/>
      <w:r w:rsidRPr="006C5B14">
        <w:rPr>
          <w:rFonts w:cs="Times New Roman"/>
        </w:rPr>
        <w:t xml:space="preserve"> </w:t>
      </w:r>
      <w:proofErr w:type="spellStart"/>
      <w:r w:rsidRPr="006C5B14">
        <w:rPr>
          <w:rFonts w:cs="Times New Roman"/>
        </w:rPr>
        <w:t>melakukan</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ialah</w:t>
      </w:r>
      <w:proofErr w:type="spellEnd"/>
      <w:r w:rsidRPr="006C5B14">
        <w:rPr>
          <w:rFonts w:cs="Times New Roman"/>
        </w:rPr>
        <w:t xml:space="preserve"> </w:t>
      </w:r>
      <w:proofErr w:type="spellStart"/>
      <w:r w:rsidRPr="006C5B14">
        <w:rPr>
          <w:rFonts w:cs="Times New Roman"/>
        </w:rPr>
        <w:t>harus</w:t>
      </w:r>
      <w:proofErr w:type="spellEnd"/>
      <w:r w:rsidRPr="006C5B14">
        <w:rPr>
          <w:rFonts w:cs="Times New Roman"/>
        </w:rPr>
        <w:t xml:space="preserve"> </w:t>
      </w:r>
      <w:proofErr w:type="spellStart"/>
      <w:r w:rsidRPr="006C5B14">
        <w:rPr>
          <w:rFonts w:cs="Times New Roman"/>
        </w:rPr>
        <w:t>menetapkan</w:t>
      </w:r>
      <w:proofErr w:type="spellEnd"/>
      <w:r w:rsidRPr="006C5B14">
        <w:rPr>
          <w:rFonts w:cs="Times New Roman"/>
        </w:rPr>
        <w:t xml:space="preserve"> dan </w:t>
      </w:r>
      <w:proofErr w:type="spellStart"/>
      <w:r w:rsidRPr="006C5B14">
        <w:rPr>
          <w:rFonts w:cs="Times New Roman"/>
        </w:rPr>
        <w:t>mengetahui</w:t>
      </w:r>
      <w:proofErr w:type="spellEnd"/>
      <w:r w:rsidRPr="006C5B14">
        <w:rPr>
          <w:rFonts w:cs="Times New Roman"/>
        </w:rPr>
        <w:t xml:space="preserve"> </w:t>
      </w:r>
      <w:proofErr w:type="spellStart"/>
      <w:r w:rsidRPr="006C5B14">
        <w:rPr>
          <w:rFonts w:cs="Times New Roman"/>
        </w:rPr>
        <w:t>permasalahan</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isu</w:t>
      </w:r>
      <w:proofErr w:type="spellEnd"/>
      <w:r w:rsidRPr="006C5B14">
        <w:rPr>
          <w:rFonts w:cs="Times New Roman"/>
        </w:rPr>
        <w:t xml:space="preserve"> yang </w:t>
      </w:r>
      <w:proofErr w:type="spellStart"/>
      <w:r w:rsidRPr="006C5B14">
        <w:rPr>
          <w:rFonts w:cs="Times New Roman"/>
        </w:rPr>
        <w:t>akan</w:t>
      </w:r>
      <w:proofErr w:type="spellEnd"/>
      <w:r w:rsidRPr="006C5B14">
        <w:rPr>
          <w:rFonts w:cs="Times New Roman"/>
        </w:rPr>
        <w:t xml:space="preserve"> di </w:t>
      </w:r>
      <w:proofErr w:type="spellStart"/>
      <w:r w:rsidRPr="006C5B14">
        <w:rPr>
          <w:rFonts w:cs="Times New Roman"/>
        </w:rPr>
        <w:t>bahas</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di </w:t>
      </w:r>
      <w:proofErr w:type="spellStart"/>
      <w:r w:rsidRPr="006C5B14">
        <w:rPr>
          <w:rFonts w:cs="Times New Roman"/>
        </w:rPr>
        <w:t>selesaikan</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pembambilan</w:t>
      </w:r>
      <w:proofErr w:type="spellEnd"/>
      <w:r w:rsidRPr="006C5B14">
        <w:rPr>
          <w:rFonts w:cs="Times New Roman"/>
        </w:rPr>
        <w:t xml:space="preserve"> </w:t>
      </w:r>
      <w:proofErr w:type="spellStart"/>
      <w:r w:rsidRPr="006C5B14">
        <w:rPr>
          <w:rFonts w:cs="Times New Roman"/>
        </w:rPr>
        <w:t>keputusan</w:t>
      </w:r>
      <w:proofErr w:type="spellEnd"/>
      <w:r w:rsidRPr="006C5B14">
        <w:rPr>
          <w:rFonts w:cs="Times New Roman"/>
        </w:rPr>
        <w:t xml:space="preserve"> </w:t>
      </w:r>
      <w:proofErr w:type="spellStart"/>
      <w:r w:rsidRPr="006C5B14">
        <w:rPr>
          <w:rFonts w:cs="Times New Roman"/>
        </w:rPr>
        <w:t>itu</w:t>
      </w:r>
      <w:proofErr w:type="spellEnd"/>
      <w:r w:rsidR="006D2675" w:rsidRPr="006C5B14">
        <w:rPr>
          <w:rFonts w:cs="Times New Roman"/>
        </w:rPr>
        <w:t xml:space="preserve"> </w:t>
      </w:r>
      <w:r w:rsidR="006D2675" w:rsidRPr="006C5B14">
        <w:rPr>
          <w:rFonts w:cs="Times New Roman"/>
        </w:rPr>
        <w:fldChar w:fldCharType="begin" w:fldLock="1"/>
      </w:r>
      <w:r w:rsidR="00AA684E" w:rsidRPr="006C5B14">
        <w:rPr>
          <w:rFonts w:cs="Times New Roman"/>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cs="Times New Roman"/>
        </w:rPr>
        <w:fldChar w:fldCharType="separate"/>
      </w:r>
      <w:r w:rsidR="006D2675" w:rsidRPr="006C5B14">
        <w:rPr>
          <w:rFonts w:cs="Times New Roman"/>
          <w:noProof/>
        </w:rPr>
        <w:t>(dalam Navalina et al., 2020)</w:t>
      </w:r>
      <w:r w:rsidR="006D2675" w:rsidRPr="006C5B14">
        <w:rPr>
          <w:rFonts w:cs="Times New Roman"/>
        </w:rPr>
        <w:fldChar w:fldCharType="end"/>
      </w:r>
      <w:r w:rsidRPr="006C5B14">
        <w:rPr>
          <w:rFonts w:cs="Times New Roman"/>
        </w:rPr>
        <w:t>.</w:t>
      </w:r>
    </w:p>
    <w:p w14:paraId="2D4F5542" w14:textId="1854B077" w:rsidR="00085EEF" w:rsidRPr="0036596A" w:rsidRDefault="00085EEF" w:rsidP="00041032">
      <w:pPr>
        <w:pStyle w:val="ListParagraph"/>
        <w:numPr>
          <w:ilvl w:val="0"/>
          <w:numId w:val="18"/>
        </w:numPr>
        <w:spacing w:line="360" w:lineRule="auto"/>
        <w:ind w:left="1134" w:right="-1" w:hanging="567"/>
        <w:jc w:val="both"/>
        <w:rPr>
          <w:rFonts w:cs="Times New Roman"/>
        </w:rPr>
      </w:pPr>
      <w:proofErr w:type="spellStart"/>
      <w:r w:rsidRPr="0036596A">
        <w:rPr>
          <w:rFonts w:cs="Times New Roman"/>
        </w:rPr>
        <w:t>Tujuan</w:t>
      </w:r>
      <w:proofErr w:type="spellEnd"/>
      <w:r w:rsidRPr="0036596A">
        <w:rPr>
          <w:rFonts w:cs="Times New Roman"/>
        </w:rPr>
        <w:t xml:space="preserve"> </w:t>
      </w:r>
      <w:proofErr w:type="spellStart"/>
      <w:r w:rsidRPr="0036596A">
        <w:rPr>
          <w:rFonts w:cs="Times New Roman"/>
        </w:rPr>
        <w:t>Peramalan</w:t>
      </w:r>
      <w:proofErr w:type="spellEnd"/>
    </w:p>
    <w:p w14:paraId="6B933A70" w14:textId="54D0DEA9" w:rsidR="001A7DD8" w:rsidRDefault="00BC7660" w:rsidP="00041032">
      <w:pPr>
        <w:spacing w:line="360" w:lineRule="auto"/>
        <w:ind w:left="1134" w:right="-1" w:firstLine="567"/>
        <w:jc w:val="both"/>
      </w:pPr>
      <w:proofErr w:type="spellStart"/>
      <w:r>
        <w:rPr>
          <w:rFonts w:cs="Times New Roman"/>
        </w:rPr>
        <w:t>Menurut</w:t>
      </w:r>
      <w:proofErr w:type="spellEnd"/>
      <w:r>
        <w:rPr>
          <w:rFonts w:cs="Times New Roman"/>
        </w:rPr>
        <w:t xml:space="preserve"> </w:t>
      </w:r>
      <w:r>
        <w:t>Heizer dan Render (2015:47)</w:t>
      </w:r>
      <w:r w:rsidR="001A7DD8">
        <w:t xml:space="preserve"> </w:t>
      </w:r>
      <w:r w:rsidR="00F034EF">
        <w:t>(</w:t>
      </w:r>
      <w:proofErr w:type="spellStart"/>
      <w:r w:rsidR="001A7DD8">
        <w:t>dalam</w:t>
      </w:r>
      <w:proofErr w:type="spellEnd"/>
      <w:r w:rsidR="00F11C4C">
        <w:t xml:space="preserve"> </w:t>
      </w:r>
      <w:r w:rsidR="00F11C4C">
        <w:fldChar w:fldCharType="begin" w:fldLock="1"/>
      </w:r>
      <w:r w:rsidR="00014785">
        <w:instrText>ADDIN CSL_CITATION {"citationItems":[{"id":"ITEM-1","itemData":{"ISSN":"2303-1174","abstract":"Peramalan merupakan bagian terpenting bagi setiap perusahaan ataupun organisasi bisnis dalam setiap pengambilan keputusan manajemen. Beberapa perusahaan yang besar bahkan sering kali menyewa konsultan khusus untuk mempelajari dan menganalisa serta memberikan saran dalam peramalan permintaan produk nantinya. Manajemen produksi selalu menggunakan peramalan permintaan dalam perencanaan yang menyangkut perencanaan memenuhi kebutuhan konsumen, perencanaan kebutuhan tenaga kerja, perencanaan kapasitas produksi, perencanaan layout fasilitas, penentuan lokasi, dan juga jadwal produksi. Tujuan dari penelitian ini untuk mengetahui besarnya permintaan obat dan metode yang efektif untuk apotek Edelweis. Jenis penelitian ini adalah deskriptif dengan mendeskripsikan suatu peristiwa, keadaaan yang terkait dengan variabel-variabel yang bisa dijelaskan baik menggunakan angka-angka maupun kata-kata. Data yang digunakan adalah hasil wawancara secara mendalam untuk mengetahui lebih jelas mengenai analisis peramalan permintaan obat antibiotik pada Apotek Edelweis. Berdasarkan hasil penelitian diatas persediaan obat antibiotik yang disiapkan oleh Apotek Edelweis Tatelu belum terlalu efektif, karena Jumlah yang di siapkan hanya berdasarkan perkiraan karyawan apotek saja. Apotek Edelweis sebaiknya menggunakan metode peramalan Permintaan dalam melakukan perencanaan jumlah produksi, sesuai dengan teori peramalan agar supaya bisa mengetahui atau memperkirakan jumlah permintaan obat di periode mendatang. Kata","author":[{"dropping-particle":"","family":"Ngantung","given":"M","non-dropping-particle":"","parse-names":false,"suffix":""},{"dropping-particle":"","family":"Jan","given":"A H","non-dropping-particle":"","parse-names":false,"suffix":""},{"dropping-particle":"","family":"Peramalan","given":"Analisis","non-dropping-particle":"","parse-names":false,"suffix":""},{"dropping-particle":"","family":"Obat","given":"Permintaan","non-dropping-particle":"","parse-names":false,"suffix":""},{"dropping-particle":"","family":"Ngantung","given":"M","non-dropping-particle":"","parse-names":false,"suffix":""},{"dropping-particle":"","family":"Jan","given":"A H","non-dropping-particle":"","parse-names":false,"suffix":""}],"container-title":"Jurnal EMBA: Jurnal Riset Ekonomi, Manajemen, Bisnis dan Akuntansi","id":"ITEM-1","issue":"4","issued":{"date-parts":[["2019"]]},"page":"4859-4867","title":"Analisis Peramalan Permintaan Obat Antibiotik Pada Apotik Edelweis Tatelu","type":"article-journal","volume":"7"},"uris":["http://www.mendeley.com/documents/?uuid=5b64aa87-eeab-4f62-8d05-38ec8017e898"]}],"mendeley":{"formattedCitation":"(Ngantung et al., 2019)","plainTextFormattedCitation":"(Ngantung et al., 2019)","previouslyFormattedCitation":"(Ngantung et al., 2019)"},"properties":{"noteIndex":0},"schema":"https://github.com/citation-style-language/schema/raw/master/csl-citation.json"}</w:instrText>
      </w:r>
      <w:r w:rsidR="00F11C4C">
        <w:fldChar w:fldCharType="separate"/>
      </w:r>
      <w:r w:rsidR="00F11C4C" w:rsidRPr="00F11C4C">
        <w:rPr>
          <w:noProof/>
        </w:rPr>
        <w:t>(Ngantung et al., 2019)</w:t>
      </w:r>
      <w:r w:rsidR="00F11C4C">
        <w:fldChar w:fldCharType="end"/>
      </w:r>
      <w:r w:rsidR="00F034EF">
        <w:t>)</w:t>
      </w:r>
      <w:r>
        <w:t>,</w:t>
      </w:r>
      <w:r w:rsidR="007073AC">
        <w:t xml:space="preserve"> </w:t>
      </w:r>
      <w:proofErr w:type="spellStart"/>
      <w:r>
        <w:t>peramalan</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tujuan</w:t>
      </w:r>
      <w:proofErr w:type="spellEnd"/>
      <w:r>
        <w:t xml:space="preserve"> </w:t>
      </w:r>
      <w:proofErr w:type="spellStart"/>
      <w:r>
        <w:t>sebagai</w:t>
      </w:r>
      <w:proofErr w:type="spellEnd"/>
      <w:r>
        <w:t xml:space="preserve"> </w:t>
      </w:r>
      <w:proofErr w:type="spellStart"/>
      <w:r>
        <w:t>berikut</w:t>
      </w:r>
      <w:proofErr w:type="spellEnd"/>
      <w:r>
        <w:t xml:space="preserve">: </w:t>
      </w:r>
    </w:p>
    <w:p w14:paraId="040289A5" w14:textId="0A35D978" w:rsidR="00C41CA8" w:rsidRDefault="00BC7660" w:rsidP="00041032">
      <w:pPr>
        <w:pStyle w:val="ListParagraph"/>
        <w:numPr>
          <w:ilvl w:val="0"/>
          <w:numId w:val="17"/>
        </w:numPr>
        <w:spacing w:line="360" w:lineRule="auto"/>
        <w:ind w:left="1560" w:right="-1" w:hanging="577"/>
        <w:jc w:val="both"/>
      </w:pPr>
      <w:proofErr w:type="spellStart"/>
      <w:r>
        <w:t>Untuk</w:t>
      </w:r>
      <w:proofErr w:type="spellEnd"/>
      <w:r>
        <w:t xml:space="preserve"> </w:t>
      </w:r>
      <w:proofErr w:type="spellStart"/>
      <w:r>
        <w:t>mengkaji</w:t>
      </w:r>
      <w:proofErr w:type="spellEnd"/>
      <w:r>
        <w:t xml:space="preserve"> </w:t>
      </w:r>
      <w:proofErr w:type="spellStart"/>
      <w:r>
        <w:t>kebijakan</w:t>
      </w:r>
      <w:proofErr w:type="spellEnd"/>
      <w:r>
        <w:t xml:space="preserve"> </w:t>
      </w:r>
      <w:proofErr w:type="spellStart"/>
      <w:r>
        <w:t>perusahaan</w:t>
      </w:r>
      <w:proofErr w:type="spellEnd"/>
      <w:r>
        <w:t xml:space="preserve"> </w:t>
      </w:r>
      <w:r w:rsidR="001A7DD8">
        <w:t xml:space="preserve">yang </w:t>
      </w:r>
      <w:proofErr w:type="spellStart"/>
      <w:r w:rsidR="001A7DD8">
        <w:t>lalu</w:t>
      </w:r>
      <w:proofErr w:type="spellEnd"/>
      <w:r w:rsidR="001A7DD8">
        <w:t xml:space="preserve"> </w:t>
      </w:r>
      <w:proofErr w:type="spellStart"/>
      <w:r w:rsidR="001A7DD8">
        <w:t>dengan</w:t>
      </w:r>
      <w:proofErr w:type="spellEnd"/>
      <w:r w:rsidR="001A7DD8">
        <w:t xml:space="preserve"> </w:t>
      </w:r>
      <w:proofErr w:type="spellStart"/>
      <w:r w:rsidR="001A7DD8">
        <w:t>kebijakaan</w:t>
      </w:r>
      <w:proofErr w:type="spellEnd"/>
      <w:r w:rsidR="001A7DD8">
        <w:t xml:space="preserve"> </w:t>
      </w:r>
      <w:proofErr w:type="spellStart"/>
      <w:r w:rsidR="001A7DD8">
        <w:t>saat</w:t>
      </w:r>
      <w:proofErr w:type="spellEnd"/>
      <w:r w:rsidR="001A7DD8">
        <w:t xml:space="preserve"> </w:t>
      </w:r>
      <w:proofErr w:type="spellStart"/>
      <w:r w:rsidR="001A7DD8">
        <w:t>ini</w:t>
      </w:r>
      <w:proofErr w:type="spellEnd"/>
      <w:r w:rsidR="001A7DD8">
        <w:t xml:space="preserve"> </w:t>
      </w:r>
      <w:proofErr w:type="spellStart"/>
      <w:r w:rsidR="001A7DD8">
        <w:t>guna</w:t>
      </w:r>
      <w:proofErr w:type="spellEnd"/>
      <w:r w:rsidR="001A7DD8">
        <w:t xml:space="preserve"> </w:t>
      </w:r>
      <w:proofErr w:type="spellStart"/>
      <w:r w:rsidR="001A7DD8">
        <w:t>memantau</w:t>
      </w:r>
      <w:proofErr w:type="spellEnd"/>
      <w:r w:rsidR="001A7DD8">
        <w:t xml:space="preserve"> </w:t>
      </w:r>
      <w:proofErr w:type="spellStart"/>
      <w:r w:rsidR="001A7DD8">
        <w:t>pengaruhnya</w:t>
      </w:r>
      <w:proofErr w:type="spellEnd"/>
      <w:r w:rsidR="001A7DD8">
        <w:t xml:space="preserve"> di masa </w:t>
      </w:r>
      <w:proofErr w:type="spellStart"/>
      <w:r w:rsidR="001A7DD8">
        <w:t>depan</w:t>
      </w:r>
      <w:proofErr w:type="spellEnd"/>
      <w:r w:rsidR="001A7DD8">
        <w:t>.</w:t>
      </w:r>
    </w:p>
    <w:p w14:paraId="4EE490F5" w14:textId="15AA78BF" w:rsidR="001A7DD8" w:rsidRPr="0036596A" w:rsidRDefault="0036596A" w:rsidP="00041032">
      <w:pPr>
        <w:pStyle w:val="ListParagraph"/>
        <w:numPr>
          <w:ilvl w:val="0"/>
          <w:numId w:val="17"/>
        </w:numPr>
        <w:spacing w:line="360" w:lineRule="auto"/>
        <w:ind w:left="1560" w:right="-1" w:hanging="577"/>
        <w:jc w:val="both"/>
        <w:rPr>
          <w:rFonts w:cs="Times New Roman"/>
        </w:rPr>
      </w:pPr>
      <w:proofErr w:type="spellStart"/>
      <w:r w:rsidRPr="0036596A">
        <w:rPr>
          <w:rFonts w:cs="Times New Roman"/>
        </w:rPr>
        <w:t>Peramalan</w:t>
      </w:r>
      <w:proofErr w:type="spellEnd"/>
      <w:r w:rsidRPr="0036596A">
        <w:rPr>
          <w:rFonts w:cs="Times New Roman"/>
        </w:rPr>
        <w:t xml:space="preserve"> </w:t>
      </w:r>
      <w:proofErr w:type="spellStart"/>
      <w:r w:rsidRPr="0036596A">
        <w:rPr>
          <w:rFonts w:cs="Times New Roman"/>
        </w:rPr>
        <w:t>diperlukan</w:t>
      </w:r>
      <w:proofErr w:type="spellEnd"/>
      <w:r w:rsidRPr="0036596A">
        <w:rPr>
          <w:rFonts w:cs="Times New Roman"/>
        </w:rPr>
        <w:t xml:space="preserve"> </w:t>
      </w:r>
      <w:proofErr w:type="spellStart"/>
      <w:r w:rsidRPr="0036596A">
        <w:rPr>
          <w:rFonts w:cs="Times New Roman"/>
        </w:rPr>
        <w:t>akibat</w:t>
      </w:r>
      <w:proofErr w:type="spellEnd"/>
      <w:r w:rsidRPr="0036596A">
        <w:rPr>
          <w:rFonts w:cs="Times New Roman"/>
        </w:rPr>
        <w:t xml:space="preserve"> </w:t>
      </w:r>
      <w:proofErr w:type="spellStart"/>
      <w:r w:rsidRPr="0036596A">
        <w:rPr>
          <w:rFonts w:cs="Times New Roman"/>
        </w:rPr>
        <w:t>terjadinya</w:t>
      </w:r>
      <w:proofErr w:type="spellEnd"/>
      <w:r w:rsidRPr="0036596A">
        <w:rPr>
          <w:rFonts w:cs="Times New Roman"/>
        </w:rPr>
        <w:t xml:space="preserve"> </w:t>
      </w:r>
      <w:r w:rsidRPr="0036596A">
        <w:rPr>
          <w:rFonts w:cs="Times New Roman"/>
          <w:i/>
          <w:iCs/>
        </w:rPr>
        <w:t xml:space="preserve">time lag </w:t>
      </w:r>
      <w:proofErr w:type="spellStart"/>
      <w:r w:rsidRPr="0036596A">
        <w:rPr>
          <w:rFonts w:cs="Times New Roman"/>
        </w:rPr>
        <w:t>atau</w:t>
      </w:r>
      <w:proofErr w:type="spellEnd"/>
      <w:r w:rsidRPr="0036596A">
        <w:rPr>
          <w:rFonts w:cs="Times New Roman"/>
        </w:rPr>
        <w:t xml:space="preserve"> </w:t>
      </w:r>
      <w:r w:rsidRPr="0036596A">
        <w:rPr>
          <w:rFonts w:cs="Times New Roman"/>
          <w:i/>
          <w:iCs/>
        </w:rPr>
        <w:t>delay</w:t>
      </w:r>
      <w:r w:rsidRPr="0036596A">
        <w:rPr>
          <w:rFonts w:cs="Times New Roman"/>
        </w:rPr>
        <w:t xml:space="preserve"> </w:t>
      </w:r>
      <w:proofErr w:type="spellStart"/>
      <w:r w:rsidRPr="0036596A">
        <w:rPr>
          <w:rFonts w:cs="Times New Roman"/>
        </w:rPr>
        <w:t>antara</w:t>
      </w:r>
      <w:proofErr w:type="spellEnd"/>
      <w:r w:rsidRPr="0036596A">
        <w:rPr>
          <w:rFonts w:cs="Times New Roman"/>
        </w:rPr>
        <w:t xml:space="preserve"> </w:t>
      </w:r>
      <w:proofErr w:type="spellStart"/>
      <w:r w:rsidRPr="0036596A">
        <w:rPr>
          <w:rFonts w:cs="Times New Roman"/>
        </w:rPr>
        <w:t>kebijakan</w:t>
      </w:r>
      <w:proofErr w:type="spellEnd"/>
      <w:r w:rsidRPr="0036596A">
        <w:rPr>
          <w:rFonts w:cs="Times New Roman"/>
        </w:rPr>
        <w:t xml:space="preserve"> </w:t>
      </w:r>
      <w:proofErr w:type="spellStart"/>
      <w:r w:rsidRPr="0036596A">
        <w:rPr>
          <w:rFonts w:cs="Times New Roman"/>
        </w:rPr>
        <w:t>perusahaan</w:t>
      </w:r>
      <w:proofErr w:type="spellEnd"/>
      <w:r w:rsidRPr="0036596A">
        <w:rPr>
          <w:rFonts w:cs="Times New Roman"/>
        </w:rPr>
        <w:t xml:space="preserve"> </w:t>
      </w:r>
      <w:proofErr w:type="spellStart"/>
      <w:r w:rsidRPr="0036596A">
        <w:rPr>
          <w:rFonts w:cs="Times New Roman"/>
        </w:rPr>
        <w:t>ketika</w:t>
      </w:r>
      <w:proofErr w:type="spellEnd"/>
      <w:r w:rsidRPr="0036596A">
        <w:rPr>
          <w:rFonts w:cs="Times New Roman"/>
        </w:rPr>
        <w:t xml:space="preserve"> di </w:t>
      </w:r>
      <w:proofErr w:type="spellStart"/>
      <w:r w:rsidRPr="0036596A">
        <w:rPr>
          <w:rFonts w:cs="Times New Roman"/>
        </w:rPr>
        <w:t>tetapkan</w:t>
      </w:r>
      <w:proofErr w:type="spellEnd"/>
      <w:r w:rsidRPr="0036596A">
        <w:rPr>
          <w:rFonts w:cs="Times New Roman"/>
        </w:rPr>
        <w:t xml:space="preserve"> </w:t>
      </w:r>
      <w:proofErr w:type="spellStart"/>
      <w:r w:rsidRPr="0036596A">
        <w:rPr>
          <w:rFonts w:cs="Times New Roman"/>
        </w:rPr>
        <w:t>terhadap</w:t>
      </w:r>
      <w:proofErr w:type="spellEnd"/>
      <w:r w:rsidRPr="0036596A">
        <w:rPr>
          <w:rFonts w:cs="Times New Roman"/>
        </w:rPr>
        <w:t xml:space="preserve"> </w:t>
      </w:r>
      <w:proofErr w:type="spellStart"/>
      <w:r w:rsidRPr="0036596A">
        <w:rPr>
          <w:rFonts w:cs="Times New Roman"/>
        </w:rPr>
        <w:t>kebijakan</w:t>
      </w:r>
      <w:proofErr w:type="spellEnd"/>
      <w:r w:rsidRPr="0036596A">
        <w:rPr>
          <w:rFonts w:cs="Times New Roman"/>
        </w:rPr>
        <w:t xml:space="preserve"> </w:t>
      </w:r>
      <w:proofErr w:type="spellStart"/>
      <w:r w:rsidRPr="0036596A">
        <w:rPr>
          <w:rFonts w:cs="Times New Roman"/>
        </w:rPr>
        <w:t>perusahaan</w:t>
      </w:r>
      <w:proofErr w:type="spellEnd"/>
      <w:r w:rsidRPr="0036596A">
        <w:rPr>
          <w:rFonts w:cs="Times New Roman"/>
        </w:rPr>
        <w:t xml:space="preserve"> </w:t>
      </w:r>
      <w:proofErr w:type="spellStart"/>
      <w:r w:rsidRPr="0036596A">
        <w:rPr>
          <w:rFonts w:cs="Times New Roman"/>
        </w:rPr>
        <w:t>ketika</w:t>
      </w:r>
      <w:proofErr w:type="spellEnd"/>
      <w:r w:rsidRPr="0036596A">
        <w:rPr>
          <w:rFonts w:cs="Times New Roman"/>
        </w:rPr>
        <w:t xml:space="preserve"> </w:t>
      </w:r>
      <w:proofErr w:type="spellStart"/>
      <w:r w:rsidRPr="0036596A">
        <w:rPr>
          <w:rFonts w:cs="Times New Roman"/>
        </w:rPr>
        <w:t>dilaksanakan</w:t>
      </w:r>
      <w:proofErr w:type="spellEnd"/>
      <w:r w:rsidRPr="0036596A">
        <w:rPr>
          <w:rFonts w:cs="Times New Roman"/>
        </w:rPr>
        <w:t>.</w:t>
      </w:r>
    </w:p>
    <w:p w14:paraId="514C4E8D" w14:textId="5F27CB3D" w:rsidR="0036596A" w:rsidRPr="0036596A" w:rsidRDefault="0036596A" w:rsidP="00041032">
      <w:pPr>
        <w:pStyle w:val="ListParagraph"/>
        <w:numPr>
          <w:ilvl w:val="0"/>
          <w:numId w:val="17"/>
        </w:numPr>
        <w:spacing w:line="360" w:lineRule="auto"/>
        <w:ind w:left="1560" w:right="-1" w:hanging="577"/>
        <w:jc w:val="both"/>
        <w:rPr>
          <w:rFonts w:cs="Times New Roman"/>
        </w:rPr>
      </w:pPr>
      <w:proofErr w:type="spellStart"/>
      <w:r w:rsidRPr="0036596A">
        <w:rPr>
          <w:rFonts w:cs="Times New Roman"/>
        </w:rPr>
        <w:lastRenderedPageBreak/>
        <w:t>Peramalan</w:t>
      </w:r>
      <w:proofErr w:type="spellEnd"/>
      <w:r w:rsidRPr="0036596A">
        <w:rPr>
          <w:rFonts w:cs="Times New Roman"/>
        </w:rPr>
        <w:t xml:space="preserve"> </w:t>
      </w:r>
      <w:proofErr w:type="spellStart"/>
      <w:r w:rsidRPr="0036596A">
        <w:rPr>
          <w:rFonts w:cs="Times New Roman"/>
        </w:rPr>
        <w:t>merupakan</w:t>
      </w:r>
      <w:proofErr w:type="spellEnd"/>
      <w:r w:rsidRPr="0036596A">
        <w:rPr>
          <w:rFonts w:cs="Times New Roman"/>
        </w:rPr>
        <w:t xml:space="preserve"> salah </w:t>
      </w:r>
      <w:proofErr w:type="spellStart"/>
      <w:r w:rsidRPr="0036596A">
        <w:rPr>
          <w:rFonts w:cs="Times New Roman"/>
        </w:rPr>
        <w:t>satu</w:t>
      </w:r>
      <w:proofErr w:type="spellEnd"/>
      <w:r w:rsidRPr="0036596A">
        <w:rPr>
          <w:rFonts w:cs="Times New Roman"/>
        </w:rPr>
        <w:t xml:space="preserve"> </w:t>
      </w:r>
      <w:proofErr w:type="spellStart"/>
      <w:r w:rsidRPr="0036596A">
        <w:rPr>
          <w:rFonts w:cs="Times New Roman"/>
        </w:rPr>
        <w:t>cara</w:t>
      </w:r>
      <w:proofErr w:type="spellEnd"/>
      <w:r w:rsidRPr="0036596A">
        <w:rPr>
          <w:rFonts w:cs="Times New Roman"/>
        </w:rPr>
        <w:t xml:space="preserve"> </w:t>
      </w:r>
      <w:proofErr w:type="spellStart"/>
      <w:r w:rsidRPr="0036596A">
        <w:rPr>
          <w:rFonts w:cs="Times New Roman"/>
        </w:rPr>
        <w:t>meningkatkan</w:t>
      </w:r>
      <w:proofErr w:type="spellEnd"/>
      <w:r w:rsidRPr="0036596A">
        <w:rPr>
          <w:rFonts w:cs="Times New Roman"/>
        </w:rPr>
        <w:t xml:space="preserve"> </w:t>
      </w:r>
      <w:proofErr w:type="spellStart"/>
      <w:r w:rsidRPr="0036596A">
        <w:rPr>
          <w:rFonts w:cs="Times New Roman"/>
        </w:rPr>
        <w:t>kefektifan</w:t>
      </w:r>
      <w:proofErr w:type="spellEnd"/>
      <w:r w:rsidRPr="0036596A">
        <w:rPr>
          <w:rFonts w:cs="Times New Roman"/>
        </w:rPr>
        <w:t xml:space="preserve"> </w:t>
      </w:r>
      <w:proofErr w:type="spellStart"/>
      <w:r w:rsidRPr="0036596A">
        <w:rPr>
          <w:rFonts w:cs="Times New Roman"/>
        </w:rPr>
        <w:t>suatu</w:t>
      </w:r>
      <w:proofErr w:type="spellEnd"/>
      <w:r w:rsidRPr="0036596A">
        <w:rPr>
          <w:rFonts w:cs="Times New Roman"/>
        </w:rPr>
        <w:t xml:space="preserve"> model </w:t>
      </w:r>
      <w:proofErr w:type="spellStart"/>
      <w:r w:rsidRPr="0036596A">
        <w:rPr>
          <w:rFonts w:cs="Times New Roman"/>
        </w:rPr>
        <w:t>bisnis</w:t>
      </w:r>
      <w:proofErr w:type="spellEnd"/>
      <w:r w:rsidRPr="0036596A">
        <w:rPr>
          <w:rFonts w:cs="Times New Roman"/>
        </w:rPr>
        <w:t xml:space="preserve"> </w:t>
      </w:r>
      <w:proofErr w:type="spellStart"/>
      <w:r w:rsidRPr="0036596A">
        <w:rPr>
          <w:rFonts w:cs="Times New Roman"/>
        </w:rPr>
        <w:t>dengan</w:t>
      </w:r>
      <w:proofErr w:type="spellEnd"/>
      <w:r w:rsidRPr="0036596A">
        <w:rPr>
          <w:rFonts w:cs="Times New Roman"/>
        </w:rPr>
        <w:t xml:space="preserve"> </w:t>
      </w:r>
      <w:proofErr w:type="spellStart"/>
      <w:r w:rsidRPr="0036596A">
        <w:rPr>
          <w:rFonts w:cs="Times New Roman"/>
        </w:rPr>
        <w:t>didasari</w:t>
      </w:r>
      <w:proofErr w:type="spellEnd"/>
      <w:r w:rsidRPr="0036596A">
        <w:rPr>
          <w:rFonts w:cs="Times New Roman"/>
        </w:rPr>
        <w:t xml:space="preserve"> </w:t>
      </w:r>
      <w:proofErr w:type="spellStart"/>
      <w:r w:rsidRPr="0036596A">
        <w:rPr>
          <w:rFonts w:cs="Times New Roman"/>
        </w:rPr>
        <w:t>penyusutan</w:t>
      </w:r>
      <w:proofErr w:type="spellEnd"/>
      <w:r w:rsidRPr="0036596A">
        <w:rPr>
          <w:rFonts w:cs="Times New Roman"/>
        </w:rPr>
        <w:t xml:space="preserve"> </w:t>
      </w:r>
      <w:proofErr w:type="spellStart"/>
      <w:r w:rsidRPr="0036596A">
        <w:rPr>
          <w:rFonts w:cs="Times New Roman"/>
        </w:rPr>
        <w:t>bisnis</w:t>
      </w:r>
      <w:proofErr w:type="spellEnd"/>
      <w:r w:rsidRPr="0036596A">
        <w:rPr>
          <w:rFonts w:cs="Times New Roman"/>
        </w:rPr>
        <w:t xml:space="preserve"> di </w:t>
      </w:r>
      <w:proofErr w:type="spellStart"/>
      <w:r w:rsidRPr="0036596A">
        <w:rPr>
          <w:rFonts w:cs="Times New Roman"/>
        </w:rPr>
        <w:t>sebuah</w:t>
      </w:r>
      <w:proofErr w:type="spellEnd"/>
      <w:r w:rsidRPr="0036596A">
        <w:rPr>
          <w:rFonts w:cs="Times New Roman"/>
        </w:rPr>
        <w:t xml:space="preserve"> </w:t>
      </w:r>
      <w:proofErr w:type="spellStart"/>
      <w:r w:rsidRPr="0036596A">
        <w:rPr>
          <w:rFonts w:cs="Times New Roman"/>
        </w:rPr>
        <w:t>perusahaan</w:t>
      </w:r>
      <w:proofErr w:type="spellEnd"/>
      <w:r w:rsidRPr="0036596A">
        <w:rPr>
          <w:rFonts w:cs="Times New Roman"/>
        </w:rPr>
        <w:t>.</w:t>
      </w:r>
    </w:p>
    <w:p w14:paraId="5271E107" w14:textId="74011930" w:rsidR="00E038BC" w:rsidRPr="0036596A" w:rsidRDefault="00E038BC" w:rsidP="00041032">
      <w:pPr>
        <w:pStyle w:val="ListParagraph"/>
        <w:numPr>
          <w:ilvl w:val="0"/>
          <w:numId w:val="18"/>
        </w:numPr>
        <w:spacing w:line="360" w:lineRule="auto"/>
        <w:ind w:left="1134" w:right="-1" w:hanging="567"/>
        <w:jc w:val="both"/>
        <w:rPr>
          <w:rFonts w:cs="Times New Roman"/>
        </w:rPr>
      </w:pPr>
      <w:proofErr w:type="spellStart"/>
      <w:r w:rsidRPr="0036596A">
        <w:rPr>
          <w:rFonts w:cs="Times New Roman"/>
        </w:rPr>
        <w:t>Tahap-Tahap</w:t>
      </w:r>
      <w:proofErr w:type="spellEnd"/>
      <w:r w:rsidRPr="0036596A">
        <w:rPr>
          <w:rFonts w:cs="Times New Roman"/>
        </w:rPr>
        <w:t xml:space="preserve"> </w:t>
      </w:r>
      <w:proofErr w:type="spellStart"/>
      <w:r w:rsidRPr="0036596A">
        <w:rPr>
          <w:rFonts w:cs="Times New Roman"/>
        </w:rPr>
        <w:t>Peramalan</w:t>
      </w:r>
      <w:proofErr w:type="spellEnd"/>
    </w:p>
    <w:p w14:paraId="6FB9816D" w14:textId="03064BA2" w:rsidR="0092065F" w:rsidRPr="006C5B14" w:rsidRDefault="0092065F" w:rsidP="00041032">
      <w:pPr>
        <w:spacing w:line="360" w:lineRule="auto"/>
        <w:ind w:left="1134" w:right="-1" w:firstLine="567"/>
        <w:jc w:val="both"/>
        <w:rPr>
          <w:rFonts w:cs="Times New Roman"/>
        </w:rPr>
      </w:pPr>
      <w:proofErr w:type="spellStart"/>
      <w:r w:rsidRPr="006C5B14">
        <w:rPr>
          <w:rFonts w:cs="Times New Roman"/>
        </w:rPr>
        <w:t>Menurut</w:t>
      </w:r>
      <w:proofErr w:type="spellEnd"/>
      <w:r w:rsidRPr="006C5B14">
        <w:rPr>
          <w:rFonts w:cs="Times New Roman"/>
        </w:rPr>
        <w:t xml:space="preserve"> </w:t>
      </w:r>
      <w:r w:rsidR="00AA684E" w:rsidRPr="006C5B14">
        <w:rPr>
          <w:rFonts w:cs="Times New Roman"/>
        </w:rPr>
        <w:t>(</w:t>
      </w:r>
      <w:proofErr w:type="spellStart"/>
      <w:r w:rsidR="00AA684E" w:rsidRPr="006C5B14">
        <w:rPr>
          <w:rFonts w:cs="Times New Roman"/>
        </w:rPr>
        <w:t>Qamal</w:t>
      </w:r>
      <w:proofErr w:type="spellEnd"/>
      <w:r w:rsidR="00AA684E" w:rsidRPr="006C5B14">
        <w:rPr>
          <w:rFonts w:cs="Times New Roman"/>
        </w:rPr>
        <w:t>, 2016)</w:t>
      </w:r>
      <w:r w:rsidR="001A7DD8">
        <w:rPr>
          <w:rFonts w:cs="Times New Roman"/>
        </w:rPr>
        <w:t xml:space="preserve"> </w:t>
      </w:r>
      <w:r w:rsidR="001A7DD8" w:rsidRPr="006C5B14">
        <w:rPr>
          <w:rFonts w:cs="Times New Roman"/>
        </w:rPr>
        <w:fldChar w:fldCharType="begin" w:fldLock="1"/>
      </w:r>
      <w:r w:rsidR="001A7DD8" w:rsidRPr="006C5B14">
        <w:rPr>
          <w:rFonts w:cs="Times New Roman"/>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1A7DD8" w:rsidRPr="006C5B14">
        <w:rPr>
          <w:rFonts w:cs="Times New Roman"/>
        </w:rPr>
        <w:fldChar w:fldCharType="separate"/>
      </w:r>
      <w:r w:rsidR="001A7DD8" w:rsidRPr="006C5B14">
        <w:rPr>
          <w:rFonts w:cs="Times New Roman"/>
          <w:noProof/>
        </w:rPr>
        <w:t>(dalam Navalina et al., 2020)</w:t>
      </w:r>
      <w:r w:rsidR="001A7DD8" w:rsidRPr="006C5B14">
        <w:rPr>
          <w:rFonts w:cs="Times New Roman"/>
        </w:rPr>
        <w:fldChar w:fldCharType="end"/>
      </w:r>
      <w:r w:rsidR="001A7DD8" w:rsidRPr="006C5B14">
        <w:rPr>
          <w:rFonts w:cs="Times New Roman"/>
        </w:rPr>
        <w:t>.</w:t>
      </w:r>
      <w:proofErr w:type="spellStart"/>
      <w:r w:rsidR="00AA684E" w:rsidRPr="006C5B14">
        <w:rPr>
          <w:rFonts w:cs="Times New Roman"/>
        </w:rPr>
        <w:t>mengatakan</w:t>
      </w:r>
      <w:proofErr w:type="spellEnd"/>
      <w:r w:rsidR="00AA684E" w:rsidRPr="006C5B14">
        <w:rPr>
          <w:rFonts w:cs="Times New Roman"/>
        </w:rPr>
        <w:t xml:space="preserve"> </w:t>
      </w:r>
      <w:proofErr w:type="spellStart"/>
      <w:r w:rsidRPr="006C5B14">
        <w:rPr>
          <w:rFonts w:cs="Times New Roman"/>
        </w:rPr>
        <w:t>tahap-tahap</w:t>
      </w:r>
      <w:proofErr w:type="spellEnd"/>
      <w:r w:rsidRPr="006C5B14">
        <w:rPr>
          <w:rFonts w:cs="Times New Roman"/>
        </w:rPr>
        <w:t xml:space="preserve"> yang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dilakukan</w:t>
      </w:r>
      <w:proofErr w:type="spellEnd"/>
      <w:r w:rsidRPr="006C5B14">
        <w:rPr>
          <w:rFonts w:cs="Times New Roman"/>
        </w:rPr>
        <w:t xml:space="preserve"> </w:t>
      </w:r>
      <w:proofErr w:type="spellStart"/>
      <w:r w:rsidRPr="006C5B14">
        <w:rPr>
          <w:rFonts w:cs="Times New Roman"/>
        </w:rPr>
        <w:t>seseorang</w:t>
      </w:r>
      <w:proofErr w:type="spellEnd"/>
      <w:r w:rsidRPr="006C5B14">
        <w:rPr>
          <w:rFonts w:cs="Times New Roman"/>
        </w:rPr>
        <w:t xml:space="preserve"> </w:t>
      </w:r>
      <w:proofErr w:type="spellStart"/>
      <w:r w:rsidR="001A7DD8">
        <w:rPr>
          <w:rFonts w:cs="Times New Roman"/>
        </w:rPr>
        <w:t>k</w:t>
      </w:r>
      <w:r w:rsidRPr="006C5B14">
        <w:rPr>
          <w:rFonts w:cs="Times New Roman"/>
        </w:rPr>
        <w:t>etika</w:t>
      </w:r>
      <w:proofErr w:type="spellEnd"/>
      <w:r w:rsidRPr="006C5B14">
        <w:rPr>
          <w:rFonts w:cs="Times New Roman"/>
        </w:rPr>
        <w:t xml:space="preserve"> </w:t>
      </w:r>
      <w:proofErr w:type="spellStart"/>
      <w:r w:rsidRPr="006C5B14">
        <w:rPr>
          <w:rFonts w:cs="Times New Roman"/>
        </w:rPr>
        <w:t>melakukan</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ialah</w:t>
      </w:r>
      <w:proofErr w:type="spellEnd"/>
      <w:r w:rsidR="00791F5D">
        <w:rPr>
          <w:rFonts w:cs="Times New Roman"/>
        </w:rPr>
        <w:t>:</w:t>
      </w:r>
    </w:p>
    <w:p w14:paraId="2FC908ED" w14:textId="1609AF7A" w:rsidR="0092065F" w:rsidRPr="006C5B14" w:rsidRDefault="0092065F" w:rsidP="00041032">
      <w:pPr>
        <w:pStyle w:val="ListParagraph"/>
        <w:numPr>
          <w:ilvl w:val="0"/>
          <w:numId w:val="16"/>
        </w:numPr>
        <w:spacing w:line="360" w:lineRule="auto"/>
        <w:ind w:left="1701" w:right="-1" w:hanging="567"/>
        <w:jc w:val="both"/>
        <w:rPr>
          <w:rFonts w:cs="Times New Roman"/>
        </w:rPr>
      </w:pPr>
      <w:proofErr w:type="spellStart"/>
      <w:r w:rsidRPr="006C5B14">
        <w:rPr>
          <w:rFonts w:cs="Times New Roman"/>
        </w:rPr>
        <w:t>menentukan</w:t>
      </w:r>
      <w:proofErr w:type="spellEnd"/>
      <w:r w:rsidRPr="006C5B14">
        <w:rPr>
          <w:rFonts w:cs="Times New Roman"/>
        </w:rPr>
        <w:t xml:space="preserve"> </w:t>
      </w:r>
      <w:proofErr w:type="spellStart"/>
      <w:r w:rsidRPr="006C5B14">
        <w:rPr>
          <w:rFonts w:cs="Times New Roman"/>
        </w:rPr>
        <w:t>masalah</w:t>
      </w:r>
      <w:proofErr w:type="spellEnd"/>
      <w:r w:rsidRPr="006C5B14">
        <w:rPr>
          <w:rFonts w:cs="Times New Roman"/>
        </w:rPr>
        <w:t xml:space="preserve"> yang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diselesaikan</w:t>
      </w:r>
      <w:proofErr w:type="spellEnd"/>
      <w:r w:rsidRPr="006C5B14">
        <w:rPr>
          <w:rFonts w:cs="Times New Roman"/>
        </w:rPr>
        <w:t xml:space="preserve"> </w:t>
      </w:r>
      <w:proofErr w:type="spellStart"/>
      <w:r w:rsidRPr="006C5B14">
        <w:rPr>
          <w:rFonts w:cs="Times New Roman"/>
        </w:rPr>
        <w:t>menggunakan</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tersebut</w:t>
      </w:r>
      <w:proofErr w:type="spellEnd"/>
    </w:p>
    <w:p w14:paraId="002A58C0" w14:textId="0C9D86C8" w:rsidR="0092065F" w:rsidRPr="006C5B14" w:rsidRDefault="0092065F" w:rsidP="00041032">
      <w:pPr>
        <w:pStyle w:val="ListParagraph"/>
        <w:numPr>
          <w:ilvl w:val="0"/>
          <w:numId w:val="16"/>
        </w:numPr>
        <w:spacing w:line="360" w:lineRule="auto"/>
        <w:ind w:left="1701" w:right="-1" w:hanging="567"/>
        <w:jc w:val="both"/>
        <w:rPr>
          <w:rFonts w:cs="Times New Roman"/>
        </w:rPr>
      </w:pPr>
      <w:proofErr w:type="spellStart"/>
      <w:r w:rsidRPr="006C5B14">
        <w:rPr>
          <w:rFonts w:cs="Times New Roman"/>
        </w:rPr>
        <w:t>menyiapkan</w:t>
      </w:r>
      <w:proofErr w:type="spellEnd"/>
      <w:r w:rsidRPr="006C5B14">
        <w:rPr>
          <w:rFonts w:cs="Times New Roman"/>
        </w:rPr>
        <w:t xml:space="preserve"> dan </w:t>
      </w:r>
      <w:proofErr w:type="spellStart"/>
      <w:r w:rsidRPr="006C5B14">
        <w:rPr>
          <w:rFonts w:cs="Times New Roman"/>
        </w:rPr>
        <w:t>mencari</w:t>
      </w:r>
      <w:proofErr w:type="spellEnd"/>
      <w:r w:rsidRPr="006C5B14">
        <w:rPr>
          <w:rFonts w:cs="Times New Roman"/>
        </w:rPr>
        <w:t xml:space="preserve"> data-data yang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diproses</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proses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nantinya</w:t>
      </w:r>
      <w:proofErr w:type="spellEnd"/>
    </w:p>
    <w:p w14:paraId="219B2131" w14:textId="1248679F" w:rsidR="0092065F" w:rsidRPr="006C5B14" w:rsidRDefault="0092065F" w:rsidP="00041032">
      <w:pPr>
        <w:pStyle w:val="ListParagraph"/>
        <w:numPr>
          <w:ilvl w:val="0"/>
          <w:numId w:val="16"/>
        </w:numPr>
        <w:spacing w:line="360" w:lineRule="auto"/>
        <w:ind w:left="1701" w:right="-1" w:hanging="567"/>
        <w:jc w:val="both"/>
        <w:rPr>
          <w:rFonts w:cs="Times New Roman"/>
        </w:rPr>
      </w:pPr>
      <w:proofErr w:type="spellStart"/>
      <w:r w:rsidRPr="006C5B14">
        <w:rPr>
          <w:rFonts w:cs="Times New Roman"/>
        </w:rPr>
        <w:t>memilih</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sesuai</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jenis</w:t>
      </w:r>
      <w:proofErr w:type="spellEnd"/>
      <w:r w:rsidR="00767EFF" w:rsidRPr="006C5B14">
        <w:rPr>
          <w:rFonts w:cs="Times New Roman"/>
        </w:rPr>
        <w:t xml:space="preserve"> </w:t>
      </w:r>
      <w:proofErr w:type="spellStart"/>
      <w:r w:rsidR="00767EFF" w:rsidRPr="006C5B14">
        <w:rPr>
          <w:rFonts w:cs="Times New Roman"/>
        </w:rPr>
        <w:t>permasalahan</w:t>
      </w:r>
      <w:proofErr w:type="spellEnd"/>
      <w:r w:rsidR="00767EFF" w:rsidRPr="006C5B14">
        <w:rPr>
          <w:rFonts w:cs="Times New Roman"/>
        </w:rPr>
        <w:t xml:space="preserve"> yang di </w:t>
      </w:r>
      <w:proofErr w:type="spellStart"/>
      <w:r w:rsidR="00767EFF" w:rsidRPr="006C5B14">
        <w:rPr>
          <w:rFonts w:cs="Times New Roman"/>
        </w:rPr>
        <w:t>hadapi</w:t>
      </w:r>
      <w:proofErr w:type="spellEnd"/>
      <w:r w:rsidR="00767EFF" w:rsidRPr="006C5B14">
        <w:rPr>
          <w:rFonts w:cs="Times New Roman"/>
        </w:rPr>
        <w:t xml:space="preserve"> dan </w:t>
      </w:r>
      <w:proofErr w:type="spellStart"/>
      <w:r w:rsidR="00767EFF" w:rsidRPr="006C5B14">
        <w:rPr>
          <w:rFonts w:cs="Times New Roman"/>
        </w:rPr>
        <w:t>akan</w:t>
      </w:r>
      <w:proofErr w:type="spellEnd"/>
      <w:r w:rsidR="00767EFF" w:rsidRPr="006C5B14">
        <w:rPr>
          <w:rFonts w:cs="Times New Roman"/>
        </w:rPr>
        <w:t xml:space="preserve"> di Analisa.</w:t>
      </w:r>
    </w:p>
    <w:p w14:paraId="24FF9243" w14:textId="77777777" w:rsidR="00E038BC" w:rsidRDefault="00767EFF" w:rsidP="00041032">
      <w:pPr>
        <w:pStyle w:val="ListParagraph"/>
        <w:numPr>
          <w:ilvl w:val="0"/>
          <w:numId w:val="16"/>
        </w:numPr>
        <w:spacing w:line="360" w:lineRule="auto"/>
        <w:ind w:left="1701" w:right="-1" w:hanging="567"/>
        <w:jc w:val="both"/>
        <w:rPr>
          <w:rFonts w:cs="Times New Roman"/>
        </w:rPr>
      </w:pPr>
      <w:proofErr w:type="spellStart"/>
      <w:r w:rsidRPr="00E038BC">
        <w:rPr>
          <w:rFonts w:cs="Times New Roman"/>
        </w:rPr>
        <w:t>setelah</w:t>
      </w:r>
      <w:proofErr w:type="spellEnd"/>
      <w:r w:rsidRPr="00E038BC">
        <w:rPr>
          <w:rFonts w:cs="Times New Roman"/>
        </w:rPr>
        <w:t xml:space="preserve"> </w:t>
      </w:r>
      <w:proofErr w:type="spellStart"/>
      <w:r w:rsidRPr="00E038BC">
        <w:rPr>
          <w:rFonts w:cs="Times New Roman"/>
        </w:rPr>
        <w:t>memilih</w:t>
      </w:r>
      <w:proofErr w:type="spellEnd"/>
      <w:r w:rsidRPr="00E038BC">
        <w:rPr>
          <w:rFonts w:cs="Times New Roman"/>
        </w:rPr>
        <w:t xml:space="preserve"> </w:t>
      </w:r>
      <w:proofErr w:type="spellStart"/>
      <w:r w:rsidRPr="00E038BC">
        <w:rPr>
          <w:rFonts w:cs="Times New Roman"/>
        </w:rPr>
        <w:t>jenis</w:t>
      </w:r>
      <w:proofErr w:type="spellEnd"/>
      <w:r w:rsidRPr="00E038BC">
        <w:rPr>
          <w:rFonts w:cs="Times New Roman"/>
        </w:rPr>
        <w:t xml:space="preserve"> </w:t>
      </w:r>
      <w:proofErr w:type="spellStart"/>
      <w:r w:rsidRPr="00E038BC">
        <w:rPr>
          <w:rFonts w:cs="Times New Roman"/>
        </w:rPr>
        <w:t>peramalan</w:t>
      </w:r>
      <w:proofErr w:type="spellEnd"/>
      <w:r w:rsidRPr="00E038BC">
        <w:rPr>
          <w:rFonts w:cs="Times New Roman"/>
        </w:rPr>
        <w:t xml:space="preserve"> yang </w:t>
      </w:r>
      <w:proofErr w:type="spellStart"/>
      <w:r w:rsidRPr="00E038BC">
        <w:rPr>
          <w:rFonts w:cs="Times New Roman"/>
        </w:rPr>
        <w:t>akan</w:t>
      </w:r>
      <w:proofErr w:type="spellEnd"/>
      <w:r w:rsidRPr="00E038BC">
        <w:rPr>
          <w:rFonts w:cs="Times New Roman"/>
        </w:rPr>
        <w:t xml:space="preserve"> di </w:t>
      </w:r>
      <w:proofErr w:type="spellStart"/>
      <w:r w:rsidRPr="00E038BC">
        <w:rPr>
          <w:rFonts w:cs="Times New Roman"/>
        </w:rPr>
        <w:t>pakai</w:t>
      </w:r>
      <w:proofErr w:type="spellEnd"/>
      <w:r w:rsidRPr="00E038BC">
        <w:rPr>
          <w:rFonts w:cs="Times New Roman"/>
        </w:rPr>
        <w:t xml:space="preserve">, </w:t>
      </w:r>
      <w:proofErr w:type="spellStart"/>
      <w:r w:rsidRPr="00E038BC">
        <w:rPr>
          <w:rFonts w:cs="Times New Roman"/>
        </w:rPr>
        <w:t>metode</w:t>
      </w:r>
      <w:proofErr w:type="spellEnd"/>
      <w:r w:rsidRPr="00E038BC">
        <w:rPr>
          <w:rFonts w:cs="Times New Roman"/>
        </w:rPr>
        <w:t xml:space="preserve"> </w:t>
      </w:r>
      <w:proofErr w:type="spellStart"/>
      <w:r w:rsidRPr="00E038BC">
        <w:rPr>
          <w:rFonts w:cs="Times New Roman"/>
        </w:rPr>
        <w:t>itu</w:t>
      </w:r>
      <w:proofErr w:type="spellEnd"/>
      <w:r w:rsidRPr="00E038BC">
        <w:rPr>
          <w:rFonts w:cs="Times New Roman"/>
        </w:rPr>
        <w:t xml:space="preserve"> </w:t>
      </w:r>
      <w:proofErr w:type="spellStart"/>
      <w:r w:rsidRPr="00E038BC">
        <w:rPr>
          <w:rFonts w:cs="Times New Roman"/>
        </w:rPr>
        <w:t>akan</w:t>
      </w:r>
      <w:proofErr w:type="spellEnd"/>
      <w:r w:rsidRPr="00E038BC">
        <w:rPr>
          <w:rFonts w:cs="Times New Roman"/>
        </w:rPr>
        <w:t xml:space="preserve"> di </w:t>
      </w:r>
      <w:proofErr w:type="spellStart"/>
      <w:r w:rsidRPr="00E038BC">
        <w:rPr>
          <w:rFonts w:cs="Times New Roman"/>
        </w:rPr>
        <w:t>aplikasikan</w:t>
      </w:r>
      <w:proofErr w:type="spellEnd"/>
      <w:r w:rsidRPr="00E038BC">
        <w:rPr>
          <w:rFonts w:cs="Times New Roman"/>
        </w:rPr>
        <w:t xml:space="preserve"> </w:t>
      </w:r>
      <w:proofErr w:type="spellStart"/>
      <w:r w:rsidRPr="00E038BC">
        <w:rPr>
          <w:rFonts w:cs="Times New Roman"/>
        </w:rPr>
        <w:t>dengan</w:t>
      </w:r>
      <w:proofErr w:type="spellEnd"/>
      <w:r w:rsidRPr="00E038BC">
        <w:rPr>
          <w:rFonts w:cs="Times New Roman"/>
        </w:rPr>
        <w:t xml:space="preserve"> data-data yang </w:t>
      </w:r>
      <w:proofErr w:type="spellStart"/>
      <w:r w:rsidRPr="00E038BC">
        <w:rPr>
          <w:rFonts w:cs="Times New Roman"/>
        </w:rPr>
        <w:t>akan</w:t>
      </w:r>
      <w:proofErr w:type="spellEnd"/>
      <w:r w:rsidRPr="00E038BC">
        <w:rPr>
          <w:rFonts w:cs="Times New Roman"/>
        </w:rPr>
        <w:t xml:space="preserve"> di Analisa </w:t>
      </w:r>
      <w:proofErr w:type="spellStart"/>
      <w:r w:rsidRPr="00E038BC">
        <w:rPr>
          <w:rFonts w:cs="Times New Roman"/>
        </w:rPr>
        <w:t>untuk</w:t>
      </w:r>
      <w:proofErr w:type="spellEnd"/>
      <w:r w:rsidRPr="00E038BC">
        <w:rPr>
          <w:rFonts w:cs="Times New Roman"/>
        </w:rPr>
        <w:t xml:space="preserve"> </w:t>
      </w:r>
      <w:proofErr w:type="spellStart"/>
      <w:r w:rsidRPr="00E038BC">
        <w:rPr>
          <w:rFonts w:cs="Times New Roman"/>
        </w:rPr>
        <w:t>beberapa</w:t>
      </w:r>
      <w:proofErr w:type="spellEnd"/>
      <w:r w:rsidRPr="00E038BC">
        <w:rPr>
          <w:rFonts w:cs="Times New Roman"/>
        </w:rPr>
        <w:t xml:space="preserve"> </w:t>
      </w:r>
      <w:proofErr w:type="spellStart"/>
      <w:r w:rsidRPr="00E038BC">
        <w:rPr>
          <w:rFonts w:cs="Times New Roman"/>
        </w:rPr>
        <w:t>periode</w:t>
      </w:r>
      <w:proofErr w:type="spellEnd"/>
      <w:r w:rsidRPr="00E038BC">
        <w:rPr>
          <w:rFonts w:cs="Times New Roman"/>
        </w:rPr>
        <w:t xml:space="preserve"> </w:t>
      </w:r>
      <w:proofErr w:type="spellStart"/>
      <w:r w:rsidRPr="00E038BC">
        <w:rPr>
          <w:rFonts w:cs="Times New Roman"/>
        </w:rPr>
        <w:t>kedepan</w:t>
      </w:r>
      <w:proofErr w:type="spellEnd"/>
      <w:r w:rsidR="00E038BC">
        <w:rPr>
          <w:rFonts w:cs="Times New Roman"/>
        </w:rPr>
        <w:t xml:space="preserve"> </w:t>
      </w:r>
    </w:p>
    <w:p w14:paraId="7F979F30" w14:textId="70BB1FA1" w:rsidR="00C7721A" w:rsidRPr="00C7721A" w:rsidRDefault="00C15772" w:rsidP="00041032">
      <w:pPr>
        <w:pStyle w:val="ListParagraph"/>
        <w:numPr>
          <w:ilvl w:val="0"/>
          <w:numId w:val="16"/>
        </w:numPr>
        <w:spacing w:line="360" w:lineRule="auto"/>
        <w:ind w:left="1701" w:right="-1" w:hanging="567"/>
        <w:jc w:val="both"/>
        <w:rPr>
          <w:rFonts w:cs="Times New Roman"/>
        </w:rPr>
      </w:pPr>
      <w:proofErr w:type="spellStart"/>
      <w:r w:rsidRPr="00E038BC">
        <w:rPr>
          <w:rFonts w:cs="Times New Roman"/>
        </w:rPr>
        <w:t>h</w:t>
      </w:r>
      <w:r w:rsidR="00767EFF" w:rsidRPr="00E038BC">
        <w:rPr>
          <w:rFonts w:cs="Times New Roman"/>
        </w:rPr>
        <w:t>al</w:t>
      </w:r>
      <w:proofErr w:type="spellEnd"/>
      <w:r w:rsidR="00767EFF" w:rsidRPr="00E038BC">
        <w:rPr>
          <w:rFonts w:cs="Times New Roman"/>
        </w:rPr>
        <w:t xml:space="preserve"> </w:t>
      </w:r>
      <w:proofErr w:type="spellStart"/>
      <w:r w:rsidR="00767EFF" w:rsidRPr="00E038BC">
        <w:rPr>
          <w:rFonts w:cs="Times New Roman"/>
        </w:rPr>
        <w:t>terakhir</w:t>
      </w:r>
      <w:proofErr w:type="spellEnd"/>
      <w:r w:rsidR="00767EFF" w:rsidRPr="00E038BC">
        <w:rPr>
          <w:rFonts w:cs="Times New Roman"/>
        </w:rPr>
        <w:t xml:space="preserve"> yang </w:t>
      </w:r>
      <w:proofErr w:type="spellStart"/>
      <w:r w:rsidR="00767EFF" w:rsidRPr="00E038BC">
        <w:rPr>
          <w:rFonts w:cs="Times New Roman"/>
        </w:rPr>
        <w:t>akan</w:t>
      </w:r>
      <w:proofErr w:type="spellEnd"/>
      <w:r w:rsidR="00767EFF" w:rsidRPr="00E038BC">
        <w:rPr>
          <w:rFonts w:cs="Times New Roman"/>
        </w:rPr>
        <w:t xml:space="preserve"> di </w:t>
      </w:r>
      <w:proofErr w:type="spellStart"/>
      <w:r w:rsidR="00767EFF" w:rsidRPr="00E038BC">
        <w:rPr>
          <w:rFonts w:cs="Times New Roman"/>
        </w:rPr>
        <w:t>lakukan</w:t>
      </w:r>
      <w:proofErr w:type="spellEnd"/>
      <w:r w:rsidR="00767EFF" w:rsidRPr="00E038BC">
        <w:rPr>
          <w:rFonts w:cs="Times New Roman"/>
        </w:rPr>
        <w:t xml:space="preserve"> </w:t>
      </w:r>
      <w:proofErr w:type="spellStart"/>
      <w:r w:rsidR="00767EFF" w:rsidRPr="00E038BC">
        <w:rPr>
          <w:rFonts w:cs="Times New Roman"/>
        </w:rPr>
        <w:t>ialah</w:t>
      </w:r>
      <w:proofErr w:type="spellEnd"/>
      <w:r w:rsidR="00767EFF" w:rsidRPr="00E038BC">
        <w:rPr>
          <w:rFonts w:cs="Times New Roman"/>
        </w:rPr>
        <w:t xml:space="preserve">, </w:t>
      </w:r>
      <w:proofErr w:type="spellStart"/>
      <w:r w:rsidR="00767EFF" w:rsidRPr="00E038BC">
        <w:rPr>
          <w:rFonts w:cs="Times New Roman"/>
        </w:rPr>
        <w:t>mengevaluasi</w:t>
      </w:r>
      <w:proofErr w:type="spellEnd"/>
      <w:r w:rsidR="00767EFF" w:rsidRPr="00E038BC">
        <w:rPr>
          <w:rFonts w:cs="Times New Roman"/>
        </w:rPr>
        <w:t xml:space="preserve"> dan </w:t>
      </w:r>
      <w:proofErr w:type="spellStart"/>
      <w:r w:rsidR="00767EFF" w:rsidRPr="00E038BC">
        <w:rPr>
          <w:rFonts w:cs="Times New Roman"/>
        </w:rPr>
        <w:t>menetapkan</w:t>
      </w:r>
      <w:proofErr w:type="spellEnd"/>
      <w:r w:rsidR="00767EFF" w:rsidRPr="00E038BC">
        <w:rPr>
          <w:rFonts w:cs="Times New Roman"/>
        </w:rPr>
        <w:t xml:space="preserve"> </w:t>
      </w:r>
      <w:proofErr w:type="spellStart"/>
      <w:r w:rsidR="00767EFF" w:rsidRPr="00E038BC">
        <w:rPr>
          <w:rFonts w:cs="Times New Roman"/>
        </w:rPr>
        <w:t>kesimpulan</w:t>
      </w:r>
      <w:proofErr w:type="spellEnd"/>
      <w:r w:rsidR="00767EFF" w:rsidRPr="00E038BC">
        <w:rPr>
          <w:rFonts w:cs="Times New Roman"/>
        </w:rPr>
        <w:t xml:space="preserve"> </w:t>
      </w:r>
      <w:proofErr w:type="spellStart"/>
      <w:r w:rsidR="00767EFF" w:rsidRPr="00E038BC">
        <w:rPr>
          <w:rFonts w:cs="Times New Roman"/>
        </w:rPr>
        <w:t>dari</w:t>
      </w:r>
      <w:proofErr w:type="spellEnd"/>
      <w:r w:rsidR="00767EFF" w:rsidRPr="00E038BC">
        <w:rPr>
          <w:rFonts w:cs="Times New Roman"/>
        </w:rPr>
        <w:t xml:space="preserve"> </w:t>
      </w:r>
      <w:proofErr w:type="spellStart"/>
      <w:r w:rsidR="00767EFF" w:rsidRPr="00E038BC">
        <w:rPr>
          <w:rFonts w:cs="Times New Roman"/>
        </w:rPr>
        <w:t>hasil</w:t>
      </w:r>
      <w:proofErr w:type="spellEnd"/>
      <w:r w:rsidR="00767EFF" w:rsidRPr="00E038BC">
        <w:rPr>
          <w:rFonts w:cs="Times New Roman"/>
        </w:rPr>
        <w:t xml:space="preserve"> </w:t>
      </w:r>
      <w:proofErr w:type="spellStart"/>
      <w:r w:rsidR="00767EFF" w:rsidRPr="00E038BC">
        <w:rPr>
          <w:rFonts w:cs="Times New Roman"/>
        </w:rPr>
        <w:t>peramalan</w:t>
      </w:r>
      <w:proofErr w:type="spellEnd"/>
      <w:r w:rsidR="00767EFF" w:rsidRPr="00E038BC">
        <w:rPr>
          <w:rFonts w:cs="Times New Roman"/>
        </w:rPr>
        <w:t xml:space="preserve"> yang </w:t>
      </w:r>
      <w:proofErr w:type="spellStart"/>
      <w:r w:rsidR="00767EFF" w:rsidRPr="00E038BC">
        <w:rPr>
          <w:rFonts w:cs="Times New Roman"/>
        </w:rPr>
        <w:t>telah</w:t>
      </w:r>
      <w:proofErr w:type="spellEnd"/>
      <w:r w:rsidR="00767EFF" w:rsidRPr="00E038BC">
        <w:rPr>
          <w:rFonts w:cs="Times New Roman"/>
        </w:rPr>
        <w:t xml:space="preserve"> di </w:t>
      </w:r>
      <w:proofErr w:type="spellStart"/>
      <w:r w:rsidR="00767EFF" w:rsidRPr="00E038BC">
        <w:rPr>
          <w:rFonts w:cs="Times New Roman"/>
        </w:rPr>
        <w:t>lakukan</w:t>
      </w:r>
      <w:proofErr w:type="spellEnd"/>
      <w:r w:rsidR="00767EFF" w:rsidRPr="00E038BC">
        <w:rPr>
          <w:rFonts w:cs="Times New Roman"/>
        </w:rPr>
        <w:t>.</w:t>
      </w:r>
    </w:p>
    <w:p w14:paraId="013771D2" w14:textId="347AC9EE" w:rsidR="00E038BC" w:rsidRPr="0036596A" w:rsidRDefault="00E038BC" w:rsidP="00041032">
      <w:pPr>
        <w:pStyle w:val="ListParagraph"/>
        <w:numPr>
          <w:ilvl w:val="0"/>
          <w:numId w:val="18"/>
        </w:numPr>
        <w:spacing w:line="360" w:lineRule="auto"/>
        <w:ind w:left="1134" w:right="-1" w:hanging="567"/>
        <w:jc w:val="both"/>
        <w:rPr>
          <w:rFonts w:cs="Times New Roman"/>
        </w:rPr>
      </w:pPr>
      <w:proofErr w:type="spellStart"/>
      <w:r w:rsidRPr="0036596A">
        <w:rPr>
          <w:rFonts w:cs="Times New Roman"/>
        </w:rPr>
        <w:t>Jenis-Jenis</w:t>
      </w:r>
      <w:proofErr w:type="spellEnd"/>
      <w:r w:rsidRPr="0036596A">
        <w:rPr>
          <w:rFonts w:cs="Times New Roman"/>
        </w:rPr>
        <w:t xml:space="preserve"> </w:t>
      </w:r>
      <w:proofErr w:type="spellStart"/>
      <w:r w:rsidRPr="0036596A">
        <w:rPr>
          <w:rFonts w:cs="Times New Roman"/>
        </w:rPr>
        <w:t>Peramalan</w:t>
      </w:r>
      <w:proofErr w:type="spellEnd"/>
    </w:p>
    <w:p w14:paraId="1DA97989" w14:textId="77777777" w:rsidR="00CC7F15" w:rsidRDefault="009A20C3" w:rsidP="00041032">
      <w:pPr>
        <w:spacing w:line="360" w:lineRule="auto"/>
        <w:ind w:left="1134" w:right="-1" w:firstLine="567"/>
        <w:jc w:val="both"/>
        <w:rPr>
          <w:rFonts w:cs="Times New Roman"/>
        </w:rPr>
      </w:pPr>
      <w:proofErr w:type="spellStart"/>
      <w:r w:rsidRPr="006C5B14">
        <w:rPr>
          <w:rFonts w:cs="Times New Roman"/>
        </w:rPr>
        <w:t>Menurut</w:t>
      </w:r>
      <w:proofErr w:type="spellEnd"/>
      <w:r w:rsidRPr="006C5B14">
        <w:rPr>
          <w:rFonts w:cs="Times New Roman"/>
        </w:rPr>
        <w:t xml:space="preserve"> </w:t>
      </w:r>
      <w:r w:rsidR="00AA684E" w:rsidRPr="006C5B14">
        <w:rPr>
          <w:rFonts w:cs="Times New Roman"/>
        </w:rPr>
        <w:fldChar w:fldCharType="begin" w:fldLock="1"/>
      </w:r>
      <w:r w:rsidR="002E7F86" w:rsidRPr="006C5B14">
        <w:rPr>
          <w:rFonts w:cs="Times New Roman"/>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cs="Times New Roman"/>
        </w:rPr>
        <w:fldChar w:fldCharType="separate"/>
      </w:r>
      <w:r w:rsidR="00AA684E" w:rsidRPr="006C5B14">
        <w:rPr>
          <w:rFonts w:cs="Times New Roman"/>
          <w:noProof/>
        </w:rPr>
        <w:t>(Setyaningrum, 2001)</w:t>
      </w:r>
      <w:r w:rsidR="00AA684E" w:rsidRPr="006C5B14">
        <w:rPr>
          <w:rFonts w:cs="Times New Roman"/>
        </w:rPr>
        <w:fldChar w:fldCharType="end"/>
      </w:r>
      <w:r w:rsidR="00AA684E"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di </w:t>
      </w:r>
      <w:proofErr w:type="spellStart"/>
      <w:r w:rsidRPr="006C5B14">
        <w:rPr>
          <w:rFonts w:cs="Times New Roman"/>
        </w:rPr>
        <w:t>bagi</w:t>
      </w:r>
      <w:proofErr w:type="spellEnd"/>
      <w:r w:rsidRPr="006C5B14">
        <w:rPr>
          <w:rFonts w:cs="Times New Roman"/>
        </w:rPr>
        <w:t xml:space="preserve"> </w:t>
      </w:r>
      <w:proofErr w:type="spellStart"/>
      <w:r w:rsidRPr="006C5B14">
        <w:rPr>
          <w:rFonts w:cs="Times New Roman"/>
        </w:rPr>
        <w:t>menjadi</w:t>
      </w:r>
      <w:proofErr w:type="spellEnd"/>
      <w:r w:rsidRPr="006C5B14">
        <w:rPr>
          <w:rFonts w:cs="Times New Roman"/>
        </w:rPr>
        <w:t xml:space="preserve"> 2 </w:t>
      </w:r>
      <w:proofErr w:type="spellStart"/>
      <w:r w:rsidRPr="006C5B14">
        <w:rPr>
          <w:rFonts w:cs="Times New Roman"/>
        </w:rPr>
        <w:t>macam</w:t>
      </w:r>
      <w:proofErr w:type="spellEnd"/>
      <w:r w:rsidRPr="006C5B14">
        <w:rPr>
          <w:rFonts w:cs="Times New Roman"/>
        </w:rPr>
        <w:t xml:space="preserve"> </w:t>
      </w:r>
      <w:proofErr w:type="spellStart"/>
      <w:r w:rsidRPr="006C5B14">
        <w:rPr>
          <w:rFonts w:cs="Times New Roman"/>
        </w:rPr>
        <w:t>berdasarkan</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pendekatannya</w:t>
      </w:r>
      <w:proofErr w:type="spellEnd"/>
      <w:r w:rsidRPr="006C5B14">
        <w:rPr>
          <w:rFonts w:cs="Times New Roman"/>
        </w:rPr>
        <w:t xml:space="preserve">, </w:t>
      </w:r>
      <w:proofErr w:type="spellStart"/>
      <w:r w:rsidRPr="006C5B14">
        <w:rPr>
          <w:rFonts w:cs="Times New Roman"/>
        </w:rPr>
        <w:t>pendekatan</w:t>
      </w:r>
      <w:proofErr w:type="spellEnd"/>
      <w:r w:rsidRPr="006C5B14">
        <w:rPr>
          <w:rFonts w:cs="Times New Roman"/>
        </w:rPr>
        <w:t xml:space="preserve"> </w:t>
      </w:r>
      <w:proofErr w:type="spellStart"/>
      <w:r w:rsidRPr="006C5B14">
        <w:rPr>
          <w:rFonts w:cs="Times New Roman"/>
        </w:rPr>
        <w:t>secara</w:t>
      </w:r>
      <w:proofErr w:type="spellEnd"/>
      <w:r w:rsidRPr="006C5B14">
        <w:rPr>
          <w:rFonts w:cs="Times New Roman"/>
        </w:rPr>
        <w:t xml:space="preserve"> </w:t>
      </w:r>
      <w:proofErr w:type="spellStart"/>
      <w:r w:rsidRPr="006C5B14">
        <w:rPr>
          <w:rFonts w:cs="Times New Roman"/>
        </w:rPr>
        <w:t>kualitatif</w:t>
      </w:r>
      <w:proofErr w:type="spellEnd"/>
      <w:r w:rsidRPr="006C5B14">
        <w:rPr>
          <w:rFonts w:cs="Times New Roman"/>
        </w:rPr>
        <w:t xml:space="preserve"> </w:t>
      </w:r>
      <w:proofErr w:type="spellStart"/>
      <w:r w:rsidRPr="006C5B14">
        <w:rPr>
          <w:rFonts w:cs="Times New Roman"/>
        </w:rPr>
        <w:t>maupun</w:t>
      </w:r>
      <w:proofErr w:type="spellEnd"/>
      <w:r w:rsidRPr="006C5B14">
        <w:rPr>
          <w:rFonts w:cs="Times New Roman"/>
        </w:rPr>
        <w:t xml:space="preserve"> </w:t>
      </w:r>
      <w:proofErr w:type="spellStart"/>
      <w:r w:rsidRPr="006C5B14">
        <w:rPr>
          <w:rFonts w:cs="Times New Roman"/>
        </w:rPr>
        <w:t>kuantitatif</w:t>
      </w:r>
      <w:proofErr w:type="spellEnd"/>
      <w:r w:rsidRPr="006C5B14">
        <w:rPr>
          <w:rFonts w:cs="Times New Roman"/>
        </w:rPr>
        <w:t>.</w:t>
      </w:r>
      <w:bookmarkStart w:id="22" w:name="_Toc108434312"/>
    </w:p>
    <w:p w14:paraId="3D8046AB" w14:textId="7D14AFCE" w:rsidR="009A20C3" w:rsidRPr="00C7721A" w:rsidRDefault="00102663" w:rsidP="00041032">
      <w:pPr>
        <w:pStyle w:val="ListParagraph"/>
        <w:numPr>
          <w:ilvl w:val="0"/>
          <w:numId w:val="19"/>
        </w:numPr>
        <w:spacing w:line="360" w:lineRule="auto"/>
        <w:ind w:left="1701" w:right="-1" w:hanging="577"/>
        <w:jc w:val="both"/>
        <w:rPr>
          <w:rFonts w:cs="Times New Roman"/>
        </w:rPr>
      </w:pPr>
      <w:proofErr w:type="spellStart"/>
      <w:r w:rsidRPr="006C5B14">
        <w:t>Peramalan</w:t>
      </w:r>
      <w:proofErr w:type="spellEnd"/>
      <w:r w:rsidRPr="006C5B14">
        <w:t xml:space="preserve"> </w:t>
      </w:r>
      <w:proofErr w:type="spellStart"/>
      <w:r w:rsidRPr="006C5B14">
        <w:t>Dengan</w:t>
      </w:r>
      <w:proofErr w:type="spellEnd"/>
      <w:r w:rsidRPr="006C5B14">
        <w:t xml:space="preserve"> </w:t>
      </w:r>
      <w:proofErr w:type="spellStart"/>
      <w:r w:rsidRPr="006C5B14">
        <w:t>Pendekatan</w:t>
      </w:r>
      <w:proofErr w:type="spellEnd"/>
      <w:r w:rsidRPr="006C5B14">
        <w:t xml:space="preserve"> </w:t>
      </w:r>
      <w:proofErr w:type="spellStart"/>
      <w:r w:rsidRPr="006C5B14">
        <w:t>Kualitatif</w:t>
      </w:r>
      <w:bookmarkEnd w:id="22"/>
      <w:proofErr w:type="spellEnd"/>
    </w:p>
    <w:p w14:paraId="7F3BEAB0" w14:textId="77777777" w:rsidR="00CC7F15" w:rsidRDefault="009A20C3" w:rsidP="00041032">
      <w:pPr>
        <w:spacing w:line="360" w:lineRule="auto"/>
        <w:ind w:left="1701" w:right="-1" w:firstLine="567"/>
        <w:jc w:val="both"/>
        <w:rPr>
          <w:rFonts w:cs="Times New Roman"/>
        </w:rPr>
      </w:pP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005F28A6" w:rsidRPr="006C5B14">
        <w:rPr>
          <w:rFonts w:cs="Times New Roman"/>
        </w:rPr>
        <w:t>lebih</w:t>
      </w:r>
      <w:proofErr w:type="spellEnd"/>
      <w:r w:rsidR="005F28A6" w:rsidRPr="006C5B14">
        <w:rPr>
          <w:rFonts w:cs="Times New Roman"/>
        </w:rPr>
        <w:t xml:space="preserve"> </w:t>
      </w:r>
      <w:proofErr w:type="spellStart"/>
      <w:r w:rsidR="005F28A6" w:rsidRPr="006C5B14">
        <w:rPr>
          <w:rFonts w:cs="Times New Roman"/>
        </w:rPr>
        <w:t>mengutamakan</w:t>
      </w:r>
      <w:proofErr w:type="spellEnd"/>
      <w:r w:rsidR="005F28A6" w:rsidRPr="006C5B14">
        <w:rPr>
          <w:rFonts w:cs="Times New Roman"/>
        </w:rPr>
        <w:t xml:space="preserve"> </w:t>
      </w:r>
      <w:proofErr w:type="spellStart"/>
      <w:r w:rsidR="005F28A6" w:rsidRPr="006C5B14">
        <w:rPr>
          <w:rFonts w:cs="Times New Roman"/>
        </w:rPr>
        <w:t>pengumpulan</w:t>
      </w:r>
      <w:proofErr w:type="spellEnd"/>
      <w:r w:rsidR="005F28A6" w:rsidRPr="006C5B14">
        <w:rPr>
          <w:rFonts w:cs="Times New Roman"/>
        </w:rPr>
        <w:t xml:space="preserve"> </w:t>
      </w:r>
      <w:proofErr w:type="spellStart"/>
      <w:r w:rsidR="005F28A6" w:rsidRPr="006C5B14">
        <w:rPr>
          <w:rFonts w:cs="Times New Roman"/>
        </w:rPr>
        <w:t>pendapat</w:t>
      </w:r>
      <w:proofErr w:type="spellEnd"/>
      <w:r w:rsidR="005F28A6" w:rsidRPr="006C5B14">
        <w:rPr>
          <w:rFonts w:cs="Times New Roman"/>
        </w:rPr>
        <w:t xml:space="preserve"> di masing-masing </w:t>
      </w:r>
      <w:proofErr w:type="spellStart"/>
      <w:r w:rsidR="005F28A6" w:rsidRPr="006C5B14">
        <w:rPr>
          <w:rFonts w:cs="Times New Roman"/>
        </w:rPr>
        <w:t>bagian</w:t>
      </w:r>
      <w:proofErr w:type="spellEnd"/>
      <w:r w:rsidR="005F28A6" w:rsidRPr="006C5B14">
        <w:rPr>
          <w:rFonts w:cs="Times New Roman"/>
        </w:rPr>
        <w:t xml:space="preserve">, </w:t>
      </w:r>
      <w:proofErr w:type="spellStart"/>
      <w:r w:rsidR="005F28A6" w:rsidRPr="006C5B14">
        <w:rPr>
          <w:rFonts w:cs="Times New Roman"/>
        </w:rPr>
        <w:t>kemudian</w:t>
      </w:r>
      <w:proofErr w:type="spellEnd"/>
      <w:r w:rsidR="005F28A6" w:rsidRPr="006C5B14">
        <w:rPr>
          <w:rFonts w:cs="Times New Roman"/>
        </w:rPr>
        <w:t xml:space="preserve"> </w:t>
      </w:r>
      <w:proofErr w:type="spellStart"/>
      <w:r w:rsidR="005F28A6" w:rsidRPr="006C5B14">
        <w:rPr>
          <w:rFonts w:cs="Times New Roman"/>
        </w:rPr>
        <w:t>dihubungkan</w:t>
      </w:r>
      <w:proofErr w:type="spellEnd"/>
      <w:r w:rsidR="005F28A6" w:rsidRPr="006C5B14">
        <w:rPr>
          <w:rFonts w:cs="Times New Roman"/>
        </w:rPr>
        <w:t xml:space="preserve"> dan </w:t>
      </w:r>
      <w:proofErr w:type="spellStart"/>
      <w:r w:rsidR="005F28A6" w:rsidRPr="006C5B14">
        <w:rPr>
          <w:rFonts w:cs="Times New Roman"/>
        </w:rPr>
        <w:t>dikomunikasikan</w:t>
      </w:r>
      <w:proofErr w:type="spellEnd"/>
      <w:r w:rsidR="005F28A6" w:rsidRPr="006C5B14">
        <w:rPr>
          <w:rFonts w:cs="Times New Roman"/>
        </w:rPr>
        <w:t xml:space="preserve"> </w:t>
      </w:r>
      <w:proofErr w:type="spellStart"/>
      <w:r w:rsidR="005F28A6" w:rsidRPr="006C5B14">
        <w:rPr>
          <w:rFonts w:cs="Times New Roman"/>
        </w:rPr>
        <w:t>guna</w:t>
      </w:r>
      <w:proofErr w:type="spellEnd"/>
      <w:r w:rsidR="005F28A6" w:rsidRPr="006C5B14">
        <w:rPr>
          <w:rFonts w:cs="Times New Roman"/>
        </w:rPr>
        <w:t xml:space="preserve"> </w:t>
      </w:r>
      <w:proofErr w:type="spellStart"/>
      <w:r w:rsidR="005F28A6" w:rsidRPr="006C5B14">
        <w:rPr>
          <w:rFonts w:cs="Times New Roman"/>
        </w:rPr>
        <w:t>mendapat</w:t>
      </w:r>
      <w:proofErr w:type="spellEnd"/>
      <w:r w:rsidR="005F28A6" w:rsidRPr="006C5B14">
        <w:rPr>
          <w:rFonts w:cs="Times New Roman"/>
        </w:rPr>
        <w:t xml:space="preserve"> </w:t>
      </w:r>
      <w:proofErr w:type="spellStart"/>
      <w:r w:rsidR="005F28A6" w:rsidRPr="006C5B14">
        <w:rPr>
          <w:rFonts w:cs="Times New Roman"/>
        </w:rPr>
        <w:t>gambaran</w:t>
      </w:r>
      <w:proofErr w:type="spellEnd"/>
      <w:r w:rsidR="005F28A6" w:rsidRPr="006C5B14">
        <w:rPr>
          <w:rFonts w:cs="Times New Roman"/>
        </w:rPr>
        <w:t xml:space="preserve"> </w:t>
      </w:r>
      <w:proofErr w:type="spellStart"/>
      <w:r w:rsidR="005F28A6" w:rsidRPr="006C5B14">
        <w:rPr>
          <w:rFonts w:cs="Times New Roman"/>
        </w:rPr>
        <w:t>prediksi</w:t>
      </w:r>
      <w:proofErr w:type="spellEnd"/>
      <w:r w:rsidR="005F28A6" w:rsidRPr="006C5B14">
        <w:rPr>
          <w:rFonts w:cs="Times New Roman"/>
        </w:rPr>
        <w:t xml:space="preserve"> masa </w:t>
      </w:r>
      <w:proofErr w:type="spellStart"/>
      <w:r w:rsidR="005F28A6" w:rsidRPr="006C5B14">
        <w:rPr>
          <w:rFonts w:cs="Times New Roman"/>
        </w:rPr>
        <w:t>depan</w:t>
      </w:r>
      <w:proofErr w:type="spellEnd"/>
      <w:r w:rsidR="005F28A6" w:rsidRPr="006C5B14">
        <w:rPr>
          <w:rFonts w:cs="Times New Roman"/>
        </w:rPr>
        <w:t xml:space="preserve">. Ada </w:t>
      </w:r>
      <w:proofErr w:type="spellStart"/>
      <w:r w:rsidR="005F28A6" w:rsidRPr="006C5B14">
        <w:rPr>
          <w:rFonts w:cs="Times New Roman"/>
        </w:rPr>
        <w:t>beberapa</w:t>
      </w:r>
      <w:proofErr w:type="spellEnd"/>
      <w:r w:rsidR="005F28A6" w:rsidRPr="006C5B14">
        <w:rPr>
          <w:rFonts w:cs="Times New Roman"/>
        </w:rPr>
        <w:t xml:space="preserve"> </w:t>
      </w:r>
      <w:proofErr w:type="spellStart"/>
      <w:r w:rsidR="005F28A6" w:rsidRPr="006C5B14">
        <w:rPr>
          <w:rFonts w:cs="Times New Roman"/>
        </w:rPr>
        <w:t>cara</w:t>
      </w:r>
      <w:proofErr w:type="spellEnd"/>
      <w:r w:rsidR="005F28A6" w:rsidRPr="006C5B14">
        <w:rPr>
          <w:rFonts w:cs="Times New Roman"/>
        </w:rPr>
        <w:t xml:space="preserve"> yang </w:t>
      </w:r>
      <w:proofErr w:type="spellStart"/>
      <w:r w:rsidR="005F28A6" w:rsidRPr="006C5B14">
        <w:rPr>
          <w:rFonts w:cs="Times New Roman"/>
        </w:rPr>
        <w:t>termasuk</w:t>
      </w:r>
      <w:proofErr w:type="spellEnd"/>
      <w:r w:rsidR="005F28A6" w:rsidRPr="006C5B14">
        <w:rPr>
          <w:rFonts w:cs="Times New Roman"/>
        </w:rPr>
        <w:t xml:space="preserve"> </w:t>
      </w:r>
      <w:proofErr w:type="spellStart"/>
      <w:r w:rsidR="005F28A6" w:rsidRPr="006C5B14">
        <w:rPr>
          <w:rFonts w:cs="Times New Roman"/>
        </w:rPr>
        <w:t>dalam</w:t>
      </w:r>
      <w:proofErr w:type="spellEnd"/>
      <w:r w:rsidR="005F28A6" w:rsidRPr="006C5B14">
        <w:rPr>
          <w:rFonts w:cs="Times New Roman"/>
        </w:rPr>
        <w:t xml:space="preserve"> </w:t>
      </w:r>
      <w:proofErr w:type="spellStart"/>
      <w:r w:rsidR="005F28A6" w:rsidRPr="006C5B14">
        <w:rPr>
          <w:rFonts w:cs="Times New Roman"/>
        </w:rPr>
        <w:t>kategori</w:t>
      </w:r>
      <w:proofErr w:type="spellEnd"/>
      <w:r w:rsidR="005F28A6" w:rsidRPr="006C5B14">
        <w:rPr>
          <w:rFonts w:cs="Times New Roman"/>
        </w:rPr>
        <w:t xml:space="preserve"> </w:t>
      </w:r>
      <w:proofErr w:type="spellStart"/>
      <w:r w:rsidR="005F28A6" w:rsidRPr="006C5B14">
        <w:rPr>
          <w:rFonts w:cs="Times New Roman"/>
        </w:rPr>
        <w:t>peramalan</w:t>
      </w:r>
      <w:proofErr w:type="spellEnd"/>
      <w:r w:rsidR="005F28A6" w:rsidRPr="006C5B14">
        <w:rPr>
          <w:rFonts w:cs="Times New Roman"/>
        </w:rPr>
        <w:t xml:space="preserve"> </w:t>
      </w:r>
      <w:proofErr w:type="spellStart"/>
      <w:r w:rsidR="005F28A6" w:rsidRPr="006C5B14">
        <w:rPr>
          <w:rFonts w:cs="Times New Roman"/>
        </w:rPr>
        <w:t>kualitatif</w:t>
      </w:r>
      <w:proofErr w:type="spellEnd"/>
      <w:r w:rsidR="005F28A6" w:rsidRPr="006C5B14">
        <w:rPr>
          <w:rFonts w:cs="Times New Roman"/>
        </w:rPr>
        <w:t xml:space="preserve">, </w:t>
      </w:r>
      <w:proofErr w:type="spellStart"/>
      <w:r w:rsidR="005F28A6" w:rsidRPr="006C5B14">
        <w:rPr>
          <w:rFonts w:cs="Times New Roman"/>
        </w:rPr>
        <w:t>diantaranya</w:t>
      </w:r>
      <w:proofErr w:type="spellEnd"/>
      <w:r w:rsidR="00E76EDC">
        <w:rPr>
          <w:rFonts w:cs="Times New Roman"/>
        </w:rPr>
        <w:t xml:space="preserve"> </w:t>
      </w:r>
      <w:r w:rsidR="00E76EDC" w:rsidRPr="00E76EDC">
        <w:rPr>
          <w:rFonts w:cs="Times New Roman"/>
          <w:i/>
          <w:iCs/>
        </w:rPr>
        <w:t>Subjective Assessment Methods, Exploratory dan Normative approach</w:t>
      </w:r>
      <w:r w:rsidR="00E76EDC">
        <w:rPr>
          <w:rFonts w:cs="Times New Roman"/>
        </w:rPr>
        <w:t>.</w:t>
      </w:r>
      <w:bookmarkStart w:id="23" w:name="_Toc108434313"/>
    </w:p>
    <w:p w14:paraId="118E4F0B" w14:textId="51BA9D93" w:rsidR="007070D1" w:rsidRPr="00C7721A" w:rsidRDefault="00102663" w:rsidP="00041032">
      <w:pPr>
        <w:pStyle w:val="ListParagraph"/>
        <w:numPr>
          <w:ilvl w:val="0"/>
          <w:numId w:val="19"/>
        </w:numPr>
        <w:spacing w:line="360" w:lineRule="auto"/>
        <w:ind w:left="1701" w:right="-1" w:hanging="577"/>
        <w:jc w:val="both"/>
        <w:rPr>
          <w:rFonts w:cs="Times New Roman"/>
        </w:rPr>
      </w:pPr>
      <w:proofErr w:type="spellStart"/>
      <w:r w:rsidRPr="006C5B14">
        <w:lastRenderedPageBreak/>
        <w:t>Peramalan</w:t>
      </w:r>
      <w:proofErr w:type="spellEnd"/>
      <w:r w:rsidRPr="006C5B14">
        <w:t xml:space="preserve"> </w:t>
      </w:r>
      <w:proofErr w:type="spellStart"/>
      <w:r w:rsidRPr="006C5B14">
        <w:t>Dengan</w:t>
      </w:r>
      <w:proofErr w:type="spellEnd"/>
      <w:r w:rsidRPr="006C5B14">
        <w:t xml:space="preserve"> </w:t>
      </w:r>
      <w:proofErr w:type="spellStart"/>
      <w:r w:rsidRPr="006C5B14">
        <w:t>Pendekatan</w:t>
      </w:r>
      <w:proofErr w:type="spellEnd"/>
      <w:r w:rsidRPr="006C5B14">
        <w:t xml:space="preserve"> </w:t>
      </w:r>
      <w:proofErr w:type="spellStart"/>
      <w:r w:rsidRPr="006C5B14">
        <w:t>Kuantitafif</w:t>
      </w:r>
      <w:bookmarkEnd w:id="23"/>
      <w:proofErr w:type="spellEnd"/>
    </w:p>
    <w:p w14:paraId="0418C835" w14:textId="77777777" w:rsidR="00CC7F15" w:rsidRDefault="007070D1" w:rsidP="00041032">
      <w:pPr>
        <w:spacing w:line="360" w:lineRule="auto"/>
        <w:ind w:left="1701" w:right="-1" w:firstLine="567"/>
        <w:jc w:val="both"/>
        <w:rPr>
          <w:rFonts w:cs="Times New Roman"/>
        </w:rPr>
      </w:pP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dilakukan</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menggunakan</w:t>
      </w:r>
      <w:proofErr w:type="spellEnd"/>
      <w:r w:rsidRPr="006C5B14">
        <w:rPr>
          <w:rFonts w:cs="Times New Roman"/>
        </w:rPr>
        <w:t xml:space="preserve"> </w:t>
      </w:r>
      <w:proofErr w:type="spellStart"/>
      <w:r w:rsidRPr="006C5B14">
        <w:rPr>
          <w:rFonts w:cs="Times New Roman"/>
        </w:rPr>
        <w:t>angka-angka</w:t>
      </w:r>
      <w:proofErr w:type="spellEnd"/>
      <w:r w:rsidRPr="006C5B14">
        <w:rPr>
          <w:rFonts w:cs="Times New Roman"/>
        </w:rPr>
        <w:t xml:space="preserve"> dan data statistic yang </w:t>
      </w:r>
      <w:proofErr w:type="spellStart"/>
      <w:r w:rsidRPr="006C5B14">
        <w:rPr>
          <w:rFonts w:cs="Times New Roman"/>
        </w:rPr>
        <w:t>sudah</w:t>
      </w:r>
      <w:proofErr w:type="spellEnd"/>
      <w:r w:rsidRPr="006C5B14">
        <w:rPr>
          <w:rFonts w:cs="Times New Roman"/>
        </w:rPr>
        <w:t xml:space="preserve"> </w:t>
      </w:r>
      <w:proofErr w:type="spellStart"/>
      <w:r w:rsidRPr="006C5B14">
        <w:rPr>
          <w:rFonts w:cs="Times New Roman"/>
        </w:rPr>
        <w:t>ada</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memprediksi</w:t>
      </w:r>
      <w:proofErr w:type="spellEnd"/>
      <w:r w:rsidRPr="006C5B14">
        <w:rPr>
          <w:rFonts w:cs="Times New Roman"/>
        </w:rPr>
        <w:t xml:space="preserve"> </w:t>
      </w:r>
      <w:proofErr w:type="spellStart"/>
      <w:r w:rsidRPr="006C5B14">
        <w:rPr>
          <w:rFonts w:cs="Times New Roman"/>
        </w:rPr>
        <w:t>kejadian</w:t>
      </w:r>
      <w:proofErr w:type="spellEnd"/>
      <w:r w:rsidRPr="006C5B14">
        <w:rPr>
          <w:rFonts w:cs="Times New Roman"/>
        </w:rPr>
        <w:t xml:space="preserve"> yang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datang</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dibagi</w:t>
      </w:r>
      <w:proofErr w:type="spellEnd"/>
      <w:r w:rsidRPr="006C5B14">
        <w:rPr>
          <w:rFonts w:cs="Times New Roman"/>
        </w:rPr>
        <w:t xml:space="preserve"> </w:t>
      </w:r>
      <w:proofErr w:type="spellStart"/>
      <w:r w:rsidRPr="006C5B14">
        <w:rPr>
          <w:rFonts w:cs="Times New Roman"/>
        </w:rPr>
        <w:t>menjadi</w:t>
      </w:r>
      <w:proofErr w:type="spellEnd"/>
      <w:r w:rsidRPr="006C5B14">
        <w:rPr>
          <w:rFonts w:cs="Times New Roman"/>
        </w:rPr>
        <w:t xml:space="preserve"> </w:t>
      </w:r>
      <w:proofErr w:type="spellStart"/>
      <w:r w:rsidRPr="006C5B14">
        <w:rPr>
          <w:rFonts w:cs="Times New Roman"/>
        </w:rPr>
        <w:t>dua</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yakni</w:t>
      </w:r>
      <w:proofErr w:type="spellEnd"/>
      <w:r w:rsidRPr="006C5B14">
        <w:rPr>
          <w:rFonts w:cs="Times New Roman"/>
        </w:rPr>
        <w:t xml:space="preserve"> </w:t>
      </w:r>
      <w:proofErr w:type="spellStart"/>
      <w:r w:rsidRPr="006C5B14">
        <w:rPr>
          <w:rFonts w:cs="Times New Roman"/>
          <w:i/>
          <w:iCs/>
        </w:rPr>
        <w:t>Explanatary</w:t>
      </w:r>
      <w:proofErr w:type="spellEnd"/>
      <w:r w:rsidRPr="006C5B14">
        <w:rPr>
          <w:rFonts w:cs="Times New Roman"/>
        </w:rPr>
        <w:t xml:space="preserve"> dan </w:t>
      </w:r>
      <w:r w:rsidRPr="006C5B14">
        <w:rPr>
          <w:rFonts w:cs="Times New Roman"/>
          <w:i/>
          <w:iCs/>
        </w:rPr>
        <w:t>Time Series</w:t>
      </w:r>
      <w:r w:rsidRPr="006C5B14">
        <w:rPr>
          <w:rFonts w:cs="Times New Roman"/>
        </w:rPr>
        <w:t>.</w:t>
      </w:r>
    </w:p>
    <w:p w14:paraId="4A5A4A32" w14:textId="16819409" w:rsidR="004C0702" w:rsidRPr="00C7721A" w:rsidRDefault="004C0702" w:rsidP="00041032">
      <w:pPr>
        <w:pStyle w:val="ListParagraph"/>
        <w:numPr>
          <w:ilvl w:val="0"/>
          <w:numId w:val="20"/>
        </w:numPr>
        <w:spacing w:line="360" w:lineRule="auto"/>
        <w:ind w:left="2268" w:right="-1" w:hanging="567"/>
        <w:jc w:val="both"/>
        <w:rPr>
          <w:rFonts w:cs="Times New Roman"/>
        </w:rPr>
      </w:pPr>
      <w:r w:rsidRPr="006C5B14">
        <w:t>Explanatory</w:t>
      </w:r>
    </w:p>
    <w:p w14:paraId="572FD037" w14:textId="77777777" w:rsidR="00CC7F15" w:rsidRDefault="004C0702" w:rsidP="00041032">
      <w:pPr>
        <w:spacing w:line="360" w:lineRule="auto"/>
        <w:ind w:left="2268" w:right="-1" w:firstLine="567"/>
        <w:jc w:val="both"/>
        <w:rPr>
          <w:rFonts w:cs="Times New Roman"/>
        </w:rPr>
      </w:pP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erat</w:t>
      </w:r>
      <w:proofErr w:type="spellEnd"/>
      <w:r w:rsidRPr="006C5B14">
        <w:rPr>
          <w:rFonts w:cs="Times New Roman"/>
        </w:rPr>
        <w:t xml:space="preserve"> </w:t>
      </w:r>
      <w:proofErr w:type="spellStart"/>
      <w:r w:rsidRPr="006C5B14">
        <w:rPr>
          <w:rFonts w:cs="Times New Roman"/>
        </w:rPr>
        <w:t>kaitannya</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Regresi</w:t>
      </w:r>
      <w:proofErr w:type="spellEnd"/>
      <w:r w:rsidRPr="006C5B14">
        <w:rPr>
          <w:rFonts w:cs="Times New Roman"/>
        </w:rPr>
        <w:t xml:space="preserve">. Pada </w:t>
      </w:r>
      <w:proofErr w:type="spellStart"/>
      <w:r w:rsidRPr="006C5B14">
        <w:rPr>
          <w:rFonts w:cs="Times New Roman"/>
        </w:rPr>
        <w:t>dasarnya</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berupaya</w:t>
      </w:r>
      <w:proofErr w:type="spellEnd"/>
      <w:r w:rsidRPr="006C5B14">
        <w:rPr>
          <w:rFonts w:cs="Times New Roman"/>
        </w:rPr>
        <w:t xml:space="preserve"> </w:t>
      </w:r>
      <w:proofErr w:type="spellStart"/>
      <w:r w:rsidRPr="006C5B14">
        <w:rPr>
          <w:rFonts w:cs="Times New Roman"/>
        </w:rPr>
        <w:t>mencari</w:t>
      </w:r>
      <w:proofErr w:type="spellEnd"/>
      <w:r w:rsidRPr="006C5B14">
        <w:rPr>
          <w:rFonts w:cs="Times New Roman"/>
        </w:rPr>
        <w:t xml:space="preserve"> </w:t>
      </w:r>
      <w:proofErr w:type="spellStart"/>
      <w:r w:rsidR="00AE6B27" w:rsidRPr="006C5B14">
        <w:rPr>
          <w:rFonts w:cs="Times New Roman"/>
        </w:rPr>
        <w:t>faktor-faktor</w:t>
      </w:r>
      <w:proofErr w:type="spellEnd"/>
      <w:r w:rsidR="00AE6B27" w:rsidRPr="006C5B14">
        <w:rPr>
          <w:rFonts w:cs="Times New Roman"/>
        </w:rPr>
        <w:t xml:space="preserve"> </w:t>
      </w:r>
      <w:proofErr w:type="spellStart"/>
      <w:r w:rsidR="00AE6B27" w:rsidRPr="006C5B14">
        <w:rPr>
          <w:rFonts w:cs="Times New Roman"/>
        </w:rPr>
        <w:t>berhubungan</w:t>
      </w:r>
      <w:proofErr w:type="spellEnd"/>
      <w:r w:rsidR="00AE6B27" w:rsidRPr="006C5B14">
        <w:rPr>
          <w:rFonts w:cs="Times New Roman"/>
        </w:rPr>
        <w:t xml:space="preserve"> </w:t>
      </w:r>
      <w:proofErr w:type="spellStart"/>
      <w:r w:rsidR="00AE6B27" w:rsidRPr="006C5B14">
        <w:rPr>
          <w:rFonts w:cs="Times New Roman"/>
        </w:rPr>
        <w:t>dengan</w:t>
      </w:r>
      <w:proofErr w:type="spellEnd"/>
      <w:r w:rsidR="00AE6B27" w:rsidRPr="006C5B14">
        <w:rPr>
          <w:rFonts w:cs="Times New Roman"/>
        </w:rPr>
        <w:t xml:space="preserve"> </w:t>
      </w:r>
      <w:proofErr w:type="spellStart"/>
      <w:r w:rsidR="00AE6B27" w:rsidRPr="006C5B14">
        <w:rPr>
          <w:rFonts w:cs="Times New Roman"/>
        </w:rPr>
        <w:t>sebuah</w:t>
      </w:r>
      <w:proofErr w:type="spellEnd"/>
      <w:r w:rsidR="00AE6B27" w:rsidRPr="006C5B14">
        <w:rPr>
          <w:rFonts w:cs="Times New Roman"/>
        </w:rPr>
        <w:t xml:space="preserve"> data </w:t>
      </w:r>
      <w:proofErr w:type="spellStart"/>
      <w:r w:rsidR="00AE6B27" w:rsidRPr="006C5B14">
        <w:rPr>
          <w:rFonts w:cs="Times New Roman"/>
        </w:rPr>
        <w:t>atau</w:t>
      </w:r>
      <w:proofErr w:type="spellEnd"/>
      <w:r w:rsidR="00AE6B27" w:rsidRPr="006C5B14">
        <w:rPr>
          <w:rFonts w:cs="Times New Roman"/>
        </w:rPr>
        <w:t xml:space="preserve"> </w:t>
      </w:r>
      <w:proofErr w:type="spellStart"/>
      <w:r w:rsidR="00AE6B27" w:rsidRPr="006C5B14">
        <w:rPr>
          <w:rFonts w:cs="Times New Roman"/>
        </w:rPr>
        <w:t>peristiwa</w:t>
      </w:r>
      <w:proofErr w:type="spellEnd"/>
      <w:r w:rsidR="00AE6B27" w:rsidRPr="006C5B14">
        <w:rPr>
          <w:rFonts w:cs="Times New Roman"/>
        </w:rPr>
        <w:t xml:space="preserve"> yang </w:t>
      </w:r>
      <w:proofErr w:type="spellStart"/>
      <w:r w:rsidR="00AE6B27" w:rsidRPr="006C5B14">
        <w:rPr>
          <w:rFonts w:cs="Times New Roman"/>
        </w:rPr>
        <w:t>berguna</w:t>
      </w:r>
      <w:proofErr w:type="spellEnd"/>
      <w:r w:rsidR="00AE6B27" w:rsidRPr="006C5B14">
        <w:rPr>
          <w:rFonts w:cs="Times New Roman"/>
        </w:rPr>
        <w:t xml:space="preserve"> </w:t>
      </w:r>
      <w:proofErr w:type="spellStart"/>
      <w:r w:rsidR="00AE6B27" w:rsidRPr="006C5B14">
        <w:rPr>
          <w:rFonts w:cs="Times New Roman"/>
        </w:rPr>
        <w:t>untuk</w:t>
      </w:r>
      <w:proofErr w:type="spellEnd"/>
      <w:r w:rsidR="00AE6B27" w:rsidRPr="006C5B14">
        <w:rPr>
          <w:rFonts w:cs="Times New Roman"/>
        </w:rPr>
        <w:t xml:space="preserve"> </w:t>
      </w:r>
      <w:proofErr w:type="spellStart"/>
      <w:r w:rsidR="00AE6B27" w:rsidRPr="006C5B14">
        <w:rPr>
          <w:rFonts w:cs="Times New Roman"/>
        </w:rPr>
        <w:t>mendapatkan</w:t>
      </w:r>
      <w:proofErr w:type="spellEnd"/>
      <w:r w:rsidR="00AE6B27" w:rsidRPr="006C5B14">
        <w:rPr>
          <w:rFonts w:cs="Times New Roman"/>
        </w:rPr>
        <w:t xml:space="preserve"> </w:t>
      </w:r>
      <w:proofErr w:type="spellStart"/>
      <w:r w:rsidR="00AE6B27" w:rsidRPr="006C5B14">
        <w:rPr>
          <w:rFonts w:cs="Times New Roman"/>
        </w:rPr>
        <w:t>angka-angka</w:t>
      </w:r>
      <w:proofErr w:type="spellEnd"/>
      <w:r w:rsidR="00AE6B27" w:rsidRPr="006C5B14">
        <w:rPr>
          <w:rFonts w:cs="Times New Roman"/>
        </w:rPr>
        <w:t xml:space="preserve"> </w:t>
      </w:r>
      <w:proofErr w:type="spellStart"/>
      <w:r w:rsidR="00AE6B27" w:rsidRPr="006C5B14">
        <w:rPr>
          <w:rFonts w:cs="Times New Roman"/>
        </w:rPr>
        <w:t>hasil</w:t>
      </w:r>
      <w:proofErr w:type="spellEnd"/>
      <w:r w:rsidR="00AE6B27" w:rsidRPr="006C5B14">
        <w:rPr>
          <w:rFonts w:cs="Times New Roman"/>
        </w:rPr>
        <w:t xml:space="preserve"> </w:t>
      </w:r>
      <w:proofErr w:type="spellStart"/>
      <w:r w:rsidR="00AE6B27" w:rsidRPr="006C5B14">
        <w:rPr>
          <w:rFonts w:cs="Times New Roman"/>
        </w:rPr>
        <w:t>gambaran</w:t>
      </w:r>
      <w:proofErr w:type="spellEnd"/>
      <w:r w:rsidR="00AE6B27" w:rsidRPr="006C5B14">
        <w:rPr>
          <w:rFonts w:cs="Times New Roman"/>
        </w:rPr>
        <w:t xml:space="preserve"> </w:t>
      </w:r>
      <w:proofErr w:type="spellStart"/>
      <w:r w:rsidR="00AE6B27" w:rsidRPr="006C5B14">
        <w:rPr>
          <w:rFonts w:cs="Times New Roman"/>
        </w:rPr>
        <w:t>prediksi</w:t>
      </w:r>
      <w:proofErr w:type="spellEnd"/>
      <w:r w:rsidR="00AE6B27" w:rsidRPr="006C5B14">
        <w:rPr>
          <w:rFonts w:cs="Times New Roman"/>
        </w:rPr>
        <w:t xml:space="preserve"> </w:t>
      </w:r>
      <w:proofErr w:type="spellStart"/>
      <w:r w:rsidR="00AE6B27" w:rsidRPr="006C5B14">
        <w:rPr>
          <w:rFonts w:cs="Times New Roman"/>
        </w:rPr>
        <w:t>dari</w:t>
      </w:r>
      <w:proofErr w:type="spellEnd"/>
      <w:r w:rsidR="00AE6B27" w:rsidRPr="006C5B14">
        <w:rPr>
          <w:rFonts w:cs="Times New Roman"/>
        </w:rPr>
        <w:t xml:space="preserve"> </w:t>
      </w:r>
      <w:proofErr w:type="spellStart"/>
      <w:r w:rsidR="00AE6B27" w:rsidRPr="006C5B14">
        <w:rPr>
          <w:rFonts w:cs="Times New Roman"/>
        </w:rPr>
        <w:t>periode</w:t>
      </w:r>
      <w:proofErr w:type="spellEnd"/>
      <w:r w:rsidR="00AE6B27" w:rsidRPr="006C5B14">
        <w:rPr>
          <w:rFonts w:cs="Times New Roman"/>
        </w:rPr>
        <w:t xml:space="preserve"> di masa </w:t>
      </w:r>
      <w:proofErr w:type="spellStart"/>
      <w:r w:rsidR="00AE6B27" w:rsidRPr="006C5B14">
        <w:rPr>
          <w:rFonts w:cs="Times New Roman"/>
        </w:rPr>
        <w:t>depan</w:t>
      </w:r>
      <w:proofErr w:type="spellEnd"/>
      <w:r w:rsidR="00AE6B27" w:rsidRPr="006C5B14">
        <w:rPr>
          <w:rFonts w:cs="Times New Roman"/>
        </w:rPr>
        <w:t>.</w:t>
      </w:r>
      <w:r w:rsidR="00E76EDC">
        <w:rPr>
          <w:rFonts w:cs="Times New Roman"/>
        </w:rPr>
        <w:t xml:space="preserve"> </w:t>
      </w:r>
      <w:proofErr w:type="spellStart"/>
      <w:r w:rsidR="00E76EDC">
        <w:rPr>
          <w:rFonts w:cs="Times New Roman"/>
        </w:rPr>
        <w:t>Contohnya</w:t>
      </w:r>
      <w:proofErr w:type="spellEnd"/>
      <w:r w:rsidR="00E76EDC">
        <w:rPr>
          <w:rFonts w:cs="Times New Roman"/>
        </w:rPr>
        <w:t xml:space="preserve"> </w:t>
      </w:r>
      <w:proofErr w:type="spellStart"/>
      <w:r w:rsidR="00E76EDC">
        <w:rPr>
          <w:rFonts w:cs="Times New Roman"/>
        </w:rPr>
        <w:t>antara</w:t>
      </w:r>
      <w:proofErr w:type="spellEnd"/>
      <w:r w:rsidR="00E76EDC">
        <w:rPr>
          <w:rFonts w:cs="Times New Roman"/>
        </w:rPr>
        <w:t xml:space="preserve"> lain </w:t>
      </w:r>
      <w:r w:rsidR="00E76EDC" w:rsidRPr="006C5B14">
        <w:rPr>
          <w:rFonts w:cs="Times New Roman"/>
          <w:i/>
          <w:iCs/>
        </w:rPr>
        <w:t>Simple Regression</w:t>
      </w:r>
      <w:r w:rsidR="00E76EDC" w:rsidRPr="00E76EDC">
        <w:rPr>
          <w:rFonts w:cs="Times New Roman"/>
        </w:rPr>
        <w:t>,</w:t>
      </w:r>
      <w:r w:rsidR="00E76EDC">
        <w:rPr>
          <w:rFonts w:cs="Times New Roman"/>
          <w:i/>
          <w:iCs/>
        </w:rPr>
        <w:t xml:space="preserve"> </w:t>
      </w:r>
      <w:r w:rsidR="00E76EDC" w:rsidRPr="006C5B14">
        <w:rPr>
          <w:rFonts w:cs="Times New Roman"/>
          <w:i/>
          <w:iCs/>
        </w:rPr>
        <w:t>Multiple Regression</w:t>
      </w:r>
      <w:r w:rsidR="00E76EDC">
        <w:rPr>
          <w:rFonts w:cs="Times New Roman"/>
        </w:rPr>
        <w:t xml:space="preserve">, dan </w:t>
      </w:r>
      <w:proofErr w:type="spellStart"/>
      <w:r w:rsidR="00E76EDC" w:rsidRPr="006C5B14">
        <w:rPr>
          <w:rFonts w:cs="Times New Roman"/>
          <w:i/>
          <w:iCs/>
        </w:rPr>
        <w:t>Econometriv</w:t>
      </w:r>
      <w:proofErr w:type="spellEnd"/>
      <w:r w:rsidR="00E76EDC" w:rsidRPr="006C5B14">
        <w:rPr>
          <w:rFonts w:cs="Times New Roman"/>
          <w:i/>
          <w:iCs/>
        </w:rPr>
        <w:t xml:space="preserve"> Model</w:t>
      </w:r>
      <w:r w:rsidR="00E76EDC">
        <w:rPr>
          <w:rFonts w:cs="Times New Roman"/>
        </w:rPr>
        <w:t>.</w:t>
      </w:r>
    </w:p>
    <w:p w14:paraId="7415CF4C" w14:textId="3D934E4E" w:rsidR="00FC02EA" w:rsidRPr="00C7721A" w:rsidRDefault="00FC02EA" w:rsidP="00041032">
      <w:pPr>
        <w:pStyle w:val="ListParagraph"/>
        <w:numPr>
          <w:ilvl w:val="0"/>
          <w:numId w:val="20"/>
        </w:numPr>
        <w:spacing w:line="360" w:lineRule="auto"/>
        <w:ind w:left="2268" w:right="-1" w:hanging="567"/>
        <w:jc w:val="both"/>
        <w:rPr>
          <w:rFonts w:cs="Times New Roman"/>
        </w:rPr>
      </w:pPr>
      <w:r w:rsidRPr="006C5B14">
        <w:t>Time Series</w:t>
      </w:r>
    </w:p>
    <w:p w14:paraId="32A2CB17" w14:textId="3D748C5F" w:rsidR="0099392E" w:rsidRPr="006C5B14" w:rsidRDefault="00FC02EA" w:rsidP="00041032">
      <w:pPr>
        <w:spacing w:line="360" w:lineRule="auto"/>
        <w:ind w:left="2268" w:right="-1" w:firstLine="567"/>
        <w:jc w:val="both"/>
        <w:rPr>
          <w:rFonts w:cs="Times New Roman"/>
        </w:rPr>
      </w:pP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006256E0" w:rsidRPr="006C5B14">
        <w:rPr>
          <w:rFonts w:cs="Times New Roman"/>
        </w:rPr>
        <w:t>dipakai</w:t>
      </w:r>
      <w:proofErr w:type="spellEnd"/>
      <w:r w:rsidR="006256E0" w:rsidRPr="006C5B14">
        <w:rPr>
          <w:rFonts w:cs="Times New Roman"/>
        </w:rPr>
        <w:t xml:space="preserve"> </w:t>
      </w:r>
      <w:proofErr w:type="spellStart"/>
      <w:r w:rsidR="006256E0" w:rsidRPr="006C5B14">
        <w:rPr>
          <w:rFonts w:cs="Times New Roman"/>
        </w:rPr>
        <w:t>untuk</w:t>
      </w:r>
      <w:proofErr w:type="spellEnd"/>
      <w:r w:rsidR="006256E0" w:rsidRPr="006C5B14">
        <w:rPr>
          <w:rFonts w:cs="Times New Roman"/>
        </w:rPr>
        <w:t xml:space="preserve"> data yang </w:t>
      </w:r>
      <w:proofErr w:type="spellStart"/>
      <w:r w:rsidR="006256E0" w:rsidRPr="006C5B14">
        <w:rPr>
          <w:rFonts w:cs="Times New Roman"/>
        </w:rPr>
        <w:t>ber</w:t>
      </w:r>
      <w:proofErr w:type="spellEnd"/>
      <w:r w:rsidR="006256E0" w:rsidRPr="006C5B14">
        <w:rPr>
          <w:rFonts w:cs="Times New Roman"/>
        </w:rPr>
        <w:t xml:space="preserve"> </w:t>
      </w:r>
      <w:proofErr w:type="spellStart"/>
      <w:r w:rsidR="006256E0" w:rsidRPr="006C5B14">
        <w:rPr>
          <w:rFonts w:cs="Times New Roman"/>
        </w:rPr>
        <w:t>otokorelasi</w:t>
      </w:r>
      <w:proofErr w:type="spellEnd"/>
      <w:r w:rsidR="006256E0" w:rsidRPr="006C5B14">
        <w:rPr>
          <w:rFonts w:cs="Times New Roman"/>
        </w:rPr>
        <w:t xml:space="preserve">, </w:t>
      </w:r>
      <w:proofErr w:type="spellStart"/>
      <w:r w:rsidR="006256E0" w:rsidRPr="006C5B14">
        <w:rPr>
          <w:rFonts w:cs="Times New Roman"/>
        </w:rPr>
        <w:t>artinya</w:t>
      </w:r>
      <w:proofErr w:type="spellEnd"/>
      <w:r w:rsidR="006256E0" w:rsidRPr="006C5B14">
        <w:rPr>
          <w:rFonts w:cs="Times New Roman"/>
        </w:rPr>
        <w:t xml:space="preserve"> </w:t>
      </w:r>
      <w:proofErr w:type="spellStart"/>
      <w:r w:rsidR="006256E0" w:rsidRPr="006C5B14">
        <w:rPr>
          <w:rFonts w:cs="Times New Roman"/>
        </w:rPr>
        <w:t>antara</w:t>
      </w:r>
      <w:proofErr w:type="spellEnd"/>
      <w:r w:rsidR="006256E0" w:rsidRPr="006C5B14">
        <w:rPr>
          <w:rFonts w:cs="Times New Roman"/>
        </w:rPr>
        <w:t xml:space="preserve"> data-data yang </w:t>
      </w:r>
      <w:proofErr w:type="spellStart"/>
      <w:r w:rsidR="006256E0" w:rsidRPr="006C5B14">
        <w:rPr>
          <w:rFonts w:cs="Times New Roman"/>
        </w:rPr>
        <w:t>ada</w:t>
      </w:r>
      <w:proofErr w:type="spellEnd"/>
      <w:r w:rsidR="006256E0" w:rsidRPr="006C5B14">
        <w:rPr>
          <w:rFonts w:cs="Times New Roman"/>
        </w:rPr>
        <w:t xml:space="preserve"> </w:t>
      </w:r>
      <w:proofErr w:type="spellStart"/>
      <w:r w:rsidR="006256E0" w:rsidRPr="006C5B14">
        <w:rPr>
          <w:rFonts w:cs="Times New Roman"/>
        </w:rPr>
        <w:t>mempunyai</w:t>
      </w:r>
      <w:proofErr w:type="spellEnd"/>
      <w:r w:rsidR="006256E0" w:rsidRPr="006C5B14">
        <w:rPr>
          <w:rFonts w:cs="Times New Roman"/>
        </w:rPr>
        <w:t xml:space="preserve"> </w:t>
      </w:r>
      <w:proofErr w:type="spellStart"/>
      <w:r w:rsidR="006256E0" w:rsidRPr="006C5B14">
        <w:rPr>
          <w:rFonts w:cs="Times New Roman"/>
        </w:rPr>
        <w:t>hubungan</w:t>
      </w:r>
      <w:proofErr w:type="spellEnd"/>
      <w:r w:rsidR="006256E0" w:rsidRPr="006C5B14">
        <w:rPr>
          <w:rFonts w:cs="Times New Roman"/>
        </w:rPr>
        <w:t xml:space="preserve"> </w:t>
      </w:r>
      <w:proofErr w:type="spellStart"/>
      <w:r w:rsidR="006256E0" w:rsidRPr="006C5B14">
        <w:rPr>
          <w:rFonts w:cs="Times New Roman"/>
        </w:rPr>
        <w:t>erat</w:t>
      </w:r>
      <w:proofErr w:type="spellEnd"/>
      <w:r w:rsidR="006256E0" w:rsidRPr="006C5B14">
        <w:rPr>
          <w:rFonts w:cs="Times New Roman"/>
        </w:rPr>
        <w:t xml:space="preserve"> dan </w:t>
      </w:r>
      <w:proofErr w:type="spellStart"/>
      <w:r w:rsidR="006256E0" w:rsidRPr="006C5B14">
        <w:rPr>
          <w:rFonts w:cs="Times New Roman"/>
        </w:rPr>
        <w:t>kuat</w:t>
      </w:r>
      <w:proofErr w:type="spellEnd"/>
      <w:r w:rsidR="006256E0" w:rsidRPr="006C5B14">
        <w:rPr>
          <w:rFonts w:cs="Times New Roman"/>
        </w:rPr>
        <w:t xml:space="preserve"> </w:t>
      </w:r>
      <w:proofErr w:type="spellStart"/>
      <w:r w:rsidR="006256E0" w:rsidRPr="006C5B14">
        <w:rPr>
          <w:rFonts w:cs="Times New Roman"/>
        </w:rPr>
        <w:t>dengan</w:t>
      </w:r>
      <w:proofErr w:type="spellEnd"/>
      <w:r w:rsidR="006256E0" w:rsidRPr="006C5B14">
        <w:rPr>
          <w:rFonts w:cs="Times New Roman"/>
        </w:rPr>
        <w:t xml:space="preserve"> data-data </w:t>
      </w:r>
      <w:proofErr w:type="spellStart"/>
      <w:r w:rsidR="006256E0" w:rsidRPr="006C5B14">
        <w:rPr>
          <w:rFonts w:cs="Times New Roman"/>
        </w:rPr>
        <w:t>berikutnya</w:t>
      </w:r>
      <w:proofErr w:type="spellEnd"/>
      <w:r w:rsidR="006256E0" w:rsidRPr="006C5B14">
        <w:rPr>
          <w:rFonts w:cs="Times New Roman"/>
        </w:rPr>
        <w:t xml:space="preserve">. </w:t>
      </w:r>
      <w:proofErr w:type="spellStart"/>
      <w:r w:rsidR="006256E0" w:rsidRPr="006C5B14">
        <w:rPr>
          <w:rFonts w:cs="Times New Roman"/>
        </w:rPr>
        <w:t>Beberapa</w:t>
      </w:r>
      <w:proofErr w:type="spellEnd"/>
      <w:r w:rsidR="006256E0" w:rsidRPr="006C5B14">
        <w:rPr>
          <w:rFonts w:cs="Times New Roman"/>
        </w:rPr>
        <w:t xml:space="preserve"> </w:t>
      </w:r>
      <w:proofErr w:type="spellStart"/>
      <w:r w:rsidR="006256E0" w:rsidRPr="006C5B14">
        <w:rPr>
          <w:rFonts w:cs="Times New Roman"/>
        </w:rPr>
        <w:t>jenis</w:t>
      </w:r>
      <w:proofErr w:type="spellEnd"/>
      <w:r w:rsidR="006256E0" w:rsidRPr="006C5B14">
        <w:rPr>
          <w:rFonts w:cs="Times New Roman"/>
        </w:rPr>
        <w:t xml:space="preserve"> </w:t>
      </w:r>
      <w:proofErr w:type="spellStart"/>
      <w:r w:rsidR="006256E0" w:rsidRPr="006C5B14">
        <w:rPr>
          <w:rFonts w:cs="Times New Roman"/>
        </w:rPr>
        <w:t>metode</w:t>
      </w:r>
      <w:proofErr w:type="spellEnd"/>
      <w:r w:rsidR="006256E0" w:rsidRPr="006C5B14">
        <w:rPr>
          <w:rFonts w:cs="Times New Roman"/>
        </w:rPr>
        <w:t xml:space="preserve"> </w:t>
      </w:r>
      <w:r w:rsidR="006256E0" w:rsidRPr="006C5B14">
        <w:rPr>
          <w:rFonts w:cs="Times New Roman"/>
          <w:i/>
          <w:iCs/>
        </w:rPr>
        <w:t xml:space="preserve">time series </w:t>
      </w:r>
      <w:r w:rsidR="006256E0" w:rsidRPr="006C5B14">
        <w:rPr>
          <w:rFonts w:cs="Times New Roman"/>
        </w:rPr>
        <w:t xml:space="preserve">yang </w:t>
      </w:r>
      <w:proofErr w:type="spellStart"/>
      <w:r w:rsidR="006256E0" w:rsidRPr="006C5B14">
        <w:rPr>
          <w:rFonts w:cs="Times New Roman"/>
        </w:rPr>
        <w:t>ada</w:t>
      </w:r>
      <w:proofErr w:type="spellEnd"/>
      <w:r w:rsidR="006256E0" w:rsidRPr="006C5B14">
        <w:rPr>
          <w:rFonts w:cs="Times New Roman"/>
        </w:rPr>
        <w:t xml:space="preserve"> </w:t>
      </w:r>
      <w:proofErr w:type="spellStart"/>
      <w:r w:rsidR="006256E0" w:rsidRPr="006C5B14">
        <w:rPr>
          <w:rFonts w:cs="Times New Roman"/>
        </w:rPr>
        <w:t>yakni</w:t>
      </w:r>
      <w:proofErr w:type="spellEnd"/>
      <w:r w:rsidR="006256E0" w:rsidRPr="006C5B14">
        <w:rPr>
          <w:rFonts w:cs="Times New Roman"/>
        </w:rPr>
        <w:t xml:space="preserve"> </w:t>
      </w:r>
      <w:r w:rsidR="006256E0" w:rsidRPr="006C5B14">
        <w:rPr>
          <w:rFonts w:cs="Times New Roman"/>
          <w:i/>
          <w:iCs/>
        </w:rPr>
        <w:t>Box Jenkins</w:t>
      </w:r>
      <w:r w:rsidR="00E76EDC">
        <w:rPr>
          <w:rFonts w:cs="Times New Roman"/>
          <w:i/>
          <w:iCs/>
        </w:rPr>
        <w:t xml:space="preserve"> </w:t>
      </w:r>
      <w:proofErr w:type="spellStart"/>
      <w:r w:rsidR="000A7820" w:rsidRPr="006C5B14">
        <w:rPr>
          <w:rFonts w:cs="Times New Roman"/>
        </w:rPr>
        <w:t>atau</w:t>
      </w:r>
      <w:proofErr w:type="spellEnd"/>
      <w:r w:rsidR="006256E0" w:rsidRPr="006C5B14">
        <w:rPr>
          <w:rFonts w:cs="Times New Roman"/>
        </w:rPr>
        <w:t xml:space="preserve"> </w:t>
      </w:r>
      <w:r w:rsidR="006256E0" w:rsidRPr="006C5B14">
        <w:rPr>
          <w:rFonts w:cs="Times New Roman"/>
          <w:i/>
          <w:iCs/>
        </w:rPr>
        <w:t>ARIMA</w:t>
      </w:r>
      <w:r w:rsidR="00E76EDC">
        <w:rPr>
          <w:rFonts w:cs="Times New Roman"/>
          <w:i/>
          <w:iCs/>
        </w:rPr>
        <w:t xml:space="preserve"> </w:t>
      </w:r>
      <w:r w:rsidR="006256E0" w:rsidRPr="006C5B14">
        <w:rPr>
          <w:rFonts w:cs="Times New Roman"/>
          <w:i/>
          <w:iCs/>
        </w:rPr>
        <w:t>(Autoregressive/Integrated/Moving-Average)</w:t>
      </w:r>
      <w:r w:rsidR="000A7820" w:rsidRPr="006C5B14">
        <w:rPr>
          <w:rFonts w:cs="Times New Roman"/>
          <w:i/>
          <w:iCs/>
        </w:rPr>
        <w:t>, Smoothing</w:t>
      </w:r>
      <w:r w:rsidR="005C0AA0" w:rsidRPr="006C5B14">
        <w:rPr>
          <w:rFonts w:cs="Times New Roman"/>
        </w:rPr>
        <w:t>(</w:t>
      </w:r>
      <w:proofErr w:type="spellStart"/>
      <w:r w:rsidR="005C0AA0" w:rsidRPr="006C5B14">
        <w:rPr>
          <w:rFonts w:cs="Times New Roman"/>
        </w:rPr>
        <w:t>pemulusan</w:t>
      </w:r>
      <w:proofErr w:type="spellEnd"/>
      <w:r w:rsidR="005C0AA0" w:rsidRPr="006C5B14">
        <w:rPr>
          <w:rFonts w:cs="Times New Roman"/>
        </w:rPr>
        <w:t>)</w:t>
      </w:r>
      <w:r w:rsidR="000A7820" w:rsidRPr="006C5B14">
        <w:rPr>
          <w:rFonts w:cs="Times New Roman"/>
          <w:i/>
          <w:iCs/>
        </w:rPr>
        <w:t xml:space="preserve"> </w:t>
      </w:r>
      <w:r w:rsidR="000A7820" w:rsidRPr="006C5B14">
        <w:rPr>
          <w:rFonts w:cs="Times New Roman"/>
        </w:rPr>
        <w:t>dan lain-lain</w:t>
      </w:r>
      <w:r w:rsidR="006256E0" w:rsidRPr="006C5B14">
        <w:rPr>
          <w:rFonts w:cs="Times New Roman"/>
          <w:i/>
          <w:iCs/>
        </w:rPr>
        <w:t>.</w:t>
      </w:r>
      <w:r w:rsidR="006256E0" w:rsidRPr="006C5B14">
        <w:rPr>
          <w:rFonts w:cs="Times New Roman"/>
        </w:rPr>
        <w:t xml:space="preserve"> </w:t>
      </w:r>
    </w:p>
    <w:p w14:paraId="745AC3B0" w14:textId="007C4117" w:rsidR="0099392E" w:rsidRPr="006C5B14" w:rsidRDefault="0099392E" w:rsidP="00041032">
      <w:pPr>
        <w:spacing w:line="360" w:lineRule="auto"/>
        <w:ind w:left="1134" w:right="-1" w:firstLine="567"/>
        <w:jc w:val="both"/>
        <w:rPr>
          <w:rFonts w:cs="Times New Roman"/>
        </w:rPr>
      </w:pPr>
      <w:proofErr w:type="spellStart"/>
      <w:r w:rsidRPr="006C5B14">
        <w:rPr>
          <w:rFonts w:cs="Times New Roman"/>
        </w:rPr>
        <w:t>Sedangkan</w:t>
      </w:r>
      <w:proofErr w:type="spellEnd"/>
      <w:r w:rsidRPr="006C5B14">
        <w:rPr>
          <w:rFonts w:cs="Times New Roman"/>
        </w:rPr>
        <w:t xml:space="preserve"> </w:t>
      </w:r>
      <w:proofErr w:type="spellStart"/>
      <w:r w:rsidRPr="006C5B14">
        <w:rPr>
          <w:rFonts w:cs="Times New Roman"/>
        </w:rPr>
        <w:t>menurut</w:t>
      </w:r>
      <w:proofErr w:type="spellEnd"/>
      <w:r w:rsidRPr="006C5B14">
        <w:rPr>
          <w:rFonts w:cs="Times New Roman"/>
        </w:rPr>
        <w:t xml:space="preserve"> </w:t>
      </w:r>
      <w:r w:rsidR="002E7F86" w:rsidRPr="006C5B14">
        <w:rPr>
          <w:rFonts w:cs="Times New Roman"/>
        </w:rPr>
        <w:t>(Heizer dan Render, 2005</w:t>
      </w:r>
      <w:r w:rsidR="002740B7">
        <w:rPr>
          <w:rFonts w:cs="Times New Roman"/>
        </w:rPr>
        <w:t>)</w:t>
      </w:r>
      <w:r w:rsidR="002E7F86" w:rsidRPr="006C5B14">
        <w:rPr>
          <w:rFonts w:cs="Times New Roman"/>
        </w:rPr>
        <w:t xml:space="preserve"> </w:t>
      </w:r>
      <w:proofErr w:type="spellStart"/>
      <w:r w:rsidR="002E7F86" w:rsidRPr="006C5B14">
        <w:rPr>
          <w:rFonts w:cs="Times New Roman"/>
        </w:rPr>
        <w:t>dalam</w:t>
      </w:r>
      <w:proofErr w:type="spellEnd"/>
      <w:r w:rsidR="002E7F86" w:rsidRPr="006C5B14">
        <w:rPr>
          <w:rFonts w:cs="Times New Roman"/>
        </w:rPr>
        <w:t xml:space="preserve"> </w:t>
      </w:r>
      <w:proofErr w:type="spellStart"/>
      <w:r w:rsidR="002E7F86" w:rsidRPr="006C5B14">
        <w:rPr>
          <w:rFonts w:cs="Times New Roman"/>
        </w:rPr>
        <w:t>penelitian</w:t>
      </w:r>
      <w:proofErr w:type="spellEnd"/>
      <w:r w:rsidR="002E7F86" w:rsidRPr="006C5B14">
        <w:rPr>
          <w:rFonts w:cs="Times New Roman"/>
        </w:rPr>
        <w:t xml:space="preserve"> </w:t>
      </w:r>
      <w:r w:rsidR="002E7F86" w:rsidRPr="006C5B14">
        <w:rPr>
          <w:rFonts w:cs="Times New Roman"/>
        </w:rPr>
        <w:fldChar w:fldCharType="begin" w:fldLock="1"/>
      </w:r>
      <w:r w:rsidR="002E7F86" w:rsidRPr="006C5B14">
        <w:rPr>
          <w:rFonts w:cs="Times New Roman"/>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cs="Times New Roman"/>
        </w:rPr>
        <w:fldChar w:fldCharType="separate"/>
      </w:r>
      <w:r w:rsidR="002E7F86" w:rsidRPr="006C5B14">
        <w:rPr>
          <w:rFonts w:cs="Times New Roman"/>
          <w:noProof/>
        </w:rPr>
        <w:t>( Muhammad, 2018)</w:t>
      </w:r>
      <w:r w:rsidR="002E7F86" w:rsidRPr="006C5B14">
        <w:rPr>
          <w:rFonts w:cs="Times New Roman"/>
        </w:rPr>
        <w:fldChar w:fldCharType="end"/>
      </w:r>
      <w:r w:rsidR="002E7F86"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di </w:t>
      </w:r>
      <w:proofErr w:type="spellStart"/>
      <w:r w:rsidRPr="006C5B14">
        <w:rPr>
          <w:rFonts w:cs="Times New Roman"/>
        </w:rPr>
        <w:t>kelompokkan</w:t>
      </w:r>
      <w:proofErr w:type="spellEnd"/>
      <w:r w:rsidRPr="006C5B14">
        <w:rPr>
          <w:rFonts w:cs="Times New Roman"/>
        </w:rPr>
        <w:t xml:space="preserve"> </w:t>
      </w:r>
      <w:proofErr w:type="spellStart"/>
      <w:r w:rsidRPr="006C5B14">
        <w:rPr>
          <w:rFonts w:cs="Times New Roman"/>
        </w:rPr>
        <w:t>menjadi</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w:t>
      </w:r>
      <w:proofErr w:type="spellStart"/>
      <w:r w:rsidRPr="006C5B14">
        <w:rPr>
          <w:rFonts w:cs="Times New Roman"/>
        </w:rPr>
        <w:t>kategori</w:t>
      </w:r>
      <w:proofErr w:type="spellEnd"/>
      <w:r w:rsidRPr="006C5B14">
        <w:rPr>
          <w:rFonts w:cs="Times New Roman"/>
        </w:rPr>
        <w:t xml:space="preserve"> </w:t>
      </w:r>
      <w:proofErr w:type="spellStart"/>
      <w:r w:rsidRPr="006C5B14">
        <w:rPr>
          <w:rFonts w:cs="Times New Roman"/>
        </w:rPr>
        <w:t>berdasarkan</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Pr="006C5B14">
        <w:rPr>
          <w:rFonts w:cs="Times New Roman"/>
        </w:rPr>
        <w:t>akan</w:t>
      </w:r>
      <w:proofErr w:type="spellEnd"/>
      <w:r w:rsidRPr="006C5B14">
        <w:rPr>
          <w:rFonts w:cs="Times New Roman"/>
        </w:rPr>
        <w:t xml:space="preserve"> di </w:t>
      </w:r>
      <w:proofErr w:type="spellStart"/>
      <w:r w:rsidRPr="006C5B14">
        <w:rPr>
          <w:rFonts w:cs="Times New Roman"/>
        </w:rPr>
        <w:t>lakukan</w:t>
      </w:r>
      <w:proofErr w:type="spellEnd"/>
    </w:p>
    <w:p w14:paraId="14EB62E3" w14:textId="4AB1800E" w:rsidR="0099392E" w:rsidRPr="006C5B14" w:rsidRDefault="0099392E" w:rsidP="00041032">
      <w:pPr>
        <w:pStyle w:val="ListParagraph"/>
        <w:numPr>
          <w:ilvl w:val="0"/>
          <w:numId w:val="21"/>
        </w:numPr>
        <w:spacing w:line="360" w:lineRule="auto"/>
        <w:ind w:left="1701" w:right="-1" w:hanging="567"/>
        <w:jc w:val="both"/>
        <w:rPr>
          <w:rFonts w:cs="Times New Roman"/>
        </w:rPr>
      </w:pP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pendek</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Pr="006C5B14">
        <w:rPr>
          <w:rFonts w:cs="Times New Roman"/>
        </w:rPr>
        <w:t>berfungi</w:t>
      </w:r>
      <w:proofErr w:type="spellEnd"/>
      <w:r w:rsidRPr="006C5B14">
        <w:rPr>
          <w:rFonts w:cs="Times New Roman"/>
        </w:rPr>
        <w:t xml:space="preserve"> </w:t>
      </w:r>
      <w:proofErr w:type="spellStart"/>
      <w:r w:rsidRPr="006C5B14">
        <w:rPr>
          <w:rFonts w:cs="Times New Roman"/>
        </w:rPr>
        <w:t>untk</w:t>
      </w:r>
      <w:proofErr w:type="spellEnd"/>
      <w:r w:rsidRPr="006C5B14">
        <w:rPr>
          <w:rFonts w:cs="Times New Roman"/>
        </w:rPr>
        <w:t xml:space="preserve"> </w:t>
      </w:r>
      <w:proofErr w:type="spellStart"/>
      <w:r w:rsidRPr="006C5B14">
        <w:rPr>
          <w:rFonts w:cs="Times New Roman"/>
        </w:rPr>
        <w:t>meramalkan</w:t>
      </w:r>
      <w:proofErr w:type="spellEnd"/>
      <w:r w:rsidRPr="006C5B14">
        <w:rPr>
          <w:rFonts w:cs="Times New Roman"/>
        </w:rPr>
        <w:t xml:space="preserve"> </w:t>
      </w:r>
      <w:proofErr w:type="spellStart"/>
      <w:r w:rsidRPr="006C5B14">
        <w:rPr>
          <w:rFonts w:cs="Times New Roman"/>
        </w:rPr>
        <w:t>suatu</w:t>
      </w:r>
      <w:proofErr w:type="spellEnd"/>
      <w:r w:rsidRPr="006C5B14">
        <w:rPr>
          <w:rFonts w:cs="Times New Roman"/>
        </w:rPr>
        <w:t xml:space="preserve"> </w:t>
      </w:r>
      <w:proofErr w:type="spellStart"/>
      <w:r w:rsidRPr="006C5B14">
        <w:rPr>
          <w:rFonts w:cs="Times New Roman"/>
        </w:rPr>
        <w:t>kondisi</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kurang</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w:t>
      </w:r>
      <w:proofErr w:type="spellStart"/>
      <w:r w:rsidRPr="006C5B14">
        <w:rPr>
          <w:rFonts w:cs="Times New Roman"/>
        </w:rPr>
        <w:t>bulan</w:t>
      </w:r>
      <w:proofErr w:type="spellEnd"/>
      <w:r w:rsidRPr="006C5B14">
        <w:rPr>
          <w:rFonts w:cs="Times New Roman"/>
        </w:rPr>
        <w:t>.</w:t>
      </w:r>
    </w:p>
    <w:p w14:paraId="65A5A118" w14:textId="7A4BD82F" w:rsidR="0099392E" w:rsidRPr="006C5B14" w:rsidRDefault="0099392E" w:rsidP="00041032">
      <w:pPr>
        <w:pStyle w:val="ListParagraph"/>
        <w:numPr>
          <w:ilvl w:val="0"/>
          <w:numId w:val="21"/>
        </w:numPr>
        <w:spacing w:line="360" w:lineRule="auto"/>
        <w:ind w:left="1701" w:right="-1" w:hanging="567"/>
        <w:jc w:val="both"/>
        <w:rPr>
          <w:rFonts w:cs="Times New Roman"/>
        </w:rPr>
      </w:pP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menengah</w:t>
      </w:r>
      <w:proofErr w:type="spellEnd"/>
      <w:r w:rsidRPr="006C5B14">
        <w:rPr>
          <w:rFonts w:cs="Times New Roman"/>
        </w:rPr>
        <w:t xml:space="preserve">, </w:t>
      </w:r>
      <w:proofErr w:type="spellStart"/>
      <w:r w:rsidRPr="006C5B14">
        <w:rPr>
          <w:rFonts w:cs="Times New Roman"/>
        </w:rPr>
        <w:t>yakni</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Pr="006C5B14">
        <w:rPr>
          <w:rFonts w:cs="Times New Roman"/>
        </w:rPr>
        <w:t>meramalkan</w:t>
      </w:r>
      <w:proofErr w:type="spellEnd"/>
      <w:r w:rsidRPr="006C5B14">
        <w:rPr>
          <w:rFonts w:cs="Times New Roman"/>
        </w:rPr>
        <w:t xml:space="preserve"> </w:t>
      </w:r>
      <w:proofErr w:type="spellStart"/>
      <w:r w:rsidRPr="006C5B14">
        <w:rPr>
          <w:rFonts w:cs="Times New Roman"/>
        </w:rPr>
        <w:t>suatu</w:t>
      </w:r>
      <w:proofErr w:type="spellEnd"/>
      <w:r w:rsidRPr="006C5B14">
        <w:rPr>
          <w:rFonts w:cs="Times New Roman"/>
        </w:rPr>
        <w:t xml:space="preserve"> </w:t>
      </w:r>
      <w:proofErr w:type="spellStart"/>
      <w:r w:rsidRPr="006C5B14">
        <w:rPr>
          <w:rFonts w:cs="Times New Roman"/>
        </w:rPr>
        <w:t>kondisi</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kondisi</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antara</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w:t>
      </w:r>
      <w:proofErr w:type="spellStart"/>
      <w:r w:rsidRPr="006C5B14">
        <w:rPr>
          <w:rFonts w:cs="Times New Roman"/>
        </w:rPr>
        <w:t>bulan</w:t>
      </w:r>
      <w:proofErr w:type="spellEnd"/>
      <w:r w:rsidRPr="006C5B14">
        <w:rPr>
          <w:rFonts w:cs="Times New Roman"/>
        </w:rPr>
        <w:t xml:space="preserve"> </w:t>
      </w:r>
      <w:proofErr w:type="spellStart"/>
      <w:r w:rsidRPr="006C5B14">
        <w:rPr>
          <w:rFonts w:cs="Times New Roman"/>
        </w:rPr>
        <w:t>sampai</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w:t>
      </w:r>
      <w:proofErr w:type="spellStart"/>
      <w:r w:rsidRPr="006C5B14">
        <w:rPr>
          <w:rFonts w:cs="Times New Roman"/>
        </w:rPr>
        <w:t>tahun</w:t>
      </w:r>
      <w:proofErr w:type="spellEnd"/>
      <w:r w:rsidRPr="006C5B14">
        <w:rPr>
          <w:rFonts w:cs="Times New Roman"/>
        </w:rPr>
        <w:t>.</w:t>
      </w:r>
    </w:p>
    <w:p w14:paraId="5B9CFAF9" w14:textId="1A50E13F" w:rsidR="0099392E" w:rsidRPr="006C5B14" w:rsidRDefault="0099392E" w:rsidP="00041032">
      <w:pPr>
        <w:pStyle w:val="ListParagraph"/>
        <w:numPr>
          <w:ilvl w:val="0"/>
          <w:numId w:val="21"/>
        </w:numPr>
        <w:spacing w:line="360" w:lineRule="auto"/>
        <w:ind w:left="1701" w:right="-1" w:hanging="567"/>
        <w:jc w:val="both"/>
        <w:rPr>
          <w:rFonts w:cs="Times New Roman"/>
        </w:rPr>
      </w:pPr>
      <w:proofErr w:type="spellStart"/>
      <w:r w:rsidRPr="006C5B14">
        <w:rPr>
          <w:rFonts w:cs="Times New Roman"/>
        </w:rPr>
        <w:lastRenderedPageBreak/>
        <w:t>peramalan</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panjang</w:t>
      </w:r>
      <w:proofErr w:type="spellEnd"/>
      <w:r w:rsidRPr="006C5B14">
        <w:rPr>
          <w:rFonts w:cs="Times New Roman"/>
        </w:rPr>
        <w:t xml:space="preserve">, </w:t>
      </w:r>
      <w:proofErr w:type="spellStart"/>
      <w:r w:rsidRPr="006C5B14">
        <w:rPr>
          <w:rFonts w:cs="Times New Roman"/>
        </w:rPr>
        <w:t>yakni</w:t>
      </w:r>
      <w:proofErr w:type="spellEnd"/>
      <w:r w:rsidRPr="006C5B14">
        <w:rPr>
          <w:rFonts w:cs="Times New Roman"/>
        </w:rPr>
        <w:t xml:space="preserve">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lebih</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w:t>
      </w:r>
      <w:proofErr w:type="spellStart"/>
      <w:r w:rsidRPr="006C5B14">
        <w:rPr>
          <w:rFonts w:cs="Times New Roman"/>
        </w:rPr>
        <w:t>tiga</w:t>
      </w:r>
      <w:proofErr w:type="spellEnd"/>
      <w:r w:rsidRPr="006C5B14">
        <w:rPr>
          <w:rFonts w:cs="Times New Roman"/>
        </w:rPr>
        <w:t xml:space="preserve"> </w:t>
      </w:r>
      <w:proofErr w:type="spellStart"/>
      <w:r w:rsidRPr="006C5B14">
        <w:rPr>
          <w:rFonts w:cs="Times New Roman"/>
        </w:rPr>
        <w:t>tahun</w:t>
      </w:r>
      <w:proofErr w:type="spellEnd"/>
      <w:r w:rsidRPr="006C5B14">
        <w:rPr>
          <w:rFonts w:cs="Times New Roman"/>
        </w:rPr>
        <w:t>.</w:t>
      </w:r>
    </w:p>
    <w:p w14:paraId="6DA47865" w14:textId="6053AB90" w:rsidR="000A7820" w:rsidRPr="006C5B14" w:rsidRDefault="00102663" w:rsidP="00041032">
      <w:pPr>
        <w:pStyle w:val="ListParagraph"/>
        <w:numPr>
          <w:ilvl w:val="0"/>
          <w:numId w:val="18"/>
        </w:numPr>
        <w:spacing w:line="360" w:lineRule="auto"/>
        <w:ind w:left="1134" w:hanging="567"/>
      </w:pPr>
      <w:bookmarkStart w:id="24" w:name="_Toc108434314"/>
      <w:r w:rsidRPr="006C5B14">
        <w:t>Pola Data</w:t>
      </w:r>
      <w:bookmarkEnd w:id="24"/>
    </w:p>
    <w:p w14:paraId="05320A0E" w14:textId="6CFA33F3" w:rsidR="000A7820" w:rsidRPr="006C5B14" w:rsidRDefault="004A2803" w:rsidP="00041032">
      <w:pPr>
        <w:spacing w:line="360" w:lineRule="auto"/>
        <w:ind w:left="1134" w:right="-1" w:firstLine="567"/>
        <w:jc w:val="both"/>
        <w:rPr>
          <w:rFonts w:cs="Times New Roman"/>
        </w:rPr>
      </w:pPr>
      <w:proofErr w:type="spellStart"/>
      <w:r w:rsidRPr="006C5B14">
        <w:rPr>
          <w:rFonts w:cs="Times New Roman"/>
        </w:rPr>
        <w:t>Menurut</w:t>
      </w:r>
      <w:proofErr w:type="spellEnd"/>
      <w:r w:rsidR="002E7F86" w:rsidRPr="006C5B14">
        <w:rPr>
          <w:rFonts w:cs="Times New Roman"/>
        </w:rPr>
        <w:t xml:space="preserve"> (</w:t>
      </w:r>
      <w:proofErr w:type="spellStart"/>
      <w:r w:rsidR="002E7F86" w:rsidRPr="006C5B14">
        <w:rPr>
          <w:rFonts w:cs="Times New Roman"/>
        </w:rPr>
        <w:t>Makridakis</w:t>
      </w:r>
      <w:proofErr w:type="spellEnd"/>
      <w:r w:rsidR="002E7F86" w:rsidRPr="006C5B14">
        <w:rPr>
          <w:rFonts w:cs="Times New Roman"/>
        </w:rPr>
        <w:t xml:space="preserve">, 1999) </w:t>
      </w:r>
      <w:proofErr w:type="spellStart"/>
      <w:r w:rsidR="002E7F86" w:rsidRPr="006C5B14">
        <w:rPr>
          <w:rFonts w:cs="Times New Roman"/>
        </w:rPr>
        <w:t>suatu</w:t>
      </w:r>
      <w:proofErr w:type="spellEnd"/>
      <w:r w:rsidRPr="006C5B14">
        <w:rPr>
          <w:rFonts w:cs="Times New Roman"/>
        </w:rPr>
        <w:t xml:space="preserve"> </w:t>
      </w:r>
      <w:proofErr w:type="spellStart"/>
      <w:r w:rsidR="002E7F86" w:rsidRPr="006C5B14">
        <w:rPr>
          <w:rFonts w:cs="Times New Roman"/>
        </w:rPr>
        <w:t>pola</w:t>
      </w:r>
      <w:proofErr w:type="spellEnd"/>
      <w:r w:rsidRPr="006C5B14">
        <w:rPr>
          <w:rFonts w:cs="Times New Roman"/>
        </w:rPr>
        <w:t xml:space="preserve"> data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langkah</w:t>
      </w:r>
      <w:proofErr w:type="spellEnd"/>
      <w:r w:rsidRPr="006C5B14">
        <w:rPr>
          <w:rFonts w:cs="Times New Roman"/>
        </w:rPr>
        <w:t xml:space="preserve"> yang </w:t>
      </w:r>
      <w:proofErr w:type="spellStart"/>
      <w:r w:rsidRPr="006C5B14">
        <w:rPr>
          <w:rFonts w:cs="Times New Roman"/>
        </w:rPr>
        <w:t>harus</w:t>
      </w:r>
      <w:proofErr w:type="spellEnd"/>
      <w:r w:rsidRPr="006C5B14">
        <w:rPr>
          <w:rFonts w:cs="Times New Roman"/>
        </w:rPr>
        <w:t xml:space="preserve"> </w:t>
      </w:r>
      <w:proofErr w:type="spellStart"/>
      <w:r w:rsidRPr="006C5B14">
        <w:rPr>
          <w:rFonts w:cs="Times New Roman"/>
        </w:rPr>
        <w:t>dilakukan</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menentukan</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r w:rsidRPr="006C5B14">
        <w:rPr>
          <w:rFonts w:cs="Times New Roman"/>
          <w:i/>
          <w:iCs/>
        </w:rPr>
        <w:t xml:space="preserve">time series </w:t>
      </w:r>
      <w:r w:rsidRPr="006C5B14">
        <w:rPr>
          <w:rFonts w:cs="Times New Roman"/>
        </w:rPr>
        <w:t xml:space="preserve">yang </w:t>
      </w:r>
      <w:proofErr w:type="spellStart"/>
      <w:r w:rsidRPr="006C5B14">
        <w:rPr>
          <w:rFonts w:cs="Times New Roman"/>
        </w:rPr>
        <w:t>tepat</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mempertimbangkan</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pola</w:t>
      </w:r>
      <w:proofErr w:type="spellEnd"/>
      <w:r w:rsidRPr="006C5B14">
        <w:rPr>
          <w:rFonts w:cs="Times New Roman"/>
        </w:rPr>
        <w:t xml:space="preserve"> data yang </w:t>
      </w:r>
      <w:proofErr w:type="spellStart"/>
      <w:r w:rsidRPr="006C5B14">
        <w:rPr>
          <w:rFonts w:cs="Times New Roman"/>
        </w:rPr>
        <w:t>diteliti</w:t>
      </w:r>
      <w:proofErr w:type="spellEnd"/>
      <w:r w:rsidRPr="006C5B14">
        <w:rPr>
          <w:rFonts w:cs="Times New Roman"/>
        </w:rPr>
        <w:t xml:space="preserve">, </w:t>
      </w:r>
      <w:proofErr w:type="spellStart"/>
      <w:r w:rsidRPr="006C5B14">
        <w:rPr>
          <w:rFonts w:cs="Times New Roman"/>
        </w:rPr>
        <w:t>sehingga</w:t>
      </w:r>
      <w:proofErr w:type="spellEnd"/>
      <w:r w:rsidRPr="006C5B14">
        <w:rPr>
          <w:rFonts w:cs="Times New Roman"/>
        </w:rPr>
        <w:t xml:space="preserve"> </w:t>
      </w:r>
      <w:proofErr w:type="spellStart"/>
      <w:r w:rsidRPr="006C5B14">
        <w:rPr>
          <w:rFonts w:cs="Times New Roman"/>
        </w:rPr>
        <w:t>kita</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menyesuaikan</w:t>
      </w:r>
      <w:proofErr w:type="spellEnd"/>
      <w:r w:rsidRPr="006C5B14">
        <w:rPr>
          <w:rFonts w:cs="Times New Roman"/>
        </w:rPr>
        <w:t xml:space="preserve"> dan </w:t>
      </w:r>
      <w:proofErr w:type="spellStart"/>
      <w:r w:rsidRPr="006C5B14">
        <w:rPr>
          <w:rFonts w:cs="Times New Roman"/>
        </w:rPr>
        <w:t>memilih</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yang </w:t>
      </w:r>
      <w:proofErr w:type="spellStart"/>
      <w:r w:rsidRPr="006C5B14">
        <w:rPr>
          <w:rFonts w:cs="Times New Roman"/>
        </w:rPr>
        <w:t>tepat</w:t>
      </w:r>
      <w:proofErr w:type="spellEnd"/>
      <w:r w:rsidRPr="006C5B14">
        <w:rPr>
          <w:rFonts w:cs="Times New Roman"/>
        </w:rPr>
        <w:t xml:space="preserve"> </w:t>
      </w:r>
      <w:proofErr w:type="spellStart"/>
      <w:r w:rsidRPr="006C5B14">
        <w:rPr>
          <w:rFonts w:cs="Times New Roman"/>
        </w:rPr>
        <w:t>berdasar</w:t>
      </w:r>
      <w:proofErr w:type="spellEnd"/>
      <w:r w:rsidRPr="006C5B14">
        <w:rPr>
          <w:rFonts w:cs="Times New Roman"/>
        </w:rPr>
        <w:t xml:space="preserve"> </w:t>
      </w:r>
      <w:proofErr w:type="spellStart"/>
      <w:r w:rsidRPr="006C5B14">
        <w:rPr>
          <w:rFonts w:cs="Times New Roman"/>
        </w:rPr>
        <w:t>pola</w:t>
      </w:r>
      <w:proofErr w:type="spellEnd"/>
      <w:r w:rsidRPr="006C5B14">
        <w:rPr>
          <w:rFonts w:cs="Times New Roman"/>
        </w:rPr>
        <w:t xml:space="preserve"> data </w:t>
      </w:r>
      <w:proofErr w:type="spellStart"/>
      <w:r w:rsidRPr="006C5B14">
        <w:rPr>
          <w:rFonts w:cs="Times New Roman"/>
        </w:rPr>
        <w:t>tersebut</w:t>
      </w:r>
      <w:proofErr w:type="spellEnd"/>
      <w:r w:rsidRPr="006C5B14">
        <w:rPr>
          <w:rFonts w:cs="Times New Roman"/>
        </w:rPr>
        <w:t>. Pola-</w:t>
      </w:r>
      <w:proofErr w:type="spellStart"/>
      <w:r w:rsidRPr="006C5B14">
        <w:rPr>
          <w:rFonts w:cs="Times New Roman"/>
        </w:rPr>
        <w:t>pola</w:t>
      </w:r>
      <w:proofErr w:type="spellEnd"/>
      <w:r w:rsidRPr="006C5B14">
        <w:rPr>
          <w:rFonts w:cs="Times New Roman"/>
        </w:rPr>
        <w:t xml:space="preserve"> data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dibagi</w:t>
      </w:r>
      <w:proofErr w:type="spellEnd"/>
      <w:r w:rsidRPr="006C5B14">
        <w:rPr>
          <w:rFonts w:cs="Times New Roman"/>
        </w:rPr>
        <w:t xml:space="preserve"> </w:t>
      </w:r>
      <w:proofErr w:type="spellStart"/>
      <w:r w:rsidRPr="006C5B14">
        <w:rPr>
          <w:rFonts w:cs="Times New Roman"/>
        </w:rPr>
        <w:t>menjadi</w:t>
      </w:r>
      <w:proofErr w:type="spellEnd"/>
      <w:r w:rsidRPr="006C5B14">
        <w:rPr>
          <w:rFonts w:cs="Times New Roman"/>
        </w:rPr>
        <w:t xml:space="preserve"> </w:t>
      </w:r>
      <w:proofErr w:type="spellStart"/>
      <w:r w:rsidRPr="006C5B14">
        <w:rPr>
          <w:rFonts w:cs="Times New Roman"/>
        </w:rPr>
        <w:t>empat</w:t>
      </w:r>
      <w:proofErr w:type="spellEnd"/>
      <w:r w:rsidRPr="006C5B14">
        <w:rPr>
          <w:rFonts w:cs="Times New Roman"/>
        </w:rPr>
        <w:t xml:space="preserve"> </w:t>
      </w:r>
      <w:proofErr w:type="spellStart"/>
      <w:r w:rsidRPr="006C5B14">
        <w:rPr>
          <w:rFonts w:cs="Times New Roman"/>
        </w:rPr>
        <w:t>jenis</w:t>
      </w:r>
      <w:proofErr w:type="spellEnd"/>
      <w:r w:rsidRPr="006C5B14">
        <w:rPr>
          <w:rFonts w:cs="Times New Roman"/>
        </w:rPr>
        <w:t xml:space="preserve"> </w:t>
      </w:r>
      <w:proofErr w:type="spellStart"/>
      <w:r w:rsidRPr="006C5B14">
        <w:rPr>
          <w:rFonts w:cs="Times New Roman"/>
        </w:rPr>
        <w:t>yaitu</w:t>
      </w:r>
      <w:proofErr w:type="spellEnd"/>
      <w:r w:rsidR="00791F5D">
        <w:rPr>
          <w:rFonts w:cs="Times New Roman"/>
        </w:rPr>
        <w:t>:</w:t>
      </w:r>
    </w:p>
    <w:p w14:paraId="732AFC1D" w14:textId="04E9AE80" w:rsidR="00C10955" w:rsidRPr="006C5B14" w:rsidRDefault="00102663" w:rsidP="00041032">
      <w:pPr>
        <w:pStyle w:val="ListParagraph"/>
        <w:numPr>
          <w:ilvl w:val="0"/>
          <w:numId w:val="22"/>
        </w:numPr>
        <w:spacing w:line="360" w:lineRule="auto"/>
        <w:ind w:left="1701" w:hanging="567"/>
      </w:pPr>
      <w:r w:rsidRPr="006C5B14">
        <w:t xml:space="preserve">Pola Horizontal </w:t>
      </w:r>
      <w:proofErr w:type="spellStart"/>
      <w:r w:rsidR="009D15B8" w:rsidRPr="006C5B14">
        <w:t>a</w:t>
      </w:r>
      <w:r w:rsidRPr="006C5B14">
        <w:t>tau</w:t>
      </w:r>
      <w:proofErr w:type="spellEnd"/>
      <w:r w:rsidRPr="006C5B14">
        <w:t xml:space="preserve"> Horizontal Data Pattern</w:t>
      </w:r>
    </w:p>
    <w:p w14:paraId="01AD6F65" w14:textId="19D7519C" w:rsidR="004A2803" w:rsidRDefault="00784083" w:rsidP="00041032">
      <w:pPr>
        <w:spacing w:line="360" w:lineRule="auto"/>
        <w:ind w:left="1134" w:right="-1" w:firstLine="567"/>
        <w:jc w:val="both"/>
        <w:rPr>
          <w:rFonts w:cs="Times New Roman"/>
        </w:rPr>
      </w:pPr>
      <w:r w:rsidRPr="006C5B14">
        <w:rPr>
          <w:rFonts w:cs="Times New Roman"/>
        </w:rPr>
        <w:t xml:space="preserve">Pola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terjadi</w:t>
      </w:r>
      <w:proofErr w:type="spellEnd"/>
      <w:r w:rsidRPr="006C5B14">
        <w:rPr>
          <w:rFonts w:cs="Times New Roman"/>
        </w:rPr>
        <w:t xml:space="preserve"> </w:t>
      </w:r>
      <w:proofErr w:type="spellStart"/>
      <w:r w:rsidRPr="006C5B14">
        <w:rPr>
          <w:rFonts w:cs="Times New Roman"/>
        </w:rPr>
        <w:t>ketika</w:t>
      </w:r>
      <w:proofErr w:type="spellEnd"/>
      <w:r w:rsidRPr="006C5B14">
        <w:rPr>
          <w:rFonts w:cs="Times New Roman"/>
        </w:rPr>
        <w:t xml:space="preserve"> data-data </w:t>
      </w:r>
      <w:proofErr w:type="spellStart"/>
      <w:r w:rsidRPr="006C5B14">
        <w:rPr>
          <w:rFonts w:cs="Times New Roman"/>
        </w:rPr>
        <w:t>berfluktuasi</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turun</w:t>
      </w:r>
      <w:proofErr w:type="spellEnd"/>
      <w:r w:rsidRPr="006C5B14">
        <w:rPr>
          <w:rFonts w:cs="Times New Roman"/>
        </w:rPr>
        <w:t xml:space="preserve">-naik di </w:t>
      </w:r>
      <w:proofErr w:type="spellStart"/>
      <w:r w:rsidRPr="006C5B14">
        <w:rPr>
          <w:rFonts w:cs="Times New Roman"/>
        </w:rPr>
        <w:t>sekitar</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rata-rata yang </w:t>
      </w:r>
      <w:proofErr w:type="spellStart"/>
      <w:r w:rsidRPr="006C5B14">
        <w:rPr>
          <w:rFonts w:cs="Times New Roman"/>
        </w:rPr>
        <w:t>stabil</w:t>
      </w:r>
      <w:proofErr w:type="spellEnd"/>
      <w:r w:rsidRPr="006C5B14">
        <w:rPr>
          <w:rFonts w:cs="Times New Roman"/>
        </w:rPr>
        <w:t xml:space="preserve"> dan </w:t>
      </w:r>
      <w:proofErr w:type="spellStart"/>
      <w:r w:rsidRPr="006C5B14">
        <w:rPr>
          <w:rFonts w:cs="Times New Roman"/>
        </w:rPr>
        <w:t>konstan</w:t>
      </w:r>
      <w:proofErr w:type="spellEnd"/>
      <w:r w:rsidRPr="006C5B14">
        <w:rPr>
          <w:rFonts w:cs="Times New Roman"/>
        </w:rPr>
        <w:t xml:space="preserve">. </w:t>
      </w:r>
      <w:proofErr w:type="spellStart"/>
      <w:r w:rsidRPr="006C5B14">
        <w:rPr>
          <w:rFonts w:cs="Times New Roman"/>
        </w:rPr>
        <w:t>Suatu</w:t>
      </w:r>
      <w:proofErr w:type="spellEnd"/>
      <w:r w:rsidRPr="006C5B14">
        <w:rPr>
          <w:rFonts w:cs="Times New Roman"/>
        </w:rPr>
        <w:t xml:space="preserve"> </w:t>
      </w:r>
      <w:proofErr w:type="spellStart"/>
      <w:r w:rsidRPr="006C5B14">
        <w:rPr>
          <w:rFonts w:cs="Times New Roman"/>
        </w:rPr>
        <w:t>produk</w:t>
      </w:r>
      <w:proofErr w:type="spellEnd"/>
      <w:r w:rsidRPr="006C5B14">
        <w:rPr>
          <w:rFonts w:cs="Times New Roman"/>
        </w:rPr>
        <w:t xml:space="preserve"> </w:t>
      </w:r>
      <w:proofErr w:type="spellStart"/>
      <w:r w:rsidRPr="006C5B14">
        <w:rPr>
          <w:rFonts w:cs="Times New Roman"/>
        </w:rPr>
        <w:t>penjualan</w:t>
      </w:r>
      <w:proofErr w:type="spellEnd"/>
      <w:r w:rsidRPr="006C5B14">
        <w:rPr>
          <w:rFonts w:cs="Times New Roman"/>
        </w:rPr>
        <w:t xml:space="preserve"> yang </w:t>
      </w:r>
      <w:proofErr w:type="spellStart"/>
      <w:r w:rsidRPr="006C5B14">
        <w:rPr>
          <w:rFonts w:cs="Times New Roman"/>
        </w:rPr>
        <w:t>tidak</w:t>
      </w:r>
      <w:proofErr w:type="spellEnd"/>
      <w:r w:rsidRPr="006C5B14">
        <w:rPr>
          <w:rFonts w:cs="Times New Roman"/>
        </w:rPr>
        <w:t xml:space="preserve"> </w:t>
      </w:r>
      <w:proofErr w:type="spellStart"/>
      <w:r w:rsidRPr="006C5B14">
        <w:rPr>
          <w:rFonts w:cs="Times New Roman"/>
        </w:rPr>
        <w:t>berubah</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naik-</w:t>
      </w:r>
      <w:proofErr w:type="spellStart"/>
      <w:r w:rsidRPr="006C5B14">
        <w:rPr>
          <w:rFonts w:cs="Times New Roman"/>
        </w:rPr>
        <w:t>turun</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tertentu</w:t>
      </w:r>
      <w:proofErr w:type="spellEnd"/>
      <w:r w:rsidRPr="006C5B14">
        <w:rPr>
          <w:rFonts w:cs="Times New Roman"/>
        </w:rPr>
        <w:t xml:space="preserve"> </w:t>
      </w:r>
      <w:proofErr w:type="spellStart"/>
      <w:r w:rsidR="00C10955" w:rsidRPr="006C5B14">
        <w:rPr>
          <w:rFonts w:cs="Times New Roman"/>
        </w:rPr>
        <w:t>dapat</w:t>
      </w:r>
      <w:proofErr w:type="spellEnd"/>
      <w:r w:rsidR="00C10955" w:rsidRPr="006C5B14">
        <w:rPr>
          <w:rFonts w:cs="Times New Roman"/>
        </w:rPr>
        <w:t xml:space="preserve"> di </w:t>
      </w:r>
      <w:proofErr w:type="spellStart"/>
      <w:r w:rsidR="00C10955" w:rsidRPr="006C5B14">
        <w:rPr>
          <w:rFonts w:cs="Times New Roman"/>
        </w:rPr>
        <w:t>masukkan</w:t>
      </w:r>
      <w:proofErr w:type="spellEnd"/>
      <w:r w:rsidR="00C10955" w:rsidRPr="006C5B14">
        <w:rPr>
          <w:rFonts w:cs="Times New Roman"/>
        </w:rPr>
        <w:t xml:space="preserve"> </w:t>
      </w:r>
      <w:proofErr w:type="spellStart"/>
      <w:r w:rsidR="00C10955" w:rsidRPr="006C5B14">
        <w:rPr>
          <w:rFonts w:cs="Times New Roman"/>
        </w:rPr>
        <w:t>dalam</w:t>
      </w:r>
      <w:proofErr w:type="spellEnd"/>
      <w:r w:rsidR="00C10955" w:rsidRPr="006C5B14">
        <w:rPr>
          <w:rFonts w:cs="Times New Roman"/>
        </w:rPr>
        <w:t xml:space="preserve"> </w:t>
      </w:r>
      <w:proofErr w:type="spellStart"/>
      <w:r w:rsidR="00C10955" w:rsidRPr="006C5B14">
        <w:rPr>
          <w:rFonts w:cs="Times New Roman"/>
        </w:rPr>
        <w:t>jenis</w:t>
      </w:r>
      <w:proofErr w:type="spellEnd"/>
      <w:r w:rsidR="00C10955" w:rsidRPr="006C5B14">
        <w:rPr>
          <w:rFonts w:cs="Times New Roman"/>
        </w:rPr>
        <w:t xml:space="preserve"> </w:t>
      </w:r>
      <w:proofErr w:type="spellStart"/>
      <w:r w:rsidR="00C10955" w:rsidRPr="006C5B14">
        <w:rPr>
          <w:rFonts w:cs="Times New Roman"/>
        </w:rPr>
        <w:t>ini</w:t>
      </w:r>
      <w:proofErr w:type="spellEnd"/>
      <w:r w:rsidR="00C10955" w:rsidRPr="006C5B14">
        <w:rPr>
          <w:rFonts w:cs="Times New Roman"/>
        </w:rPr>
        <w:t xml:space="preserve">. </w:t>
      </w:r>
      <w:proofErr w:type="spellStart"/>
      <w:r w:rsidR="00C10955" w:rsidRPr="006C5B14">
        <w:rPr>
          <w:rFonts w:cs="Times New Roman"/>
        </w:rPr>
        <w:t>Bentuk</w:t>
      </w:r>
      <w:proofErr w:type="spellEnd"/>
      <w:r w:rsidR="00C10955" w:rsidRPr="006C5B14">
        <w:rPr>
          <w:rFonts w:cs="Times New Roman"/>
        </w:rPr>
        <w:t xml:space="preserve"> </w:t>
      </w:r>
      <w:proofErr w:type="spellStart"/>
      <w:r w:rsidR="00C10955" w:rsidRPr="006C5B14">
        <w:rPr>
          <w:rFonts w:cs="Times New Roman"/>
        </w:rPr>
        <w:t>pola</w:t>
      </w:r>
      <w:proofErr w:type="spellEnd"/>
      <w:r w:rsidR="00C10955" w:rsidRPr="006C5B14">
        <w:rPr>
          <w:rFonts w:cs="Times New Roman"/>
        </w:rPr>
        <w:t xml:space="preserve"> horizontal </w:t>
      </w:r>
      <w:proofErr w:type="spellStart"/>
      <w:r w:rsidR="00C10955" w:rsidRPr="006C5B14">
        <w:rPr>
          <w:rFonts w:cs="Times New Roman"/>
        </w:rPr>
        <w:t>ditunjukkan</w:t>
      </w:r>
      <w:proofErr w:type="spellEnd"/>
      <w:r w:rsidR="00C10955" w:rsidRPr="006C5B14">
        <w:rPr>
          <w:rFonts w:cs="Times New Roman"/>
        </w:rPr>
        <w:t xml:space="preserve"> </w:t>
      </w:r>
      <w:proofErr w:type="spellStart"/>
      <w:r w:rsidR="00C10955" w:rsidRPr="006C5B14">
        <w:rPr>
          <w:rFonts w:cs="Times New Roman"/>
        </w:rPr>
        <w:t>seperti</w:t>
      </w:r>
      <w:proofErr w:type="spellEnd"/>
      <w:r w:rsidR="00F7240C">
        <w:rPr>
          <w:rFonts w:cs="Times New Roman"/>
        </w:rPr>
        <w:t xml:space="preserve"> </w:t>
      </w:r>
      <w:proofErr w:type="spellStart"/>
      <w:r w:rsidR="00C10955" w:rsidRPr="006C5B14">
        <w:rPr>
          <w:rFonts w:cs="Times New Roman"/>
        </w:rPr>
        <w:t>gambar</w:t>
      </w:r>
      <w:proofErr w:type="spellEnd"/>
      <w:r w:rsidR="00C10955" w:rsidRPr="006C5B14">
        <w:rPr>
          <w:rFonts w:cs="Times New Roman"/>
        </w:rPr>
        <w:t xml:space="preserve"> </w:t>
      </w:r>
      <w:proofErr w:type="spellStart"/>
      <w:r w:rsidR="00C10955" w:rsidRPr="006C5B14">
        <w:rPr>
          <w:rFonts w:cs="Times New Roman"/>
        </w:rPr>
        <w:t>berikut</w:t>
      </w:r>
      <w:proofErr w:type="spellEnd"/>
      <w:r w:rsidR="00C10955" w:rsidRPr="006C5B14">
        <w:rPr>
          <w:rFonts w:cs="Times New Roman"/>
        </w:rPr>
        <w:t>.</w:t>
      </w:r>
    </w:p>
    <w:p w14:paraId="1C578E27" w14:textId="77777777" w:rsidR="008415EC" w:rsidRPr="006C5B14" w:rsidRDefault="00DD07CC" w:rsidP="003C1E20">
      <w:pPr>
        <w:spacing w:line="360" w:lineRule="auto"/>
        <w:ind w:left="1701"/>
        <w:jc w:val="center"/>
      </w:pPr>
      <w:r w:rsidRPr="006C5B14">
        <w:rPr>
          <w:noProof/>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107FF597" w:rsidR="00B20906" w:rsidRPr="006C5B14" w:rsidRDefault="003C1E20" w:rsidP="003C1E20">
      <w:pPr>
        <w:pStyle w:val="Caption"/>
        <w:ind w:left="1701"/>
        <w:rPr>
          <w:i/>
          <w:iCs w:val="0"/>
        </w:rPr>
      </w:pPr>
      <w:bookmarkStart w:id="25" w:name="_Toc99627688"/>
      <w:bookmarkStart w:id="26" w:name="_Toc100149429"/>
      <w:r>
        <w:t xml:space="preserve">Gambar 2. </w:t>
      </w:r>
      <w:fldSimple w:instr=" SEQ Gambar_2. \* ARABIC ">
        <w:r>
          <w:rPr>
            <w:noProof/>
          </w:rPr>
          <w:t>1</w:t>
        </w:r>
      </w:fldSimple>
      <w:r w:rsidR="008415EC" w:rsidRPr="006C5B14">
        <w:t xml:space="preserve">Diagram Pola Data </w:t>
      </w:r>
      <w:r w:rsidR="008415EC" w:rsidRPr="006C5B14">
        <w:rPr>
          <w:i/>
        </w:rPr>
        <w:t>Horizontal</w:t>
      </w:r>
      <w:bookmarkEnd w:id="25"/>
      <w:bookmarkEnd w:id="26"/>
    </w:p>
    <w:p w14:paraId="0EE67FD5" w14:textId="13D8094B" w:rsidR="005E0DC6" w:rsidRPr="006C5B14" w:rsidRDefault="005E0DC6" w:rsidP="00041032">
      <w:pPr>
        <w:pStyle w:val="ListParagraph"/>
        <w:numPr>
          <w:ilvl w:val="0"/>
          <w:numId w:val="22"/>
        </w:numPr>
        <w:spacing w:line="360" w:lineRule="auto"/>
        <w:ind w:left="1701" w:hanging="567"/>
      </w:pPr>
      <w:r w:rsidRPr="006C5B14">
        <w:t xml:space="preserve">Pola </w:t>
      </w:r>
      <w:proofErr w:type="spellStart"/>
      <w:r w:rsidRPr="006C5B14">
        <w:t>Musiman</w:t>
      </w:r>
      <w:proofErr w:type="spellEnd"/>
      <w:r w:rsidRPr="006C5B14">
        <w:t xml:space="preserve"> (S) </w:t>
      </w:r>
      <w:proofErr w:type="spellStart"/>
      <w:r w:rsidRPr="006C5B14">
        <w:t>atau</w:t>
      </w:r>
      <w:proofErr w:type="spellEnd"/>
      <w:r w:rsidRPr="006C5B14">
        <w:t xml:space="preserve"> Seasonal Data Pattern</w:t>
      </w:r>
    </w:p>
    <w:p w14:paraId="2317F089" w14:textId="0076EB34" w:rsidR="005E0DC6" w:rsidRPr="006C5B14" w:rsidRDefault="005E0DC6" w:rsidP="00041032">
      <w:pPr>
        <w:spacing w:line="360" w:lineRule="auto"/>
        <w:ind w:left="1701" w:right="-1" w:firstLine="567"/>
        <w:jc w:val="both"/>
        <w:rPr>
          <w:rFonts w:cs="Times New Roman"/>
        </w:rPr>
      </w:pPr>
      <w:r w:rsidRPr="006C5B14">
        <w:rPr>
          <w:rFonts w:cs="Times New Roman"/>
        </w:rPr>
        <w:t xml:space="preserve">Pola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terjadi</w:t>
      </w:r>
      <w:proofErr w:type="spellEnd"/>
      <w:r w:rsidRPr="006C5B14">
        <w:rPr>
          <w:rFonts w:cs="Times New Roman"/>
        </w:rPr>
        <w:t xml:space="preserve"> </w:t>
      </w:r>
      <w:proofErr w:type="spellStart"/>
      <w:r w:rsidRPr="006C5B14">
        <w:rPr>
          <w:rFonts w:cs="Times New Roman"/>
        </w:rPr>
        <w:t>jika</w:t>
      </w:r>
      <w:proofErr w:type="spellEnd"/>
      <w:r w:rsidRPr="006C5B14">
        <w:rPr>
          <w:rFonts w:cs="Times New Roman"/>
        </w:rPr>
        <w:t xml:space="preserve"> </w:t>
      </w:r>
      <w:proofErr w:type="spellStart"/>
      <w:r w:rsidRPr="006C5B14">
        <w:rPr>
          <w:rFonts w:cs="Times New Roman"/>
        </w:rPr>
        <w:t>s</w:t>
      </w:r>
      <w:r w:rsidR="007C3FE6" w:rsidRPr="006C5B14">
        <w:rPr>
          <w:rFonts w:cs="Times New Roman"/>
        </w:rPr>
        <w:t>uatu</w:t>
      </w:r>
      <w:proofErr w:type="spellEnd"/>
      <w:r w:rsidR="007C3FE6" w:rsidRPr="006C5B14">
        <w:rPr>
          <w:rFonts w:cs="Times New Roman"/>
        </w:rPr>
        <w:t xml:space="preserve"> </w:t>
      </w:r>
      <w:proofErr w:type="spellStart"/>
      <w:r w:rsidR="007C3FE6" w:rsidRPr="006C5B14">
        <w:rPr>
          <w:rFonts w:cs="Times New Roman"/>
        </w:rPr>
        <w:t>deret</w:t>
      </w:r>
      <w:proofErr w:type="spellEnd"/>
      <w:r w:rsidR="007C3FE6" w:rsidRPr="006C5B14">
        <w:rPr>
          <w:rFonts w:cs="Times New Roman"/>
        </w:rPr>
        <w:t xml:space="preserve"> </w:t>
      </w:r>
      <w:proofErr w:type="spellStart"/>
      <w:r w:rsidR="007C3FE6" w:rsidRPr="006C5B14">
        <w:rPr>
          <w:rFonts w:cs="Times New Roman"/>
        </w:rPr>
        <w:t>bilangan</w:t>
      </w:r>
      <w:proofErr w:type="spellEnd"/>
      <w:r w:rsidR="007C3FE6" w:rsidRPr="006C5B14">
        <w:rPr>
          <w:rFonts w:cs="Times New Roman"/>
        </w:rPr>
        <w:t xml:space="preserve"> data </w:t>
      </w:r>
      <w:proofErr w:type="spellStart"/>
      <w:r w:rsidR="007C3FE6" w:rsidRPr="006C5B14">
        <w:rPr>
          <w:rFonts w:cs="Times New Roman"/>
        </w:rPr>
        <w:t>terpengaruh</w:t>
      </w:r>
      <w:proofErr w:type="spellEnd"/>
      <w:r w:rsidR="007C3FE6" w:rsidRPr="006C5B14">
        <w:rPr>
          <w:rFonts w:cs="Times New Roman"/>
        </w:rPr>
        <w:t xml:space="preserve"> oleh </w:t>
      </w:r>
      <w:proofErr w:type="spellStart"/>
      <w:r w:rsidR="007C3FE6" w:rsidRPr="006C5B14">
        <w:rPr>
          <w:rFonts w:cs="Times New Roman"/>
        </w:rPr>
        <w:t>faktor-faktor</w:t>
      </w:r>
      <w:proofErr w:type="spellEnd"/>
      <w:r w:rsidR="007C3FE6" w:rsidRPr="006C5B14">
        <w:rPr>
          <w:rFonts w:cs="Times New Roman"/>
        </w:rPr>
        <w:t xml:space="preserve"> </w:t>
      </w:r>
      <w:proofErr w:type="spellStart"/>
      <w:r w:rsidR="007C3FE6" w:rsidRPr="006C5B14">
        <w:rPr>
          <w:rFonts w:cs="Times New Roman"/>
        </w:rPr>
        <w:t>musiman</w:t>
      </w:r>
      <w:proofErr w:type="spellEnd"/>
      <w:r w:rsidR="007C3FE6" w:rsidRPr="006C5B14">
        <w:rPr>
          <w:rFonts w:cs="Times New Roman"/>
        </w:rPr>
        <w:t xml:space="preserve"> (yang </w:t>
      </w:r>
      <w:proofErr w:type="spellStart"/>
      <w:r w:rsidR="007C3FE6" w:rsidRPr="006C5B14">
        <w:rPr>
          <w:rFonts w:cs="Times New Roman"/>
        </w:rPr>
        <w:t>terjadi</w:t>
      </w:r>
      <w:proofErr w:type="spellEnd"/>
      <w:r w:rsidR="007C3FE6" w:rsidRPr="006C5B14">
        <w:rPr>
          <w:rFonts w:cs="Times New Roman"/>
        </w:rPr>
        <w:t xml:space="preserve"> </w:t>
      </w:r>
      <w:proofErr w:type="spellStart"/>
      <w:r w:rsidR="007C3FE6" w:rsidRPr="006C5B14">
        <w:rPr>
          <w:rFonts w:cs="Times New Roman"/>
        </w:rPr>
        <w:t>dalam</w:t>
      </w:r>
      <w:proofErr w:type="spellEnd"/>
      <w:r w:rsidR="007C3FE6" w:rsidRPr="006C5B14">
        <w:rPr>
          <w:rFonts w:cs="Times New Roman"/>
        </w:rPr>
        <w:t xml:space="preserve"> </w:t>
      </w:r>
      <w:proofErr w:type="spellStart"/>
      <w:r w:rsidR="007C3FE6" w:rsidRPr="006C5B14">
        <w:rPr>
          <w:rFonts w:cs="Times New Roman"/>
        </w:rPr>
        <w:t>kurun</w:t>
      </w:r>
      <w:proofErr w:type="spellEnd"/>
      <w:r w:rsidR="007C3FE6" w:rsidRPr="006C5B14">
        <w:rPr>
          <w:rFonts w:cs="Times New Roman"/>
        </w:rPr>
        <w:t xml:space="preserve"> </w:t>
      </w:r>
      <w:proofErr w:type="spellStart"/>
      <w:r w:rsidR="007C3FE6" w:rsidRPr="006C5B14">
        <w:rPr>
          <w:rFonts w:cs="Times New Roman"/>
        </w:rPr>
        <w:t>waktu</w:t>
      </w:r>
      <w:proofErr w:type="spellEnd"/>
      <w:r w:rsidR="007C3FE6" w:rsidRPr="006C5B14">
        <w:rPr>
          <w:rFonts w:cs="Times New Roman"/>
        </w:rPr>
        <w:t xml:space="preserve"> </w:t>
      </w:r>
      <w:proofErr w:type="spellStart"/>
      <w:r w:rsidR="007C3FE6" w:rsidRPr="006C5B14">
        <w:rPr>
          <w:rFonts w:cs="Times New Roman"/>
        </w:rPr>
        <w:t>tertentu</w:t>
      </w:r>
      <w:proofErr w:type="spellEnd"/>
      <w:r w:rsidR="007C3FE6" w:rsidRPr="006C5B14">
        <w:rPr>
          <w:rFonts w:cs="Times New Roman"/>
        </w:rPr>
        <w:t xml:space="preserve">. </w:t>
      </w:r>
      <w:proofErr w:type="spellStart"/>
      <w:r w:rsidR="007C3FE6" w:rsidRPr="006C5B14">
        <w:rPr>
          <w:rFonts w:cs="Times New Roman"/>
        </w:rPr>
        <w:t>Misalnya</w:t>
      </w:r>
      <w:proofErr w:type="spellEnd"/>
      <w:r w:rsidR="007C3FE6" w:rsidRPr="006C5B14">
        <w:rPr>
          <w:rFonts w:cs="Times New Roman"/>
        </w:rPr>
        <w:t xml:space="preserve">, </w:t>
      </w:r>
      <w:proofErr w:type="spellStart"/>
      <w:r w:rsidR="007C3FE6" w:rsidRPr="006C5B14">
        <w:rPr>
          <w:rFonts w:cs="Times New Roman"/>
        </w:rPr>
        <w:t>kuartal</w:t>
      </w:r>
      <w:proofErr w:type="spellEnd"/>
      <w:r w:rsidR="007C3FE6" w:rsidRPr="006C5B14">
        <w:rPr>
          <w:rFonts w:cs="Times New Roman"/>
        </w:rPr>
        <w:t xml:space="preserve"> </w:t>
      </w:r>
      <w:proofErr w:type="spellStart"/>
      <w:r w:rsidR="007C3FE6" w:rsidRPr="006C5B14">
        <w:rPr>
          <w:rFonts w:cs="Times New Roman"/>
        </w:rPr>
        <w:t>tahun</w:t>
      </w:r>
      <w:proofErr w:type="spellEnd"/>
      <w:r w:rsidR="007C3FE6" w:rsidRPr="006C5B14">
        <w:rPr>
          <w:rFonts w:cs="Times New Roman"/>
        </w:rPr>
        <w:t xml:space="preserve"> </w:t>
      </w:r>
      <w:proofErr w:type="spellStart"/>
      <w:r w:rsidR="007C3FE6" w:rsidRPr="006C5B14">
        <w:rPr>
          <w:rFonts w:cs="Times New Roman"/>
        </w:rPr>
        <w:t>tertentu</w:t>
      </w:r>
      <w:proofErr w:type="spellEnd"/>
      <w:r w:rsidR="007C3FE6" w:rsidRPr="006C5B14">
        <w:rPr>
          <w:rFonts w:cs="Times New Roman"/>
        </w:rPr>
        <w:t xml:space="preserve">, </w:t>
      </w:r>
      <w:proofErr w:type="spellStart"/>
      <w:r w:rsidR="007C3FE6" w:rsidRPr="006C5B14">
        <w:rPr>
          <w:rFonts w:cs="Times New Roman"/>
        </w:rPr>
        <w:t>bulan</w:t>
      </w:r>
      <w:proofErr w:type="spellEnd"/>
      <w:r w:rsidR="007C3FE6" w:rsidRPr="006C5B14">
        <w:rPr>
          <w:rFonts w:cs="Times New Roman"/>
        </w:rPr>
        <w:t xml:space="preserve"> </w:t>
      </w:r>
      <w:proofErr w:type="spellStart"/>
      <w:r w:rsidR="007C3FE6" w:rsidRPr="006C5B14">
        <w:rPr>
          <w:rFonts w:cs="Times New Roman"/>
        </w:rPr>
        <w:t>hingga</w:t>
      </w:r>
      <w:proofErr w:type="spellEnd"/>
      <w:r w:rsidR="007C3FE6" w:rsidRPr="006C5B14">
        <w:rPr>
          <w:rFonts w:cs="Times New Roman"/>
        </w:rPr>
        <w:t xml:space="preserve"> </w:t>
      </w:r>
      <w:proofErr w:type="spellStart"/>
      <w:r w:rsidR="007C3FE6" w:rsidRPr="006C5B14">
        <w:rPr>
          <w:rFonts w:cs="Times New Roman"/>
        </w:rPr>
        <w:t>hari-hari</w:t>
      </w:r>
      <w:proofErr w:type="spellEnd"/>
      <w:r w:rsidR="007C3FE6" w:rsidRPr="006C5B14">
        <w:rPr>
          <w:rFonts w:cs="Times New Roman"/>
        </w:rPr>
        <w:t xml:space="preserve"> </w:t>
      </w:r>
      <w:proofErr w:type="spellStart"/>
      <w:r w:rsidR="007C3FE6" w:rsidRPr="006C5B14">
        <w:rPr>
          <w:rFonts w:cs="Times New Roman"/>
        </w:rPr>
        <w:t>tertentu</w:t>
      </w:r>
      <w:proofErr w:type="spellEnd"/>
      <w:r w:rsidR="007C3FE6" w:rsidRPr="006C5B14">
        <w:rPr>
          <w:rFonts w:cs="Times New Roman"/>
        </w:rPr>
        <w:t xml:space="preserve"> pada </w:t>
      </w:r>
      <w:proofErr w:type="spellStart"/>
      <w:r w:rsidR="007C3FE6" w:rsidRPr="006C5B14">
        <w:rPr>
          <w:rFonts w:cs="Times New Roman"/>
        </w:rPr>
        <w:t>minggu-minggu</w:t>
      </w:r>
      <w:proofErr w:type="spellEnd"/>
      <w:r w:rsidR="007C3FE6" w:rsidRPr="006C5B14">
        <w:rPr>
          <w:rFonts w:cs="Times New Roman"/>
        </w:rPr>
        <w:t xml:space="preserve"> </w:t>
      </w:r>
      <w:proofErr w:type="spellStart"/>
      <w:r w:rsidR="007C3FE6" w:rsidRPr="006C5B14">
        <w:rPr>
          <w:rFonts w:cs="Times New Roman"/>
        </w:rPr>
        <w:t>tertentu</w:t>
      </w:r>
      <w:proofErr w:type="spellEnd"/>
      <w:r w:rsidR="007C3FE6" w:rsidRPr="006C5B14">
        <w:rPr>
          <w:rFonts w:cs="Times New Roman"/>
        </w:rPr>
        <w:t xml:space="preserve">). </w:t>
      </w:r>
      <w:proofErr w:type="spellStart"/>
      <w:r w:rsidR="007C3FE6" w:rsidRPr="006C5B14">
        <w:rPr>
          <w:rFonts w:cs="Times New Roman"/>
        </w:rPr>
        <w:t>Contohnya</w:t>
      </w:r>
      <w:proofErr w:type="spellEnd"/>
      <w:r w:rsidR="007C3FE6" w:rsidRPr="006C5B14">
        <w:rPr>
          <w:rFonts w:cs="Times New Roman"/>
        </w:rPr>
        <w:t xml:space="preserve"> </w:t>
      </w:r>
      <w:proofErr w:type="spellStart"/>
      <w:r w:rsidR="007C3FE6" w:rsidRPr="006C5B14">
        <w:rPr>
          <w:rFonts w:cs="Times New Roman"/>
        </w:rPr>
        <w:t>penjualan</w:t>
      </w:r>
      <w:proofErr w:type="spellEnd"/>
      <w:r w:rsidR="007C3FE6" w:rsidRPr="006C5B14">
        <w:rPr>
          <w:rFonts w:cs="Times New Roman"/>
        </w:rPr>
        <w:t xml:space="preserve"> </w:t>
      </w:r>
      <w:proofErr w:type="spellStart"/>
      <w:r w:rsidR="007C3FE6" w:rsidRPr="006C5B14">
        <w:rPr>
          <w:rFonts w:cs="Times New Roman"/>
        </w:rPr>
        <w:t>produk</w:t>
      </w:r>
      <w:proofErr w:type="spellEnd"/>
      <w:r w:rsidR="007C3FE6" w:rsidRPr="006C5B14">
        <w:rPr>
          <w:rFonts w:cs="Times New Roman"/>
        </w:rPr>
        <w:t xml:space="preserve"> dan </w:t>
      </w:r>
      <w:proofErr w:type="spellStart"/>
      <w:r w:rsidR="007C3FE6" w:rsidRPr="006C5B14">
        <w:rPr>
          <w:rFonts w:cs="Times New Roman"/>
        </w:rPr>
        <w:t>barang</w:t>
      </w:r>
      <w:proofErr w:type="spellEnd"/>
      <w:r w:rsidR="007C3FE6" w:rsidRPr="006C5B14">
        <w:rPr>
          <w:rFonts w:cs="Times New Roman"/>
        </w:rPr>
        <w:t xml:space="preserve"> yang </w:t>
      </w:r>
      <w:proofErr w:type="spellStart"/>
      <w:r w:rsidR="007C3FE6" w:rsidRPr="006C5B14">
        <w:rPr>
          <w:rFonts w:cs="Times New Roman"/>
        </w:rPr>
        <w:t>laku</w:t>
      </w:r>
      <w:proofErr w:type="spellEnd"/>
      <w:r w:rsidR="007C3FE6" w:rsidRPr="006C5B14">
        <w:rPr>
          <w:rFonts w:cs="Times New Roman"/>
        </w:rPr>
        <w:t xml:space="preserve"> pada </w:t>
      </w:r>
      <w:proofErr w:type="spellStart"/>
      <w:r w:rsidR="007C3FE6" w:rsidRPr="006C5B14">
        <w:rPr>
          <w:rFonts w:cs="Times New Roman"/>
        </w:rPr>
        <w:t>musim-musim</w:t>
      </w:r>
      <w:proofErr w:type="spellEnd"/>
      <w:r w:rsidR="007C3FE6" w:rsidRPr="006C5B14">
        <w:rPr>
          <w:rFonts w:cs="Times New Roman"/>
        </w:rPr>
        <w:t xml:space="preserve"> </w:t>
      </w:r>
      <w:proofErr w:type="spellStart"/>
      <w:r w:rsidR="007C3FE6" w:rsidRPr="006C5B14">
        <w:rPr>
          <w:rFonts w:cs="Times New Roman"/>
        </w:rPr>
        <w:t>tertentu</w:t>
      </w:r>
      <w:proofErr w:type="spellEnd"/>
      <w:r w:rsidR="007C3FE6" w:rsidRPr="006C5B14">
        <w:rPr>
          <w:rFonts w:cs="Times New Roman"/>
        </w:rPr>
        <w:t xml:space="preserve">, </w:t>
      </w:r>
      <w:proofErr w:type="spellStart"/>
      <w:r w:rsidR="007C3FE6" w:rsidRPr="006C5B14">
        <w:rPr>
          <w:rFonts w:cs="Times New Roman"/>
        </w:rPr>
        <w:t>seperti</w:t>
      </w:r>
      <w:proofErr w:type="spellEnd"/>
      <w:r w:rsidR="007C3FE6" w:rsidRPr="006C5B14">
        <w:rPr>
          <w:rFonts w:cs="Times New Roman"/>
        </w:rPr>
        <w:t xml:space="preserve"> </w:t>
      </w:r>
      <w:proofErr w:type="spellStart"/>
      <w:r w:rsidR="007C3FE6" w:rsidRPr="006C5B14">
        <w:rPr>
          <w:rFonts w:cs="Times New Roman"/>
        </w:rPr>
        <w:lastRenderedPageBreak/>
        <w:t>eskrim</w:t>
      </w:r>
      <w:proofErr w:type="spellEnd"/>
      <w:r w:rsidR="007C3FE6" w:rsidRPr="006C5B14">
        <w:rPr>
          <w:rFonts w:cs="Times New Roman"/>
        </w:rPr>
        <w:t xml:space="preserve"> dan </w:t>
      </w:r>
      <w:proofErr w:type="spellStart"/>
      <w:r w:rsidR="007C3FE6" w:rsidRPr="006C5B14">
        <w:rPr>
          <w:rFonts w:cs="Times New Roman"/>
        </w:rPr>
        <w:t>minuman</w:t>
      </w:r>
      <w:proofErr w:type="spellEnd"/>
      <w:r w:rsidR="007C3FE6" w:rsidRPr="006C5B14">
        <w:rPr>
          <w:rFonts w:cs="Times New Roman"/>
        </w:rPr>
        <w:t xml:space="preserve"> </w:t>
      </w:r>
      <w:proofErr w:type="spellStart"/>
      <w:r w:rsidR="007C3FE6" w:rsidRPr="006C5B14">
        <w:rPr>
          <w:rFonts w:cs="Times New Roman"/>
        </w:rPr>
        <w:t>dingin</w:t>
      </w:r>
      <w:proofErr w:type="spellEnd"/>
      <w:r w:rsidR="007C3FE6" w:rsidRPr="006C5B14">
        <w:rPr>
          <w:rFonts w:cs="Times New Roman"/>
        </w:rPr>
        <w:t xml:space="preserve"> Ketika </w:t>
      </w:r>
      <w:proofErr w:type="spellStart"/>
      <w:r w:rsidR="007C3FE6" w:rsidRPr="006C5B14">
        <w:rPr>
          <w:rFonts w:cs="Times New Roman"/>
        </w:rPr>
        <w:t>musim</w:t>
      </w:r>
      <w:proofErr w:type="spellEnd"/>
      <w:r w:rsidR="007C3FE6" w:rsidRPr="006C5B14">
        <w:rPr>
          <w:rFonts w:cs="Times New Roman"/>
        </w:rPr>
        <w:t xml:space="preserve"> </w:t>
      </w:r>
      <w:proofErr w:type="spellStart"/>
      <w:r w:rsidR="007C3FE6" w:rsidRPr="006C5B14">
        <w:rPr>
          <w:rFonts w:cs="Times New Roman"/>
        </w:rPr>
        <w:t>panas</w:t>
      </w:r>
      <w:proofErr w:type="spellEnd"/>
      <w:r w:rsidR="007C3FE6" w:rsidRPr="006C5B14">
        <w:rPr>
          <w:rFonts w:cs="Times New Roman"/>
        </w:rPr>
        <w:t xml:space="preserve"> </w:t>
      </w:r>
      <w:proofErr w:type="spellStart"/>
      <w:r w:rsidR="007C3FE6" w:rsidRPr="006C5B14">
        <w:rPr>
          <w:rFonts w:cs="Times New Roman"/>
        </w:rPr>
        <w:t>hingga</w:t>
      </w:r>
      <w:proofErr w:type="spellEnd"/>
      <w:r w:rsidR="007C3FE6" w:rsidRPr="006C5B14">
        <w:rPr>
          <w:rFonts w:cs="Times New Roman"/>
        </w:rPr>
        <w:t xml:space="preserve"> </w:t>
      </w:r>
      <w:proofErr w:type="spellStart"/>
      <w:r w:rsidR="007C3FE6" w:rsidRPr="006C5B14">
        <w:rPr>
          <w:rFonts w:cs="Times New Roman"/>
        </w:rPr>
        <w:t>pemanas</w:t>
      </w:r>
      <w:proofErr w:type="spellEnd"/>
      <w:r w:rsidR="007C3FE6" w:rsidRPr="006C5B14">
        <w:rPr>
          <w:rFonts w:cs="Times New Roman"/>
        </w:rPr>
        <w:t xml:space="preserve"> </w:t>
      </w:r>
      <w:proofErr w:type="spellStart"/>
      <w:r w:rsidR="007C3FE6" w:rsidRPr="006C5B14">
        <w:rPr>
          <w:rFonts w:cs="Times New Roman"/>
        </w:rPr>
        <w:t>ruangan</w:t>
      </w:r>
      <w:proofErr w:type="spellEnd"/>
      <w:r w:rsidR="007C3FE6" w:rsidRPr="006C5B14">
        <w:rPr>
          <w:rFonts w:cs="Times New Roman"/>
        </w:rPr>
        <w:t xml:space="preserve"> Ketika </w:t>
      </w:r>
      <w:proofErr w:type="spellStart"/>
      <w:r w:rsidR="007C3FE6" w:rsidRPr="006C5B14">
        <w:rPr>
          <w:rFonts w:cs="Times New Roman"/>
        </w:rPr>
        <w:t>musim</w:t>
      </w:r>
      <w:proofErr w:type="spellEnd"/>
      <w:r w:rsidR="007C3FE6" w:rsidRPr="006C5B14">
        <w:rPr>
          <w:rFonts w:cs="Times New Roman"/>
        </w:rPr>
        <w:t xml:space="preserve"> </w:t>
      </w:r>
      <w:proofErr w:type="spellStart"/>
      <w:r w:rsidR="007C3FE6" w:rsidRPr="006C5B14">
        <w:rPr>
          <w:rFonts w:cs="Times New Roman"/>
        </w:rPr>
        <w:t>dingin</w:t>
      </w:r>
      <w:proofErr w:type="spellEnd"/>
      <w:r w:rsidR="007C3FE6" w:rsidRPr="006C5B14">
        <w:rPr>
          <w:rFonts w:cs="Times New Roman"/>
        </w:rPr>
        <w:t xml:space="preserve"> </w:t>
      </w:r>
      <w:proofErr w:type="spellStart"/>
      <w:r w:rsidR="007C3FE6" w:rsidRPr="006C5B14">
        <w:rPr>
          <w:rFonts w:cs="Times New Roman"/>
        </w:rPr>
        <w:t>tiba</w:t>
      </w:r>
      <w:proofErr w:type="spellEnd"/>
      <w:r w:rsidR="007C3FE6" w:rsidRPr="006C5B14">
        <w:rPr>
          <w:rFonts w:cs="Times New Roman"/>
        </w:rPr>
        <w:t>.</w:t>
      </w:r>
      <w:r w:rsidRPr="006C5B14">
        <w:rPr>
          <w:rFonts w:cs="Times New Roman"/>
        </w:rPr>
        <w:t xml:space="preserve"> </w:t>
      </w:r>
    </w:p>
    <w:p w14:paraId="4A2CA3FC" w14:textId="77777777" w:rsidR="00876E49" w:rsidRDefault="00DD07CC" w:rsidP="003C1E20">
      <w:pPr>
        <w:spacing w:line="360" w:lineRule="auto"/>
        <w:ind w:left="1701"/>
        <w:jc w:val="center"/>
      </w:pPr>
      <w:r w:rsidRPr="006C5B14">
        <w:rPr>
          <w:noProof/>
        </w:rPr>
        <w:drawing>
          <wp:inline distT="0" distB="0" distL="0" distR="0" wp14:anchorId="3D3D958B" wp14:editId="51D799F1">
            <wp:extent cx="2787955" cy="16920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787955" cy="1692000"/>
                    </a:xfrm>
                    <a:prstGeom prst="rect">
                      <a:avLst/>
                    </a:prstGeom>
                  </pic:spPr>
                </pic:pic>
              </a:graphicData>
            </a:graphic>
          </wp:inline>
        </w:drawing>
      </w:r>
      <w:bookmarkStart w:id="27" w:name="_Toc99627689"/>
      <w:bookmarkStart w:id="28" w:name="_Toc100149430"/>
    </w:p>
    <w:p w14:paraId="6D29E169" w14:textId="0EDB0D9A" w:rsidR="00DD07CC" w:rsidRDefault="003C1E20" w:rsidP="003C1E20">
      <w:pPr>
        <w:pStyle w:val="Caption"/>
        <w:ind w:left="1701"/>
      </w:pPr>
      <w:r>
        <w:t xml:space="preserve">Gambar 2. </w:t>
      </w:r>
      <w:fldSimple w:instr=" SEQ Gambar_2. \* ARABIC ">
        <w:r>
          <w:rPr>
            <w:noProof/>
          </w:rPr>
          <w:t>2</w:t>
        </w:r>
      </w:fldSimple>
      <w:r>
        <w:t xml:space="preserve"> </w:t>
      </w:r>
      <w:r w:rsidR="008415EC" w:rsidRPr="006C5B14">
        <w:t xml:space="preserve">Pola Data </w:t>
      </w:r>
      <w:proofErr w:type="spellStart"/>
      <w:r w:rsidR="008415EC" w:rsidRPr="006C5B14">
        <w:t>Musiman</w:t>
      </w:r>
      <w:bookmarkEnd w:id="27"/>
      <w:bookmarkEnd w:id="28"/>
      <w:proofErr w:type="spellEnd"/>
    </w:p>
    <w:p w14:paraId="009CF179" w14:textId="65B2B347" w:rsidR="00876E49" w:rsidRPr="006C5B14" w:rsidRDefault="005E0DC6" w:rsidP="00041032">
      <w:pPr>
        <w:pStyle w:val="ListParagraph"/>
        <w:numPr>
          <w:ilvl w:val="0"/>
          <w:numId w:val="22"/>
        </w:numPr>
        <w:spacing w:line="360" w:lineRule="auto"/>
        <w:ind w:left="1701" w:hanging="567"/>
        <w:rPr>
          <w:noProof/>
        </w:rPr>
      </w:pPr>
      <w:r w:rsidRPr="006C5B14">
        <w:rPr>
          <w:noProof/>
        </w:rPr>
        <w:t>Pola Trend (T) atau Trend Data Pattern</w:t>
      </w:r>
      <w:r w:rsidR="00C10955" w:rsidRPr="006C5B14">
        <w:rPr>
          <w:noProof/>
        </w:rPr>
        <w:t xml:space="preserve"> </w:t>
      </w:r>
    </w:p>
    <w:p w14:paraId="137187F7" w14:textId="390A6DDF" w:rsidR="005E0DC6" w:rsidRPr="006C5B14" w:rsidRDefault="005E0DC6" w:rsidP="00041032">
      <w:pPr>
        <w:spacing w:line="360" w:lineRule="auto"/>
        <w:ind w:left="1701" w:right="-1" w:firstLine="567"/>
        <w:jc w:val="both"/>
        <w:rPr>
          <w:rFonts w:cs="Times New Roman"/>
          <w:noProof/>
        </w:rPr>
      </w:pPr>
      <w:r w:rsidRPr="006C5B14">
        <w:rPr>
          <w:rFonts w:cs="Times New Roman"/>
          <w:noProof/>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3C1E20">
      <w:pPr>
        <w:spacing w:line="360" w:lineRule="auto"/>
        <w:ind w:left="1701"/>
        <w:jc w:val="center"/>
      </w:pPr>
      <w:r w:rsidRPr="006C5B14">
        <w:rPr>
          <w:noProof/>
        </w:rPr>
        <w:drawing>
          <wp:inline distT="0" distB="0" distL="0" distR="0" wp14:anchorId="4026D7E2" wp14:editId="0CAD9F3C">
            <wp:extent cx="2213319" cy="1692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213319" cy="1692000"/>
                    </a:xfrm>
                    <a:prstGeom prst="rect">
                      <a:avLst/>
                    </a:prstGeom>
                  </pic:spPr>
                </pic:pic>
              </a:graphicData>
            </a:graphic>
          </wp:inline>
        </w:drawing>
      </w:r>
    </w:p>
    <w:p w14:paraId="21DCFD57" w14:textId="4B954FF5" w:rsidR="00DD07CC" w:rsidRPr="006C5B14" w:rsidRDefault="003C1E20" w:rsidP="003C1E20">
      <w:pPr>
        <w:pStyle w:val="Caption"/>
        <w:ind w:left="1701"/>
        <w:rPr>
          <w:noProof/>
        </w:rPr>
      </w:pPr>
      <w:bookmarkStart w:id="29" w:name="_Toc99627690"/>
      <w:bookmarkStart w:id="30" w:name="_Toc100149431"/>
      <w:r>
        <w:t xml:space="preserve">Gambar 2. </w:t>
      </w:r>
      <w:fldSimple w:instr=" SEQ Gambar_2. \* ARABIC ">
        <w:r>
          <w:rPr>
            <w:noProof/>
          </w:rPr>
          <w:t>3</w:t>
        </w:r>
      </w:fldSimple>
      <w:r>
        <w:t xml:space="preserve"> </w:t>
      </w:r>
      <w:r w:rsidR="008415EC" w:rsidRPr="006C5B14">
        <w:t xml:space="preserve">Pola Data </w:t>
      </w:r>
      <w:r w:rsidR="008415EC" w:rsidRPr="006C5B14">
        <w:rPr>
          <w:i/>
        </w:rPr>
        <w:t>Trend</w:t>
      </w:r>
      <w:bookmarkEnd w:id="29"/>
      <w:bookmarkEnd w:id="30"/>
    </w:p>
    <w:p w14:paraId="3E2B9379" w14:textId="4BCFDF98" w:rsidR="007C3FE6" w:rsidRPr="006C5B14" w:rsidRDefault="007C3FE6" w:rsidP="00041032">
      <w:pPr>
        <w:pStyle w:val="ListParagraph"/>
        <w:numPr>
          <w:ilvl w:val="0"/>
          <w:numId w:val="22"/>
        </w:numPr>
        <w:spacing w:line="360" w:lineRule="auto"/>
        <w:ind w:left="1701" w:hanging="567"/>
        <w:rPr>
          <w:noProof/>
        </w:rPr>
      </w:pPr>
      <w:r w:rsidRPr="006C5B14">
        <w:rPr>
          <w:noProof/>
        </w:rPr>
        <w:t>Pola Siklis atau Cyclied Data Pattern</w:t>
      </w:r>
    </w:p>
    <w:p w14:paraId="7480A73C" w14:textId="203FFFA5" w:rsidR="007C3FE6" w:rsidRPr="006C5B14" w:rsidRDefault="007C3FE6" w:rsidP="00041032">
      <w:pPr>
        <w:spacing w:line="360" w:lineRule="auto"/>
        <w:ind w:left="1701" w:right="-1" w:firstLine="567"/>
        <w:jc w:val="both"/>
        <w:rPr>
          <w:rFonts w:cs="Times New Roman"/>
          <w:noProof/>
        </w:rPr>
      </w:pPr>
      <w:r w:rsidRPr="006C5B14">
        <w:rPr>
          <w:rFonts w:cs="Times New Roman"/>
          <w:noProof/>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cs="Times New Roman"/>
          <w:noProof/>
        </w:rPr>
        <w:t xml:space="preserve"> </w:t>
      </w:r>
      <w:r w:rsidR="002E7F86" w:rsidRPr="006C5B14">
        <w:rPr>
          <w:rFonts w:cs="Times New Roman"/>
        </w:rPr>
        <w:fldChar w:fldCharType="begin" w:fldLock="1"/>
      </w:r>
      <w:r w:rsidR="004422F1" w:rsidRPr="006C5B14">
        <w:rPr>
          <w:rFonts w:cs="Times New Roman"/>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cs="Times New Roman"/>
        </w:rPr>
        <w:fldChar w:fldCharType="separate"/>
      </w:r>
      <w:r w:rsidR="002E7F86" w:rsidRPr="006C5B14">
        <w:rPr>
          <w:rFonts w:cs="Times New Roman"/>
          <w:noProof/>
        </w:rPr>
        <w:t>(dalam Andini &amp; Auristandi, 2016)</w:t>
      </w:r>
      <w:r w:rsidR="002E7F86" w:rsidRPr="006C5B14">
        <w:rPr>
          <w:rFonts w:cs="Times New Roman"/>
        </w:rPr>
        <w:fldChar w:fldCharType="end"/>
      </w:r>
      <w:r w:rsidRPr="006C5B14">
        <w:rPr>
          <w:rFonts w:cs="Times New Roman"/>
          <w:noProof/>
        </w:rPr>
        <w:t>.</w:t>
      </w:r>
      <w:r w:rsidR="002E7F86" w:rsidRPr="006C5B14">
        <w:rPr>
          <w:rFonts w:cs="Times New Roman"/>
          <w:noProof/>
        </w:rPr>
        <w:t xml:space="preserve"> </w:t>
      </w:r>
    </w:p>
    <w:p w14:paraId="01E6BC7D" w14:textId="77777777" w:rsidR="008415EC" w:rsidRPr="006C5B14" w:rsidRDefault="00DD07CC" w:rsidP="003C1E20">
      <w:pPr>
        <w:spacing w:line="360" w:lineRule="auto"/>
        <w:ind w:left="1701"/>
        <w:jc w:val="center"/>
      </w:pPr>
      <w:r w:rsidRPr="006C5B14">
        <w:rPr>
          <w:noProof/>
        </w:rPr>
        <w:lastRenderedPageBreak/>
        <w:drawing>
          <wp:inline distT="0" distB="0" distL="0" distR="0" wp14:anchorId="64B76CAB" wp14:editId="0E649514">
            <wp:extent cx="2131772" cy="169200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131772" cy="1692000"/>
                    </a:xfrm>
                    <a:prstGeom prst="rect">
                      <a:avLst/>
                    </a:prstGeom>
                  </pic:spPr>
                </pic:pic>
              </a:graphicData>
            </a:graphic>
          </wp:inline>
        </w:drawing>
      </w:r>
    </w:p>
    <w:p w14:paraId="29506FE4" w14:textId="48B07227" w:rsidR="008415EC" w:rsidRPr="006C5B14" w:rsidRDefault="003C1E20" w:rsidP="003C1E20">
      <w:pPr>
        <w:pStyle w:val="Caption"/>
        <w:ind w:left="1701"/>
        <w:rPr>
          <w:rFonts w:cs="Times New Roman"/>
        </w:rPr>
      </w:pPr>
      <w:bookmarkStart w:id="31" w:name="_Toc99627691"/>
      <w:bookmarkStart w:id="32" w:name="_Toc100149432"/>
      <w:r>
        <w:t xml:space="preserve">Gambar 2. </w:t>
      </w:r>
      <w:fldSimple w:instr=" SEQ Gambar_2. \* ARABIC ">
        <w:r>
          <w:rPr>
            <w:noProof/>
          </w:rPr>
          <w:t>4</w:t>
        </w:r>
      </w:fldSimple>
      <w:r>
        <w:t xml:space="preserve"> </w:t>
      </w:r>
      <w:r w:rsidR="008415EC" w:rsidRPr="006C5B14">
        <w:rPr>
          <w:rFonts w:cs="Times New Roman"/>
        </w:rPr>
        <w:t xml:space="preserve">Pola Data </w:t>
      </w:r>
      <w:proofErr w:type="spellStart"/>
      <w:r w:rsidR="008415EC" w:rsidRPr="006C5B14">
        <w:rPr>
          <w:rFonts w:cs="Times New Roman"/>
        </w:rPr>
        <w:t>Siklis</w:t>
      </w:r>
      <w:bookmarkEnd w:id="31"/>
      <w:bookmarkEnd w:id="32"/>
      <w:proofErr w:type="spellEnd"/>
    </w:p>
    <w:p w14:paraId="670F1EDB" w14:textId="30234090" w:rsidR="007D0C64" w:rsidRPr="00C525BD" w:rsidRDefault="00D9183C" w:rsidP="00041032">
      <w:pPr>
        <w:pStyle w:val="Heading3"/>
        <w:spacing w:line="360" w:lineRule="auto"/>
        <w:ind w:right="-1"/>
        <w:rPr>
          <w:rFonts w:cs="Times New Roman"/>
          <w:i/>
          <w:iCs/>
        </w:rPr>
      </w:pPr>
      <w:bookmarkStart w:id="33" w:name="_Toc108434315"/>
      <w:r w:rsidRPr="006C5B14">
        <w:rPr>
          <w:rFonts w:cs="Times New Roman"/>
        </w:rPr>
        <w:t>2</w:t>
      </w:r>
      <w:r w:rsidR="004F3DC5" w:rsidRPr="006C5B14">
        <w:rPr>
          <w:rFonts w:cs="Times New Roman"/>
        </w:rPr>
        <w:t>.1</w:t>
      </w:r>
      <w:r w:rsidRPr="006C5B14">
        <w:rPr>
          <w:rFonts w:cs="Times New Roman"/>
        </w:rPr>
        <w:t>.</w:t>
      </w:r>
      <w:r w:rsidR="00CC7F15">
        <w:rPr>
          <w:rFonts w:cs="Times New Roman"/>
        </w:rPr>
        <w:t>2</w:t>
      </w:r>
      <w:r w:rsidR="00B45383">
        <w:rPr>
          <w:rFonts w:cs="Times New Roman"/>
        </w:rPr>
        <w:t xml:space="preserve"> </w:t>
      </w:r>
      <w:r w:rsidR="004D33ED" w:rsidRPr="00C525BD">
        <w:rPr>
          <w:rFonts w:cs="Times New Roman"/>
          <w:i/>
          <w:iCs/>
        </w:rPr>
        <w:t>Single Exponential Smoothing</w:t>
      </w:r>
      <w:bookmarkEnd w:id="33"/>
      <w:r w:rsidR="00C525BD">
        <w:rPr>
          <w:rFonts w:cs="Times New Roman"/>
          <w:i/>
          <w:iCs/>
        </w:rPr>
        <w:t xml:space="preserve"> </w:t>
      </w:r>
      <w:r w:rsidR="00C525BD" w:rsidRPr="00C525BD">
        <w:rPr>
          <w:rFonts w:cs="Times New Roman"/>
          <w:i/>
          <w:iCs/>
        </w:rPr>
        <w:t xml:space="preserve">Adaptive </w:t>
      </w:r>
      <w:r w:rsidR="00C525BD">
        <w:rPr>
          <w:rFonts w:cs="Times New Roman"/>
          <w:i/>
          <w:iCs/>
        </w:rPr>
        <w:t>Parameter</w:t>
      </w:r>
    </w:p>
    <w:p w14:paraId="0F8156B5" w14:textId="7DBFB6D0" w:rsidR="004D33ED" w:rsidRPr="006C5B14" w:rsidRDefault="00EB7A38" w:rsidP="00041032">
      <w:pPr>
        <w:spacing w:line="360" w:lineRule="auto"/>
        <w:ind w:left="567" w:right="-1" w:firstLine="567"/>
        <w:jc w:val="both"/>
        <w:rPr>
          <w:rFonts w:cs="Times New Roman"/>
        </w:rPr>
      </w:pPr>
      <w:proofErr w:type="spellStart"/>
      <w:r>
        <w:rPr>
          <w:rFonts w:cs="Times New Roman"/>
        </w:rPr>
        <w:t>Metode</w:t>
      </w:r>
      <w:proofErr w:type="spellEnd"/>
      <w:r w:rsidR="004D33ED" w:rsidRPr="006C5B14">
        <w:rPr>
          <w:rFonts w:cs="Times New Roman"/>
        </w:rPr>
        <w:t xml:space="preserve"> Exponential Smoothing </w:t>
      </w:r>
      <w:proofErr w:type="spellStart"/>
      <w:r w:rsidR="004D33ED" w:rsidRPr="006C5B14">
        <w:rPr>
          <w:rFonts w:cs="Times New Roman"/>
        </w:rPr>
        <w:t>merupakan</w:t>
      </w:r>
      <w:proofErr w:type="spellEnd"/>
      <w:r w:rsidR="004D33ED" w:rsidRPr="006C5B14">
        <w:rPr>
          <w:rFonts w:cs="Times New Roman"/>
        </w:rPr>
        <w:t xml:space="preserve"> model </w:t>
      </w:r>
      <w:proofErr w:type="spellStart"/>
      <w:r w:rsidR="004D33ED" w:rsidRPr="006C5B14">
        <w:rPr>
          <w:rFonts w:cs="Times New Roman"/>
        </w:rPr>
        <w:t>peramalan</w:t>
      </w:r>
      <w:proofErr w:type="spellEnd"/>
      <w:r w:rsidR="004D33ED" w:rsidRPr="006C5B14">
        <w:rPr>
          <w:rFonts w:cs="Times New Roman"/>
        </w:rPr>
        <w:t xml:space="preserve"> </w:t>
      </w:r>
      <w:proofErr w:type="spellStart"/>
      <w:r w:rsidR="004D33ED" w:rsidRPr="006C5B14">
        <w:rPr>
          <w:rFonts w:cs="Times New Roman"/>
        </w:rPr>
        <w:t>dengan</w:t>
      </w:r>
      <w:proofErr w:type="spellEnd"/>
      <w:r w:rsidR="004D33ED" w:rsidRPr="006C5B14">
        <w:rPr>
          <w:rFonts w:cs="Times New Roman"/>
        </w:rPr>
        <w:t xml:space="preserve"> rata-rata </w:t>
      </w:r>
      <w:proofErr w:type="spellStart"/>
      <w:r w:rsidR="004D33ED" w:rsidRPr="006C5B14">
        <w:rPr>
          <w:rFonts w:cs="Times New Roman"/>
        </w:rPr>
        <w:t>bergerak</w:t>
      </w:r>
      <w:proofErr w:type="spellEnd"/>
      <w:r w:rsidR="004D33ED" w:rsidRPr="006C5B14">
        <w:rPr>
          <w:rFonts w:cs="Times New Roman"/>
        </w:rPr>
        <w:t xml:space="preserve"> </w:t>
      </w:r>
      <w:proofErr w:type="spellStart"/>
      <w:r w:rsidR="004D33ED" w:rsidRPr="006C5B14">
        <w:rPr>
          <w:rFonts w:cs="Times New Roman"/>
        </w:rPr>
        <w:t>atau</w:t>
      </w:r>
      <w:proofErr w:type="spellEnd"/>
      <w:r w:rsidR="004D33ED" w:rsidRPr="006C5B14">
        <w:rPr>
          <w:rFonts w:cs="Times New Roman"/>
        </w:rPr>
        <w:t xml:space="preserve"> </w:t>
      </w:r>
      <w:r w:rsidR="004D33ED" w:rsidRPr="006C5B14">
        <w:rPr>
          <w:rFonts w:cs="Times New Roman"/>
          <w:i/>
          <w:iCs/>
        </w:rPr>
        <w:t xml:space="preserve">time series </w:t>
      </w:r>
      <w:proofErr w:type="spellStart"/>
      <w:r w:rsidR="00674E4E" w:rsidRPr="006C5B14">
        <w:rPr>
          <w:rFonts w:cs="Times New Roman"/>
        </w:rPr>
        <w:t>dengan</w:t>
      </w:r>
      <w:proofErr w:type="spellEnd"/>
      <w:r w:rsidR="004D33ED" w:rsidRPr="006C5B14">
        <w:rPr>
          <w:rFonts w:cs="Times New Roman"/>
        </w:rPr>
        <w:t xml:space="preserve"> </w:t>
      </w:r>
      <w:proofErr w:type="spellStart"/>
      <w:r w:rsidR="00674E4E" w:rsidRPr="006C5B14">
        <w:rPr>
          <w:rFonts w:cs="Times New Roman"/>
        </w:rPr>
        <w:t>pembobotan</w:t>
      </w:r>
      <w:proofErr w:type="spellEnd"/>
      <w:r w:rsidR="00674E4E" w:rsidRPr="006C5B14">
        <w:rPr>
          <w:rFonts w:cs="Times New Roman"/>
        </w:rPr>
        <w:t xml:space="preserve"> </w:t>
      </w:r>
      <w:proofErr w:type="spellStart"/>
      <w:r w:rsidR="004D33ED" w:rsidRPr="006C5B14">
        <w:rPr>
          <w:rFonts w:cs="Times New Roman"/>
        </w:rPr>
        <w:t>secara</w:t>
      </w:r>
      <w:proofErr w:type="spellEnd"/>
      <w:r w:rsidR="004D33ED" w:rsidRPr="006C5B14">
        <w:rPr>
          <w:rFonts w:cs="Times New Roman"/>
        </w:rPr>
        <w:t xml:space="preserve"> </w:t>
      </w:r>
      <w:proofErr w:type="spellStart"/>
      <w:r w:rsidR="004D33ED" w:rsidRPr="006C5B14">
        <w:rPr>
          <w:rFonts w:cs="Times New Roman"/>
        </w:rPr>
        <w:t>menurun</w:t>
      </w:r>
      <w:proofErr w:type="spellEnd"/>
      <w:r w:rsidR="004D33ED" w:rsidRPr="006C5B14">
        <w:rPr>
          <w:rFonts w:cs="Times New Roman"/>
        </w:rPr>
        <w:t xml:space="preserve"> </w:t>
      </w:r>
      <w:proofErr w:type="spellStart"/>
      <w:r w:rsidR="004D33ED" w:rsidRPr="006C5B14">
        <w:rPr>
          <w:rFonts w:cs="Times New Roman"/>
        </w:rPr>
        <w:t>dengan</w:t>
      </w:r>
      <w:proofErr w:type="spellEnd"/>
      <w:r w:rsidR="004D33ED" w:rsidRPr="006C5B14">
        <w:rPr>
          <w:rFonts w:cs="Times New Roman"/>
        </w:rPr>
        <w:t xml:space="preserve"> </w:t>
      </w:r>
      <w:r w:rsidR="004D33ED" w:rsidRPr="006C5B14">
        <w:rPr>
          <w:rFonts w:cs="Times New Roman"/>
          <w:i/>
          <w:iCs/>
        </w:rPr>
        <w:t>exponential</w:t>
      </w:r>
      <w:r w:rsidR="004D33ED" w:rsidRPr="006C5B14">
        <w:rPr>
          <w:rFonts w:cs="Times New Roman"/>
        </w:rPr>
        <w:t xml:space="preserve"> </w:t>
      </w:r>
      <w:proofErr w:type="spellStart"/>
      <w:r w:rsidR="004D33ED" w:rsidRPr="006C5B14">
        <w:rPr>
          <w:rFonts w:cs="Times New Roman"/>
        </w:rPr>
        <w:t>terhadap</w:t>
      </w:r>
      <w:proofErr w:type="spellEnd"/>
      <w:r w:rsidR="004D33ED" w:rsidRPr="006C5B14">
        <w:rPr>
          <w:rFonts w:cs="Times New Roman"/>
        </w:rPr>
        <w:t xml:space="preserve"> </w:t>
      </w:r>
      <w:proofErr w:type="spellStart"/>
      <w:r w:rsidR="004D33ED" w:rsidRPr="006C5B14">
        <w:rPr>
          <w:rFonts w:cs="Times New Roman"/>
        </w:rPr>
        <w:t>objek</w:t>
      </w:r>
      <w:proofErr w:type="spellEnd"/>
      <w:r w:rsidR="004D33ED" w:rsidRPr="006C5B14">
        <w:rPr>
          <w:rFonts w:cs="Times New Roman"/>
        </w:rPr>
        <w:t xml:space="preserve"> </w:t>
      </w:r>
      <w:proofErr w:type="spellStart"/>
      <w:r w:rsidR="00674E4E" w:rsidRPr="006C5B14">
        <w:rPr>
          <w:rFonts w:cs="Times New Roman"/>
        </w:rPr>
        <w:t>lebih</w:t>
      </w:r>
      <w:proofErr w:type="spellEnd"/>
      <w:r w:rsidR="00674E4E" w:rsidRPr="006C5B14">
        <w:rPr>
          <w:rFonts w:cs="Times New Roman"/>
        </w:rPr>
        <w:t xml:space="preserve"> </w:t>
      </w:r>
      <w:proofErr w:type="spellStart"/>
      <w:r w:rsidR="00674E4E" w:rsidRPr="006C5B14">
        <w:rPr>
          <w:rFonts w:cs="Times New Roman"/>
        </w:rPr>
        <w:t>tua</w:t>
      </w:r>
      <w:proofErr w:type="spellEnd"/>
      <w:r w:rsidR="00674E4E" w:rsidRPr="006C5B14">
        <w:rPr>
          <w:rFonts w:cs="Times New Roman"/>
        </w:rPr>
        <w:t xml:space="preserve"> yang </w:t>
      </w:r>
      <w:proofErr w:type="spellStart"/>
      <w:r w:rsidR="00674E4E" w:rsidRPr="006C5B14">
        <w:rPr>
          <w:rFonts w:cs="Times New Roman"/>
        </w:rPr>
        <w:t>sedang</w:t>
      </w:r>
      <w:proofErr w:type="spellEnd"/>
      <w:r w:rsidR="00674E4E" w:rsidRPr="006C5B14">
        <w:rPr>
          <w:rFonts w:cs="Times New Roman"/>
        </w:rPr>
        <w:t xml:space="preserve"> di </w:t>
      </w:r>
      <w:proofErr w:type="spellStart"/>
      <w:r w:rsidR="00674E4E" w:rsidRPr="006C5B14">
        <w:rPr>
          <w:rFonts w:cs="Times New Roman"/>
        </w:rPr>
        <w:t>amati</w:t>
      </w:r>
      <w:proofErr w:type="spellEnd"/>
      <w:r w:rsidR="00DB792A" w:rsidRPr="006C5B14">
        <w:rPr>
          <w:rFonts w:cs="Times New Roman"/>
        </w:rPr>
        <w:t xml:space="preserve"> (</w:t>
      </w:r>
      <w:proofErr w:type="spellStart"/>
      <w:r w:rsidR="00DB792A" w:rsidRPr="006C5B14">
        <w:rPr>
          <w:rFonts w:cs="Times New Roman"/>
        </w:rPr>
        <w:t>Sahli</w:t>
      </w:r>
      <w:proofErr w:type="spellEnd"/>
      <w:r w:rsidR="00DB792A" w:rsidRPr="006C5B14">
        <w:rPr>
          <w:rFonts w:cs="Times New Roman"/>
        </w:rPr>
        <w:t xml:space="preserve">, 2013 </w:t>
      </w:r>
      <w:proofErr w:type="spellStart"/>
      <w:r w:rsidR="00DB792A" w:rsidRPr="006C5B14">
        <w:rPr>
          <w:rFonts w:cs="Times New Roman"/>
        </w:rPr>
        <w:t>dalam</w:t>
      </w:r>
      <w:proofErr w:type="spellEnd"/>
      <w:r w:rsidR="00DB792A" w:rsidRPr="006C5B14">
        <w:rPr>
          <w:rFonts w:cs="Times New Roman"/>
        </w:rPr>
        <w:t xml:space="preserve"> </w:t>
      </w:r>
      <w:proofErr w:type="spellStart"/>
      <w:r w:rsidR="00DB792A" w:rsidRPr="006C5B14">
        <w:rPr>
          <w:rFonts w:cs="Times New Roman"/>
        </w:rPr>
        <w:t>penelitian</w:t>
      </w:r>
      <w:proofErr w:type="spellEnd"/>
      <w:r w:rsidR="00DB792A" w:rsidRPr="006C5B14">
        <w:rPr>
          <w:rFonts w:cs="Times New Roman"/>
        </w:rPr>
        <w:t xml:space="preserve"> </w:t>
      </w:r>
      <w:proofErr w:type="spellStart"/>
      <w:r w:rsidR="00DB792A" w:rsidRPr="006C5B14">
        <w:rPr>
          <w:rFonts w:cs="Times New Roman"/>
        </w:rPr>
        <w:t>Nurfawaid</w:t>
      </w:r>
      <w:proofErr w:type="spellEnd"/>
      <w:r w:rsidR="00DB792A" w:rsidRPr="006C5B14">
        <w:rPr>
          <w:rFonts w:cs="Times New Roman"/>
        </w:rPr>
        <w:t>, 2018)</w:t>
      </w:r>
      <w:r w:rsidR="00674E4E" w:rsidRPr="006C5B14">
        <w:rPr>
          <w:rFonts w:cs="Times New Roman"/>
        </w:rPr>
        <w:t xml:space="preserve">. </w:t>
      </w:r>
      <w:proofErr w:type="spellStart"/>
      <w:r w:rsidR="00674E4E" w:rsidRPr="006C5B14">
        <w:rPr>
          <w:rFonts w:cs="Times New Roman"/>
        </w:rPr>
        <w:t>Dapat</w:t>
      </w:r>
      <w:proofErr w:type="spellEnd"/>
      <w:r w:rsidR="00674E4E" w:rsidRPr="006C5B14">
        <w:rPr>
          <w:rFonts w:cs="Times New Roman"/>
        </w:rPr>
        <w:t xml:space="preserve"> pula di </w:t>
      </w:r>
      <w:proofErr w:type="spellStart"/>
      <w:r w:rsidR="00674E4E" w:rsidRPr="006C5B14">
        <w:rPr>
          <w:rFonts w:cs="Times New Roman"/>
        </w:rPr>
        <w:t>simpulkan</w:t>
      </w:r>
      <w:proofErr w:type="spellEnd"/>
      <w:r w:rsidR="00674E4E" w:rsidRPr="006C5B14">
        <w:rPr>
          <w:rFonts w:cs="Times New Roman"/>
        </w:rPr>
        <w:t xml:space="preserve"> </w:t>
      </w:r>
      <w:proofErr w:type="spellStart"/>
      <w:r w:rsidR="00674E4E" w:rsidRPr="006C5B14">
        <w:rPr>
          <w:rFonts w:cs="Times New Roman"/>
        </w:rPr>
        <w:t>bahwa</w:t>
      </w:r>
      <w:proofErr w:type="spellEnd"/>
      <w:r w:rsidR="00674E4E" w:rsidRPr="006C5B14">
        <w:rPr>
          <w:rFonts w:cs="Times New Roman"/>
        </w:rPr>
        <w:t xml:space="preserve"> </w:t>
      </w:r>
      <w:proofErr w:type="spellStart"/>
      <w:r w:rsidR="00674E4E" w:rsidRPr="006C5B14">
        <w:rPr>
          <w:rFonts w:cs="Times New Roman"/>
        </w:rPr>
        <w:t>pengamatan</w:t>
      </w:r>
      <w:proofErr w:type="spellEnd"/>
      <w:r w:rsidR="00674E4E" w:rsidRPr="006C5B14">
        <w:rPr>
          <w:rFonts w:cs="Times New Roman"/>
        </w:rPr>
        <w:t xml:space="preserve"> </w:t>
      </w:r>
      <w:proofErr w:type="spellStart"/>
      <w:r w:rsidR="00674E4E" w:rsidRPr="006C5B14">
        <w:rPr>
          <w:rFonts w:cs="Times New Roman"/>
        </w:rPr>
        <w:t>teranyar</w:t>
      </w:r>
      <w:proofErr w:type="spellEnd"/>
      <w:r w:rsidR="00674E4E" w:rsidRPr="006C5B14">
        <w:rPr>
          <w:rFonts w:cs="Times New Roman"/>
        </w:rPr>
        <w:t xml:space="preserve"> </w:t>
      </w:r>
      <w:proofErr w:type="spellStart"/>
      <w:r w:rsidR="00674E4E" w:rsidRPr="006C5B14">
        <w:rPr>
          <w:rFonts w:cs="Times New Roman"/>
        </w:rPr>
        <w:t>akan</w:t>
      </w:r>
      <w:proofErr w:type="spellEnd"/>
      <w:r w:rsidR="00674E4E" w:rsidRPr="006C5B14">
        <w:rPr>
          <w:rFonts w:cs="Times New Roman"/>
        </w:rPr>
        <w:t xml:space="preserve"> di </w:t>
      </w:r>
      <w:proofErr w:type="spellStart"/>
      <w:r w:rsidR="00674E4E" w:rsidRPr="006C5B14">
        <w:rPr>
          <w:rFonts w:cs="Times New Roman"/>
        </w:rPr>
        <w:t>berikan</w:t>
      </w:r>
      <w:proofErr w:type="spellEnd"/>
      <w:r w:rsidR="00674E4E" w:rsidRPr="006C5B14">
        <w:rPr>
          <w:rFonts w:cs="Times New Roman"/>
        </w:rPr>
        <w:t xml:space="preserve"> </w:t>
      </w:r>
      <w:proofErr w:type="spellStart"/>
      <w:r w:rsidR="00674E4E" w:rsidRPr="006C5B14">
        <w:rPr>
          <w:rFonts w:cs="Times New Roman"/>
        </w:rPr>
        <w:t>pengawasan</w:t>
      </w:r>
      <w:proofErr w:type="spellEnd"/>
      <w:r w:rsidR="00674E4E" w:rsidRPr="006C5B14">
        <w:rPr>
          <w:rFonts w:cs="Times New Roman"/>
        </w:rPr>
        <w:t xml:space="preserve"> </w:t>
      </w:r>
      <w:proofErr w:type="spellStart"/>
      <w:r w:rsidR="00674E4E" w:rsidRPr="006C5B14">
        <w:rPr>
          <w:rFonts w:cs="Times New Roman"/>
        </w:rPr>
        <w:t>terlebih</w:t>
      </w:r>
      <w:proofErr w:type="spellEnd"/>
      <w:r w:rsidR="00674E4E" w:rsidRPr="006C5B14">
        <w:rPr>
          <w:rFonts w:cs="Times New Roman"/>
        </w:rPr>
        <w:t xml:space="preserve"> </w:t>
      </w:r>
      <w:proofErr w:type="spellStart"/>
      <w:r w:rsidR="00674E4E" w:rsidRPr="006C5B14">
        <w:rPr>
          <w:rFonts w:cs="Times New Roman"/>
        </w:rPr>
        <w:t>dibanding</w:t>
      </w:r>
      <w:proofErr w:type="spellEnd"/>
      <w:r w:rsidR="00674E4E" w:rsidRPr="006C5B14">
        <w:rPr>
          <w:rFonts w:cs="Times New Roman"/>
        </w:rPr>
        <w:t xml:space="preserve"> </w:t>
      </w:r>
      <w:proofErr w:type="spellStart"/>
      <w:r w:rsidR="00674E4E" w:rsidRPr="006C5B14">
        <w:rPr>
          <w:rFonts w:cs="Times New Roman"/>
        </w:rPr>
        <w:t>objek</w:t>
      </w:r>
      <w:proofErr w:type="spellEnd"/>
      <w:r w:rsidR="00674E4E" w:rsidRPr="006C5B14">
        <w:rPr>
          <w:rFonts w:cs="Times New Roman"/>
        </w:rPr>
        <w:t xml:space="preserve"> </w:t>
      </w:r>
      <w:proofErr w:type="spellStart"/>
      <w:r w:rsidR="00674E4E" w:rsidRPr="006C5B14">
        <w:rPr>
          <w:rFonts w:cs="Times New Roman"/>
        </w:rPr>
        <w:t>pengamatan</w:t>
      </w:r>
      <w:proofErr w:type="spellEnd"/>
      <w:r w:rsidR="00674E4E" w:rsidRPr="006C5B14">
        <w:rPr>
          <w:rFonts w:cs="Times New Roman"/>
        </w:rPr>
        <w:t xml:space="preserve"> </w:t>
      </w:r>
      <w:proofErr w:type="spellStart"/>
      <w:r w:rsidR="00674E4E" w:rsidRPr="006C5B14">
        <w:rPr>
          <w:rFonts w:cs="Times New Roman"/>
        </w:rPr>
        <w:t>lainnya</w:t>
      </w:r>
      <w:proofErr w:type="spellEnd"/>
      <w:r w:rsidR="00674E4E" w:rsidRPr="006C5B14">
        <w:rPr>
          <w:rFonts w:cs="Times New Roman"/>
        </w:rPr>
        <w:t xml:space="preserve"> yang </w:t>
      </w:r>
      <w:proofErr w:type="spellStart"/>
      <w:r w:rsidR="00674E4E" w:rsidRPr="006C5B14">
        <w:rPr>
          <w:rFonts w:cs="Times New Roman"/>
        </w:rPr>
        <w:t>berumur</w:t>
      </w:r>
      <w:proofErr w:type="spellEnd"/>
      <w:r w:rsidR="00674E4E" w:rsidRPr="006C5B14">
        <w:rPr>
          <w:rFonts w:cs="Times New Roman"/>
        </w:rPr>
        <w:t xml:space="preserve"> </w:t>
      </w:r>
      <w:proofErr w:type="spellStart"/>
      <w:r w:rsidR="00674E4E" w:rsidRPr="006C5B14">
        <w:rPr>
          <w:rFonts w:cs="Times New Roman"/>
        </w:rPr>
        <w:t>lebih</w:t>
      </w:r>
      <w:proofErr w:type="spellEnd"/>
      <w:r w:rsidR="00674E4E" w:rsidRPr="006C5B14">
        <w:rPr>
          <w:rFonts w:cs="Times New Roman"/>
        </w:rPr>
        <w:t xml:space="preserve"> </w:t>
      </w:r>
      <w:proofErr w:type="spellStart"/>
      <w:r w:rsidR="00674E4E" w:rsidRPr="006C5B14">
        <w:rPr>
          <w:rFonts w:cs="Times New Roman"/>
        </w:rPr>
        <w:t>tua</w:t>
      </w:r>
      <w:proofErr w:type="spellEnd"/>
      <w:r w:rsidR="00674E4E" w:rsidRPr="006C5B14">
        <w:rPr>
          <w:rFonts w:cs="Times New Roman"/>
        </w:rPr>
        <w:t xml:space="preserve">. </w:t>
      </w:r>
      <w:r w:rsidR="00DB792A" w:rsidRPr="006C5B14">
        <w:rPr>
          <w:rFonts w:cs="Times New Roman"/>
        </w:rPr>
        <w:t>(</w:t>
      </w:r>
      <w:proofErr w:type="spellStart"/>
      <w:r w:rsidR="00DB792A" w:rsidRPr="006C5B14">
        <w:rPr>
          <w:rFonts w:cs="Times New Roman"/>
        </w:rPr>
        <w:t>Sutrisno</w:t>
      </w:r>
      <w:proofErr w:type="spellEnd"/>
      <w:r w:rsidR="00DB792A" w:rsidRPr="006C5B14">
        <w:rPr>
          <w:rFonts w:cs="Times New Roman"/>
        </w:rPr>
        <w:t xml:space="preserve">, 2013 </w:t>
      </w:r>
      <w:proofErr w:type="spellStart"/>
      <w:r w:rsidR="00DB792A" w:rsidRPr="006C5B14">
        <w:rPr>
          <w:rFonts w:cs="Times New Roman"/>
        </w:rPr>
        <w:t>dalam</w:t>
      </w:r>
      <w:proofErr w:type="spellEnd"/>
      <w:r w:rsidR="00DB792A" w:rsidRPr="006C5B14">
        <w:rPr>
          <w:rFonts w:cs="Times New Roman"/>
        </w:rPr>
        <w:t xml:space="preserve"> </w:t>
      </w:r>
      <w:proofErr w:type="spellStart"/>
      <w:r w:rsidR="00DB792A" w:rsidRPr="006C5B14">
        <w:rPr>
          <w:rFonts w:cs="Times New Roman"/>
        </w:rPr>
        <w:t>penelitian</w:t>
      </w:r>
      <w:proofErr w:type="spellEnd"/>
      <w:r w:rsidR="00DB792A" w:rsidRPr="006C5B14">
        <w:rPr>
          <w:rFonts w:cs="Times New Roman"/>
        </w:rPr>
        <w:t xml:space="preserve"> (</w:t>
      </w:r>
      <w:proofErr w:type="spellStart"/>
      <w:r w:rsidR="00DB792A" w:rsidRPr="006C5B14">
        <w:rPr>
          <w:rFonts w:cs="Times New Roman"/>
        </w:rPr>
        <w:t>Nurfawaid</w:t>
      </w:r>
      <w:proofErr w:type="spellEnd"/>
      <w:r w:rsidR="00DB792A" w:rsidRPr="006C5B14">
        <w:rPr>
          <w:rFonts w:cs="Times New Roman"/>
        </w:rPr>
        <w:t xml:space="preserve">, 2018)) </w:t>
      </w:r>
      <w:proofErr w:type="spellStart"/>
      <w:r w:rsidR="00DB792A" w:rsidRPr="006C5B14">
        <w:rPr>
          <w:rFonts w:cs="Times New Roman"/>
        </w:rPr>
        <w:t>menyatakan</w:t>
      </w:r>
      <w:proofErr w:type="spellEnd"/>
      <w:r w:rsidR="00DB792A" w:rsidRPr="006C5B14">
        <w:rPr>
          <w:rFonts w:cs="Times New Roman"/>
        </w:rPr>
        <w:t xml:space="preserve"> </w:t>
      </w:r>
      <w:proofErr w:type="spellStart"/>
      <w:r w:rsidR="00DB792A" w:rsidRPr="006C5B14">
        <w:rPr>
          <w:rFonts w:cs="Times New Roman"/>
        </w:rPr>
        <w:t>t</w:t>
      </w:r>
      <w:r w:rsidR="00674E4E" w:rsidRPr="006C5B14">
        <w:rPr>
          <w:rFonts w:cs="Times New Roman"/>
        </w:rPr>
        <w:t>erdapat</w:t>
      </w:r>
      <w:proofErr w:type="spellEnd"/>
      <w:r w:rsidR="00674E4E" w:rsidRPr="006C5B14">
        <w:rPr>
          <w:rFonts w:cs="Times New Roman"/>
        </w:rPr>
        <w:t xml:space="preserve"> </w:t>
      </w:r>
      <w:proofErr w:type="spellStart"/>
      <w:r w:rsidR="00674E4E" w:rsidRPr="006C5B14">
        <w:rPr>
          <w:rFonts w:cs="Times New Roman"/>
        </w:rPr>
        <w:t>satu</w:t>
      </w:r>
      <w:proofErr w:type="spellEnd"/>
      <w:r w:rsidR="00674E4E" w:rsidRPr="006C5B14">
        <w:rPr>
          <w:rFonts w:cs="Times New Roman"/>
        </w:rPr>
        <w:t xml:space="preserve"> </w:t>
      </w:r>
      <w:proofErr w:type="spellStart"/>
      <w:r w:rsidR="00674E4E" w:rsidRPr="006C5B14">
        <w:rPr>
          <w:rFonts w:cs="Times New Roman"/>
        </w:rPr>
        <w:t>atau</w:t>
      </w:r>
      <w:proofErr w:type="spellEnd"/>
      <w:r w:rsidR="00674E4E" w:rsidRPr="006C5B14">
        <w:rPr>
          <w:rFonts w:cs="Times New Roman"/>
        </w:rPr>
        <w:t xml:space="preserve"> </w:t>
      </w:r>
      <w:proofErr w:type="spellStart"/>
      <w:r w:rsidR="00674E4E" w:rsidRPr="006C5B14">
        <w:rPr>
          <w:rFonts w:cs="Times New Roman"/>
        </w:rPr>
        <w:t>lebih</w:t>
      </w:r>
      <w:proofErr w:type="spellEnd"/>
      <w:r w:rsidR="00674E4E" w:rsidRPr="006C5B14">
        <w:rPr>
          <w:rFonts w:cs="Times New Roman"/>
        </w:rPr>
        <w:t xml:space="preserve"> parameter </w:t>
      </w:r>
      <w:r w:rsidR="00D7581F" w:rsidRPr="006C5B14">
        <w:rPr>
          <w:rFonts w:cs="Times New Roman"/>
        </w:rPr>
        <w:t xml:space="preserve">yang </w:t>
      </w:r>
      <w:proofErr w:type="spellStart"/>
      <w:r w:rsidR="00D7581F" w:rsidRPr="006C5B14">
        <w:rPr>
          <w:rFonts w:cs="Times New Roman"/>
        </w:rPr>
        <w:t>ditentukan</w:t>
      </w:r>
      <w:proofErr w:type="spellEnd"/>
      <w:r w:rsidR="00D7581F" w:rsidRPr="006C5B14">
        <w:rPr>
          <w:rFonts w:cs="Times New Roman"/>
        </w:rPr>
        <w:t xml:space="preserve"> </w:t>
      </w:r>
      <w:proofErr w:type="spellStart"/>
      <w:r w:rsidR="00D7581F" w:rsidRPr="006C5B14">
        <w:rPr>
          <w:rFonts w:cs="Times New Roman"/>
        </w:rPr>
        <w:t>secara</w:t>
      </w:r>
      <w:proofErr w:type="spellEnd"/>
      <w:r w:rsidR="00D7581F" w:rsidRPr="006C5B14">
        <w:rPr>
          <w:rFonts w:cs="Times New Roman"/>
        </w:rPr>
        <w:t xml:space="preserve"> </w:t>
      </w:r>
      <w:proofErr w:type="spellStart"/>
      <w:r w:rsidR="00D7581F" w:rsidRPr="006C5B14">
        <w:rPr>
          <w:rFonts w:cs="Times New Roman"/>
        </w:rPr>
        <w:t>eksplisit</w:t>
      </w:r>
      <w:proofErr w:type="spellEnd"/>
      <w:r w:rsidR="00D7581F" w:rsidRPr="006C5B14">
        <w:rPr>
          <w:rFonts w:cs="Times New Roman"/>
        </w:rPr>
        <w:t xml:space="preserve"> </w:t>
      </w:r>
      <w:proofErr w:type="spellStart"/>
      <w:r w:rsidR="00D7581F" w:rsidRPr="006C5B14">
        <w:rPr>
          <w:rFonts w:cs="Times New Roman"/>
        </w:rPr>
        <w:t>didalam</w:t>
      </w:r>
      <w:proofErr w:type="spellEnd"/>
      <w:r w:rsidR="00D7581F" w:rsidRPr="006C5B14">
        <w:rPr>
          <w:rFonts w:cs="Times New Roman"/>
        </w:rPr>
        <w:t xml:space="preserve"> </w:t>
      </w:r>
      <w:proofErr w:type="spellStart"/>
      <w:r w:rsidR="00D7581F" w:rsidRPr="006C5B14">
        <w:rPr>
          <w:rFonts w:cs="Times New Roman"/>
        </w:rPr>
        <w:t>metode</w:t>
      </w:r>
      <w:proofErr w:type="spellEnd"/>
      <w:r w:rsidR="00D7581F" w:rsidRPr="006C5B14">
        <w:rPr>
          <w:rFonts w:cs="Times New Roman"/>
        </w:rPr>
        <w:t xml:space="preserve"> </w:t>
      </w:r>
      <w:r w:rsidR="00D7581F" w:rsidRPr="006C5B14">
        <w:rPr>
          <w:rFonts w:cs="Times New Roman"/>
          <w:i/>
          <w:iCs/>
        </w:rPr>
        <w:t xml:space="preserve">exponential smoothing. </w:t>
      </w:r>
      <w:proofErr w:type="spellStart"/>
      <w:r w:rsidR="00D7581F" w:rsidRPr="006C5B14">
        <w:rPr>
          <w:rFonts w:cs="Times New Roman"/>
        </w:rPr>
        <w:t>Dalam</w:t>
      </w:r>
      <w:proofErr w:type="spellEnd"/>
      <w:r w:rsidR="00D7581F" w:rsidRPr="006C5B14">
        <w:rPr>
          <w:rFonts w:cs="Times New Roman"/>
        </w:rPr>
        <w:t xml:space="preserve"> </w:t>
      </w:r>
      <w:proofErr w:type="spellStart"/>
      <w:r w:rsidR="00D7581F" w:rsidRPr="006C5B14">
        <w:rPr>
          <w:rFonts w:cs="Times New Roman"/>
        </w:rPr>
        <w:t>metode</w:t>
      </w:r>
      <w:proofErr w:type="spellEnd"/>
      <w:r w:rsidR="00D7581F" w:rsidRPr="006C5B14">
        <w:rPr>
          <w:rFonts w:cs="Times New Roman"/>
        </w:rPr>
        <w:t xml:space="preserve"> </w:t>
      </w:r>
      <w:proofErr w:type="spellStart"/>
      <w:r w:rsidR="00D7581F" w:rsidRPr="006C5B14">
        <w:rPr>
          <w:rFonts w:cs="Times New Roman"/>
        </w:rPr>
        <w:t>ini</w:t>
      </w:r>
      <w:proofErr w:type="spellEnd"/>
      <w:r w:rsidR="00D7581F" w:rsidRPr="006C5B14">
        <w:rPr>
          <w:rFonts w:cs="Times New Roman"/>
        </w:rPr>
        <w:t xml:space="preserve"> </w:t>
      </w:r>
      <w:proofErr w:type="spellStart"/>
      <w:r w:rsidR="00D7581F" w:rsidRPr="006C5B14">
        <w:rPr>
          <w:rFonts w:cs="Times New Roman"/>
        </w:rPr>
        <w:t>biasanya</w:t>
      </w:r>
      <w:proofErr w:type="spellEnd"/>
      <w:r w:rsidR="00D7581F" w:rsidRPr="006C5B14">
        <w:rPr>
          <w:rFonts w:cs="Times New Roman"/>
        </w:rPr>
        <w:t xml:space="preserve"> </w:t>
      </w:r>
      <w:proofErr w:type="spellStart"/>
      <w:r w:rsidR="00D7581F" w:rsidRPr="006C5B14">
        <w:rPr>
          <w:rFonts w:cs="Times New Roman"/>
        </w:rPr>
        <w:t>mengutamakan</w:t>
      </w:r>
      <w:proofErr w:type="spellEnd"/>
      <w:r w:rsidR="00D7581F" w:rsidRPr="006C5B14">
        <w:rPr>
          <w:rFonts w:cs="Times New Roman"/>
        </w:rPr>
        <w:t xml:space="preserve"> </w:t>
      </w:r>
      <w:proofErr w:type="spellStart"/>
      <w:r w:rsidR="00D7581F" w:rsidRPr="006C5B14">
        <w:rPr>
          <w:rFonts w:cs="Times New Roman"/>
        </w:rPr>
        <w:t>peramalan</w:t>
      </w:r>
      <w:proofErr w:type="spellEnd"/>
      <w:r w:rsidR="00D7581F" w:rsidRPr="006C5B14">
        <w:rPr>
          <w:rFonts w:cs="Times New Roman"/>
        </w:rPr>
        <w:t xml:space="preserve"> </w:t>
      </w:r>
      <w:proofErr w:type="spellStart"/>
      <w:r w:rsidR="00D7581F" w:rsidRPr="006C5B14">
        <w:rPr>
          <w:rFonts w:cs="Times New Roman"/>
        </w:rPr>
        <w:t>dalam</w:t>
      </w:r>
      <w:proofErr w:type="spellEnd"/>
      <w:r w:rsidR="00D7581F" w:rsidRPr="006C5B14">
        <w:rPr>
          <w:rFonts w:cs="Times New Roman"/>
        </w:rPr>
        <w:t xml:space="preserve"> </w:t>
      </w:r>
      <w:proofErr w:type="spellStart"/>
      <w:r w:rsidR="00D7581F" w:rsidRPr="006C5B14">
        <w:rPr>
          <w:rFonts w:cs="Times New Roman"/>
        </w:rPr>
        <w:t>jangka</w:t>
      </w:r>
      <w:proofErr w:type="spellEnd"/>
      <w:r w:rsidR="00D7581F" w:rsidRPr="006C5B14">
        <w:rPr>
          <w:rFonts w:cs="Times New Roman"/>
        </w:rPr>
        <w:t xml:space="preserve"> </w:t>
      </w:r>
      <w:proofErr w:type="spellStart"/>
      <w:r w:rsidR="00D7581F" w:rsidRPr="006C5B14">
        <w:rPr>
          <w:rFonts w:cs="Times New Roman"/>
        </w:rPr>
        <w:t>pendek</w:t>
      </w:r>
      <w:proofErr w:type="spellEnd"/>
      <w:r w:rsidR="00D7581F" w:rsidRPr="006C5B14">
        <w:rPr>
          <w:rFonts w:cs="Times New Roman"/>
        </w:rPr>
        <w:t xml:space="preserve"> </w:t>
      </w:r>
      <w:proofErr w:type="spellStart"/>
      <w:r w:rsidR="00D7581F" w:rsidRPr="006C5B14">
        <w:rPr>
          <w:rFonts w:cs="Times New Roman"/>
        </w:rPr>
        <w:t>dengan</w:t>
      </w:r>
      <w:proofErr w:type="spellEnd"/>
      <w:r w:rsidR="00D7581F" w:rsidRPr="006C5B14">
        <w:rPr>
          <w:rFonts w:cs="Times New Roman"/>
        </w:rPr>
        <w:t xml:space="preserve"> data </w:t>
      </w:r>
      <w:proofErr w:type="spellStart"/>
      <w:r w:rsidR="00D7581F" w:rsidRPr="006C5B14">
        <w:rPr>
          <w:rFonts w:cs="Times New Roman"/>
        </w:rPr>
        <w:t>historis</w:t>
      </w:r>
      <w:proofErr w:type="spellEnd"/>
      <w:r w:rsidR="00D7581F" w:rsidRPr="006C5B14">
        <w:rPr>
          <w:rFonts w:cs="Times New Roman"/>
        </w:rPr>
        <w:t xml:space="preserve"> yang </w:t>
      </w:r>
      <w:proofErr w:type="spellStart"/>
      <w:r w:rsidR="00D7581F" w:rsidRPr="006C5B14">
        <w:rPr>
          <w:rFonts w:cs="Times New Roman"/>
        </w:rPr>
        <w:t>terbilang</w:t>
      </w:r>
      <w:proofErr w:type="spellEnd"/>
      <w:r w:rsidR="00D7581F" w:rsidRPr="006C5B14">
        <w:rPr>
          <w:rFonts w:cs="Times New Roman"/>
        </w:rPr>
        <w:t xml:space="preserve"> </w:t>
      </w:r>
      <w:proofErr w:type="spellStart"/>
      <w:r w:rsidR="00D7581F" w:rsidRPr="006C5B14">
        <w:rPr>
          <w:rFonts w:cs="Times New Roman"/>
        </w:rPr>
        <w:t>pendek</w:t>
      </w:r>
      <w:proofErr w:type="spellEnd"/>
      <w:r w:rsidR="00D7581F" w:rsidRPr="006C5B14">
        <w:rPr>
          <w:rFonts w:cs="Times New Roman"/>
        </w:rPr>
        <w:t xml:space="preserve"> </w:t>
      </w:r>
      <w:proofErr w:type="spellStart"/>
      <w:r w:rsidR="00D7581F" w:rsidRPr="006C5B14">
        <w:rPr>
          <w:rFonts w:cs="Times New Roman"/>
        </w:rPr>
        <w:t>atau</w:t>
      </w:r>
      <w:proofErr w:type="spellEnd"/>
      <w:r w:rsidR="00D7581F" w:rsidRPr="006C5B14">
        <w:rPr>
          <w:rFonts w:cs="Times New Roman"/>
        </w:rPr>
        <w:t xml:space="preserve"> </w:t>
      </w:r>
      <w:proofErr w:type="spellStart"/>
      <w:r w:rsidR="00D7581F" w:rsidRPr="006C5B14">
        <w:rPr>
          <w:rFonts w:cs="Times New Roman"/>
        </w:rPr>
        <w:t>sedikit</w:t>
      </w:r>
      <w:proofErr w:type="spellEnd"/>
      <w:r w:rsidR="00DB792A" w:rsidRPr="006C5B14">
        <w:rPr>
          <w:rFonts w:cs="Times New Roman"/>
        </w:rPr>
        <w:t xml:space="preserve"> </w:t>
      </w:r>
      <w:r w:rsidR="00DB792A" w:rsidRPr="006C5B14">
        <w:rPr>
          <w:rFonts w:cs="Times New Roman"/>
        </w:rPr>
        <w:fldChar w:fldCharType="begin" w:fldLock="1"/>
      </w:r>
      <w:r w:rsidR="00863BE5" w:rsidRPr="006C5B14">
        <w:rPr>
          <w:rFonts w:cs="Times New Roman"/>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cs="Times New Roman"/>
        </w:rPr>
        <w:fldChar w:fldCharType="separate"/>
      </w:r>
      <w:r w:rsidR="00DB792A" w:rsidRPr="006C5B14">
        <w:rPr>
          <w:rFonts w:cs="Times New Roman"/>
          <w:noProof/>
        </w:rPr>
        <w:t>(Supardi &amp; Pahlevi, 2021)</w:t>
      </w:r>
      <w:r w:rsidR="00DB792A" w:rsidRPr="006C5B14">
        <w:rPr>
          <w:rFonts w:cs="Times New Roman"/>
        </w:rPr>
        <w:fldChar w:fldCharType="end"/>
      </w:r>
      <w:r w:rsidR="00DB792A" w:rsidRPr="006C5B14">
        <w:rPr>
          <w:rFonts w:cs="Times New Roman"/>
        </w:rPr>
        <w:t>.</w:t>
      </w:r>
    </w:p>
    <w:p w14:paraId="4368A6C0" w14:textId="3623410B" w:rsidR="00655728" w:rsidRPr="006C5B14" w:rsidRDefault="00D7581F" w:rsidP="00041032">
      <w:pPr>
        <w:spacing w:line="360" w:lineRule="auto"/>
        <w:ind w:left="567" w:right="-1" w:firstLine="567"/>
        <w:jc w:val="both"/>
        <w:rPr>
          <w:rFonts w:cs="Times New Roman"/>
        </w:rPr>
      </w:pPr>
      <w:proofErr w:type="spellStart"/>
      <w:r w:rsidRPr="006C5B14">
        <w:rPr>
          <w:rFonts w:cs="Times New Roman"/>
        </w:rPr>
        <w:t>Sedangkan</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r w:rsidR="001C2E41" w:rsidRPr="00C525BD">
        <w:rPr>
          <w:rFonts w:cs="Times New Roman"/>
          <w:i/>
          <w:iCs/>
        </w:rPr>
        <w:t>Single Exponential Smoothing</w:t>
      </w:r>
      <w:r w:rsidR="001C2E41">
        <w:rPr>
          <w:rFonts w:cs="Times New Roman"/>
          <w:i/>
          <w:iCs/>
        </w:rPr>
        <w:t xml:space="preserve"> </w:t>
      </w:r>
      <w:r w:rsidR="001C2E41" w:rsidRPr="00C525BD">
        <w:rPr>
          <w:rFonts w:cs="Times New Roman"/>
          <w:i/>
          <w:iCs/>
        </w:rPr>
        <w:t xml:space="preserve">Adaptive </w:t>
      </w:r>
      <w:r w:rsidR="001C2E41">
        <w:rPr>
          <w:rFonts w:cs="Times New Roman"/>
          <w:i/>
          <w:iCs/>
        </w:rPr>
        <w:t>Parameter</w:t>
      </w:r>
      <w:r w:rsidR="001C2E41" w:rsidRPr="006C5B14">
        <w:rPr>
          <w:rFonts w:cs="Times New Roman"/>
          <w:i/>
          <w:iCs/>
        </w:rPr>
        <w:t xml:space="preserve"> </w:t>
      </w:r>
      <w:proofErr w:type="spellStart"/>
      <w:r w:rsidR="001C2E41">
        <w:rPr>
          <w:rFonts w:cs="Times New Roman"/>
          <w:i/>
          <w:iCs/>
        </w:rPr>
        <w:t>atau</w:t>
      </w:r>
      <w:proofErr w:type="spellEnd"/>
      <w:r w:rsidR="001C2E41">
        <w:rPr>
          <w:rFonts w:cs="Times New Roman"/>
          <w:i/>
          <w:iCs/>
        </w:rPr>
        <w:t xml:space="preserve"> </w:t>
      </w:r>
      <w:r w:rsidRPr="006C5B14">
        <w:rPr>
          <w:rFonts w:cs="Times New Roman"/>
          <w:i/>
          <w:iCs/>
        </w:rPr>
        <w:t xml:space="preserve">Adaptive Response Rate Single Exponential Smoothing </w:t>
      </w:r>
      <w:r w:rsidRPr="006C5B14">
        <w:rPr>
          <w:rFonts w:cs="Times New Roman"/>
        </w:rPr>
        <w:t xml:space="preserve">(ARRES)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yang </w:t>
      </w:r>
      <w:proofErr w:type="spellStart"/>
      <w:r w:rsidR="00A966CC" w:rsidRPr="006C5B14">
        <w:rPr>
          <w:rFonts w:cs="Times New Roman"/>
        </w:rPr>
        <w:t>memiliki</w:t>
      </w:r>
      <w:proofErr w:type="spellEnd"/>
      <w:r w:rsidR="00A966CC" w:rsidRPr="006C5B14">
        <w:rPr>
          <w:rFonts w:cs="Times New Roman"/>
        </w:rPr>
        <w:t xml:space="preserve"> </w:t>
      </w:r>
      <w:proofErr w:type="spellStart"/>
      <w:r w:rsidR="00A966CC" w:rsidRPr="006C5B14">
        <w:rPr>
          <w:rFonts w:cs="Times New Roman"/>
        </w:rPr>
        <w:t>dasar</w:t>
      </w:r>
      <w:proofErr w:type="spellEnd"/>
      <w:r w:rsidR="00A966CC" w:rsidRPr="006C5B14">
        <w:rPr>
          <w:rFonts w:cs="Times New Roman"/>
        </w:rPr>
        <w:t xml:space="preserve"> </w:t>
      </w:r>
      <w:proofErr w:type="spellStart"/>
      <w:r w:rsidR="00A966CC" w:rsidRPr="006C5B14">
        <w:rPr>
          <w:rFonts w:cs="Times New Roman"/>
        </w:rPr>
        <w:t>pengerjaan</w:t>
      </w:r>
      <w:proofErr w:type="spellEnd"/>
      <w:r w:rsidR="00A966CC" w:rsidRPr="006C5B14">
        <w:rPr>
          <w:rFonts w:cs="Times New Roman"/>
        </w:rPr>
        <w:t xml:space="preserve"> yang </w:t>
      </w:r>
      <w:proofErr w:type="spellStart"/>
      <w:r w:rsidR="00A966CC" w:rsidRPr="006C5B14">
        <w:rPr>
          <w:rFonts w:cs="Times New Roman"/>
        </w:rPr>
        <w:t>mirip</w:t>
      </w:r>
      <w:proofErr w:type="spellEnd"/>
      <w:r w:rsidR="00A966CC" w:rsidRPr="006C5B14">
        <w:rPr>
          <w:rFonts w:cs="Times New Roman"/>
        </w:rPr>
        <w:t xml:space="preserve"> </w:t>
      </w:r>
      <w:proofErr w:type="spellStart"/>
      <w:r w:rsidR="00A966CC" w:rsidRPr="006C5B14">
        <w:rPr>
          <w:rFonts w:cs="Times New Roman"/>
        </w:rPr>
        <w:t>dengan</w:t>
      </w:r>
      <w:proofErr w:type="spellEnd"/>
      <w:r w:rsidR="00A966CC" w:rsidRPr="006C5B14">
        <w:rPr>
          <w:rFonts w:cs="Times New Roman"/>
        </w:rPr>
        <w:t xml:space="preserve"> </w:t>
      </w:r>
      <w:proofErr w:type="spellStart"/>
      <w:r w:rsidR="00A966CC" w:rsidRPr="006C5B14">
        <w:rPr>
          <w:rFonts w:cs="Times New Roman"/>
        </w:rPr>
        <w:t>metode</w:t>
      </w:r>
      <w:proofErr w:type="spellEnd"/>
      <w:r w:rsidR="00A966CC" w:rsidRPr="006C5B14">
        <w:rPr>
          <w:rFonts w:cs="Times New Roman"/>
        </w:rPr>
        <w:t xml:space="preserve"> </w:t>
      </w:r>
      <w:proofErr w:type="spellStart"/>
      <w:r w:rsidR="00A966CC" w:rsidRPr="006C5B14">
        <w:rPr>
          <w:rFonts w:cs="Times New Roman"/>
        </w:rPr>
        <w:t>peramalan</w:t>
      </w:r>
      <w:proofErr w:type="spellEnd"/>
      <w:r w:rsidR="00A966CC" w:rsidRPr="006C5B14">
        <w:rPr>
          <w:rFonts w:cs="Times New Roman"/>
        </w:rPr>
        <w:t xml:space="preserve"> single </w:t>
      </w:r>
      <w:r w:rsidR="00A966CC" w:rsidRPr="006C5B14">
        <w:rPr>
          <w:rFonts w:cs="Times New Roman"/>
          <w:i/>
          <w:iCs/>
        </w:rPr>
        <w:t xml:space="preserve">Exponential Smoothing (SES). </w:t>
      </w:r>
      <w:proofErr w:type="spellStart"/>
      <w:r w:rsidR="00A966CC" w:rsidRPr="006C5B14">
        <w:rPr>
          <w:rFonts w:cs="Times New Roman"/>
        </w:rPr>
        <w:t>Untuk</w:t>
      </w:r>
      <w:proofErr w:type="spellEnd"/>
      <w:r w:rsidR="00A966CC" w:rsidRPr="006C5B14">
        <w:rPr>
          <w:rFonts w:cs="Times New Roman"/>
        </w:rPr>
        <w:t xml:space="preserve"> </w:t>
      </w:r>
      <w:proofErr w:type="spellStart"/>
      <w:r w:rsidR="00A966CC" w:rsidRPr="006C5B14">
        <w:rPr>
          <w:rFonts w:cs="Times New Roman"/>
        </w:rPr>
        <w:t>metode</w:t>
      </w:r>
      <w:proofErr w:type="spellEnd"/>
      <w:r w:rsidR="00A966CC" w:rsidRPr="006C5B14">
        <w:rPr>
          <w:rFonts w:cs="Times New Roman"/>
        </w:rPr>
        <w:t xml:space="preserve"> </w:t>
      </w:r>
      <w:proofErr w:type="spellStart"/>
      <w:r w:rsidR="00A966CC" w:rsidRPr="006C5B14">
        <w:rPr>
          <w:rFonts w:cs="Times New Roman"/>
        </w:rPr>
        <w:t>peramalan</w:t>
      </w:r>
      <w:proofErr w:type="spellEnd"/>
      <w:r w:rsidR="00A966CC" w:rsidRPr="006C5B14">
        <w:rPr>
          <w:rFonts w:cs="Times New Roman"/>
        </w:rPr>
        <w:t xml:space="preserve"> SES </w:t>
      </w:r>
      <w:proofErr w:type="spellStart"/>
      <w:r w:rsidR="00A966CC" w:rsidRPr="006C5B14">
        <w:rPr>
          <w:rFonts w:cs="Times New Roman"/>
        </w:rPr>
        <w:t>itu</w:t>
      </w:r>
      <w:proofErr w:type="spellEnd"/>
      <w:r w:rsidR="00A966CC" w:rsidRPr="006C5B14">
        <w:rPr>
          <w:rFonts w:cs="Times New Roman"/>
        </w:rPr>
        <w:t xml:space="preserve"> </w:t>
      </w:r>
      <w:proofErr w:type="spellStart"/>
      <w:r w:rsidR="00A966CC" w:rsidRPr="006C5B14">
        <w:rPr>
          <w:rFonts w:cs="Times New Roman"/>
        </w:rPr>
        <w:t>sendiri</w:t>
      </w:r>
      <w:proofErr w:type="spellEnd"/>
      <w:r w:rsidR="00A966CC" w:rsidRPr="006C5B14">
        <w:rPr>
          <w:rFonts w:cs="Times New Roman"/>
        </w:rPr>
        <w:t xml:space="preserve"> </w:t>
      </w:r>
      <w:proofErr w:type="spellStart"/>
      <w:r w:rsidR="00A966CC" w:rsidRPr="006C5B14">
        <w:rPr>
          <w:rFonts w:cs="Times New Roman"/>
        </w:rPr>
        <w:t>ialah</w:t>
      </w:r>
      <w:proofErr w:type="spellEnd"/>
      <w:r w:rsidR="00A966CC" w:rsidRPr="006C5B14">
        <w:rPr>
          <w:rFonts w:cs="Times New Roman"/>
        </w:rPr>
        <w:t xml:space="preserve"> salah </w:t>
      </w:r>
      <w:proofErr w:type="spellStart"/>
      <w:r w:rsidR="00A966CC" w:rsidRPr="006C5B14">
        <w:rPr>
          <w:rFonts w:cs="Times New Roman"/>
        </w:rPr>
        <w:t>satu</w:t>
      </w:r>
      <w:proofErr w:type="spellEnd"/>
      <w:r w:rsidR="00A966CC" w:rsidRPr="006C5B14">
        <w:rPr>
          <w:rFonts w:cs="Times New Roman"/>
        </w:rPr>
        <w:t xml:space="preserve"> </w:t>
      </w:r>
      <w:proofErr w:type="spellStart"/>
      <w:r w:rsidR="00A966CC" w:rsidRPr="006C5B14">
        <w:rPr>
          <w:rFonts w:cs="Times New Roman"/>
        </w:rPr>
        <w:t>cara</w:t>
      </w:r>
      <w:proofErr w:type="spellEnd"/>
      <w:r w:rsidR="00A966CC" w:rsidRPr="006C5B14">
        <w:rPr>
          <w:rFonts w:cs="Times New Roman"/>
        </w:rPr>
        <w:t xml:space="preserve"> </w:t>
      </w:r>
      <w:proofErr w:type="spellStart"/>
      <w:r w:rsidR="00A966CC" w:rsidRPr="006C5B14">
        <w:rPr>
          <w:rFonts w:cs="Times New Roman"/>
        </w:rPr>
        <w:t>dalam</w:t>
      </w:r>
      <w:proofErr w:type="spellEnd"/>
      <w:r w:rsidR="00A966CC" w:rsidRPr="006C5B14">
        <w:rPr>
          <w:rFonts w:cs="Times New Roman"/>
        </w:rPr>
        <w:t xml:space="preserve"> </w:t>
      </w:r>
      <w:proofErr w:type="spellStart"/>
      <w:r w:rsidR="00A966CC" w:rsidRPr="006C5B14">
        <w:rPr>
          <w:rFonts w:cs="Times New Roman"/>
        </w:rPr>
        <w:t>pemulusan</w:t>
      </w:r>
      <w:proofErr w:type="spellEnd"/>
      <w:r w:rsidR="00A966CC" w:rsidRPr="006C5B14">
        <w:rPr>
          <w:rFonts w:cs="Times New Roman"/>
        </w:rPr>
        <w:t xml:space="preserve"> </w:t>
      </w:r>
      <w:proofErr w:type="spellStart"/>
      <w:r w:rsidR="00A966CC" w:rsidRPr="006C5B14">
        <w:rPr>
          <w:rFonts w:cs="Times New Roman"/>
        </w:rPr>
        <w:t>eksponensial</w:t>
      </w:r>
      <w:proofErr w:type="spellEnd"/>
      <w:r w:rsidR="00A966CC" w:rsidRPr="006C5B14">
        <w:rPr>
          <w:rFonts w:cs="Times New Roman"/>
        </w:rPr>
        <w:t xml:space="preserve"> paling </w:t>
      </w:r>
      <w:proofErr w:type="spellStart"/>
      <w:r w:rsidR="00A966CC" w:rsidRPr="006C5B14">
        <w:rPr>
          <w:rFonts w:cs="Times New Roman"/>
        </w:rPr>
        <w:t>dasar</w:t>
      </w:r>
      <w:proofErr w:type="spellEnd"/>
      <w:r w:rsidR="00A966CC" w:rsidRPr="006C5B14">
        <w:rPr>
          <w:rFonts w:cs="Times New Roman"/>
        </w:rPr>
        <w:t xml:space="preserve"> dan </w:t>
      </w:r>
      <w:proofErr w:type="spellStart"/>
      <w:r w:rsidR="00A966CC" w:rsidRPr="006C5B14">
        <w:rPr>
          <w:rFonts w:cs="Times New Roman"/>
        </w:rPr>
        <w:t>sederhana</w:t>
      </w:r>
      <w:proofErr w:type="spellEnd"/>
      <w:r w:rsidR="00A966CC" w:rsidRPr="006C5B14">
        <w:rPr>
          <w:rFonts w:cs="Times New Roman"/>
        </w:rPr>
        <w:t xml:space="preserve"> </w:t>
      </w:r>
      <w:proofErr w:type="spellStart"/>
      <w:r w:rsidR="00A966CC" w:rsidRPr="006C5B14">
        <w:rPr>
          <w:rFonts w:cs="Times New Roman"/>
        </w:rPr>
        <w:t>karena</w:t>
      </w:r>
      <w:proofErr w:type="spellEnd"/>
      <w:r w:rsidR="00A966CC" w:rsidRPr="006C5B14">
        <w:rPr>
          <w:rFonts w:cs="Times New Roman"/>
        </w:rPr>
        <w:t xml:space="preserve"> </w:t>
      </w:r>
      <w:proofErr w:type="spellStart"/>
      <w:r w:rsidR="00A966CC" w:rsidRPr="006C5B14">
        <w:rPr>
          <w:rFonts w:cs="Times New Roman"/>
        </w:rPr>
        <w:t>hanya</w:t>
      </w:r>
      <w:proofErr w:type="spellEnd"/>
      <w:r w:rsidR="00A966CC" w:rsidRPr="006C5B14">
        <w:rPr>
          <w:rFonts w:cs="Times New Roman"/>
        </w:rPr>
        <w:t xml:space="preserve"> </w:t>
      </w:r>
      <w:proofErr w:type="spellStart"/>
      <w:r w:rsidR="00A966CC" w:rsidRPr="006C5B14">
        <w:rPr>
          <w:rFonts w:cs="Times New Roman"/>
        </w:rPr>
        <w:t>memerlukan</w:t>
      </w:r>
      <w:proofErr w:type="spellEnd"/>
      <w:r w:rsidR="00A966CC" w:rsidRPr="006C5B14">
        <w:rPr>
          <w:rFonts w:cs="Times New Roman"/>
        </w:rPr>
        <w:t xml:space="preserve"> </w:t>
      </w:r>
      <w:proofErr w:type="spellStart"/>
      <w:r w:rsidR="00A966CC" w:rsidRPr="006C5B14">
        <w:rPr>
          <w:rFonts w:cs="Times New Roman"/>
        </w:rPr>
        <w:t>satu</w:t>
      </w:r>
      <w:proofErr w:type="spellEnd"/>
      <w:r w:rsidR="00A966CC" w:rsidRPr="006C5B14">
        <w:rPr>
          <w:rFonts w:cs="Times New Roman"/>
        </w:rPr>
        <w:t xml:space="preserve"> parameter </w:t>
      </w:r>
      <w:proofErr w:type="spellStart"/>
      <w:r w:rsidR="00A966CC" w:rsidRPr="006C5B14">
        <w:rPr>
          <w:rFonts w:cs="Times New Roman"/>
        </w:rPr>
        <w:t>atau</w:t>
      </w:r>
      <w:proofErr w:type="spellEnd"/>
      <w:r w:rsidR="00A966CC" w:rsidRPr="006C5B14">
        <w:rPr>
          <w:rFonts w:cs="Times New Roman"/>
        </w:rPr>
        <w:t xml:space="preserve"> </w:t>
      </w:r>
      <w:proofErr w:type="spellStart"/>
      <w:r w:rsidR="00A966CC" w:rsidRPr="006C5B14">
        <w:rPr>
          <w:rFonts w:cs="Times New Roman"/>
        </w:rPr>
        <w:t>konstanta</w:t>
      </w:r>
      <w:proofErr w:type="spellEnd"/>
      <w:r w:rsidR="00A966CC" w:rsidRPr="006C5B14">
        <w:rPr>
          <w:rFonts w:cs="Times New Roman"/>
        </w:rPr>
        <w:t xml:space="preserve"> </w:t>
      </w:r>
      <w:r w:rsidR="00A966CC" w:rsidRPr="006C5B14">
        <w:rPr>
          <w:rFonts w:cs="Times New Roman"/>
          <w:i/>
          <w:iCs/>
        </w:rPr>
        <w:t xml:space="preserve">alpha </w:t>
      </w:r>
      <w:proofErr w:type="spellStart"/>
      <w:r w:rsidR="00A966CC" w:rsidRPr="006C5B14">
        <w:rPr>
          <w:rFonts w:cs="Times New Roman"/>
        </w:rPr>
        <w:t>pemulusan</w:t>
      </w:r>
      <w:proofErr w:type="spellEnd"/>
      <w:r w:rsidR="00A966CC" w:rsidRPr="006C5B14">
        <w:rPr>
          <w:rFonts w:cs="Times New Roman"/>
        </w:rPr>
        <w:t xml:space="preserve"> yang </w:t>
      </w:r>
      <w:proofErr w:type="spellStart"/>
      <w:r w:rsidR="00A966CC" w:rsidRPr="006C5B14">
        <w:rPr>
          <w:rFonts w:cs="Times New Roman"/>
        </w:rPr>
        <w:t>tidak</w:t>
      </w:r>
      <w:proofErr w:type="spellEnd"/>
      <w:r w:rsidR="00A966CC" w:rsidRPr="006C5B14">
        <w:rPr>
          <w:rFonts w:cs="Times New Roman"/>
        </w:rPr>
        <w:t xml:space="preserve"> </w:t>
      </w:r>
      <w:proofErr w:type="spellStart"/>
      <w:r w:rsidR="00A966CC" w:rsidRPr="006C5B14">
        <w:rPr>
          <w:rFonts w:cs="Times New Roman"/>
        </w:rPr>
        <w:t>berubah-ubah</w:t>
      </w:r>
      <w:proofErr w:type="spellEnd"/>
      <w:r w:rsidR="00DB792A" w:rsidRPr="006C5B14">
        <w:rPr>
          <w:rFonts w:cs="Times New Roman"/>
        </w:rPr>
        <w:t xml:space="preserve"> (</w:t>
      </w:r>
      <w:proofErr w:type="spellStart"/>
      <w:r w:rsidR="00DB792A" w:rsidRPr="006C5B14">
        <w:rPr>
          <w:rFonts w:cs="Times New Roman"/>
        </w:rPr>
        <w:t>Safee</w:t>
      </w:r>
      <w:proofErr w:type="spellEnd"/>
      <w:r w:rsidR="00DB792A" w:rsidRPr="006C5B14">
        <w:rPr>
          <w:rFonts w:cs="Times New Roman"/>
        </w:rPr>
        <w:t xml:space="preserve"> &amp; Ahmad, 2014 </w:t>
      </w:r>
      <w:proofErr w:type="spellStart"/>
      <w:r w:rsidR="00DB792A" w:rsidRPr="006C5B14">
        <w:rPr>
          <w:rFonts w:cs="Times New Roman"/>
        </w:rPr>
        <w:t>dalam</w:t>
      </w:r>
      <w:proofErr w:type="spellEnd"/>
      <w:r w:rsidR="00DB792A" w:rsidRPr="006C5B14">
        <w:rPr>
          <w:rFonts w:cs="Times New Roman"/>
        </w:rPr>
        <w:t xml:space="preserve"> </w:t>
      </w:r>
      <w:proofErr w:type="spellStart"/>
      <w:r w:rsidR="00DB792A" w:rsidRPr="006C5B14">
        <w:rPr>
          <w:rFonts w:cs="Times New Roman"/>
        </w:rPr>
        <w:t>penelitian</w:t>
      </w:r>
      <w:proofErr w:type="spellEnd"/>
      <w:r w:rsidR="00DB792A" w:rsidRPr="006C5B14">
        <w:rPr>
          <w:rFonts w:cs="Times New Roman"/>
        </w:rPr>
        <w:t xml:space="preserve"> (</w:t>
      </w:r>
      <w:proofErr w:type="spellStart"/>
      <w:r w:rsidR="00DB792A" w:rsidRPr="006C5B14">
        <w:rPr>
          <w:rFonts w:cs="Times New Roman"/>
        </w:rPr>
        <w:t>Nurfawaid</w:t>
      </w:r>
      <w:proofErr w:type="spellEnd"/>
      <w:r w:rsidR="00DB792A" w:rsidRPr="006C5B14">
        <w:rPr>
          <w:rFonts w:cs="Times New Roman"/>
        </w:rPr>
        <w:t>, 2018)).</w:t>
      </w:r>
    </w:p>
    <w:p w14:paraId="78D67BBF" w14:textId="113241BA" w:rsidR="00DB792A" w:rsidRPr="006C5B14" w:rsidRDefault="00A966CC" w:rsidP="00041032">
      <w:pPr>
        <w:spacing w:line="360" w:lineRule="auto"/>
        <w:ind w:left="567" w:right="-1" w:firstLine="567"/>
        <w:jc w:val="both"/>
        <w:rPr>
          <w:rFonts w:cs="Times New Roman"/>
        </w:rPr>
      </w:pPr>
      <w:proofErr w:type="spellStart"/>
      <w:r w:rsidRPr="006C5B14">
        <w:rPr>
          <w:rFonts w:cs="Times New Roman"/>
        </w:rPr>
        <w:t>Metode</w:t>
      </w:r>
      <w:proofErr w:type="spellEnd"/>
      <w:r w:rsidRPr="006C5B14">
        <w:rPr>
          <w:rFonts w:cs="Times New Roman"/>
        </w:rPr>
        <w:t xml:space="preserve"> ARRES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memeliki</w:t>
      </w:r>
      <w:proofErr w:type="spellEnd"/>
      <w:r w:rsidRPr="006C5B14">
        <w:rPr>
          <w:rFonts w:cs="Times New Roman"/>
        </w:rPr>
        <w:t xml:space="preserve"> </w:t>
      </w:r>
      <w:proofErr w:type="spellStart"/>
      <w:r w:rsidRPr="006C5B14">
        <w:rPr>
          <w:rFonts w:cs="Times New Roman"/>
        </w:rPr>
        <w:t>beberapa</w:t>
      </w:r>
      <w:proofErr w:type="spellEnd"/>
      <w:r w:rsidRPr="006C5B14">
        <w:rPr>
          <w:rFonts w:cs="Times New Roman"/>
        </w:rPr>
        <w:t xml:space="preserve"> </w:t>
      </w:r>
      <w:proofErr w:type="spellStart"/>
      <w:r w:rsidRPr="006C5B14">
        <w:rPr>
          <w:rFonts w:cs="Times New Roman"/>
        </w:rPr>
        <w:t>kelebihan</w:t>
      </w:r>
      <w:proofErr w:type="spellEnd"/>
      <w:r w:rsidRPr="006C5B14">
        <w:rPr>
          <w:rFonts w:cs="Times New Roman"/>
        </w:rPr>
        <w:t xml:space="preserve"> di banding </w:t>
      </w:r>
      <w:proofErr w:type="spellStart"/>
      <w:r w:rsidRPr="006C5B14">
        <w:rPr>
          <w:rFonts w:cs="Times New Roman"/>
        </w:rPr>
        <w:t>dengan</w:t>
      </w:r>
      <w:proofErr w:type="spellEnd"/>
      <w:r w:rsidRPr="006C5B14">
        <w:rPr>
          <w:rFonts w:cs="Times New Roman"/>
        </w:rPr>
        <w:t xml:space="preserve"> SES </w:t>
      </w:r>
      <w:proofErr w:type="spellStart"/>
      <w:r w:rsidRPr="006C5B14">
        <w:rPr>
          <w:rFonts w:cs="Times New Roman"/>
        </w:rPr>
        <w:t>dalan</w:t>
      </w:r>
      <w:proofErr w:type="spellEnd"/>
      <w:r w:rsidRPr="006C5B14">
        <w:rPr>
          <w:rFonts w:cs="Times New Roman"/>
        </w:rPr>
        <w:t xml:space="preserve"> parameter </w:t>
      </w:r>
      <w:r w:rsidRPr="006C5B14">
        <w:rPr>
          <w:rFonts w:cs="Times New Roman"/>
          <w:i/>
          <w:iCs/>
        </w:rPr>
        <w:t xml:space="preserve">alpha </w:t>
      </w:r>
      <w:proofErr w:type="spellStart"/>
      <w:r w:rsidRPr="006C5B14">
        <w:rPr>
          <w:rFonts w:cs="Times New Roman"/>
        </w:rPr>
        <w:t>pemulusannya</w:t>
      </w:r>
      <w:proofErr w:type="spellEnd"/>
      <w:r w:rsidRPr="006C5B14">
        <w:rPr>
          <w:rFonts w:cs="Times New Roman"/>
        </w:rPr>
        <w:t xml:space="preserve"> yang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berubah-ubah</w:t>
      </w:r>
      <w:proofErr w:type="spellEnd"/>
      <w:r w:rsidRPr="006C5B14">
        <w:rPr>
          <w:rFonts w:cs="Times New Roman"/>
        </w:rPr>
        <w:t xml:space="preserve"> </w:t>
      </w:r>
      <w:proofErr w:type="spellStart"/>
      <w:r w:rsidRPr="006C5B14">
        <w:rPr>
          <w:rFonts w:cs="Times New Roman"/>
        </w:rPr>
        <w:t>apabila</w:t>
      </w:r>
      <w:proofErr w:type="spellEnd"/>
      <w:r w:rsidRPr="006C5B14">
        <w:rPr>
          <w:rFonts w:cs="Times New Roman"/>
        </w:rPr>
        <w:t xml:space="preserve"> </w:t>
      </w:r>
      <w:proofErr w:type="spellStart"/>
      <w:r w:rsidRPr="006C5B14">
        <w:rPr>
          <w:rFonts w:cs="Times New Roman"/>
        </w:rPr>
        <w:t>terjadi</w:t>
      </w:r>
      <w:proofErr w:type="spellEnd"/>
      <w:r w:rsidRPr="006C5B14">
        <w:rPr>
          <w:rFonts w:cs="Times New Roman"/>
        </w:rPr>
        <w:t xml:space="preserve"> </w:t>
      </w:r>
      <w:proofErr w:type="spellStart"/>
      <w:r w:rsidRPr="006C5B14">
        <w:rPr>
          <w:rFonts w:cs="Times New Roman"/>
        </w:rPr>
        <w:t>perubahan</w:t>
      </w:r>
      <w:proofErr w:type="spellEnd"/>
      <w:r w:rsidRPr="006C5B14">
        <w:rPr>
          <w:rFonts w:cs="Times New Roman"/>
        </w:rPr>
        <w:t xml:space="preserve"> </w:t>
      </w:r>
      <w:proofErr w:type="spellStart"/>
      <w:r w:rsidRPr="006C5B14">
        <w:rPr>
          <w:rFonts w:cs="Times New Roman"/>
        </w:rPr>
        <w:t>pola</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data. </w:t>
      </w:r>
      <w:proofErr w:type="spellStart"/>
      <w:r w:rsidR="00655728" w:rsidRPr="006C5B14">
        <w:rPr>
          <w:rFonts w:cs="Times New Roman"/>
        </w:rPr>
        <w:t>Selain</w:t>
      </w:r>
      <w:proofErr w:type="spellEnd"/>
      <w:r w:rsidR="00655728" w:rsidRPr="006C5B14">
        <w:rPr>
          <w:rFonts w:cs="Times New Roman"/>
        </w:rPr>
        <w:t xml:space="preserve"> parameter </w:t>
      </w:r>
      <w:proofErr w:type="spellStart"/>
      <w:r w:rsidR="00655728" w:rsidRPr="006C5B14">
        <w:rPr>
          <w:rFonts w:cs="Times New Roman"/>
        </w:rPr>
        <w:t>pemulusan</w:t>
      </w:r>
      <w:proofErr w:type="spellEnd"/>
      <w:r w:rsidR="00655728" w:rsidRPr="006C5B14">
        <w:rPr>
          <w:rFonts w:cs="Times New Roman"/>
        </w:rPr>
        <w:t xml:space="preserve"> </w:t>
      </w:r>
      <w:r w:rsidR="00655728" w:rsidRPr="006C5B14">
        <w:rPr>
          <w:rFonts w:cs="Times New Roman"/>
          <w:i/>
          <w:iCs/>
        </w:rPr>
        <w:t>alpha</w:t>
      </w:r>
      <w:r w:rsidR="00655728" w:rsidRPr="006C5B14">
        <w:rPr>
          <w:rFonts w:cs="Times New Roman"/>
        </w:rPr>
        <w:t xml:space="preserve">, </w:t>
      </w:r>
      <w:proofErr w:type="spellStart"/>
      <w:r w:rsidR="00655728" w:rsidRPr="006C5B14">
        <w:rPr>
          <w:rFonts w:cs="Times New Roman"/>
        </w:rPr>
        <w:t>metode</w:t>
      </w:r>
      <w:proofErr w:type="spellEnd"/>
      <w:r w:rsidR="00655728" w:rsidRPr="006C5B14">
        <w:rPr>
          <w:rFonts w:cs="Times New Roman"/>
        </w:rPr>
        <w:t xml:space="preserve"> ARRES juga </w:t>
      </w:r>
      <w:proofErr w:type="spellStart"/>
      <w:r w:rsidR="00655728" w:rsidRPr="006C5B14">
        <w:rPr>
          <w:rFonts w:cs="Times New Roman"/>
        </w:rPr>
        <w:t>mempunyai</w:t>
      </w:r>
      <w:proofErr w:type="spellEnd"/>
      <w:r w:rsidR="00655728" w:rsidRPr="006C5B14">
        <w:rPr>
          <w:rFonts w:cs="Times New Roman"/>
        </w:rPr>
        <w:t xml:space="preserve"> parameter </w:t>
      </w:r>
      <w:proofErr w:type="spellStart"/>
      <w:r w:rsidR="00655728" w:rsidRPr="006C5B14">
        <w:rPr>
          <w:rFonts w:cs="Times New Roman"/>
        </w:rPr>
        <w:t>pemulusan</w:t>
      </w:r>
      <w:proofErr w:type="spellEnd"/>
      <w:r w:rsidR="00655728" w:rsidRPr="006C5B14">
        <w:rPr>
          <w:rFonts w:cs="Times New Roman"/>
        </w:rPr>
        <w:t xml:space="preserve"> </w:t>
      </w:r>
      <w:r w:rsidR="00655728" w:rsidRPr="006C5B14">
        <w:rPr>
          <w:rFonts w:cs="Times New Roman"/>
          <w:i/>
          <w:iCs/>
        </w:rPr>
        <w:t xml:space="preserve">beta. </w:t>
      </w:r>
      <w:proofErr w:type="spellStart"/>
      <w:r w:rsidR="00655728" w:rsidRPr="006C5B14">
        <w:rPr>
          <w:rFonts w:cs="Times New Roman"/>
        </w:rPr>
        <w:t>Dalam</w:t>
      </w:r>
      <w:proofErr w:type="spellEnd"/>
      <w:r w:rsidR="00655728" w:rsidRPr="006C5B14">
        <w:rPr>
          <w:rFonts w:cs="Times New Roman"/>
        </w:rPr>
        <w:t xml:space="preserve"> </w:t>
      </w:r>
      <w:proofErr w:type="spellStart"/>
      <w:r w:rsidR="00655728" w:rsidRPr="006C5B14">
        <w:rPr>
          <w:rFonts w:cs="Times New Roman"/>
        </w:rPr>
        <w:lastRenderedPageBreak/>
        <w:t>pengaplikasiannya</w:t>
      </w:r>
      <w:proofErr w:type="spellEnd"/>
      <w:r w:rsidR="00655728" w:rsidRPr="006C5B14">
        <w:rPr>
          <w:rFonts w:cs="Times New Roman"/>
        </w:rPr>
        <w:t xml:space="preserve">, </w:t>
      </w:r>
      <w:proofErr w:type="spellStart"/>
      <w:r w:rsidR="00655728" w:rsidRPr="006C5B14">
        <w:rPr>
          <w:rFonts w:cs="Times New Roman"/>
        </w:rPr>
        <w:t>perhitungan</w:t>
      </w:r>
      <w:proofErr w:type="spellEnd"/>
      <w:r w:rsidR="00655728" w:rsidRPr="006C5B14">
        <w:rPr>
          <w:rFonts w:cs="Times New Roman"/>
        </w:rPr>
        <w:t xml:space="preserve"> </w:t>
      </w:r>
      <w:proofErr w:type="spellStart"/>
      <w:r w:rsidR="00655728" w:rsidRPr="006C5B14">
        <w:rPr>
          <w:rFonts w:cs="Times New Roman"/>
        </w:rPr>
        <w:t>dengan</w:t>
      </w:r>
      <w:proofErr w:type="spellEnd"/>
      <w:r w:rsidR="00655728" w:rsidRPr="006C5B14">
        <w:rPr>
          <w:rFonts w:cs="Times New Roman"/>
        </w:rPr>
        <w:t xml:space="preserve"> </w:t>
      </w:r>
      <w:proofErr w:type="spellStart"/>
      <w:r w:rsidR="00655728" w:rsidRPr="006C5B14">
        <w:rPr>
          <w:rFonts w:cs="Times New Roman"/>
        </w:rPr>
        <w:t>metode</w:t>
      </w:r>
      <w:proofErr w:type="spellEnd"/>
      <w:r w:rsidR="00655728" w:rsidRPr="006C5B14">
        <w:rPr>
          <w:rFonts w:cs="Times New Roman"/>
        </w:rPr>
        <w:t xml:space="preserve"> ARRES </w:t>
      </w:r>
      <w:proofErr w:type="spellStart"/>
      <w:r w:rsidR="00655728" w:rsidRPr="006C5B14">
        <w:rPr>
          <w:rFonts w:cs="Times New Roman"/>
        </w:rPr>
        <w:t>tidak</w:t>
      </w:r>
      <w:proofErr w:type="spellEnd"/>
      <w:r w:rsidR="00655728" w:rsidRPr="006C5B14">
        <w:rPr>
          <w:rFonts w:cs="Times New Roman"/>
        </w:rPr>
        <w:t xml:space="preserve"> </w:t>
      </w:r>
      <w:proofErr w:type="spellStart"/>
      <w:r w:rsidR="00655728" w:rsidRPr="006C5B14">
        <w:rPr>
          <w:rFonts w:cs="Times New Roman"/>
        </w:rPr>
        <w:t>memerlukan</w:t>
      </w:r>
      <w:proofErr w:type="spellEnd"/>
      <w:r w:rsidR="00655728" w:rsidRPr="006C5B14">
        <w:rPr>
          <w:rFonts w:cs="Times New Roman"/>
        </w:rPr>
        <w:t xml:space="preserve"> </w:t>
      </w:r>
      <w:proofErr w:type="spellStart"/>
      <w:r w:rsidR="00655728" w:rsidRPr="006C5B14">
        <w:rPr>
          <w:rFonts w:cs="Times New Roman"/>
        </w:rPr>
        <w:t>penentuan</w:t>
      </w:r>
      <w:proofErr w:type="spellEnd"/>
      <w:r w:rsidR="00655728" w:rsidRPr="006C5B14">
        <w:rPr>
          <w:rFonts w:cs="Times New Roman"/>
        </w:rPr>
        <w:t xml:space="preserve"> </w:t>
      </w:r>
      <w:proofErr w:type="spellStart"/>
      <w:r w:rsidR="00655728" w:rsidRPr="006C5B14">
        <w:rPr>
          <w:rFonts w:cs="Times New Roman"/>
        </w:rPr>
        <w:t>nilai</w:t>
      </w:r>
      <w:proofErr w:type="spellEnd"/>
      <w:r w:rsidR="00655728" w:rsidRPr="006C5B14">
        <w:rPr>
          <w:rFonts w:cs="Times New Roman"/>
        </w:rPr>
        <w:t xml:space="preserve"> </w:t>
      </w:r>
      <w:r w:rsidR="00655728" w:rsidRPr="006C5B14">
        <w:rPr>
          <w:rFonts w:cs="Times New Roman"/>
          <w:i/>
          <w:iCs/>
        </w:rPr>
        <w:t xml:space="preserve">alpha </w:t>
      </w:r>
      <w:proofErr w:type="spellStart"/>
      <w:r w:rsidR="00655728" w:rsidRPr="006C5B14">
        <w:rPr>
          <w:rFonts w:cs="Times New Roman"/>
        </w:rPr>
        <w:t>terbaik</w:t>
      </w:r>
      <w:proofErr w:type="spellEnd"/>
      <w:r w:rsidR="00655728" w:rsidRPr="006C5B14">
        <w:rPr>
          <w:rFonts w:cs="Times New Roman"/>
        </w:rPr>
        <w:t xml:space="preserve">, </w:t>
      </w:r>
      <w:proofErr w:type="spellStart"/>
      <w:r w:rsidR="00655728" w:rsidRPr="006C5B14">
        <w:rPr>
          <w:rFonts w:cs="Times New Roman"/>
        </w:rPr>
        <w:t>dikarenakan</w:t>
      </w:r>
      <w:proofErr w:type="spellEnd"/>
      <w:r w:rsidR="00655728" w:rsidRPr="006C5B14">
        <w:rPr>
          <w:rFonts w:cs="Times New Roman"/>
        </w:rPr>
        <w:t xml:space="preserve"> </w:t>
      </w:r>
      <w:proofErr w:type="spellStart"/>
      <w:r w:rsidR="00655728" w:rsidRPr="006C5B14">
        <w:rPr>
          <w:rFonts w:cs="Times New Roman"/>
        </w:rPr>
        <w:t>nilai</w:t>
      </w:r>
      <w:proofErr w:type="spellEnd"/>
      <w:r w:rsidR="00655728" w:rsidRPr="006C5B14">
        <w:rPr>
          <w:rFonts w:cs="Times New Roman"/>
        </w:rPr>
        <w:t xml:space="preserve"> </w:t>
      </w:r>
      <w:r w:rsidR="00655728" w:rsidRPr="006C5B14">
        <w:rPr>
          <w:rFonts w:cs="Times New Roman"/>
          <w:i/>
          <w:iCs/>
        </w:rPr>
        <w:t xml:space="preserve">alpha </w:t>
      </w:r>
      <w:r w:rsidR="00655728" w:rsidRPr="006C5B14">
        <w:rPr>
          <w:rFonts w:cs="Times New Roman"/>
        </w:rPr>
        <w:t xml:space="preserve">yang </w:t>
      </w:r>
      <w:proofErr w:type="spellStart"/>
      <w:r w:rsidR="00655728" w:rsidRPr="006C5B14">
        <w:rPr>
          <w:rFonts w:cs="Times New Roman"/>
        </w:rPr>
        <w:t>berubah</w:t>
      </w:r>
      <w:proofErr w:type="spellEnd"/>
      <w:r w:rsidR="00655728" w:rsidRPr="006C5B14">
        <w:rPr>
          <w:rFonts w:cs="Times New Roman"/>
        </w:rPr>
        <w:t xml:space="preserve"> </w:t>
      </w:r>
      <w:proofErr w:type="spellStart"/>
      <w:r w:rsidR="00655728" w:rsidRPr="006C5B14">
        <w:rPr>
          <w:rFonts w:cs="Times New Roman"/>
        </w:rPr>
        <w:t>menyesuaikan</w:t>
      </w:r>
      <w:proofErr w:type="spellEnd"/>
      <w:r w:rsidR="00655728" w:rsidRPr="006C5B14">
        <w:rPr>
          <w:rFonts w:cs="Times New Roman"/>
        </w:rPr>
        <w:t xml:space="preserve"> </w:t>
      </w:r>
      <w:proofErr w:type="spellStart"/>
      <w:r w:rsidR="00655728" w:rsidRPr="006C5B14">
        <w:rPr>
          <w:rFonts w:cs="Times New Roman"/>
        </w:rPr>
        <w:t>perubahan</w:t>
      </w:r>
      <w:proofErr w:type="spellEnd"/>
      <w:r w:rsidR="00655728" w:rsidRPr="006C5B14">
        <w:rPr>
          <w:rFonts w:cs="Times New Roman"/>
        </w:rPr>
        <w:t xml:space="preserve"> </w:t>
      </w:r>
      <w:proofErr w:type="spellStart"/>
      <w:r w:rsidR="00655728" w:rsidRPr="006C5B14">
        <w:rPr>
          <w:rFonts w:cs="Times New Roman"/>
        </w:rPr>
        <w:t>pola</w:t>
      </w:r>
      <w:proofErr w:type="spellEnd"/>
      <w:r w:rsidR="00655728" w:rsidRPr="006C5B14">
        <w:rPr>
          <w:rFonts w:cs="Times New Roman"/>
        </w:rPr>
        <w:t xml:space="preserve"> </w:t>
      </w:r>
      <w:proofErr w:type="spellStart"/>
      <w:r w:rsidR="00655728" w:rsidRPr="006C5B14">
        <w:rPr>
          <w:rFonts w:cs="Times New Roman"/>
        </w:rPr>
        <w:t>dalam</w:t>
      </w:r>
      <w:proofErr w:type="spellEnd"/>
      <w:r w:rsidR="00655728" w:rsidRPr="006C5B14">
        <w:rPr>
          <w:rFonts w:cs="Times New Roman"/>
        </w:rPr>
        <w:t xml:space="preserve"> data. </w:t>
      </w:r>
      <w:proofErr w:type="spellStart"/>
      <w:r w:rsidR="00655728" w:rsidRPr="006C5B14">
        <w:rPr>
          <w:rFonts w:cs="Times New Roman"/>
        </w:rPr>
        <w:t>Karakteristik</w:t>
      </w:r>
      <w:proofErr w:type="spellEnd"/>
      <w:r w:rsidR="00655728" w:rsidRPr="006C5B14">
        <w:rPr>
          <w:rFonts w:cs="Times New Roman"/>
        </w:rPr>
        <w:t xml:space="preserve"> </w:t>
      </w:r>
      <w:proofErr w:type="spellStart"/>
      <w:r w:rsidR="00655728" w:rsidRPr="006C5B14">
        <w:rPr>
          <w:rFonts w:cs="Times New Roman"/>
        </w:rPr>
        <w:t>lainnya</w:t>
      </w:r>
      <w:proofErr w:type="spellEnd"/>
      <w:r w:rsidR="00655728" w:rsidRPr="006C5B14">
        <w:rPr>
          <w:rFonts w:cs="Times New Roman"/>
        </w:rPr>
        <w:t xml:space="preserve"> </w:t>
      </w:r>
      <w:proofErr w:type="spellStart"/>
      <w:r w:rsidR="00655728" w:rsidRPr="006C5B14">
        <w:rPr>
          <w:rFonts w:cs="Times New Roman"/>
        </w:rPr>
        <w:t>metode</w:t>
      </w:r>
      <w:proofErr w:type="spellEnd"/>
      <w:r w:rsidR="00655728" w:rsidRPr="006C5B14">
        <w:rPr>
          <w:rFonts w:cs="Times New Roman"/>
        </w:rPr>
        <w:t xml:space="preserve"> </w:t>
      </w:r>
      <w:proofErr w:type="spellStart"/>
      <w:r w:rsidR="00655728" w:rsidRPr="006C5B14">
        <w:rPr>
          <w:rFonts w:cs="Times New Roman"/>
        </w:rPr>
        <w:t>ini</w:t>
      </w:r>
      <w:proofErr w:type="spellEnd"/>
      <w:r w:rsidR="00655728" w:rsidRPr="006C5B14">
        <w:rPr>
          <w:rFonts w:cs="Times New Roman"/>
        </w:rPr>
        <w:t xml:space="preserve"> </w:t>
      </w:r>
      <w:proofErr w:type="spellStart"/>
      <w:r w:rsidR="00655728" w:rsidRPr="006C5B14">
        <w:rPr>
          <w:rFonts w:cs="Times New Roman"/>
        </w:rPr>
        <w:t>ialah</w:t>
      </w:r>
      <w:proofErr w:type="spellEnd"/>
      <w:r w:rsidR="00655728" w:rsidRPr="006C5B14">
        <w:rPr>
          <w:rFonts w:cs="Times New Roman"/>
        </w:rPr>
        <w:t xml:space="preserve"> data </w:t>
      </w:r>
      <w:proofErr w:type="spellStart"/>
      <w:r w:rsidR="00655728" w:rsidRPr="006C5B14">
        <w:rPr>
          <w:rFonts w:cs="Times New Roman"/>
        </w:rPr>
        <w:t>analisis</w:t>
      </w:r>
      <w:proofErr w:type="spellEnd"/>
      <w:r w:rsidR="00655728" w:rsidRPr="006C5B14">
        <w:rPr>
          <w:rFonts w:cs="Times New Roman"/>
        </w:rPr>
        <w:t xml:space="preserve"> </w:t>
      </w:r>
      <w:proofErr w:type="spellStart"/>
      <w:r w:rsidR="00655728" w:rsidRPr="006C5B14">
        <w:rPr>
          <w:rFonts w:cs="Times New Roman"/>
        </w:rPr>
        <w:t>bersifat</w:t>
      </w:r>
      <w:proofErr w:type="spellEnd"/>
      <w:r w:rsidR="00655728" w:rsidRPr="006C5B14">
        <w:rPr>
          <w:rFonts w:cs="Times New Roman"/>
        </w:rPr>
        <w:t xml:space="preserve"> </w:t>
      </w:r>
      <w:proofErr w:type="spellStart"/>
      <w:r w:rsidR="00655728" w:rsidRPr="006C5B14">
        <w:rPr>
          <w:rFonts w:cs="Times New Roman"/>
        </w:rPr>
        <w:t>deret</w:t>
      </w:r>
      <w:proofErr w:type="spellEnd"/>
      <w:r w:rsidR="00655728" w:rsidRPr="006C5B14">
        <w:rPr>
          <w:rFonts w:cs="Times New Roman"/>
        </w:rPr>
        <w:t xml:space="preserve"> </w:t>
      </w:r>
      <w:proofErr w:type="spellStart"/>
      <w:r w:rsidR="00655728" w:rsidRPr="006C5B14">
        <w:rPr>
          <w:rFonts w:cs="Times New Roman"/>
        </w:rPr>
        <w:t>waktu</w:t>
      </w:r>
      <w:proofErr w:type="spellEnd"/>
      <w:r w:rsidR="00655728" w:rsidRPr="006C5B14">
        <w:rPr>
          <w:rFonts w:cs="Times New Roman"/>
        </w:rPr>
        <w:t xml:space="preserve"> dan </w:t>
      </w:r>
      <w:proofErr w:type="spellStart"/>
      <w:r w:rsidR="00655728" w:rsidRPr="006C5B14">
        <w:rPr>
          <w:rFonts w:cs="Times New Roman"/>
        </w:rPr>
        <w:t>berpola</w:t>
      </w:r>
      <w:proofErr w:type="spellEnd"/>
      <w:r w:rsidR="00655728" w:rsidRPr="006C5B14">
        <w:rPr>
          <w:rFonts w:cs="Times New Roman"/>
        </w:rPr>
        <w:t xml:space="preserve"> horizontal, juga </w:t>
      </w:r>
      <w:proofErr w:type="spellStart"/>
      <w:r w:rsidR="00655728" w:rsidRPr="006C5B14">
        <w:rPr>
          <w:rFonts w:cs="Times New Roman"/>
        </w:rPr>
        <w:t>memakai</w:t>
      </w:r>
      <w:proofErr w:type="spellEnd"/>
      <w:r w:rsidR="00655728" w:rsidRPr="006C5B14">
        <w:rPr>
          <w:rFonts w:cs="Times New Roman"/>
        </w:rPr>
        <w:t xml:space="preserve"> parameter </w:t>
      </w:r>
      <w:proofErr w:type="spellStart"/>
      <w:r w:rsidR="00655728" w:rsidRPr="006C5B14">
        <w:rPr>
          <w:rFonts w:cs="Times New Roman"/>
        </w:rPr>
        <w:t>berbeda</w:t>
      </w:r>
      <w:proofErr w:type="spellEnd"/>
      <w:r w:rsidR="00655728" w:rsidRPr="006C5B14">
        <w:rPr>
          <w:rFonts w:cs="Times New Roman"/>
        </w:rPr>
        <w:t xml:space="preserve"> </w:t>
      </w:r>
      <w:proofErr w:type="spellStart"/>
      <w:r w:rsidR="00655728" w:rsidRPr="006C5B14">
        <w:rPr>
          <w:rFonts w:cs="Times New Roman"/>
        </w:rPr>
        <w:t>untuk</w:t>
      </w:r>
      <w:proofErr w:type="spellEnd"/>
      <w:r w:rsidR="00655728" w:rsidRPr="006C5B14">
        <w:rPr>
          <w:rFonts w:cs="Times New Roman"/>
        </w:rPr>
        <w:t xml:space="preserve"> data </w:t>
      </w:r>
      <w:proofErr w:type="spellStart"/>
      <w:r w:rsidR="00655728" w:rsidRPr="006C5B14">
        <w:rPr>
          <w:rFonts w:cs="Times New Roman"/>
        </w:rPr>
        <w:t>lampau</w:t>
      </w:r>
      <w:proofErr w:type="spellEnd"/>
      <w:r w:rsidR="00655728" w:rsidRPr="006C5B14">
        <w:rPr>
          <w:rFonts w:cs="Times New Roman"/>
        </w:rPr>
        <w:t xml:space="preserve"> </w:t>
      </w:r>
      <w:proofErr w:type="spellStart"/>
      <w:r w:rsidR="00655728" w:rsidRPr="006C5B14">
        <w:rPr>
          <w:rFonts w:cs="Times New Roman"/>
        </w:rPr>
        <w:t>dimana</w:t>
      </w:r>
      <w:proofErr w:type="spellEnd"/>
      <w:r w:rsidR="00655728" w:rsidRPr="006C5B14">
        <w:rPr>
          <w:rFonts w:cs="Times New Roman"/>
        </w:rPr>
        <w:t xml:space="preserve"> </w:t>
      </w:r>
      <w:proofErr w:type="spellStart"/>
      <w:r w:rsidR="00655728" w:rsidRPr="006C5B14">
        <w:rPr>
          <w:rFonts w:cs="Times New Roman"/>
        </w:rPr>
        <w:t>parameternya</w:t>
      </w:r>
      <w:proofErr w:type="spellEnd"/>
      <w:r w:rsidR="00655728" w:rsidRPr="006C5B14">
        <w:rPr>
          <w:rFonts w:cs="Times New Roman"/>
        </w:rPr>
        <w:t xml:space="preserve"> </w:t>
      </w:r>
      <w:proofErr w:type="spellStart"/>
      <w:r w:rsidR="00655728" w:rsidRPr="006C5B14">
        <w:rPr>
          <w:rFonts w:cs="Times New Roman"/>
        </w:rPr>
        <w:t>mengalami</w:t>
      </w:r>
      <w:proofErr w:type="spellEnd"/>
      <w:r w:rsidR="00655728" w:rsidRPr="006C5B14">
        <w:rPr>
          <w:rFonts w:cs="Times New Roman"/>
        </w:rPr>
        <w:t xml:space="preserve"> </w:t>
      </w:r>
      <w:proofErr w:type="spellStart"/>
      <w:r w:rsidR="00655728" w:rsidRPr="006C5B14">
        <w:rPr>
          <w:rFonts w:cs="Times New Roman"/>
        </w:rPr>
        <w:t>penurunan</w:t>
      </w:r>
      <w:proofErr w:type="spellEnd"/>
      <w:r w:rsidR="00655728" w:rsidRPr="006C5B14">
        <w:rPr>
          <w:rFonts w:cs="Times New Roman"/>
        </w:rPr>
        <w:t xml:space="preserve"> </w:t>
      </w:r>
      <w:proofErr w:type="spellStart"/>
      <w:r w:rsidR="00655728" w:rsidRPr="006C5B14">
        <w:rPr>
          <w:rFonts w:cs="Times New Roman"/>
        </w:rPr>
        <w:t>se</w:t>
      </w:r>
      <w:r w:rsidR="00EB2857" w:rsidRPr="006C5B14">
        <w:rPr>
          <w:rFonts w:cs="Times New Roman"/>
        </w:rPr>
        <w:t>cara</w:t>
      </w:r>
      <w:proofErr w:type="spellEnd"/>
      <w:r w:rsidR="00EB2857" w:rsidRPr="006C5B14">
        <w:rPr>
          <w:rFonts w:cs="Times New Roman"/>
        </w:rPr>
        <w:t xml:space="preserve"> </w:t>
      </w:r>
      <w:proofErr w:type="spellStart"/>
      <w:r w:rsidR="00EB2857" w:rsidRPr="006C5B14">
        <w:rPr>
          <w:rFonts w:cs="Times New Roman"/>
        </w:rPr>
        <w:t>exponensial</w:t>
      </w:r>
      <w:proofErr w:type="spellEnd"/>
      <w:r w:rsidR="00EB2857" w:rsidRPr="006C5B14">
        <w:rPr>
          <w:rFonts w:cs="Times New Roman"/>
        </w:rPr>
        <w:t xml:space="preserve"> </w:t>
      </w:r>
      <w:proofErr w:type="spellStart"/>
      <w:r w:rsidR="00EB2857" w:rsidRPr="006C5B14">
        <w:rPr>
          <w:rFonts w:cs="Times New Roman"/>
        </w:rPr>
        <w:t>dimulai</w:t>
      </w:r>
      <w:proofErr w:type="spellEnd"/>
      <w:r w:rsidR="00EB2857" w:rsidRPr="006C5B14">
        <w:rPr>
          <w:rFonts w:cs="Times New Roman"/>
        </w:rPr>
        <w:t xml:space="preserve"> </w:t>
      </w:r>
      <w:proofErr w:type="spellStart"/>
      <w:r w:rsidR="00EB2857" w:rsidRPr="006C5B14">
        <w:rPr>
          <w:rFonts w:cs="Times New Roman"/>
        </w:rPr>
        <w:t>dengan</w:t>
      </w:r>
      <w:proofErr w:type="spellEnd"/>
      <w:r w:rsidR="00EB2857" w:rsidRPr="006C5B14">
        <w:rPr>
          <w:rFonts w:cs="Times New Roman"/>
        </w:rPr>
        <w:t xml:space="preserve"> </w:t>
      </w:r>
      <w:proofErr w:type="spellStart"/>
      <w:r w:rsidR="00EB2857" w:rsidRPr="006C5B14">
        <w:rPr>
          <w:rFonts w:cs="Times New Roman"/>
        </w:rPr>
        <w:t>nilai</w:t>
      </w:r>
      <w:proofErr w:type="spellEnd"/>
      <w:r w:rsidR="00EB2857" w:rsidRPr="006C5B14">
        <w:rPr>
          <w:rFonts w:cs="Times New Roman"/>
        </w:rPr>
        <w:t xml:space="preserve"> </w:t>
      </w:r>
      <w:proofErr w:type="spellStart"/>
      <w:r w:rsidR="00EB2857" w:rsidRPr="006C5B14">
        <w:rPr>
          <w:rFonts w:cs="Times New Roman"/>
        </w:rPr>
        <w:t>pengamatan</w:t>
      </w:r>
      <w:proofErr w:type="spellEnd"/>
      <w:r w:rsidR="00EB2857" w:rsidRPr="006C5B14">
        <w:rPr>
          <w:rFonts w:cs="Times New Roman"/>
        </w:rPr>
        <w:t xml:space="preserve"> </w:t>
      </w:r>
      <w:proofErr w:type="spellStart"/>
      <w:r w:rsidR="00EB2857" w:rsidRPr="006C5B14">
        <w:rPr>
          <w:rFonts w:cs="Times New Roman"/>
        </w:rPr>
        <w:t>t</w:t>
      </w:r>
      <w:r w:rsidR="005A0F77">
        <w:rPr>
          <w:rFonts w:cs="Times New Roman"/>
        </w:rPr>
        <w:t>erdahulu</w:t>
      </w:r>
      <w:proofErr w:type="spellEnd"/>
      <w:r w:rsidR="005A0F77">
        <w:rPr>
          <w:rFonts w:cs="Times New Roman"/>
        </w:rPr>
        <w:t xml:space="preserve"> </w:t>
      </w:r>
      <w:proofErr w:type="spellStart"/>
      <w:r w:rsidR="00EB2857" w:rsidRPr="006C5B14">
        <w:rPr>
          <w:rFonts w:cs="Times New Roman"/>
        </w:rPr>
        <w:t>hinngga</w:t>
      </w:r>
      <w:proofErr w:type="spellEnd"/>
      <w:r w:rsidR="00EB2857" w:rsidRPr="006C5B14">
        <w:rPr>
          <w:rFonts w:cs="Times New Roman"/>
        </w:rPr>
        <w:t xml:space="preserve"> </w:t>
      </w:r>
      <w:proofErr w:type="spellStart"/>
      <w:r w:rsidR="00EB2857" w:rsidRPr="006C5B14">
        <w:rPr>
          <w:rFonts w:cs="Times New Roman"/>
        </w:rPr>
        <w:t>nilai</w:t>
      </w:r>
      <w:proofErr w:type="spellEnd"/>
      <w:r w:rsidR="00EB2857" w:rsidRPr="006C5B14">
        <w:rPr>
          <w:rFonts w:cs="Times New Roman"/>
        </w:rPr>
        <w:t xml:space="preserve"> </w:t>
      </w:r>
      <w:proofErr w:type="spellStart"/>
      <w:r w:rsidR="00EB2857" w:rsidRPr="006C5B14">
        <w:rPr>
          <w:rFonts w:cs="Times New Roman"/>
        </w:rPr>
        <w:t>pengamatan</w:t>
      </w:r>
      <w:proofErr w:type="spellEnd"/>
      <w:r w:rsidR="00EB2857" w:rsidRPr="006C5B14">
        <w:rPr>
          <w:rFonts w:cs="Times New Roman"/>
        </w:rPr>
        <w:t xml:space="preserve"> </w:t>
      </w:r>
      <w:proofErr w:type="spellStart"/>
      <w:r w:rsidR="00EB2857" w:rsidRPr="006C5B14">
        <w:rPr>
          <w:rFonts w:cs="Times New Roman"/>
        </w:rPr>
        <w:t>te</w:t>
      </w:r>
      <w:r w:rsidR="005A0F77">
        <w:rPr>
          <w:rFonts w:cs="Times New Roman"/>
        </w:rPr>
        <w:t>rbaru</w:t>
      </w:r>
      <w:proofErr w:type="spellEnd"/>
      <w:r w:rsidR="00DB792A" w:rsidRPr="006C5B14">
        <w:rPr>
          <w:rFonts w:cs="Times New Roman"/>
        </w:rPr>
        <w:t xml:space="preserve"> (</w:t>
      </w:r>
      <w:proofErr w:type="spellStart"/>
      <w:r w:rsidR="00DB792A" w:rsidRPr="006C5B14">
        <w:rPr>
          <w:rFonts w:cs="Times New Roman"/>
        </w:rPr>
        <w:t>Makridakis</w:t>
      </w:r>
      <w:proofErr w:type="spellEnd"/>
      <w:r w:rsidR="00DB792A" w:rsidRPr="006C5B14">
        <w:rPr>
          <w:rFonts w:cs="Times New Roman"/>
        </w:rPr>
        <w:t xml:space="preserve">, et al., 1999 </w:t>
      </w:r>
      <w:proofErr w:type="spellStart"/>
      <w:r w:rsidR="00DB792A" w:rsidRPr="006C5B14">
        <w:rPr>
          <w:rFonts w:cs="Times New Roman"/>
        </w:rPr>
        <w:t>dalam</w:t>
      </w:r>
      <w:proofErr w:type="spellEnd"/>
      <w:r w:rsidR="00DB792A" w:rsidRPr="006C5B14">
        <w:rPr>
          <w:rFonts w:cs="Times New Roman"/>
        </w:rPr>
        <w:t xml:space="preserve"> </w:t>
      </w:r>
      <w:proofErr w:type="spellStart"/>
      <w:r w:rsidR="00DB792A" w:rsidRPr="006C5B14">
        <w:rPr>
          <w:rFonts w:cs="Times New Roman"/>
        </w:rPr>
        <w:t>penelitian</w:t>
      </w:r>
      <w:proofErr w:type="spellEnd"/>
      <w:r w:rsidR="00DB792A" w:rsidRPr="006C5B14">
        <w:rPr>
          <w:rFonts w:cs="Times New Roman"/>
        </w:rPr>
        <w:t xml:space="preserve"> (</w:t>
      </w:r>
      <w:proofErr w:type="spellStart"/>
      <w:r w:rsidR="00DB792A" w:rsidRPr="006C5B14">
        <w:rPr>
          <w:rFonts w:cs="Times New Roman"/>
        </w:rPr>
        <w:t>Nurfawaid</w:t>
      </w:r>
      <w:proofErr w:type="spellEnd"/>
      <w:r w:rsidR="00DB792A" w:rsidRPr="006C5B14">
        <w:rPr>
          <w:rFonts w:cs="Times New Roman"/>
        </w:rPr>
        <w:t>, 2018)</w:t>
      </w:r>
      <w:r w:rsidR="00EB2857" w:rsidRPr="006C5B14">
        <w:rPr>
          <w:rFonts w:cs="Times New Roman"/>
        </w:rPr>
        <w:t>.</w:t>
      </w:r>
    </w:p>
    <w:p w14:paraId="29DD37E4" w14:textId="23FF4EDA" w:rsidR="00EB2857" w:rsidRPr="006C5B14" w:rsidRDefault="00EB2857" w:rsidP="00041032">
      <w:pPr>
        <w:spacing w:line="360" w:lineRule="auto"/>
        <w:ind w:left="567" w:right="-1" w:firstLine="567"/>
        <w:jc w:val="both"/>
        <w:rPr>
          <w:rFonts w:cs="Times New Roman"/>
        </w:rPr>
      </w:pPr>
      <w:proofErr w:type="spellStart"/>
      <w:r w:rsidRPr="006C5B14">
        <w:rPr>
          <w:rFonts w:cs="Times New Roman"/>
        </w:rPr>
        <w:t>Rumus</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Adaptive Response Rate simple exponential smoothing </w:t>
      </w:r>
      <w:proofErr w:type="spellStart"/>
      <w:r w:rsidRPr="006C5B14">
        <w:rPr>
          <w:rFonts w:cs="Times New Roman"/>
        </w:rPr>
        <w:t>adalah</w:t>
      </w:r>
      <w:proofErr w:type="spellEnd"/>
      <w:r w:rsidRPr="006C5B14">
        <w:rPr>
          <w:rFonts w:cs="Times New Roman"/>
        </w:rPr>
        <w:t xml:space="preserve"> </w:t>
      </w:r>
      <w:proofErr w:type="spellStart"/>
      <w:r w:rsidRPr="006C5B14">
        <w:rPr>
          <w:rFonts w:cs="Times New Roman"/>
        </w:rPr>
        <w:t>sebagai</w:t>
      </w:r>
      <w:proofErr w:type="spellEnd"/>
      <w:r w:rsidRPr="006C5B14">
        <w:rPr>
          <w:rFonts w:cs="Times New Roman"/>
        </w:rPr>
        <w:t xml:space="preserve"> </w:t>
      </w:r>
      <w:proofErr w:type="spellStart"/>
      <w:r w:rsidRPr="006C5B14">
        <w:rPr>
          <w:rFonts w:cs="Times New Roman"/>
        </w:rPr>
        <w:t>berikut</w:t>
      </w:r>
      <w:proofErr w:type="spellEnd"/>
      <w:r w:rsidR="00791F5D">
        <w:rPr>
          <w:rFonts w:cs="Times New Roman"/>
        </w:rPr>
        <w:t>:</w:t>
      </w:r>
    </w:p>
    <w:p w14:paraId="553B07A8" w14:textId="0B6279CA" w:rsidR="0058271C" w:rsidRPr="00B42748" w:rsidRDefault="002A1473" w:rsidP="00041032">
      <w:pPr>
        <w:spacing w:line="360" w:lineRule="auto"/>
        <w:ind w:left="567" w:right="-1" w:firstLine="567"/>
        <w:jc w:val="both"/>
        <w:rPr>
          <w:rFonts w:cs="Times New Roman"/>
        </w:rPr>
      </w:pPr>
      <w:r w:rsidRPr="006C5B14">
        <w:rPr>
          <w:rFonts w:cs="Times New Roman"/>
        </w:rPr>
        <w:t>F</w:t>
      </w:r>
      <w:r w:rsidRPr="006C5B14">
        <w:rPr>
          <w:rFonts w:cs="Times New Roman"/>
          <w:vertAlign w:val="subscript"/>
        </w:rPr>
        <w:t>t</w:t>
      </w:r>
      <w:r w:rsidR="0056104C">
        <w:rPr>
          <w:rFonts w:cs="Times New Roman"/>
        </w:rPr>
        <w:t xml:space="preserve"> =</w:t>
      </w:r>
      <w:r w:rsidRPr="006C5B14">
        <w:rPr>
          <w:rFonts w:cs="Times New Roman"/>
        </w:rPr>
        <w:t>α</w:t>
      </w:r>
      <w:r w:rsidRPr="006C5B14">
        <w:rPr>
          <w:rFonts w:cs="Times New Roman"/>
          <w:vertAlign w:val="subscript"/>
        </w:rPr>
        <w:t>t-1</w:t>
      </w:r>
      <w:r w:rsidRPr="006C5B14">
        <w:rPr>
          <w:rFonts w:cs="Times New Roman"/>
        </w:rPr>
        <w:t xml:space="preserve"> * A</w:t>
      </w:r>
      <w:r w:rsidRPr="006C5B14">
        <w:rPr>
          <w:rFonts w:cs="Times New Roman"/>
          <w:vertAlign w:val="subscript"/>
        </w:rPr>
        <w:t>t-1</w:t>
      </w:r>
      <w:r w:rsidRPr="006C5B14">
        <w:rPr>
          <w:rFonts w:cs="Times New Roman"/>
        </w:rPr>
        <w:t xml:space="preserve"> + (1-α</w:t>
      </w:r>
      <w:r w:rsidRPr="006C5B14">
        <w:rPr>
          <w:rFonts w:cs="Times New Roman"/>
          <w:vertAlign w:val="subscript"/>
        </w:rPr>
        <w:t>t-1</w:t>
      </w:r>
      <w:r w:rsidRPr="006C5B14">
        <w:rPr>
          <w:rFonts w:cs="Times New Roman"/>
        </w:rPr>
        <w:t>) * F</w:t>
      </w:r>
      <w:r w:rsidRPr="006C5B14">
        <w:rPr>
          <w:rFonts w:cs="Times New Roman"/>
          <w:vertAlign w:val="subscript"/>
        </w:rPr>
        <w:t>t-1</w:t>
      </w:r>
      <w:r w:rsidR="00B42748">
        <w:rPr>
          <w:rFonts w:cs="Times New Roman"/>
          <w:vertAlign w:val="subscript"/>
        </w:rPr>
        <w:tab/>
      </w:r>
      <w:r w:rsidR="00B42748">
        <w:rPr>
          <w:rFonts w:cs="Times New Roman"/>
          <w:vertAlign w:val="subscript"/>
        </w:rPr>
        <w:tab/>
      </w:r>
      <w:r w:rsidR="000E13D5">
        <w:rPr>
          <w:rFonts w:cs="Times New Roman"/>
          <w:vertAlign w:val="subscript"/>
        </w:rPr>
        <w:tab/>
      </w:r>
      <w:r w:rsidR="000E13D5">
        <w:rPr>
          <w:rFonts w:cs="Times New Roman"/>
          <w:vertAlign w:val="subscript"/>
        </w:rPr>
        <w:tab/>
      </w:r>
      <w:r w:rsidR="001E66C3">
        <w:rPr>
          <w:rFonts w:cs="Times New Roman"/>
          <w:vertAlign w:val="subscript"/>
        </w:rPr>
        <w:tab/>
      </w:r>
      <w:proofErr w:type="spellStart"/>
      <w:r w:rsidR="00B42748">
        <w:rPr>
          <w:rFonts w:cs="Times New Roman"/>
        </w:rPr>
        <w:t>Persamaan</w:t>
      </w:r>
      <w:proofErr w:type="spellEnd"/>
      <w:r w:rsidR="00B42748">
        <w:rPr>
          <w:rFonts w:cs="Times New Roman"/>
        </w:rPr>
        <w:t xml:space="preserve"> (1)</w:t>
      </w:r>
    </w:p>
    <w:p w14:paraId="4A059AA0" w14:textId="1EA5AF19" w:rsidR="00EB2857" w:rsidRPr="006C5B14" w:rsidRDefault="00EB2857" w:rsidP="00041032">
      <w:pPr>
        <w:spacing w:line="360" w:lineRule="auto"/>
        <w:ind w:left="567" w:right="-1" w:firstLine="567"/>
        <w:jc w:val="both"/>
        <w:rPr>
          <w:rFonts w:cs="Times New Roman"/>
        </w:rPr>
      </w:pP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mendapatkan</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α pada </w:t>
      </w:r>
      <w:proofErr w:type="spellStart"/>
      <w:r w:rsidRPr="006C5B14">
        <w:rPr>
          <w:rFonts w:cs="Times New Roman"/>
        </w:rPr>
        <w:t>periode</w:t>
      </w:r>
      <w:proofErr w:type="spellEnd"/>
      <w:r w:rsidRPr="006C5B14">
        <w:rPr>
          <w:rFonts w:cs="Times New Roman"/>
        </w:rPr>
        <w:t xml:space="preserve"> </w:t>
      </w:r>
      <w:proofErr w:type="spellStart"/>
      <w:r w:rsidRPr="006C5B14">
        <w:rPr>
          <w:rFonts w:cs="Times New Roman"/>
        </w:rPr>
        <w:t>ke</w:t>
      </w:r>
      <w:proofErr w:type="spellEnd"/>
      <w:r w:rsidRPr="006C5B14">
        <w:rPr>
          <w:rFonts w:cs="Times New Roman"/>
        </w:rPr>
        <w:t xml:space="preserve"> t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dilihat</w:t>
      </w:r>
      <w:proofErr w:type="spellEnd"/>
      <w:r w:rsidRPr="006C5B14">
        <w:rPr>
          <w:rFonts w:cs="Times New Roman"/>
        </w:rPr>
        <w:t xml:space="preserve"> pada </w:t>
      </w:r>
      <w:proofErr w:type="spellStart"/>
      <w:r w:rsidRPr="006C5B14">
        <w:rPr>
          <w:rFonts w:cs="Times New Roman"/>
        </w:rPr>
        <w:t>persamaan</w:t>
      </w:r>
      <w:proofErr w:type="spellEnd"/>
      <w:r w:rsidRPr="006C5B14">
        <w:rPr>
          <w:rFonts w:cs="Times New Roman"/>
        </w:rPr>
        <w:t xml:space="preserve"> </w:t>
      </w:r>
      <w:proofErr w:type="spellStart"/>
      <w:r w:rsidRPr="006C5B14">
        <w:rPr>
          <w:rFonts w:cs="Times New Roman"/>
        </w:rPr>
        <w:t>berikut</w:t>
      </w:r>
      <w:proofErr w:type="spellEnd"/>
      <w:r w:rsidRPr="006C5B14">
        <w:rPr>
          <w:rFonts w:cs="Times New Roman"/>
        </w:rPr>
        <w:t xml:space="preserve"> yang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w:t>
      </w:r>
      <w:proofErr w:type="spellStart"/>
      <w:r w:rsidRPr="006C5B14">
        <w:rPr>
          <w:rFonts w:cs="Times New Roman"/>
        </w:rPr>
        <w:t>absolut</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w:t>
      </w:r>
      <w:proofErr w:type="spellStart"/>
      <w:r w:rsidRPr="006C5B14">
        <w:rPr>
          <w:rFonts w:cs="Times New Roman"/>
        </w:rPr>
        <w:t>hasil</w:t>
      </w:r>
      <w:proofErr w:type="spellEnd"/>
      <w:r w:rsidRPr="006C5B14">
        <w:rPr>
          <w:rFonts w:cs="Times New Roman"/>
        </w:rPr>
        <w:t xml:space="preserve"> </w:t>
      </w:r>
      <w:proofErr w:type="spellStart"/>
      <w:r w:rsidRPr="006C5B14">
        <w:rPr>
          <w:rFonts w:cs="Times New Roman"/>
        </w:rPr>
        <w:t>pembagian</w:t>
      </w:r>
      <w:proofErr w:type="spellEnd"/>
      <w:r w:rsidRPr="006C5B14">
        <w:rPr>
          <w:rFonts w:cs="Times New Roman"/>
        </w:rPr>
        <w:t xml:space="preserve"> </w:t>
      </w:r>
      <w:proofErr w:type="spellStart"/>
      <w:r w:rsidRPr="006C5B14">
        <w:rPr>
          <w:rFonts w:cs="Times New Roman"/>
        </w:rPr>
        <w:t>antara</w:t>
      </w:r>
      <w:proofErr w:type="spellEnd"/>
      <w:r w:rsidRPr="006C5B14">
        <w:rPr>
          <w:rFonts w:cs="Times New Roman"/>
        </w:rPr>
        <w:t xml:space="preserve"> Et </w:t>
      </w:r>
      <w:proofErr w:type="spellStart"/>
      <w:r w:rsidRPr="006C5B14">
        <w:rPr>
          <w:rFonts w:cs="Times New Roman"/>
        </w:rPr>
        <w:t>dengan</w:t>
      </w:r>
      <w:proofErr w:type="spellEnd"/>
      <w:r w:rsidRPr="006C5B14">
        <w:rPr>
          <w:rFonts w:cs="Times New Roman"/>
        </w:rPr>
        <w:t xml:space="preserve"> Mt.</w:t>
      </w:r>
    </w:p>
    <w:p w14:paraId="01A040D2" w14:textId="24B9EA69" w:rsidR="00857DB6" w:rsidRPr="006C5B14" w:rsidRDefault="00857DB6" w:rsidP="00041032">
      <w:pPr>
        <w:spacing w:line="360" w:lineRule="auto"/>
        <w:ind w:left="567" w:right="-1" w:firstLine="567"/>
        <w:jc w:val="both"/>
        <w:rPr>
          <w:rFonts w:cs="Times New Roman"/>
        </w:rPr>
      </w:pPr>
      <w:r w:rsidRPr="006C5B14">
        <w:rPr>
          <w:rFonts w:cs="Times New Roman"/>
        </w:rPr>
        <w:t>α</w:t>
      </w:r>
      <w:r w:rsidRPr="006C5B14">
        <w:rPr>
          <w:rFonts w:cs="Times New Roman"/>
          <w:vertAlign w:val="subscript"/>
        </w:rPr>
        <w:t>t+1</w:t>
      </w:r>
      <w:r w:rsidR="0056104C">
        <w:rPr>
          <w:rFonts w:cs="Times New Roman"/>
        </w:rPr>
        <w:t xml:space="preserve"> =</w:t>
      </w:r>
      <w:r w:rsidRPr="006C5B14">
        <w:rPr>
          <w:rFonts w:cs="Times New Roman"/>
        </w:rPr>
        <w:t xml:space="preserve"> |</w:t>
      </w:r>
      <w:r w:rsidRPr="006C5B14">
        <w:rPr>
          <w:rFonts w:ascii="Cambria Math" w:hAnsi="Cambria Math" w:cs="Cambria Math"/>
        </w:rPr>
        <w:t>𝐸𝑡</w:t>
      </w:r>
      <w:r w:rsidRPr="006C5B14">
        <w:rPr>
          <w:rFonts w:cs="Times New Roman"/>
        </w:rPr>
        <w:t>/</w:t>
      </w:r>
      <w:r w:rsidRPr="006C5B14">
        <w:rPr>
          <w:rFonts w:ascii="Cambria Math" w:hAnsi="Cambria Math" w:cs="Cambria Math"/>
        </w:rPr>
        <w:t>𝑀𝑡</w:t>
      </w:r>
      <w:r w:rsidRPr="006C5B14">
        <w:rPr>
          <w:rFonts w:cs="Times New Roman"/>
        </w:rPr>
        <w:t>|</w:t>
      </w:r>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(2)</w:t>
      </w:r>
    </w:p>
    <w:p w14:paraId="682426C9" w14:textId="5BE70456" w:rsidR="0058271C" w:rsidRPr="006C5B14" w:rsidRDefault="0058271C" w:rsidP="00041032">
      <w:pPr>
        <w:spacing w:line="360" w:lineRule="auto"/>
        <w:ind w:left="567" w:right="-1" w:firstLine="567"/>
        <w:jc w:val="both"/>
        <w:rPr>
          <w:rFonts w:cs="Times New Roman"/>
        </w:rPr>
      </w:pPr>
      <w:r w:rsidRPr="006C5B14">
        <w:rPr>
          <w:rFonts w:cs="Times New Roman"/>
        </w:rPr>
        <w:t>E</w:t>
      </w:r>
      <w:r w:rsidRPr="006C5B14">
        <w:rPr>
          <w:rFonts w:cs="Times New Roman"/>
          <w:vertAlign w:val="subscript"/>
        </w:rPr>
        <w:t>t</w:t>
      </w:r>
      <w:r w:rsidR="0056104C">
        <w:rPr>
          <w:rFonts w:cs="Times New Roman"/>
        </w:rPr>
        <w:t xml:space="preserve"> =</w:t>
      </w:r>
      <w:r w:rsidRPr="006C5B14">
        <w:rPr>
          <w:rFonts w:cs="Times New Roman"/>
        </w:rPr>
        <w:t xml:space="preserve"> </w:t>
      </w:r>
      <w:r w:rsidRPr="00A10E84">
        <w:rPr>
          <w:rFonts w:ascii="Cambria Math" w:hAnsi="Cambria Math" w:cs="Cambria Math"/>
        </w:rPr>
        <w:t>𝛽</w:t>
      </w:r>
      <w:r w:rsidRPr="006C5B14">
        <w:rPr>
          <w:rFonts w:cs="Times New Roman"/>
        </w:rPr>
        <w:t xml:space="preserve"> </w:t>
      </w:r>
      <w:r w:rsidRPr="006C5B14">
        <w:rPr>
          <w:rFonts w:ascii="Cambria Math" w:hAnsi="Cambria Math" w:cs="Cambria Math"/>
        </w:rPr>
        <w:t>∗</w:t>
      </w:r>
      <w:r w:rsidRPr="006C5B14">
        <w:rPr>
          <w:rFonts w:cs="Times New Roman"/>
        </w:rPr>
        <w:t xml:space="preserve"> е</w:t>
      </w:r>
      <w:r w:rsidRPr="006C5B14">
        <w:rPr>
          <w:rFonts w:ascii="Cambria Math" w:hAnsi="Cambria Math" w:cs="Cambria Math"/>
        </w:rPr>
        <w:t>𝑡</w:t>
      </w:r>
      <w:r w:rsidRPr="006C5B14">
        <w:rPr>
          <w:rFonts w:cs="Times New Roman"/>
        </w:rPr>
        <w:t xml:space="preserve"> + (1 – </w:t>
      </w:r>
      <w:r w:rsidRPr="006C5B14">
        <w:rPr>
          <w:rFonts w:ascii="Cambria Math" w:hAnsi="Cambria Math" w:cs="Cambria Math"/>
        </w:rPr>
        <w:t>𝛽</w:t>
      </w:r>
      <w:r w:rsidRPr="006C5B14">
        <w:rPr>
          <w:rFonts w:cs="Times New Roman"/>
        </w:rPr>
        <w:t xml:space="preserve">) </w:t>
      </w:r>
      <w:r w:rsidRPr="006C5B14">
        <w:rPr>
          <w:rFonts w:ascii="Cambria Math" w:hAnsi="Cambria Math" w:cs="Cambria Math"/>
        </w:rPr>
        <w:t>∗</w:t>
      </w:r>
      <w:r w:rsidRPr="006C5B14">
        <w:rPr>
          <w:rFonts w:cs="Times New Roman"/>
        </w:rPr>
        <w:t xml:space="preserve"> E</w:t>
      </w:r>
      <w:r w:rsidRPr="006C5B14">
        <w:rPr>
          <w:rFonts w:cs="Times New Roman"/>
          <w:vertAlign w:val="subscript"/>
        </w:rPr>
        <w:t>t−1</w:t>
      </w:r>
      <w:r w:rsidRPr="006C5B14">
        <w:rPr>
          <w:rFonts w:cs="Times New Roman"/>
        </w:rPr>
        <w:t xml:space="preserve"> </w:t>
      </w:r>
      <w:r w:rsidR="00B42748">
        <w:rPr>
          <w:rFonts w:cs="Times New Roman"/>
        </w:rPr>
        <w:tab/>
      </w:r>
      <w:r w:rsidR="00B42748">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(3)</w:t>
      </w:r>
    </w:p>
    <w:p w14:paraId="4DF0D432" w14:textId="489E3BCC" w:rsidR="0058271C" w:rsidRPr="006C5B14" w:rsidRDefault="0058271C" w:rsidP="00041032">
      <w:pPr>
        <w:spacing w:line="360" w:lineRule="auto"/>
        <w:ind w:left="567" w:right="-1" w:firstLine="567"/>
        <w:jc w:val="both"/>
        <w:rPr>
          <w:rFonts w:cs="Times New Roman"/>
        </w:rPr>
      </w:pPr>
      <w:r w:rsidRPr="006C5B14">
        <w:rPr>
          <w:rFonts w:cs="Times New Roman"/>
        </w:rPr>
        <w:t>M</w:t>
      </w:r>
      <w:r w:rsidRPr="006C5B14">
        <w:rPr>
          <w:rFonts w:cs="Times New Roman"/>
          <w:vertAlign w:val="subscript"/>
        </w:rPr>
        <w:t>t</w:t>
      </w:r>
      <w:r w:rsidR="0056104C">
        <w:rPr>
          <w:rFonts w:cs="Times New Roman"/>
        </w:rPr>
        <w:t xml:space="preserve"> =</w:t>
      </w:r>
      <w:r w:rsidRPr="006C5B14">
        <w:rPr>
          <w:rFonts w:cs="Times New Roman"/>
        </w:rPr>
        <w:t xml:space="preserve"> </w:t>
      </w:r>
      <w:r w:rsidRPr="006C5B14">
        <w:rPr>
          <w:rFonts w:ascii="Cambria Math" w:hAnsi="Cambria Math" w:cs="Cambria Math"/>
        </w:rPr>
        <w:t>𝛽</w:t>
      </w:r>
      <w:r w:rsidRPr="006C5B14">
        <w:rPr>
          <w:rFonts w:cs="Times New Roman"/>
        </w:rPr>
        <w:t xml:space="preserve"> </w:t>
      </w:r>
      <w:r w:rsidRPr="006C5B14">
        <w:rPr>
          <w:rFonts w:ascii="Cambria Math" w:hAnsi="Cambria Math" w:cs="Cambria Math"/>
        </w:rPr>
        <w:t>∗</w:t>
      </w:r>
      <w:r w:rsidRPr="006C5B14">
        <w:rPr>
          <w:rFonts w:cs="Times New Roman"/>
        </w:rPr>
        <w:t xml:space="preserve"> |е</w:t>
      </w:r>
      <w:r w:rsidRPr="006C5B14">
        <w:rPr>
          <w:rFonts w:ascii="Cambria Math" w:hAnsi="Cambria Math" w:cs="Cambria Math"/>
        </w:rPr>
        <w:t>𝑡</w:t>
      </w:r>
      <w:r w:rsidRPr="006C5B14">
        <w:rPr>
          <w:rFonts w:cs="Times New Roman"/>
        </w:rPr>
        <w:t xml:space="preserve">| + (1 – </w:t>
      </w:r>
      <w:r w:rsidRPr="006C5B14">
        <w:rPr>
          <w:rFonts w:ascii="Cambria Math" w:hAnsi="Cambria Math" w:cs="Cambria Math"/>
        </w:rPr>
        <w:t>𝛽</w:t>
      </w:r>
      <w:r w:rsidRPr="006C5B14">
        <w:rPr>
          <w:rFonts w:cs="Times New Roman"/>
        </w:rPr>
        <w:t xml:space="preserve">) </w:t>
      </w:r>
      <w:r w:rsidRPr="006C5B14">
        <w:rPr>
          <w:rFonts w:ascii="Cambria Math" w:hAnsi="Cambria Math" w:cs="Cambria Math"/>
        </w:rPr>
        <w:t>∗</w:t>
      </w:r>
      <w:r w:rsidRPr="006C5B14">
        <w:rPr>
          <w:rFonts w:cs="Times New Roman"/>
        </w:rPr>
        <w:t xml:space="preserve"> M</w:t>
      </w:r>
      <w:r w:rsidRPr="006C5B14">
        <w:rPr>
          <w:rFonts w:cs="Times New Roman"/>
          <w:vertAlign w:val="subscript"/>
        </w:rPr>
        <w:t>t−1</w:t>
      </w:r>
      <w:r w:rsidRPr="006C5B14">
        <w:rPr>
          <w:rFonts w:cs="Times New Roman"/>
        </w:rPr>
        <w:t xml:space="preserve"> </w:t>
      </w:r>
      <w:r w:rsidR="00B42748">
        <w:rPr>
          <w:rFonts w:cs="Times New Roman"/>
        </w:rPr>
        <w:tab/>
      </w:r>
      <w:r w:rsidR="00B42748">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(4)</w:t>
      </w:r>
    </w:p>
    <w:p w14:paraId="71026362" w14:textId="7968D1CE" w:rsidR="0058271C" w:rsidRPr="006C5B14" w:rsidRDefault="0058271C" w:rsidP="00041032">
      <w:pPr>
        <w:spacing w:line="360" w:lineRule="auto"/>
        <w:ind w:left="567" w:right="-1" w:firstLine="567"/>
        <w:jc w:val="both"/>
        <w:rPr>
          <w:rFonts w:cs="Times New Roman"/>
        </w:rPr>
      </w:pPr>
      <w:r w:rsidRPr="006C5B14">
        <w:rPr>
          <w:rFonts w:cs="Times New Roman"/>
        </w:rPr>
        <w:t>e</w:t>
      </w:r>
      <w:r w:rsidRPr="006C5B14">
        <w:rPr>
          <w:rFonts w:cs="Times New Roman"/>
          <w:vertAlign w:val="subscript"/>
        </w:rPr>
        <w:t>t</w:t>
      </w:r>
      <w:r w:rsidR="0056104C">
        <w:rPr>
          <w:rFonts w:cs="Times New Roman"/>
        </w:rPr>
        <w:t xml:space="preserve"> =</w:t>
      </w:r>
      <w:r w:rsidRPr="006C5B14">
        <w:rPr>
          <w:rFonts w:cs="Times New Roman"/>
        </w:rPr>
        <w:t xml:space="preserve"> </w:t>
      </w:r>
      <w:r w:rsidRPr="006C5B14">
        <w:rPr>
          <w:rFonts w:ascii="Cambria Math" w:hAnsi="Cambria Math" w:cs="Cambria Math"/>
        </w:rPr>
        <w:t>𝐴𝑡</w:t>
      </w:r>
      <w:r w:rsidRPr="006C5B14">
        <w:rPr>
          <w:rFonts w:cs="Times New Roman"/>
        </w:rPr>
        <w:t xml:space="preserve"> – </w:t>
      </w:r>
      <w:r w:rsidRPr="006C5B14">
        <w:rPr>
          <w:rFonts w:ascii="Cambria Math" w:hAnsi="Cambria Math" w:cs="Cambria Math"/>
        </w:rPr>
        <w:t>𝐹𝑡</w:t>
      </w:r>
      <w:r w:rsidRPr="006C5B14">
        <w:rPr>
          <w:rFonts w:cs="Times New Roman"/>
        </w:rPr>
        <w:t xml:space="preserve"> </w:t>
      </w:r>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(5)</w:t>
      </w:r>
    </w:p>
    <w:p w14:paraId="19DBC7D2" w14:textId="2D48E67D" w:rsidR="0058271C" w:rsidRPr="006C5B14" w:rsidRDefault="0058271C" w:rsidP="00041032">
      <w:pPr>
        <w:spacing w:line="360" w:lineRule="auto"/>
        <w:ind w:left="567" w:right="-1" w:firstLine="567"/>
        <w:jc w:val="both"/>
        <w:rPr>
          <w:rFonts w:cs="Times New Roman"/>
        </w:rPr>
      </w:pPr>
      <w:proofErr w:type="spellStart"/>
      <w:r w:rsidRPr="006C5B14">
        <w:rPr>
          <w:rFonts w:cs="Times New Roman"/>
        </w:rPr>
        <w:t>Inisialisasi</w:t>
      </w:r>
      <w:proofErr w:type="spellEnd"/>
      <w:r w:rsidRPr="006C5B14">
        <w:rPr>
          <w:rFonts w:cs="Times New Roman"/>
        </w:rPr>
        <w:t xml:space="preserve"> data </w:t>
      </w:r>
      <w:proofErr w:type="spellStart"/>
      <w:r w:rsidRPr="006C5B14">
        <w:rPr>
          <w:rFonts w:cs="Times New Roman"/>
        </w:rPr>
        <w:t>adalah</w:t>
      </w:r>
      <w:proofErr w:type="spellEnd"/>
      <w:r w:rsidRPr="006C5B14">
        <w:rPr>
          <w:rFonts w:cs="Times New Roman"/>
        </w:rPr>
        <w:t xml:space="preserve"> </w:t>
      </w:r>
      <w:proofErr w:type="spellStart"/>
      <w:r w:rsidRPr="006C5B14">
        <w:rPr>
          <w:rFonts w:cs="Times New Roman"/>
        </w:rPr>
        <w:t>sebagai</w:t>
      </w:r>
      <w:proofErr w:type="spellEnd"/>
      <w:r w:rsidRPr="006C5B14">
        <w:rPr>
          <w:rFonts w:cs="Times New Roman"/>
        </w:rPr>
        <w:t xml:space="preserve"> </w:t>
      </w:r>
      <w:proofErr w:type="spellStart"/>
      <w:r w:rsidRPr="006C5B14">
        <w:rPr>
          <w:rFonts w:cs="Times New Roman"/>
        </w:rPr>
        <w:t>berikut</w:t>
      </w:r>
      <w:proofErr w:type="spellEnd"/>
      <w:r w:rsidR="00791F5D">
        <w:rPr>
          <w:rFonts w:cs="Times New Roman"/>
        </w:rPr>
        <w:t>:</w:t>
      </w:r>
      <w:r w:rsidRPr="006C5B14">
        <w:rPr>
          <w:rFonts w:cs="Times New Roman"/>
        </w:rPr>
        <w:t xml:space="preserve"> </w:t>
      </w:r>
    </w:p>
    <w:p w14:paraId="123FE14D" w14:textId="4545BDBA" w:rsidR="0058271C" w:rsidRPr="006C5B14" w:rsidRDefault="0058271C" w:rsidP="00041032">
      <w:pPr>
        <w:spacing w:line="360" w:lineRule="auto"/>
        <w:ind w:left="567" w:right="-1" w:firstLine="567"/>
        <w:jc w:val="both"/>
        <w:rPr>
          <w:rFonts w:cs="Times New Roman"/>
        </w:rPr>
      </w:pPr>
      <w:r w:rsidRPr="006C5B14">
        <w:rPr>
          <w:rFonts w:cs="Times New Roman"/>
        </w:rPr>
        <w:t>F</w:t>
      </w:r>
      <w:r w:rsidRPr="006C5B14">
        <w:rPr>
          <w:rFonts w:cs="Times New Roman"/>
          <w:vertAlign w:val="subscript"/>
        </w:rPr>
        <w:t>2</w:t>
      </w:r>
      <w:r w:rsidR="0056104C">
        <w:rPr>
          <w:rFonts w:cs="Times New Roman"/>
        </w:rPr>
        <w:t xml:space="preserve"> =</w:t>
      </w:r>
      <w:r w:rsidRPr="006C5B14">
        <w:rPr>
          <w:rFonts w:cs="Times New Roman"/>
        </w:rPr>
        <w:t xml:space="preserve"> </w:t>
      </w:r>
      <w:r w:rsidRPr="006C5B14">
        <w:rPr>
          <w:rFonts w:ascii="Cambria Math" w:hAnsi="Cambria Math" w:cs="Cambria Math"/>
        </w:rPr>
        <w:t>𝐴</w:t>
      </w:r>
      <w:r w:rsidRPr="006C5B14">
        <w:rPr>
          <w:rFonts w:cs="Times New Roman"/>
          <w:vertAlign w:val="subscript"/>
        </w:rPr>
        <w:t>1</w:t>
      </w:r>
      <w:r w:rsidRPr="006C5B14">
        <w:rPr>
          <w:rFonts w:cs="Times New Roman"/>
        </w:rPr>
        <w:t xml:space="preserve"> </w:t>
      </w:r>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(6)</w:t>
      </w:r>
    </w:p>
    <w:p w14:paraId="7A79E3FD" w14:textId="1F8C6602" w:rsidR="0058271C" w:rsidRPr="006C5B14" w:rsidRDefault="0058271C" w:rsidP="00041032">
      <w:pPr>
        <w:spacing w:line="360" w:lineRule="auto"/>
        <w:ind w:left="567" w:right="-1" w:firstLine="567"/>
        <w:jc w:val="both"/>
        <w:rPr>
          <w:rFonts w:cs="Times New Roman"/>
        </w:rPr>
      </w:pPr>
      <w:r w:rsidRPr="006C5B14">
        <w:rPr>
          <w:rFonts w:cs="Times New Roman"/>
        </w:rPr>
        <w:t>α</w:t>
      </w:r>
      <w:r w:rsidRPr="006C5B14">
        <w:rPr>
          <w:rFonts w:cs="Times New Roman"/>
          <w:vertAlign w:val="subscript"/>
        </w:rPr>
        <w:t>2</w:t>
      </w:r>
      <w:r w:rsidR="0056104C">
        <w:rPr>
          <w:rFonts w:cs="Times New Roman"/>
        </w:rPr>
        <w:t xml:space="preserve"> =</w:t>
      </w:r>
      <w:r w:rsidRPr="006C5B14">
        <w:rPr>
          <w:rFonts w:cs="Times New Roman"/>
        </w:rPr>
        <w:t xml:space="preserve"> </w:t>
      </w:r>
      <w:r w:rsidRPr="006C5B14">
        <w:rPr>
          <w:rFonts w:ascii="Cambria Math" w:hAnsi="Cambria Math" w:cs="Cambria Math"/>
        </w:rPr>
        <w:t>𝛽</w:t>
      </w:r>
      <w:r w:rsidRPr="006C5B14">
        <w:rPr>
          <w:rFonts w:cs="Times New Roman"/>
        </w:rPr>
        <w:t xml:space="preserve"> </w:t>
      </w:r>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(7)</w:t>
      </w:r>
    </w:p>
    <w:p w14:paraId="54AB1217" w14:textId="6832219B" w:rsidR="0058271C" w:rsidRPr="006C5B14" w:rsidRDefault="0058271C" w:rsidP="00041032">
      <w:pPr>
        <w:spacing w:line="360" w:lineRule="auto"/>
        <w:ind w:left="567" w:right="-1" w:firstLine="567"/>
        <w:jc w:val="both"/>
        <w:rPr>
          <w:rFonts w:cs="Times New Roman"/>
        </w:rPr>
      </w:pPr>
      <w:r w:rsidRPr="006C5B14">
        <w:rPr>
          <w:rFonts w:ascii="Cambria Math" w:hAnsi="Cambria Math" w:cs="Cambria Math"/>
        </w:rPr>
        <w:t>𝐸</w:t>
      </w:r>
      <w:r w:rsidRPr="006C5B14">
        <w:rPr>
          <w:rFonts w:cs="Times New Roman"/>
          <w:vertAlign w:val="subscript"/>
        </w:rPr>
        <w:t>1</w:t>
      </w:r>
      <w:r w:rsidR="0056104C">
        <w:rPr>
          <w:rFonts w:cs="Times New Roman"/>
        </w:rPr>
        <w:t xml:space="preserve"> =</w:t>
      </w:r>
      <w:r w:rsidRPr="006C5B14">
        <w:rPr>
          <w:rFonts w:cs="Times New Roman"/>
        </w:rPr>
        <w:t xml:space="preserve"> </w:t>
      </w:r>
      <w:r w:rsidRPr="006C5B14">
        <w:rPr>
          <w:rFonts w:ascii="Cambria Math" w:hAnsi="Cambria Math" w:cs="Cambria Math"/>
        </w:rPr>
        <w:t>𝑀</w:t>
      </w:r>
      <w:r w:rsidRPr="006C5B14">
        <w:rPr>
          <w:rFonts w:cs="Times New Roman"/>
          <w:vertAlign w:val="subscript"/>
        </w:rPr>
        <w:t>1</w:t>
      </w:r>
      <w:r w:rsidR="0056104C">
        <w:rPr>
          <w:rFonts w:cs="Times New Roman"/>
          <w:vertAlign w:val="subscript"/>
        </w:rPr>
        <w:t xml:space="preserve"> =</w:t>
      </w:r>
      <w:r w:rsidRPr="006C5B14">
        <w:rPr>
          <w:rFonts w:cs="Times New Roman"/>
        </w:rPr>
        <w:t xml:space="preserve"> </w:t>
      </w:r>
      <w:r w:rsidRPr="006C5B14">
        <w:rPr>
          <w:rFonts w:ascii="Cambria Math" w:hAnsi="Cambria Math" w:cs="Cambria Math"/>
        </w:rPr>
        <w:t>𝐹</w:t>
      </w:r>
      <w:r w:rsidRPr="006C5B14">
        <w:rPr>
          <w:rFonts w:cs="Times New Roman"/>
          <w:vertAlign w:val="subscript"/>
        </w:rPr>
        <w:t>1</w:t>
      </w:r>
      <w:r w:rsidR="0056104C">
        <w:rPr>
          <w:rFonts w:cs="Times New Roman"/>
        </w:rPr>
        <w:t xml:space="preserve"> =</w:t>
      </w:r>
      <w:r w:rsidRPr="006C5B14">
        <w:rPr>
          <w:rFonts w:cs="Times New Roman"/>
        </w:rPr>
        <w:t xml:space="preserve"> α</w:t>
      </w:r>
      <w:r w:rsidRPr="006C5B14">
        <w:rPr>
          <w:rFonts w:cs="Times New Roman"/>
          <w:vertAlign w:val="subscript"/>
        </w:rPr>
        <w:t>1</w:t>
      </w:r>
      <w:r w:rsidR="0056104C">
        <w:rPr>
          <w:rFonts w:cs="Times New Roman"/>
        </w:rPr>
        <w:t xml:space="preserve"> =</w:t>
      </w:r>
      <w:r w:rsidRPr="006C5B14">
        <w:rPr>
          <w:rFonts w:cs="Times New Roman"/>
        </w:rPr>
        <w:t xml:space="preserve"> 0 </w:t>
      </w:r>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(8)</w:t>
      </w:r>
    </w:p>
    <w:p w14:paraId="77D3533C" w14:textId="1C51271C" w:rsidR="00857DB6" w:rsidRDefault="00857DB6" w:rsidP="00041032">
      <w:pPr>
        <w:spacing w:line="360" w:lineRule="auto"/>
        <w:ind w:left="567" w:right="-1" w:firstLine="567"/>
        <w:jc w:val="both"/>
        <w:rPr>
          <w:rFonts w:cs="Times New Roman"/>
        </w:rPr>
      </w:pPr>
      <w:proofErr w:type="spellStart"/>
      <w:r w:rsidRPr="006C5B14">
        <w:rPr>
          <w:rFonts w:cs="Times New Roman"/>
        </w:rPr>
        <w:t>Keterangan</w:t>
      </w:r>
      <w:proofErr w:type="spellEnd"/>
      <w:r w:rsidR="00791F5D">
        <w:rPr>
          <w:rFonts w:cs="Times New Roman"/>
        </w:rPr>
        <w:t>:</w:t>
      </w:r>
      <w:r w:rsidRPr="006C5B14">
        <w:rPr>
          <w:rFonts w:cs="Times New Roman"/>
        </w:rPr>
        <w:t xml:space="preserve"> </w:t>
      </w:r>
    </w:p>
    <w:p w14:paraId="3D027330" w14:textId="09D1BAB8" w:rsidR="00602E94" w:rsidRPr="006C5B14" w:rsidRDefault="00602E94" w:rsidP="00041032">
      <w:pPr>
        <w:spacing w:line="360" w:lineRule="auto"/>
        <w:ind w:left="567" w:right="-1" w:firstLine="567"/>
        <w:jc w:val="both"/>
        <w:rPr>
          <w:rFonts w:cs="Times New Roman"/>
        </w:rPr>
      </w:pPr>
      <w:r w:rsidRPr="006C5B14">
        <w:rPr>
          <w:rFonts w:cs="Times New Roman"/>
        </w:rPr>
        <w:t>Ft</w:t>
      </w:r>
      <w:r w:rsidR="0056104C">
        <w:rPr>
          <w:rFonts w:cs="Times New Roman"/>
        </w:rPr>
        <w:t xml:space="preserve"> =</w:t>
      </w:r>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r w:rsidR="00E83967">
        <w:rPr>
          <w:rFonts w:cs="Times New Roman"/>
        </w:rPr>
        <w:t xml:space="preserve">pada </w:t>
      </w:r>
      <w:proofErr w:type="spellStart"/>
      <w:r w:rsidR="00E83967">
        <w:rPr>
          <w:rFonts w:cs="Times New Roman"/>
        </w:rPr>
        <w:t>periode</w:t>
      </w:r>
      <w:proofErr w:type="spellEnd"/>
      <w:r w:rsidR="00E83967">
        <w:rPr>
          <w:rFonts w:cs="Times New Roman"/>
        </w:rPr>
        <w:t xml:space="preserve"> t</w:t>
      </w:r>
      <w:r w:rsidRPr="006C5B14">
        <w:rPr>
          <w:rFonts w:cs="Times New Roman"/>
        </w:rPr>
        <w:t xml:space="preserve">  </w:t>
      </w:r>
    </w:p>
    <w:p w14:paraId="5199232E" w14:textId="46FE7DBC" w:rsidR="00602E94" w:rsidRPr="006C5B14" w:rsidRDefault="00602E94" w:rsidP="00041032">
      <w:pPr>
        <w:spacing w:line="360" w:lineRule="auto"/>
        <w:ind w:left="567" w:right="-1" w:firstLine="567"/>
        <w:jc w:val="both"/>
        <w:rPr>
          <w:rFonts w:cs="Times New Roman"/>
        </w:rPr>
      </w:pPr>
      <w:r w:rsidRPr="006C5B14">
        <w:rPr>
          <w:rFonts w:cs="Times New Roman"/>
        </w:rPr>
        <w:t>αt−1</w:t>
      </w:r>
      <w:r w:rsidR="0056104C">
        <w:rPr>
          <w:rFonts w:cs="Times New Roman"/>
        </w:rPr>
        <w:t xml:space="preserve"> =</w:t>
      </w:r>
      <w:r w:rsidRPr="006C5B14">
        <w:rPr>
          <w:rFonts w:cs="Times New Roman"/>
        </w:rPr>
        <w:t xml:space="preserve"> </w:t>
      </w:r>
      <w:r w:rsidR="00557AEB">
        <w:rPr>
          <w:rFonts w:cs="Times New Roman"/>
        </w:rPr>
        <w:t>Nilai alpha 1</w:t>
      </w:r>
      <w:r w:rsidR="00E83967">
        <w:rPr>
          <w:rFonts w:cs="Times New Roman"/>
        </w:rPr>
        <w:t xml:space="preserve"> </w:t>
      </w:r>
      <w:proofErr w:type="spellStart"/>
      <w:r w:rsidR="00E83967">
        <w:rPr>
          <w:rFonts w:cs="Times New Roman"/>
        </w:rPr>
        <w:t>periode</w:t>
      </w:r>
      <w:proofErr w:type="spellEnd"/>
      <w:r w:rsidR="00E83967">
        <w:rPr>
          <w:rFonts w:cs="Times New Roman"/>
        </w:rPr>
        <w:t xml:space="preserve"> </w:t>
      </w:r>
      <w:proofErr w:type="spellStart"/>
      <w:r w:rsidR="00E83967">
        <w:rPr>
          <w:rFonts w:cs="Times New Roman"/>
        </w:rPr>
        <w:t>sebelumny</w:t>
      </w:r>
      <w:r w:rsidR="003861A2">
        <w:rPr>
          <w:rFonts w:cs="Times New Roman"/>
        </w:rPr>
        <w:t>a</w:t>
      </w:r>
      <w:proofErr w:type="spellEnd"/>
      <w:r w:rsidR="003861A2">
        <w:rPr>
          <w:rFonts w:cs="Times New Roman"/>
        </w:rPr>
        <w:t xml:space="preserve"> </w:t>
      </w:r>
      <w:proofErr w:type="spellStart"/>
      <w:r w:rsidR="003861A2">
        <w:rPr>
          <w:rFonts w:cs="Times New Roman"/>
        </w:rPr>
        <w:t>periode</w:t>
      </w:r>
      <w:proofErr w:type="spellEnd"/>
      <w:r w:rsidR="003861A2">
        <w:rPr>
          <w:rFonts w:cs="Times New Roman"/>
        </w:rPr>
        <w:t xml:space="preserve"> t</w:t>
      </w:r>
    </w:p>
    <w:p w14:paraId="6081563E" w14:textId="72A02744" w:rsidR="00602E94" w:rsidRPr="006C5B14" w:rsidRDefault="00602E94" w:rsidP="00041032">
      <w:pPr>
        <w:spacing w:line="360" w:lineRule="auto"/>
        <w:ind w:left="567" w:right="-1" w:firstLine="567"/>
        <w:jc w:val="both"/>
        <w:rPr>
          <w:rFonts w:cs="Times New Roman"/>
        </w:rPr>
      </w:pPr>
      <w:r w:rsidRPr="006C5B14">
        <w:rPr>
          <w:rFonts w:cs="Times New Roman"/>
        </w:rPr>
        <w:t>At−1</w:t>
      </w:r>
      <w:r w:rsidR="0056104C">
        <w:rPr>
          <w:rFonts w:cs="Times New Roman"/>
        </w:rPr>
        <w:t xml:space="preserve"> =</w:t>
      </w:r>
      <w:r w:rsidRPr="006C5B14">
        <w:rPr>
          <w:rFonts w:cs="Times New Roman"/>
        </w:rPr>
        <w:t xml:space="preserve"> Nilai </w:t>
      </w:r>
      <w:proofErr w:type="spellStart"/>
      <w:r w:rsidR="00DB58DD">
        <w:rPr>
          <w:rFonts w:cs="Times New Roman"/>
        </w:rPr>
        <w:t>aktual</w:t>
      </w:r>
      <w:proofErr w:type="spellEnd"/>
      <w:r w:rsidR="00DB58DD">
        <w:rPr>
          <w:rFonts w:cs="Times New Roman"/>
        </w:rPr>
        <w:t xml:space="preserve"> 1 </w:t>
      </w:r>
      <w:proofErr w:type="spellStart"/>
      <w:r w:rsidR="00DB58DD">
        <w:rPr>
          <w:rFonts w:cs="Times New Roman"/>
        </w:rPr>
        <w:t>periode</w:t>
      </w:r>
      <w:proofErr w:type="spellEnd"/>
      <w:r w:rsidRPr="006C5B14">
        <w:rPr>
          <w:rFonts w:cs="Times New Roman"/>
        </w:rPr>
        <w:t xml:space="preserve"> </w:t>
      </w:r>
      <w:proofErr w:type="spellStart"/>
      <w:r w:rsidRPr="006C5B14">
        <w:rPr>
          <w:rFonts w:cs="Times New Roman"/>
        </w:rPr>
        <w:t>sebelumnya</w:t>
      </w:r>
      <w:proofErr w:type="spellEnd"/>
      <w:r w:rsidRPr="006C5B14">
        <w:rPr>
          <w:rFonts w:cs="Times New Roman"/>
        </w:rPr>
        <w:t xml:space="preserve"> </w:t>
      </w:r>
      <w:proofErr w:type="spellStart"/>
      <w:r w:rsidR="003861A2">
        <w:rPr>
          <w:rFonts w:cs="Times New Roman"/>
        </w:rPr>
        <w:t>periode</w:t>
      </w:r>
      <w:proofErr w:type="spellEnd"/>
      <w:r w:rsidR="003861A2">
        <w:rPr>
          <w:rFonts w:cs="Times New Roman"/>
        </w:rPr>
        <w:t xml:space="preserve"> t</w:t>
      </w:r>
    </w:p>
    <w:p w14:paraId="3BDA43C8" w14:textId="34BC5947" w:rsidR="00857DB6" w:rsidRPr="006C5B14" w:rsidRDefault="00602E94" w:rsidP="00041032">
      <w:pPr>
        <w:spacing w:line="360" w:lineRule="auto"/>
        <w:ind w:left="567" w:right="-1" w:firstLine="567"/>
        <w:jc w:val="both"/>
        <w:rPr>
          <w:rFonts w:cs="Times New Roman"/>
        </w:rPr>
      </w:pPr>
      <w:r w:rsidRPr="006C5B14">
        <w:rPr>
          <w:rFonts w:cs="Times New Roman"/>
        </w:rPr>
        <w:lastRenderedPageBreak/>
        <w:t>Ft-1</w:t>
      </w:r>
      <w:r w:rsidR="0056104C">
        <w:rPr>
          <w:rFonts w:cs="Times New Roman"/>
        </w:rPr>
        <w:t xml:space="preserve"> =</w:t>
      </w:r>
      <w:r w:rsidRPr="006C5B14">
        <w:rPr>
          <w:rFonts w:cs="Times New Roman"/>
        </w:rPr>
        <w:t xml:space="preserve"> </w:t>
      </w:r>
      <w:r w:rsidR="00DB58DD">
        <w:rPr>
          <w:rFonts w:cs="Times New Roman"/>
        </w:rPr>
        <w:t xml:space="preserve">Forecast </w:t>
      </w:r>
      <w:proofErr w:type="spellStart"/>
      <w:r w:rsidR="00DB58DD">
        <w:rPr>
          <w:rFonts w:cs="Times New Roman"/>
        </w:rPr>
        <w:t>permalan</w:t>
      </w:r>
      <w:proofErr w:type="spellEnd"/>
      <w:r w:rsidR="00DB58DD">
        <w:rPr>
          <w:rFonts w:cs="Times New Roman"/>
        </w:rPr>
        <w:t xml:space="preserve"> 1 </w:t>
      </w:r>
      <w:proofErr w:type="spellStart"/>
      <w:r w:rsidR="00DB58DD">
        <w:rPr>
          <w:rFonts w:cs="Times New Roman"/>
        </w:rPr>
        <w:t>periode</w:t>
      </w:r>
      <w:proofErr w:type="spellEnd"/>
      <w:r w:rsidR="00DB58DD">
        <w:rPr>
          <w:rFonts w:cs="Times New Roman"/>
        </w:rPr>
        <w:t xml:space="preserve"> </w:t>
      </w:r>
      <w:proofErr w:type="spellStart"/>
      <w:r w:rsidR="00DB58DD">
        <w:rPr>
          <w:rFonts w:cs="Times New Roman"/>
        </w:rPr>
        <w:t>sebelumnya</w:t>
      </w:r>
      <w:proofErr w:type="spellEnd"/>
      <w:r w:rsidRPr="006C5B14">
        <w:rPr>
          <w:rFonts w:cs="Times New Roman"/>
        </w:rPr>
        <w:t xml:space="preserve"> </w:t>
      </w:r>
      <w:proofErr w:type="spellStart"/>
      <w:r w:rsidR="003861A2">
        <w:rPr>
          <w:rFonts w:cs="Times New Roman"/>
        </w:rPr>
        <w:t>periode</w:t>
      </w:r>
      <w:proofErr w:type="spellEnd"/>
      <w:r w:rsidR="003861A2">
        <w:rPr>
          <w:rFonts w:cs="Times New Roman"/>
        </w:rPr>
        <w:t xml:space="preserve"> t</w:t>
      </w:r>
    </w:p>
    <w:p w14:paraId="73DAE854" w14:textId="49571F1B" w:rsidR="00857DB6" w:rsidRPr="006C5B14" w:rsidRDefault="00857DB6" w:rsidP="00041032">
      <w:pPr>
        <w:spacing w:line="360" w:lineRule="auto"/>
        <w:ind w:left="567" w:right="-1" w:firstLine="567"/>
        <w:jc w:val="both"/>
        <w:rPr>
          <w:rFonts w:cs="Times New Roman"/>
        </w:rPr>
      </w:pPr>
      <w:r w:rsidRPr="006C5B14">
        <w:rPr>
          <w:rFonts w:ascii="Cambria Math" w:hAnsi="Cambria Math" w:cs="Cambria Math"/>
        </w:rPr>
        <w:t>𝐸𝑡</w:t>
      </w:r>
      <w:r w:rsidR="0056104C">
        <w:rPr>
          <w:rFonts w:cs="Times New Roman"/>
        </w:rPr>
        <w:t xml:space="preserve"> =</w:t>
      </w:r>
      <w:r w:rsidRPr="006C5B14">
        <w:rPr>
          <w:rFonts w:cs="Times New Roman"/>
        </w:rPr>
        <w:t xml:space="preserve"> </w:t>
      </w:r>
      <w:proofErr w:type="spellStart"/>
      <w:r w:rsidR="00234A39">
        <w:rPr>
          <w:rFonts w:cs="Times New Roman"/>
        </w:rPr>
        <w:t>P</w:t>
      </w:r>
      <w:r w:rsidR="00557AEB">
        <w:rPr>
          <w:rFonts w:cs="Times New Roman"/>
        </w:rPr>
        <w:t>emulusan</w:t>
      </w:r>
      <w:proofErr w:type="spellEnd"/>
      <w:r w:rsidR="00557AEB">
        <w:rPr>
          <w:rFonts w:cs="Times New Roman"/>
        </w:rPr>
        <w:t xml:space="preserve"> </w:t>
      </w:r>
      <w:proofErr w:type="spellStart"/>
      <w:r w:rsidR="00234A39">
        <w:rPr>
          <w:rFonts w:cs="Times New Roman"/>
        </w:rPr>
        <w:t>dari</w:t>
      </w:r>
      <w:proofErr w:type="spellEnd"/>
      <w:r w:rsidR="00234A39">
        <w:rPr>
          <w:rFonts w:cs="Times New Roman"/>
        </w:rPr>
        <w:t xml:space="preserve"> </w:t>
      </w:r>
      <w:proofErr w:type="spellStart"/>
      <w:r w:rsidR="00234A39">
        <w:rPr>
          <w:rFonts w:cs="Times New Roman"/>
        </w:rPr>
        <w:t>nilai</w:t>
      </w:r>
      <w:proofErr w:type="spellEnd"/>
      <w:r w:rsidR="00234A39">
        <w:rPr>
          <w:rFonts w:cs="Times New Roman"/>
        </w:rPr>
        <w:t xml:space="preserve"> </w:t>
      </w:r>
      <w:r w:rsidR="00B36226">
        <w:rPr>
          <w:rFonts w:cs="Times New Roman"/>
        </w:rPr>
        <w:t xml:space="preserve">error </w:t>
      </w:r>
      <w:proofErr w:type="spellStart"/>
      <w:r w:rsidR="00B36226">
        <w:rPr>
          <w:rFonts w:cs="Times New Roman"/>
        </w:rPr>
        <w:t>peramalan</w:t>
      </w:r>
      <w:proofErr w:type="spellEnd"/>
    </w:p>
    <w:p w14:paraId="4A9544C6" w14:textId="7901ABF3" w:rsidR="00602E94" w:rsidRDefault="00857DB6" w:rsidP="00041032">
      <w:pPr>
        <w:spacing w:line="360" w:lineRule="auto"/>
        <w:ind w:left="567" w:right="-1" w:firstLine="567"/>
        <w:jc w:val="both"/>
        <w:rPr>
          <w:rFonts w:cs="Times New Roman"/>
        </w:rPr>
      </w:pPr>
      <w:r w:rsidRPr="006C5B14">
        <w:rPr>
          <w:rFonts w:ascii="Cambria Math" w:hAnsi="Cambria Math" w:cs="Cambria Math"/>
        </w:rPr>
        <w:t>𝑀𝑡</w:t>
      </w:r>
      <w:r w:rsidR="0056104C">
        <w:rPr>
          <w:rFonts w:cs="Times New Roman"/>
        </w:rPr>
        <w:t xml:space="preserve"> =</w:t>
      </w:r>
      <w:r w:rsidRPr="006C5B14">
        <w:rPr>
          <w:rFonts w:cs="Times New Roman"/>
        </w:rPr>
        <w:t xml:space="preserve"> </w:t>
      </w:r>
      <w:proofErr w:type="spellStart"/>
      <w:r w:rsidR="00234A39">
        <w:rPr>
          <w:rFonts w:cs="Times New Roman"/>
        </w:rPr>
        <w:t>P</w:t>
      </w:r>
      <w:r w:rsidR="00557AEB">
        <w:rPr>
          <w:rFonts w:cs="Times New Roman"/>
        </w:rPr>
        <w:t>emulusan</w:t>
      </w:r>
      <w:proofErr w:type="spellEnd"/>
      <w:r w:rsidR="00234A39">
        <w:rPr>
          <w:rFonts w:cs="Times New Roman"/>
        </w:rPr>
        <w:t xml:space="preserve"> </w:t>
      </w:r>
      <w:proofErr w:type="spellStart"/>
      <w:r w:rsidR="00234A39">
        <w:rPr>
          <w:rFonts w:cs="Times New Roman"/>
        </w:rPr>
        <w:t>dari</w:t>
      </w:r>
      <w:proofErr w:type="spellEnd"/>
      <w:r w:rsidR="00234A39">
        <w:rPr>
          <w:rFonts w:cs="Times New Roman"/>
        </w:rPr>
        <w:t xml:space="preserve"> </w:t>
      </w:r>
      <w:proofErr w:type="spellStart"/>
      <w:r w:rsidR="00234A39">
        <w:rPr>
          <w:rFonts w:cs="Times New Roman"/>
        </w:rPr>
        <w:t>nilai</w:t>
      </w:r>
      <w:proofErr w:type="spellEnd"/>
      <w:r w:rsidR="00234A39">
        <w:rPr>
          <w:rFonts w:cs="Times New Roman"/>
        </w:rPr>
        <w:t xml:space="preserve"> </w:t>
      </w:r>
      <w:proofErr w:type="spellStart"/>
      <w:r w:rsidR="00234A39">
        <w:rPr>
          <w:rFonts w:cs="Times New Roman"/>
        </w:rPr>
        <w:t>absolut</w:t>
      </w:r>
      <w:proofErr w:type="spellEnd"/>
      <w:r w:rsidR="00557AEB">
        <w:rPr>
          <w:rFonts w:cs="Times New Roman"/>
        </w:rPr>
        <w:t xml:space="preserve"> </w:t>
      </w:r>
      <w:r w:rsidR="00B36226">
        <w:rPr>
          <w:rFonts w:cs="Times New Roman"/>
        </w:rPr>
        <w:t xml:space="preserve">error </w:t>
      </w:r>
      <w:proofErr w:type="spellStart"/>
      <w:r w:rsidR="00B36226">
        <w:rPr>
          <w:rFonts w:cs="Times New Roman"/>
        </w:rPr>
        <w:t>peramalan</w:t>
      </w:r>
      <w:proofErr w:type="spellEnd"/>
    </w:p>
    <w:p w14:paraId="6F1A2361" w14:textId="23E72ACF" w:rsidR="00602E94" w:rsidRDefault="00857DB6" w:rsidP="00041032">
      <w:pPr>
        <w:spacing w:line="360" w:lineRule="auto"/>
        <w:ind w:left="567" w:right="-1" w:firstLine="567"/>
        <w:jc w:val="both"/>
        <w:rPr>
          <w:rFonts w:cs="Times New Roman"/>
        </w:rPr>
      </w:pPr>
      <w:r w:rsidRPr="006C5B14">
        <w:rPr>
          <w:rFonts w:ascii="Cambria Math" w:hAnsi="Cambria Math" w:cs="Cambria Math"/>
        </w:rPr>
        <w:t>𝑒𝑡</w:t>
      </w:r>
      <w:r w:rsidR="0056104C">
        <w:rPr>
          <w:rFonts w:cs="Times New Roman"/>
        </w:rPr>
        <w:t xml:space="preserve"> =</w:t>
      </w:r>
      <w:r w:rsidRPr="006C5B14">
        <w:rPr>
          <w:rFonts w:cs="Times New Roman"/>
        </w:rPr>
        <w:t xml:space="preserve"> </w:t>
      </w:r>
      <w:r w:rsidR="00557AEB">
        <w:rPr>
          <w:rFonts w:cs="Times New Roman"/>
        </w:rPr>
        <w:t xml:space="preserve">Nilai error </w:t>
      </w:r>
      <w:proofErr w:type="spellStart"/>
      <w:r w:rsidR="00557AEB">
        <w:rPr>
          <w:rFonts w:cs="Times New Roman"/>
        </w:rPr>
        <w:t>peralaman</w:t>
      </w:r>
      <w:proofErr w:type="spellEnd"/>
      <w:r w:rsidRPr="006C5B14">
        <w:rPr>
          <w:rFonts w:cs="Times New Roman"/>
        </w:rPr>
        <w:t xml:space="preserve"> </w:t>
      </w:r>
    </w:p>
    <w:p w14:paraId="16E46EAA" w14:textId="2C32FE79" w:rsidR="005F3752" w:rsidRPr="006C5B14" w:rsidRDefault="005F3752" w:rsidP="00041032">
      <w:pPr>
        <w:spacing w:line="360" w:lineRule="auto"/>
        <w:ind w:left="567" w:right="-1" w:firstLine="567"/>
        <w:jc w:val="both"/>
        <w:rPr>
          <w:rFonts w:cs="Times New Roman"/>
        </w:rPr>
      </w:pPr>
      <w:r w:rsidRPr="006C5B14">
        <w:rPr>
          <w:rFonts w:cs="Times New Roman"/>
        </w:rPr>
        <w:t>|е</w:t>
      </w:r>
      <w:r w:rsidRPr="006C5B14">
        <w:rPr>
          <w:rFonts w:ascii="Cambria Math" w:hAnsi="Cambria Math" w:cs="Cambria Math"/>
        </w:rPr>
        <w:t>𝑡</w:t>
      </w:r>
      <w:r w:rsidRPr="006C5B14">
        <w:rPr>
          <w:rFonts w:cs="Times New Roman"/>
        </w:rPr>
        <w:t>|</w:t>
      </w:r>
      <w:r w:rsidR="0056104C">
        <w:rPr>
          <w:rFonts w:cs="Times New Roman"/>
        </w:rPr>
        <w:t xml:space="preserve"> =</w:t>
      </w:r>
      <w:r>
        <w:rPr>
          <w:rFonts w:cs="Times New Roman"/>
        </w:rPr>
        <w:t xml:space="preserve"> </w:t>
      </w:r>
      <w:r w:rsidR="00557AEB">
        <w:rPr>
          <w:rFonts w:cs="Times New Roman"/>
        </w:rPr>
        <w:t xml:space="preserve">Nilai </w:t>
      </w:r>
      <w:proofErr w:type="spellStart"/>
      <w:r w:rsidR="00557AEB">
        <w:rPr>
          <w:rFonts w:cs="Times New Roman"/>
        </w:rPr>
        <w:t>absolut</w:t>
      </w:r>
      <w:proofErr w:type="spellEnd"/>
      <w:r w:rsidR="00557AEB">
        <w:rPr>
          <w:rFonts w:cs="Times New Roman"/>
        </w:rPr>
        <w:t xml:space="preserve"> error </w:t>
      </w:r>
      <w:proofErr w:type="spellStart"/>
      <w:r w:rsidR="00557AEB">
        <w:rPr>
          <w:rFonts w:cs="Times New Roman"/>
        </w:rPr>
        <w:t>peramalan</w:t>
      </w:r>
      <w:proofErr w:type="spellEnd"/>
    </w:p>
    <w:p w14:paraId="58CC3294" w14:textId="66E56751" w:rsidR="00602E94" w:rsidRPr="006C5B14" w:rsidRDefault="00602E94" w:rsidP="00041032">
      <w:pPr>
        <w:spacing w:line="360" w:lineRule="auto"/>
        <w:ind w:left="567" w:right="-1" w:firstLine="567"/>
        <w:jc w:val="both"/>
        <w:rPr>
          <w:rFonts w:cs="Times New Roman"/>
        </w:rPr>
      </w:pPr>
      <w:r w:rsidRPr="006C5B14">
        <w:rPr>
          <w:rFonts w:cs="Times New Roman"/>
        </w:rPr>
        <w:t>α, β</w:t>
      </w:r>
      <w:r w:rsidR="0056104C">
        <w:rPr>
          <w:rFonts w:cs="Times New Roman"/>
        </w:rPr>
        <w:t xml:space="preserve"> =</w:t>
      </w:r>
      <w:r w:rsidRPr="006C5B14">
        <w:rPr>
          <w:rFonts w:cs="Times New Roman"/>
        </w:rPr>
        <w:t xml:space="preserve"> parameter </w:t>
      </w:r>
      <w:proofErr w:type="spellStart"/>
      <w:r w:rsidR="00557AEB">
        <w:rPr>
          <w:rFonts w:cs="Times New Roman"/>
        </w:rPr>
        <w:t>pemulusan</w:t>
      </w:r>
      <w:proofErr w:type="spellEnd"/>
      <w:r w:rsidR="00557AEB">
        <w:rPr>
          <w:rFonts w:cs="Times New Roman"/>
        </w:rPr>
        <w:t xml:space="preserve"> </w:t>
      </w:r>
      <w:proofErr w:type="spellStart"/>
      <w:r w:rsidR="00557AEB">
        <w:rPr>
          <w:rFonts w:cs="Times New Roman"/>
        </w:rPr>
        <w:t>bernilai</w:t>
      </w:r>
      <w:proofErr w:type="spellEnd"/>
      <w:r w:rsidR="00557AEB">
        <w:rPr>
          <w:rFonts w:cs="Times New Roman"/>
        </w:rPr>
        <w:t xml:space="preserve"> </w:t>
      </w:r>
      <w:proofErr w:type="spellStart"/>
      <w:r w:rsidRPr="006C5B14">
        <w:rPr>
          <w:rFonts w:cs="Times New Roman"/>
        </w:rPr>
        <w:t>antara</w:t>
      </w:r>
      <w:proofErr w:type="spellEnd"/>
      <w:r w:rsidRPr="006C5B14">
        <w:rPr>
          <w:rFonts w:cs="Times New Roman"/>
        </w:rPr>
        <w:t xml:space="preserve"> 0 dan 1 </w:t>
      </w:r>
    </w:p>
    <w:p w14:paraId="57CB8B69" w14:textId="2104A3F4" w:rsidR="0058271C" w:rsidRPr="006C5B14" w:rsidRDefault="00D9183C" w:rsidP="00041032">
      <w:pPr>
        <w:pStyle w:val="Heading3"/>
        <w:spacing w:line="360" w:lineRule="auto"/>
        <w:ind w:right="-1"/>
        <w:rPr>
          <w:rFonts w:cs="Times New Roman"/>
        </w:rPr>
      </w:pPr>
      <w:bookmarkStart w:id="34" w:name="_Toc108434316"/>
      <w:r w:rsidRPr="006C5B14">
        <w:rPr>
          <w:rFonts w:cs="Times New Roman"/>
        </w:rPr>
        <w:t>2</w:t>
      </w:r>
      <w:r w:rsidR="004F3DC5" w:rsidRPr="006C5B14">
        <w:rPr>
          <w:rFonts w:cs="Times New Roman"/>
        </w:rPr>
        <w:t>.1</w:t>
      </w:r>
      <w:r w:rsidRPr="006C5B14">
        <w:rPr>
          <w:rFonts w:cs="Times New Roman"/>
        </w:rPr>
        <w:t>.</w:t>
      </w:r>
      <w:r w:rsidR="00CC7F15">
        <w:rPr>
          <w:rFonts w:cs="Times New Roman"/>
        </w:rPr>
        <w:t>3</w:t>
      </w:r>
      <w:r w:rsidRPr="006C5B14">
        <w:rPr>
          <w:rFonts w:cs="Times New Roman"/>
        </w:rPr>
        <w:t xml:space="preserve"> </w:t>
      </w:r>
      <w:r w:rsidR="0058271C" w:rsidRPr="006C5B14">
        <w:rPr>
          <w:rFonts w:cs="Times New Roman"/>
        </w:rPr>
        <w:t xml:space="preserve">Tingkat </w:t>
      </w:r>
      <w:proofErr w:type="spellStart"/>
      <w:r w:rsidR="00CC7F15" w:rsidRPr="006C5B14">
        <w:rPr>
          <w:rFonts w:cs="Times New Roman"/>
        </w:rPr>
        <w:t>Keakuratan</w:t>
      </w:r>
      <w:proofErr w:type="spellEnd"/>
      <w:r w:rsidR="00CC7F15" w:rsidRPr="006C5B14">
        <w:rPr>
          <w:rFonts w:cs="Times New Roman"/>
        </w:rPr>
        <w:t xml:space="preserve"> Hasil </w:t>
      </w:r>
      <w:proofErr w:type="spellStart"/>
      <w:r w:rsidR="00CC7F15" w:rsidRPr="006C5B14">
        <w:rPr>
          <w:rFonts w:cs="Times New Roman"/>
        </w:rPr>
        <w:t>Peramalan</w:t>
      </w:r>
      <w:bookmarkEnd w:id="34"/>
      <w:proofErr w:type="spellEnd"/>
    </w:p>
    <w:p w14:paraId="7D02FCE1" w14:textId="7495AB4C" w:rsidR="00232FDA" w:rsidRPr="006C5B14" w:rsidRDefault="0058271C" w:rsidP="00041032">
      <w:pPr>
        <w:spacing w:line="360" w:lineRule="auto"/>
        <w:ind w:left="567" w:right="-1" w:firstLine="567"/>
        <w:jc w:val="both"/>
        <w:rPr>
          <w:rFonts w:cs="Times New Roman"/>
        </w:rPr>
      </w:pPr>
      <w:bookmarkStart w:id="35" w:name="_Hlk108546797"/>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perbedaan</w:t>
      </w:r>
      <w:proofErr w:type="spellEnd"/>
      <w:r w:rsidRPr="006C5B14">
        <w:rPr>
          <w:rFonts w:cs="Times New Roman"/>
        </w:rPr>
        <w:t xml:space="preserve"> </w:t>
      </w:r>
      <w:proofErr w:type="spellStart"/>
      <w:r w:rsidRPr="006C5B14">
        <w:rPr>
          <w:rFonts w:cs="Times New Roman"/>
        </w:rPr>
        <w:t>rentang</w:t>
      </w:r>
      <w:proofErr w:type="spellEnd"/>
      <w:r w:rsidRPr="006C5B14">
        <w:rPr>
          <w:rFonts w:cs="Times New Roman"/>
        </w:rPr>
        <w:t xml:space="preserve"> </w:t>
      </w:r>
      <w:proofErr w:type="spellStart"/>
      <w:r w:rsidRPr="006C5B14">
        <w:rPr>
          <w:rFonts w:cs="Times New Roman"/>
        </w:rPr>
        <w:t>tingkat</w:t>
      </w:r>
      <w:proofErr w:type="spellEnd"/>
      <w:r w:rsidR="00000D04" w:rsidRPr="006C5B14">
        <w:rPr>
          <w:rFonts w:cs="Times New Roman"/>
        </w:rPr>
        <w:t xml:space="preserve"> </w:t>
      </w:r>
      <w:proofErr w:type="spellStart"/>
      <w:r w:rsidR="00000D04" w:rsidRPr="006C5B14">
        <w:rPr>
          <w:rFonts w:cs="Times New Roman"/>
        </w:rPr>
        <w:t>perbedaan</w:t>
      </w:r>
      <w:proofErr w:type="spellEnd"/>
      <w:r w:rsidR="00000D04" w:rsidRPr="006C5B14">
        <w:rPr>
          <w:rFonts w:cs="Times New Roman"/>
        </w:rPr>
        <w:t xml:space="preserve"> </w:t>
      </w:r>
      <w:proofErr w:type="spellStart"/>
      <w:r w:rsidR="00000D04" w:rsidRPr="006C5B14">
        <w:rPr>
          <w:rFonts w:cs="Times New Roman"/>
        </w:rPr>
        <w:t>antara</w:t>
      </w:r>
      <w:proofErr w:type="spellEnd"/>
      <w:r w:rsidR="00000D04" w:rsidRPr="006C5B14">
        <w:rPr>
          <w:rFonts w:cs="Times New Roman"/>
        </w:rPr>
        <w:t xml:space="preserve"> </w:t>
      </w:r>
      <w:proofErr w:type="spellStart"/>
      <w:r w:rsidR="00000D04" w:rsidRPr="006C5B14">
        <w:rPr>
          <w:rFonts w:cs="Times New Roman"/>
        </w:rPr>
        <w:t>hasil</w:t>
      </w:r>
      <w:proofErr w:type="spellEnd"/>
      <w:r w:rsidR="00000D04" w:rsidRPr="006C5B14">
        <w:rPr>
          <w:rFonts w:cs="Times New Roman"/>
        </w:rPr>
        <w:t xml:space="preserve"> </w:t>
      </w:r>
      <w:proofErr w:type="spellStart"/>
      <w:r w:rsidR="00000D04" w:rsidRPr="006C5B14">
        <w:rPr>
          <w:rFonts w:cs="Times New Roman"/>
        </w:rPr>
        <w:t>peramalan</w:t>
      </w:r>
      <w:proofErr w:type="spellEnd"/>
      <w:r w:rsidR="00000D04" w:rsidRPr="006C5B14">
        <w:rPr>
          <w:rFonts w:cs="Times New Roman"/>
        </w:rPr>
        <w:t xml:space="preserve"> yang </w:t>
      </w:r>
      <w:proofErr w:type="spellStart"/>
      <w:r w:rsidR="00000D04" w:rsidRPr="006C5B14">
        <w:rPr>
          <w:rFonts w:cs="Times New Roman"/>
        </w:rPr>
        <w:t>dilakukan</w:t>
      </w:r>
      <w:proofErr w:type="spellEnd"/>
      <w:r w:rsidR="00000D04" w:rsidRPr="006C5B14">
        <w:rPr>
          <w:rFonts w:cs="Times New Roman"/>
        </w:rPr>
        <w:t xml:space="preserve"> </w:t>
      </w:r>
      <w:proofErr w:type="spellStart"/>
      <w:r w:rsidR="00000D04" w:rsidRPr="006C5B14">
        <w:rPr>
          <w:rFonts w:cs="Times New Roman"/>
        </w:rPr>
        <w:t>dengan</w:t>
      </w:r>
      <w:proofErr w:type="spellEnd"/>
      <w:r w:rsidR="00000D04" w:rsidRPr="006C5B14">
        <w:rPr>
          <w:rFonts w:cs="Times New Roman"/>
        </w:rPr>
        <w:t xml:space="preserve"> </w:t>
      </w:r>
      <w:proofErr w:type="spellStart"/>
      <w:r w:rsidR="00000D04" w:rsidRPr="006C5B14">
        <w:rPr>
          <w:rFonts w:cs="Times New Roman"/>
        </w:rPr>
        <w:t>kejadian</w:t>
      </w:r>
      <w:proofErr w:type="spellEnd"/>
      <w:r w:rsidR="00000D04" w:rsidRPr="006C5B14">
        <w:rPr>
          <w:rFonts w:cs="Times New Roman"/>
        </w:rPr>
        <w:t xml:space="preserve"> </w:t>
      </w:r>
      <w:proofErr w:type="spellStart"/>
      <w:r w:rsidR="00000D04" w:rsidRPr="006C5B14">
        <w:rPr>
          <w:rFonts w:cs="Times New Roman"/>
        </w:rPr>
        <w:t>atau</w:t>
      </w:r>
      <w:proofErr w:type="spellEnd"/>
      <w:r w:rsidR="00000D04" w:rsidRPr="006C5B14">
        <w:rPr>
          <w:rFonts w:cs="Times New Roman"/>
        </w:rPr>
        <w:t xml:space="preserve"> </w:t>
      </w:r>
      <w:proofErr w:type="spellStart"/>
      <w:r w:rsidR="00000D04" w:rsidRPr="006C5B14">
        <w:rPr>
          <w:rFonts w:cs="Times New Roman"/>
        </w:rPr>
        <w:t>hasil</w:t>
      </w:r>
      <w:proofErr w:type="spellEnd"/>
      <w:r w:rsidR="00000D04" w:rsidRPr="006C5B14">
        <w:rPr>
          <w:rFonts w:cs="Times New Roman"/>
        </w:rPr>
        <w:t xml:space="preserve"> </w:t>
      </w:r>
      <w:proofErr w:type="spellStart"/>
      <w:r w:rsidR="00000D04" w:rsidRPr="006C5B14">
        <w:rPr>
          <w:rFonts w:cs="Times New Roman"/>
        </w:rPr>
        <w:t>nyata</w:t>
      </w:r>
      <w:proofErr w:type="spellEnd"/>
      <w:r w:rsidR="00000D04" w:rsidRPr="006C5B14">
        <w:rPr>
          <w:rFonts w:cs="Times New Roman"/>
        </w:rPr>
        <w:t xml:space="preserve"> yang </w:t>
      </w:r>
      <w:proofErr w:type="spellStart"/>
      <w:r w:rsidR="00000D04" w:rsidRPr="006C5B14">
        <w:rPr>
          <w:rFonts w:cs="Times New Roman"/>
        </w:rPr>
        <w:t>sedang</w:t>
      </w:r>
      <w:proofErr w:type="spellEnd"/>
      <w:r w:rsidR="00000D04" w:rsidRPr="006C5B14">
        <w:rPr>
          <w:rFonts w:cs="Times New Roman"/>
        </w:rPr>
        <w:t xml:space="preserve"> </w:t>
      </w:r>
      <w:proofErr w:type="spellStart"/>
      <w:r w:rsidR="00000D04" w:rsidRPr="006C5B14">
        <w:rPr>
          <w:rFonts w:cs="Times New Roman"/>
        </w:rPr>
        <w:t>terjadi</w:t>
      </w:r>
      <w:proofErr w:type="spellEnd"/>
      <w:r w:rsidR="00000D04" w:rsidRPr="006C5B14">
        <w:rPr>
          <w:rFonts w:cs="Times New Roman"/>
        </w:rPr>
        <w:t xml:space="preserve">, dan di </w:t>
      </w:r>
      <w:proofErr w:type="spellStart"/>
      <w:r w:rsidR="00000D04" w:rsidRPr="006C5B14">
        <w:rPr>
          <w:rFonts w:cs="Times New Roman"/>
        </w:rPr>
        <w:t>tunjukkan</w:t>
      </w:r>
      <w:proofErr w:type="spellEnd"/>
      <w:r w:rsidR="00000D04" w:rsidRPr="006C5B14">
        <w:rPr>
          <w:rFonts w:cs="Times New Roman"/>
        </w:rPr>
        <w:t xml:space="preserve"> </w:t>
      </w:r>
      <w:proofErr w:type="spellStart"/>
      <w:r w:rsidR="00000D04" w:rsidRPr="006C5B14">
        <w:rPr>
          <w:rFonts w:cs="Times New Roman"/>
        </w:rPr>
        <w:t>dalam</w:t>
      </w:r>
      <w:proofErr w:type="spellEnd"/>
      <w:r w:rsidR="00000D04" w:rsidRPr="006C5B14">
        <w:rPr>
          <w:rFonts w:cs="Times New Roman"/>
        </w:rPr>
        <w:t xml:space="preserve"> </w:t>
      </w:r>
      <w:proofErr w:type="spellStart"/>
      <w:r w:rsidR="00000D04" w:rsidRPr="006C5B14">
        <w:rPr>
          <w:rFonts w:cs="Times New Roman"/>
        </w:rPr>
        <w:t>ukuran</w:t>
      </w:r>
      <w:proofErr w:type="spellEnd"/>
      <w:r w:rsidR="00000D04" w:rsidRPr="006C5B14">
        <w:rPr>
          <w:rFonts w:cs="Times New Roman"/>
        </w:rPr>
        <w:t xml:space="preserve"> </w:t>
      </w:r>
      <w:proofErr w:type="spellStart"/>
      <w:r w:rsidR="00000D04" w:rsidRPr="006C5B14">
        <w:rPr>
          <w:rFonts w:cs="Times New Roman"/>
        </w:rPr>
        <w:t>besaran</w:t>
      </w:r>
      <w:proofErr w:type="spellEnd"/>
      <w:r w:rsidR="00000D04" w:rsidRPr="006C5B14">
        <w:rPr>
          <w:rFonts w:cs="Times New Roman"/>
        </w:rPr>
        <w:t xml:space="preserve"> </w:t>
      </w:r>
      <w:proofErr w:type="spellStart"/>
      <w:r w:rsidR="00000D04" w:rsidRPr="006C5B14">
        <w:rPr>
          <w:rFonts w:cs="Times New Roman"/>
        </w:rPr>
        <w:t>kesalahan</w:t>
      </w:r>
      <w:proofErr w:type="spellEnd"/>
      <w:r w:rsidR="00000D04" w:rsidRPr="006C5B14">
        <w:rPr>
          <w:rFonts w:cs="Times New Roman"/>
        </w:rPr>
        <w:t xml:space="preserve"> </w:t>
      </w:r>
      <w:proofErr w:type="spellStart"/>
      <w:r w:rsidR="00000D04" w:rsidRPr="006C5B14">
        <w:rPr>
          <w:rFonts w:cs="Times New Roman"/>
        </w:rPr>
        <w:t>atau</w:t>
      </w:r>
      <w:proofErr w:type="spellEnd"/>
      <w:r w:rsidR="00000D04" w:rsidRPr="006C5B14">
        <w:rPr>
          <w:rFonts w:cs="Times New Roman"/>
        </w:rPr>
        <w:t xml:space="preserve"> </w:t>
      </w:r>
      <w:proofErr w:type="spellStart"/>
      <w:r w:rsidR="00000D04" w:rsidRPr="006C5B14">
        <w:rPr>
          <w:rFonts w:cs="Times New Roman"/>
        </w:rPr>
        <w:t>tingkat</w:t>
      </w:r>
      <w:proofErr w:type="spellEnd"/>
      <w:r w:rsidR="00000D04" w:rsidRPr="006C5B14">
        <w:rPr>
          <w:rFonts w:cs="Times New Roman"/>
        </w:rPr>
        <w:t xml:space="preserve"> error</w:t>
      </w:r>
      <w:r w:rsidRPr="006C5B14">
        <w:rPr>
          <w:rFonts w:cs="Times New Roman"/>
        </w:rPr>
        <w:t>.</w:t>
      </w:r>
      <w:r w:rsidR="00000D04" w:rsidRPr="006C5B14">
        <w:rPr>
          <w:rFonts w:cs="Times New Roman"/>
        </w:rPr>
        <w:t xml:space="preserve"> </w:t>
      </w:r>
      <w:proofErr w:type="spellStart"/>
      <w:r w:rsidR="00000D04" w:rsidRPr="006C5B14">
        <w:rPr>
          <w:rFonts w:cs="Times New Roman"/>
        </w:rPr>
        <w:t>Kebanyakan</w:t>
      </w:r>
      <w:proofErr w:type="spellEnd"/>
      <w:r w:rsidR="00000D04" w:rsidRPr="006C5B14">
        <w:rPr>
          <w:rFonts w:cs="Times New Roman"/>
        </w:rPr>
        <w:t xml:space="preserve"> </w:t>
      </w:r>
      <w:proofErr w:type="spellStart"/>
      <w:r w:rsidR="00000D04" w:rsidRPr="006C5B14">
        <w:rPr>
          <w:rFonts w:cs="Times New Roman"/>
        </w:rPr>
        <w:t>hingga</w:t>
      </w:r>
      <w:proofErr w:type="spellEnd"/>
      <w:r w:rsidR="00000D04" w:rsidRPr="006C5B14">
        <w:rPr>
          <w:rFonts w:cs="Times New Roman"/>
        </w:rPr>
        <w:t xml:space="preserve"> hamper </w:t>
      </w:r>
      <w:proofErr w:type="spellStart"/>
      <w:r w:rsidR="00000D04" w:rsidRPr="006C5B14">
        <w:rPr>
          <w:rFonts w:cs="Times New Roman"/>
        </w:rPr>
        <w:t>semua</w:t>
      </w:r>
      <w:proofErr w:type="spellEnd"/>
      <w:r w:rsidR="00000D04" w:rsidRPr="006C5B14">
        <w:rPr>
          <w:rFonts w:cs="Times New Roman"/>
        </w:rPr>
        <w:t xml:space="preserve"> </w:t>
      </w:r>
      <w:proofErr w:type="spellStart"/>
      <w:r w:rsidR="00000D04" w:rsidRPr="006C5B14">
        <w:rPr>
          <w:rFonts w:cs="Times New Roman"/>
        </w:rPr>
        <w:t>ukuran-ukuran</w:t>
      </w:r>
      <w:proofErr w:type="spellEnd"/>
      <w:r w:rsidR="00000D04" w:rsidRPr="006C5B14">
        <w:rPr>
          <w:rFonts w:cs="Times New Roman"/>
        </w:rPr>
        <w:t xml:space="preserve"> </w:t>
      </w:r>
      <w:proofErr w:type="spellStart"/>
      <w:r w:rsidR="00000D04" w:rsidRPr="006C5B14">
        <w:rPr>
          <w:rFonts w:cs="Times New Roman"/>
        </w:rPr>
        <w:t>tersebut</w:t>
      </w:r>
      <w:proofErr w:type="spellEnd"/>
      <w:r w:rsidR="00000D04" w:rsidRPr="006C5B14">
        <w:rPr>
          <w:rFonts w:cs="Times New Roman"/>
        </w:rPr>
        <w:t xml:space="preserve"> </w:t>
      </w:r>
      <w:proofErr w:type="spellStart"/>
      <w:r w:rsidR="00000D04" w:rsidRPr="006C5B14">
        <w:rPr>
          <w:rFonts w:cs="Times New Roman"/>
        </w:rPr>
        <w:t>dinyatakan</w:t>
      </w:r>
      <w:proofErr w:type="spellEnd"/>
      <w:r w:rsidR="00000D04" w:rsidRPr="006C5B14">
        <w:rPr>
          <w:rFonts w:cs="Times New Roman"/>
        </w:rPr>
        <w:t xml:space="preserve"> </w:t>
      </w:r>
      <w:proofErr w:type="spellStart"/>
      <w:r w:rsidR="00000D04" w:rsidRPr="006C5B14">
        <w:rPr>
          <w:rFonts w:cs="Times New Roman"/>
        </w:rPr>
        <w:t>dalam</w:t>
      </w:r>
      <w:proofErr w:type="spellEnd"/>
      <w:r w:rsidR="00000D04" w:rsidRPr="006C5B14">
        <w:rPr>
          <w:rFonts w:cs="Times New Roman"/>
        </w:rPr>
        <w:t xml:space="preserve"> </w:t>
      </w:r>
      <w:proofErr w:type="spellStart"/>
      <w:r w:rsidR="00000D04" w:rsidRPr="006C5B14">
        <w:rPr>
          <w:rFonts w:cs="Times New Roman"/>
        </w:rPr>
        <w:t>bentuk</w:t>
      </w:r>
      <w:proofErr w:type="spellEnd"/>
      <w:r w:rsidR="00000D04" w:rsidRPr="006C5B14">
        <w:rPr>
          <w:rFonts w:cs="Times New Roman"/>
        </w:rPr>
        <w:t xml:space="preserve"> rata-rata </w:t>
      </w:r>
      <w:proofErr w:type="spellStart"/>
      <w:r w:rsidR="00000D04" w:rsidRPr="006C5B14">
        <w:rPr>
          <w:rFonts w:cs="Times New Roman"/>
        </w:rPr>
        <w:t>beberapa</w:t>
      </w:r>
      <w:proofErr w:type="spellEnd"/>
      <w:r w:rsidR="00000D04" w:rsidRPr="006C5B14">
        <w:rPr>
          <w:rFonts w:cs="Times New Roman"/>
        </w:rPr>
        <w:t xml:space="preserve"> </w:t>
      </w:r>
      <w:proofErr w:type="spellStart"/>
      <w:r w:rsidR="00000D04" w:rsidRPr="006C5B14">
        <w:rPr>
          <w:rFonts w:cs="Times New Roman"/>
        </w:rPr>
        <w:t>fungsi</w:t>
      </w:r>
      <w:proofErr w:type="spellEnd"/>
      <w:r w:rsidR="00000D04" w:rsidRPr="006C5B14">
        <w:rPr>
          <w:rFonts w:cs="Times New Roman"/>
        </w:rPr>
        <w:t xml:space="preserve"> </w:t>
      </w:r>
      <w:proofErr w:type="spellStart"/>
      <w:r w:rsidR="00000D04" w:rsidRPr="006C5B14">
        <w:rPr>
          <w:rFonts w:cs="Times New Roman"/>
        </w:rPr>
        <w:t>dari</w:t>
      </w:r>
      <w:proofErr w:type="spellEnd"/>
      <w:r w:rsidR="00000D04" w:rsidRPr="006C5B14">
        <w:rPr>
          <w:rFonts w:cs="Times New Roman"/>
        </w:rPr>
        <w:t xml:space="preserve"> </w:t>
      </w:r>
      <w:proofErr w:type="spellStart"/>
      <w:r w:rsidR="00000D04" w:rsidRPr="006C5B14">
        <w:rPr>
          <w:rFonts w:cs="Times New Roman"/>
        </w:rPr>
        <w:t>tingkat</w:t>
      </w:r>
      <w:proofErr w:type="spellEnd"/>
      <w:r w:rsidR="00000D04" w:rsidRPr="006C5B14">
        <w:rPr>
          <w:rFonts w:cs="Times New Roman"/>
        </w:rPr>
        <w:t xml:space="preserve"> </w:t>
      </w:r>
      <w:proofErr w:type="spellStart"/>
      <w:r w:rsidR="00000D04" w:rsidRPr="006C5B14">
        <w:rPr>
          <w:rFonts w:cs="Times New Roman"/>
        </w:rPr>
        <w:t>perbedaan</w:t>
      </w:r>
      <w:proofErr w:type="spellEnd"/>
      <w:r w:rsidR="00000D04" w:rsidRPr="006C5B14">
        <w:rPr>
          <w:rFonts w:cs="Times New Roman"/>
        </w:rPr>
        <w:t xml:space="preserve"> </w:t>
      </w:r>
      <w:proofErr w:type="spellStart"/>
      <w:r w:rsidR="00000D04" w:rsidRPr="006C5B14">
        <w:rPr>
          <w:rFonts w:cs="Times New Roman"/>
        </w:rPr>
        <w:t>hasil</w:t>
      </w:r>
      <w:proofErr w:type="spellEnd"/>
      <w:r w:rsidR="00000D04" w:rsidRPr="006C5B14">
        <w:rPr>
          <w:rFonts w:cs="Times New Roman"/>
        </w:rPr>
        <w:t xml:space="preserve"> </w:t>
      </w:r>
      <w:proofErr w:type="spellStart"/>
      <w:r w:rsidR="00000D04" w:rsidRPr="006C5B14">
        <w:rPr>
          <w:rFonts w:cs="Times New Roman"/>
        </w:rPr>
        <w:t>ramalan</w:t>
      </w:r>
      <w:proofErr w:type="spellEnd"/>
      <w:r w:rsidR="00000D04" w:rsidRPr="006C5B14">
        <w:rPr>
          <w:rFonts w:cs="Times New Roman"/>
        </w:rPr>
        <w:t xml:space="preserve"> </w:t>
      </w:r>
      <w:proofErr w:type="spellStart"/>
      <w:r w:rsidR="00000D04" w:rsidRPr="006C5B14">
        <w:rPr>
          <w:rFonts w:cs="Times New Roman"/>
        </w:rPr>
        <w:t>dengan</w:t>
      </w:r>
      <w:proofErr w:type="spellEnd"/>
      <w:r w:rsidR="00000D04" w:rsidRPr="006C5B14">
        <w:rPr>
          <w:rFonts w:cs="Times New Roman"/>
        </w:rPr>
        <w:t xml:space="preserve"> </w:t>
      </w:r>
      <w:proofErr w:type="spellStart"/>
      <w:r w:rsidR="00000D04" w:rsidRPr="006C5B14">
        <w:rPr>
          <w:rFonts w:cs="Times New Roman"/>
        </w:rPr>
        <w:t>kejadian</w:t>
      </w:r>
      <w:proofErr w:type="spellEnd"/>
      <w:r w:rsidR="00000D04" w:rsidRPr="006C5B14">
        <w:rPr>
          <w:rFonts w:cs="Times New Roman"/>
        </w:rPr>
        <w:t xml:space="preserve"> </w:t>
      </w:r>
      <w:proofErr w:type="spellStart"/>
      <w:r w:rsidR="00000D04" w:rsidRPr="006C5B14">
        <w:rPr>
          <w:rFonts w:cs="Times New Roman"/>
        </w:rPr>
        <w:t>nyata</w:t>
      </w:r>
      <w:proofErr w:type="spellEnd"/>
      <w:r w:rsidR="00000D04" w:rsidRPr="006C5B14">
        <w:rPr>
          <w:rFonts w:cs="Times New Roman"/>
        </w:rPr>
        <w:t xml:space="preserve"> </w:t>
      </w:r>
      <w:proofErr w:type="spellStart"/>
      <w:r w:rsidR="00000D04" w:rsidRPr="006C5B14">
        <w:rPr>
          <w:rFonts w:cs="Times New Roman"/>
        </w:rPr>
        <w:t>sebenarnya</w:t>
      </w:r>
      <w:proofErr w:type="spellEnd"/>
      <w:r w:rsidR="00000D04" w:rsidRPr="006C5B14">
        <w:rPr>
          <w:rFonts w:cs="Times New Roman"/>
        </w:rPr>
        <w:t xml:space="preserve"> yang </w:t>
      </w:r>
      <w:proofErr w:type="spellStart"/>
      <w:r w:rsidR="00000D04" w:rsidRPr="006C5B14">
        <w:rPr>
          <w:rFonts w:cs="Times New Roman"/>
        </w:rPr>
        <w:t>sedang</w:t>
      </w:r>
      <w:proofErr w:type="spellEnd"/>
      <w:r w:rsidR="00000D04" w:rsidRPr="006C5B14">
        <w:rPr>
          <w:rFonts w:cs="Times New Roman"/>
        </w:rPr>
        <w:t xml:space="preserve"> </w:t>
      </w:r>
      <w:proofErr w:type="spellStart"/>
      <w:r w:rsidR="00000D04" w:rsidRPr="006C5B14">
        <w:rPr>
          <w:rFonts w:cs="Times New Roman"/>
        </w:rPr>
        <w:t>terjadi</w:t>
      </w:r>
      <w:proofErr w:type="spellEnd"/>
      <w:r w:rsidR="00000D04" w:rsidRPr="006C5B14">
        <w:rPr>
          <w:rFonts w:cs="Times New Roman"/>
        </w:rPr>
        <w:t xml:space="preserve">. </w:t>
      </w:r>
      <w:proofErr w:type="spellStart"/>
      <w:r w:rsidR="00000D04" w:rsidRPr="006C5B14">
        <w:rPr>
          <w:rFonts w:cs="Times New Roman"/>
        </w:rPr>
        <w:t>Apabila</w:t>
      </w:r>
      <w:proofErr w:type="spellEnd"/>
      <w:r w:rsidR="00000D04" w:rsidRPr="006C5B14">
        <w:rPr>
          <w:rFonts w:cs="Times New Roman"/>
        </w:rPr>
        <w:t xml:space="preserve"> </w:t>
      </w:r>
      <w:proofErr w:type="spellStart"/>
      <w:r w:rsidR="00000D04" w:rsidRPr="006C5B14">
        <w:rPr>
          <w:rFonts w:cs="Times New Roman"/>
        </w:rPr>
        <w:t>nilai</w:t>
      </w:r>
      <w:proofErr w:type="spellEnd"/>
      <w:r w:rsidR="00000D04" w:rsidRPr="006C5B14">
        <w:rPr>
          <w:rFonts w:cs="Times New Roman"/>
        </w:rPr>
        <w:t xml:space="preserve"> </w:t>
      </w:r>
      <w:proofErr w:type="spellStart"/>
      <w:r w:rsidR="00000D04" w:rsidRPr="006C5B14">
        <w:rPr>
          <w:rFonts w:cs="Times New Roman"/>
        </w:rPr>
        <w:t>evaluasi</w:t>
      </w:r>
      <w:proofErr w:type="spellEnd"/>
      <w:r w:rsidR="00000D04" w:rsidRPr="006C5B14">
        <w:rPr>
          <w:rFonts w:cs="Times New Roman"/>
        </w:rPr>
        <w:t xml:space="preserve"> </w:t>
      </w:r>
      <w:proofErr w:type="spellStart"/>
      <w:r w:rsidR="00000D04" w:rsidRPr="006C5B14">
        <w:rPr>
          <w:rFonts w:cs="Times New Roman"/>
        </w:rPr>
        <w:t>akurasi</w:t>
      </w:r>
      <w:proofErr w:type="spellEnd"/>
      <w:r w:rsidR="00000D04" w:rsidRPr="006C5B14">
        <w:rPr>
          <w:rFonts w:cs="Times New Roman"/>
        </w:rPr>
        <w:t xml:space="preserve"> </w:t>
      </w:r>
      <w:proofErr w:type="spellStart"/>
      <w:r w:rsidR="00000D04" w:rsidRPr="006C5B14">
        <w:rPr>
          <w:rFonts w:cs="Times New Roman"/>
        </w:rPr>
        <w:t>sebuah</w:t>
      </w:r>
      <w:proofErr w:type="spellEnd"/>
      <w:r w:rsidR="00000D04" w:rsidRPr="006C5B14">
        <w:rPr>
          <w:rFonts w:cs="Times New Roman"/>
        </w:rPr>
        <w:t xml:space="preserve"> </w:t>
      </w:r>
      <w:proofErr w:type="spellStart"/>
      <w:r w:rsidR="00000D04" w:rsidRPr="006C5B14">
        <w:rPr>
          <w:rFonts w:cs="Times New Roman"/>
        </w:rPr>
        <w:t>peramalan</w:t>
      </w:r>
      <w:proofErr w:type="spellEnd"/>
      <w:r w:rsidR="00000D04" w:rsidRPr="006C5B14">
        <w:rPr>
          <w:rFonts w:cs="Times New Roman"/>
        </w:rPr>
        <w:t xml:space="preserve"> </w:t>
      </w:r>
      <w:proofErr w:type="spellStart"/>
      <w:r w:rsidR="00000D04" w:rsidRPr="006C5B14">
        <w:rPr>
          <w:rFonts w:cs="Times New Roman"/>
        </w:rPr>
        <w:t>semakin</w:t>
      </w:r>
      <w:proofErr w:type="spellEnd"/>
      <w:r w:rsidR="00000D04" w:rsidRPr="006C5B14">
        <w:rPr>
          <w:rFonts w:cs="Times New Roman"/>
        </w:rPr>
        <w:t xml:space="preserve"> </w:t>
      </w:r>
      <w:proofErr w:type="spellStart"/>
      <w:r w:rsidR="00000D04" w:rsidRPr="006C5B14">
        <w:rPr>
          <w:rFonts w:cs="Times New Roman"/>
        </w:rPr>
        <w:t>rendah</w:t>
      </w:r>
      <w:proofErr w:type="spellEnd"/>
      <w:r w:rsidR="00000D04" w:rsidRPr="006C5B14">
        <w:rPr>
          <w:rFonts w:cs="Times New Roman"/>
        </w:rPr>
        <w:t xml:space="preserve"> </w:t>
      </w:r>
      <w:proofErr w:type="spellStart"/>
      <w:r w:rsidR="00000D04" w:rsidRPr="006C5B14">
        <w:rPr>
          <w:rFonts w:cs="Times New Roman"/>
        </w:rPr>
        <w:t>maka</w:t>
      </w:r>
      <w:proofErr w:type="spellEnd"/>
      <w:r w:rsidR="00000D04" w:rsidRPr="006C5B14">
        <w:rPr>
          <w:rFonts w:cs="Times New Roman"/>
        </w:rPr>
        <w:t xml:space="preserve"> </w:t>
      </w:r>
      <w:proofErr w:type="spellStart"/>
      <w:r w:rsidR="00000D04" w:rsidRPr="006C5B14">
        <w:rPr>
          <w:rFonts w:cs="Times New Roman"/>
        </w:rPr>
        <w:t>hasil</w:t>
      </w:r>
      <w:proofErr w:type="spellEnd"/>
      <w:r w:rsidR="00000D04" w:rsidRPr="006C5B14">
        <w:rPr>
          <w:rFonts w:cs="Times New Roman"/>
        </w:rPr>
        <w:t xml:space="preserve"> </w:t>
      </w:r>
      <w:proofErr w:type="spellStart"/>
      <w:r w:rsidR="00000D04" w:rsidRPr="006C5B14">
        <w:rPr>
          <w:rFonts w:cs="Times New Roman"/>
        </w:rPr>
        <w:t>ramalan</w:t>
      </w:r>
      <w:proofErr w:type="spellEnd"/>
      <w:r w:rsidR="00000D04" w:rsidRPr="006C5B14">
        <w:rPr>
          <w:rFonts w:cs="Times New Roman"/>
        </w:rPr>
        <w:t xml:space="preserve"> </w:t>
      </w:r>
      <w:proofErr w:type="spellStart"/>
      <w:r w:rsidR="00000D04" w:rsidRPr="006C5B14">
        <w:rPr>
          <w:rFonts w:cs="Times New Roman"/>
        </w:rPr>
        <w:t>tesebut</w:t>
      </w:r>
      <w:proofErr w:type="spellEnd"/>
      <w:r w:rsidR="00000D04" w:rsidRPr="006C5B14">
        <w:rPr>
          <w:rFonts w:cs="Times New Roman"/>
        </w:rPr>
        <w:t xml:space="preserve"> </w:t>
      </w:r>
      <w:proofErr w:type="spellStart"/>
      <w:r w:rsidR="00000D04" w:rsidRPr="006C5B14">
        <w:rPr>
          <w:rFonts w:cs="Times New Roman"/>
        </w:rPr>
        <w:t>dinyatakan</w:t>
      </w:r>
      <w:proofErr w:type="spellEnd"/>
      <w:r w:rsidR="00000D04" w:rsidRPr="006C5B14">
        <w:rPr>
          <w:rFonts w:cs="Times New Roman"/>
        </w:rPr>
        <w:t xml:space="preserve"> </w:t>
      </w:r>
      <w:proofErr w:type="spellStart"/>
      <w:r w:rsidR="00000D04" w:rsidRPr="006C5B14">
        <w:rPr>
          <w:rFonts w:cs="Times New Roman"/>
        </w:rPr>
        <w:t>mendekati</w:t>
      </w:r>
      <w:proofErr w:type="spellEnd"/>
      <w:r w:rsidR="00000D04" w:rsidRPr="006C5B14">
        <w:rPr>
          <w:rFonts w:cs="Times New Roman"/>
        </w:rPr>
        <w:t xml:space="preserve"> </w:t>
      </w:r>
      <w:proofErr w:type="spellStart"/>
      <w:r w:rsidR="00000D04" w:rsidRPr="006C5B14">
        <w:rPr>
          <w:rFonts w:cs="Times New Roman"/>
        </w:rPr>
        <w:t>dengan</w:t>
      </w:r>
      <w:proofErr w:type="spellEnd"/>
      <w:r w:rsidR="00000D04" w:rsidRPr="006C5B14">
        <w:rPr>
          <w:rFonts w:cs="Times New Roman"/>
        </w:rPr>
        <w:t xml:space="preserve"> </w:t>
      </w:r>
      <w:proofErr w:type="spellStart"/>
      <w:r w:rsidR="00000D04" w:rsidRPr="006C5B14">
        <w:rPr>
          <w:rFonts w:cs="Times New Roman"/>
        </w:rPr>
        <w:t>hasil</w:t>
      </w:r>
      <w:proofErr w:type="spellEnd"/>
      <w:r w:rsidR="00000D04" w:rsidRPr="006C5B14">
        <w:rPr>
          <w:rFonts w:cs="Times New Roman"/>
        </w:rPr>
        <w:t xml:space="preserve"> </w:t>
      </w:r>
      <w:proofErr w:type="spellStart"/>
      <w:r w:rsidR="00000D04" w:rsidRPr="006C5B14">
        <w:rPr>
          <w:rFonts w:cs="Times New Roman"/>
        </w:rPr>
        <w:t>aktualnya</w:t>
      </w:r>
      <w:proofErr w:type="spellEnd"/>
      <w:r w:rsidR="00000D04" w:rsidRPr="006C5B14">
        <w:rPr>
          <w:rFonts w:cs="Times New Roman"/>
        </w:rPr>
        <w:t xml:space="preserve">. Residual </w:t>
      </w:r>
      <w:proofErr w:type="spellStart"/>
      <w:r w:rsidR="00000D04" w:rsidRPr="006C5B14">
        <w:rPr>
          <w:rFonts w:cs="Times New Roman"/>
        </w:rPr>
        <w:t>merupakan</w:t>
      </w:r>
      <w:proofErr w:type="spellEnd"/>
      <w:r w:rsidR="00000D04" w:rsidRPr="006C5B14">
        <w:rPr>
          <w:rFonts w:cs="Times New Roman"/>
        </w:rPr>
        <w:t xml:space="preserve"> </w:t>
      </w:r>
      <w:proofErr w:type="spellStart"/>
      <w:r w:rsidR="00000D04" w:rsidRPr="006C5B14">
        <w:rPr>
          <w:rFonts w:cs="Times New Roman"/>
        </w:rPr>
        <w:t>tingkat</w:t>
      </w:r>
      <w:proofErr w:type="spellEnd"/>
      <w:r w:rsidR="001A2B1F" w:rsidRPr="006C5B14">
        <w:rPr>
          <w:rFonts w:cs="Times New Roman"/>
        </w:rPr>
        <w:t xml:space="preserve"> </w:t>
      </w:r>
      <w:proofErr w:type="spellStart"/>
      <w:r w:rsidR="001A2B1F" w:rsidRPr="006C5B14">
        <w:rPr>
          <w:rFonts w:cs="Times New Roman"/>
        </w:rPr>
        <w:t>perbedaan</w:t>
      </w:r>
      <w:proofErr w:type="spellEnd"/>
      <w:r w:rsidR="001A2B1F" w:rsidRPr="006C5B14">
        <w:rPr>
          <w:rFonts w:cs="Times New Roman"/>
        </w:rPr>
        <w:t xml:space="preserve"> </w:t>
      </w:r>
      <w:proofErr w:type="spellStart"/>
      <w:r w:rsidR="001A2B1F" w:rsidRPr="006C5B14">
        <w:rPr>
          <w:rFonts w:cs="Times New Roman"/>
        </w:rPr>
        <w:t>nilai</w:t>
      </w:r>
      <w:proofErr w:type="spellEnd"/>
      <w:r w:rsidR="001A2B1F" w:rsidRPr="006C5B14">
        <w:rPr>
          <w:rFonts w:cs="Times New Roman"/>
        </w:rPr>
        <w:t xml:space="preserve"> actual </w:t>
      </w:r>
      <w:proofErr w:type="spellStart"/>
      <w:r w:rsidR="001A2B1F" w:rsidRPr="006C5B14">
        <w:rPr>
          <w:rFonts w:cs="Times New Roman"/>
        </w:rPr>
        <w:t>dengan</w:t>
      </w:r>
      <w:proofErr w:type="spellEnd"/>
      <w:r w:rsidR="001A2B1F" w:rsidRPr="006C5B14">
        <w:rPr>
          <w:rFonts w:cs="Times New Roman"/>
        </w:rPr>
        <w:t xml:space="preserve"> </w:t>
      </w:r>
      <w:proofErr w:type="spellStart"/>
      <w:r w:rsidR="001A2B1F" w:rsidRPr="006C5B14">
        <w:rPr>
          <w:rFonts w:cs="Times New Roman"/>
        </w:rPr>
        <w:t>nilai</w:t>
      </w:r>
      <w:proofErr w:type="spellEnd"/>
      <w:r w:rsidR="001A2B1F" w:rsidRPr="006C5B14">
        <w:rPr>
          <w:rFonts w:cs="Times New Roman"/>
        </w:rPr>
        <w:t xml:space="preserve"> yang </w:t>
      </w:r>
      <w:proofErr w:type="spellStart"/>
      <w:r w:rsidR="001A2B1F" w:rsidRPr="006C5B14">
        <w:rPr>
          <w:rFonts w:cs="Times New Roman"/>
        </w:rPr>
        <w:t>sedang</w:t>
      </w:r>
      <w:proofErr w:type="spellEnd"/>
      <w:r w:rsidR="001A2B1F" w:rsidRPr="006C5B14">
        <w:rPr>
          <w:rFonts w:cs="Times New Roman"/>
        </w:rPr>
        <w:t xml:space="preserve"> </w:t>
      </w:r>
      <w:proofErr w:type="spellStart"/>
      <w:r w:rsidR="001A2B1F" w:rsidRPr="006C5B14">
        <w:rPr>
          <w:rFonts w:cs="Times New Roman"/>
        </w:rPr>
        <w:t>diramalkan</w:t>
      </w:r>
      <w:proofErr w:type="spellEnd"/>
      <w:r w:rsidR="001A2B1F" w:rsidRPr="006C5B14">
        <w:rPr>
          <w:rFonts w:cs="Times New Roman"/>
        </w:rPr>
        <w:t xml:space="preserve"> </w:t>
      </w:r>
      <w:proofErr w:type="spellStart"/>
      <w:r w:rsidR="001A2B1F" w:rsidRPr="006C5B14">
        <w:rPr>
          <w:rFonts w:cs="Times New Roman"/>
        </w:rPr>
        <w:t>ini</w:t>
      </w:r>
      <w:proofErr w:type="spellEnd"/>
      <w:r w:rsidR="00DB792A" w:rsidRPr="006C5B14">
        <w:rPr>
          <w:rFonts w:cs="Times New Roman"/>
        </w:rPr>
        <w:t xml:space="preserve"> (</w:t>
      </w:r>
      <w:proofErr w:type="spellStart"/>
      <w:r w:rsidR="00DB792A" w:rsidRPr="006C5B14">
        <w:rPr>
          <w:rFonts w:cs="Times New Roman"/>
        </w:rPr>
        <w:t>Aryad</w:t>
      </w:r>
      <w:proofErr w:type="spellEnd"/>
      <w:r w:rsidR="00DB792A" w:rsidRPr="006C5B14">
        <w:rPr>
          <w:rFonts w:cs="Times New Roman"/>
        </w:rPr>
        <w:t xml:space="preserve">, 1997:57 </w:t>
      </w:r>
      <w:proofErr w:type="spellStart"/>
      <w:r w:rsidR="00DB792A" w:rsidRPr="006C5B14">
        <w:rPr>
          <w:rFonts w:cs="Times New Roman"/>
        </w:rPr>
        <w:t>dalam</w:t>
      </w:r>
      <w:proofErr w:type="spellEnd"/>
      <w:r w:rsidR="00DB792A" w:rsidRPr="006C5B14">
        <w:rPr>
          <w:rFonts w:cs="Times New Roman"/>
        </w:rPr>
        <w:t xml:space="preserve"> </w:t>
      </w:r>
      <w:proofErr w:type="spellStart"/>
      <w:r w:rsidR="00DB792A" w:rsidRPr="006C5B14">
        <w:rPr>
          <w:rFonts w:cs="Times New Roman"/>
        </w:rPr>
        <w:t>penelitian</w:t>
      </w:r>
      <w:proofErr w:type="spellEnd"/>
      <w:r w:rsidR="00DB792A" w:rsidRPr="006C5B14">
        <w:rPr>
          <w:rFonts w:cs="Times New Roman"/>
        </w:rPr>
        <w:t xml:space="preserve"> </w:t>
      </w:r>
      <w:proofErr w:type="spellStart"/>
      <w:r w:rsidR="00DB792A" w:rsidRPr="006C5B14">
        <w:rPr>
          <w:rFonts w:cs="Times New Roman"/>
        </w:rPr>
        <w:t>Laksana</w:t>
      </w:r>
      <w:proofErr w:type="spellEnd"/>
      <w:r w:rsidR="00DB792A" w:rsidRPr="006C5B14">
        <w:rPr>
          <w:rFonts w:cs="Times New Roman"/>
        </w:rPr>
        <w:t>, 2017)</w:t>
      </w:r>
      <w:r w:rsidR="001A2B1F" w:rsidRPr="006C5B14">
        <w:rPr>
          <w:rFonts w:cs="Times New Roman"/>
        </w:rPr>
        <w:t xml:space="preserve">. </w:t>
      </w:r>
      <w:proofErr w:type="spellStart"/>
      <w:r w:rsidR="001A2B1F" w:rsidRPr="006C5B14">
        <w:rPr>
          <w:rFonts w:cs="Times New Roman"/>
        </w:rPr>
        <w:t>Beberapa</w:t>
      </w:r>
      <w:proofErr w:type="spellEnd"/>
      <w:r w:rsidR="001A2B1F" w:rsidRPr="006C5B14">
        <w:rPr>
          <w:rFonts w:cs="Times New Roman"/>
        </w:rPr>
        <w:t xml:space="preserve"> </w:t>
      </w:r>
      <w:proofErr w:type="spellStart"/>
      <w:r w:rsidR="001A2B1F" w:rsidRPr="006C5B14">
        <w:rPr>
          <w:rFonts w:cs="Times New Roman"/>
        </w:rPr>
        <w:t>ukuran</w:t>
      </w:r>
      <w:proofErr w:type="spellEnd"/>
      <w:r w:rsidR="001A2B1F" w:rsidRPr="006C5B14">
        <w:rPr>
          <w:rFonts w:cs="Times New Roman"/>
        </w:rPr>
        <w:t xml:space="preserve"> yang </w:t>
      </w:r>
      <w:proofErr w:type="spellStart"/>
      <w:r w:rsidR="001A2B1F" w:rsidRPr="006C5B14">
        <w:rPr>
          <w:rFonts w:cs="Times New Roman"/>
        </w:rPr>
        <w:t>sering</w:t>
      </w:r>
      <w:proofErr w:type="spellEnd"/>
      <w:r w:rsidR="001A2B1F" w:rsidRPr="006C5B14">
        <w:rPr>
          <w:rFonts w:cs="Times New Roman"/>
        </w:rPr>
        <w:t xml:space="preserve"> </w:t>
      </w:r>
      <w:proofErr w:type="spellStart"/>
      <w:r w:rsidR="001A2B1F" w:rsidRPr="006C5B14">
        <w:rPr>
          <w:rFonts w:cs="Times New Roman"/>
        </w:rPr>
        <w:t>digunakan</w:t>
      </w:r>
      <w:proofErr w:type="spellEnd"/>
      <w:r w:rsidR="001A2B1F" w:rsidRPr="006C5B14">
        <w:rPr>
          <w:rFonts w:cs="Times New Roman"/>
        </w:rPr>
        <w:t xml:space="preserve"> </w:t>
      </w:r>
      <w:proofErr w:type="spellStart"/>
      <w:r w:rsidR="001A2B1F" w:rsidRPr="006C5B14">
        <w:rPr>
          <w:rFonts w:cs="Times New Roman"/>
        </w:rPr>
        <w:t>antara</w:t>
      </w:r>
      <w:proofErr w:type="spellEnd"/>
      <w:r w:rsidR="001A2B1F" w:rsidRPr="006C5B14">
        <w:rPr>
          <w:rFonts w:cs="Times New Roman"/>
        </w:rPr>
        <w:t xml:space="preserve"> </w:t>
      </w:r>
      <w:proofErr w:type="spellStart"/>
      <w:r w:rsidR="001A2B1F" w:rsidRPr="006C5B14">
        <w:rPr>
          <w:rFonts w:cs="Times New Roman"/>
        </w:rPr>
        <w:t>lainnya</w:t>
      </w:r>
      <w:proofErr w:type="spellEnd"/>
      <w:r w:rsidR="001A2B1F" w:rsidRPr="006C5B14">
        <w:rPr>
          <w:rFonts w:cs="Times New Roman"/>
        </w:rPr>
        <w:t xml:space="preserve"> </w:t>
      </w:r>
      <w:proofErr w:type="spellStart"/>
      <w:r w:rsidR="001A2B1F" w:rsidRPr="006C5B14">
        <w:rPr>
          <w:rFonts w:cs="Times New Roman"/>
        </w:rPr>
        <w:t>yakni</w:t>
      </w:r>
      <w:proofErr w:type="spellEnd"/>
      <w:r w:rsidR="007C5659" w:rsidRPr="006C5B14">
        <w:rPr>
          <w:rFonts w:cs="Times New Roman"/>
        </w:rPr>
        <w:t xml:space="preserve"> </w:t>
      </w:r>
      <w:r w:rsidR="001A2B1F" w:rsidRPr="006C5B14">
        <w:rPr>
          <w:rFonts w:cs="Times New Roman"/>
        </w:rPr>
        <w:t>Mean Absolute Deviation (MA</w:t>
      </w:r>
      <w:r w:rsidR="00232FDA" w:rsidRPr="006C5B14">
        <w:rPr>
          <w:rFonts w:cs="Times New Roman"/>
        </w:rPr>
        <w:t>D</w:t>
      </w:r>
      <w:r w:rsidR="00F22BE5">
        <w:rPr>
          <w:rFonts w:cs="Times New Roman"/>
        </w:rPr>
        <w:t>)</w:t>
      </w:r>
      <w:r w:rsidR="001A2B1F" w:rsidRPr="006C5B14">
        <w:rPr>
          <w:rFonts w:cs="Times New Roman"/>
        </w:rPr>
        <w:t xml:space="preserve"> dan Mean Absolute </w:t>
      </w:r>
      <w:proofErr w:type="spellStart"/>
      <w:r w:rsidR="001A2B1F" w:rsidRPr="006C5B14">
        <w:rPr>
          <w:rFonts w:cs="Times New Roman"/>
        </w:rPr>
        <w:t>Persentage</w:t>
      </w:r>
      <w:proofErr w:type="spellEnd"/>
      <w:r w:rsidR="001A2B1F" w:rsidRPr="006C5B14">
        <w:rPr>
          <w:rFonts w:cs="Times New Roman"/>
        </w:rPr>
        <w:t xml:space="preserve"> Error (MAPE). </w:t>
      </w:r>
      <w:r w:rsidR="00000D04" w:rsidRPr="006C5B14">
        <w:rPr>
          <w:rFonts w:cs="Times New Roman"/>
        </w:rPr>
        <w:t xml:space="preserve"> </w:t>
      </w:r>
    </w:p>
    <w:bookmarkEnd w:id="35"/>
    <w:p w14:paraId="5CD32C87" w14:textId="245A1134" w:rsidR="00F22BE5" w:rsidRPr="006C5B14" w:rsidRDefault="00F22BE5" w:rsidP="001E42DD">
      <w:pPr>
        <w:pStyle w:val="ListParagraph"/>
        <w:numPr>
          <w:ilvl w:val="0"/>
          <w:numId w:val="27"/>
        </w:numPr>
        <w:ind w:left="1134" w:hanging="567"/>
      </w:pPr>
      <w:r w:rsidRPr="00434DAC">
        <w:rPr>
          <w:i/>
          <w:iCs/>
        </w:rPr>
        <w:t xml:space="preserve">Mean Absolute Deviation </w:t>
      </w:r>
      <w:r w:rsidRPr="008C69CC">
        <w:t>(MAD)</w:t>
      </w:r>
    </w:p>
    <w:p w14:paraId="2C6027A9" w14:textId="77777777" w:rsidR="00F22BE5" w:rsidRPr="006C5B14" w:rsidRDefault="00F22BE5" w:rsidP="00041032">
      <w:pPr>
        <w:spacing w:line="360" w:lineRule="auto"/>
        <w:ind w:left="1134" w:right="-1" w:firstLine="567"/>
        <w:jc w:val="both"/>
        <w:rPr>
          <w:rFonts w:cs="Times New Roman"/>
        </w:rPr>
      </w:pPr>
      <w:r w:rsidRPr="00434DAC">
        <w:rPr>
          <w:rFonts w:cs="Times New Roman"/>
          <w:i/>
          <w:iCs/>
        </w:rPr>
        <w:t>Mean Absolute Deviation</w:t>
      </w:r>
      <w:r w:rsidRPr="006C5B14">
        <w:rPr>
          <w:rFonts w:cs="Times New Roman"/>
        </w:rPr>
        <w:t xml:space="preserve"> (MAD) </w:t>
      </w:r>
      <w:proofErr w:type="spellStart"/>
      <w:r>
        <w:rPr>
          <w:rFonts w:cs="Times New Roman"/>
        </w:rPr>
        <w:t>atau</w:t>
      </w:r>
      <w:proofErr w:type="spellEnd"/>
      <w:r>
        <w:rPr>
          <w:rFonts w:cs="Times New Roman"/>
        </w:rPr>
        <w:t xml:space="preserve"> </w:t>
      </w:r>
      <w:proofErr w:type="spellStart"/>
      <w:r w:rsidRPr="006C5B14">
        <w:rPr>
          <w:rFonts w:cs="Times New Roman"/>
        </w:rPr>
        <w:t>apabila</w:t>
      </w:r>
      <w:proofErr w:type="spellEnd"/>
      <w:r w:rsidRPr="006C5B14">
        <w:rPr>
          <w:rFonts w:cs="Times New Roman"/>
        </w:rPr>
        <w:t xml:space="preserve"> di </w:t>
      </w:r>
      <w:proofErr w:type="spellStart"/>
      <w:r w:rsidRPr="006C5B14">
        <w:rPr>
          <w:rFonts w:cs="Times New Roman"/>
        </w:rPr>
        <w:t>artikan</w:t>
      </w:r>
      <w:proofErr w:type="spellEnd"/>
      <w:r w:rsidRPr="006C5B14">
        <w:rPr>
          <w:rFonts w:cs="Times New Roman"/>
        </w:rPr>
        <w:t xml:space="preserve"> </w:t>
      </w:r>
      <w:proofErr w:type="spellStart"/>
      <w:r w:rsidRPr="006C5B14">
        <w:rPr>
          <w:rFonts w:cs="Times New Roman"/>
        </w:rPr>
        <w:t>kebahasa</w:t>
      </w:r>
      <w:proofErr w:type="spellEnd"/>
      <w:r w:rsidRPr="006C5B14">
        <w:rPr>
          <w:rFonts w:cs="Times New Roman"/>
        </w:rPr>
        <w:t xml:space="preserve"> Indonesia </w:t>
      </w:r>
      <w:proofErr w:type="spellStart"/>
      <w:r w:rsidRPr="006C5B14">
        <w:rPr>
          <w:rFonts w:cs="Times New Roman"/>
        </w:rPr>
        <w:t>secara</w:t>
      </w:r>
      <w:proofErr w:type="spellEnd"/>
      <w:r w:rsidRPr="006C5B14">
        <w:rPr>
          <w:rFonts w:cs="Times New Roman"/>
        </w:rPr>
        <w:t xml:space="preserve"> </w:t>
      </w:r>
      <w:proofErr w:type="spellStart"/>
      <w:r w:rsidRPr="006C5B14">
        <w:rPr>
          <w:rFonts w:cs="Times New Roman"/>
        </w:rPr>
        <w:t>langsung</w:t>
      </w:r>
      <w:proofErr w:type="spellEnd"/>
      <w:r w:rsidRPr="006C5B14">
        <w:rPr>
          <w:rFonts w:cs="Times New Roman"/>
        </w:rPr>
        <w:t xml:space="preserve"> rata-rata </w:t>
      </w:r>
      <w:proofErr w:type="spellStart"/>
      <w:r w:rsidRPr="006C5B14">
        <w:rPr>
          <w:rFonts w:cs="Times New Roman"/>
        </w:rPr>
        <w:t>mutlak</w:t>
      </w:r>
      <w:proofErr w:type="spellEnd"/>
      <w:r w:rsidRPr="006C5B14">
        <w:rPr>
          <w:rFonts w:cs="Times New Roman"/>
        </w:rPr>
        <w:t xml:space="preserve"> </w:t>
      </w:r>
      <w:proofErr w:type="spellStart"/>
      <w:r w:rsidRPr="006C5B14">
        <w:rPr>
          <w:rFonts w:cs="Times New Roman"/>
        </w:rPr>
        <w:t>deviasi</w:t>
      </w:r>
      <w:proofErr w:type="spellEnd"/>
      <w:r w:rsidRPr="006C5B14">
        <w:rPr>
          <w:rFonts w:cs="Times New Roman"/>
        </w:rPr>
        <w:t xml:space="preserve"> </w:t>
      </w:r>
      <w:proofErr w:type="spellStart"/>
      <w:r w:rsidRPr="006C5B14">
        <w:rPr>
          <w:rFonts w:cs="Times New Roman"/>
        </w:rPr>
        <w:t>ialah</w:t>
      </w:r>
      <w:proofErr w:type="spellEnd"/>
      <w:r w:rsidRPr="006C5B14">
        <w:rPr>
          <w:rFonts w:cs="Times New Roman"/>
        </w:rPr>
        <w:t xml:space="preserve"> rata-rata </w:t>
      </w:r>
      <w:proofErr w:type="spellStart"/>
      <w:r w:rsidRPr="006C5B14">
        <w:rPr>
          <w:rFonts w:cs="Times New Roman"/>
        </w:rPr>
        <w:t>kesalahan</w:t>
      </w:r>
      <w:proofErr w:type="spellEnd"/>
      <w:r w:rsidRPr="006C5B14">
        <w:rPr>
          <w:rFonts w:cs="Times New Roman"/>
        </w:rPr>
        <w:t xml:space="preserve"> </w:t>
      </w:r>
      <w:proofErr w:type="spellStart"/>
      <w:r w:rsidRPr="006C5B14">
        <w:rPr>
          <w:rFonts w:cs="Times New Roman"/>
        </w:rPr>
        <w:t>mutlak</w:t>
      </w:r>
      <w:proofErr w:type="spellEnd"/>
      <w:r w:rsidRPr="006C5B14">
        <w:rPr>
          <w:rFonts w:cs="Times New Roman"/>
        </w:rPr>
        <w:t xml:space="preserve">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jangka</w:t>
      </w:r>
      <w:proofErr w:type="spellEnd"/>
      <w:r w:rsidRPr="006C5B14">
        <w:rPr>
          <w:rFonts w:cs="Times New Roman"/>
        </w:rPr>
        <w:t xml:space="preserve"> </w:t>
      </w:r>
      <w:proofErr w:type="spellStart"/>
      <w:r w:rsidRPr="006C5B14">
        <w:rPr>
          <w:rFonts w:cs="Times New Roman"/>
        </w:rPr>
        <w:t>waktu</w:t>
      </w:r>
      <w:proofErr w:type="spellEnd"/>
      <w:r w:rsidRPr="006C5B14">
        <w:rPr>
          <w:rFonts w:cs="Times New Roman"/>
        </w:rPr>
        <w:t xml:space="preserve"> </w:t>
      </w:r>
      <w:proofErr w:type="spellStart"/>
      <w:r w:rsidRPr="006C5B14">
        <w:rPr>
          <w:rFonts w:cs="Times New Roman"/>
        </w:rPr>
        <w:t>tertentu</w:t>
      </w:r>
      <w:proofErr w:type="spellEnd"/>
      <w:r w:rsidRPr="006C5B14">
        <w:rPr>
          <w:rFonts w:cs="Times New Roman"/>
        </w:rPr>
        <w:t xml:space="preserve"> </w:t>
      </w:r>
      <w:proofErr w:type="spellStart"/>
      <w:r w:rsidRPr="006C5B14">
        <w:rPr>
          <w:rFonts w:cs="Times New Roman"/>
        </w:rPr>
        <w:t>tanpa</w:t>
      </w:r>
      <w:proofErr w:type="spellEnd"/>
      <w:r w:rsidRPr="006C5B14">
        <w:rPr>
          <w:rFonts w:cs="Times New Roman"/>
        </w:rPr>
        <w:t xml:space="preserve"> </w:t>
      </w:r>
      <w:proofErr w:type="spellStart"/>
      <w:r w:rsidRPr="006C5B14">
        <w:rPr>
          <w:rFonts w:cs="Times New Roman"/>
        </w:rPr>
        <w:t>memperdulikan</w:t>
      </w:r>
      <w:proofErr w:type="spellEnd"/>
      <w:r w:rsidRPr="006C5B14">
        <w:rPr>
          <w:rFonts w:cs="Times New Roman"/>
        </w:rPr>
        <w:t xml:space="preserve"> </w:t>
      </w:r>
      <w:proofErr w:type="spellStart"/>
      <w:r w:rsidRPr="006C5B14">
        <w:rPr>
          <w:rFonts w:cs="Times New Roman"/>
        </w:rPr>
        <w:t>hasil</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akan</w:t>
      </w:r>
      <w:proofErr w:type="spellEnd"/>
      <w:r w:rsidRPr="006C5B14">
        <w:rPr>
          <w:rFonts w:cs="Times New Roman"/>
        </w:rPr>
        <w:t xml:space="preserve"> </w:t>
      </w:r>
      <w:proofErr w:type="spellStart"/>
      <w:r w:rsidRPr="006C5B14">
        <w:rPr>
          <w:rFonts w:cs="Times New Roman"/>
        </w:rPr>
        <w:t>menjadi</w:t>
      </w:r>
      <w:proofErr w:type="spellEnd"/>
      <w:r w:rsidRPr="006C5B14">
        <w:rPr>
          <w:rFonts w:cs="Times New Roman"/>
        </w:rPr>
        <w:t xml:space="preserve"> </w:t>
      </w:r>
      <w:proofErr w:type="spellStart"/>
      <w:r w:rsidRPr="006C5B14">
        <w:rPr>
          <w:rFonts w:cs="Times New Roman"/>
        </w:rPr>
        <w:t>lebih</w:t>
      </w:r>
      <w:proofErr w:type="spellEnd"/>
      <w:r w:rsidRPr="006C5B14">
        <w:rPr>
          <w:rFonts w:cs="Times New Roman"/>
        </w:rPr>
        <w:t xml:space="preserve"> </w:t>
      </w:r>
      <w:proofErr w:type="spellStart"/>
      <w:r w:rsidRPr="006C5B14">
        <w:rPr>
          <w:rFonts w:cs="Times New Roman"/>
        </w:rPr>
        <w:t>kecil</w:t>
      </w:r>
      <w:proofErr w:type="spellEnd"/>
      <w:r w:rsidRPr="006C5B14">
        <w:rPr>
          <w:rFonts w:cs="Times New Roman"/>
        </w:rPr>
        <w:t xml:space="preserve"> </w:t>
      </w:r>
      <w:proofErr w:type="spellStart"/>
      <w:r w:rsidRPr="006C5B14">
        <w:rPr>
          <w:rFonts w:cs="Times New Roman"/>
        </w:rPr>
        <w:t>atau</w:t>
      </w:r>
      <w:proofErr w:type="spellEnd"/>
      <w:r w:rsidRPr="006C5B14">
        <w:rPr>
          <w:rFonts w:cs="Times New Roman"/>
        </w:rPr>
        <w:t xml:space="preserve"> </w:t>
      </w:r>
      <w:proofErr w:type="spellStart"/>
      <w:r w:rsidRPr="006C5B14">
        <w:rPr>
          <w:rFonts w:cs="Times New Roman"/>
        </w:rPr>
        <w:t>besar</w:t>
      </w:r>
      <w:proofErr w:type="spellEnd"/>
      <w:r w:rsidRPr="006C5B14">
        <w:rPr>
          <w:rFonts w:cs="Times New Roman"/>
        </w:rPr>
        <w:t xml:space="preserve"> </w:t>
      </w:r>
      <w:proofErr w:type="spellStart"/>
      <w:r w:rsidRPr="006C5B14">
        <w:rPr>
          <w:rFonts w:cs="Times New Roman"/>
        </w:rPr>
        <w:t>dari</w:t>
      </w:r>
      <w:proofErr w:type="spellEnd"/>
      <w:r w:rsidRPr="006C5B14">
        <w:rPr>
          <w:rFonts w:cs="Times New Roman"/>
        </w:rPr>
        <w:t xml:space="preserve"> data </w:t>
      </w:r>
      <w:proofErr w:type="spellStart"/>
      <w:r w:rsidRPr="006C5B14">
        <w:rPr>
          <w:rFonts w:cs="Times New Roman"/>
        </w:rPr>
        <w:t>aslinya</w:t>
      </w:r>
      <w:proofErr w:type="spellEnd"/>
      <w:r w:rsidRPr="006C5B14">
        <w:rPr>
          <w:rFonts w:cs="Times New Roman"/>
        </w:rPr>
        <w:t xml:space="preserve"> di </w:t>
      </w:r>
      <w:proofErr w:type="spellStart"/>
      <w:r w:rsidRPr="006C5B14">
        <w:rPr>
          <w:rFonts w:cs="Times New Roman"/>
        </w:rPr>
        <w:t>lapangan</w:t>
      </w:r>
      <w:proofErr w:type="spellEnd"/>
      <w:r w:rsidRPr="006C5B14">
        <w:rPr>
          <w:rFonts w:cs="Times New Roman"/>
        </w:rPr>
        <w:t xml:space="preserve"> (</w:t>
      </w:r>
      <w:proofErr w:type="spellStart"/>
      <w:r w:rsidRPr="006C5B14">
        <w:rPr>
          <w:rFonts w:cs="Times New Roman"/>
        </w:rPr>
        <w:t>Nasution</w:t>
      </w:r>
      <w:proofErr w:type="spellEnd"/>
      <w:r w:rsidRPr="006C5B14">
        <w:rPr>
          <w:rFonts w:cs="Times New Roman"/>
        </w:rPr>
        <w:t xml:space="preserve"> dan </w:t>
      </w:r>
      <w:proofErr w:type="spellStart"/>
      <w:r w:rsidRPr="006C5B14">
        <w:rPr>
          <w:rFonts w:cs="Times New Roman"/>
        </w:rPr>
        <w:t>Prasetyawan</w:t>
      </w:r>
      <w:proofErr w:type="spellEnd"/>
      <w:r w:rsidRPr="006C5B14">
        <w:rPr>
          <w:rFonts w:cs="Times New Roman"/>
        </w:rPr>
        <w:t xml:space="preserve">, 2008 </w:t>
      </w:r>
      <w:proofErr w:type="spellStart"/>
      <w:r w:rsidRPr="006C5B14">
        <w:rPr>
          <w:rFonts w:cs="Times New Roman"/>
        </w:rPr>
        <w:t>dalam</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Laksana</w:t>
      </w:r>
      <w:proofErr w:type="spellEnd"/>
      <w:r w:rsidRPr="006C5B14">
        <w:rPr>
          <w:rFonts w:cs="Times New Roman"/>
        </w:rPr>
        <w:t xml:space="preserve">, 2017). </w:t>
      </w:r>
      <w:proofErr w:type="spellStart"/>
      <w:r w:rsidRPr="006C5B14">
        <w:rPr>
          <w:rFonts w:cs="Times New Roman"/>
        </w:rPr>
        <w:t>Secara</w:t>
      </w:r>
      <w:proofErr w:type="spellEnd"/>
      <w:r w:rsidRPr="006C5B14">
        <w:rPr>
          <w:rFonts w:cs="Times New Roman"/>
        </w:rPr>
        <w:t xml:space="preserve"> </w:t>
      </w:r>
      <w:proofErr w:type="spellStart"/>
      <w:r w:rsidRPr="006C5B14">
        <w:rPr>
          <w:rFonts w:cs="Times New Roman"/>
        </w:rPr>
        <w:t>sistematis</w:t>
      </w:r>
      <w:proofErr w:type="spellEnd"/>
      <w:r w:rsidRPr="006C5B14">
        <w:rPr>
          <w:rFonts w:cs="Times New Roman"/>
        </w:rPr>
        <w:t xml:space="preserve">, MAD </w:t>
      </w:r>
      <w:proofErr w:type="spellStart"/>
      <w:r w:rsidRPr="006C5B14">
        <w:rPr>
          <w:rFonts w:cs="Times New Roman"/>
        </w:rPr>
        <w:t>dirumuskan</w:t>
      </w:r>
      <w:proofErr w:type="spellEnd"/>
      <w:r w:rsidRPr="006C5B14">
        <w:rPr>
          <w:rFonts w:cs="Times New Roman"/>
        </w:rPr>
        <w:t xml:space="preserve"> </w:t>
      </w:r>
      <w:proofErr w:type="spellStart"/>
      <w:r w:rsidRPr="006C5B14">
        <w:rPr>
          <w:rFonts w:cs="Times New Roman"/>
        </w:rPr>
        <w:t>sebagai</w:t>
      </w:r>
      <w:proofErr w:type="spellEnd"/>
      <w:r w:rsidRPr="006C5B14">
        <w:rPr>
          <w:rFonts w:cs="Times New Roman"/>
        </w:rPr>
        <w:t xml:space="preserve"> </w:t>
      </w:r>
      <w:proofErr w:type="spellStart"/>
      <w:r w:rsidRPr="006C5B14">
        <w:rPr>
          <w:rFonts w:cs="Times New Roman"/>
        </w:rPr>
        <w:t>berikut</w:t>
      </w:r>
      <w:proofErr w:type="spellEnd"/>
      <w:r w:rsidRPr="006C5B14">
        <w:rPr>
          <w:rFonts w:cs="Times New Roman"/>
        </w:rPr>
        <w:t>:</w:t>
      </w:r>
    </w:p>
    <w:p w14:paraId="7FDE5874" w14:textId="6D22477F" w:rsidR="00F22BE5" w:rsidRPr="006C5B14" w:rsidRDefault="00F22BE5" w:rsidP="00041032">
      <w:pPr>
        <w:spacing w:line="360" w:lineRule="auto"/>
        <w:ind w:left="1134" w:right="-1" w:firstLine="567"/>
        <w:jc w:val="both"/>
        <w:rPr>
          <w:rFonts w:cs="Times New Roman"/>
        </w:rPr>
      </w:pPr>
      <w:r w:rsidRPr="006C5B14">
        <w:rPr>
          <w:rFonts w:cs="Times New Roman"/>
        </w:rPr>
        <w:t>MA</w:t>
      </w:r>
      <w:r>
        <w:rPr>
          <w:rFonts w:cs="Times New Roman"/>
        </w:rPr>
        <w:t>D</w:t>
      </w:r>
      <w:r w:rsidR="0056104C">
        <w:rPr>
          <w:rFonts w:cs="Times New Roman"/>
        </w:rPr>
        <w:t xml:space="preserve"> =</w:t>
      </w:r>
      <w:r w:rsidRPr="006C5B14">
        <w:rPr>
          <w:rFonts w:cs="Times New Roman"/>
        </w:rPr>
        <w:t xml:space="preserve"> </w:t>
      </w:r>
      <m:oMath>
        <m:r>
          <m:rPr>
            <m:sty m:val="p"/>
          </m:rPr>
          <w:rPr>
            <w:rFonts w:ascii="Cambria Math" w:hAnsi="Cambria Math" w:cs="Times New Roman"/>
          </w:rPr>
          <m:t>∑</m:t>
        </m:r>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At-Ft</m:t>
            </m:r>
          </m:num>
          <m:den>
            <m:r>
              <w:rPr>
                <w:rFonts w:ascii="Cambria Math" w:hAnsi="Cambria Math" w:cs="Times New Roman"/>
              </w:rPr>
              <m:t>n</m:t>
            </m:r>
          </m:den>
        </m:f>
        <m:r>
          <w:rPr>
            <w:rFonts w:ascii="Cambria Math" w:eastAsiaTheme="minorEastAsia" w:hAnsi="Cambria Math" w:cs="Times New Roman"/>
          </w:rPr>
          <m:t>|</m:t>
        </m:r>
      </m:oMath>
      <w:r w:rsidR="00B42748">
        <w:rPr>
          <w:rFonts w:cs="Times New Roman"/>
        </w:rPr>
        <w:tab/>
      </w:r>
      <w:r w:rsidR="00B42748">
        <w:rPr>
          <w:rFonts w:cs="Times New Roman"/>
        </w:rPr>
        <w:tab/>
      </w:r>
      <w:r w:rsidR="008C3B2E">
        <w:rPr>
          <w:rFonts w:cs="Times New Roman"/>
        </w:rPr>
        <w:tab/>
      </w:r>
      <w:r w:rsidR="008C3B2E">
        <w:rPr>
          <w:rFonts w:cs="Times New Roman"/>
        </w:rPr>
        <w:tab/>
      </w:r>
      <w:r w:rsidR="008C3B2E">
        <w:rPr>
          <w:rFonts w:cs="Times New Roman"/>
        </w:rPr>
        <w:tab/>
      </w:r>
      <w:proofErr w:type="spellStart"/>
      <w:r w:rsidR="00B42748">
        <w:rPr>
          <w:rFonts w:cs="Times New Roman"/>
        </w:rPr>
        <w:t>Persamaan</w:t>
      </w:r>
      <w:proofErr w:type="spellEnd"/>
      <w:r w:rsidR="00B42748">
        <w:rPr>
          <w:rFonts w:cs="Times New Roman"/>
        </w:rPr>
        <w:t xml:space="preserve"> (9)</w:t>
      </w:r>
    </w:p>
    <w:p w14:paraId="0FF46716" w14:textId="33DFFE6A" w:rsidR="00F22BE5" w:rsidRPr="006C5B14" w:rsidRDefault="00F22BE5" w:rsidP="00041032">
      <w:pPr>
        <w:spacing w:line="360" w:lineRule="auto"/>
        <w:ind w:left="1134" w:right="-1" w:firstLine="567"/>
        <w:jc w:val="both"/>
        <w:rPr>
          <w:rFonts w:cs="Times New Roman"/>
        </w:rPr>
      </w:pPr>
      <w:proofErr w:type="spellStart"/>
      <w:r w:rsidRPr="006C5B14">
        <w:rPr>
          <w:rFonts w:cs="Times New Roman"/>
        </w:rPr>
        <w:lastRenderedPageBreak/>
        <w:t>Keterangan</w:t>
      </w:r>
      <w:proofErr w:type="spellEnd"/>
      <w:r w:rsidR="00791F5D">
        <w:rPr>
          <w:rFonts w:cs="Times New Roman"/>
        </w:rPr>
        <w:t>:</w:t>
      </w:r>
      <w:r w:rsidRPr="006C5B14">
        <w:rPr>
          <w:rFonts w:cs="Times New Roman"/>
        </w:rPr>
        <w:t xml:space="preserve"> </w:t>
      </w:r>
    </w:p>
    <w:p w14:paraId="2E235DBB" w14:textId="18EDCCBF" w:rsidR="00F22BE5" w:rsidRPr="006C5B14" w:rsidRDefault="00F22BE5" w:rsidP="00041032">
      <w:pPr>
        <w:spacing w:line="360" w:lineRule="auto"/>
        <w:ind w:left="1134" w:right="-1" w:firstLine="567"/>
        <w:jc w:val="both"/>
        <w:rPr>
          <w:rFonts w:cs="Times New Roman"/>
        </w:rPr>
      </w:pPr>
      <w:r w:rsidRPr="006C5B14">
        <w:rPr>
          <w:rFonts w:cs="Times New Roman"/>
        </w:rPr>
        <w:t>A</w:t>
      </w:r>
      <w:r w:rsidRPr="006C5B14">
        <w:rPr>
          <w:rFonts w:cs="Times New Roman"/>
          <w:vertAlign w:val="subscript"/>
        </w:rPr>
        <w:t>t</w:t>
      </w:r>
      <w:r w:rsidR="0056104C">
        <w:rPr>
          <w:rFonts w:cs="Times New Roman"/>
        </w:rPr>
        <w:t xml:space="preserve"> =</w:t>
      </w:r>
      <w:r w:rsidRPr="006C5B14">
        <w:rPr>
          <w:rFonts w:cs="Times New Roman"/>
        </w:rPr>
        <w:t xml:space="preserve"> </w:t>
      </w:r>
      <w:proofErr w:type="spellStart"/>
      <w:r w:rsidRPr="006C5B14">
        <w:rPr>
          <w:rFonts w:cs="Times New Roman"/>
        </w:rPr>
        <w:t>Permintaan</w:t>
      </w:r>
      <w:proofErr w:type="spellEnd"/>
      <w:r w:rsidRPr="006C5B14">
        <w:rPr>
          <w:rFonts w:cs="Times New Roman"/>
        </w:rPr>
        <w:t xml:space="preserve"> </w:t>
      </w:r>
      <w:proofErr w:type="spellStart"/>
      <w:r w:rsidRPr="006C5B14">
        <w:rPr>
          <w:rFonts w:cs="Times New Roman"/>
        </w:rPr>
        <w:t>Aktual</w:t>
      </w:r>
      <w:proofErr w:type="spellEnd"/>
      <w:r w:rsidRPr="006C5B14">
        <w:rPr>
          <w:rFonts w:cs="Times New Roman"/>
        </w:rPr>
        <w:t xml:space="preserve"> pada </w:t>
      </w:r>
      <w:proofErr w:type="spellStart"/>
      <w:r w:rsidRPr="006C5B14">
        <w:rPr>
          <w:rFonts w:cs="Times New Roman"/>
        </w:rPr>
        <w:t>periode</w:t>
      </w:r>
      <w:proofErr w:type="spellEnd"/>
      <w:r w:rsidRPr="006C5B14">
        <w:rPr>
          <w:rFonts w:cs="Times New Roman"/>
        </w:rPr>
        <w:t xml:space="preserve">–t </w:t>
      </w:r>
    </w:p>
    <w:p w14:paraId="2F1D5C71" w14:textId="75513C0D" w:rsidR="00DE7C2F" w:rsidRDefault="00F22BE5" w:rsidP="00041032">
      <w:pPr>
        <w:spacing w:line="360" w:lineRule="auto"/>
        <w:ind w:left="1134" w:right="-1" w:firstLine="567"/>
        <w:jc w:val="both"/>
        <w:rPr>
          <w:rFonts w:cs="Times New Roman"/>
        </w:rPr>
      </w:pPr>
      <w:r w:rsidRPr="006C5B14">
        <w:rPr>
          <w:rFonts w:cs="Times New Roman"/>
        </w:rPr>
        <w:t>F</w:t>
      </w:r>
      <w:r w:rsidRPr="006C5B14">
        <w:rPr>
          <w:rFonts w:cs="Times New Roman"/>
          <w:vertAlign w:val="subscript"/>
        </w:rPr>
        <w:t>t</w:t>
      </w:r>
      <w:r w:rsidR="0056104C">
        <w:rPr>
          <w:rFonts w:cs="Times New Roman"/>
        </w:rPr>
        <w:t xml:space="preserve"> =</w:t>
      </w:r>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(forecast) pada </w:t>
      </w:r>
      <w:proofErr w:type="spellStart"/>
      <w:r w:rsidRPr="006C5B14">
        <w:rPr>
          <w:rFonts w:cs="Times New Roman"/>
        </w:rPr>
        <w:t>periode</w:t>
      </w:r>
      <w:proofErr w:type="spellEnd"/>
      <w:r w:rsidRPr="006C5B14">
        <w:rPr>
          <w:rFonts w:cs="Times New Roman"/>
        </w:rPr>
        <w:t xml:space="preserve">-t </w:t>
      </w:r>
    </w:p>
    <w:p w14:paraId="1F88C3FB" w14:textId="02B24F6F" w:rsidR="00F22BE5" w:rsidRDefault="00F22BE5" w:rsidP="00041032">
      <w:pPr>
        <w:spacing w:line="360" w:lineRule="auto"/>
        <w:ind w:left="1134" w:right="-1" w:firstLine="567"/>
        <w:jc w:val="both"/>
        <w:rPr>
          <w:rFonts w:cs="Times New Roman"/>
        </w:rPr>
      </w:pPr>
      <w:r w:rsidRPr="006C5B14">
        <w:rPr>
          <w:rFonts w:cs="Times New Roman"/>
        </w:rPr>
        <w:t>n</w:t>
      </w:r>
      <w:r w:rsidR="0056104C">
        <w:rPr>
          <w:rFonts w:cs="Times New Roman"/>
        </w:rPr>
        <w:t xml:space="preserve"> =</w:t>
      </w:r>
      <w:r w:rsidRPr="006C5B14">
        <w:rPr>
          <w:rFonts w:cs="Times New Roman"/>
        </w:rPr>
        <w:t xml:space="preserve"> </w:t>
      </w:r>
      <w:proofErr w:type="spellStart"/>
      <w:r w:rsidRPr="006C5B14">
        <w:rPr>
          <w:rFonts w:cs="Times New Roman"/>
        </w:rPr>
        <w:t>Jumlah</w:t>
      </w:r>
      <w:proofErr w:type="spellEnd"/>
      <w:r w:rsidRPr="006C5B14">
        <w:rPr>
          <w:rFonts w:cs="Times New Roman"/>
        </w:rPr>
        <w:t xml:space="preserve"> </w:t>
      </w:r>
      <w:proofErr w:type="spellStart"/>
      <w:r w:rsidRPr="006C5B14">
        <w:rPr>
          <w:rFonts w:cs="Times New Roman"/>
        </w:rPr>
        <w:t>periode</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Pr="006C5B14">
        <w:rPr>
          <w:rFonts w:cs="Times New Roman"/>
        </w:rPr>
        <w:t>terlibat</w:t>
      </w:r>
      <w:proofErr w:type="spellEnd"/>
    </w:p>
    <w:p w14:paraId="0A8ED479" w14:textId="0E6942BA" w:rsidR="00781D22" w:rsidRPr="006C5B14" w:rsidRDefault="00781D22" w:rsidP="001E42DD">
      <w:pPr>
        <w:pStyle w:val="ListParagraph"/>
        <w:numPr>
          <w:ilvl w:val="0"/>
          <w:numId w:val="27"/>
        </w:numPr>
        <w:ind w:left="1134" w:hanging="567"/>
      </w:pPr>
      <w:r w:rsidRPr="00434DAC">
        <w:rPr>
          <w:i/>
          <w:iCs/>
        </w:rPr>
        <w:t>Mean Absolute Per</w:t>
      </w:r>
      <w:r w:rsidR="008C69CC" w:rsidRPr="00434DAC">
        <w:rPr>
          <w:i/>
          <w:iCs/>
        </w:rPr>
        <w:t>c</w:t>
      </w:r>
      <w:r w:rsidRPr="00434DAC">
        <w:rPr>
          <w:i/>
          <w:iCs/>
        </w:rPr>
        <w:t>entage Error</w:t>
      </w:r>
      <w:r w:rsidRPr="006C5B14">
        <w:t xml:space="preserve"> </w:t>
      </w:r>
      <w:r w:rsidRPr="008C69CC">
        <w:t>(MAPE)</w:t>
      </w:r>
    </w:p>
    <w:p w14:paraId="23FF30D3" w14:textId="0E5BB8D8" w:rsidR="004C0678" w:rsidRPr="006C5B14" w:rsidRDefault="004C0678" w:rsidP="00041032">
      <w:pPr>
        <w:spacing w:line="360" w:lineRule="auto"/>
        <w:ind w:left="1134" w:right="-1" w:firstLine="567"/>
        <w:jc w:val="both"/>
        <w:rPr>
          <w:rFonts w:cs="Times New Roman"/>
        </w:rPr>
      </w:pPr>
      <w:r w:rsidRPr="00434DAC">
        <w:rPr>
          <w:rFonts w:cs="Times New Roman"/>
          <w:i/>
          <w:iCs/>
        </w:rPr>
        <w:t xml:space="preserve">Mean Absolute </w:t>
      </w:r>
      <w:proofErr w:type="spellStart"/>
      <w:r w:rsidRPr="00434DAC">
        <w:rPr>
          <w:rFonts w:cs="Times New Roman"/>
          <w:i/>
          <w:iCs/>
        </w:rPr>
        <w:t>Persentage</w:t>
      </w:r>
      <w:proofErr w:type="spellEnd"/>
      <w:r w:rsidRPr="00434DAC">
        <w:rPr>
          <w:rFonts w:cs="Times New Roman"/>
          <w:i/>
          <w:iCs/>
        </w:rPr>
        <w:t xml:space="preserve"> Error</w:t>
      </w:r>
      <w:r w:rsidRPr="006C5B14">
        <w:rPr>
          <w:rFonts w:cs="Times New Roman"/>
        </w:rPr>
        <w:t xml:space="preserve"> (MAPE) </w:t>
      </w:r>
      <w:proofErr w:type="spellStart"/>
      <w:r w:rsidRPr="006C5B14">
        <w:rPr>
          <w:rFonts w:cs="Times New Roman"/>
        </w:rPr>
        <w:t>merupakan</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yang </w:t>
      </w:r>
      <w:proofErr w:type="spellStart"/>
      <w:r w:rsidRPr="006C5B14">
        <w:rPr>
          <w:rFonts w:cs="Times New Roman"/>
        </w:rPr>
        <w:t>menunjukkan</w:t>
      </w:r>
      <w:proofErr w:type="spellEnd"/>
      <w:r w:rsidRPr="006C5B14">
        <w:rPr>
          <w:rFonts w:cs="Times New Roman"/>
        </w:rPr>
        <w:t xml:space="preserve"> </w:t>
      </w:r>
      <w:proofErr w:type="spellStart"/>
      <w:r w:rsidRPr="006C5B14">
        <w:rPr>
          <w:rFonts w:cs="Times New Roman"/>
        </w:rPr>
        <w:t>tingkat</w:t>
      </w:r>
      <w:proofErr w:type="spellEnd"/>
      <w:r w:rsidRPr="006C5B14">
        <w:rPr>
          <w:rFonts w:cs="Times New Roman"/>
        </w:rPr>
        <w:t xml:space="preserve"> </w:t>
      </w:r>
      <w:proofErr w:type="spellStart"/>
      <w:r w:rsidRPr="006C5B14">
        <w:rPr>
          <w:rFonts w:cs="Times New Roman"/>
        </w:rPr>
        <w:t>kesalahan</w:t>
      </w:r>
      <w:proofErr w:type="spellEnd"/>
      <w:r w:rsidRPr="006C5B14">
        <w:rPr>
          <w:rFonts w:cs="Times New Roman"/>
        </w:rPr>
        <w:t xml:space="preserve"> </w:t>
      </w:r>
      <w:proofErr w:type="spellStart"/>
      <w:r w:rsidR="00C0290D" w:rsidRPr="006C5B14">
        <w:rPr>
          <w:rFonts w:cs="Times New Roman"/>
        </w:rPr>
        <w:t>relatif</w:t>
      </w:r>
      <w:proofErr w:type="spellEnd"/>
      <w:r w:rsidR="00C0290D" w:rsidRPr="006C5B14">
        <w:rPr>
          <w:rFonts w:cs="Times New Roman"/>
        </w:rPr>
        <w:t xml:space="preserve"> </w:t>
      </w:r>
      <w:proofErr w:type="spellStart"/>
      <w:r w:rsidR="00C0290D" w:rsidRPr="006C5B14">
        <w:rPr>
          <w:rFonts w:cs="Times New Roman"/>
        </w:rPr>
        <w:t>dengan</w:t>
      </w:r>
      <w:proofErr w:type="spellEnd"/>
      <w:r w:rsidR="00C0290D" w:rsidRPr="006C5B14">
        <w:rPr>
          <w:rFonts w:cs="Times New Roman"/>
        </w:rPr>
        <w:t xml:space="preserve"> </w:t>
      </w:r>
      <w:proofErr w:type="spellStart"/>
      <w:r w:rsidR="00C0290D" w:rsidRPr="006C5B14">
        <w:rPr>
          <w:rFonts w:cs="Times New Roman"/>
        </w:rPr>
        <w:t>tujuan</w:t>
      </w:r>
      <w:proofErr w:type="spellEnd"/>
      <w:r w:rsidR="00C0290D" w:rsidRPr="006C5B14">
        <w:rPr>
          <w:rFonts w:cs="Times New Roman"/>
        </w:rPr>
        <w:t xml:space="preserve"> </w:t>
      </w:r>
      <w:proofErr w:type="spellStart"/>
      <w:r w:rsidR="00C0290D" w:rsidRPr="006C5B14">
        <w:rPr>
          <w:rFonts w:cs="Times New Roman"/>
        </w:rPr>
        <w:t>dapat</w:t>
      </w:r>
      <w:proofErr w:type="spellEnd"/>
      <w:r w:rsidR="00C0290D" w:rsidRPr="006C5B14">
        <w:rPr>
          <w:rFonts w:cs="Times New Roman"/>
        </w:rPr>
        <w:t xml:space="preserve"> </w:t>
      </w:r>
      <w:proofErr w:type="spellStart"/>
      <w:r w:rsidR="00C0290D" w:rsidRPr="006C5B14">
        <w:rPr>
          <w:rFonts w:cs="Times New Roman"/>
        </w:rPr>
        <w:t>menginformasikan</w:t>
      </w:r>
      <w:proofErr w:type="spellEnd"/>
      <w:r w:rsidR="00C0290D" w:rsidRPr="006C5B14">
        <w:rPr>
          <w:rFonts w:cs="Times New Roman"/>
        </w:rPr>
        <w:t xml:space="preserve"> </w:t>
      </w:r>
      <w:proofErr w:type="spellStart"/>
      <w:r w:rsidR="00C0290D" w:rsidRPr="006C5B14">
        <w:rPr>
          <w:rFonts w:cs="Times New Roman"/>
        </w:rPr>
        <w:t>seberapa</w:t>
      </w:r>
      <w:proofErr w:type="spellEnd"/>
      <w:r w:rsidR="00C0290D" w:rsidRPr="006C5B14">
        <w:rPr>
          <w:rFonts w:cs="Times New Roman"/>
        </w:rPr>
        <w:t xml:space="preserve"> </w:t>
      </w:r>
      <w:proofErr w:type="spellStart"/>
      <w:r w:rsidR="00C0290D" w:rsidRPr="006C5B14">
        <w:rPr>
          <w:rFonts w:cs="Times New Roman"/>
        </w:rPr>
        <w:t>besar</w:t>
      </w:r>
      <w:proofErr w:type="spellEnd"/>
      <w:r w:rsidR="00C0290D" w:rsidRPr="006C5B14">
        <w:rPr>
          <w:rFonts w:cs="Times New Roman"/>
        </w:rPr>
        <w:t xml:space="preserve"> </w:t>
      </w:r>
      <w:proofErr w:type="spellStart"/>
      <w:r w:rsidR="00C0290D" w:rsidRPr="006C5B14">
        <w:rPr>
          <w:rFonts w:cs="Times New Roman"/>
        </w:rPr>
        <w:t>tingkat</w:t>
      </w:r>
      <w:proofErr w:type="spellEnd"/>
      <w:r w:rsidR="00C0290D" w:rsidRPr="006C5B14">
        <w:rPr>
          <w:rFonts w:cs="Times New Roman"/>
        </w:rPr>
        <w:t xml:space="preserve"> </w:t>
      </w:r>
      <w:proofErr w:type="spellStart"/>
      <w:r w:rsidR="00C0290D" w:rsidRPr="006C5B14">
        <w:rPr>
          <w:rFonts w:cs="Times New Roman"/>
        </w:rPr>
        <w:t>persentase</w:t>
      </w:r>
      <w:proofErr w:type="spellEnd"/>
      <w:r w:rsidR="00C0290D" w:rsidRPr="006C5B14">
        <w:rPr>
          <w:rFonts w:cs="Times New Roman"/>
        </w:rPr>
        <w:t xml:space="preserve"> </w:t>
      </w:r>
      <w:proofErr w:type="spellStart"/>
      <w:r w:rsidR="00C0290D" w:rsidRPr="006C5B14">
        <w:rPr>
          <w:rFonts w:cs="Times New Roman"/>
        </w:rPr>
        <w:t>kesalahan</w:t>
      </w:r>
      <w:proofErr w:type="spellEnd"/>
      <w:r w:rsidR="00C0290D" w:rsidRPr="006C5B14">
        <w:rPr>
          <w:rFonts w:cs="Times New Roman"/>
        </w:rPr>
        <w:t xml:space="preserve"> </w:t>
      </w:r>
      <w:proofErr w:type="spellStart"/>
      <w:r w:rsidR="00C0290D" w:rsidRPr="006C5B14">
        <w:rPr>
          <w:rFonts w:cs="Times New Roman"/>
        </w:rPr>
        <w:t>peramalan</w:t>
      </w:r>
      <w:proofErr w:type="spellEnd"/>
      <w:r w:rsidR="00C0290D" w:rsidRPr="006C5B14">
        <w:rPr>
          <w:rFonts w:cs="Times New Roman"/>
        </w:rPr>
        <w:t xml:space="preserve"> </w:t>
      </w:r>
      <w:proofErr w:type="spellStart"/>
      <w:r w:rsidR="00C0290D" w:rsidRPr="006C5B14">
        <w:rPr>
          <w:rFonts w:cs="Times New Roman"/>
        </w:rPr>
        <w:t>dalam</w:t>
      </w:r>
      <w:proofErr w:type="spellEnd"/>
      <w:r w:rsidR="00C0290D" w:rsidRPr="006C5B14">
        <w:rPr>
          <w:rFonts w:cs="Times New Roman"/>
        </w:rPr>
        <w:t xml:space="preserve"> </w:t>
      </w:r>
      <w:proofErr w:type="spellStart"/>
      <w:r w:rsidR="00C0290D" w:rsidRPr="006C5B14">
        <w:rPr>
          <w:rFonts w:cs="Times New Roman"/>
        </w:rPr>
        <w:t>bentuk</w:t>
      </w:r>
      <w:proofErr w:type="spellEnd"/>
      <w:r w:rsidR="00C0290D" w:rsidRPr="006C5B14">
        <w:rPr>
          <w:rFonts w:cs="Times New Roman"/>
        </w:rPr>
        <w:t xml:space="preserve"> </w:t>
      </w:r>
      <w:proofErr w:type="spellStart"/>
      <w:r w:rsidR="00C0290D" w:rsidRPr="006C5B14">
        <w:rPr>
          <w:rFonts w:cs="Times New Roman"/>
        </w:rPr>
        <w:t>terlalu</w:t>
      </w:r>
      <w:proofErr w:type="spellEnd"/>
      <w:r w:rsidR="00C0290D" w:rsidRPr="006C5B14">
        <w:rPr>
          <w:rFonts w:cs="Times New Roman"/>
        </w:rPr>
        <w:t xml:space="preserve"> </w:t>
      </w:r>
      <w:proofErr w:type="spellStart"/>
      <w:r w:rsidR="00C0290D" w:rsidRPr="006C5B14">
        <w:rPr>
          <w:rFonts w:cs="Times New Roman"/>
        </w:rPr>
        <w:t>tinggi</w:t>
      </w:r>
      <w:proofErr w:type="spellEnd"/>
      <w:r w:rsidR="00C0290D" w:rsidRPr="006C5B14">
        <w:rPr>
          <w:rFonts w:cs="Times New Roman"/>
        </w:rPr>
        <w:t xml:space="preserve"> </w:t>
      </w:r>
      <w:proofErr w:type="spellStart"/>
      <w:r w:rsidR="00C0290D" w:rsidRPr="006C5B14">
        <w:rPr>
          <w:rFonts w:cs="Times New Roman"/>
        </w:rPr>
        <w:t>atau</w:t>
      </w:r>
      <w:proofErr w:type="spellEnd"/>
      <w:r w:rsidR="00C0290D" w:rsidRPr="006C5B14">
        <w:rPr>
          <w:rFonts w:cs="Times New Roman"/>
        </w:rPr>
        <w:t xml:space="preserve"> </w:t>
      </w:r>
      <w:proofErr w:type="spellStart"/>
      <w:r w:rsidR="00C0290D" w:rsidRPr="006C5B14">
        <w:rPr>
          <w:rFonts w:cs="Times New Roman"/>
        </w:rPr>
        <w:t>terlalu</w:t>
      </w:r>
      <w:proofErr w:type="spellEnd"/>
      <w:r w:rsidR="00C0290D" w:rsidRPr="006C5B14">
        <w:rPr>
          <w:rFonts w:cs="Times New Roman"/>
        </w:rPr>
        <w:t xml:space="preserve"> </w:t>
      </w:r>
      <w:proofErr w:type="spellStart"/>
      <w:r w:rsidR="00C0290D" w:rsidRPr="006C5B14">
        <w:rPr>
          <w:rFonts w:cs="Times New Roman"/>
        </w:rPr>
        <w:t>rendah</w:t>
      </w:r>
      <w:proofErr w:type="spellEnd"/>
      <w:r w:rsidR="00C0290D" w:rsidRPr="006C5B14">
        <w:rPr>
          <w:rFonts w:cs="Times New Roman"/>
        </w:rPr>
        <w:t xml:space="preserve">. </w:t>
      </w:r>
      <w:proofErr w:type="spellStart"/>
      <w:r w:rsidR="00C0290D" w:rsidRPr="006C5B14">
        <w:rPr>
          <w:rFonts w:cs="Times New Roman"/>
        </w:rPr>
        <w:t>Biasanya</w:t>
      </w:r>
      <w:proofErr w:type="spellEnd"/>
      <w:r w:rsidR="00C0290D" w:rsidRPr="006C5B14">
        <w:rPr>
          <w:rFonts w:cs="Times New Roman"/>
        </w:rPr>
        <w:t xml:space="preserve"> MAPE di </w:t>
      </w:r>
      <w:proofErr w:type="spellStart"/>
      <w:r w:rsidR="00C0290D" w:rsidRPr="006C5B14">
        <w:rPr>
          <w:rFonts w:cs="Times New Roman"/>
        </w:rPr>
        <w:t>anggap</w:t>
      </w:r>
      <w:proofErr w:type="spellEnd"/>
      <w:r w:rsidR="00C0290D" w:rsidRPr="006C5B14">
        <w:rPr>
          <w:rFonts w:cs="Times New Roman"/>
        </w:rPr>
        <w:t xml:space="preserve"> </w:t>
      </w:r>
      <w:proofErr w:type="spellStart"/>
      <w:r w:rsidR="00C0290D" w:rsidRPr="006C5B14">
        <w:rPr>
          <w:rFonts w:cs="Times New Roman"/>
        </w:rPr>
        <w:t>lebih</w:t>
      </w:r>
      <w:proofErr w:type="spellEnd"/>
      <w:r w:rsidR="00C0290D" w:rsidRPr="006C5B14">
        <w:rPr>
          <w:rFonts w:cs="Times New Roman"/>
        </w:rPr>
        <w:t xml:space="preserve"> </w:t>
      </w:r>
      <w:proofErr w:type="spellStart"/>
      <w:r w:rsidR="00C0290D" w:rsidRPr="006C5B14">
        <w:rPr>
          <w:rFonts w:cs="Times New Roman"/>
        </w:rPr>
        <w:t>berarti</w:t>
      </w:r>
      <w:proofErr w:type="spellEnd"/>
      <w:r w:rsidR="00C0290D" w:rsidRPr="006C5B14">
        <w:rPr>
          <w:rFonts w:cs="Times New Roman"/>
        </w:rPr>
        <w:t xml:space="preserve"> dan </w:t>
      </w:r>
      <w:proofErr w:type="spellStart"/>
      <w:r w:rsidR="00C0290D" w:rsidRPr="006C5B14">
        <w:rPr>
          <w:rFonts w:cs="Times New Roman"/>
        </w:rPr>
        <w:t>berguna</w:t>
      </w:r>
      <w:proofErr w:type="spellEnd"/>
      <w:r w:rsidR="00C0290D" w:rsidRPr="006C5B14">
        <w:rPr>
          <w:rFonts w:cs="Times New Roman"/>
        </w:rPr>
        <w:t xml:space="preserve"> di </w:t>
      </w:r>
      <w:proofErr w:type="spellStart"/>
      <w:r w:rsidR="00C0290D" w:rsidRPr="006C5B14">
        <w:rPr>
          <w:rFonts w:cs="Times New Roman"/>
        </w:rPr>
        <w:t>bandingkan</w:t>
      </w:r>
      <w:proofErr w:type="spellEnd"/>
      <w:r w:rsidR="00C0290D" w:rsidRPr="006C5B14">
        <w:rPr>
          <w:rFonts w:cs="Times New Roman"/>
        </w:rPr>
        <w:t xml:space="preserve"> MAD </w:t>
      </w:r>
      <w:proofErr w:type="spellStart"/>
      <w:r w:rsidR="00C0290D" w:rsidRPr="006C5B14">
        <w:rPr>
          <w:rFonts w:cs="Times New Roman"/>
        </w:rPr>
        <w:t>karena</w:t>
      </w:r>
      <w:proofErr w:type="spellEnd"/>
      <w:r w:rsidR="00C0290D" w:rsidRPr="006C5B14">
        <w:rPr>
          <w:rFonts w:cs="Times New Roman"/>
        </w:rPr>
        <w:t xml:space="preserve"> </w:t>
      </w:r>
      <w:proofErr w:type="spellStart"/>
      <w:r w:rsidR="00C0290D" w:rsidRPr="006C5B14">
        <w:rPr>
          <w:rFonts w:cs="Times New Roman"/>
        </w:rPr>
        <w:t>alasan</w:t>
      </w:r>
      <w:proofErr w:type="spellEnd"/>
      <w:r w:rsidR="00C0290D" w:rsidRPr="006C5B14">
        <w:rPr>
          <w:rFonts w:cs="Times New Roman"/>
        </w:rPr>
        <w:t xml:space="preserve"> </w:t>
      </w:r>
      <w:proofErr w:type="spellStart"/>
      <w:r w:rsidR="00C0290D" w:rsidRPr="006C5B14">
        <w:rPr>
          <w:rFonts w:cs="Times New Roman"/>
        </w:rPr>
        <w:t>tersebut</w:t>
      </w:r>
      <w:proofErr w:type="spellEnd"/>
      <w:r w:rsidR="00C0290D" w:rsidRPr="006C5B14">
        <w:rPr>
          <w:rFonts w:cs="Times New Roman"/>
        </w:rPr>
        <w:t xml:space="preserve">. </w:t>
      </w:r>
      <w:proofErr w:type="spellStart"/>
      <w:r w:rsidR="00C0290D" w:rsidRPr="006C5B14">
        <w:rPr>
          <w:rFonts w:cs="Times New Roman"/>
        </w:rPr>
        <w:t>Secara</w:t>
      </w:r>
      <w:proofErr w:type="spellEnd"/>
      <w:r w:rsidR="00C0290D" w:rsidRPr="006C5B14">
        <w:rPr>
          <w:rFonts w:cs="Times New Roman"/>
        </w:rPr>
        <w:t xml:space="preserve"> </w:t>
      </w:r>
      <w:proofErr w:type="spellStart"/>
      <w:r w:rsidR="00C0290D" w:rsidRPr="006C5B14">
        <w:rPr>
          <w:rFonts w:cs="Times New Roman"/>
        </w:rPr>
        <w:t>sistematis</w:t>
      </w:r>
      <w:proofErr w:type="spellEnd"/>
      <w:r w:rsidR="00C0290D" w:rsidRPr="006C5B14">
        <w:rPr>
          <w:rFonts w:cs="Times New Roman"/>
        </w:rPr>
        <w:t xml:space="preserve">, MAPE </w:t>
      </w:r>
      <w:proofErr w:type="spellStart"/>
      <w:r w:rsidR="00C0290D" w:rsidRPr="006C5B14">
        <w:rPr>
          <w:rFonts w:cs="Times New Roman"/>
        </w:rPr>
        <w:t>dapat</w:t>
      </w:r>
      <w:proofErr w:type="spellEnd"/>
      <w:r w:rsidR="00C0290D" w:rsidRPr="006C5B14">
        <w:rPr>
          <w:rFonts w:cs="Times New Roman"/>
        </w:rPr>
        <w:t xml:space="preserve"> di </w:t>
      </w:r>
      <w:proofErr w:type="spellStart"/>
      <w:r w:rsidR="00C0290D" w:rsidRPr="006C5B14">
        <w:rPr>
          <w:rFonts w:cs="Times New Roman"/>
        </w:rPr>
        <w:t>rumuskan</w:t>
      </w:r>
      <w:proofErr w:type="spellEnd"/>
      <w:r w:rsidR="00C0290D" w:rsidRPr="006C5B14">
        <w:rPr>
          <w:rFonts w:cs="Times New Roman"/>
        </w:rPr>
        <w:t xml:space="preserve"> </w:t>
      </w:r>
      <w:proofErr w:type="spellStart"/>
      <w:r w:rsidR="00C0290D" w:rsidRPr="006C5B14">
        <w:rPr>
          <w:rFonts w:cs="Times New Roman"/>
        </w:rPr>
        <w:t>seperti</w:t>
      </w:r>
      <w:proofErr w:type="spellEnd"/>
      <w:r w:rsidR="00C0290D" w:rsidRPr="006C5B14">
        <w:rPr>
          <w:rFonts w:cs="Times New Roman"/>
        </w:rPr>
        <w:t xml:space="preserve"> </w:t>
      </w:r>
      <w:proofErr w:type="spellStart"/>
      <w:r w:rsidR="00C0290D" w:rsidRPr="006C5B14">
        <w:rPr>
          <w:rFonts w:cs="Times New Roman"/>
        </w:rPr>
        <w:t>berikut</w:t>
      </w:r>
      <w:proofErr w:type="spellEnd"/>
      <w:r w:rsidR="00232FDA" w:rsidRPr="006C5B14">
        <w:rPr>
          <w:rFonts w:cs="Times New Roman"/>
        </w:rPr>
        <w:t xml:space="preserve"> (</w:t>
      </w:r>
      <w:proofErr w:type="spellStart"/>
      <w:r w:rsidR="00232FDA" w:rsidRPr="006C5B14">
        <w:rPr>
          <w:rFonts w:cs="Times New Roman"/>
        </w:rPr>
        <w:t>Simchi-levi</w:t>
      </w:r>
      <w:proofErr w:type="spellEnd"/>
      <w:r w:rsidR="00232FDA" w:rsidRPr="006C5B14">
        <w:rPr>
          <w:rFonts w:cs="Times New Roman"/>
        </w:rPr>
        <w:t xml:space="preserve"> </w:t>
      </w:r>
      <w:proofErr w:type="spellStart"/>
      <w:r w:rsidR="00232FDA" w:rsidRPr="006C5B14">
        <w:rPr>
          <w:rFonts w:cs="Times New Roman"/>
        </w:rPr>
        <w:t>dkk</w:t>
      </w:r>
      <w:proofErr w:type="spellEnd"/>
      <w:r w:rsidR="00232FDA" w:rsidRPr="006C5B14">
        <w:rPr>
          <w:rFonts w:cs="Times New Roman"/>
        </w:rPr>
        <w:t xml:space="preserve"> 2000 </w:t>
      </w:r>
      <w:proofErr w:type="spellStart"/>
      <w:r w:rsidR="00232FDA" w:rsidRPr="006C5B14">
        <w:rPr>
          <w:rFonts w:cs="Times New Roman"/>
        </w:rPr>
        <w:t>dalam</w:t>
      </w:r>
      <w:proofErr w:type="spellEnd"/>
      <w:r w:rsidR="00232FDA" w:rsidRPr="006C5B14">
        <w:rPr>
          <w:rFonts w:cs="Times New Roman"/>
        </w:rPr>
        <w:t xml:space="preserve"> </w:t>
      </w:r>
      <w:proofErr w:type="spellStart"/>
      <w:r w:rsidR="00232FDA" w:rsidRPr="006C5B14">
        <w:rPr>
          <w:rFonts w:cs="Times New Roman"/>
        </w:rPr>
        <w:t>penelitian</w:t>
      </w:r>
      <w:proofErr w:type="spellEnd"/>
      <w:r w:rsidR="00232FDA" w:rsidRPr="006C5B14">
        <w:rPr>
          <w:rFonts w:cs="Times New Roman"/>
        </w:rPr>
        <w:t xml:space="preserve"> (</w:t>
      </w:r>
      <w:proofErr w:type="spellStart"/>
      <w:r w:rsidR="00232FDA" w:rsidRPr="006C5B14">
        <w:rPr>
          <w:rFonts w:cs="Times New Roman"/>
        </w:rPr>
        <w:t>Andriyanto</w:t>
      </w:r>
      <w:proofErr w:type="spellEnd"/>
      <w:r w:rsidR="00232FDA" w:rsidRPr="006C5B14">
        <w:rPr>
          <w:rFonts w:cs="Times New Roman"/>
        </w:rPr>
        <w:t>, 2014)):</w:t>
      </w:r>
    </w:p>
    <w:p w14:paraId="0F6CBB5B" w14:textId="47A73962" w:rsidR="00F36DEC" w:rsidRPr="006C5B14" w:rsidRDefault="0013083B" w:rsidP="00041032">
      <w:pPr>
        <w:spacing w:line="360" w:lineRule="auto"/>
        <w:ind w:left="1134" w:right="-1" w:firstLine="567"/>
        <w:jc w:val="both"/>
        <w:rPr>
          <w:rFonts w:cs="Times New Roman"/>
        </w:rPr>
      </w:pPr>
      <w:r>
        <w:rPr>
          <w:rFonts w:cs="Times New Roman"/>
        </w:rPr>
        <w:t>A</w:t>
      </w:r>
      <w:r w:rsidR="00F36DEC" w:rsidRPr="006C5B14">
        <w:rPr>
          <w:rFonts w:cs="Times New Roman"/>
        </w:rPr>
        <w:t>PE</w:t>
      </w:r>
      <w:r w:rsidR="0056104C">
        <w:rPr>
          <w:rFonts w:cs="Times New Roman"/>
        </w:rPr>
        <w:t xml:space="preserve"> =</w:t>
      </w:r>
      <w:r w:rsidR="00F36DEC" w:rsidRPr="006C5B14">
        <w:rPr>
          <w:rFonts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At-Ft</m:t>
            </m:r>
          </m:num>
          <m:den>
            <m:r>
              <w:rPr>
                <w:rFonts w:ascii="Cambria Math" w:hAnsi="Cambria Math" w:cs="Times New Roman"/>
              </w:rPr>
              <m:t>At</m:t>
            </m:r>
          </m:den>
        </m:f>
      </m:oMath>
      <w:r w:rsidR="00620704">
        <w:rPr>
          <w:rFonts w:eastAsiaTheme="minorEastAsia" w:cs="Times New Roman"/>
        </w:rPr>
        <w:t>|</w:t>
      </w:r>
      <w:r w:rsidR="00F36DEC" w:rsidRPr="006C5B14">
        <w:rPr>
          <w:rFonts w:eastAsiaTheme="minorEastAsia" w:cs="Times New Roman"/>
        </w:rPr>
        <w:t xml:space="preserve"> </w:t>
      </w:r>
      <w:r w:rsidR="00F36DEC" w:rsidRPr="006C5B14">
        <w:rPr>
          <w:rFonts w:ascii="Cambria Math" w:hAnsi="Cambria Math" w:cs="Cambria Math"/>
        </w:rPr>
        <w:t>∗</w:t>
      </w:r>
      <w:r w:rsidR="00F36DEC" w:rsidRPr="006C5B14">
        <w:rPr>
          <w:rFonts w:cs="Times New Roman"/>
        </w:rPr>
        <w:t xml:space="preserve"> 100</w:t>
      </w:r>
      <w:r w:rsidR="00B42748">
        <w:rPr>
          <w:rFonts w:cs="Times New Roman"/>
        </w:rPr>
        <w:tab/>
      </w:r>
      <w:r w:rsidR="00B42748">
        <w:rPr>
          <w:rFonts w:cs="Times New Roman"/>
        </w:rPr>
        <w:tab/>
      </w:r>
      <w:r w:rsidR="008C3B2E">
        <w:rPr>
          <w:rFonts w:cs="Times New Roman"/>
        </w:rPr>
        <w:tab/>
      </w:r>
      <w:r w:rsidR="001E66C3">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(10)</w:t>
      </w:r>
    </w:p>
    <w:p w14:paraId="42D076DB" w14:textId="4A22B7B8" w:rsidR="00F36DEC" w:rsidRPr="006C5B14" w:rsidRDefault="00F36DEC" w:rsidP="00041032">
      <w:pPr>
        <w:spacing w:line="360" w:lineRule="auto"/>
        <w:ind w:left="1134" w:right="-1" w:firstLine="567"/>
        <w:jc w:val="both"/>
        <w:rPr>
          <w:rFonts w:cs="Times New Roman"/>
        </w:rPr>
      </w:pPr>
      <w:r w:rsidRPr="006C5B14">
        <w:rPr>
          <w:rFonts w:cs="Times New Roman"/>
        </w:rPr>
        <w:t>MAPE</w:t>
      </w:r>
      <w:r w:rsidR="0056104C">
        <w:rPr>
          <w:rFonts w:cs="Times New Roman"/>
        </w:rPr>
        <w:t xml:space="preserve"> =</w:t>
      </w:r>
      <w:r w:rsidRPr="006C5B14">
        <w:rPr>
          <w:rFonts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 =1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n</m:t>
                </m:r>
              </m:den>
            </m:f>
          </m:e>
        </m:nary>
      </m:oMath>
      <w:r w:rsidR="00B42748">
        <w:rPr>
          <w:rFonts w:cs="Times New Roman"/>
        </w:rPr>
        <w:tab/>
      </w:r>
      <w:r w:rsidR="00B42748">
        <w:rPr>
          <w:rFonts w:cs="Times New Roman"/>
        </w:rPr>
        <w:tab/>
      </w:r>
      <w:r w:rsidR="008C3B2E">
        <w:rPr>
          <w:rFonts w:cs="Times New Roman"/>
        </w:rPr>
        <w:tab/>
      </w:r>
      <w:r w:rsidR="008C3B2E">
        <w:rPr>
          <w:rFonts w:cs="Times New Roman"/>
        </w:rPr>
        <w:tab/>
      </w:r>
      <w:r w:rsidR="001E66C3">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(11)</w:t>
      </w:r>
    </w:p>
    <w:p w14:paraId="2A9A8BD0" w14:textId="186C4880" w:rsidR="00F36DEC" w:rsidRPr="006C5B14" w:rsidRDefault="00F36DEC" w:rsidP="00041032">
      <w:pPr>
        <w:spacing w:line="360" w:lineRule="auto"/>
        <w:ind w:left="1134" w:right="-1" w:firstLine="567"/>
        <w:jc w:val="both"/>
        <w:rPr>
          <w:rFonts w:cs="Times New Roman"/>
        </w:rPr>
      </w:pPr>
      <w:proofErr w:type="spellStart"/>
      <w:r w:rsidRPr="006C5B14">
        <w:rPr>
          <w:rFonts w:cs="Times New Roman"/>
        </w:rPr>
        <w:t>Keterangan</w:t>
      </w:r>
      <w:proofErr w:type="spellEnd"/>
      <w:r w:rsidRPr="006C5B14">
        <w:rPr>
          <w:rFonts w:cs="Times New Roman"/>
        </w:rPr>
        <w:t xml:space="preserve">: </w:t>
      </w:r>
    </w:p>
    <w:p w14:paraId="409DD9D2" w14:textId="59841093" w:rsidR="00F36DEC" w:rsidRPr="006C5B14" w:rsidRDefault="00F36DEC" w:rsidP="00041032">
      <w:pPr>
        <w:spacing w:line="360" w:lineRule="auto"/>
        <w:ind w:left="1134" w:right="-1" w:firstLine="567"/>
        <w:jc w:val="both"/>
        <w:rPr>
          <w:rFonts w:cs="Times New Roman"/>
        </w:rPr>
      </w:pPr>
      <w:r w:rsidRPr="006C5B14">
        <w:rPr>
          <w:rFonts w:cs="Times New Roman"/>
        </w:rPr>
        <w:t>PE</w:t>
      </w:r>
      <w:r w:rsidR="0056104C">
        <w:rPr>
          <w:rFonts w:cs="Times New Roman"/>
        </w:rPr>
        <w:t xml:space="preserve"> =</w:t>
      </w:r>
      <w:r w:rsidRPr="006C5B14">
        <w:rPr>
          <w:rFonts w:cs="Times New Roman"/>
        </w:rPr>
        <w:t xml:space="preserve"> Percentage </w:t>
      </w:r>
      <w:r w:rsidR="00724CC4" w:rsidRPr="006C5B14">
        <w:rPr>
          <w:rFonts w:cs="Times New Roman"/>
        </w:rPr>
        <w:t>E</w:t>
      </w:r>
      <w:r w:rsidRPr="006C5B14">
        <w:rPr>
          <w:rFonts w:cs="Times New Roman"/>
        </w:rPr>
        <w:t xml:space="preserve">rror </w:t>
      </w:r>
    </w:p>
    <w:p w14:paraId="37965007" w14:textId="5E745480" w:rsidR="00F36DEC" w:rsidRPr="006C5B14" w:rsidRDefault="00F36DEC" w:rsidP="00041032">
      <w:pPr>
        <w:spacing w:line="360" w:lineRule="auto"/>
        <w:ind w:left="1134" w:right="-1" w:firstLine="567"/>
        <w:jc w:val="both"/>
        <w:rPr>
          <w:rFonts w:cs="Times New Roman"/>
        </w:rPr>
      </w:pPr>
      <w:r w:rsidRPr="006C5B14">
        <w:rPr>
          <w:rFonts w:cs="Times New Roman"/>
        </w:rPr>
        <w:t>At</w:t>
      </w:r>
      <w:r w:rsidR="0056104C">
        <w:rPr>
          <w:rFonts w:cs="Times New Roman"/>
        </w:rPr>
        <w:t xml:space="preserve"> =</w:t>
      </w:r>
      <w:r w:rsidRPr="006C5B14">
        <w:rPr>
          <w:rFonts w:cs="Times New Roman"/>
        </w:rPr>
        <w:t xml:space="preserve"> </w:t>
      </w:r>
      <w:proofErr w:type="spellStart"/>
      <w:r w:rsidRPr="006C5B14">
        <w:rPr>
          <w:rFonts w:cs="Times New Roman"/>
        </w:rPr>
        <w:t>Permintaan</w:t>
      </w:r>
      <w:proofErr w:type="spellEnd"/>
      <w:r w:rsidRPr="006C5B14">
        <w:rPr>
          <w:rFonts w:cs="Times New Roman"/>
        </w:rPr>
        <w:t xml:space="preserve"> </w:t>
      </w:r>
      <w:proofErr w:type="spellStart"/>
      <w:r w:rsidRPr="006C5B14">
        <w:rPr>
          <w:rFonts w:cs="Times New Roman"/>
        </w:rPr>
        <w:t>aktual</w:t>
      </w:r>
      <w:proofErr w:type="spellEnd"/>
      <w:r w:rsidRPr="006C5B14">
        <w:rPr>
          <w:rFonts w:cs="Times New Roman"/>
        </w:rPr>
        <w:t xml:space="preserve"> pada </w:t>
      </w:r>
      <w:proofErr w:type="spellStart"/>
      <w:r w:rsidRPr="006C5B14">
        <w:rPr>
          <w:rFonts w:cs="Times New Roman"/>
        </w:rPr>
        <w:t>periode</w:t>
      </w:r>
      <w:proofErr w:type="spellEnd"/>
      <w:r w:rsidRPr="006C5B14">
        <w:rPr>
          <w:rFonts w:cs="Times New Roman"/>
        </w:rPr>
        <w:t>–t</w:t>
      </w:r>
    </w:p>
    <w:p w14:paraId="2205F2BD" w14:textId="72E14240" w:rsidR="00F36DEC" w:rsidRPr="006C5B14" w:rsidRDefault="00F36DEC" w:rsidP="00041032">
      <w:pPr>
        <w:spacing w:line="360" w:lineRule="auto"/>
        <w:ind w:left="1134" w:right="-1" w:firstLine="567"/>
        <w:jc w:val="both"/>
        <w:rPr>
          <w:rFonts w:cs="Times New Roman"/>
        </w:rPr>
      </w:pPr>
      <w:r w:rsidRPr="006C5B14">
        <w:rPr>
          <w:rFonts w:cs="Times New Roman"/>
        </w:rPr>
        <w:t>Ft</w:t>
      </w:r>
      <w:r w:rsidR="0056104C">
        <w:rPr>
          <w:rFonts w:cs="Times New Roman"/>
        </w:rPr>
        <w:t xml:space="preserve"> =</w:t>
      </w:r>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w:t>
      </w:r>
      <w:proofErr w:type="spellStart"/>
      <w:r w:rsidRPr="006C5B14">
        <w:rPr>
          <w:rFonts w:cs="Times New Roman"/>
        </w:rPr>
        <w:t>permintaan</w:t>
      </w:r>
      <w:proofErr w:type="spellEnd"/>
      <w:r w:rsidRPr="006C5B14">
        <w:rPr>
          <w:rFonts w:cs="Times New Roman"/>
        </w:rPr>
        <w:t xml:space="preserve"> (forecast) pada </w:t>
      </w:r>
      <w:proofErr w:type="spellStart"/>
      <w:r w:rsidRPr="006C5B14">
        <w:rPr>
          <w:rFonts w:cs="Times New Roman"/>
        </w:rPr>
        <w:t>periode</w:t>
      </w:r>
      <w:proofErr w:type="spellEnd"/>
      <w:r w:rsidRPr="006C5B14">
        <w:rPr>
          <w:rFonts w:cs="Times New Roman"/>
        </w:rPr>
        <w:t xml:space="preserve">-t </w:t>
      </w:r>
    </w:p>
    <w:p w14:paraId="22011AF0" w14:textId="0B036483" w:rsidR="00F36DEC" w:rsidRPr="006C5B14" w:rsidRDefault="00F36DEC" w:rsidP="00041032">
      <w:pPr>
        <w:spacing w:line="360" w:lineRule="auto"/>
        <w:ind w:left="1134" w:right="-1" w:firstLine="567"/>
        <w:jc w:val="both"/>
        <w:rPr>
          <w:rFonts w:cs="Times New Roman"/>
        </w:rPr>
      </w:pPr>
      <w:r w:rsidRPr="006C5B14">
        <w:rPr>
          <w:rFonts w:cs="Times New Roman"/>
        </w:rPr>
        <w:t>n</w:t>
      </w:r>
      <w:r w:rsidR="0056104C">
        <w:rPr>
          <w:rFonts w:cs="Times New Roman"/>
        </w:rPr>
        <w:t xml:space="preserve"> =</w:t>
      </w:r>
      <w:r w:rsidRPr="006C5B14">
        <w:rPr>
          <w:rFonts w:cs="Times New Roman"/>
        </w:rPr>
        <w:t xml:space="preserve"> </w:t>
      </w:r>
      <w:proofErr w:type="spellStart"/>
      <w:r w:rsidRPr="006C5B14">
        <w:rPr>
          <w:rFonts w:cs="Times New Roman"/>
        </w:rPr>
        <w:t>Jumlah</w:t>
      </w:r>
      <w:proofErr w:type="spellEnd"/>
      <w:r w:rsidRPr="006C5B14">
        <w:rPr>
          <w:rFonts w:cs="Times New Roman"/>
        </w:rPr>
        <w:t xml:space="preserve"> </w:t>
      </w:r>
      <w:proofErr w:type="spellStart"/>
      <w:r w:rsidRPr="006C5B14">
        <w:rPr>
          <w:rFonts w:cs="Times New Roman"/>
        </w:rPr>
        <w:t>periode</w:t>
      </w:r>
      <w:proofErr w:type="spellEnd"/>
      <w:r w:rsidRPr="006C5B14">
        <w:rPr>
          <w:rFonts w:cs="Times New Roman"/>
        </w:rPr>
        <w:t xml:space="preserve"> </w:t>
      </w:r>
      <w:proofErr w:type="spellStart"/>
      <w:r w:rsidRPr="006C5B14">
        <w:rPr>
          <w:rFonts w:cs="Times New Roman"/>
        </w:rPr>
        <w:t>peramalan</w:t>
      </w:r>
      <w:proofErr w:type="spellEnd"/>
      <w:r w:rsidRPr="006C5B14">
        <w:rPr>
          <w:rFonts w:cs="Times New Roman"/>
        </w:rPr>
        <w:t xml:space="preserve"> yang </w:t>
      </w:r>
      <w:proofErr w:type="spellStart"/>
      <w:r w:rsidRPr="006C5B14">
        <w:rPr>
          <w:rFonts w:cs="Times New Roman"/>
        </w:rPr>
        <w:t>terlibat</w:t>
      </w:r>
      <w:proofErr w:type="spellEnd"/>
    </w:p>
    <w:p w14:paraId="02A97A26" w14:textId="1194D151" w:rsidR="00FE7EF0" w:rsidRDefault="00232FDA" w:rsidP="00041032">
      <w:pPr>
        <w:spacing w:line="360" w:lineRule="auto"/>
        <w:ind w:left="1134" w:right="-1" w:firstLine="567"/>
        <w:jc w:val="both"/>
        <w:rPr>
          <w:rFonts w:cs="Times New Roman"/>
        </w:rPr>
      </w:pPr>
      <w:r w:rsidRPr="006C5B14">
        <w:rPr>
          <w:rFonts w:cs="Times New Roman"/>
        </w:rPr>
        <w:t xml:space="preserve">Jika di </w:t>
      </w:r>
      <w:proofErr w:type="spellStart"/>
      <w:r w:rsidRPr="006C5B14">
        <w:rPr>
          <w:rFonts w:cs="Times New Roman"/>
        </w:rPr>
        <w:t>simpulkan</w:t>
      </w:r>
      <w:proofErr w:type="spellEnd"/>
      <w:r w:rsidRPr="006C5B14">
        <w:rPr>
          <w:rFonts w:cs="Times New Roman"/>
        </w:rPr>
        <w:t xml:space="preserve"> </w:t>
      </w:r>
      <w:proofErr w:type="spellStart"/>
      <w:r w:rsidRPr="006C5B14">
        <w:rPr>
          <w:rFonts w:cs="Times New Roman"/>
        </w:rPr>
        <w:t>nilai</w:t>
      </w:r>
      <w:proofErr w:type="spellEnd"/>
      <w:r w:rsidRPr="006C5B14">
        <w:rPr>
          <w:rFonts w:cs="Times New Roman"/>
        </w:rPr>
        <w:t xml:space="preserve"> </w:t>
      </w:r>
      <w:r w:rsidR="00D819F7" w:rsidRPr="006C5B14">
        <w:rPr>
          <w:rFonts w:cs="Times New Roman"/>
        </w:rPr>
        <w:t xml:space="preserve">MAPE yang di </w:t>
      </w:r>
      <w:proofErr w:type="spellStart"/>
      <w:r w:rsidR="00D819F7" w:rsidRPr="006C5B14">
        <w:rPr>
          <w:rFonts w:cs="Times New Roman"/>
        </w:rPr>
        <w:t>gunakan</w:t>
      </w:r>
      <w:proofErr w:type="spellEnd"/>
      <w:r w:rsidR="00D819F7" w:rsidRPr="006C5B14">
        <w:rPr>
          <w:rFonts w:cs="Times New Roman"/>
        </w:rPr>
        <w:t xml:space="preserve"> </w:t>
      </w:r>
      <w:proofErr w:type="spellStart"/>
      <w:r w:rsidR="00D819F7" w:rsidRPr="006C5B14">
        <w:rPr>
          <w:rFonts w:cs="Times New Roman"/>
        </w:rPr>
        <w:t>dalam</w:t>
      </w:r>
      <w:proofErr w:type="spellEnd"/>
      <w:r w:rsidR="00D819F7" w:rsidRPr="006C5B14">
        <w:rPr>
          <w:rFonts w:cs="Times New Roman"/>
        </w:rPr>
        <w:t xml:space="preserve"> proses </w:t>
      </w:r>
      <w:proofErr w:type="spellStart"/>
      <w:r w:rsidR="00D819F7" w:rsidRPr="006C5B14">
        <w:rPr>
          <w:rFonts w:cs="Times New Roman"/>
        </w:rPr>
        <w:t>peramalan</w:t>
      </w:r>
      <w:proofErr w:type="spellEnd"/>
      <w:r w:rsidR="00D819F7" w:rsidRPr="006C5B14">
        <w:rPr>
          <w:rFonts w:cs="Times New Roman"/>
        </w:rPr>
        <w:t xml:space="preserve"> </w:t>
      </w:r>
      <w:proofErr w:type="spellStart"/>
      <w:r w:rsidR="00D819F7" w:rsidRPr="006C5B14">
        <w:rPr>
          <w:rFonts w:cs="Times New Roman"/>
        </w:rPr>
        <w:t>dapat</w:t>
      </w:r>
      <w:proofErr w:type="spellEnd"/>
      <w:r w:rsidR="00D819F7" w:rsidRPr="006C5B14">
        <w:rPr>
          <w:rFonts w:cs="Times New Roman"/>
        </w:rPr>
        <w:t xml:space="preserve"> di </w:t>
      </w:r>
      <w:proofErr w:type="spellStart"/>
      <w:r w:rsidR="00D819F7" w:rsidRPr="006C5B14">
        <w:rPr>
          <w:rFonts w:cs="Times New Roman"/>
        </w:rPr>
        <w:t>artikan</w:t>
      </w:r>
      <w:proofErr w:type="spellEnd"/>
      <w:r w:rsidR="00D819F7" w:rsidRPr="006C5B14">
        <w:rPr>
          <w:rFonts w:cs="Times New Roman"/>
        </w:rPr>
        <w:t xml:space="preserve"> pada table </w:t>
      </w:r>
      <w:proofErr w:type="spellStart"/>
      <w:r w:rsidR="00D819F7" w:rsidRPr="006C5B14">
        <w:rPr>
          <w:rFonts w:cs="Times New Roman"/>
        </w:rPr>
        <w:t>sebagai</w:t>
      </w:r>
      <w:proofErr w:type="spellEnd"/>
      <w:r w:rsidR="00D819F7" w:rsidRPr="006C5B14">
        <w:rPr>
          <w:rFonts w:cs="Times New Roman"/>
        </w:rPr>
        <w:t xml:space="preserve"> </w:t>
      </w:r>
      <w:proofErr w:type="spellStart"/>
      <w:r w:rsidR="00D819F7" w:rsidRPr="006C5B14">
        <w:rPr>
          <w:rFonts w:cs="Times New Roman"/>
        </w:rPr>
        <w:t>berikut</w:t>
      </w:r>
      <w:proofErr w:type="spellEnd"/>
      <w:r w:rsidR="00D819F7" w:rsidRPr="006C5B14">
        <w:rPr>
          <w:rFonts w:cs="Times New Roman"/>
        </w:rPr>
        <w:t xml:space="preserve"> (</w:t>
      </w:r>
      <w:proofErr w:type="spellStart"/>
      <w:r w:rsidR="00D819F7" w:rsidRPr="006C5B14">
        <w:rPr>
          <w:rFonts w:cs="Times New Roman"/>
        </w:rPr>
        <w:t>Simchi-levi</w:t>
      </w:r>
      <w:proofErr w:type="spellEnd"/>
      <w:r w:rsidR="00D819F7" w:rsidRPr="006C5B14">
        <w:rPr>
          <w:rFonts w:cs="Times New Roman"/>
        </w:rPr>
        <w:t xml:space="preserve"> </w:t>
      </w:r>
      <w:proofErr w:type="spellStart"/>
      <w:r w:rsidR="00D819F7" w:rsidRPr="006C5B14">
        <w:rPr>
          <w:rFonts w:cs="Times New Roman"/>
        </w:rPr>
        <w:t>dkk</w:t>
      </w:r>
      <w:proofErr w:type="spellEnd"/>
      <w:r w:rsidR="00D819F7" w:rsidRPr="006C5B14">
        <w:rPr>
          <w:rFonts w:cs="Times New Roman"/>
        </w:rPr>
        <w:t xml:space="preserve"> 2000 </w:t>
      </w:r>
      <w:proofErr w:type="spellStart"/>
      <w:r w:rsidR="00D819F7" w:rsidRPr="006C5B14">
        <w:rPr>
          <w:rFonts w:cs="Times New Roman"/>
        </w:rPr>
        <w:t>dalam</w:t>
      </w:r>
      <w:proofErr w:type="spellEnd"/>
      <w:r w:rsidR="00D819F7" w:rsidRPr="006C5B14">
        <w:rPr>
          <w:rFonts w:cs="Times New Roman"/>
        </w:rPr>
        <w:t xml:space="preserve"> </w:t>
      </w:r>
      <w:proofErr w:type="spellStart"/>
      <w:r w:rsidR="00D819F7" w:rsidRPr="006C5B14">
        <w:rPr>
          <w:rFonts w:cs="Times New Roman"/>
        </w:rPr>
        <w:t>penelitian</w:t>
      </w:r>
      <w:proofErr w:type="spellEnd"/>
      <w:r w:rsidR="00D819F7" w:rsidRPr="006C5B14">
        <w:rPr>
          <w:rFonts w:cs="Times New Roman"/>
        </w:rPr>
        <w:t xml:space="preserve"> (</w:t>
      </w:r>
      <w:proofErr w:type="spellStart"/>
      <w:r w:rsidR="00D819F7" w:rsidRPr="006C5B14">
        <w:rPr>
          <w:rFonts w:cs="Times New Roman"/>
        </w:rPr>
        <w:t>Andriyanto</w:t>
      </w:r>
      <w:proofErr w:type="spellEnd"/>
      <w:r w:rsidR="00D819F7" w:rsidRPr="006C5B14">
        <w:rPr>
          <w:rFonts w:cs="Times New Roman"/>
        </w:rPr>
        <w:t>, 2014)).</w:t>
      </w:r>
    </w:p>
    <w:p w14:paraId="6FF45DD2" w14:textId="3301BC7C" w:rsidR="003042AA" w:rsidRDefault="00651463" w:rsidP="00476224">
      <w:pPr>
        <w:pStyle w:val="Caption"/>
        <w:ind w:left="1134"/>
      </w:pPr>
      <w:proofErr w:type="spellStart"/>
      <w:r>
        <w:t>Tabel</w:t>
      </w:r>
      <w:proofErr w:type="spellEnd"/>
      <w:r>
        <w:t xml:space="preserve"> 2. </w:t>
      </w:r>
      <w:fldSimple w:instr=" SEQ Tabel_2. \* ARABIC ">
        <w:r w:rsidR="0084131C">
          <w:rPr>
            <w:noProof/>
          </w:rPr>
          <w:t>1</w:t>
        </w:r>
      </w:fldSimple>
      <w:r>
        <w:t xml:space="preserve"> Tingkat </w:t>
      </w:r>
      <w:proofErr w:type="spellStart"/>
      <w:r w:rsidR="000F380E">
        <w:t>Akurasi</w:t>
      </w:r>
      <w:proofErr w:type="spellEnd"/>
      <w:r w:rsidR="000F380E">
        <w:t xml:space="preserve"> </w:t>
      </w:r>
      <w:proofErr w:type="spellStart"/>
      <w:r w:rsidR="000F380E">
        <w:t>Peramalan</w:t>
      </w:r>
      <w:proofErr w:type="spellEnd"/>
      <w:r w:rsidR="000F380E">
        <w:t xml:space="preserve"> </w:t>
      </w:r>
      <w:proofErr w:type="spellStart"/>
      <w:r w:rsidR="000F380E">
        <w:t>Menggunakan</w:t>
      </w:r>
      <w:proofErr w:type="spellEnd"/>
      <w:r w:rsidR="000F380E">
        <w:t xml:space="preserve"> MAPE</w:t>
      </w:r>
    </w:p>
    <w:tbl>
      <w:tblPr>
        <w:tblStyle w:val="TableGrid"/>
        <w:tblW w:w="4253" w:type="dxa"/>
        <w:tblInd w:w="2410" w:type="dxa"/>
        <w:tblBorders>
          <w:left w:val="none" w:sz="0" w:space="0" w:color="auto"/>
          <w:right w:val="none" w:sz="0" w:space="0" w:color="auto"/>
          <w:insideV w:val="none" w:sz="0" w:space="0" w:color="auto"/>
        </w:tblBorders>
        <w:tblLook w:val="04A0" w:firstRow="1" w:lastRow="0" w:firstColumn="1" w:lastColumn="0" w:noHBand="0" w:noVBand="1"/>
      </w:tblPr>
      <w:tblGrid>
        <w:gridCol w:w="2126"/>
        <w:gridCol w:w="2127"/>
      </w:tblGrid>
      <w:tr w:rsidR="00476224" w14:paraId="25EE4627" w14:textId="77777777" w:rsidTr="004075BD">
        <w:tc>
          <w:tcPr>
            <w:tcW w:w="2126" w:type="dxa"/>
            <w:shd w:val="clear" w:color="auto" w:fill="D0CECE" w:themeFill="background2" w:themeFillShade="E6"/>
          </w:tcPr>
          <w:p w14:paraId="658F2687" w14:textId="778EFFFE" w:rsidR="00476224" w:rsidRDefault="00476224" w:rsidP="004075BD">
            <w:r w:rsidRPr="00476224">
              <w:rPr>
                <w:rFonts w:cs="Times New Roman"/>
                <w:b/>
                <w:bCs/>
                <w:sz w:val="22"/>
                <w:szCs w:val="20"/>
              </w:rPr>
              <w:t>Nilai MAPE</w:t>
            </w:r>
          </w:p>
        </w:tc>
        <w:tc>
          <w:tcPr>
            <w:tcW w:w="2127" w:type="dxa"/>
            <w:shd w:val="clear" w:color="auto" w:fill="D0CECE" w:themeFill="background2" w:themeFillShade="E6"/>
          </w:tcPr>
          <w:p w14:paraId="3FC5E4FB" w14:textId="43FFBD97" w:rsidR="00476224" w:rsidRDefault="00476224" w:rsidP="004075BD">
            <w:pPr>
              <w:jc w:val="right"/>
            </w:pPr>
            <w:proofErr w:type="spellStart"/>
            <w:r w:rsidRPr="00476224">
              <w:rPr>
                <w:rFonts w:cs="Times New Roman"/>
                <w:b/>
                <w:bCs/>
                <w:sz w:val="22"/>
                <w:szCs w:val="20"/>
              </w:rPr>
              <w:t>Akurasi</w:t>
            </w:r>
            <w:proofErr w:type="spellEnd"/>
            <w:r w:rsidRPr="00476224">
              <w:rPr>
                <w:rFonts w:cs="Times New Roman"/>
                <w:b/>
                <w:bCs/>
                <w:sz w:val="22"/>
                <w:szCs w:val="20"/>
              </w:rPr>
              <w:t xml:space="preserve"> </w:t>
            </w:r>
            <w:proofErr w:type="spellStart"/>
            <w:r w:rsidRPr="00476224">
              <w:rPr>
                <w:rFonts w:cs="Times New Roman"/>
                <w:b/>
                <w:bCs/>
                <w:sz w:val="22"/>
                <w:szCs w:val="20"/>
              </w:rPr>
              <w:t>Prediksi</w:t>
            </w:r>
            <w:proofErr w:type="spellEnd"/>
          </w:p>
        </w:tc>
      </w:tr>
      <w:tr w:rsidR="00476224" w14:paraId="0603058B" w14:textId="77777777" w:rsidTr="004075BD">
        <w:tc>
          <w:tcPr>
            <w:tcW w:w="2126" w:type="dxa"/>
            <w:tcBorders>
              <w:top w:val="single" w:sz="4" w:space="0" w:color="auto"/>
              <w:bottom w:val="nil"/>
            </w:tcBorders>
            <w:shd w:val="clear" w:color="auto" w:fill="F2F2F2" w:themeFill="background1" w:themeFillShade="F2"/>
          </w:tcPr>
          <w:p w14:paraId="41061F42" w14:textId="16A63551" w:rsidR="00476224" w:rsidRDefault="00476224" w:rsidP="004075BD">
            <w:r w:rsidRPr="00476224">
              <w:rPr>
                <w:rFonts w:cs="Times New Roman"/>
                <w:sz w:val="22"/>
                <w:szCs w:val="20"/>
              </w:rPr>
              <w:t>MAPE ≤ 10%</w:t>
            </w:r>
          </w:p>
        </w:tc>
        <w:tc>
          <w:tcPr>
            <w:tcW w:w="2127" w:type="dxa"/>
            <w:tcBorders>
              <w:top w:val="single" w:sz="4" w:space="0" w:color="auto"/>
              <w:bottom w:val="nil"/>
              <w:right w:val="nil"/>
            </w:tcBorders>
            <w:shd w:val="clear" w:color="auto" w:fill="FFFF00"/>
          </w:tcPr>
          <w:p w14:paraId="22E9FFB2" w14:textId="01581090" w:rsidR="00476224" w:rsidRPr="00476224" w:rsidRDefault="00476224" w:rsidP="004075BD">
            <w:pPr>
              <w:jc w:val="right"/>
              <w:rPr>
                <w:b/>
                <w:bCs/>
              </w:rPr>
            </w:pPr>
            <w:r w:rsidRPr="00476224">
              <w:rPr>
                <w:rFonts w:cs="Times New Roman"/>
                <w:b/>
                <w:bCs/>
                <w:sz w:val="22"/>
                <w:szCs w:val="20"/>
              </w:rPr>
              <w:t>Tinggi</w:t>
            </w:r>
          </w:p>
        </w:tc>
      </w:tr>
      <w:tr w:rsidR="00476224" w14:paraId="7EE671CA" w14:textId="77777777" w:rsidTr="004075BD">
        <w:tc>
          <w:tcPr>
            <w:tcW w:w="2126" w:type="dxa"/>
            <w:tcBorders>
              <w:top w:val="nil"/>
              <w:bottom w:val="nil"/>
            </w:tcBorders>
            <w:shd w:val="clear" w:color="auto" w:fill="F2F2F2" w:themeFill="background1" w:themeFillShade="F2"/>
          </w:tcPr>
          <w:p w14:paraId="3CF8499D" w14:textId="2A801744" w:rsidR="00476224" w:rsidRDefault="00476224" w:rsidP="004075BD">
            <w:r w:rsidRPr="00476224">
              <w:rPr>
                <w:rFonts w:cs="Times New Roman"/>
                <w:sz w:val="22"/>
                <w:szCs w:val="20"/>
              </w:rPr>
              <w:t>10% &lt; MAPE ≤ 20%</w:t>
            </w:r>
          </w:p>
        </w:tc>
        <w:tc>
          <w:tcPr>
            <w:tcW w:w="2127" w:type="dxa"/>
            <w:tcBorders>
              <w:top w:val="nil"/>
              <w:bottom w:val="nil"/>
              <w:right w:val="nil"/>
            </w:tcBorders>
            <w:shd w:val="clear" w:color="auto" w:fill="FFFF00"/>
          </w:tcPr>
          <w:p w14:paraId="1C2CD4A5" w14:textId="0F0952F7" w:rsidR="00476224" w:rsidRPr="00476224" w:rsidRDefault="00476224" w:rsidP="004075BD">
            <w:pPr>
              <w:jc w:val="right"/>
              <w:rPr>
                <w:b/>
                <w:bCs/>
              </w:rPr>
            </w:pPr>
            <w:proofErr w:type="spellStart"/>
            <w:r w:rsidRPr="00476224">
              <w:rPr>
                <w:rFonts w:cs="Times New Roman"/>
                <w:b/>
                <w:bCs/>
                <w:sz w:val="22"/>
                <w:szCs w:val="20"/>
              </w:rPr>
              <w:t>Baik</w:t>
            </w:r>
            <w:proofErr w:type="spellEnd"/>
          </w:p>
        </w:tc>
      </w:tr>
      <w:tr w:rsidR="00476224" w14:paraId="68FA7B93" w14:textId="77777777" w:rsidTr="004075BD">
        <w:tc>
          <w:tcPr>
            <w:tcW w:w="2126" w:type="dxa"/>
            <w:tcBorders>
              <w:top w:val="nil"/>
              <w:bottom w:val="nil"/>
            </w:tcBorders>
            <w:shd w:val="clear" w:color="auto" w:fill="F2F2F2" w:themeFill="background1" w:themeFillShade="F2"/>
          </w:tcPr>
          <w:p w14:paraId="69A846E5" w14:textId="73C082BD" w:rsidR="00476224" w:rsidRDefault="00476224" w:rsidP="004075BD">
            <w:r w:rsidRPr="00476224">
              <w:rPr>
                <w:rFonts w:cs="Times New Roman"/>
                <w:sz w:val="22"/>
                <w:szCs w:val="20"/>
              </w:rPr>
              <w:t>20% &lt; MAPE ≤ 50%</w:t>
            </w:r>
          </w:p>
        </w:tc>
        <w:tc>
          <w:tcPr>
            <w:tcW w:w="2127" w:type="dxa"/>
            <w:tcBorders>
              <w:top w:val="nil"/>
              <w:bottom w:val="nil"/>
              <w:right w:val="nil"/>
            </w:tcBorders>
            <w:shd w:val="clear" w:color="auto" w:fill="FFFF00"/>
          </w:tcPr>
          <w:p w14:paraId="77B4AA69" w14:textId="3B648D46" w:rsidR="00476224" w:rsidRPr="00476224" w:rsidRDefault="00476224" w:rsidP="004075BD">
            <w:pPr>
              <w:jc w:val="right"/>
              <w:rPr>
                <w:b/>
                <w:bCs/>
              </w:rPr>
            </w:pPr>
            <w:r w:rsidRPr="00476224">
              <w:rPr>
                <w:rFonts w:cs="Times New Roman"/>
                <w:b/>
                <w:bCs/>
                <w:i/>
                <w:iCs/>
                <w:sz w:val="22"/>
                <w:szCs w:val="20"/>
              </w:rPr>
              <w:t>Reasonable</w:t>
            </w:r>
          </w:p>
        </w:tc>
      </w:tr>
      <w:tr w:rsidR="00476224" w14:paraId="47A777C4" w14:textId="77777777" w:rsidTr="004075BD">
        <w:tc>
          <w:tcPr>
            <w:tcW w:w="2126" w:type="dxa"/>
            <w:tcBorders>
              <w:top w:val="nil"/>
              <w:bottom w:val="single" w:sz="4" w:space="0" w:color="auto"/>
            </w:tcBorders>
            <w:shd w:val="clear" w:color="auto" w:fill="F2F2F2" w:themeFill="background1" w:themeFillShade="F2"/>
          </w:tcPr>
          <w:p w14:paraId="6C6392F0" w14:textId="1B8C9B5C" w:rsidR="00476224" w:rsidRDefault="00476224" w:rsidP="004075BD">
            <w:r w:rsidRPr="00476224">
              <w:rPr>
                <w:rFonts w:cs="Times New Roman"/>
                <w:sz w:val="22"/>
                <w:szCs w:val="20"/>
              </w:rPr>
              <w:t>MAPE &gt; 50%</w:t>
            </w:r>
          </w:p>
        </w:tc>
        <w:tc>
          <w:tcPr>
            <w:tcW w:w="2127" w:type="dxa"/>
            <w:tcBorders>
              <w:top w:val="nil"/>
              <w:bottom w:val="single" w:sz="4" w:space="0" w:color="auto"/>
              <w:right w:val="nil"/>
            </w:tcBorders>
            <w:shd w:val="clear" w:color="auto" w:fill="FFFF00"/>
          </w:tcPr>
          <w:p w14:paraId="4308E78A" w14:textId="7AE4FBDD" w:rsidR="00476224" w:rsidRPr="00476224" w:rsidRDefault="00476224" w:rsidP="004075BD">
            <w:pPr>
              <w:jc w:val="right"/>
              <w:rPr>
                <w:b/>
                <w:bCs/>
              </w:rPr>
            </w:pPr>
            <w:proofErr w:type="spellStart"/>
            <w:r w:rsidRPr="00476224">
              <w:rPr>
                <w:rFonts w:cs="Times New Roman"/>
                <w:b/>
                <w:bCs/>
                <w:sz w:val="22"/>
                <w:szCs w:val="20"/>
              </w:rPr>
              <w:t>Rendah</w:t>
            </w:r>
            <w:proofErr w:type="spellEnd"/>
          </w:p>
        </w:tc>
      </w:tr>
    </w:tbl>
    <w:p w14:paraId="6210ECF2" w14:textId="7E38A8C7" w:rsidR="00DE7C2F" w:rsidRDefault="000F380E" w:rsidP="00476224">
      <w:pPr>
        <w:spacing w:line="360" w:lineRule="auto"/>
        <w:ind w:left="1134" w:right="-1"/>
        <w:jc w:val="both"/>
        <w:rPr>
          <w:rFonts w:cs="Times New Roman"/>
        </w:rPr>
      </w:pPr>
      <w:proofErr w:type="spellStart"/>
      <w:r>
        <w:rPr>
          <w:rFonts w:cs="Times New Roman"/>
        </w:rPr>
        <w:lastRenderedPageBreak/>
        <w:t>Sumber</w:t>
      </w:r>
      <w:proofErr w:type="spellEnd"/>
      <w:r>
        <w:rPr>
          <w:rFonts w:cs="Times New Roman"/>
        </w:rPr>
        <w:t xml:space="preserve">: </w:t>
      </w:r>
      <w:proofErr w:type="spellStart"/>
      <w:r>
        <w:rPr>
          <w:rFonts w:cs="Times New Roman"/>
        </w:rPr>
        <w:t>P</w:t>
      </w:r>
      <w:r w:rsidRPr="006C5B14">
        <w:rPr>
          <w:rFonts w:cs="Times New Roman"/>
        </w:rPr>
        <w:t>enelitian</w:t>
      </w:r>
      <w:proofErr w:type="spellEnd"/>
      <w:r w:rsidRPr="006C5B14">
        <w:rPr>
          <w:rFonts w:cs="Times New Roman"/>
        </w:rPr>
        <w:t xml:space="preserve"> </w:t>
      </w:r>
      <w:proofErr w:type="spellStart"/>
      <w:r w:rsidRPr="006C5B14">
        <w:rPr>
          <w:rFonts w:cs="Times New Roman"/>
        </w:rPr>
        <w:t>Andriyanto</w:t>
      </w:r>
      <w:proofErr w:type="spellEnd"/>
      <w:r w:rsidRPr="006C5B14">
        <w:rPr>
          <w:rFonts w:cs="Times New Roman"/>
        </w:rPr>
        <w:t>, 2014</w:t>
      </w:r>
    </w:p>
    <w:p w14:paraId="6C792C54" w14:textId="3423F23D" w:rsidR="00D819F7" w:rsidRDefault="00D819F7" w:rsidP="00041032">
      <w:pPr>
        <w:spacing w:line="360" w:lineRule="auto"/>
        <w:ind w:left="1134" w:right="-1" w:firstLine="567"/>
        <w:jc w:val="both"/>
        <w:rPr>
          <w:rFonts w:cs="Times New Roman"/>
        </w:rPr>
      </w:pPr>
      <w:proofErr w:type="spellStart"/>
      <w:r w:rsidRPr="006C5B14">
        <w:rPr>
          <w:rFonts w:cs="Times New Roman"/>
        </w:rPr>
        <w:t>Berdasarkan</w:t>
      </w:r>
      <w:proofErr w:type="spellEnd"/>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tersebut</w:t>
      </w:r>
      <w:proofErr w:type="spellEnd"/>
      <w:r w:rsidR="00863BE5" w:rsidRPr="006C5B14">
        <w:rPr>
          <w:rFonts w:cs="Times New Roman"/>
        </w:rPr>
        <w:t xml:space="preserve"> </w:t>
      </w:r>
      <w:proofErr w:type="spellStart"/>
      <w:r w:rsidR="00863BE5" w:rsidRPr="006C5B14">
        <w:rPr>
          <w:rFonts w:cs="Times New Roman"/>
        </w:rPr>
        <w:t>dapat</w:t>
      </w:r>
      <w:proofErr w:type="spellEnd"/>
      <w:r w:rsidR="00863BE5" w:rsidRPr="006C5B14">
        <w:rPr>
          <w:rFonts w:cs="Times New Roman"/>
        </w:rPr>
        <w:t xml:space="preserve"> di </w:t>
      </w:r>
      <w:proofErr w:type="spellStart"/>
      <w:r w:rsidR="00863BE5" w:rsidRPr="006C5B14">
        <w:rPr>
          <w:rFonts w:cs="Times New Roman"/>
        </w:rPr>
        <w:t>simpulkan</w:t>
      </w:r>
      <w:proofErr w:type="spellEnd"/>
      <w:r w:rsidR="00863BE5" w:rsidRPr="006C5B14">
        <w:rPr>
          <w:rFonts w:cs="Times New Roman"/>
        </w:rPr>
        <w:t xml:space="preserve"> </w:t>
      </w:r>
      <w:proofErr w:type="spellStart"/>
      <w:r w:rsidR="00863BE5" w:rsidRPr="006C5B14">
        <w:rPr>
          <w:rFonts w:cs="Times New Roman"/>
        </w:rPr>
        <w:t>nilai</w:t>
      </w:r>
      <w:proofErr w:type="spellEnd"/>
      <w:r w:rsidR="00863BE5" w:rsidRPr="006C5B14">
        <w:rPr>
          <w:rFonts w:cs="Times New Roman"/>
        </w:rPr>
        <w:t xml:space="preserve"> MAPE ≤ 10% </w:t>
      </w:r>
      <w:proofErr w:type="spellStart"/>
      <w:r w:rsidR="00863BE5" w:rsidRPr="006C5B14">
        <w:rPr>
          <w:rFonts w:cs="Times New Roman"/>
        </w:rPr>
        <w:t>merupakan</w:t>
      </w:r>
      <w:proofErr w:type="spellEnd"/>
      <w:r w:rsidR="00863BE5" w:rsidRPr="006C5B14">
        <w:rPr>
          <w:rFonts w:cs="Times New Roman"/>
        </w:rPr>
        <w:t xml:space="preserve"> </w:t>
      </w:r>
      <w:proofErr w:type="spellStart"/>
      <w:r w:rsidR="00863BE5" w:rsidRPr="006C5B14">
        <w:rPr>
          <w:rFonts w:cs="Times New Roman"/>
        </w:rPr>
        <w:t>hasil</w:t>
      </w:r>
      <w:proofErr w:type="spellEnd"/>
      <w:r w:rsidR="00863BE5" w:rsidRPr="006C5B14">
        <w:rPr>
          <w:rFonts w:cs="Times New Roman"/>
        </w:rPr>
        <w:t xml:space="preserve"> </w:t>
      </w:r>
      <w:proofErr w:type="spellStart"/>
      <w:r w:rsidR="00863BE5" w:rsidRPr="006C5B14">
        <w:rPr>
          <w:rFonts w:cs="Times New Roman"/>
        </w:rPr>
        <w:t>peramalan</w:t>
      </w:r>
      <w:proofErr w:type="spellEnd"/>
      <w:r w:rsidR="00863BE5" w:rsidRPr="006C5B14">
        <w:rPr>
          <w:rFonts w:cs="Times New Roman"/>
        </w:rPr>
        <w:t xml:space="preserve"> </w:t>
      </w:r>
      <w:proofErr w:type="spellStart"/>
      <w:r w:rsidR="00863BE5" w:rsidRPr="006C5B14">
        <w:rPr>
          <w:rFonts w:cs="Times New Roman"/>
        </w:rPr>
        <w:t>terbaik</w:t>
      </w:r>
      <w:proofErr w:type="spellEnd"/>
      <w:r w:rsidR="00863BE5" w:rsidRPr="006C5B14">
        <w:rPr>
          <w:rFonts w:cs="Times New Roman"/>
        </w:rPr>
        <w:t xml:space="preserve"> </w:t>
      </w:r>
      <w:proofErr w:type="spellStart"/>
      <w:r w:rsidR="00863BE5" w:rsidRPr="006C5B14">
        <w:rPr>
          <w:rFonts w:cs="Times New Roman"/>
        </w:rPr>
        <w:t>atau</w:t>
      </w:r>
      <w:proofErr w:type="spellEnd"/>
      <w:r w:rsidR="00863BE5" w:rsidRPr="006C5B14">
        <w:rPr>
          <w:rFonts w:cs="Times New Roman"/>
        </w:rPr>
        <w:t xml:space="preserve"> </w:t>
      </w:r>
      <w:proofErr w:type="spellStart"/>
      <w:r w:rsidR="00863BE5" w:rsidRPr="006C5B14">
        <w:rPr>
          <w:rFonts w:cs="Times New Roman"/>
        </w:rPr>
        <w:t>ter</w:t>
      </w:r>
      <w:proofErr w:type="spellEnd"/>
      <w:r w:rsidR="00863BE5" w:rsidRPr="006C5B14">
        <w:rPr>
          <w:rFonts w:cs="Times New Roman"/>
        </w:rPr>
        <w:t xml:space="preserve"> </w:t>
      </w:r>
      <w:proofErr w:type="spellStart"/>
      <w:r w:rsidR="00863BE5" w:rsidRPr="006C5B14">
        <w:rPr>
          <w:rFonts w:cs="Times New Roman"/>
        </w:rPr>
        <w:t>akurat</w:t>
      </w:r>
      <w:proofErr w:type="spellEnd"/>
      <w:r w:rsidR="00863BE5" w:rsidRPr="006C5B14">
        <w:rPr>
          <w:rFonts w:cs="Times New Roman"/>
        </w:rPr>
        <w:t xml:space="preserve">, </w:t>
      </w:r>
      <w:proofErr w:type="spellStart"/>
      <w:r w:rsidR="00863BE5" w:rsidRPr="006C5B14">
        <w:rPr>
          <w:rFonts w:cs="Times New Roman"/>
        </w:rPr>
        <w:t>sedangkan</w:t>
      </w:r>
      <w:proofErr w:type="spellEnd"/>
      <w:r w:rsidR="00863BE5" w:rsidRPr="006C5B14">
        <w:rPr>
          <w:rFonts w:cs="Times New Roman"/>
        </w:rPr>
        <w:t xml:space="preserve"> </w:t>
      </w:r>
      <w:proofErr w:type="spellStart"/>
      <w:r w:rsidR="00863BE5" w:rsidRPr="006C5B14">
        <w:rPr>
          <w:rFonts w:cs="Times New Roman"/>
        </w:rPr>
        <w:t>nilai</w:t>
      </w:r>
      <w:proofErr w:type="spellEnd"/>
      <w:r w:rsidR="00863BE5" w:rsidRPr="006C5B14">
        <w:rPr>
          <w:rFonts w:cs="Times New Roman"/>
        </w:rPr>
        <w:t xml:space="preserve"> 10% &lt; MAPE ≤ 20% </w:t>
      </w:r>
      <w:proofErr w:type="spellStart"/>
      <w:r w:rsidR="00863BE5" w:rsidRPr="006C5B14">
        <w:rPr>
          <w:rFonts w:cs="Times New Roman"/>
        </w:rPr>
        <w:t>dapat</w:t>
      </w:r>
      <w:proofErr w:type="spellEnd"/>
      <w:r w:rsidR="00863BE5" w:rsidRPr="006C5B14">
        <w:rPr>
          <w:rFonts w:cs="Times New Roman"/>
        </w:rPr>
        <w:t xml:space="preserve"> di </w:t>
      </w:r>
      <w:proofErr w:type="spellStart"/>
      <w:r w:rsidR="00863BE5" w:rsidRPr="006C5B14">
        <w:rPr>
          <w:rFonts w:cs="Times New Roman"/>
        </w:rPr>
        <w:t>katakan</w:t>
      </w:r>
      <w:proofErr w:type="spellEnd"/>
      <w:r w:rsidR="00863BE5" w:rsidRPr="006C5B14">
        <w:rPr>
          <w:rFonts w:cs="Times New Roman"/>
        </w:rPr>
        <w:t xml:space="preserve"> </w:t>
      </w:r>
      <w:proofErr w:type="spellStart"/>
      <w:r w:rsidR="00863BE5" w:rsidRPr="006C5B14">
        <w:rPr>
          <w:rFonts w:cs="Times New Roman"/>
        </w:rPr>
        <w:t>tingkat</w:t>
      </w:r>
      <w:proofErr w:type="spellEnd"/>
      <w:r w:rsidR="00863BE5" w:rsidRPr="006C5B14">
        <w:rPr>
          <w:rFonts w:cs="Times New Roman"/>
        </w:rPr>
        <w:t xml:space="preserve"> </w:t>
      </w:r>
      <w:proofErr w:type="spellStart"/>
      <w:r w:rsidR="00863BE5" w:rsidRPr="006C5B14">
        <w:rPr>
          <w:rFonts w:cs="Times New Roman"/>
        </w:rPr>
        <w:t>akurasinya</w:t>
      </w:r>
      <w:proofErr w:type="spellEnd"/>
      <w:r w:rsidR="00863BE5" w:rsidRPr="006C5B14">
        <w:rPr>
          <w:rFonts w:cs="Times New Roman"/>
        </w:rPr>
        <w:t xml:space="preserve"> </w:t>
      </w:r>
      <w:proofErr w:type="spellStart"/>
      <w:r w:rsidR="00863BE5" w:rsidRPr="006C5B14">
        <w:rPr>
          <w:rFonts w:cs="Times New Roman"/>
        </w:rPr>
        <w:t>baik</w:t>
      </w:r>
      <w:proofErr w:type="spellEnd"/>
      <w:r w:rsidR="00863BE5" w:rsidRPr="006C5B14">
        <w:rPr>
          <w:rFonts w:cs="Times New Roman"/>
        </w:rPr>
        <w:t xml:space="preserve">, </w:t>
      </w:r>
      <w:proofErr w:type="spellStart"/>
      <w:r w:rsidR="00863BE5" w:rsidRPr="006C5B14">
        <w:rPr>
          <w:rFonts w:cs="Times New Roman"/>
        </w:rPr>
        <w:t>untuk</w:t>
      </w:r>
      <w:proofErr w:type="spellEnd"/>
      <w:r w:rsidR="00863BE5" w:rsidRPr="006C5B14">
        <w:rPr>
          <w:rFonts w:cs="Times New Roman"/>
        </w:rPr>
        <w:t xml:space="preserve"> </w:t>
      </w:r>
      <w:proofErr w:type="spellStart"/>
      <w:r w:rsidR="00863BE5" w:rsidRPr="006C5B14">
        <w:rPr>
          <w:rFonts w:cs="Times New Roman"/>
        </w:rPr>
        <w:t>nilai</w:t>
      </w:r>
      <w:proofErr w:type="spellEnd"/>
      <w:r w:rsidR="00863BE5" w:rsidRPr="006C5B14">
        <w:rPr>
          <w:rFonts w:cs="Times New Roman"/>
        </w:rPr>
        <w:t xml:space="preserve"> 20% &lt; MAPE ≤ 50% </w:t>
      </w:r>
      <w:proofErr w:type="spellStart"/>
      <w:r w:rsidR="00863BE5" w:rsidRPr="006C5B14">
        <w:rPr>
          <w:rFonts w:cs="Times New Roman"/>
        </w:rPr>
        <w:t>akurasi</w:t>
      </w:r>
      <w:proofErr w:type="spellEnd"/>
      <w:r w:rsidR="00863BE5" w:rsidRPr="006C5B14">
        <w:rPr>
          <w:rFonts w:cs="Times New Roman"/>
        </w:rPr>
        <w:t xml:space="preserve"> </w:t>
      </w:r>
      <w:proofErr w:type="spellStart"/>
      <w:r w:rsidR="00863BE5" w:rsidRPr="006C5B14">
        <w:rPr>
          <w:rFonts w:cs="Times New Roman"/>
        </w:rPr>
        <w:t>peramalannya</w:t>
      </w:r>
      <w:proofErr w:type="spellEnd"/>
      <w:r w:rsidR="00863BE5" w:rsidRPr="006C5B14">
        <w:rPr>
          <w:rFonts w:cs="Times New Roman"/>
        </w:rPr>
        <w:t xml:space="preserve"> </w:t>
      </w:r>
      <w:r w:rsidR="00863BE5" w:rsidRPr="006C5B14">
        <w:rPr>
          <w:rFonts w:cs="Times New Roman"/>
          <w:i/>
          <w:iCs/>
        </w:rPr>
        <w:t xml:space="preserve">Reasonable </w:t>
      </w:r>
      <w:r w:rsidR="00863BE5" w:rsidRPr="006C5B14">
        <w:rPr>
          <w:rFonts w:cs="Times New Roman"/>
        </w:rPr>
        <w:t xml:space="preserve">dan </w:t>
      </w:r>
      <w:proofErr w:type="spellStart"/>
      <w:r w:rsidR="00863BE5" w:rsidRPr="006C5B14">
        <w:rPr>
          <w:rFonts w:cs="Times New Roman"/>
        </w:rPr>
        <w:t>jika</w:t>
      </w:r>
      <w:proofErr w:type="spellEnd"/>
      <w:r w:rsidR="00863BE5" w:rsidRPr="006C5B14">
        <w:rPr>
          <w:rFonts w:cs="Times New Roman"/>
        </w:rPr>
        <w:t xml:space="preserve"> </w:t>
      </w:r>
      <w:proofErr w:type="spellStart"/>
      <w:r w:rsidR="00863BE5" w:rsidRPr="006C5B14">
        <w:rPr>
          <w:rFonts w:cs="Times New Roman"/>
        </w:rPr>
        <w:t>hasil</w:t>
      </w:r>
      <w:proofErr w:type="spellEnd"/>
      <w:r w:rsidR="00863BE5" w:rsidRPr="006C5B14">
        <w:rPr>
          <w:rFonts w:cs="Times New Roman"/>
        </w:rPr>
        <w:t xml:space="preserve"> MAPE &gt; 50% </w:t>
      </w:r>
      <w:proofErr w:type="spellStart"/>
      <w:r w:rsidR="00863BE5" w:rsidRPr="006C5B14">
        <w:rPr>
          <w:rFonts w:cs="Times New Roman"/>
        </w:rPr>
        <w:t>maka</w:t>
      </w:r>
      <w:proofErr w:type="spellEnd"/>
      <w:r w:rsidR="00863BE5" w:rsidRPr="006C5B14">
        <w:rPr>
          <w:rFonts w:cs="Times New Roman"/>
        </w:rPr>
        <w:t xml:space="preserve"> di katakana </w:t>
      </w:r>
      <w:proofErr w:type="spellStart"/>
      <w:r w:rsidR="00863BE5" w:rsidRPr="006C5B14">
        <w:rPr>
          <w:rFonts w:cs="Times New Roman"/>
        </w:rPr>
        <w:t>tingkat</w:t>
      </w:r>
      <w:proofErr w:type="spellEnd"/>
      <w:r w:rsidR="00863BE5" w:rsidRPr="006C5B14">
        <w:rPr>
          <w:rFonts w:cs="Times New Roman"/>
        </w:rPr>
        <w:t xml:space="preserve"> </w:t>
      </w:r>
      <w:proofErr w:type="spellStart"/>
      <w:r w:rsidR="00863BE5" w:rsidRPr="006C5B14">
        <w:rPr>
          <w:rFonts w:cs="Times New Roman"/>
        </w:rPr>
        <w:t>keakuratan</w:t>
      </w:r>
      <w:proofErr w:type="spellEnd"/>
      <w:r w:rsidR="00863BE5" w:rsidRPr="006C5B14">
        <w:rPr>
          <w:rFonts w:cs="Times New Roman"/>
        </w:rPr>
        <w:t xml:space="preserve"> </w:t>
      </w:r>
      <w:proofErr w:type="spellStart"/>
      <w:r w:rsidR="00863BE5" w:rsidRPr="006C5B14">
        <w:rPr>
          <w:rFonts w:cs="Times New Roman"/>
        </w:rPr>
        <w:t>peramalannya</w:t>
      </w:r>
      <w:proofErr w:type="spellEnd"/>
      <w:r w:rsidR="00863BE5" w:rsidRPr="006C5B14">
        <w:rPr>
          <w:rFonts w:cs="Times New Roman"/>
        </w:rPr>
        <w:t xml:space="preserve"> </w:t>
      </w:r>
      <w:proofErr w:type="spellStart"/>
      <w:r w:rsidR="00863BE5" w:rsidRPr="006C5B14">
        <w:rPr>
          <w:rFonts w:cs="Times New Roman"/>
        </w:rPr>
        <w:t>rendah</w:t>
      </w:r>
      <w:proofErr w:type="spellEnd"/>
      <w:r w:rsidR="00863BE5" w:rsidRPr="006C5B14">
        <w:rPr>
          <w:rFonts w:cs="Times New Roman"/>
        </w:rPr>
        <w:t>.</w:t>
      </w:r>
    </w:p>
    <w:p w14:paraId="4A3D507C" w14:textId="59DE4A42" w:rsidR="009D6E6B" w:rsidRDefault="003858CD" w:rsidP="00041032">
      <w:pPr>
        <w:pStyle w:val="Heading3"/>
        <w:spacing w:line="360" w:lineRule="auto"/>
      </w:pPr>
      <w:r>
        <w:t xml:space="preserve">2.1.4 </w:t>
      </w:r>
      <w:proofErr w:type="spellStart"/>
      <w:r w:rsidR="007B0E49" w:rsidRPr="007B0E49">
        <w:t>Persedian</w:t>
      </w:r>
      <w:proofErr w:type="spellEnd"/>
    </w:p>
    <w:p w14:paraId="3FD3BC4A" w14:textId="4999A47F" w:rsidR="00CD737A" w:rsidRDefault="00CD737A" w:rsidP="00041032">
      <w:pPr>
        <w:pStyle w:val="ListParagraph"/>
        <w:numPr>
          <w:ilvl w:val="0"/>
          <w:numId w:val="24"/>
        </w:numPr>
        <w:spacing w:line="360" w:lineRule="auto"/>
        <w:ind w:left="1134" w:hanging="567"/>
      </w:pPr>
      <w:proofErr w:type="spellStart"/>
      <w:r>
        <w:t>Pengertian</w:t>
      </w:r>
      <w:proofErr w:type="spellEnd"/>
    </w:p>
    <w:p w14:paraId="26488231" w14:textId="168A762A" w:rsidR="00386954" w:rsidRDefault="00386954" w:rsidP="00041032">
      <w:pPr>
        <w:spacing w:line="360" w:lineRule="auto"/>
        <w:ind w:left="1134" w:firstLine="567"/>
        <w:jc w:val="both"/>
      </w:pPr>
      <w:proofErr w:type="spellStart"/>
      <w:r>
        <w:t>Alexandri</w:t>
      </w:r>
      <w:proofErr w:type="spellEnd"/>
      <w:r>
        <w:t xml:space="preserve"> (2009:135) </w:t>
      </w:r>
      <w:proofErr w:type="spellStart"/>
      <w:r>
        <w:t>dalam</w:t>
      </w:r>
      <w:proofErr w:type="spellEnd"/>
      <w:r>
        <w:t xml:space="preserve"> </w:t>
      </w:r>
      <w:r w:rsidR="00014785">
        <w:fldChar w:fldCharType="begin" w:fldLock="1"/>
      </w:r>
      <w:r w:rsidR="00014785">
        <w:instrText>ADDIN CSL_CITATION {"citationItems":[{"id":"ITEM-1","itemData":{"ISSN":"2303-1174","abstract":"Abstrak: Persediaan bahan baku merupakan aset berharga perusahaan yang berperan penting dalam mendukung aktivitas produksi, sehingga diperlukan pengendalian yang optimal. Perusahaan harus mampu mengendalikan persediaan bahan baku agar tidak terlalu besar dan juga terlalu kecil. Melalui pengendalian persediaan yang optimal, perusahaan dapat meminimalkan biaya persediaan sehingga tujuan perusahaan dapat tercapai. Tujuan dari penelitian ini adalah mengetahui dan menganalisis pengendalian persediaan bahan baku yang diterapkan Dunkin Donuts Manado. Penelitian ini menggunakan metode deskriptif kuantitatif dengan memaparkan bagaimana pengendalian persediaan bahan baku yang diterapkan perusahaan kemudian data yang diperoleh dianalisis menggunakan metode Economic Order Quantity (EOQ). Data yang digunakan adalah data primer berupa hasil wawancara. Hasil penelitian menunjukkan pengendalian persediaan bahan baku yang diterapkan oleh Dunkin Donuts Manado belum optimal. Perusahaan tidak mengalami kehabisan persediaan dalam memenuhi permintaan konsumen, tetapi perusahaan belum mampu dalam meminimalkan biaya persediaan. Bila dihitung menggunakan menggunakan metode EOQ perusahaan dapat menghemat biaya persediaan dengan kuantitas dan frekuensi pembelian bahan baku utama yang lebih sedikit namum memperhitungkan safety stock dan reorder point. Kata Kunci : persediaan, bahan baku, pengendalian persediaan, biaya persediaan, metode EOQ Abstarct: Raw material inventory is a valuable asset of the company that plays an important role in supporting production activities, so that optimal control is required. Companies must be able to control the supply of raw materials so as not too big and too small. Through optimal inventory control, companies can minimize inventory costs so that the company's objectives can be achieved. The purpose of this research is to know and analyze the inventory control of raw materials which applied by Dunkin Donuts Manado. This research uses quantitative descriptive method by describing how the control of raw material inventory applied by the company then the data obtained is analyzed using Economic Order Quantity (EOQ) method. The data used are primary data in the form of interview result.The results showed that raw material inventory control applied by Dunkin Donuts Manado has not been optimal yet. The company does not run out of supplies to meet consumer demand, but the company has not been able to minimize the cost of supplies. When calculated using…","author":[{"dropping-particle":"","family":"Lahu","given":"Enggar Paskhalis","non-dropping-particle":"","parse-names":false,"suffix":""},{"dropping-particle":"","family":"Sumarauw","given":"Jacky S B","non-dropping-particle":"","parse-names":false,"suffix":""}],"container-title":"Jurnal EMBA: Jurnal Riset Ekonomi, Manajemen, Bisnis dan Akuntansi","id":"ITEM-1","issue":"3","issued":{"date-parts":[["2017"]]},"page":"4175-4184","title":"Analisis Pengendalian Persediaan Bahan Baku Guna Meminimalkan Biaya Persediaan Pada Dunkin Donuts Manado","type":"article-journal","volume":"5"},"uris":["http://www.mendeley.com/documents/?uuid=da881e06-f0bc-44c8-bcb6-7f9152eecc33"]}],"mendeley":{"formattedCitation":"(Lahu &amp; Sumarauw, 2017)","plainTextFormattedCitation":"(Lahu &amp; Sumarauw, 2017)","previouslyFormattedCitation":"(Lahu &amp; Sumarauw, 2017)"},"properties":{"noteIndex":0},"schema":"https://github.com/citation-style-language/schema/raw/master/csl-citation.json"}</w:instrText>
      </w:r>
      <w:r w:rsidR="00014785">
        <w:fldChar w:fldCharType="separate"/>
      </w:r>
      <w:r w:rsidR="00014785" w:rsidRPr="00014785">
        <w:rPr>
          <w:noProof/>
        </w:rPr>
        <w:t>(Lahu &amp; Sumarauw, 2017)</w:t>
      </w:r>
      <w:r w:rsidR="00014785">
        <w:fldChar w:fldCharType="end"/>
      </w:r>
      <w:r>
        <w:t xml:space="preserve">, </w:t>
      </w:r>
      <w:proofErr w:type="spellStart"/>
      <w:r>
        <w:t>menjelaskan</w:t>
      </w:r>
      <w:proofErr w:type="spellEnd"/>
      <w:r>
        <w:t xml:space="preserve"> </w:t>
      </w:r>
      <w:proofErr w:type="spellStart"/>
      <w:r>
        <w:t>persediaan</w:t>
      </w:r>
      <w:proofErr w:type="spellEnd"/>
      <w:r>
        <w:t xml:space="preserve"> </w:t>
      </w:r>
      <w:proofErr w:type="spellStart"/>
      <w:r>
        <w:t>merupakan</w:t>
      </w:r>
      <w:proofErr w:type="spellEnd"/>
      <w:r>
        <w:t xml:space="preserve"> </w:t>
      </w:r>
      <w:proofErr w:type="spellStart"/>
      <w:r w:rsidR="005E23BB">
        <w:t>aktiva</w:t>
      </w:r>
      <w:proofErr w:type="spellEnd"/>
      <w:r w:rsidR="005E23BB">
        <w:t xml:space="preserve"> yang </w:t>
      </w:r>
      <w:proofErr w:type="spellStart"/>
      <w:r w:rsidR="005E23BB">
        <w:t>mencangkup</w:t>
      </w:r>
      <w:proofErr w:type="spellEnd"/>
      <w:r w:rsidR="005E23BB">
        <w:t xml:space="preserve"> </w:t>
      </w:r>
      <w:proofErr w:type="spellStart"/>
      <w:r w:rsidR="005E23BB">
        <w:t>asett-aset</w:t>
      </w:r>
      <w:proofErr w:type="spellEnd"/>
      <w:r w:rsidR="005E23BB">
        <w:t xml:space="preserve"> </w:t>
      </w:r>
      <w:proofErr w:type="spellStart"/>
      <w:r w:rsidR="005E23BB">
        <w:t>perusahaan</w:t>
      </w:r>
      <w:proofErr w:type="spellEnd"/>
      <w:r w:rsidR="005E23BB">
        <w:t xml:space="preserve"> </w:t>
      </w:r>
      <w:proofErr w:type="spellStart"/>
      <w:r w:rsidR="005E23BB">
        <w:t>dengan</w:t>
      </w:r>
      <w:proofErr w:type="spellEnd"/>
      <w:r w:rsidR="005E23BB">
        <w:t xml:space="preserve"> </w:t>
      </w:r>
      <w:proofErr w:type="spellStart"/>
      <w:r w:rsidR="005E23BB">
        <w:t>tujuan</w:t>
      </w:r>
      <w:proofErr w:type="spellEnd"/>
      <w:r w:rsidR="005E23BB">
        <w:t xml:space="preserve"> </w:t>
      </w:r>
      <w:proofErr w:type="spellStart"/>
      <w:r w:rsidR="005E23BB">
        <w:t>akan</w:t>
      </w:r>
      <w:proofErr w:type="spellEnd"/>
      <w:r w:rsidR="005E23BB">
        <w:t xml:space="preserve"> di </w:t>
      </w:r>
      <w:proofErr w:type="spellStart"/>
      <w:r w:rsidR="005E23BB">
        <w:t>jual</w:t>
      </w:r>
      <w:proofErr w:type="spellEnd"/>
      <w:r w:rsidR="005E23BB">
        <w:t xml:space="preserve"> </w:t>
      </w:r>
      <w:proofErr w:type="spellStart"/>
      <w:r w:rsidR="005E23BB">
        <w:t>dalam</w:t>
      </w:r>
      <w:proofErr w:type="spellEnd"/>
      <w:r w:rsidR="005E23BB">
        <w:t xml:space="preserve"> </w:t>
      </w:r>
      <w:proofErr w:type="spellStart"/>
      <w:r w:rsidR="005E23BB">
        <w:t>suatu</w:t>
      </w:r>
      <w:proofErr w:type="spellEnd"/>
      <w:r w:rsidR="005E23BB">
        <w:t xml:space="preserve"> </w:t>
      </w:r>
      <w:proofErr w:type="spellStart"/>
      <w:r w:rsidR="005E23BB">
        <w:t>waktu</w:t>
      </w:r>
      <w:proofErr w:type="spellEnd"/>
      <w:r w:rsidR="005E23BB">
        <w:t xml:space="preserve"> yang </w:t>
      </w:r>
      <w:proofErr w:type="spellStart"/>
      <w:r w:rsidR="005E23BB">
        <w:t>sudah</w:t>
      </w:r>
      <w:proofErr w:type="spellEnd"/>
      <w:r w:rsidR="005E23BB">
        <w:t xml:space="preserve"> di </w:t>
      </w:r>
      <w:proofErr w:type="spellStart"/>
      <w:r w:rsidR="005E23BB">
        <w:t>tentukan</w:t>
      </w:r>
      <w:proofErr w:type="spellEnd"/>
      <w:r w:rsidR="005E23BB">
        <w:t xml:space="preserve">. </w:t>
      </w:r>
      <w:proofErr w:type="spellStart"/>
      <w:r w:rsidR="005E23BB">
        <w:t>Atau</w:t>
      </w:r>
      <w:proofErr w:type="spellEnd"/>
      <w:r w:rsidR="005E23BB">
        <w:t xml:space="preserve"> </w:t>
      </w:r>
      <w:proofErr w:type="spellStart"/>
      <w:r w:rsidR="005E23BB">
        <w:t>merupakan</w:t>
      </w:r>
      <w:proofErr w:type="spellEnd"/>
      <w:r w:rsidR="005E23BB">
        <w:t xml:space="preserve"> </w:t>
      </w:r>
      <w:proofErr w:type="spellStart"/>
      <w:r w:rsidR="005E23BB">
        <w:t>bahan-bahan</w:t>
      </w:r>
      <w:proofErr w:type="spellEnd"/>
      <w:r w:rsidR="005E23BB">
        <w:t xml:space="preserve"> </w:t>
      </w:r>
      <w:proofErr w:type="spellStart"/>
      <w:r w:rsidR="005E23BB">
        <w:t>baku</w:t>
      </w:r>
      <w:proofErr w:type="spellEnd"/>
      <w:r w:rsidR="005E23BB">
        <w:t xml:space="preserve"> yang </w:t>
      </w:r>
      <w:proofErr w:type="spellStart"/>
      <w:r w:rsidR="005E23BB">
        <w:t>akan</w:t>
      </w:r>
      <w:proofErr w:type="spellEnd"/>
      <w:r w:rsidR="005E23BB">
        <w:t xml:space="preserve"> di </w:t>
      </w:r>
      <w:proofErr w:type="spellStart"/>
      <w:r w:rsidR="005E23BB">
        <w:t>gunakan</w:t>
      </w:r>
      <w:proofErr w:type="spellEnd"/>
      <w:r w:rsidR="005E23BB">
        <w:t xml:space="preserve"> </w:t>
      </w:r>
      <w:proofErr w:type="spellStart"/>
      <w:r w:rsidR="005E23BB">
        <w:t>sebagai</w:t>
      </w:r>
      <w:proofErr w:type="spellEnd"/>
      <w:r w:rsidR="005E23BB">
        <w:t xml:space="preserve"> </w:t>
      </w:r>
      <w:proofErr w:type="spellStart"/>
      <w:r w:rsidR="005E23BB">
        <w:t>bahan</w:t>
      </w:r>
      <w:proofErr w:type="spellEnd"/>
      <w:r w:rsidR="005E23BB">
        <w:t xml:space="preserve"> </w:t>
      </w:r>
      <w:proofErr w:type="spellStart"/>
      <w:r w:rsidR="005E23BB">
        <w:t>produksi</w:t>
      </w:r>
      <w:proofErr w:type="spellEnd"/>
      <w:r w:rsidR="005E23BB">
        <w:t xml:space="preserve"> </w:t>
      </w:r>
      <w:proofErr w:type="spellStart"/>
      <w:r w:rsidR="005E23BB">
        <w:t>ataupun</w:t>
      </w:r>
      <w:proofErr w:type="spellEnd"/>
      <w:r w:rsidR="005E23BB">
        <w:t xml:space="preserve"> </w:t>
      </w:r>
      <w:proofErr w:type="spellStart"/>
      <w:r w:rsidR="005E23BB">
        <w:t>barang-barang</w:t>
      </w:r>
      <w:proofErr w:type="spellEnd"/>
      <w:r w:rsidR="005E23BB">
        <w:t xml:space="preserve"> yang </w:t>
      </w:r>
      <w:proofErr w:type="spellStart"/>
      <w:r w:rsidR="005E23BB">
        <w:t>masih</w:t>
      </w:r>
      <w:proofErr w:type="spellEnd"/>
      <w:r w:rsidR="005E23BB">
        <w:t xml:space="preserve"> </w:t>
      </w:r>
      <w:proofErr w:type="spellStart"/>
      <w:r w:rsidR="005E23BB">
        <w:t>tengah</w:t>
      </w:r>
      <w:proofErr w:type="spellEnd"/>
      <w:r w:rsidR="005E23BB">
        <w:t xml:space="preserve"> </w:t>
      </w:r>
      <w:proofErr w:type="spellStart"/>
      <w:r w:rsidR="005E23BB">
        <w:t>berada</w:t>
      </w:r>
      <w:proofErr w:type="spellEnd"/>
      <w:r w:rsidR="005E23BB">
        <w:t xml:space="preserve"> </w:t>
      </w:r>
      <w:proofErr w:type="spellStart"/>
      <w:r w:rsidR="005E23BB">
        <w:t>dalam</w:t>
      </w:r>
      <w:proofErr w:type="spellEnd"/>
      <w:r w:rsidR="005E23BB">
        <w:t xml:space="preserve"> proses </w:t>
      </w:r>
      <w:proofErr w:type="spellStart"/>
      <w:r w:rsidR="005E23BB">
        <w:t>produksi</w:t>
      </w:r>
      <w:proofErr w:type="spellEnd"/>
      <w:r w:rsidR="005E23BB">
        <w:t xml:space="preserve"> </w:t>
      </w:r>
      <w:proofErr w:type="spellStart"/>
      <w:r w:rsidR="005E23BB">
        <w:t>itu</w:t>
      </w:r>
      <w:proofErr w:type="spellEnd"/>
      <w:r w:rsidR="005E23BB">
        <w:t xml:space="preserve"> </w:t>
      </w:r>
      <w:proofErr w:type="spellStart"/>
      <w:r w:rsidR="005E23BB">
        <w:t>sendiri</w:t>
      </w:r>
      <w:proofErr w:type="spellEnd"/>
    </w:p>
    <w:p w14:paraId="235654CF" w14:textId="3674C845" w:rsidR="00CD737A" w:rsidRDefault="00CD737A" w:rsidP="00041032">
      <w:pPr>
        <w:pStyle w:val="ListParagraph"/>
        <w:numPr>
          <w:ilvl w:val="0"/>
          <w:numId w:val="24"/>
        </w:numPr>
        <w:spacing w:line="360" w:lineRule="auto"/>
        <w:ind w:left="1134" w:hanging="567"/>
        <w:jc w:val="both"/>
      </w:pPr>
      <w:proofErr w:type="spellStart"/>
      <w:r>
        <w:t>Jenis-Jenis</w:t>
      </w:r>
      <w:proofErr w:type="spellEnd"/>
    </w:p>
    <w:p w14:paraId="15544B1C" w14:textId="1C3D5775" w:rsidR="00386954" w:rsidRDefault="00386954" w:rsidP="00041032">
      <w:pPr>
        <w:spacing w:line="360" w:lineRule="auto"/>
        <w:ind w:left="1134" w:firstLine="567"/>
        <w:jc w:val="both"/>
      </w:pPr>
      <w:proofErr w:type="spellStart"/>
      <w:r>
        <w:t>Menurut</w:t>
      </w:r>
      <w:proofErr w:type="spellEnd"/>
      <w:r>
        <w:t xml:space="preserve"> Heizer dan Render (2010:83) </w:t>
      </w:r>
      <w:proofErr w:type="spellStart"/>
      <w:r>
        <w:t>dalam</w:t>
      </w:r>
      <w:proofErr w:type="spellEnd"/>
      <w:r>
        <w:t xml:space="preserve"> </w:t>
      </w:r>
      <w:r w:rsidR="00014785">
        <w:fldChar w:fldCharType="begin" w:fldLock="1"/>
      </w:r>
      <w:r w:rsidR="00014785">
        <w:instrText>ADDIN CSL_CITATION {"citationItems":[{"id":"ITEM-1","itemData":{"ISSN":"2303-1174","abstract":"Abstrak: Persediaan bahan baku merupakan aset berharga perusahaan yang berperan penting dalam mendukung aktivitas produksi, sehingga diperlukan pengendalian yang optimal. Perusahaan harus mampu mengendalikan persediaan bahan baku agar tidak terlalu besar dan juga terlalu kecil. Melalui pengendalian persediaan yang optimal, perusahaan dapat meminimalkan biaya persediaan sehingga tujuan perusahaan dapat tercapai. Tujuan dari penelitian ini adalah mengetahui dan menganalisis pengendalian persediaan bahan baku yang diterapkan Dunkin Donuts Manado. Penelitian ini menggunakan metode deskriptif kuantitatif dengan memaparkan bagaimana pengendalian persediaan bahan baku yang diterapkan perusahaan kemudian data yang diperoleh dianalisis menggunakan metode Economic Order Quantity (EOQ). Data yang digunakan adalah data primer berupa hasil wawancara. Hasil penelitian menunjukkan pengendalian persediaan bahan baku yang diterapkan oleh Dunkin Donuts Manado belum optimal. Perusahaan tidak mengalami kehabisan persediaan dalam memenuhi permintaan konsumen, tetapi perusahaan belum mampu dalam meminimalkan biaya persediaan. Bila dihitung menggunakan menggunakan metode EOQ perusahaan dapat menghemat biaya persediaan dengan kuantitas dan frekuensi pembelian bahan baku utama yang lebih sedikit namum memperhitungkan safety stock dan reorder point. Kata Kunci : persediaan, bahan baku, pengendalian persediaan, biaya persediaan, metode EOQ Abstarct: Raw material inventory is a valuable asset of the company that plays an important role in supporting production activities, so that optimal control is required. Companies must be able to control the supply of raw materials so as not too big and too small. Through optimal inventory control, companies can minimize inventory costs so that the company's objectives can be achieved. The purpose of this research is to know and analyze the inventory control of raw materials which applied by Dunkin Donuts Manado. This research uses quantitative descriptive method by describing how the control of raw material inventory applied by the company then the data obtained is analyzed using Economic Order Quantity (EOQ) method. The data used are primary data in the form of interview result.The results showed that raw material inventory control applied by Dunkin Donuts Manado has not been optimal yet. The company does not run out of supplies to meet consumer demand, but the company has not been able to minimize the cost of supplies. When calculated using…","author":[{"dropping-particle":"","family":"Lahu","given":"Enggar Paskhalis","non-dropping-particle":"","parse-names":false,"suffix":""},{"dropping-particle":"","family":"Sumarauw","given":"Jacky S B","non-dropping-particle":"","parse-names":false,"suffix":""}],"container-title":"Jurnal EMBA: Jurnal Riset Ekonomi, Manajemen, Bisnis dan Akuntansi","id":"ITEM-1","issue":"3","issued":{"date-parts":[["2017"]]},"page":"4175-4184","title":"Analisis Pengendalian Persediaan Bahan Baku Guna Meminimalkan Biaya Persediaan Pada Dunkin Donuts Manado","type":"article-journal","volume":"5"},"uris":["http://www.mendeley.com/documents/?uuid=da881e06-f0bc-44c8-bcb6-7f9152eecc33"]}],"mendeley":{"formattedCitation":"(Lahu &amp; Sumarauw, 2017)","plainTextFormattedCitation":"(Lahu &amp; Sumarauw, 2017)","previouslyFormattedCitation":"(Lahu &amp; Sumarauw, 2017)"},"properties":{"noteIndex":0},"schema":"https://github.com/citation-style-language/schema/raw/master/csl-citation.json"}</w:instrText>
      </w:r>
      <w:r w:rsidR="00014785">
        <w:fldChar w:fldCharType="separate"/>
      </w:r>
      <w:r w:rsidR="00014785" w:rsidRPr="00014785">
        <w:rPr>
          <w:noProof/>
        </w:rPr>
        <w:t>(Lahu &amp; Sumarauw, 2017)</w:t>
      </w:r>
      <w:r w:rsidR="00014785">
        <w:fldChar w:fldCharType="end"/>
      </w:r>
      <w:r w:rsidR="00014785">
        <w:t xml:space="preserve">, </w:t>
      </w:r>
      <w:proofErr w:type="spellStart"/>
      <w:r>
        <w:t>p</w:t>
      </w:r>
      <w:r w:rsidR="005E23BB">
        <w:t>ersediaan</w:t>
      </w:r>
      <w:proofErr w:type="spellEnd"/>
      <w:r w:rsidR="005E23BB">
        <w:t xml:space="preserve"> </w:t>
      </w:r>
      <w:proofErr w:type="spellStart"/>
      <w:r w:rsidR="005E23BB">
        <w:t>dapat</w:t>
      </w:r>
      <w:proofErr w:type="spellEnd"/>
      <w:r w:rsidR="005E23BB">
        <w:t xml:space="preserve"> </w:t>
      </w:r>
      <w:proofErr w:type="spellStart"/>
      <w:r w:rsidR="005E23BB">
        <w:t>dibagi</w:t>
      </w:r>
      <w:proofErr w:type="spellEnd"/>
      <w:r w:rsidR="005E23BB">
        <w:t xml:space="preserve"> </w:t>
      </w:r>
      <w:proofErr w:type="spellStart"/>
      <w:r w:rsidR="005E23BB">
        <w:t>menjadi</w:t>
      </w:r>
      <w:proofErr w:type="spellEnd"/>
      <w:r w:rsidR="005E23BB">
        <w:t xml:space="preserve"> </w:t>
      </w:r>
      <w:proofErr w:type="spellStart"/>
      <w:r w:rsidR="005E23BB">
        <w:t>beberapa</w:t>
      </w:r>
      <w:proofErr w:type="spellEnd"/>
      <w:r w:rsidR="005E23BB">
        <w:t xml:space="preserve"> </w:t>
      </w:r>
      <w:proofErr w:type="spellStart"/>
      <w:r w:rsidR="00915477">
        <w:t>macam</w:t>
      </w:r>
      <w:proofErr w:type="spellEnd"/>
      <w:r w:rsidR="00915477">
        <w:t xml:space="preserve"> </w:t>
      </w:r>
      <w:proofErr w:type="spellStart"/>
      <w:r w:rsidR="00915477">
        <w:t>menurut</w:t>
      </w:r>
      <w:proofErr w:type="spellEnd"/>
      <w:r w:rsidR="00915477">
        <w:t xml:space="preserve"> proses </w:t>
      </w:r>
      <w:proofErr w:type="spellStart"/>
      <w:r w:rsidR="00915477">
        <w:t>produksinya</w:t>
      </w:r>
      <w:proofErr w:type="spellEnd"/>
      <w:r w:rsidR="00915477">
        <w:t xml:space="preserve"> </w:t>
      </w:r>
      <w:proofErr w:type="spellStart"/>
      <w:r w:rsidR="00915477">
        <w:t>antara</w:t>
      </w:r>
      <w:proofErr w:type="spellEnd"/>
      <w:r w:rsidR="00915477">
        <w:t xml:space="preserve"> lain:</w:t>
      </w:r>
    </w:p>
    <w:p w14:paraId="26435473" w14:textId="52200AB8" w:rsidR="00915477" w:rsidRDefault="00915477" w:rsidP="00041032">
      <w:pPr>
        <w:pStyle w:val="ListParagraph"/>
        <w:numPr>
          <w:ilvl w:val="0"/>
          <w:numId w:val="25"/>
        </w:numPr>
        <w:spacing w:line="360" w:lineRule="auto"/>
        <w:ind w:left="1701" w:hanging="567"/>
        <w:jc w:val="both"/>
      </w:pPr>
      <w:proofErr w:type="spellStart"/>
      <w:r>
        <w:t>Persediaan</w:t>
      </w:r>
      <w:proofErr w:type="spellEnd"/>
      <w:r>
        <w:t xml:space="preserve"> </w:t>
      </w:r>
      <w:proofErr w:type="spellStart"/>
      <w:r>
        <w:t>bahan</w:t>
      </w:r>
      <w:proofErr w:type="spellEnd"/>
      <w:r>
        <w:t xml:space="preserve"> </w:t>
      </w:r>
      <w:proofErr w:type="spellStart"/>
      <w:r>
        <w:t>mentah</w:t>
      </w:r>
      <w:proofErr w:type="spellEnd"/>
      <w:r>
        <w:t xml:space="preserve"> </w:t>
      </w:r>
      <w:proofErr w:type="spellStart"/>
      <w:r>
        <w:t>atau</w:t>
      </w:r>
      <w:proofErr w:type="spellEnd"/>
      <w:r>
        <w:t xml:space="preserve"> </w:t>
      </w:r>
      <w:r w:rsidR="00AA1D51">
        <w:t>(</w:t>
      </w:r>
      <w:r w:rsidRPr="008D1D83">
        <w:rPr>
          <w:i/>
          <w:iCs/>
        </w:rPr>
        <w:t>raw material inventory</w:t>
      </w:r>
      <w:r w:rsidR="00AA1D51">
        <w:t>)</w:t>
      </w:r>
      <w:r>
        <w:t xml:space="preserve"> </w:t>
      </w:r>
      <w:proofErr w:type="spellStart"/>
      <w:r>
        <w:t>merupakan</w:t>
      </w:r>
      <w:proofErr w:type="spellEnd"/>
      <w:r>
        <w:t xml:space="preserve"> </w:t>
      </w:r>
      <w:proofErr w:type="spellStart"/>
      <w:r>
        <w:t>bahan-bahan</w:t>
      </w:r>
      <w:proofErr w:type="spellEnd"/>
      <w:r>
        <w:t xml:space="preserve"> yang </w:t>
      </w:r>
      <w:proofErr w:type="spellStart"/>
      <w:r>
        <w:t>sudah</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dibeli</w:t>
      </w:r>
      <w:proofErr w:type="spellEnd"/>
      <w:r>
        <w:t xml:space="preserve"> dan </w:t>
      </w:r>
      <w:proofErr w:type="spellStart"/>
      <w:r>
        <w:t>masih</w:t>
      </w:r>
      <w:proofErr w:type="spellEnd"/>
      <w:r>
        <w:t xml:space="preserve"> </w:t>
      </w:r>
      <w:proofErr w:type="spellStart"/>
      <w:r>
        <w:t>menunggu</w:t>
      </w:r>
      <w:proofErr w:type="spellEnd"/>
      <w:r>
        <w:t xml:space="preserve"> </w:t>
      </w:r>
      <w:proofErr w:type="spellStart"/>
      <w:r>
        <w:t>untuk</w:t>
      </w:r>
      <w:proofErr w:type="spellEnd"/>
      <w:r>
        <w:t xml:space="preserve"> </w:t>
      </w:r>
      <w:proofErr w:type="spellStart"/>
      <w:r>
        <w:t>diproses</w:t>
      </w:r>
      <w:proofErr w:type="spellEnd"/>
      <w:r>
        <w:t xml:space="preserve">. Adapun </w:t>
      </w:r>
      <w:proofErr w:type="spellStart"/>
      <w:r>
        <w:t>bahan-bahan</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beli</w:t>
      </w:r>
      <w:proofErr w:type="spellEnd"/>
      <w:r>
        <w:t xml:space="preserve"> </w:t>
      </w:r>
      <w:proofErr w:type="spellStart"/>
      <w:r>
        <w:t>dari</w:t>
      </w:r>
      <w:proofErr w:type="spellEnd"/>
      <w:r>
        <w:t xml:space="preserve"> </w:t>
      </w:r>
      <w:proofErr w:type="spellStart"/>
      <w:r>
        <w:t>penjual</w:t>
      </w:r>
      <w:proofErr w:type="spellEnd"/>
      <w:r>
        <w:t xml:space="preserve"> </w:t>
      </w:r>
      <w:proofErr w:type="spellStart"/>
      <w:r>
        <w:t>atau</w:t>
      </w:r>
      <w:proofErr w:type="spellEnd"/>
      <w:r>
        <w:t xml:space="preserve"> </w:t>
      </w:r>
      <w:r w:rsidRPr="008D1D83">
        <w:rPr>
          <w:i/>
          <w:iCs/>
        </w:rPr>
        <w:t>supplier</w:t>
      </w:r>
      <w:r>
        <w:t xml:space="preserve">, </w:t>
      </w:r>
      <w:proofErr w:type="spellStart"/>
      <w:r>
        <w:t>ataupun</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alam</w:t>
      </w:r>
      <w:proofErr w:type="spellEnd"/>
      <w:r>
        <w:t xml:space="preserve"> </w:t>
      </w:r>
      <w:proofErr w:type="spellStart"/>
      <w:r>
        <w:t>secara</w:t>
      </w:r>
      <w:proofErr w:type="spellEnd"/>
      <w:r>
        <w:t xml:space="preserve"> </w:t>
      </w:r>
      <w:proofErr w:type="spellStart"/>
      <w:r>
        <w:t>langsung</w:t>
      </w:r>
      <w:proofErr w:type="spellEnd"/>
      <w:r>
        <w:t>.</w:t>
      </w:r>
    </w:p>
    <w:p w14:paraId="561835D8" w14:textId="14959CA6" w:rsidR="00915477" w:rsidRDefault="00915477" w:rsidP="00041032">
      <w:pPr>
        <w:pStyle w:val="ListParagraph"/>
        <w:numPr>
          <w:ilvl w:val="0"/>
          <w:numId w:val="25"/>
        </w:numPr>
        <w:spacing w:line="360" w:lineRule="auto"/>
        <w:ind w:left="1701" w:hanging="567"/>
        <w:jc w:val="both"/>
      </w:pPr>
      <w:proofErr w:type="spellStart"/>
      <w:r>
        <w:t>Persediaan</w:t>
      </w:r>
      <w:proofErr w:type="spellEnd"/>
      <w:r>
        <w:t xml:space="preserve"> </w:t>
      </w:r>
      <w:proofErr w:type="spellStart"/>
      <w:r>
        <w:t>barang</w:t>
      </w:r>
      <w:proofErr w:type="spellEnd"/>
      <w:r>
        <w:t xml:space="preserve"> </w:t>
      </w:r>
      <w:proofErr w:type="spellStart"/>
      <w:r>
        <w:t>setengah</w:t>
      </w:r>
      <w:proofErr w:type="spellEnd"/>
      <w:r>
        <w:t xml:space="preserve"> </w:t>
      </w:r>
      <w:proofErr w:type="spellStart"/>
      <w:r>
        <w:t>jadi</w:t>
      </w:r>
      <w:proofErr w:type="spellEnd"/>
      <w:r>
        <w:t xml:space="preserve"> </w:t>
      </w:r>
      <w:proofErr w:type="spellStart"/>
      <w:r>
        <w:t>atau</w:t>
      </w:r>
      <w:proofErr w:type="spellEnd"/>
      <w:r>
        <w:t xml:space="preserve"> </w:t>
      </w:r>
      <w:r w:rsidR="00AA1D51">
        <w:t>(</w:t>
      </w:r>
      <w:r w:rsidRPr="008D1D83">
        <w:rPr>
          <w:i/>
          <w:iCs/>
        </w:rPr>
        <w:t>work in process</w:t>
      </w:r>
      <w:r w:rsidR="00AA1D51">
        <w:t>)</w:t>
      </w:r>
      <w:r>
        <w:t xml:space="preserve"> </w:t>
      </w:r>
      <w:proofErr w:type="spellStart"/>
      <w:r>
        <w:t>merupakan</w:t>
      </w:r>
      <w:proofErr w:type="spellEnd"/>
      <w:r>
        <w:t xml:space="preserve"> </w:t>
      </w:r>
      <w:proofErr w:type="spellStart"/>
      <w:r>
        <w:t>barang</w:t>
      </w:r>
      <w:proofErr w:type="spellEnd"/>
      <w:r>
        <w:t xml:space="preserve"> yang </w:t>
      </w:r>
      <w:proofErr w:type="spellStart"/>
      <w:r>
        <w:t>telah</w:t>
      </w:r>
      <w:proofErr w:type="spellEnd"/>
      <w:r>
        <w:t xml:space="preserve"> </w:t>
      </w:r>
      <w:proofErr w:type="spellStart"/>
      <w:r>
        <w:t>melalui</w:t>
      </w:r>
      <w:proofErr w:type="spellEnd"/>
      <w:r>
        <w:t xml:space="preserve"> </w:t>
      </w:r>
      <w:proofErr w:type="spellStart"/>
      <w:r w:rsidR="00AA1D51">
        <w:t>suatu</w:t>
      </w:r>
      <w:proofErr w:type="spellEnd"/>
      <w:r w:rsidR="00AA1D51">
        <w:t xml:space="preserve"> </w:t>
      </w:r>
      <w:proofErr w:type="spellStart"/>
      <w:r w:rsidR="00AA1D51">
        <w:t>atau</w:t>
      </w:r>
      <w:proofErr w:type="spellEnd"/>
      <w:r w:rsidR="00AA1D51">
        <w:t xml:space="preserve"> </w:t>
      </w:r>
      <w:proofErr w:type="spellStart"/>
      <w:r>
        <w:t>beberapa</w:t>
      </w:r>
      <w:proofErr w:type="spellEnd"/>
      <w:r>
        <w:t xml:space="preserve"> proses </w:t>
      </w:r>
      <w:proofErr w:type="spellStart"/>
      <w:r>
        <w:t>awal</w:t>
      </w:r>
      <w:proofErr w:type="spellEnd"/>
      <w:r>
        <w:t xml:space="preserve"> </w:t>
      </w:r>
      <w:proofErr w:type="spellStart"/>
      <w:r>
        <w:t>produksi</w:t>
      </w:r>
      <w:proofErr w:type="spellEnd"/>
      <w:r w:rsidR="00AA1D51">
        <w:t xml:space="preserve">, </w:t>
      </w:r>
      <w:proofErr w:type="spellStart"/>
      <w:r w:rsidR="00AA1D51">
        <w:t>namun</w:t>
      </w:r>
      <w:proofErr w:type="spellEnd"/>
      <w:r w:rsidR="00AA1D51">
        <w:t xml:space="preserve"> </w:t>
      </w:r>
      <w:proofErr w:type="spellStart"/>
      <w:r w:rsidR="00AA1D51">
        <w:t>masih</w:t>
      </w:r>
      <w:proofErr w:type="spellEnd"/>
      <w:r w:rsidR="00AA1D51">
        <w:t xml:space="preserve"> </w:t>
      </w:r>
      <w:proofErr w:type="spellStart"/>
      <w:r w:rsidR="00AA1D51">
        <w:t>belum</w:t>
      </w:r>
      <w:proofErr w:type="spellEnd"/>
      <w:r w:rsidR="00AA1D51">
        <w:t xml:space="preserve"> </w:t>
      </w:r>
      <w:proofErr w:type="spellStart"/>
      <w:r w:rsidR="00AA1D51">
        <w:t>masuk</w:t>
      </w:r>
      <w:proofErr w:type="spellEnd"/>
      <w:r w:rsidR="00AA1D51">
        <w:t xml:space="preserve"> </w:t>
      </w:r>
      <w:proofErr w:type="spellStart"/>
      <w:r w:rsidR="00AA1D51">
        <w:t>kedalam</w:t>
      </w:r>
      <w:proofErr w:type="spellEnd"/>
      <w:r w:rsidR="00AA1D51">
        <w:t xml:space="preserve"> </w:t>
      </w:r>
      <w:proofErr w:type="spellStart"/>
      <w:r w:rsidR="00AA1D51">
        <w:t>kategori</w:t>
      </w:r>
      <w:proofErr w:type="spellEnd"/>
      <w:r w:rsidR="00AA1D51">
        <w:t xml:space="preserve"> </w:t>
      </w:r>
      <w:proofErr w:type="spellStart"/>
      <w:r w:rsidR="00AA1D51">
        <w:t>barang</w:t>
      </w:r>
      <w:proofErr w:type="spellEnd"/>
      <w:r w:rsidR="00AA1D51">
        <w:t xml:space="preserve"> </w:t>
      </w:r>
      <w:proofErr w:type="spellStart"/>
      <w:r w:rsidR="00AA1D51">
        <w:t>sudah</w:t>
      </w:r>
      <w:proofErr w:type="spellEnd"/>
      <w:r w:rsidR="00AA1D51">
        <w:t xml:space="preserve"> </w:t>
      </w:r>
      <w:proofErr w:type="spellStart"/>
      <w:r w:rsidR="00AA1D51">
        <w:t>jadi</w:t>
      </w:r>
      <w:proofErr w:type="spellEnd"/>
      <w:r w:rsidR="00AA1D51">
        <w:t xml:space="preserve"> </w:t>
      </w:r>
      <w:proofErr w:type="spellStart"/>
      <w:r w:rsidR="00AA1D51">
        <w:t>atau</w:t>
      </w:r>
      <w:proofErr w:type="spellEnd"/>
      <w:r w:rsidR="00AA1D51">
        <w:t xml:space="preserve"> </w:t>
      </w:r>
      <w:proofErr w:type="spellStart"/>
      <w:r w:rsidR="00AA1D51">
        <w:t>selesai</w:t>
      </w:r>
      <w:proofErr w:type="spellEnd"/>
      <w:r w:rsidR="00AA1D51">
        <w:t xml:space="preserve"> </w:t>
      </w:r>
      <w:proofErr w:type="spellStart"/>
      <w:r w:rsidR="00AA1D51">
        <w:t>diproses</w:t>
      </w:r>
      <w:proofErr w:type="spellEnd"/>
      <w:r w:rsidR="00AA1D51">
        <w:t>.</w:t>
      </w:r>
    </w:p>
    <w:p w14:paraId="54CF9602" w14:textId="5DC2492C" w:rsidR="00AA1D51" w:rsidRDefault="00AA1D51" w:rsidP="00041032">
      <w:pPr>
        <w:pStyle w:val="ListParagraph"/>
        <w:numPr>
          <w:ilvl w:val="0"/>
          <w:numId w:val="25"/>
        </w:numPr>
        <w:spacing w:line="360" w:lineRule="auto"/>
        <w:ind w:left="1701" w:hanging="567"/>
        <w:jc w:val="both"/>
      </w:pPr>
      <w:proofErr w:type="spellStart"/>
      <w:r>
        <w:lastRenderedPageBreak/>
        <w:t>Persediaan</w:t>
      </w:r>
      <w:proofErr w:type="spellEnd"/>
      <w:r>
        <w:t xml:space="preserve"> </w:t>
      </w:r>
      <w:proofErr w:type="spellStart"/>
      <w:r>
        <w:t>pasokan</w:t>
      </w:r>
      <w:proofErr w:type="spellEnd"/>
      <w:r>
        <w:t xml:space="preserve"> </w:t>
      </w:r>
      <w:proofErr w:type="spellStart"/>
      <w:r>
        <w:t>pemeliharaan</w:t>
      </w:r>
      <w:proofErr w:type="spellEnd"/>
      <w:r>
        <w:t xml:space="preserve"> </w:t>
      </w:r>
      <w:proofErr w:type="spellStart"/>
      <w:r>
        <w:t>atau</w:t>
      </w:r>
      <w:proofErr w:type="spellEnd"/>
      <w:r>
        <w:t xml:space="preserve"> (</w:t>
      </w:r>
      <w:r w:rsidRPr="008D1D83">
        <w:rPr>
          <w:i/>
          <w:iCs/>
        </w:rPr>
        <w:t>maintenance, repair, operating</w:t>
      </w:r>
      <w:r>
        <w:t xml:space="preserve">) </w:t>
      </w:r>
      <w:proofErr w:type="spellStart"/>
      <w:r>
        <w:t>merupakan</w:t>
      </w:r>
      <w:proofErr w:type="spellEnd"/>
      <w:r>
        <w:t xml:space="preserve"> </w:t>
      </w:r>
      <w:proofErr w:type="spellStart"/>
      <w:r>
        <w:t>barang</w:t>
      </w:r>
      <w:proofErr w:type="spellEnd"/>
      <w:r>
        <w:t xml:space="preserve"> </w:t>
      </w:r>
      <w:proofErr w:type="spellStart"/>
      <w:r>
        <w:t>persediaan</w:t>
      </w:r>
      <w:proofErr w:type="spellEnd"/>
      <w:r>
        <w:t xml:space="preserve"> yang </w:t>
      </w:r>
      <w:proofErr w:type="spellStart"/>
      <w:r>
        <w:t>disiapkan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kestabilan</w:t>
      </w:r>
      <w:proofErr w:type="spellEnd"/>
      <w:r>
        <w:t xml:space="preserve"> dan </w:t>
      </w:r>
      <w:proofErr w:type="spellStart"/>
      <w:r>
        <w:t>keproduktifan</w:t>
      </w:r>
      <w:proofErr w:type="spellEnd"/>
      <w:r>
        <w:t xml:space="preserve"> </w:t>
      </w:r>
      <w:proofErr w:type="spellStart"/>
      <w:r>
        <w:t>mesin-mesin</w:t>
      </w:r>
      <w:proofErr w:type="spellEnd"/>
      <w:r>
        <w:t xml:space="preserve"> </w:t>
      </w:r>
      <w:proofErr w:type="spellStart"/>
      <w:r>
        <w:t>serta</w:t>
      </w:r>
      <w:proofErr w:type="spellEnd"/>
      <w:r>
        <w:t xml:space="preserve"> </w:t>
      </w:r>
      <w:r w:rsidR="008D1D83">
        <w:t xml:space="preserve">proses-proses </w:t>
      </w:r>
      <w:proofErr w:type="spellStart"/>
      <w:r w:rsidR="008D1D83">
        <w:t>dalam</w:t>
      </w:r>
      <w:proofErr w:type="spellEnd"/>
      <w:r w:rsidR="008D1D83">
        <w:t xml:space="preserve"> </w:t>
      </w:r>
      <w:proofErr w:type="spellStart"/>
      <w:r>
        <w:t>suatu</w:t>
      </w:r>
      <w:proofErr w:type="spellEnd"/>
      <w:r>
        <w:t xml:space="preserve"> </w:t>
      </w:r>
      <w:proofErr w:type="spellStart"/>
      <w:r>
        <w:t>kegiatan</w:t>
      </w:r>
      <w:proofErr w:type="spellEnd"/>
      <w:r>
        <w:t xml:space="preserve"> </w:t>
      </w:r>
      <w:proofErr w:type="spellStart"/>
      <w:r>
        <w:t>pemeliharaan</w:t>
      </w:r>
      <w:proofErr w:type="spellEnd"/>
      <w:r>
        <w:t xml:space="preserve">, </w:t>
      </w:r>
      <w:proofErr w:type="spellStart"/>
      <w:r>
        <w:t>perbaikan</w:t>
      </w:r>
      <w:proofErr w:type="spellEnd"/>
      <w:r>
        <w:t xml:space="preserve"> dan </w:t>
      </w:r>
      <w:proofErr w:type="spellStart"/>
      <w:r>
        <w:t>operasional</w:t>
      </w:r>
      <w:proofErr w:type="spellEnd"/>
      <w:r w:rsidR="008D1D83">
        <w:t>.</w:t>
      </w:r>
    </w:p>
    <w:p w14:paraId="017E15D9" w14:textId="5F482B9C" w:rsidR="008D1D83" w:rsidRPr="008D1D83" w:rsidRDefault="008D1D83" w:rsidP="00041032">
      <w:pPr>
        <w:pStyle w:val="ListParagraph"/>
        <w:numPr>
          <w:ilvl w:val="0"/>
          <w:numId w:val="25"/>
        </w:numPr>
        <w:spacing w:line="360" w:lineRule="auto"/>
        <w:ind w:left="1701" w:hanging="567"/>
        <w:jc w:val="both"/>
      </w:pPr>
      <w:proofErr w:type="spellStart"/>
      <w:r>
        <w:t>Persediaan</w:t>
      </w:r>
      <w:proofErr w:type="spellEnd"/>
      <w:r>
        <w:t xml:space="preserve"> </w:t>
      </w:r>
      <w:proofErr w:type="spellStart"/>
      <w:r>
        <w:t>barang</w:t>
      </w:r>
      <w:proofErr w:type="spellEnd"/>
      <w:r>
        <w:t xml:space="preserve"> </w:t>
      </w:r>
      <w:proofErr w:type="spellStart"/>
      <w:r>
        <w:t>jadi</w:t>
      </w:r>
      <w:proofErr w:type="spellEnd"/>
      <w:r>
        <w:t xml:space="preserve"> (</w:t>
      </w:r>
      <w:r w:rsidRPr="008D1D83">
        <w:rPr>
          <w:i/>
          <w:iCs/>
        </w:rPr>
        <w:t>finished good inventory</w:t>
      </w:r>
      <w:r>
        <w:t xml:space="preserve">) </w:t>
      </w:r>
      <w:proofErr w:type="spellStart"/>
      <w:r>
        <w:t>atau</w:t>
      </w:r>
      <w:proofErr w:type="spellEnd"/>
      <w:r>
        <w:t xml:space="preserve"> </w:t>
      </w:r>
      <w:proofErr w:type="spellStart"/>
      <w:r>
        <w:t>produk</w:t>
      </w:r>
      <w:proofErr w:type="spellEnd"/>
      <w:r>
        <w:t xml:space="preserve"> yang </w:t>
      </w:r>
      <w:proofErr w:type="spellStart"/>
      <w:r>
        <w:t>dikategorikan</w:t>
      </w:r>
      <w:proofErr w:type="spellEnd"/>
      <w:r>
        <w:t xml:space="preserve"> </w:t>
      </w:r>
      <w:proofErr w:type="spellStart"/>
      <w:r>
        <w:t>sudah</w:t>
      </w:r>
      <w:proofErr w:type="spellEnd"/>
      <w:r>
        <w:t xml:space="preserve"> </w:t>
      </w:r>
      <w:proofErr w:type="spellStart"/>
      <w:r>
        <w:t>jadi</w:t>
      </w:r>
      <w:proofErr w:type="spellEnd"/>
      <w:r>
        <w:t xml:space="preserve"> juga </w:t>
      </w:r>
      <w:proofErr w:type="spellStart"/>
      <w:r>
        <w:t>sudah</w:t>
      </w:r>
      <w:proofErr w:type="spellEnd"/>
      <w:r>
        <w:t xml:space="preserve"> </w:t>
      </w:r>
      <w:proofErr w:type="spellStart"/>
      <w:r>
        <w:t>melewati</w:t>
      </w:r>
      <w:proofErr w:type="spellEnd"/>
      <w:r>
        <w:t xml:space="preserve"> </w:t>
      </w:r>
      <w:proofErr w:type="spellStart"/>
      <w:r>
        <w:t>semua</w:t>
      </w:r>
      <w:proofErr w:type="spellEnd"/>
      <w:r>
        <w:t xml:space="preserve"> proses </w:t>
      </w:r>
      <w:proofErr w:type="spellStart"/>
      <w:r>
        <w:t>produk</w:t>
      </w:r>
      <w:proofErr w:type="spellEnd"/>
      <w:r>
        <w:t xml:space="preserve"> </w:t>
      </w:r>
      <w:proofErr w:type="spellStart"/>
      <w:r>
        <w:t>hingga</w:t>
      </w:r>
      <w:proofErr w:type="spellEnd"/>
      <w:r>
        <w:t xml:space="preserve"> </w:t>
      </w:r>
      <w:proofErr w:type="spellStart"/>
      <w:r>
        <w:t>selesai</w:t>
      </w:r>
      <w:proofErr w:type="spellEnd"/>
      <w:r>
        <w:t xml:space="preserve"> dan </w:t>
      </w:r>
      <w:proofErr w:type="spellStart"/>
      <w:r>
        <w:t>siap</w:t>
      </w:r>
      <w:proofErr w:type="spellEnd"/>
      <w:r>
        <w:t xml:space="preserve"> </w:t>
      </w:r>
      <w:proofErr w:type="spellStart"/>
      <w:r>
        <w:t>untuk</w:t>
      </w:r>
      <w:proofErr w:type="spellEnd"/>
      <w:r>
        <w:t xml:space="preserve"> </w:t>
      </w:r>
      <w:proofErr w:type="spellStart"/>
      <w:r>
        <w:t>dijual</w:t>
      </w:r>
      <w:proofErr w:type="spellEnd"/>
      <w:r>
        <w:t xml:space="preserve"> </w:t>
      </w:r>
      <w:proofErr w:type="spellStart"/>
      <w:r>
        <w:t>ke</w:t>
      </w:r>
      <w:proofErr w:type="spellEnd"/>
      <w:r>
        <w:t xml:space="preserve"> </w:t>
      </w:r>
      <w:proofErr w:type="spellStart"/>
      <w:r>
        <w:t>pembeli</w:t>
      </w:r>
      <w:proofErr w:type="spellEnd"/>
      <w:r>
        <w:t>.</w:t>
      </w:r>
    </w:p>
    <w:p w14:paraId="5060B657" w14:textId="046FB0C4" w:rsidR="008D1D83" w:rsidRPr="008D1D83" w:rsidRDefault="007B0E49" w:rsidP="00041032">
      <w:pPr>
        <w:pStyle w:val="Heading3"/>
        <w:spacing w:line="360" w:lineRule="auto"/>
      </w:pPr>
      <w:r>
        <w:t>2.1.5</w:t>
      </w:r>
      <w:r w:rsidR="003858CD">
        <w:t xml:space="preserve"> </w:t>
      </w:r>
      <w:r w:rsidRPr="00C525BD">
        <w:rPr>
          <w:i/>
          <w:iCs/>
        </w:rPr>
        <w:t>Economic Order Quantity</w:t>
      </w:r>
      <w:r w:rsidRPr="007B0E49">
        <w:t xml:space="preserve"> (EOQ)</w:t>
      </w:r>
      <w:bookmarkStart w:id="36" w:name="_Toc108434317"/>
    </w:p>
    <w:p w14:paraId="08D6EB39" w14:textId="6764151F" w:rsidR="00CD737A" w:rsidRDefault="008D1D83" w:rsidP="00041032">
      <w:pPr>
        <w:spacing w:line="360" w:lineRule="auto"/>
        <w:ind w:left="567" w:firstLine="567"/>
        <w:jc w:val="both"/>
      </w:pPr>
      <w:proofErr w:type="spellStart"/>
      <w:r>
        <w:t>Menurut</w:t>
      </w:r>
      <w:proofErr w:type="spellEnd"/>
      <w:r>
        <w:t xml:space="preserve"> Jay Heizer dan Barry Render (2010:92) </w:t>
      </w:r>
      <w:proofErr w:type="spellStart"/>
      <w:r>
        <w:t>dalam</w:t>
      </w:r>
      <w:proofErr w:type="spellEnd"/>
      <w:r>
        <w:t xml:space="preserve"> (18394-37125), </w:t>
      </w:r>
      <w:proofErr w:type="spellStart"/>
      <w:r>
        <w:t>menjelaskan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suatu</w:t>
      </w:r>
      <w:proofErr w:type="spellEnd"/>
      <w:r>
        <w:t xml:space="preserve"> </w:t>
      </w:r>
      <w:proofErr w:type="spellStart"/>
      <w:r>
        <w:t>teknik</w:t>
      </w:r>
      <w:proofErr w:type="spellEnd"/>
      <w:r>
        <w:t xml:space="preserve"> yang </w:t>
      </w:r>
      <w:proofErr w:type="spellStart"/>
      <w:r>
        <w:t>dapat</w:t>
      </w:r>
      <w:proofErr w:type="spellEnd"/>
      <w:r>
        <w:t xml:space="preserve"> </w:t>
      </w:r>
      <w:proofErr w:type="spellStart"/>
      <w:r>
        <w:t>mengontrol</w:t>
      </w:r>
      <w:proofErr w:type="spellEnd"/>
      <w:r>
        <w:t xml:space="preserve"> total </w:t>
      </w:r>
      <w:proofErr w:type="spellStart"/>
      <w:r>
        <w:t>biaya</w:t>
      </w:r>
      <w:proofErr w:type="spellEnd"/>
      <w:r>
        <w:t xml:space="preserve"> </w:t>
      </w:r>
      <w:proofErr w:type="spellStart"/>
      <w:r>
        <w:t>pemesanan</w:t>
      </w:r>
      <w:proofErr w:type="spellEnd"/>
      <w:r>
        <w:t xml:space="preserve"> dan </w:t>
      </w:r>
      <w:proofErr w:type="spellStart"/>
      <w:r>
        <w:t>penyimpanan</w:t>
      </w:r>
      <w:proofErr w:type="spellEnd"/>
      <w:r>
        <w:t xml:space="preserve"> </w:t>
      </w:r>
      <w:proofErr w:type="spellStart"/>
      <w:r w:rsidR="00C525BD">
        <w:t>secara</w:t>
      </w:r>
      <w:proofErr w:type="spellEnd"/>
      <w:r w:rsidR="00C525BD">
        <w:t xml:space="preserve"> minimum, </w:t>
      </w:r>
      <w:proofErr w:type="spellStart"/>
      <w:r w:rsidR="00C525BD">
        <w:t>teknik</w:t>
      </w:r>
      <w:proofErr w:type="spellEnd"/>
      <w:r w:rsidR="00C525BD">
        <w:t xml:space="preserve"> </w:t>
      </w:r>
      <w:proofErr w:type="spellStart"/>
      <w:r w:rsidR="00C525BD">
        <w:t>tersebut</w:t>
      </w:r>
      <w:proofErr w:type="spellEnd"/>
      <w:r w:rsidR="00C525BD">
        <w:t xml:space="preserve"> </w:t>
      </w:r>
      <w:proofErr w:type="spellStart"/>
      <w:r w:rsidR="00C525BD">
        <w:t>dinamakan</w:t>
      </w:r>
      <w:proofErr w:type="spellEnd"/>
      <w:r w:rsidR="00C525BD">
        <w:t xml:space="preserve"> model </w:t>
      </w:r>
      <w:proofErr w:type="spellStart"/>
      <w:r w:rsidR="00C525BD">
        <w:t>kuantitas</w:t>
      </w:r>
      <w:proofErr w:type="spellEnd"/>
      <w:r w:rsidR="00C525BD">
        <w:t xml:space="preserve"> </w:t>
      </w:r>
      <w:proofErr w:type="spellStart"/>
      <w:r w:rsidR="00C525BD">
        <w:t>pesanan</w:t>
      </w:r>
      <w:proofErr w:type="spellEnd"/>
      <w:r w:rsidR="00C525BD">
        <w:t xml:space="preserve"> </w:t>
      </w:r>
      <w:proofErr w:type="spellStart"/>
      <w:r w:rsidR="00C525BD">
        <w:t>ekonomis</w:t>
      </w:r>
      <w:proofErr w:type="spellEnd"/>
      <w:r w:rsidR="00C525BD">
        <w:t xml:space="preserve"> </w:t>
      </w:r>
      <w:proofErr w:type="spellStart"/>
      <w:r w:rsidR="00C525BD">
        <w:t>atau</w:t>
      </w:r>
      <w:proofErr w:type="spellEnd"/>
      <w:r w:rsidR="00C525BD">
        <w:t xml:space="preserve"> (</w:t>
      </w:r>
      <w:r w:rsidR="00C525BD" w:rsidRPr="00C525BD">
        <w:rPr>
          <w:i/>
          <w:iCs/>
        </w:rPr>
        <w:t>Economic Order Quantity</w:t>
      </w:r>
      <w:r w:rsidR="00C525BD">
        <w:t xml:space="preserve">). </w:t>
      </w:r>
    </w:p>
    <w:p w14:paraId="058B31B6" w14:textId="4E577D59" w:rsidR="0056104C" w:rsidRDefault="0056104C" w:rsidP="00041032">
      <w:pPr>
        <w:spacing w:line="360" w:lineRule="auto"/>
        <w:ind w:left="567" w:firstLine="567"/>
        <w:jc w:val="both"/>
      </w:pPr>
      <w:r>
        <w:t xml:space="preserve">Adapun formula </w:t>
      </w:r>
      <w:proofErr w:type="spellStart"/>
      <w:r>
        <w:t>atau</w:t>
      </w:r>
      <w:proofErr w:type="spellEnd"/>
      <w:r>
        <w:t xml:space="preserve"> </w:t>
      </w:r>
      <w:proofErr w:type="spellStart"/>
      <w:r>
        <w:t>rumus</w:t>
      </w:r>
      <w:proofErr w:type="spellEnd"/>
      <w:r>
        <w:t xml:space="preserve"> </w:t>
      </w:r>
      <w:proofErr w:type="spellStart"/>
      <w:r>
        <w:t>perhitungan</w:t>
      </w:r>
      <w:proofErr w:type="spellEnd"/>
      <w:r>
        <w:t xml:space="preserve"> EOQ </w:t>
      </w:r>
      <w:proofErr w:type="spellStart"/>
      <w:r>
        <w:t>dapat</w:t>
      </w:r>
      <w:proofErr w:type="spellEnd"/>
      <w:r>
        <w:t xml:space="preserve"> di </w:t>
      </w:r>
      <w:proofErr w:type="spellStart"/>
      <w:r>
        <w:t>tulis</w:t>
      </w:r>
      <w:proofErr w:type="spellEnd"/>
      <w:r>
        <w:t xml:space="preserve"> </w:t>
      </w:r>
      <w:proofErr w:type="spellStart"/>
      <w:r>
        <w:t>sebagai</w:t>
      </w:r>
      <w:proofErr w:type="spellEnd"/>
      <w:r>
        <w:t xml:space="preserve"> </w:t>
      </w:r>
      <w:proofErr w:type="spellStart"/>
      <w:r>
        <w:t>berikut</w:t>
      </w:r>
      <w:proofErr w:type="spellEnd"/>
      <w:r>
        <w:t>:</w:t>
      </w:r>
    </w:p>
    <w:p w14:paraId="0D709654" w14:textId="5E5A0CDF" w:rsidR="0056104C" w:rsidRDefault="0056104C" w:rsidP="00041032">
      <w:pPr>
        <w:spacing w:line="360" w:lineRule="auto"/>
        <w:ind w:left="567" w:firstLine="567"/>
        <w:jc w:val="both"/>
        <w:rPr>
          <w:rFonts w:eastAsiaTheme="minorEastAsia"/>
          <w:b/>
          <w:bCs/>
        </w:rPr>
      </w:pPr>
      <w:r w:rsidRPr="008C3815">
        <w:t xml:space="preserve">EOQ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2*D*S</m:t>
                </m:r>
              </m:num>
              <m:den>
                <m:r>
                  <w:rPr>
                    <w:rFonts w:ascii="Cambria Math" w:hAnsi="Cambria Math"/>
                  </w:rPr>
                  <m:t>H</m:t>
                </m:r>
              </m:den>
            </m:f>
          </m:e>
        </m:rad>
      </m:oMath>
      <w:r w:rsidR="00B42748" w:rsidRPr="008C3815">
        <w:rPr>
          <w:rFonts w:cs="Times New Roman"/>
        </w:rPr>
        <w:tab/>
      </w:r>
      <w:r w:rsidR="00B42748" w:rsidRPr="008C3815">
        <w:rPr>
          <w:rFonts w:cs="Times New Roman"/>
        </w:rPr>
        <w:tab/>
      </w:r>
      <w:r w:rsidR="008C3B2E">
        <w:rPr>
          <w:rFonts w:cs="Times New Roman"/>
        </w:rPr>
        <w:tab/>
      </w:r>
      <w:r w:rsidR="008C3B2E">
        <w:rPr>
          <w:rFonts w:cs="Times New Roman"/>
        </w:rPr>
        <w:tab/>
      </w:r>
      <w:r w:rsidR="008C3B2E">
        <w:rPr>
          <w:rFonts w:cs="Times New Roman"/>
        </w:rPr>
        <w:tab/>
      </w:r>
      <w:r w:rsidR="001E66C3">
        <w:rPr>
          <w:rFonts w:cs="Times New Roman"/>
        </w:rPr>
        <w:tab/>
      </w:r>
      <w:r w:rsidR="001E66C3">
        <w:rPr>
          <w:rFonts w:cs="Times New Roman"/>
        </w:rPr>
        <w:tab/>
      </w:r>
      <w:proofErr w:type="spellStart"/>
      <w:r w:rsidR="00B42748">
        <w:rPr>
          <w:rFonts w:cs="Times New Roman"/>
        </w:rPr>
        <w:t>Persamaan</w:t>
      </w:r>
      <w:proofErr w:type="spellEnd"/>
      <w:r w:rsidR="00B42748">
        <w:rPr>
          <w:rFonts w:cs="Times New Roman"/>
        </w:rPr>
        <w:t xml:space="preserve"> (12)</w:t>
      </w:r>
    </w:p>
    <w:p w14:paraId="5C260AB7" w14:textId="40441C3B" w:rsidR="0056104C" w:rsidRDefault="0056104C" w:rsidP="00041032">
      <w:pPr>
        <w:spacing w:line="360" w:lineRule="auto"/>
        <w:ind w:left="567" w:firstLine="567"/>
        <w:jc w:val="both"/>
      </w:pPr>
      <w:proofErr w:type="spellStart"/>
      <w:r>
        <w:t>Keterangan</w:t>
      </w:r>
      <w:proofErr w:type="spellEnd"/>
      <w:r w:rsidR="002C3F8F">
        <w:t>:</w:t>
      </w:r>
      <w:r>
        <w:t xml:space="preserve"> </w:t>
      </w:r>
    </w:p>
    <w:p w14:paraId="1205BE30" w14:textId="77777777" w:rsidR="0056104C" w:rsidRDefault="0056104C" w:rsidP="00041032">
      <w:pPr>
        <w:spacing w:line="360" w:lineRule="auto"/>
        <w:ind w:left="567" w:firstLine="567"/>
        <w:jc w:val="both"/>
      </w:pPr>
      <w:r>
        <w:t xml:space="preserve">S = </w:t>
      </w:r>
      <w:proofErr w:type="spellStart"/>
      <w:r>
        <w:t>Biaya</w:t>
      </w:r>
      <w:proofErr w:type="spellEnd"/>
      <w:r>
        <w:t xml:space="preserve"> </w:t>
      </w:r>
      <w:proofErr w:type="spellStart"/>
      <w:r>
        <w:t>setiap</w:t>
      </w:r>
      <w:proofErr w:type="spellEnd"/>
      <w:r>
        <w:t xml:space="preserve"> kali </w:t>
      </w:r>
      <w:proofErr w:type="spellStart"/>
      <w:r>
        <w:t>pesan</w:t>
      </w:r>
      <w:proofErr w:type="spellEnd"/>
    </w:p>
    <w:p w14:paraId="211F3618" w14:textId="77777777" w:rsidR="0056104C" w:rsidRDefault="0056104C" w:rsidP="00041032">
      <w:pPr>
        <w:spacing w:line="360" w:lineRule="auto"/>
        <w:ind w:left="567" w:firstLine="567"/>
        <w:jc w:val="both"/>
      </w:pPr>
      <w:r>
        <w:t xml:space="preserve">D = </w:t>
      </w:r>
      <w:proofErr w:type="spellStart"/>
      <w:r>
        <w:t>Jumlah</w:t>
      </w:r>
      <w:proofErr w:type="spellEnd"/>
      <w:r>
        <w:t xml:space="preserve"> </w:t>
      </w:r>
      <w:proofErr w:type="spellStart"/>
      <w:r>
        <w:t>kebutuhan</w:t>
      </w:r>
      <w:proofErr w:type="spellEnd"/>
      <w:r>
        <w:t xml:space="preserve"> </w:t>
      </w:r>
      <w:proofErr w:type="spellStart"/>
      <w:r>
        <w:t>bahan</w:t>
      </w:r>
      <w:proofErr w:type="spellEnd"/>
      <w:r>
        <w:t xml:space="preserve"> </w:t>
      </w:r>
      <w:proofErr w:type="spellStart"/>
      <w:r>
        <w:t>baku</w:t>
      </w:r>
      <w:proofErr w:type="spellEnd"/>
      <w:r>
        <w:t xml:space="preserve"> </w:t>
      </w:r>
      <w:proofErr w:type="spellStart"/>
      <w:r>
        <w:t>dalam</w:t>
      </w:r>
      <w:proofErr w:type="spellEnd"/>
      <w:r>
        <w:t xml:space="preserve"> </w:t>
      </w:r>
      <w:proofErr w:type="spellStart"/>
      <w:r>
        <w:t>satu</w:t>
      </w:r>
      <w:proofErr w:type="spellEnd"/>
      <w:r>
        <w:t xml:space="preserve"> </w:t>
      </w:r>
      <w:proofErr w:type="spellStart"/>
      <w:r>
        <w:t>periode</w:t>
      </w:r>
      <w:proofErr w:type="spellEnd"/>
      <w:r>
        <w:t xml:space="preserve"> </w:t>
      </w:r>
    </w:p>
    <w:p w14:paraId="00691114" w14:textId="0CBBF128" w:rsidR="0056104C" w:rsidRPr="0056104C" w:rsidRDefault="0056104C" w:rsidP="00041032">
      <w:pPr>
        <w:spacing w:line="360" w:lineRule="auto"/>
        <w:ind w:left="567" w:firstLine="567"/>
        <w:jc w:val="both"/>
        <w:rPr>
          <w:b/>
          <w:bCs/>
        </w:rPr>
      </w:pPr>
      <w:r>
        <w:t xml:space="preserve">H = </w:t>
      </w:r>
      <w:proofErr w:type="spellStart"/>
      <w:r>
        <w:t>Biaya</w:t>
      </w:r>
      <w:proofErr w:type="spellEnd"/>
      <w:r>
        <w:t xml:space="preserve"> </w:t>
      </w:r>
      <w:proofErr w:type="spellStart"/>
      <w:r>
        <w:t>penyimpanan</w:t>
      </w:r>
      <w:proofErr w:type="spellEnd"/>
      <w:r>
        <w:t xml:space="preserve"> </w:t>
      </w:r>
      <w:proofErr w:type="spellStart"/>
      <w:r>
        <w:t>dari</w:t>
      </w:r>
      <w:proofErr w:type="spellEnd"/>
      <w:r>
        <w:t xml:space="preserve"> </w:t>
      </w:r>
      <w:proofErr w:type="spellStart"/>
      <w:r>
        <w:t>persediaan</w:t>
      </w:r>
      <w:proofErr w:type="spellEnd"/>
      <w:r>
        <w:t xml:space="preserve"> rata-rata</w:t>
      </w:r>
    </w:p>
    <w:p w14:paraId="607B99F4" w14:textId="346BD9FA" w:rsidR="004C0678" w:rsidRPr="006C5B14" w:rsidRDefault="004F3DC5" w:rsidP="00041032">
      <w:pPr>
        <w:pStyle w:val="Heading3"/>
        <w:spacing w:line="360" w:lineRule="auto"/>
        <w:rPr>
          <w:rFonts w:cs="Times New Roman"/>
        </w:rPr>
      </w:pPr>
      <w:r w:rsidRPr="006C5B14">
        <w:rPr>
          <w:rFonts w:cs="Times New Roman"/>
        </w:rPr>
        <w:t>2.1.</w:t>
      </w:r>
      <w:r w:rsidR="007B0E49">
        <w:rPr>
          <w:rFonts w:cs="Times New Roman"/>
        </w:rPr>
        <w:t>6</w:t>
      </w:r>
      <w:r w:rsidRPr="006C5B14">
        <w:rPr>
          <w:rFonts w:cs="Times New Roman"/>
        </w:rPr>
        <w:t xml:space="preserve"> </w:t>
      </w:r>
      <w:r w:rsidR="00E06380" w:rsidRPr="00C525BD">
        <w:rPr>
          <w:rFonts w:cs="Times New Roman"/>
          <w:i/>
          <w:iCs/>
        </w:rPr>
        <w:t>Microsoft Excel</w:t>
      </w:r>
      <w:bookmarkEnd w:id="36"/>
    </w:p>
    <w:p w14:paraId="7123E813" w14:textId="50AC4679" w:rsidR="00B04D24" w:rsidRPr="006C5B14" w:rsidRDefault="00863BE5" w:rsidP="00041032">
      <w:pPr>
        <w:spacing w:line="360" w:lineRule="auto"/>
        <w:ind w:left="567" w:right="-1" w:firstLine="567"/>
        <w:jc w:val="both"/>
        <w:rPr>
          <w:rFonts w:cs="Times New Roman"/>
        </w:rPr>
      </w:pPr>
      <w:proofErr w:type="spellStart"/>
      <w:r w:rsidRPr="006C5B14">
        <w:rPr>
          <w:rFonts w:cs="Times New Roman"/>
        </w:rPr>
        <w:t>Dalam</w:t>
      </w:r>
      <w:proofErr w:type="spellEnd"/>
      <w:r w:rsidRPr="006C5B14">
        <w:rPr>
          <w:rFonts w:cs="Times New Roman"/>
        </w:rPr>
        <w:t xml:space="preserve"> (Nita &amp; Ahmar, 2015: 182- 183) </w:t>
      </w:r>
      <w:proofErr w:type="spellStart"/>
      <w:r w:rsidRPr="006C5B14">
        <w:rPr>
          <w:rFonts w:cs="Times New Roman"/>
        </w:rPr>
        <w:t>menjelaskan</w:t>
      </w:r>
      <w:proofErr w:type="spellEnd"/>
      <w:r w:rsidRPr="006C5B14">
        <w:rPr>
          <w:rFonts w:cs="Times New Roman"/>
        </w:rPr>
        <w:t xml:space="preserve"> M</w:t>
      </w:r>
      <w:r w:rsidR="00B04D24" w:rsidRPr="006C5B14">
        <w:rPr>
          <w:rFonts w:cs="Times New Roman"/>
        </w:rPr>
        <w:t xml:space="preserve">icrosoft Excel </w:t>
      </w:r>
      <w:proofErr w:type="spellStart"/>
      <w:r w:rsidR="00B04D24" w:rsidRPr="006C5B14">
        <w:rPr>
          <w:rFonts w:cs="Times New Roman"/>
        </w:rPr>
        <w:t>atau</w:t>
      </w:r>
      <w:proofErr w:type="spellEnd"/>
      <w:r w:rsidR="00B04D24" w:rsidRPr="006C5B14">
        <w:rPr>
          <w:rFonts w:cs="Times New Roman"/>
        </w:rPr>
        <w:t xml:space="preserve"> </w:t>
      </w:r>
      <w:proofErr w:type="spellStart"/>
      <w:r w:rsidR="00B04D24" w:rsidRPr="006C5B14">
        <w:rPr>
          <w:rFonts w:cs="Times New Roman"/>
        </w:rPr>
        <w:t>sebutan</w:t>
      </w:r>
      <w:proofErr w:type="spellEnd"/>
      <w:r w:rsidR="00B04D24" w:rsidRPr="006C5B14">
        <w:rPr>
          <w:rFonts w:cs="Times New Roman"/>
        </w:rPr>
        <w:t xml:space="preserve"> </w:t>
      </w:r>
      <w:proofErr w:type="spellStart"/>
      <w:r w:rsidR="00B04D24" w:rsidRPr="006C5B14">
        <w:rPr>
          <w:rFonts w:cs="Times New Roman"/>
        </w:rPr>
        <w:t>lainnya</w:t>
      </w:r>
      <w:proofErr w:type="spellEnd"/>
      <w:r w:rsidR="00B04D24" w:rsidRPr="006C5B14">
        <w:rPr>
          <w:rFonts w:cs="Times New Roman"/>
        </w:rPr>
        <w:t xml:space="preserve"> Microsoft Office Excel </w:t>
      </w:r>
      <w:proofErr w:type="spellStart"/>
      <w:r w:rsidR="00B04D24" w:rsidRPr="006C5B14">
        <w:rPr>
          <w:rFonts w:cs="Times New Roman"/>
        </w:rPr>
        <w:t>merupakan</w:t>
      </w:r>
      <w:proofErr w:type="spellEnd"/>
      <w:r w:rsidR="00B04D24" w:rsidRPr="006C5B14">
        <w:rPr>
          <w:rFonts w:cs="Times New Roman"/>
        </w:rPr>
        <w:t xml:space="preserve"> </w:t>
      </w:r>
      <w:proofErr w:type="spellStart"/>
      <w:r w:rsidR="00B04D24" w:rsidRPr="006C5B14">
        <w:rPr>
          <w:rFonts w:cs="Times New Roman"/>
        </w:rPr>
        <w:t>sebuah</w:t>
      </w:r>
      <w:proofErr w:type="spellEnd"/>
      <w:r w:rsidR="00B04D24" w:rsidRPr="006C5B14">
        <w:rPr>
          <w:rFonts w:cs="Times New Roman"/>
        </w:rPr>
        <w:t xml:space="preserve"> </w:t>
      </w:r>
      <w:proofErr w:type="spellStart"/>
      <w:r w:rsidR="00B04D24" w:rsidRPr="006C5B14">
        <w:rPr>
          <w:rFonts w:cs="Times New Roman"/>
        </w:rPr>
        <w:t>aplikasi</w:t>
      </w:r>
      <w:proofErr w:type="spellEnd"/>
      <w:r w:rsidR="00B04D24" w:rsidRPr="006C5B14">
        <w:rPr>
          <w:rFonts w:cs="Times New Roman"/>
        </w:rPr>
        <w:t xml:space="preserve"> </w:t>
      </w:r>
      <w:proofErr w:type="spellStart"/>
      <w:r w:rsidR="00B04D24" w:rsidRPr="006C5B14">
        <w:rPr>
          <w:rFonts w:cs="Times New Roman"/>
        </w:rPr>
        <w:t>buatan</w:t>
      </w:r>
      <w:proofErr w:type="spellEnd"/>
      <w:r w:rsidR="00B04D24" w:rsidRPr="006C5B14">
        <w:rPr>
          <w:rFonts w:cs="Times New Roman"/>
        </w:rPr>
        <w:t xml:space="preserve"> Microsoft Corporation yang </w:t>
      </w:r>
      <w:proofErr w:type="spellStart"/>
      <w:r w:rsidR="00B04D24" w:rsidRPr="006C5B14">
        <w:rPr>
          <w:rFonts w:cs="Times New Roman"/>
        </w:rPr>
        <w:t>berbentuk</w:t>
      </w:r>
      <w:proofErr w:type="spellEnd"/>
      <w:r w:rsidR="00B04D24" w:rsidRPr="006C5B14">
        <w:rPr>
          <w:rFonts w:cs="Times New Roman"/>
        </w:rPr>
        <w:t xml:space="preserve"> </w:t>
      </w:r>
      <w:proofErr w:type="spellStart"/>
      <w:r w:rsidR="00B04D24" w:rsidRPr="006C5B14">
        <w:rPr>
          <w:rFonts w:cs="Times New Roman"/>
        </w:rPr>
        <w:t>aplikasi</w:t>
      </w:r>
      <w:proofErr w:type="spellEnd"/>
      <w:r w:rsidR="00B04D24" w:rsidRPr="006C5B14">
        <w:rPr>
          <w:rFonts w:cs="Times New Roman"/>
        </w:rPr>
        <w:t xml:space="preserve"> </w:t>
      </w:r>
      <w:proofErr w:type="spellStart"/>
      <w:r w:rsidR="00B04D24" w:rsidRPr="006C5B14">
        <w:rPr>
          <w:rFonts w:cs="Times New Roman"/>
        </w:rPr>
        <w:t>lembar</w:t>
      </w:r>
      <w:proofErr w:type="spellEnd"/>
      <w:r w:rsidR="00B04D24" w:rsidRPr="006C5B14">
        <w:rPr>
          <w:rFonts w:cs="Times New Roman"/>
        </w:rPr>
        <w:t xml:space="preserve"> </w:t>
      </w:r>
      <w:proofErr w:type="spellStart"/>
      <w:r w:rsidR="00B04D24" w:rsidRPr="006C5B14">
        <w:rPr>
          <w:rFonts w:cs="Times New Roman"/>
        </w:rPr>
        <w:t>kerja</w:t>
      </w:r>
      <w:proofErr w:type="spellEnd"/>
      <w:r w:rsidR="00B04D24" w:rsidRPr="006C5B14">
        <w:rPr>
          <w:rFonts w:cs="Times New Roman"/>
        </w:rPr>
        <w:t xml:space="preserve"> </w:t>
      </w:r>
      <w:proofErr w:type="spellStart"/>
      <w:r w:rsidR="00B04D24" w:rsidRPr="006C5B14">
        <w:rPr>
          <w:rFonts w:cs="Times New Roman"/>
        </w:rPr>
        <w:t>SpreadSheet</w:t>
      </w:r>
      <w:proofErr w:type="spellEnd"/>
      <w:r w:rsidR="00B04D24" w:rsidRPr="006C5B14">
        <w:rPr>
          <w:rFonts w:cs="Times New Roman"/>
        </w:rPr>
        <w:t xml:space="preserve"> </w:t>
      </w:r>
      <w:proofErr w:type="spellStart"/>
      <w:r w:rsidR="00B04D24" w:rsidRPr="006C5B14">
        <w:rPr>
          <w:rFonts w:cs="Times New Roman"/>
        </w:rPr>
        <w:t>untuk</w:t>
      </w:r>
      <w:proofErr w:type="spellEnd"/>
      <w:r w:rsidR="00B04D24" w:rsidRPr="006C5B14">
        <w:rPr>
          <w:rFonts w:cs="Times New Roman"/>
        </w:rPr>
        <w:t xml:space="preserve"> </w:t>
      </w:r>
      <w:proofErr w:type="spellStart"/>
      <w:r w:rsidR="00B04D24" w:rsidRPr="006C5B14">
        <w:rPr>
          <w:rFonts w:cs="Times New Roman"/>
        </w:rPr>
        <w:t>berbagai</w:t>
      </w:r>
      <w:proofErr w:type="spellEnd"/>
      <w:r w:rsidR="00B04D24" w:rsidRPr="006C5B14">
        <w:rPr>
          <w:rFonts w:cs="Times New Roman"/>
        </w:rPr>
        <w:t xml:space="preserve"> </w:t>
      </w:r>
      <w:proofErr w:type="spellStart"/>
      <w:r w:rsidR="00B04D24" w:rsidRPr="006C5B14">
        <w:rPr>
          <w:rFonts w:cs="Times New Roman"/>
        </w:rPr>
        <w:t>macam</w:t>
      </w:r>
      <w:proofErr w:type="spellEnd"/>
      <w:r w:rsidR="00B04D24" w:rsidRPr="006C5B14">
        <w:rPr>
          <w:rFonts w:cs="Times New Roman"/>
        </w:rPr>
        <w:t xml:space="preserve"> </w:t>
      </w:r>
      <w:proofErr w:type="spellStart"/>
      <w:r w:rsidR="00B04D24" w:rsidRPr="006C5B14">
        <w:rPr>
          <w:rFonts w:cs="Times New Roman"/>
        </w:rPr>
        <w:t>sistem</w:t>
      </w:r>
      <w:proofErr w:type="spellEnd"/>
      <w:r w:rsidR="00B04D24" w:rsidRPr="006C5B14">
        <w:rPr>
          <w:rFonts w:cs="Times New Roman"/>
        </w:rPr>
        <w:t xml:space="preserve"> </w:t>
      </w:r>
      <w:proofErr w:type="spellStart"/>
      <w:r w:rsidR="00B04D24" w:rsidRPr="006C5B14">
        <w:rPr>
          <w:rFonts w:cs="Times New Roman"/>
        </w:rPr>
        <w:t>operasi</w:t>
      </w:r>
      <w:proofErr w:type="spellEnd"/>
      <w:r w:rsidR="00B04D24" w:rsidRPr="006C5B14">
        <w:rPr>
          <w:rFonts w:cs="Times New Roman"/>
        </w:rPr>
        <w:t xml:space="preserve">, salah </w:t>
      </w:r>
      <w:proofErr w:type="spellStart"/>
      <w:r w:rsidR="00B04D24" w:rsidRPr="006C5B14">
        <w:rPr>
          <w:rFonts w:cs="Times New Roman"/>
        </w:rPr>
        <w:t>satu</w:t>
      </w:r>
      <w:proofErr w:type="spellEnd"/>
      <w:r w:rsidR="00B04D24" w:rsidRPr="006C5B14">
        <w:rPr>
          <w:rFonts w:cs="Times New Roman"/>
        </w:rPr>
        <w:t xml:space="preserve"> </w:t>
      </w:r>
      <w:proofErr w:type="spellStart"/>
      <w:r w:rsidR="00B04D24" w:rsidRPr="006C5B14">
        <w:rPr>
          <w:rFonts w:cs="Times New Roman"/>
        </w:rPr>
        <w:t>contohnya</w:t>
      </w:r>
      <w:proofErr w:type="spellEnd"/>
      <w:r w:rsidR="00B04D24" w:rsidRPr="006C5B14">
        <w:rPr>
          <w:rFonts w:cs="Times New Roman"/>
        </w:rPr>
        <w:t xml:space="preserve"> </w:t>
      </w:r>
      <w:proofErr w:type="spellStart"/>
      <w:r w:rsidR="00B04D24" w:rsidRPr="006C5B14">
        <w:rPr>
          <w:rFonts w:cs="Times New Roman"/>
        </w:rPr>
        <w:t>yakni</w:t>
      </w:r>
      <w:proofErr w:type="spellEnd"/>
      <w:r w:rsidR="00B04D24" w:rsidRPr="006C5B14">
        <w:rPr>
          <w:rFonts w:cs="Times New Roman"/>
        </w:rPr>
        <w:t xml:space="preserve"> Microsoft Windows dan Mac OS. Program </w:t>
      </w:r>
      <w:proofErr w:type="spellStart"/>
      <w:r w:rsidR="00B04D24" w:rsidRPr="006C5B14">
        <w:rPr>
          <w:rFonts w:cs="Times New Roman"/>
        </w:rPr>
        <w:t>SpreadSheet</w:t>
      </w:r>
      <w:proofErr w:type="spellEnd"/>
      <w:r w:rsidR="00B04D24" w:rsidRPr="006C5B14">
        <w:rPr>
          <w:rFonts w:cs="Times New Roman"/>
        </w:rPr>
        <w:t xml:space="preserve"> </w:t>
      </w:r>
      <w:proofErr w:type="spellStart"/>
      <w:r w:rsidR="00B04D24" w:rsidRPr="006C5B14">
        <w:rPr>
          <w:rFonts w:cs="Times New Roman"/>
        </w:rPr>
        <w:t>ini</w:t>
      </w:r>
      <w:proofErr w:type="spellEnd"/>
      <w:r w:rsidR="00B04D24" w:rsidRPr="006C5B14">
        <w:rPr>
          <w:rFonts w:cs="Times New Roman"/>
        </w:rPr>
        <w:t xml:space="preserve"> </w:t>
      </w:r>
      <w:proofErr w:type="spellStart"/>
      <w:r w:rsidR="00B04D24" w:rsidRPr="006C5B14">
        <w:rPr>
          <w:rFonts w:cs="Times New Roman"/>
        </w:rPr>
        <w:t>banyak</w:t>
      </w:r>
      <w:proofErr w:type="spellEnd"/>
      <w:r w:rsidR="00B04D24" w:rsidRPr="006C5B14">
        <w:rPr>
          <w:rFonts w:cs="Times New Roman"/>
        </w:rPr>
        <w:t xml:space="preserve"> di </w:t>
      </w:r>
      <w:proofErr w:type="spellStart"/>
      <w:r w:rsidR="00B04D24" w:rsidRPr="006C5B14">
        <w:rPr>
          <w:rFonts w:cs="Times New Roman"/>
        </w:rPr>
        <w:t>adopsi</w:t>
      </w:r>
      <w:proofErr w:type="spellEnd"/>
      <w:r w:rsidR="00B04D24" w:rsidRPr="006C5B14">
        <w:rPr>
          <w:rFonts w:cs="Times New Roman"/>
        </w:rPr>
        <w:t xml:space="preserve"> dan </w:t>
      </w:r>
      <w:proofErr w:type="spellStart"/>
      <w:r w:rsidR="00B04D24" w:rsidRPr="006C5B14">
        <w:rPr>
          <w:rFonts w:cs="Times New Roman"/>
        </w:rPr>
        <w:t>digunakan</w:t>
      </w:r>
      <w:proofErr w:type="spellEnd"/>
      <w:r w:rsidR="00B04D24" w:rsidRPr="006C5B14">
        <w:rPr>
          <w:rFonts w:cs="Times New Roman"/>
        </w:rPr>
        <w:t xml:space="preserve"> oleh </w:t>
      </w:r>
      <w:proofErr w:type="spellStart"/>
      <w:r w:rsidR="00B04D24" w:rsidRPr="006C5B14">
        <w:rPr>
          <w:rFonts w:cs="Times New Roman"/>
        </w:rPr>
        <w:t>organisasi</w:t>
      </w:r>
      <w:proofErr w:type="spellEnd"/>
      <w:r w:rsidR="00B04D24" w:rsidRPr="006C5B14">
        <w:rPr>
          <w:rFonts w:cs="Times New Roman"/>
        </w:rPr>
        <w:t xml:space="preserve"> </w:t>
      </w:r>
      <w:proofErr w:type="spellStart"/>
      <w:r w:rsidR="00B04D24" w:rsidRPr="006C5B14">
        <w:rPr>
          <w:rFonts w:cs="Times New Roman"/>
        </w:rPr>
        <w:t>bisnis</w:t>
      </w:r>
      <w:proofErr w:type="spellEnd"/>
      <w:r w:rsidR="00B04D24" w:rsidRPr="006C5B14">
        <w:rPr>
          <w:rFonts w:cs="Times New Roman"/>
        </w:rPr>
        <w:t xml:space="preserve"> di </w:t>
      </w:r>
      <w:proofErr w:type="spellStart"/>
      <w:r w:rsidR="00B04D24" w:rsidRPr="006C5B14">
        <w:rPr>
          <w:rFonts w:cs="Times New Roman"/>
        </w:rPr>
        <w:t>berbagai</w:t>
      </w:r>
      <w:proofErr w:type="spellEnd"/>
      <w:r w:rsidR="00B04D24" w:rsidRPr="006C5B14">
        <w:rPr>
          <w:rFonts w:cs="Times New Roman"/>
        </w:rPr>
        <w:t xml:space="preserve"> </w:t>
      </w:r>
      <w:proofErr w:type="spellStart"/>
      <w:r w:rsidR="00B04D24" w:rsidRPr="006C5B14">
        <w:rPr>
          <w:rFonts w:cs="Times New Roman"/>
        </w:rPr>
        <w:t>macam</w:t>
      </w:r>
      <w:proofErr w:type="spellEnd"/>
      <w:r w:rsidR="00B04D24" w:rsidRPr="006C5B14">
        <w:rPr>
          <w:rFonts w:cs="Times New Roman"/>
        </w:rPr>
        <w:t xml:space="preserve"> </w:t>
      </w:r>
      <w:proofErr w:type="spellStart"/>
      <w:r w:rsidR="00B04D24" w:rsidRPr="006C5B14">
        <w:rPr>
          <w:rFonts w:cs="Times New Roman"/>
        </w:rPr>
        <w:t>pihak</w:t>
      </w:r>
      <w:proofErr w:type="spellEnd"/>
      <w:r w:rsidR="00B04D24" w:rsidRPr="006C5B14">
        <w:rPr>
          <w:rFonts w:cs="Times New Roman"/>
        </w:rPr>
        <w:t xml:space="preserve">, </w:t>
      </w:r>
      <w:proofErr w:type="spellStart"/>
      <w:r w:rsidR="00B04D24" w:rsidRPr="006C5B14">
        <w:rPr>
          <w:rFonts w:cs="Times New Roman"/>
        </w:rPr>
        <w:t>dikarenakan</w:t>
      </w:r>
      <w:proofErr w:type="spellEnd"/>
      <w:r w:rsidR="00B04D24" w:rsidRPr="006C5B14">
        <w:rPr>
          <w:rFonts w:cs="Times New Roman"/>
        </w:rPr>
        <w:t xml:space="preserve"> </w:t>
      </w:r>
      <w:r w:rsidR="00E840C9" w:rsidRPr="006C5B14">
        <w:rPr>
          <w:rFonts w:cs="Times New Roman"/>
        </w:rPr>
        <w:t xml:space="preserve">strategi </w:t>
      </w:r>
      <w:proofErr w:type="spellStart"/>
      <w:r w:rsidR="00E840C9" w:rsidRPr="006C5B14">
        <w:rPr>
          <w:rFonts w:cs="Times New Roman"/>
        </w:rPr>
        <w:t>pemasaran</w:t>
      </w:r>
      <w:proofErr w:type="spellEnd"/>
      <w:r w:rsidR="00E840C9" w:rsidRPr="006C5B14">
        <w:rPr>
          <w:rFonts w:cs="Times New Roman"/>
        </w:rPr>
        <w:t xml:space="preserve"> </w:t>
      </w:r>
      <w:proofErr w:type="spellStart"/>
      <w:r w:rsidR="00E840C9" w:rsidRPr="006C5B14">
        <w:rPr>
          <w:rFonts w:cs="Times New Roman"/>
        </w:rPr>
        <w:t>tim</w:t>
      </w:r>
      <w:proofErr w:type="spellEnd"/>
      <w:r w:rsidR="00E840C9" w:rsidRPr="006C5B14">
        <w:rPr>
          <w:rFonts w:cs="Times New Roman"/>
        </w:rPr>
        <w:t xml:space="preserve"> marketing Microsoft yang </w:t>
      </w:r>
      <w:proofErr w:type="spellStart"/>
      <w:r w:rsidR="00E840C9" w:rsidRPr="006C5B14">
        <w:rPr>
          <w:rFonts w:cs="Times New Roman"/>
        </w:rPr>
        <w:t>baik</w:t>
      </w:r>
      <w:proofErr w:type="spellEnd"/>
      <w:r w:rsidRPr="006C5B14">
        <w:rPr>
          <w:rFonts w:cs="Times New Roman"/>
        </w:rPr>
        <w:t xml:space="preserve"> </w:t>
      </w:r>
      <w:r w:rsidRPr="006C5B14">
        <w:rPr>
          <w:rFonts w:cs="Times New Roman"/>
        </w:rPr>
        <w:fldChar w:fldCharType="begin" w:fldLock="1"/>
      </w:r>
      <w:r w:rsidR="009A61BD" w:rsidRPr="006C5B14">
        <w:rPr>
          <w:rFonts w:cs="Times New Roman"/>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cs="Times New Roman"/>
        </w:rPr>
        <w:fldChar w:fldCharType="separate"/>
      </w:r>
      <w:r w:rsidRPr="006C5B14">
        <w:rPr>
          <w:rFonts w:cs="Times New Roman"/>
          <w:noProof/>
        </w:rPr>
        <w:t xml:space="preserve">(dalam </w:t>
      </w:r>
      <w:r w:rsidRPr="006C5B14">
        <w:rPr>
          <w:rFonts w:cs="Times New Roman"/>
          <w:noProof/>
        </w:rPr>
        <w:lastRenderedPageBreak/>
        <w:t>Novita &amp; Wulanditya, 2020)</w:t>
      </w:r>
      <w:r w:rsidRPr="006C5B14">
        <w:rPr>
          <w:rFonts w:cs="Times New Roman"/>
        </w:rPr>
        <w:fldChar w:fldCharType="end"/>
      </w:r>
      <w:r w:rsidR="00E840C9" w:rsidRPr="006C5B14">
        <w:rPr>
          <w:rFonts w:cs="Times New Roman"/>
        </w:rPr>
        <w:t xml:space="preserve">.  </w:t>
      </w:r>
      <w:r w:rsidR="009A61BD" w:rsidRPr="006C5B14">
        <w:rPr>
          <w:rFonts w:cs="Times New Roman"/>
        </w:rPr>
        <w:t>(</w:t>
      </w:r>
      <w:proofErr w:type="spellStart"/>
      <w:r w:rsidR="009A61BD" w:rsidRPr="006C5B14">
        <w:rPr>
          <w:rFonts w:cs="Times New Roman"/>
        </w:rPr>
        <w:t>Nursyafitri</w:t>
      </w:r>
      <w:proofErr w:type="spellEnd"/>
      <w:r w:rsidR="009A61BD" w:rsidRPr="006C5B14">
        <w:rPr>
          <w:rFonts w:cs="Times New Roman"/>
        </w:rPr>
        <w:t xml:space="preserve">, G. D. ) </w:t>
      </w:r>
      <w:proofErr w:type="spellStart"/>
      <w:r w:rsidR="009A61BD" w:rsidRPr="006C5B14">
        <w:rPr>
          <w:rFonts w:cs="Times New Roman"/>
        </w:rPr>
        <w:t>menjelaskan</w:t>
      </w:r>
      <w:proofErr w:type="spellEnd"/>
      <w:r w:rsidR="009A61BD" w:rsidRPr="006C5B14">
        <w:rPr>
          <w:rFonts w:cs="Times New Roman"/>
        </w:rPr>
        <w:t xml:space="preserve"> </w:t>
      </w:r>
      <w:proofErr w:type="spellStart"/>
      <w:r w:rsidR="009A61BD" w:rsidRPr="006C5B14">
        <w:rPr>
          <w:rFonts w:cs="Times New Roman"/>
        </w:rPr>
        <w:t>f</w:t>
      </w:r>
      <w:r w:rsidR="00E840C9" w:rsidRPr="006C5B14">
        <w:rPr>
          <w:rFonts w:cs="Times New Roman"/>
        </w:rPr>
        <w:t>ungsi-fungsi</w:t>
      </w:r>
      <w:proofErr w:type="spellEnd"/>
      <w:r w:rsidR="00E840C9" w:rsidRPr="006C5B14">
        <w:rPr>
          <w:rFonts w:cs="Times New Roman"/>
        </w:rPr>
        <w:t xml:space="preserve"> </w:t>
      </w:r>
      <w:proofErr w:type="spellStart"/>
      <w:r w:rsidR="00E840C9" w:rsidRPr="006C5B14">
        <w:rPr>
          <w:rFonts w:cs="Times New Roman"/>
        </w:rPr>
        <w:t>utama</w:t>
      </w:r>
      <w:proofErr w:type="spellEnd"/>
      <w:r w:rsidR="00E840C9" w:rsidRPr="006C5B14">
        <w:rPr>
          <w:rFonts w:cs="Times New Roman"/>
        </w:rPr>
        <w:t xml:space="preserve"> yang di </w:t>
      </w:r>
      <w:proofErr w:type="spellStart"/>
      <w:r w:rsidR="00E840C9" w:rsidRPr="006C5B14">
        <w:rPr>
          <w:rFonts w:cs="Times New Roman"/>
        </w:rPr>
        <w:t>tawarkan</w:t>
      </w:r>
      <w:proofErr w:type="spellEnd"/>
      <w:r w:rsidR="00E840C9" w:rsidRPr="006C5B14">
        <w:rPr>
          <w:rFonts w:cs="Times New Roman"/>
        </w:rPr>
        <w:t xml:space="preserve"> </w:t>
      </w:r>
      <w:proofErr w:type="spellStart"/>
      <w:r w:rsidR="00E840C9" w:rsidRPr="006C5B14">
        <w:rPr>
          <w:rFonts w:cs="Times New Roman"/>
        </w:rPr>
        <w:t>antara</w:t>
      </w:r>
      <w:proofErr w:type="spellEnd"/>
      <w:r w:rsidR="00E840C9" w:rsidRPr="006C5B14">
        <w:rPr>
          <w:rFonts w:cs="Times New Roman"/>
        </w:rPr>
        <w:t xml:space="preserve"> </w:t>
      </w:r>
      <w:proofErr w:type="spellStart"/>
      <w:r w:rsidR="00E840C9" w:rsidRPr="006C5B14">
        <w:rPr>
          <w:rFonts w:cs="Times New Roman"/>
        </w:rPr>
        <w:t>lainnya</w:t>
      </w:r>
      <w:proofErr w:type="spellEnd"/>
      <w:r w:rsidR="00791F5D">
        <w:rPr>
          <w:rFonts w:cs="Times New Roman"/>
        </w:rPr>
        <w:t>:</w:t>
      </w:r>
      <w:r w:rsidR="00E840C9" w:rsidRPr="006C5B14">
        <w:rPr>
          <w:rFonts w:cs="Times New Roman"/>
        </w:rPr>
        <w:t xml:space="preserve"> </w:t>
      </w:r>
      <w:proofErr w:type="spellStart"/>
      <w:r w:rsidR="00E840C9" w:rsidRPr="006C5B14">
        <w:rPr>
          <w:rFonts w:cs="Times New Roman"/>
        </w:rPr>
        <w:t>memiliki</w:t>
      </w:r>
      <w:proofErr w:type="spellEnd"/>
      <w:r w:rsidR="00E840C9" w:rsidRPr="006C5B14">
        <w:rPr>
          <w:rFonts w:cs="Times New Roman"/>
        </w:rPr>
        <w:t xml:space="preserve"> </w:t>
      </w:r>
      <w:proofErr w:type="spellStart"/>
      <w:r w:rsidR="00E840C9" w:rsidRPr="006C5B14">
        <w:rPr>
          <w:rFonts w:cs="Times New Roman"/>
        </w:rPr>
        <w:t>banyak</w:t>
      </w:r>
      <w:proofErr w:type="spellEnd"/>
      <w:r w:rsidR="00E840C9" w:rsidRPr="006C5B14">
        <w:rPr>
          <w:rFonts w:cs="Times New Roman"/>
        </w:rPr>
        <w:t xml:space="preserve"> </w:t>
      </w:r>
      <w:proofErr w:type="spellStart"/>
      <w:r w:rsidR="00E840C9" w:rsidRPr="006C5B14">
        <w:rPr>
          <w:rFonts w:cs="Times New Roman"/>
        </w:rPr>
        <w:t>fungsi</w:t>
      </w:r>
      <w:proofErr w:type="spellEnd"/>
      <w:r w:rsidR="00E840C9" w:rsidRPr="006C5B14">
        <w:rPr>
          <w:rFonts w:cs="Times New Roman"/>
        </w:rPr>
        <w:t xml:space="preserve"> dan formula </w:t>
      </w:r>
      <w:proofErr w:type="spellStart"/>
      <w:r w:rsidR="00E840C9" w:rsidRPr="006C5B14">
        <w:rPr>
          <w:rFonts w:cs="Times New Roman"/>
        </w:rPr>
        <w:t>perhitungan</w:t>
      </w:r>
      <w:proofErr w:type="spellEnd"/>
      <w:r w:rsidR="00E840C9" w:rsidRPr="006C5B14">
        <w:rPr>
          <w:rFonts w:cs="Times New Roman"/>
        </w:rPr>
        <w:t xml:space="preserve"> </w:t>
      </w:r>
      <w:proofErr w:type="spellStart"/>
      <w:r w:rsidR="00E840C9" w:rsidRPr="006C5B14">
        <w:rPr>
          <w:rFonts w:cs="Times New Roman"/>
        </w:rPr>
        <w:t>aritmatika</w:t>
      </w:r>
      <w:proofErr w:type="spellEnd"/>
      <w:r w:rsidR="00E840C9" w:rsidRPr="006C5B14">
        <w:rPr>
          <w:rFonts w:cs="Times New Roman"/>
        </w:rPr>
        <w:t xml:space="preserve"> </w:t>
      </w:r>
      <w:proofErr w:type="spellStart"/>
      <w:r w:rsidR="00E840C9" w:rsidRPr="006C5B14">
        <w:rPr>
          <w:rFonts w:cs="Times New Roman"/>
        </w:rPr>
        <w:t>hingga</w:t>
      </w:r>
      <w:proofErr w:type="spellEnd"/>
      <w:r w:rsidR="00E840C9" w:rsidRPr="006C5B14">
        <w:rPr>
          <w:rFonts w:cs="Times New Roman"/>
        </w:rPr>
        <w:t xml:space="preserve"> </w:t>
      </w:r>
      <w:proofErr w:type="spellStart"/>
      <w:r w:rsidR="00E840C9" w:rsidRPr="006C5B14">
        <w:rPr>
          <w:rFonts w:cs="Times New Roman"/>
        </w:rPr>
        <w:t>statistika</w:t>
      </w:r>
      <w:proofErr w:type="spellEnd"/>
      <w:r w:rsidR="00E840C9" w:rsidRPr="006C5B14">
        <w:rPr>
          <w:rFonts w:cs="Times New Roman"/>
        </w:rPr>
        <w:t xml:space="preserve">, </w:t>
      </w:r>
      <w:proofErr w:type="spellStart"/>
      <w:r w:rsidR="00E840C9" w:rsidRPr="006C5B14">
        <w:rPr>
          <w:rFonts w:cs="Times New Roman"/>
        </w:rPr>
        <w:t>membantu</w:t>
      </w:r>
      <w:proofErr w:type="spellEnd"/>
      <w:r w:rsidR="00E840C9" w:rsidRPr="006C5B14">
        <w:rPr>
          <w:rFonts w:cs="Times New Roman"/>
        </w:rPr>
        <w:t xml:space="preserve"> </w:t>
      </w:r>
      <w:proofErr w:type="spellStart"/>
      <w:r w:rsidR="00E840C9" w:rsidRPr="006C5B14">
        <w:rPr>
          <w:rFonts w:cs="Times New Roman"/>
        </w:rPr>
        <w:t>memudahkan</w:t>
      </w:r>
      <w:proofErr w:type="spellEnd"/>
      <w:r w:rsidR="00E840C9" w:rsidRPr="006C5B14">
        <w:rPr>
          <w:rFonts w:cs="Times New Roman"/>
        </w:rPr>
        <w:t xml:space="preserve"> </w:t>
      </w:r>
      <w:proofErr w:type="spellStart"/>
      <w:r w:rsidR="00E840C9" w:rsidRPr="006C5B14">
        <w:rPr>
          <w:rFonts w:cs="Times New Roman"/>
        </w:rPr>
        <w:t>pembukuan</w:t>
      </w:r>
      <w:proofErr w:type="spellEnd"/>
      <w:r w:rsidR="00E840C9" w:rsidRPr="006C5B14">
        <w:rPr>
          <w:rFonts w:cs="Times New Roman"/>
        </w:rPr>
        <w:t xml:space="preserve"> database </w:t>
      </w:r>
      <w:proofErr w:type="spellStart"/>
      <w:r w:rsidR="00E840C9" w:rsidRPr="006C5B14">
        <w:rPr>
          <w:rFonts w:cs="Times New Roman"/>
        </w:rPr>
        <w:t>keuangan</w:t>
      </w:r>
      <w:proofErr w:type="spellEnd"/>
      <w:r w:rsidR="00E840C9" w:rsidRPr="006C5B14">
        <w:rPr>
          <w:rFonts w:cs="Times New Roman"/>
        </w:rPr>
        <w:t xml:space="preserve"> </w:t>
      </w:r>
      <w:proofErr w:type="spellStart"/>
      <w:r w:rsidR="00E840C9" w:rsidRPr="006C5B14">
        <w:rPr>
          <w:rFonts w:cs="Times New Roman"/>
        </w:rPr>
        <w:t>hingga</w:t>
      </w:r>
      <w:proofErr w:type="spellEnd"/>
      <w:r w:rsidR="00E840C9" w:rsidRPr="006C5B14">
        <w:rPr>
          <w:rFonts w:cs="Times New Roman"/>
        </w:rPr>
        <w:t xml:space="preserve"> </w:t>
      </w:r>
      <w:proofErr w:type="spellStart"/>
      <w:r w:rsidR="00E840C9" w:rsidRPr="006C5B14">
        <w:rPr>
          <w:rFonts w:cs="Times New Roman"/>
        </w:rPr>
        <w:t>dapat</w:t>
      </w:r>
      <w:proofErr w:type="spellEnd"/>
      <w:r w:rsidR="00E840C9" w:rsidRPr="006C5B14">
        <w:rPr>
          <w:rFonts w:cs="Times New Roman"/>
        </w:rPr>
        <w:t xml:space="preserve"> </w:t>
      </w:r>
      <w:proofErr w:type="spellStart"/>
      <w:r w:rsidR="00E840C9" w:rsidRPr="006C5B14">
        <w:rPr>
          <w:rFonts w:cs="Times New Roman"/>
        </w:rPr>
        <w:t>mempresentasikan</w:t>
      </w:r>
      <w:proofErr w:type="spellEnd"/>
      <w:r w:rsidR="00E840C9" w:rsidRPr="006C5B14">
        <w:rPr>
          <w:rFonts w:cs="Times New Roman"/>
        </w:rPr>
        <w:t xml:space="preserve"> </w:t>
      </w:r>
      <w:proofErr w:type="spellStart"/>
      <w:r w:rsidR="00E840C9" w:rsidRPr="006C5B14">
        <w:rPr>
          <w:rFonts w:cs="Times New Roman"/>
        </w:rPr>
        <w:t>hasil</w:t>
      </w:r>
      <w:proofErr w:type="spellEnd"/>
      <w:r w:rsidR="00E840C9" w:rsidRPr="006C5B14">
        <w:rPr>
          <w:rFonts w:cs="Times New Roman"/>
        </w:rPr>
        <w:t xml:space="preserve"> </w:t>
      </w:r>
      <w:proofErr w:type="spellStart"/>
      <w:r w:rsidR="00E840C9" w:rsidRPr="006C5B14">
        <w:rPr>
          <w:rFonts w:cs="Times New Roman"/>
        </w:rPr>
        <w:t>laporan</w:t>
      </w:r>
      <w:proofErr w:type="spellEnd"/>
      <w:r w:rsidR="00E840C9" w:rsidRPr="006C5B14">
        <w:rPr>
          <w:rFonts w:cs="Times New Roman"/>
        </w:rPr>
        <w:t xml:space="preserve"> </w:t>
      </w:r>
      <w:proofErr w:type="spellStart"/>
      <w:r w:rsidR="00E840C9" w:rsidRPr="006C5B14">
        <w:rPr>
          <w:rFonts w:cs="Times New Roman"/>
        </w:rPr>
        <w:t>dengan</w:t>
      </w:r>
      <w:proofErr w:type="spellEnd"/>
      <w:r w:rsidR="00E840C9" w:rsidRPr="006C5B14">
        <w:rPr>
          <w:rFonts w:cs="Times New Roman"/>
        </w:rPr>
        <w:t xml:space="preserve"> </w:t>
      </w:r>
      <w:proofErr w:type="spellStart"/>
      <w:r w:rsidR="00E840C9" w:rsidRPr="006C5B14">
        <w:rPr>
          <w:rFonts w:cs="Times New Roman"/>
        </w:rPr>
        <w:t>bentuk-bentuk</w:t>
      </w:r>
      <w:proofErr w:type="spellEnd"/>
      <w:r w:rsidR="00E840C9" w:rsidRPr="006C5B14">
        <w:rPr>
          <w:rFonts w:cs="Times New Roman"/>
        </w:rPr>
        <w:t xml:space="preserve"> </w:t>
      </w:r>
      <w:proofErr w:type="spellStart"/>
      <w:r w:rsidR="00E840C9" w:rsidRPr="006C5B14">
        <w:rPr>
          <w:rFonts w:cs="Times New Roman"/>
        </w:rPr>
        <w:t>menarik</w:t>
      </w:r>
      <w:proofErr w:type="spellEnd"/>
      <w:r w:rsidR="00E840C9" w:rsidRPr="006C5B14">
        <w:rPr>
          <w:rFonts w:cs="Times New Roman"/>
        </w:rPr>
        <w:t xml:space="preserve"> </w:t>
      </w:r>
      <w:proofErr w:type="spellStart"/>
      <w:r w:rsidR="00E840C9" w:rsidRPr="006C5B14">
        <w:rPr>
          <w:rFonts w:cs="Times New Roman"/>
        </w:rPr>
        <w:t>mulai</w:t>
      </w:r>
      <w:proofErr w:type="spellEnd"/>
      <w:r w:rsidR="00E840C9" w:rsidRPr="006C5B14">
        <w:rPr>
          <w:rFonts w:cs="Times New Roman"/>
        </w:rPr>
        <w:t xml:space="preserve"> </w:t>
      </w:r>
      <w:proofErr w:type="spellStart"/>
      <w:r w:rsidR="00E840C9" w:rsidRPr="006C5B14">
        <w:rPr>
          <w:rFonts w:cs="Times New Roman"/>
        </w:rPr>
        <w:t>dari</w:t>
      </w:r>
      <w:proofErr w:type="spellEnd"/>
      <w:r w:rsidR="00E840C9" w:rsidRPr="006C5B14">
        <w:rPr>
          <w:rFonts w:cs="Times New Roman"/>
        </w:rPr>
        <w:t xml:space="preserve"> table, </w:t>
      </w:r>
      <w:proofErr w:type="spellStart"/>
      <w:r w:rsidR="00E840C9" w:rsidRPr="006C5B14">
        <w:rPr>
          <w:rFonts w:cs="Times New Roman"/>
        </w:rPr>
        <w:t>grafik</w:t>
      </w:r>
      <w:proofErr w:type="spellEnd"/>
      <w:r w:rsidR="00E840C9" w:rsidRPr="006C5B14">
        <w:rPr>
          <w:rFonts w:cs="Times New Roman"/>
        </w:rPr>
        <w:t xml:space="preserve"> </w:t>
      </w:r>
      <w:proofErr w:type="spellStart"/>
      <w:r w:rsidR="00E840C9" w:rsidRPr="006C5B14">
        <w:rPr>
          <w:rFonts w:cs="Times New Roman"/>
        </w:rPr>
        <w:t>hingga</w:t>
      </w:r>
      <w:proofErr w:type="spellEnd"/>
      <w:r w:rsidR="00E840C9" w:rsidRPr="006C5B14">
        <w:rPr>
          <w:rFonts w:cs="Times New Roman"/>
        </w:rPr>
        <w:t xml:space="preserve"> diagram</w:t>
      </w:r>
      <w:r w:rsidR="009A61BD" w:rsidRPr="006C5B14">
        <w:rPr>
          <w:rFonts w:cs="Times New Roman"/>
        </w:rPr>
        <w:t xml:space="preserve"> </w:t>
      </w:r>
      <w:r w:rsidR="009A61BD" w:rsidRPr="006C5B14">
        <w:rPr>
          <w:rFonts w:cs="Times New Roman"/>
        </w:rPr>
        <w:fldChar w:fldCharType="begin" w:fldLock="1"/>
      </w:r>
      <w:r w:rsidR="007C5659" w:rsidRPr="006C5B14">
        <w:rPr>
          <w:rFonts w:cs="Times New Roman"/>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cs="Times New Roman"/>
        </w:rPr>
        <w:fldChar w:fldCharType="separate"/>
      </w:r>
      <w:r w:rsidR="009A61BD" w:rsidRPr="006C5B14">
        <w:rPr>
          <w:rFonts w:cs="Times New Roman"/>
          <w:noProof/>
        </w:rPr>
        <w:t>(Odja et al., 2021)</w:t>
      </w:r>
      <w:r w:rsidR="009A61BD" w:rsidRPr="006C5B14">
        <w:rPr>
          <w:rFonts w:cs="Times New Roman"/>
        </w:rPr>
        <w:fldChar w:fldCharType="end"/>
      </w:r>
      <w:r w:rsidR="00E840C9" w:rsidRPr="006C5B14">
        <w:rPr>
          <w:rFonts w:cs="Times New Roman"/>
        </w:rPr>
        <w:t>.</w:t>
      </w:r>
    </w:p>
    <w:p w14:paraId="30EF98D5" w14:textId="07618CE5" w:rsidR="005E5A63" w:rsidRPr="006C5B14" w:rsidRDefault="004F3DC5" w:rsidP="00041032">
      <w:pPr>
        <w:pStyle w:val="Heading3"/>
        <w:spacing w:line="360" w:lineRule="auto"/>
        <w:ind w:right="-1"/>
        <w:rPr>
          <w:rFonts w:cs="Times New Roman"/>
        </w:rPr>
      </w:pPr>
      <w:bookmarkStart w:id="37" w:name="_Toc108434318"/>
      <w:r w:rsidRPr="006C5B14">
        <w:rPr>
          <w:rFonts w:cs="Times New Roman"/>
        </w:rPr>
        <w:t>2.1.</w:t>
      </w:r>
      <w:r w:rsidR="007B0E49">
        <w:rPr>
          <w:rFonts w:cs="Times New Roman"/>
        </w:rPr>
        <w:t>7</w:t>
      </w:r>
      <w:r w:rsidRPr="006C5B14">
        <w:rPr>
          <w:rFonts w:cs="Times New Roman"/>
        </w:rPr>
        <w:t xml:space="preserve">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7"/>
      <w:proofErr w:type="spellEnd"/>
    </w:p>
    <w:p w14:paraId="5B4927CE" w14:textId="0AD87E93" w:rsidR="00DA644C" w:rsidRDefault="00DA644C" w:rsidP="00041032">
      <w:pPr>
        <w:spacing w:line="360" w:lineRule="auto"/>
        <w:ind w:left="567" w:right="-1" w:firstLine="567"/>
        <w:jc w:val="both"/>
        <w:rPr>
          <w:rFonts w:cs="Times New Roman"/>
        </w:rPr>
      </w:pPr>
      <w:proofErr w:type="spellStart"/>
      <w:r>
        <w:rPr>
          <w:rFonts w:cs="Times New Roman"/>
        </w:rPr>
        <w:t>Dimulai</w:t>
      </w:r>
      <w:proofErr w:type="spellEnd"/>
      <w:r>
        <w:rPr>
          <w:rFonts w:cs="Times New Roman"/>
        </w:rPr>
        <w:t xml:space="preserve"> </w:t>
      </w:r>
      <w:proofErr w:type="spellStart"/>
      <w:r w:rsidR="00AB0E1A">
        <w:rPr>
          <w:rFonts w:cs="Times New Roman"/>
        </w:rPr>
        <w:t>si</w:t>
      </w:r>
      <w:proofErr w:type="spellEnd"/>
      <w:r w:rsidR="00AB0E1A">
        <w:rPr>
          <w:rFonts w:cs="Times New Roman"/>
        </w:rPr>
        <w:t xml:space="preserve"> </w:t>
      </w:r>
      <w:proofErr w:type="spellStart"/>
      <w:r w:rsidR="00AB0E1A">
        <w:rPr>
          <w:rFonts w:cs="Times New Roman"/>
        </w:rPr>
        <w:t>pemilik</w:t>
      </w:r>
      <w:proofErr w:type="spellEnd"/>
      <w:r w:rsidR="00AB0E1A">
        <w:rPr>
          <w:rFonts w:cs="Times New Roman"/>
        </w:rPr>
        <w:t xml:space="preserve"> </w:t>
      </w:r>
      <w:proofErr w:type="spellStart"/>
      <w:r w:rsidR="00AB0E1A">
        <w:rPr>
          <w:rFonts w:cs="Times New Roman"/>
        </w:rPr>
        <w:t>ketika</w:t>
      </w:r>
      <w:proofErr w:type="spellEnd"/>
      <w:r w:rsidR="00AB0E1A">
        <w:rPr>
          <w:rFonts w:cs="Times New Roman"/>
        </w:rPr>
        <w:t xml:space="preserve"> </w:t>
      </w:r>
      <w:proofErr w:type="spellStart"/>
      <w:r w:rsidR="00AB0E1A">
        <w:rPr>
          <w:rFonts w:cs="Times New Roman"/>
        </w:rPr>
        <w:t>muda</w:t>
      </w:r>
      <w:proofErr w:type="spellEnd"/>
      <w:r w:rsidR="00AB0E1A">
        <w:rPr>
          <w:rFonts w:cs="Times New Roman"/>
        </w:rPr>
        <w:t xml:space="preserve"> </w:t>
      </w:r>
      <w:proofErr w:type="spellStart"/>
      <w:r>
        <w:rPr>
          <w:rFonts w:cs="Times New Roman"/>
        </w:rPr>
        <w:t>mengawali</w:t>
      </w:r>
      <w:proofErr w:type="spellEnd"/>
      <w:r>
        <w:rPr>
          <w:rFonts w:cs="Times New Roman"/>
        </w:rPr>
        <w:t xml:space="preserve"> </w:t>
      </w:r>
      <w:proofErr w:type="spellStart"/>
      <w:r>
        <w:rPr>
          <w:rFonts w:cs="Times New Roman"/>
        </w:rPr>
        <w:t>karirnya</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petani</w:t>
      </w:r>
      <w:proofErr w:type="spellEnd"/>
      <w:r>
        <w:rPr>
          <w:rFonts w:cs="Times New Roman"/>
        </w:rPr>
        <w:t xml:space="preserve"> dan </w:t>
      </w:r>
      <w:proofErr w:type="spellStart"/>
      <w:r>
        <w:rPr>
          <w:rFonts w:cs="Times New Roman"/>
        </w:rPr>
        <w:t>mengurus</w:t>
      </w:r>
      <w:proofErr w:type="spellEnd"/>
      <w:r>
        <w:rPr>
          <w:rFonts w:cs="Times New Roman"/>
        </w:rPr>
        <w:t xml:space="preserve"> </w:t>
      </w:r>
      <w:proofErr w:type="spellStart"/>
      <w:r>
        <w:rPr>
          <w:rFonts w:cs="Times New Roman"/>
        </w:rPr>
        <w:t>ternak</w:t>
      </w:r>
      <w:proofErr w:type="spellEnd"/>
      <w:r>
        <w:rPr>
          <w:rFonts w:cs="Times New Roman"/>
        </w:rPr>
        <w:t xml:space="preserve"> di </w:t>
      </w:r>
      <w:proofErr w:type="spellStart"/>
      <w:r>
        <w:rPr>
          <w:rFonts w:cs="Times New Roman"/>
        </w:rPr>
        <w:t>Nganjuk</w:t>
      </w:r>
      <w:proofErr w:type="spellEnd"/>
      <w:r>
        <w:rPr>
          <w:rFonts w:cs="Times New Roman"/>
        </w:rPr>
        <w:t xml:space="preserve"> </w:t>
      </w:r>
      <w:proofErr w:type="spellStart"/>
      <w:r>
        <w:rPr>
          <w:rFonts w:cs="Times New Roman"/>
        </w:rPr>
        <w:t>Jawa</w:t>
      </w:r>
      <w:proofErr w:type="spellEnd"/>
      <w:r>
        <w:rPr>
          <w:rFonts w:cs="Times New Roman"/>
        </w:rPr>
        <w:t xml:space="preserve"> Timur</w:t>
      </w:r>
      <w:r w:rsidR="00AB0E1A">
        <w:rPr>
          <w:rFonts w:cs="Times New Roman"/>
        </w:rPr>
        <w:t xml:space="preserve"> </w:t>
      </w:r>
      <w:proofErr w:type="spellStart"/>
      <w:r w:rsidR="00AB0E1A">
        <w:rPr>
          <w:rFonts w:cs="Times New Roman"/>
        </w:rPr>
        <w:t>milik</w:t>
      </w:r>
      <w:proofErr w:type="spellEnd"/>
      <w:r w:rsidR="00AB0E1A">
        <w:rPr>
          <w:rFonts w:cs="Times New Roman"/>
        </w:rPr>
        <w:t xml:space="preserve"> orang </w:t>
      </w:r>
      <w:proofErr w:type="spellStart"/>
      <w:r w:rsidR="00AB0E1A">
        <w:rPr>
          <w:rFonts w:cs="Times New Roman"/>
        </w:rPr>
        <w:t>tua</w:t>
      </w:r>
      <w:proofErr w:type="spellEnd"/>
      <w:r w:rsidR="00AB0E1A">
        <w:rPr>
          <w:rFonts w:cs="Times New Roman"/>
        </w:rPr>
        <w:t xml:space="preserve">. </w:t>
      </w:r>
      <w:proofErr w:type="spellStart"/>
      <w:r w:rsidR="00AB0E1A">
        <w:rPr>
          <w:rFonts w:cs="Times New Roman"/>
        </w:rPr>
        <w:t>Namun</w:t>
      </w:r>
      <w:proofErr w:type="spellEnd"/>
      <w:r w:rsidR="00AB0E1A">
        <w:rPr>
          <w:rFonts w:cs="Times New Roman"/>
        </w:rPr>
        <w:t xml:space="preserve"> </w:t>
      </w:r>
      <w:proofErr w:type="spellStart"/>
      <w:r w:rsidR="00AB0E1A">
        <w:rPr>
          <w:rFonts w:cs="Times New Roman"/>
        </w:rPr>
        <w:t>merasa</w:t>
      </w:r>
      <w:proofErr w:type="spellEnd"/>
      <w:r w:rsidR="00AB0E1A">
        <w:rPr>
          <w:rFonts w:cs="Times New Roman"/>
        </w:rPr>
        <w:t xml:space="preserve"> </w:t>
      </w:r>
      <w:proofErr w:type="spellStart"/>
      <w:r w:rsidR="00AB0E1A">
        <w:rPr>
          <w:rFonts w:cs="Times New Roman"/>
        </w:rPr>
        <w:t>kurang</w:t>
      </w:r>
      <w:proofErr w:type="spellEnd"/>
      <w:r w:rsidR="00AB0E1A">
        <w:rPr>
          <w:rFonts w:cs="Times New Roman"/>
        </w:rPr>
        <w:t xml:space="preserve"> </w:t>
      </w:r>
      <w:proofErr w:type="spellStart"/>
      <w:r w:rsidR="00AB0E1A">
        <w:rPr>
          <w:rFonts w:cs="Times New Roman"/>
        </w:rPr>
        <w:t>dengan</w:t>
      </w:r>
      <w:proofErr w:type="spellEnd"/>
      <w:r w:rsidR="00AB0E1A">
        <w:rPr>
          <w:rFonts w:cs="Times New Roman"/>
        </w:rPr>
        <w:t xml:space="preserve"> </w:t>
      </w:r>
      <w:proofErr w:type="spellStart"/>
      <w:r w:rsidR="00AB0E1A">
        <w:rPr>
          <w:rFonts w:cs="Times New Roman"/>
        </w:rPr>
        <w:t>penghasilan</w:t>
      </w:r>
      <w:proofErr w:type="spellEnd"/>
      <w:r w:rsidR="00AB0E1A">
        <w:rPr>
          <w:rFonts w:cs="Times New Roman"/>
        </w:rPr>
        <w:t xml:space="preserve"> yang </w:t>
      </w:r>
      <w:proofErr w:type="spellStart"/>
      <w:r w:rsidR="00AB0E1A">
        <w:rPr>
          <w:rFonts w:cs="Times New Roman"/>
        </w:rPr>
        <w:t>didapat</w:t>
      </w:r>
      <w:proofErr w:type="spellEnd"/>
      <w:r w:rsidR="00AB0E1A">
        <w:rPr>
          <w:rFonts w:cs="Times New Roman"/>
        </w:rPr>
        <w:t xml:space="preserve">, </w:t>
      </w:r>
      <w:proofErr w:type="spellStart"/>
      <w:r w:rsidR="00AB0E1A">
        <w:rPr>
          <w:rFonts w:cs="Times New Roman"/>
        </w:rPr>
        <w:t>bermodal</w:t>
      </w:r>
      <w:proofErr w:type="spellEnd"/>
      <w:r w:rsidR="00AB0E1A">
        <w:rPr>
          <w:rFonts w:cs="Times New Roman"/>
        </w:rPr>
        <w:t xml:space="preserve"> </w:t>
      </w:r>
      <w:proofErr w:type="spellStart"/>
      <w:r w:rsidR="00AB0E1A">
        <w:rPr>
          <w:rFonts w:cs="Times New Roman"/>
        </w:rPr>
        <w:t>nekat</w:t>
      </w:r>
      <w:proofErr w:type="spellEnd"/>
      <w:r w:rsidR="00AB0E1A">
        <w:rPr>
          <w:rFonts w:cs="Times New Roman"/>
        </w:rPr>
        <w:t xml:space="preserve"> </w:t>
      </w:r>
      <w:proofErr w:type="spellStart"/>
      <w:r w:rsidR="00AB0E1A">
        <w:rPr>
          <w:rFonts w:cs="Times New Roman"/>
        </w:rPr>
        <w:t>beliau</w:t>
      </w:r>
      <w:proofErr w:type="spellEnd"/>
      <w:r w:rsidR="00AB0E1A">
        <w:rPr>
          <w:rFonts w:cs="Times New Roman"/>
        </w:rPr>
        <w:t xml:space="preserve"> </w:t>
      </w:r>
      <w:proofErr w:type="spellStart"/>
      <w:r w:rsidR="00AB0E1A">
        <w:rPr>
          <w:rFonts w:cs="Times New Roman"/>
        </w:rPr>
        <w:t>ikut</w:t>
      </w:r>
      <w:proofErr w:type="spellEnd"/>
      <w:r w:rsidR="00AB0E1A">
        <w:rPr>
          <w:rFonts w:cs="Times New Roman"/>
        </w:rPr>
        <w:t xml:space="preserve"> </w:t>
      </w:r>
      <w:proofErr w:type="spellStart"/>
      <w:r w:rsidR="00AB0E1A">
        <w:rPr>
          <w:rFonts w:cs="Times New Roman"/>
        </w:rPr>
        <w:t>rombongan</w:t>
      </w:r>
      <w:proofErr w:type="spellEnd"/>
      <w:r w:rsidR="00AB0E1A">
        <w:rPr>
          <w:rFonts w:cs="Times New Roman"/>
        </w:rPr>
        <w:t xml:space="preserve"> </w:t>
      </w:r>
      <w:proofErr w:type="spellStart"/>
      <w:r w:rsidR="00AB0E1A">
        <w:rPr>
          <w:rFonts w:cs="Times New Roman"/>
        </w:rPr>
        <w:t>kapal</w:t>
      </w:r>
      <w:proofErr w:type="spellEnd"/>
      <w:r w:rsidR="00AB0E1A">
        <w:rPr>
          <w:rFonts w:cs="Times New Roman"/>
        </w:rPr>
        <w:t xml:space="preserve"> </w:t>
      </w:r>
      <w:proofErr w:type="spellStart"/>
      <w:r w:rsidR="00AB0E1A">
        <w:rPr>
          <w:rFonts w:cs="Times New Roman"/>
        </w:rPr>
        <w:t>untuk</w:t>
      </w:r>
      <w:proofErr w:type="spellEnd"/>
      <w:r w:rsidR="00AB0E1A">
        <w:rPr>
          <w:rFonts w:cs="Times New Roman"/>
        </w:rPr>
        <w:t xml:space="preserve"> </w:t>
      </w:r>
      <w:proofErr w:type="spellStart"/>
      <w:r w:rsidR="00AB0E1A">
        <w:rPr>
          <w:rFonts w:cs="Times New Roman"/>
        </w:rPr>
        <w:t>Transmigrasi</w:t>
      </w:r>
      <w:proofErr w:type="spellEnd"/>
      <w:r w:rsidR="00AB0E1A">
        <w:rPr>
          <w:rFonts w:cs="Times New Roman"/>
        </w:rPr>
        <w:t xml:space="preserve"> </w:t>
      </w:r>
      <w:proofErr w:type="spellStart"/>
      <w:r w:rsidR="00AB0E1A">
        <w:rPr>
          <w:rFonts w:cs="Times New Roman"/>
        </w:rPr>
        <w:t>ke</w:t>
      </w:r>
      <w:proofErr w:type="spellEnd"/>
      <w:r w:rsidR="00AB0E1A">
        <w:rPr>
          <w:rFonts w:cs="Times New Roman"/>
        </w:rPr>
        <w:t xml:space="preserve"> Kalimantan demi </w:t>
      </w:r>
      <w:proofErr w:type="spellStart"/>
      <w:r w:rsidR="00AB0E1A">
        <w:rPr>
          <w:rFonts w:cs="Times New Roman"/>
        </w:rPr>
        <w:t>kerja</w:t>
      </w:r>
      <w:proofErr w:type="spellEnd"/>
      <w:r w:rsidR="00AB0E1A">
        <w:rPr>
          <w:rFonts w:cs="Times New Roman"/>
        </w:rPr>
        <w:t xml:space="preserve"> </w:t>
      </w:r>
      <w:proofErr w:type="spellStart"/>
      <w:r w:rsidR="00AB0E1A">
        <w:rPr>
          <w:rFonts w:cs="Times New Roman"/>
        </w:rPr>
        <w:t>sebagai</w:t>
      </w:r>
      <w:proofErr w:type="spellEnd"/>
      <w:r w:rsidR="00AB0E1A">
        <w:rPr>
          <w:rFonts w:cs="Times New Roman"/>
        </w:rPr>
        <w:t xml:space="preserve"> </w:t>
      </w:r>
      <w:proofErr w:type="spellStart"/>
      <w:r w:rsidR="00AB0E1A">
        <w:rPr>
          <w:rFonts w:cs="Times New Roman"/>
        </w:rPr>
        <w:t>buruh</w:t>
      </w:r>
      <w:proofErr w:type="spellEnd"/>
      <w:r w:rsidR="00AB0E1A">
        <w:rPr>
          <w:rFonts w:cs="Times New Roman"/>
        </w:rPr>
        <w:t xml:space="preserve"> </w:t>
      </w:r>
      <w:proofErr w:type="spellStart"/>
      <w:r w:rsidR="00AB0E1A">
        <w:rPr>
          <w:rFonts w:cs="Times New Roman"/>
        </w:rPr>
        <w:t>bongkar</w:t>
      </w:r>
      <w:proofErr w:type="spellEnd"/>
      <w:r w:rsidR="00AB0E1A">
        <w:rPr>
          <w:rFonts w:cs="Times New Roman"/>
        </w:rPr>
        <w:t xml:space="preserve"> </w:t>
      </w:r>
      <w:proofErr w:type="spellStart"/>
      <w:r w:rsidR="00AB0E1A">
        <w:rPr>
          <w:rFonts w:cs="Times New Roman"/>
        </w:rPr>
        <w:t>barang</w:t>
      </w:r>
      <w:proofErr w:type="spellEnd"/>
      <w:r w:rsidR="00AB0E1A">
        <w:rPr>
          <w:rFonts w:cs="Times New Roman"/>
        </w:rPr>
        <w:t xml:space="preserve"> </w:t>
      </w:r>
      <w:proofErr w:type="spellStart"/>
      <w:r w:rsidR="00AB0E1A">
        <w:rPr>
          <w:rFonts w:cs="Times New Roman"/>
        </w:rPr>
        <w:t>kapal</w:t>
      </w:r>
      <w:proofErr w:type="spellEnd"/>
      <w:r w:rsidR="00AB0E1A">
        <w:rPr>
          <w:rFonts w:cs="Times New Roman"/>
        </w:rPr>
        <w:t xml:space="preserve"> di</w:t>
      </w:r>
      <w:r w:rsidR="005B55E3">
        <w:rPr>
          <w:rFonts w:cs="Times New Roman"/>
        </w:rPr>
        <w:t xml:space="preserve"> </w:t>
      </w:r>
      <w:proofErr w:type="spellStart"/>
      <w:r w:rsidR="00AB0E1A">
        <w:rPr>
          <w:rFonts w:cs="Times New Roman"/>
        </w:rPr>
        <w:t>pelabuhan</w:t>
      </w:r>
      <w:proofErr w:type="spellEnd"/>
      <w:r w:rsidR="005B55E3">
        <w:rPr>
          <w:rFonts w:cs="Times New Roman"/>
        </w:rPr>
        <w:t xml:space="preserve"> </w:t>
      </w:r>
      <w:proofErr w:type="spellStart"/>
      <w:r w:rsidR="005B55E3">
        <w:rPr>
          <w:rFonts w:cs="Times New Roman"/>
        </w:rPr>
        <w:t>ditahun</w:t>
      </w:r>
      <w:proofErr w:type="spellEnd"/>
      <w:r w:rsidR="00AB0E1A">
        <w:rPr>
          <w:rFonts w:cs="Times New Roman"/>
        </w:rPr>
        <w:t>.</w:t>
      </w:r>
    </w:p>
    <w:p w14:paraId="2242CA1D" w14:textId="2E7C90EA" w:rsidR="00AB0E1A" w:rsidRDefault="00AB0E1A" w:rsidP="00041032">
      <w:pPr>
        <w:spacing w:line="360" w:lineRule="auto"/>
        <w:ind w:left="567" w:right="-1" w:firstLine="567"/>
        <w:jc w:val="both"/>
        <w:rPr>
          <w:rFonts w:cs="Times New Roman"/>
        </w:rPr>
      </w:pPr>
      <w:proofErr w:type="spellStart"/>
      <w:r>
        <w:rPr>
          <w:rFonts w:cs="Times New Roman"/>
        </w:rPr>
        <w:t>Melihat</w:t>
      </w:r>
      <w:proofErr w:type="spellEnd"/>
      <w:r>
        <w:rPr>
          <w:rFonts w:cs="Times New Roman"/>
        </w:rPr>
        <w:t xml:space="preserve"> </w:t>
      </w:r>
      <w:proofErr w:type="spellStart"/>
      <w:r>
        <w:rPr>
          <w:rFonts w:cs="Times New Roman"/>
        </w:rPr>
        <w:t>banyak</w:t>
      </w:r>
      <w:proofErr w:type="spellEnd"/>
      <w:r>
        <w:rPr>
          <w:rFonts w:cs="Times New Roman"/>
        </w:rPr>
        <w:t xml:space="preserve"> orang yang </w:t>
      </w:r>
      <w:proofErr w:type="spellStart"/>
      <w:r>
        <w:rPr>
          <w:rFonts w:cs="Times New Roman"/>
        </w:rPr>
        <w:t>berlalu</w:t>
      </w:r>
      <w:proofErr w:type="spellEnd"/>
      <w:r>
        <w:rPr>
          <w:rFonts w:cs="Times New Roman"/>
        </w:rPr>
        <w:t xml:space="preserve"> </w:t>
      </w:r>
      <w:proofErr w:type="spellStart"/>
      <w:r>
        <w:rPr>
          <w:rFonts w:cs="Times New Roman"/>
        </w:rPr>
        <w:t>lalang</w:t>
      </w:r>
      <w:proofErr w:type="spellEnd"/>
      <w:r>
        <w:rPr>
          <w:rFonts w:cs="Times New Roman"/>
        </w:rPr>
        <w:t xml:space="preserve"> di Pelabuhan, </w:t>
      </w:r>
      <w:proofErr w:type="spellStart"/>
      <w:r>
        <w:rPr>
          <w:rFonts w:cs="Times New Roman"/>
        </w:rPr>
        <w:t>beliau</w:t>
      </w:r>
      <w:proofErr w:type="spellEnd"/>
      <w:r>
        <w:rPr>
          <w:rFonts w:cs="Times New Roman"/>
        </w:rPr>
        <w:t xml:space="preserve"> </w:t>
      </w:r>
      <w:proofErr w:type="spellStart"/>
      <w:r>
        <w:rPr>
          <w:rFonts w:cs="Times New Roman"/>
        </w:rPr>
        <w:t>mendapat</w:t>
      </w:r>
      <w:proofErr w:type="spellEnd"/>
      <w:r>
        <w:rPr>
          <w:rFonts w:cs="Times New Roman"/>
        </w:rPr>
        <w:t xml:space="preserve"> ide </w:t>
      </w:r>
      <w:proofErr w:type="spellStart"/>
      <w:r>
        <w:rPr>
          <w:rFonts w:cs="Times New Roman"/>
        </w:rPr>
        <w:t>untuk</w:t>
      </w:r>
      <w:proofErr w:type="spellEnd"/>
      <w:r>
        <w:rPr>
          <w:rFonts w:cs="Times New Roman"/>
        </w:rPr>
        <w:t xml:space="preserve"> </w:t>
      </w:r>
      <w:proofErr w:type="spellStart"/>
      <w:r>
        <w:rPr>
          <w:rFonts w:cs="Times New Roman"/>
        </w:rPr>
        <w:t>berjualan</w:t>
      </w:r>
      <w:proofErr w:type="spellEnd"/>
      <w:r>
        <w:rPr>
          <w:rFonts w:cs="Times New Roman"/>
        </w:rPr>
        <w:t xml:space="preserve"> </w:t>
      </w:r>
      <w:proofErr w:type="spellStart"/>
      <w:r>
        <w:rPr>
          <w:rFonts w:cs="Times New Roman"/>
        </w:rPr>
        <w:t>barang-barang</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sehari-hari</w:t>
      </w:r>
      <w:proofErr w:type="spellEnd"/>
      <w:r>
        <w:rPr>
          <w:rFonts w:cs="Times New Roman"/>
        </w:rPr>
        <w:t xml:space="preserve"> di </w:t>
      </w:r>
      <w:proofErr w:type="spellStart"/>
      <w:r>
        <w:rPr>
          <w:rFonts w:cs="Times New Roman"/>
        </w:rPr>
        <w:t>sekitar</w:t>
      </w:r>
      <w:proofErr w:type="spellEnd"/>
      <w:r>
        <w:rPr>
          <w:rFonts w:cs="Times New Roman"/>
        </w:rPr>
        <w:t xml:space="preserve"> area Pelabuhan. Setelah </w:t>
      </w:r>
      <w:proofErr w:type="spellStart"/>
      <w:r>
        <w:rPr>
          <w:rFonts w:cs="Times New Roman"/>
        </w:rPr>
        <w:t>memiliki</w:t>
      </w:r>
      <w:proofErr w:type="spellEnd"/>
      <w:r>
        <w:rPr>
          <w:rFonts w:cs="Times New Roman"/>
        </w:rPr>
        <w:t xml:space="preserve"> modal yang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gaji</w:t>
      </w:r>
      <w:proofErr w:type="spellEnd"/>
      <w:r>
        <w:rPr>
          <w:rFonts w:cs="Times New Roman"/>
        </w:rPr>
        <w:t xml:space="preserve"> </w:t>
      </w:r>
      <w:proofErr w:type="spellStart"/>
      <w:r>
        <w:rPr>
          <w:rFonts w:cs="Times New Roman"/>
        </w:rPr>
        <w:t>pekerjaan</w:t>
      </w:r>
      <w:proofErr w:type="spellEnd"/>
      <w:r>
        <w:rPr>
          <w:rFonts w:cs="Times New Roman"/>
        </w:rPr>
        <w:t xml:space="preserve">, </w:t>
      </w:r>
      <w:proofErr w:type="spellStart"/>
      <w:r>
        <w:rPr>
          <w:rFonts w:cs="Times New Roman"/>
        </w:rPr>
        <w:t>beliau</w:t>
      </w:r>
      <w:proofErr w:type="spellEnd"/>
      <w:r>
        <w:rPr>
          <w:rFonts w:cs="Times New Roman"/>
        </w:rPr>
        <w:t xml:space="preserve"> </w:t>
      </w:r>
      <w:proofErr w:type="spellStart"/>
      <w:r>
        <w:rPr>
          <w:rFonts w:cs="Times New Roman"/>
        </w:rPr>
        <w:t>mendatangkan</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Jawa</w:t>
      </w:r>
      <w:proofErr w:type="spellEnd"/>
      <w:r>
        <w:rPr>
          <w:rFonts w:cs="Times New Roman"/>
        </w:rPr>
        <w:t xml:space="preserve"> dan </w:t>
      </w:r>
      <w:proofErr w:type="spellStart"/>
      <w:r>
        <w:rPr>
          <w:rFonts w:cs="Times New Roman"/>
        </w:rPr>
        <w:t>menjualnya</w:t>
      </w:r>
      <w:proofErr w:type="spellEnd"/>
      <w:r>
        <w:rPr>
          <w:rFonts w:cs="Times New Roman"/>
        </w:rPr>
        <w:t xml:space="preserve"> Kembali di </w:t>
      </w:r>
      <w:proofErr w:type="spellStart"/>
      <w:r>
        <w:rPr>
          <w:rFonts w:cs="Times New Roman"/>
        </w:rPr>
        <w:t>sekitar</w:t>
      </w:r>
      <w:proofErr w:type="spellEnd"/>
      <w:r>
        <w:rPr>
          <w:rFonts w:cs="Times New Roman"/>
        </w:rPr>
        <w:t xml:space="preserve"> area </w:t>
      </w:r>
      <w:proofErr w:type="spellStart"/>
      <w:r>
        <w:rPr>
          <w:rFonts w:cs="Times New Roman"/>
        </w:rPr>
        <w:t>pelabuhan</w:t>
      </w:r>
      <w:proofErr w:type="spellEnd"/>
      <w:r>
        <w:rPr>
          <w:rFonts w:cs="Times New Roman"/>
        </w:rPr>
        <w:t xml:space="preserve"> </w:t>
      </w:r>
      <w:proofErr w:type="spellStart"/>
      <w:r>
        <w:rPr>
          <w:rFonts w:cs="Times New Roman"/>
        </w:rPr>
        <w:t>Tanjung</w:t>
      </w:r>
      <w:proofErr w:type="spellEnd"/>
      <w:r>
        <w:rPr>
          <w:rFonts w:cs="Times New Roman"/>
        </w:rPr>
        <w:t xml:space="preserve"> </w:t>
      </w:r>
      <w:proofErr w:type="spellStart"/>
      <w:r>
        <w:rPr>
          <w:rFonts w:cs="Times New Roman"/>
        </w:rPr>
        <w:t>Selor</w:t>
      </w:r>
      <w:proofErr w:type="spellEnd"/>
      <w:r w:rsidR="005B55E3">
        <w:rPr>
          <w:rFonts w:cs="Times New Roman"/>
        </w:rPr>
        <w:t xml:space="preserve"> yang </w:t>
      </w:r>
      <w:proofErr w:type="spellStart"/>
      <w:r w:rsidR="005B55E3">
        <w:rPr>
          <w:rFonts w:cs="Times New Roman"/>
        </w:rPr>
        <w:t>dimana</w:t>
      </w:r>
      <w:proofErr w:type="spellEnd"/>
      <w:r w:rsidR="005B55E3">
        <w:rPr>
          <w:rFonts w:cs="Times New Roman"/>
        </w:rPr>
        <w:t xml:space="preserve"> </w:t>
      </w:r>
      <w:proofErr w:type="spellStart"/>
      <w:r w:rsidR="005B55E3">
        <w:rPr>
          <w:rFonts w:cs="Times New Roman"/>
        </w:rPr>
        <w:t>masih</w:t>
      </w:r>
      <w:proofErr w:type="spellEnd"/>
      <w:r w:rsidR="005B55E3">
        <w:rPr>
          <w:rFonts w:cs="Times New Roman"/>
        </w:rPr>
        <w:t xml:space="preserve"> </w:t>
      </w:r>
      <w:proofErr w:type="spellStart"/>
      <w:r w:rsidR="005B55E3">
        <w:rPr>
          <w:rFonts w:cs="Times New Roman"/>
        </w:rPr>
        <w:t>menjadi</w:t>
      </w:r>
      <w:proofErr w:type="spellEnd"/>
      <w:r w:rsidR="005B55E3">
        <w:rPr>
          <w:rFonts w:cs="Times New Roman"/>
        </w:rPr>
        <w:t xml:space="preserve"> </w:t>
      </w:r>
      <w:proofErr w:type="spellStart"/>
      <w:r w:rsidR="005B55E3">
        <w:rPr>
          <w:rFonts w:cs="Times New Roman"/>
        </w:rPr>
        <w:t>bagian</w:t>
      </w:r>
      <w:proofErr w:type="spellEnd"/>
      <w:r w:rsidR="005B55E3">
        <w:rPr>
          <w:rFonts w:cs="Times New Roman"/>
        </w:rPr>
        <w:t xml:space="preserve"> </w:t>
      </w:r>
      <w:proofErr w:type="spellStart"/>
      <w:r w:rsidR="005B55E3">
        <w:rPr>
          <w:rFonts w:cs="Times New Roman"/>
        </w:rPr>
        <w:t>dari</w:t>
      </w:r>
      <w:proofErr w:type="spellEnd"/>
      <w:r w:rsidR="005B55E3">
        <w:rPr>
          <w:rFonts w:cs="Times New Roman"/>
        </w:rPr>
        <w:t xml:space="preserve"> </w:t>
      </w:r>
      <w:proofErr w:type="spellStart"/>
      <w:r w:rsidR="005B55E3">
        <w:rPr>
          <w:rFonts w:cs="Times New Roman"/>
        </w:rPr>
        <w:t>provinsi</w:t>
      </w:r>
      <w:proofErr w:type="spellEnd"/>
      <w:r w:rsidR="005B55E3">
        <w:rPr>
          <w:rFonts w:cs="Times New Roman"/>
        </w:rPr>
        <w:t xml:space="preserve"> Kalimantan Timur pada </w:t>
      </w:r>
      <w:proofErr w:type="spellStart"/>
      <w:r w:rsidR="005B55E3">
        <w:rPr>
          <w:rFonts w:cs="Times New Roman"/>
        </w:rPr>
        <w:t>saat</w:t>
      </w:r>
      <w:proofErr w:type="spellEnd"/>
      <w:r w:rsidR="005B55E3">
        <w:rPr>
          <w:rFonts w:cs="Times New Roman"/>
        </w:rPr>
        <w:t xml:space="preserve"> </w:t>
      </w:r>
      <w:proofErr w:type="spellStart"/>
      <w:r w:rsidR="005B55E3">
        <w:rPr>
          <w:rFonts w:cs="Times New Roman"/>
        </w:rPr>
        <w:t>itu</w:t>
      </w:r>
      <w:proofErr w:type="spellEnd"/>
      <w:r w:rsidR="005B55E3">
        <w:rPr>
          <w:rFonts w:cs="Times New Roman"/>
        </w:rPr>
        <w:t>.</w:t>
      </w:r>
    </w:p>
    <w:p w14:paraId="50DF95BD" w14:textId="081059DC" w:rsidR="00734703" w:rsidRPr="006C5B14" w:rsidRDefault="005B55E3" w:rsidP="00041032">
      <w:pPr>
        <w:spacing w:line="360" w:lineRule="auto"/>
        <w:ind w:left="567" w:right="-1" w:firstLine="567"/>
        <w:jc w:val="both"/>
        <w:rPr>
          <w:rFonts w:cs="Times New Roman"/>
        </w:rPr>
      </w:pPr>
      <w:proofErr w:type="spellStart"/>
      <w:r>
        <w:rPr>
          <w:rFonts w:cs="Times New Roman"/>
        </w:rPr>
        <w:t>Sekitar</w:t>
      </w:r>
      <w:proofErr w:type="spellEnd"/>
      <w:r>
        <w:rPr>
          <w:rFonts w:cs="Times New Roman"/>
        </w:rPr>
        <w:t xml:space="preserve"> </w:t>
      </w:r>
      <w:proofErr w:type="spellStart"/>
      <w:r>
        <w:rPr>
          <w:rFonts w:cs="Times New Roman"/>
        </w:rPr>
        <w:t>awal</w:t>
      </w:r>
      <w:proofErr w:type="spellEnd"/>
      <w:r>
        <w:rPr>
          <w:rFonts w:cs="Times New Roman"/>
        </w:rPr>
        <w:t xml:space="preserve"> </w:t>
      </w:r>
      <w:proofErr w:type="spellStart"/>
      <w:r>
        <w:rPr>
          <w:rFonts w:cs="Times New Roman"/>
        </w:rPr>
        <w:t>tahun</w:t>
      </w:r>
      <w:proofErr w:type="spellEnd"/>
      <w:r>
        <w:rPr>
          <w:rFonts w:cs="Times New Roman"/>
        </w:rPr>
        <w:t xml:space="preserve"> 90-an </w:t>
      </w:r>
      <w:proofErr w:type="spellStart"/>
      <w:r>
        <w:rPr>
          <w:rFonts w:cs="Times New Roman"/>
        </w:rPr>
        <w:t>itu</w:t>
      </w:r>
      <w:proofErr w:type="spellEnd"/>
      <w:r>
        <w:rPr>
          <w:rFonts w:cs="Times New Roman"/>
        </w:rPr>
        <w:t xml:space="preserve"> </w:t>
      </w:r>
      <w:proofErr w:type="spellStart"/>
      <w:r>
        <w:rPr>
          <w:rFonts w:cs="Times New Roman"/>
        </w:rPr>
        <w:t>beliau</w:t>
      </w:r>
      <w:proofErr w:type="spellEnd"/>
      <w:r>
        <w:rPr>
          <w:rFonts w:cs="Times New Roman"/>
        </w:rPr>
        <w:t xml:space="preserve"> </w:t>
      </w:r>
      <w:proofErr w:type="spellStart"/>
      <w:r>
        <w:rPr>
          <w:rFonts w:cs="Times New Roman"/>
        </w:rPr>
        <w:t>sudah</w:t>
      </w:r>
      <w:proofErr w:type="spellEnd"/>
      <w:r>
        <w:rPr>
          <w:rFonts w:cs="Times New Roman"/>
        </w:rPr>
        <w:t xml:space="preserve"> </w:t>
      </w:r>
      <w:proofErr w:type="spellStart"/>
      <w:r>
        <w:rPr>
          <w:rFonts w:cs="Times New Roman"/>
        </w:rPr>
        <w:t>mulai</w:t>
      </w:r>
      <w:proofErr w:type="spellEnd"/>
      <w:r>
        <w:rPr>
          <w:rFonts w:cs="Times New Roman"/>
        </w:rPr>
        <w:t xml:space="preserve"> </w:t>
      </w:r>
      <w:proofErr w:type="spellStart"/>
      <w:r>
        <w:rPr>
          <w:rFonts w:cs="Times New Roman"/>
        </w:rPr>
        <w:t>berjualan</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kelontongan</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sehari-hari</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berkeliling</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gerobak</w:t>
      </w:r>
      <w:proofErr w:type="spellEnd"/>
      <w:r>
        <w:rPr>
          <w:rFonts w:cs="Times New Roman"/>
        </w:rPr>
        <w:t xml:space="preserve">. Setelah </w:t>
      </w:r>
      <w:proofErr w:type="spellStart"/>
      <w:r>
        <w:rPr>
          <w:rFonts w:cs="Times New Roman"/>
        </w:rPr>
        <w:t>memiliki</w:t>
      </w:r>
      <w:proofErr w:type="spellEnd"/>
      <w:r>
        <w:rPr>
          <w:rFonts w:cs="Times New Roman"/>
        </w:rPr>
        <w:t xml:space="preserve"> </w:t>
      </w:r>
      <w:proofErr w:type="spellStart"/>
      <w:r>
        <w:rPr>
          <w:rFonts w:cs="Times New Roman"/>
        </w:rPr>
        <w:t>cukup</w:t>
      </w:r>
      <w:proofErr w:type="spellEnd"/>
      <w:r>
        <w:rPr>
          <w:rFonts w:cs="Times New Roman"/>
        </w:rPr>
        <w:t xml:space="preserve"> modal, </w:t>
      </w:r>
      <w:proofErr w:type="spellStart"/>
      <w:r>
        <w:rPr>
          <w:rFonts w:cs="Times New Roman"/>
        </w:rPr>
        <w:t>beliau</w:t>
      </w:r>
      <w:proofErr w:type="spellEnd"/>
      <w:r>
        <w:rPr>
          <w:rFonts w:cs="Times New Roman"/>
        </w:rPr>
        <w:t xml:space="preserve"> </w:t>
      </w:r>
      <w:proofErr w:type="spellStart"/>
      <w:r>
        <w:rPr>
          <w:rFonts w:cs="Times New Roman"/>
        </w:rPr>
        <w:t>memutuskan</w:t>
      </w:r>
      <w:proofErr w:type="spellEnd"/>
      <w:r>
        <w:rPr>
          <w:rFonts w:cs="Times New Roman"/>
        </w:rPr>
        <w:t xml:space="preserve"> </w:t>
      </w:r>
      <w:proofErr w:type="spellStart"/>
      <w:r>
        <w:rPr>
          <w:rFonts w:cs="Times New Roman"/>
        </w:rPr>
        <w:t>membeli</w:t>
      </w:r>
      <w:proofErr w:type="spellEnd"/>
      <w:r>
        <w:rPr>
          <w:rFonts w:cs="Times New Roman"/>
        </w:rPr>
        <w:t xml:space="preserve"> </w:t>
      </w:r>
      <w:proofErr w:type="spellStart"/>
      <w:r>
        <w:rPr>
          <w:rFonts w:cs="Times New Roman"/>
        </w:rPr>
        <w:t>rumah</w:t>
      </w:r>
      <w:proofErr w:type="spellEnd"/>
      <w:r>
        <w:rPr>
          <w:rFonts w:cs="Times New Roman"/>
        </w:rPr>
        <w:t xml:space="preserve"> dan </w:t>
      </w:r>
      <w:proofErr w:type="spellStart"/>
      <w:r>
        <w:rPr>
          <w:rFonts w:cs="Times New Roman"/>
        </w:rPr>
        <w:t>memindahkan</w:t>
      </w:r>
      <w:proofErr w:type="spellEnd"/>
      <w:r>
        <w:rPr>
          <w:rFonts w:cs="Times New Roman"/>
        </w:rPr>
        <w:t xml:space="preserve"> </w:t>
      </w:r>
      <w:proofErr w:type="spellStart"/>
      <w:r>
        <w:rPr>
          <w:rFonts w:cs="Times New Roman"/>
        </w:rPr>
        <w:t>dagangannya</w:t>
      </w:r>
      <w:proofErr w:type="spellEnd"/>
      <w:r>
        <w:rPr>
          <w:rFonts w:cs="Times New Roman"/>
        </w:rPr>
        <w:t xml:space="preserve"> </w:t>
      </w:r>
      <w:proofErr w:type="spellStart"/>
      <w:r>
        <w:rPr>
          <w:rFonts w:cs="Times New Roman"/>
        </w:rPr>
        <w:t>kesana</w:t>
      </w:r>
      <w:proofErr w:type="spellEnd"/>
      <w:r>
        <w:rPr>
          <w:rFonts w:cs="Times New Roman"/>
        </w:rPr>
        <w:t xml:space="preserve">. Nah </w:t>
      </w:r>
      <w:proofErr w:type="spellStart"/>
      <w:r>
        <w:rPr>
          <w:rFonts w:cs="Times New Roman"/>
        </w:rPr>
        <w:t>dari</w:t>
      </w:r>
      <w:proofErr w:type="spellEnd"/>
      <w:r>
        <w:rPr>
          <w:rFonts w:cs="Times New Roman"/>
        </w:rPr>
        <w:t xml:space="preserve"> </w:t>
      </w:r>
      <w:proofErr w:type="spellStart"/>
      <w:r>
        <w:rPr>
          <w:rFonts w:cs="Times New Roman"/>
        </w:rPr>
        <w:t>saat</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hinga</w:t>
      </w:r>
      <w:proofErr w:type="spellEnd"/>
      <w:r>
        <w:rPr>
          <w:rFonts w:cs="Times New Roman"/>
        </w:rPr>
        <w:t xml:space="preserve"> </w:t>
      </w:r>
      <w:proofErr w:type="spellStart"/>
      <w:r>
        <w:rPr>
          <w:rFonts w:cs="Times New Roman"/>
        </w:rPr>
        <w:t>saat</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beliau</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lokasi</w:t>
      </w:r>
      <w:proofErr w:type="spellEnd"/>
      <w:r>
        <w:rPr>
          <w:rFonts w:cs="Times New Roman"/>
        </w:rPr>
        <w:t xml:space="preserve"> </w:t>
      </w:r>
      <w:proofErr w:type="spellStart"/>
      <w:r>
        <w:rPr>
          <w:rFonts w:cs="Times New Roman"/>
        </w:rPr>
        <w:t>tetap</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berjualan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kesempatan</w:t>
      </w:r>
      <w:proofErr w:type="spellEnd"/>
      <w:r>
        <w:rPr>
          <w:rFonts w:cs="Times New Roman"/>
        </w:rPr>
        <w:t xml:space="preserve"> </w:t>
      </w:r>
      <w:proofErr w:type="spellStart"/>
      <w:r>
        <w:rPr>
          <w:rFonts w:cs="Times New Roman"/>
        </w:rPr>
        <w:t>beliau</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toko</w:t>
      </w:r>
      <w:proofErr w:type="spellEnd"/>
      <w:r>
        <w:rPr>
          <w:rFonts w:cs="Times New Roman"/>
        </w:rPr>
        <w:t xml:space="preserve"> </w:t>
      </w:r>
      <w:proofErr w:type="spellStart"/>
      <w:r>
        <w:rPr>
          <w:rFonts w:cs="Times New Roman"/>
        </w:rPr>
        <w:t>cabang</w:t>
      </w:r>
      <w:proofErr w:type="spellEnd"/>
      <w:r>
        <w:rPr>
          <w:rFonts w:cs="Times New Roman"/>
        </w:rPr>
        <w:t xml:space="preserve"> di </w:t>
      </w:r>
      <w:proofErr w:type="spellStart"/>
      <w:r>
        <w:rPr>
          <w:rFonts w:cs="Times New Roman"/>
        </w:rPr>
        <w:t>kota</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namun</w:t>
      </w:r>
      <w:proofErr w:type="spellEnd"/>
      <w:r>
        <w:rPr>
          <w:rFonts w:cs="Times New Roman"/>
        </w:rPr>
        <w:t xml:space="preserve"> </w:t>
      </w:r>
      <w:proofErr w:type="spellStart"/>
      <w:r>
        <w:rPr>
          <w:rFonts w:cs="Times New Roman"/>
        </w:rPr>
        <w:t>karena</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alasan</w:t>
      </w:r>
      <w:proofErr w:type="spellEnd"/>
      <w:r>
        <w:rPr>
          <w:rFonts w:cs="Times New Roman"/>
        </w:rPr>
        <w:t xml:space="preserve"> </w:t>
      </w:r>
      <w:proofErr w:type="spellStart"/>
      <w:r w:rsidR="00BE6119">
        <w:rPr>
          <w:rFonts w:cs="Times New Roman"/>
        </w:rPr>
        <w:t>beliau</w:t>
      </w:r>
      <w:proofErr w:type="spellEnd"/>
      <w:r w:rsidR="00BE6119">
        <w:rPr>
          <w:rFonts w:cs="Times New Roman"/>
        </w:rPr>
        <w:t xml:space="preserve"> </w:t>
      </w:r>
      <w:proofErr w:type="spellStart"/>
      <w:r w:rsidR="00BE6119">
        <w:rPr>
          <w:rFonts w:cs="Times New Roman"/>
        </w:rPr>
        <w:t>menutup</w:t>
      </w:r>
      <w:proofErr w:type="spellEnd"/>
      <w:r w:rsidR="00BE6119">
        <w:rPr>
          <w:rFonts w:cs="Times New Roman"/>
        </w:rPr>
        <w:t xml:space="preserve"> </w:t>
      </w:r>
      <w:proofErr w:type="spellStart"/>
      <w:r w:rsidR="00BE6119">
        <w:rPr>
          <w:rFonts w:cs="Times New Roman"/>
        </w:rPr>
        <w:t>toko</w:t>
      </w:r>
      <w:proofErr w:type="spellEnd"/>
      <w:r w:rsidR="00BE6119">
        <w:rPr>
          <w:rFonts w:cs="Times New Roman"/>
        </w:rPr>
        <w:t xml:space="preserve"> </w:t>
      </w:r>
      <w:proofErr w:type="spellStart"/>
      <w:r w:rsidR="00BE6119">
        <w:rPr>
          <w:rFonts w:cs="Times New Roman"/>
        </w:rPr>
        <w:t>cabang</w:t>
      </w:r>
      <w:proofErr w:type="spellEnd"/>
      <w:r w:rsidR="00BE6119">
        <w:rPr>
          <w:rFonts w:cs="Times New Roman"/>
        </w:rPr>
        <w:t xml:space="preserve"> dan </w:t>
      </w:r>
      <w:proofErr w:type="spellStart"/>
      <w:r w:rsidR="00BE6119">
        <w:rPr>
          <w:rFonts w:cs="Times New Roman"/>
        </w:rPr>
        <w:t>lebih</w:t>
      </w:r>
      <w:proofErr w:type="spellEnd"/>
      <w:r w:rsidR="00BE6119">
        <w:rPr>
          <w:rFonts w:cs="Times New Roman"/>
        </w:rPr>
        <w:t xml:space="preserve"> </w:t>
      </w:r>
      <w:proofErr w:type="spellStart"/>
      <w:r w:rsidR="00BE6119">
        <w:rPr>
          <w:rFonts w:cs="Times New Roman"/>
        </w:rPr>
        <w:t>fokus</w:t>
      </w:r>
      <w:proofErr w:type="spellEnd"/>
      <w:r w:rsidR="00BE6119">
        <w:rPr>
          <w:rFonts w:cs="Times New Roman"/>
        </w:rPr>
        <w:t xml:space="preserve"> </w:t>
      </w:r>
      <w:proofErr w:type="spellStart"/>
      <w:r w:rsidR="00BE6119">
        <w:rPr>
          <w:rFonts w:cs="Times New Roman"/>
        </w:rPr>
        <w:t>berjualan</w:t>
      </w:r>
      <w:proofErr w:type="spellEnd"/>
      <w:r w:rsidR="00BE6119">
        <w:rPr>
          <w:rFonts w:cs="Times New Roman"/>
        </w:rPr>
        <w:t xml:space="preserve"> di </w:t>
      </w:r>
      <w:proofErr w:type="spellStart"/>
      <w:r w:rsidR="00BE6119">
        <w:rPr>
          <w:rFonts w:cs="Times New Roman"/>
        </w:rPr>
        <w:t>toko</w:t>
      </w:r>
      <w:proofErr w:type="spellEnd"/>
      <w:r w:rsidR="00BE6119">
        <w:rPr>
          <w:rFonts w:cs="Times New Roman"/>
        </w:rPr>
        <w:t xml:space="preserve"> </w:t>
      </w:r>
      <w:proofErr w:type="spellStart"/>
      <w:r w:rsidR="00BE6119">
        <w:rPr>
          <w:rFonts w:cs="Times New Roman"/>
        </w:rPr>
        <w:t>utama</w:t>
      </w:r>
      <w:proofErr w:type="spellEnd"/>
      <w:r w:rsidR="00BE6119">
        <w:rPr>
          <w:rFonts w:cs="Times New Roman"/>
        </w:rPr>
        <w:t xml:space="preserve"> </w:t>
      </w:r>
      <w:proofErr w:type="spellStart"/>
      <w:r w:rsidR="00BE6119">
        <w:rPr>
          <w:rFonts w:cs="Times New Roman"/>
        </w:rPr>
        <w:t>beliau</w:t>
      </w:r>
      <w:proofErr w:type="spellEnd"/>
      <w:r w:rsidR="00BE6119">
        <w:rPr>
          <w:rFonts w:cs="Times New Roman"/>
        </w:rPr>
        <w:t xml:space="preserve"> yang </w:t>
      </w:r>
      <w:proofErr w:type="spellStart"/>
      <w:r w:rsidR="00BE6119">
        <w:rPr>
          <w:rFonts w:cs="Times New Roman"/>
        </w:rPr>
        <w:t>berada</w:t>
      </w:r>
      <w:proofErr w:type="spellEnd"/>
      <w:r w:rsidR="00BE6119">
        <w:rPr>
          <w:rFonts w:cs="Times New Roman"/>
        </w:rPr>
        <w:t xml:space="preserve"> di </w:t>
      </w:r>
      <w:proofErr w:type="spellStart"/>
      <w:r w:rsidR="00BE6119">
        <w:rPr>
          <w:rFonts w:cs="Times New Roman"/>
        </w:rPr>
        <w:t>rumahnya</w:t>
      </w:r>
      <w:proofErr w:type="spellEnd"/>
      <w:r w:rsidR="00BE6119">
        <w:rPr>
          <w:rFonts w:cs="Times New Roman"/>
        </w:rPr>
        <w:t xml:space="preserve"> </w:t>
      </w:r>
      <w:proofErr w:type="spellStart"/>
      <w:r w:rsidR="00BE6119">
        <w:rPr>
          <w:rFonts w:cs="Times New Roman"/>
        </w:rPr>
        <w:t>itu</w:t>
      </w:r>
      <w:proofErr w:type="spellEnd"/>
      <w:r w:rsidR="00BE6119">
        <w:rPr>
          <w:rFonts w:cs="Times New Roman"/>
        </w:rPr>
        <w:t xml:space="preserve"> </w:t>
      </w:r>
      <w:proofErr w:type="spellStart"/>
      <w:r w:rsidR="00BE6119">
        <w:rPr>
          <w:rFonts w:cs="Times New Roman"/>
        </w:rPr>
        <w:t>sendiri</w:t>
      </w:r>
      <w:proofErr w:type="spellEnd"/>
      <w:r w:rsidR="00BE6119">
        <w:rPr>
          <w:rFonts w:cs="Times New Roman"/>
        </w:rPr>
        <w:t>.</w:t>
      </w:r>
      <w:r w:rsidR="00734703" w:rsidRPr="006C5B14">
        <w:rPr>
          <w:rFonts w:cs="Times New Roman"/>
        </w:rPr>
        <w:t xml:space="preserve"> </w:t>
      </w:r>
    </w:p>
    <w:p w14:paraId="254D053D" w14:textId="517CB2EE" w:rsidR="000F595A" w:rsidRPr="006C5B14" w:rsidRDefault="004F3DC5" w:rsidP="00041032">
      <w:pPr>
        <w:pStyle w:val="Heading2"/>
        <w:spacing w:before="0" w:after="160" w:line="360" w:lineRule="auto"/>
        <w:ind w:right="-1"/>
        <w:rPr>
          <w:rFonts w:cs="Times New Roman"/>
        </w:rPr>
      </w:pPr>
      <w:bookmarkStart w:id="38" w:name="_Toc108434319"/>
      <w:r w:rsidRPr="006C5B14">
        <w:rPr>
          <w:rFonts w:cs="Times New Roman"/>
        </w:rPr>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8"/>
      <w:proofErr w:type="spellEnd"/>
    </w:p>
    <w:p w14:paraId="2A3EB223" w14:textId="2149B002" w:rsidR="001E59FD" w:rsidRPr="006C5B14" w:rsidRDefault="0084131C" w:rsidP="0084131C">
      <w:pPr>
        <w:pStyle w:val="Caption"/>
        <w:rPr>
          <w:rFonts w:cs="Times New Roman"/>
        </w:rPr>
      </w:pPr>
      <w:bookmarkStart w:id="39" w:name="_Toc99627672"/>
      <w:proofErr w:type="spellStart"/>
      <w:r>
        <w:t>Tabel</w:t>
      </w:r>
      <w:proofErr w:type="spellEnd"/>
      <w:r>
        <w:t xml:space="preserve"> 2. </w:t>
      </w:r>
      <w:fldSimple w:instr=" SEQ Tabel_2. \* ARABIC ">
        <w:r>
          <w:rPr>
            <w:noProof/>
          </w:rPr>
          <w:t>2</w:t>
        </w:r>
      </w:fldSimple>
      <w:r>
        <w:t xml:space="preserve"> </w:t>
      </w:r>
      <w:proofErr w:type="spellStart"/>
      <w:r w:rsidR="001E59FD" w:rsidRPr="006C5B14">
        <w:rPr>
          <w:rFonts w:cs="Times New Roman"/>
        </w:rPr>
        <w:t>Penelitian</w:t>
      </w:r>
      <w:proofErr w:type="spellEnd"/>
      <w:r w:rsidR="001E59FD" w:rsidRPr="006C5B14">
        <w:rPr>
          <w:rFonts w:cs="Times New Roman"/>
        </w:rPr>
        <w:t xml:space="preserve"> </w:t>
      </w:r>
      <w:proofErr w:type="spellStart"/>
      <w:r w:rsidR="001E59FD" w:rsidRPr="006C5B14">
        <w:rPr>
          <w:rFonts w:cs="Times New Roman"/>
        </w:rPr>
        <w:t>Terdahulu</w:t>
      </w:r>
      <w:bookmarkEnd w:id="39"/>
      <w:proofErr w:type="spellEnd"/>
    </w:p>
    <w:tbl>
      <w:tblPr>
        <w:tblStyle w:val="TableGrid"/>
        <w:tblW w:w="0" w:type="auto"/>
        <w:jc w:val="center"/>
        <w:tblLook w:val="04A0" w:firstRow="1" w:lastRow="0" w:firstColumn="1" w:lastColumn="0" w:noHBand="0" w:noVBand="1"/>
      </w:tblPr>
      <w:tblGrid>
        <w:gridCol w:w="490"/>
        <w:gridCol w:w="1443"/>
        <w:gridCol w:w="1980"/>
        <w:gridCol w:w="1201"/>
        <w:gridCol w:w="2813"/>
      </w:tblGrid>
      <w:tr w:rsidR="00C745CC" w:rsidRPr="00CB6073" w14:paraId="2DF654F4" w14:textId="2ABF46C1" w:rsidTr="00716829">
        <w:trPr>
          <w:jc w:val="center"/>
        </w:trPr>
        <w:tc>
          <w:tcPr>
            <w:tcW w:w="475" w:type="dxa"/>
          </w:tcPr>
          <w:p w14:paraId="3818C06A" w14:textId="5752AEC0" w:rsidR="002C00EE" w:rsidRPr="00CB6073" w:rsidRDefault="002C00EE" w:rsidP="00041032">
            <w:pPr>
              <w:spacing w:after="160" w:line="360" w:lineRule="auto"/>
              <w:ind w:left="4" w:right="-1"/>
              <w:jc w:val="center"/>
              <w:rPr>
                <w:rFonts w:cs="Times New Roman"/>
                <w:sz w:val="22"/>
                <w:szCs w:val="20"/>
              </w:rPr>
            </w:pPr>
            <w:r w:rsidRPr="00CB6073">
              <w:rPr>
                <w:rFonts w:cs="Times New Roman"/>
                <w:sz w:val="22"/>
                <w:szCs w:val="20"/>
              </w:rPr>
              <w:lastRenderedPageBreak/>
              <w:t>No</w:t>
            </w:r>
          </w:p>
        </w:tc>
        <w:tc>
          <w:tcPr>
            <w:tcW w:w="1647" w:type="dxa"/>
          </w:tcPr>
          <w:p w14:paraId="289A71DC" w14:textId="74AA1492" w:rsidR="002C00EE" w:rsidRPr="00CB6073" w:rsidRDefault="002C00EE" w:rsidP="00041032">
            <w:pPr>
              <w:spacing w:after="160" w:line="360" w:lineRule="auto"/>
              <w:ind w:left="4" w:right="-1"/>
              <w:jc w:val="center"/>
              <w:rPr>
                <w:rFonts w:cs="Times New Roman"/>
                <w:sz w:val="22"/>
                <w:szCs w:val="20"/>
              </w:rPr>
            </w:pPr>
            <w:r w:rsidRPr="00CB6073">
              <w:rPr>
                <w:rFonts w:cs="Times New Roman"/>
                <w:sz w:val="22"/>
                <w:szCs w:val="20"/>
              </w:rPr>
              <w:t xml:space="preserve">Nama </w:t>
            </w:r>
            <w:proofErr w:type="spellStart"/>
            <w:r w:rsidRPr="00CB6073">
              <w:rPr>
                <w:rFonts w:cs="Times New Roman"/>
                <w:sz w:val="22"/>
                <w:szCs w:val="20"/>
              </w:rPr>
              <w:t>Penulis</w:t>
            </w:r>
            <w:proofErr w:type="spellEnd"/>
          </w:p>
        </w:tc>
        <w:tc>
          <w:tcPr>
            <w:tcW w:w="1842" w:type="dxa"/>
          </w:tcPr>
          <w:p w14:paraId="480EC61C" w14:textId="2FC36582" w:rsidR="002C00EE" w:rsidRPr="00CB6073" w:rsidRDefault="002C00EE" w:rsidP="00041032">
            <w:pPr>
              <w:spacing w:after="160" w:line="360" w:lineRule="auto"/>
              <w:ind w:left="4" w:right="-1"/>
              <w:jc w:val="center"/>
              <w:rPr>
                <w:rFonts w:cs="Times New Roman"/>
                <w:sz w:val="22"/>
                <w:szCs w:val="20"/>
              </w:rPr>
            </w:pPr>
            <w:proofErr w:type="spellStart"/>
            <w:r w:rsidRPr="00CB6073">
              <w:rPr>
                <w:rFonts w:cs="Times New Roman"/>
                <w:sz w:val="22"/>
                <w:szCs w:val="20"/>
              </w:rPr>
              <w:t>Judul</w:t>
            </w:r>
            <w:proofErr w:type="spellEnd"/>
            <w:r w:rsidRPr="00CB6073">
              <w:rPr>
                <w:rFonts w:cs="Times New Roman"/>
                <w:sz w:val="22"/>
                <w:szCs w:val="20"/>
              </w:rPr>
              <w:t xml:space="preserve"> </w:t>
            </w:r>
            <w:proofErr w:type="spellStart"/>
            <w:r w:rsidRPr="00CB6073">
              <w:rPr>
                <w:rFonts w:cs="Times New Roman"/>
                <w:sz w:val="22"/>
                <w:szCs w:val="20"/>
              </w:rPr>
              <w:t>Karya</w:t>
            </w:r>
            <w:proofErr w:type="spellEnd"/>
            <w:r w:rsidRPr="00CB6073">
              <w:rPr>
                <w:rFonts w:cs="Times New Roman"/>
                <w:sz w:val="22"/>
                <w:szCs w:val="20"/>
              </w:rPr>
              <w:t xml:space="preserve"> </w:t>
            </w:r>
            <w:proofErr w:type="spellStart"/>
            <w:r w:rsidRPr="00CB6073">
              <w:rPr>
                <w:rFonts w:cs="Times New Roman"/>
                <w:sz w:val="22"/>
                <w:szCs w:val="20"/>
              </w:rPr>
              <w:t>Ilmiah</w:t>
            </w:r>
            <w:proofErr w:type="spellEnd"/>
          </w:p>
        </w:tc>
        <w:tc>
          <w:tcPr>
            <w:tcW w:w="1560" w:type="dxa"/>
          </w:tcPr>
          <w:p w14:paraId="79D2FB0F" w14:textId="69B24777" w:rsidR="002C00EE" w:rsidRPr="00CB6073" w:rsidRDefault="002C00EE" w:rsidP="00041032">
            <w:pPr>
              <w:spacing w:after="160" w:line="360" w:lineRule="auto"/>
              <w:ind w:left="4" w:right="-1"/>
              <w:jc w:val="center"/>
              <w:rPr>
                <w:rFonts w:cs="Times New Roman"/>
                <w:sz w:val="22"/>
                <w:szCs w:val="20"/>
              </w:rPr>
            </w:pPr>
            <w:proofErr w:type="spellStart"/>
            <w:r w:rsidRPr="00CB6073">
              <w:rPr>
                <w:rFonts w:cs="Times New Roman"/>
                <w:sz w:val="22"/>
                <w:szCs w:val="20"/>
              </w:rPr>
              <w:t>Tahun</w:t>
            </w:r>
            <w:proofErr w:type="spellEnd"/>
            <w:r w:rsidRPr="00CB6073">
              <w:rPr>
                <w:rFonts w:cs="Times New Roman"/>
                <w:sz w:val="22"/>
                <w:szCs w:val="20"/>
              </w:rPr>
              <w:t xml:space="preserve"> </w:t>
            </w:r>
            <w:proofErr w:type="spellStart"/>
            <w:r w:rsidRPr="00CB6073">
              <w:rPr>
                <w:rFonts w:cs="Times New Roman"/>
                <w:sz w:val="22"/>
                <w:szCs w:val="20"/>
              </w:rPr>
              <w:t>Terbit</w:t>
            </w:r>
            <w:proofErr w:type="spellEnd"/>
          </w:p>
        </w:tc>
        <w:tc>
          <w:tcPr>
            <w:tcW w:w="3826" w:type="dxa"/>
          </w:tcPr>
          <w:p w14:paraId="070A1649" w14:textId="42D61A08" w:rsidR="002C00EE" w:rsidRPr="00CB6073" w:rsidRDefault="00FE5B59" w:rsidP="00041032">
            <w:pPr>
              <w:spacing w:after="160" w:line="360" w:lineRule="auto"/>
              <w:ind w:left="4" w:right="-1"/>
              <w:jc w:val="center"/>
              <w:rPr>
                <w:rFonts w:cs="Times New Roman"/>
                <w:sz w:val="22"/>
                <w:szCs w:val="20"/>
              </w:rPr>
            </w:pPr>
            <w:r w:rsidRPr="00CB6073">
              <w:rPr>
                <w:rFonts w:cs="Times New Roman"/>
                <w:sz w:val="22"/>
                <w:szCs w:val="20"/>
              </w:rPr>
              <w:t>Kesimpulan</w:t>
            </w:r>
          </w:p>
        </w:tc>
      </w:tr>
      <w:tr w:rsidR="00C745CC" w:rsidRPr="00CB6073" w14:paraId="000D6A05" w14:textId="77777777" w:rsidTr="00716829">
        <w:trPr>
          <w:jc w:val="center"/>
        </w:trPr>
        <w:tc>
          <w:tcPr>
            <w:tcW w:w="475" w:type="dxa"/>
          </w:tcPr>
          <w:p w14:paraId="05989FD0" w14:textId="2E76D44D" w:rsidR="002C00EE" w:rsidRPr="00CB6073" w:rsidRDefault="002C00EE" w:rsidP="00041032">
            <w:pPr>
              <w:spacing w:after="160" w:line="360" w:lineRule="auto"/>
              <w:ind w:left="4" w:right="-1"/>
              <w:jc w:val="both"/>
              <w:rPr>
                <w:rFonts w:cs="Times New Roman"/>
                <w:sz w:val="22"/>
                <w:szCs w:val="20"/>
              </w:rPr>
            </w:pPr>
            <w:r w:rsidRPr="00CB6073">
              <w:rPr>
                <w:rFonts w:cs="Times New Roman"/>
                <w:sz w:val="22"/>
                <w:szCs w:val="20"/>
              </w:rPr>
              <w:t>1</w:t>
            </w:r>
          </w:p>
        </w:tc>
        <w:tc>
          <w:tcPr>
            <w:tcW w:w="1647" w:type="dxa"/>
          </w:tcPr>
          <w:p w14:paraId="4B37A1AA" w14:textId="3B9F1C97" w:rsidR="002C00EE" w:rsidRPr="00CB6073" w:rsidRDefault="00B978BB" w:rsidP="00041032">
            <w:pPr>
              <w:spacing w:after="160" w:line="360" w:lineRule="auto"/>
              <w:ind w:left="4" w:right="-1"/>
              <w:jc w:val="both"/>
              <w:rPr>
                <w:rFonts w:cs="Times New Roman"/>
                <w:sz w:val="22"/>
                <w:szCs w:val="20"/>
              </w:rPr>
            </w:pPr>
            <w:proofErr w:type="spellStart"/>
            <w:r w:rsidRPr="00CB6073">
              <w:rPr>
                <w:rFonts w:cs="Times New Roman"/>
                <w:sz w:val="22"/>
                <w:szCs w:val="20"/>
              </w:rPr>
              <w:t>Putro</w:t>
            </w:r>
            <w:proofErr w:type="spellEnd"/>
            <w:r w:rsidRPr="00CB6073">
              <w:rPr>
                <w:rFonts w:cs="Times New Roman"/>
                <w:sz w:val="22"/>
                <w:szCs w:val="20"/>
              </w:rPr>
              <w:t xml:space="preserve">, </w:t>
            </w:r>
            <w:proofErr w:type="spellStart"/>
            <w:r w:rsidRPr="00CB6073">
              <w:rPr>
                <w:rFonts w:cs="Times New Roman"/>
                <w:sz w:val="22"/>
                <w:szCs w:val="20"/>
              </w:rPr>
              <w:t>Bossarito</w:t>
            </w:r>
            <w:proofErr w:type="spellEnd"/>
            <w:r w:rsidRPr="00CB6073">
              <w:rPr>
                <w:rFonts w:cs="Times New Roman"/>
                <w:sz w:val="22"/>
                <w:szCs w:val="20"/>
              </w:rPr>
              <w:t xml:space="preserve"> </w:t>
            </w:r>
          </w:p>
        </w:tc>
        <w:tc>
          <w:tcPr>
            <w:tcW w:w="1842" w:type="dxa"/>
          </w:tcPr>
          <w:p w14:paraId="747496D6" w14:textId="77777777" w:rsidR="00B978BB" w:rsidRPr="00CB6073" w:rsidRDefault="00B978BB" w:rsidP="00041032">
            <w:pPr>
              <w:spacing w:after="160" w:line="360" w:lineRule="auto"/>
              <w:ind w:left="4" w:right="-1"/>
              <w:jc w:val="both"/>
              <w:rPr>
                <w:rFonts w:cs="Times New Roman"/>
                <w:sz w:val="22"/>
                <w:szCs w:val="20"/>
              </w:rPr>
            </w:pPr>
            <w:r w:rsidRPr="00CB6073">
              <w:rPr>
                <w:rFonts w:cs="Times New Roman"/>
                <w:sz w:val="22"/>
                <w:szCs w:val="20"/>
              </w:rPr>
              <w:t>PREDIKSI JUMLAH KEBUTUHAN PEMAKAIAN AIR MENGGUNAKAN</w:t>
            </w:r>
          </w:p>
          <w:p w14:paraId="37CB73EC" w14:textId="77777777" w:rsidR="00B978BB" w:rsidRPr="00CB6073" w:rsidRDefault="00B978BB" w:rsidP="00041032">
            <w:pPr>
              <w:spacing w:after="160" w:line="360" w:lineRule="auto"/>
              <w:ind w:left="4" w:right="-1"/>
              <w:jc w:val="both"/>
              <w:rPr>
                <w:rFonts w:cs="Times New Roman"/>
                <w:sz w:val="22"/>
                <w:szCs w:val="20"/>
              </w:rPr>
            </w:pPr>
            <w:r w:rsidRPr="00CB6073">
              <w:rPr>
                <w:rFonts w:cs="Times New Roman"/>
                <w:sz w:val="22"/>
                <w:szCs w:val="20"/>
              </w:rPr>
              <w:t>METODE EXPONENTIAL SMOOTHING</w:t>
            </w:r>
          </w:p>
          <w:p w14:paraId="3041CBF4" w14:textId="132AF908" w:rsidR="002C00EE" w:rsidRPr="00CB6073" w:rsidRDefault="00B978BB" w:rsidP="00041032">
            <w:pPr>
              <w:spacing w:after="160" w:line="360" w:lineRule="auto"/>
              <w:ind w:left="4" w:right="-1"/>
              <w:jc w:val="both"/>
              <w:rPr>
                <w:rFonts w:cs="Times New Roman"/>
                <w:sz w:val="22"/>
                <w:szCs w:val="20"/>
              </w:rPr>
            </w:pPr>
            <w:r w:rsidRPr="00CB6073">
              <w:rPr>
                <w:rFonts w:cs="Times New Roman"/>
                <w:sz w:val="22"/>
                <w:szCs w:val="20"/>
              </w:rPr>
              <w:t>(STUDI KASUS: PDAM KOTA MALANG)</w:t>
            </w:r>
          </w:p>
        </w:tc>
        <w:tc>
          <w:tcPr>
            <w:tcW w:w="1560" w:type="dxa"/>
          </w:tcPr>
          <w:p w14:paraId="673A1745" w14:textId="3B6B3099" w:rsidR="002C00EE" w:rsidRPr="00CB6073" w:rsidRDefault="00B978BB" w:rsidP="00041032">
            <w:pPr>
              <w:spacing w:after="160" w:line="360" w:lineRule="auto"/>
              <w:ind w:left="4" w:right="-1"/>
              <w:jc w:val="both"/>
              <w:rPr>
                <w:rFonts w:cs="Times New Roman"/>
                <w:sz w:val="22"/>
                <w:szCs w:val="20"/>
              </w:rPr>
            </w:pPr>
            <w:r w:rsidRPr="00CB6073">
              <w:rPr>
                <w:rFonts w:cs="Times New Roman"/>
                <w:sz w:val="22"/>
                <w:szCs w:val="20"/>
              </w:rPr>
              <w:t>2018</w:t>
            </w:r>
          </w:p>
        </w:tc>
        <w:tc>
          <w:tcPr>
            <w:tcW w:w="3826" w:type="dxa"/>
          </w:tcPr>
          <w:p w14:paraId="32D89DB9" w14:textId="513D7628" w:rsidR="00FB0D4A" w:rsidRPr="00CB6073" w:rsidRDefault="00FB0D4A" w:rsidP="00041032">
            <w:pPr>
              <w:spacing w:after="160" w:line="360" w:lineRule="auto"/>
              <w:ind w:left="4" w:right="-1"/>
              <w:jc w:val="both"/>
              <w:rPr>
                <w:rFonts w:cs="Times New Roman"/>
                <w:sz w:val="22"/>
                <w:szCs w:val="20"/>
              </w:rPr>
            </w:pPr>
            <w:proofErr w:type="spellStart"/>
            <w:r w:rsidRPr="00CB6073">
              <w:rPr>
                <w:rFonts w:cs="Times New Roman"/>
                <w:sz w:val="22"/>
                <w:szCs w:val="20"/>
              </w:rPr>
              <w:t>Berdasarkan</w:t>
            </w:r>
            <w:proofErr w:type="spellEnd"/>
            <w:r w:rsidRPr="00CB6073">
              <w:rPr>
                <w:rFonts w:cs="Times New Roman"/>
                <w:sz w:val="22"/>
                <w:szCs w:val="20"/>
              </w:rPr>
              <w:t xml:space="preserve"> </w:t>
            </w:r>
            <w:proofErr w:type="spellStart"/>
            <w:r w:rsidRPr="00CB6073">
              <w:rPr>
                <w:rFonts w:cs="Times New Roman"/>
                <w:sz w:val="22"/>
                <w:szCs w:val="20"/>
              </w:rPr>
              <w:t>serangkaian</w:t>
            </w:r>
            <w:proofErr w:type="spellEnd"/>
            <w:r w:rsidRPr="00CB6073">
              <w:rPr>
                <w:rFonts w:cs="Times New Roman"/>
                <w:sz w:val="22"/>
                <w:szCs w:val="20"/>
              </w:rPr>
              <w:t xml:space="preserve"> </w:t>
            </w:r>
            <w:proofErr w:type="spellStart"/>
            <w:r w:rsidRPr="00CB6073">
              <w:rPr>
                <w:rFonts w:cs="Times New Roman"/>
                <w:sz w:val="22"/>
                <w:szCs w:val="20"/>
              </w:rPr>
              <w:t>tahapan</w:t>
            </w:r>
            <w:proofErr w:type="spellEnd"/>
            <w:r w:rsidRPr="00CB6073">
              <w:rPr>
                <w:rFonts w:cs="Times New Roman"/>
                <w:sz w:val="22"/>
                <w:szCs w:val="20"/>
              </w:rPr>
              <w:t xml:space="preserve"> yang </w:t>
            </w:r>
            <w:proofErr w:type="spellStart"/>
            <w:r w:rsidRPr="00CB6073">
              <w:rPr>
                <w:rFonts w:cs="Times New Roman"/>
                <w:sz w:val="22"/>
                <w:szCs w:val="20"/>
              </w:rPr>
              <w:t>telah</w:t>
            </w:r>
            <w:proofErr w:type="spellEnd"/>
            <w:r w:rsidRPr="00CB6073">
              <w:rPr>
                <w:rFonts w:cs="Times New Roman"/>
                <w:sz w:val="22"/>
                <w:szCs w:val="20"/>
              </w:rPr>
              <w:t xml:space="preserve"> </w:t>
            </w:r>
            <w:proofErr w:type="spellStart"/>
            <w:r w:rsidRPr="00CB6073">
              <w:rPr>
                <w:rFonts w:cs="Times New Roman"/>
                <w:sz w:val="22"/>
                <w:szCs w:val="20"/>
              </w:rPr>
              <w:t>dilakukan</w:t>
            </w:r>
            <w:proofErr w:type="spellEnd"/>
            <w:r w:rsidRPr="00CB6073">
              <w:rPr>
                <w:rFonts w:cs="Times New Roman"/>
                <w:sz w:val="22"/>
                <w:szCs w:val="20"/>
              </w:rPr>
              <w:t xml:space="preserve">, yang </w:t>
            </w:r>
            <w:proofErr w:type="spellStart"/>
            <w:r w:rsidRPr="00CB6073">
              <w:rPr>
                <w:rFonts w:cs="Times New Roman"/>
                <w:sz w:val="22"/>
                <w:szCs w:val="20"/>
              </w:rPr>
              <w:t>dimulai</w:t>
            </w:r>
            <w:proofErr w:type="spellEnd"/>
            <w:r w:rsidRPr="00CB6073">
              <w:rPr>
                <w:rFonts w:cs="Times New Roman"/>
                <w:sz w:val="22"/>
                <w:szCs w:val="20"/>
              </w:rPr>
              <w:t xml:space="preserve"> </w:t>
            </w:r>
            <w:proofErr w:type="spellStart"/>
            <w:r w:rsidRPr="00CB6073">
              <w:rPr>
                <w:rFonts w:cs="Times New Roman"/>
                <w:sz w:val="22"/>
                <w:szCs w:val="20"/>
              </w:rPr>
              <w:t>dari</w:t>
            </w:r>
            <w:proofErr w:type="spellEnd"/>
            <w:r w:rsidR="0084673E" w:rsidRPr="00CB6073">
              <w:rPr>
                <w:rFonts w:cs="Times New Roman"/>
                <w:sz w:val="22"/>
                <w:szCs w:val="20"/>
              </w:rPr>
              <w:t xml:space="preserve"> </w:t>
            </w:r>
            <w:proofErr w:type="spellStart"/>
            <w:r w:rsidRPr="00CB6073">
              <w:rPr>
                <w:rFonts w:cs="Times New Roman"/>
                <w:sz w:val="22"/>
                <w:szCs w:val="20"/>
              </w:rPr>
              <w:t>perancangan</w:t>
            </w:r>
            <w:proofErr w:type="spellEnd"/>
            <w:r w:rsidRPr="00CB6073">
              <w:rPr>
                <w:rFonts w:cs="Times New Roman"/>
                <w:sz w:val="22"/>
                <w:szCs w:val="20"/>
              </w:rPr>
              <w:t xml:space="preserve">, </w:t>
            </w:r>
            <w:proofErr w:type="spellStart"/>
            <w:r w:rsidRPr="00CB6073">
              <w:rPr>
                <w:rFonts w:cs="Times New Roman"/>
                <w:sz w:val="22"/>
                <w:szCs w:val="20"/>
              </w:rPr>
              <w:t>implementasi</w:t>
            </w:r>
            <w:proofErr w:type="spellEnd"/>
            <w:r w:rsidRPr="00CB6073">
              <w:rPr>
                <w:rFonts w:cs="Times New Roman"/>
                <w:sz w:val="22"/>
                <w:szCs w:val="20"/>
              </w:rPr>
              <w:t xml:space="preserve"> dan </w:t>
            </w:r>
            <w:proofErr w:type="spellStart"/>
            <w:r w:rsidRPr="00CB6073">
              <w:rPr>
                <w:rFonts w:cs="Times New Roman"/>
                <w:sz w:val="22"/>
                <w:szCs w:val="20"/>
              </w:rPr>
              <w:t>pengujian</w:t>
            </w:r>
            <w:proofErr w:type="spellEnd"/>
            <w:r w:rsidRPr="00CB6073">
              <w:rPr>
                <w:rFonts w:cs="Times New Roman"/>
                <w:sz w:val="22"/>
                <w:szCs w:val="20"/>
              </w:rPr>
              <w:t xml:space="preserve">, </w:t>
            </w:r>
            <w:proofErr w:type="spellStart"/>
            <w:r w:rsidRPr="00CB6073">
              <w:rPr>
                <w:rFonts w:cs="Times New Roman"/>
                <w:sz w:val="22"/>
                <w:szCs w:val="20"/>
              </w:rPr>
              <w:t>maka</w:t>
            </w:r>
            <w:proofErr w:type="spellEnd"/>
            <w:r w:rsidRPr="00CB6073">
              <w:rPr>
                <w:rFonts w:cs="Times New Roman"/>
                <w:sz w:val="22"/>
                <w:szCs w:val="20"/>
              </w:rPr>
              <w:t xml:space="preserve"> </w:t>
            </w:r>
            <w:proofErr w:type="spellStart"/>
            <w:r w:rsidRPr="00CB6073">
              <w:rPr>
                <w:rFonts w:cs="Times New Roman"/>
                <w:sz w:val="22"/>
                <w:szCs w:val="20"/>
              </w:rPr>
              <w:t>diperoleh</w:t>
            </w:r>
            <w:proofErr w:type="spellEnd"/>
            <w:r w:rsidRPr="00CB6073">
              <w:rPr>
                <w:rFonts w:cs="Times New Roman"/>
                <w:sz w:val="22"/>
                <w:szCs w:val="20"/>
              </w:rPr>
              <w:t xml:space="preserve"> </w:t>
            </w:r>
            <w:proofErr w:type="spellStart"/>
            <w:r w:rsidRPr="00CB6073">
              <w:rPr>
                <w:rFonts w:cs="Times New Roman"/>
                <w:sz w:val="22"/>
                <w:szCs w:val="20"/>
              </w:rPr>
              <w:t>beberapa</w:t>
            </w:r>
            <w:proofErr w:type="spellEnd"/>
            <w:r w:rsidRPr="00CB6073">
              <w:rPr>
                <w:rFonts w:cs="Times New Roman"/>
                <w:sz w:val="22"/>
                <w:szCs w:val="20"/>
              </w:rPr>
              <w:t xml:space="preserve"> </w:t>
            </w:r>
            <w:proofErr w:type="spellStart"/>
            <w:r w:rsidRPr="00CB6073">
              <w:rPr>
                <w:rFonts w:cs="Times New Roman"/>
                <w:sz w:val="22"/>
                <w:szCs w:val="20"/>
              </w:rPr>
              <w:t>kesimpulan</w:t>
            </w:r>
            <w:proofErr w:type="spellEnd"/>
            <w:r w:rsidR="00716DA1" w:rsidRPr="00CB6073">
              <w:rPr>
                <w:rFonts w:cs="Times New Roman"/>
                <w:sz w:val="22"/>
                <w:szCs w:val="20"/>
              </w:rPr>
              <w:t xml:space="preserve"> </w:t>
            </w:r>
            <w:proofErr w:type="spellStart"/>
            <w:r w:rsidRPr="00CB6073">
              <w:rPr>
                <w:rFonts w:cs="Times New Roman"/>
                <w:sz w:val="22"/>
                <w:szCs w:val="20"/>
              </w:rPr>
              <w:t>diantaranya</w:t>
            </w:r>
            <w:proofErr w:type="spellEnd"/>
            <w:r w:rsidR="00791F5D">
              <w:rPr>
                <w:rFonts w:cs="Times New Roman"/>
                <w:sz w:val="22"/>
                <w:szCs w:val="20"/>
              </w:rPr>
              <w:t>:</w:t>
            </w:r>
          </w:p>
          <w:p w14:paraId="35787367" w14:textId="77777777" w:rsidR="00D446BE" w:rsidRPr="00CB6073" w:rsidRDefault="00716DA1" w:rsidP="00041032">
            <w:pPr>
              <w:pStyle w:val="ListParagraph"/>
              <w:numPr>
                <w:ilvl w:val="0"/>
                <w:numId w:val="10"/>
              </w:numPr>
              <w:spacing w:after="160" w:line="360" w:lineRule="auto"/>
              <w:ind w:left="4" w:right="-1"/>
              <w:jc w:val="both"/>
              <w:rPr>
                <w:rFonts w:cs="Times New Roman"/>
                <w:iCs/>
                <w:sz w:val="22"/>
                <w:szCs w:val="20"/>
              </w:rPr>
            </w:pPr>
            <w:proofErr w:type="spellStart"/>
            <w:r w:rsidRPr="00CB6073">
              <w:rPr>
                <w:rFonts w:cs="Times New Roman"/>
                <w:sz w:val="22"/>
                <w:szCs w:val="20"/>
              </w:rPr>
              <w:t>Penerapan</w:t>
            </w:r>
            <w:proofErr w:type="spellEnd"/>
            <w:r w:rsidRPr="00CB6073">
              <w:rPr>
                <w:rFonts w:cs="Times New Roman"/>
                <w:sz w:val="22"/>
                <w:szCs w:val="20"/>
              </w:rPr>
              <w:t xml:space="preserve"> </w:t>
            </w:r>
            <w:proofErr w:type="spellStart"/>
            <w:r w:rsidRPr="00CB6073">
              <w:rPr>
                <w:rFonts w:cs="Times New Roman"/>
                <w:sz w:val="22"/>
                <w:szCs w:val="20"/>
              </w:rPr>
              <w:t>metode</w:t>
            </w:r>
            <w:proofErr w:type="spellEnd"/>
            <w:r w:rsidR="00FB0D4A" w:rsidRPr="00CB6073">
              <w:rPr>
                <w:rFonts w:cs="Times New Roman"/>
                <w:sz w:val="22"/>
                <w:szCs w:val="20"/>
              </w:rPr>
              <w:t xml:space="preserve"> </w:t>
            </w:r>
            <w:proofErr w:type="gramStart"/>
            <w:r w:rsidRPr="00CB6073">
              <w:rPr>
                <w:rFonts w:cs="Times New Roman"/>
                <w:i/>
                <w:sz w:val="22"/>
                <w:szCs w:val="20"/>
              </w:rPr>
              <w:t>Exponential  Smoothing</w:t>
            </w:r>
            <w:proofErr w:type="gramEnd"/>
            <w:r w:rsidRPr="00CB6073">
              <w:rPr>
                <w:rFonts w:cs="Times New Roman"/>
                <w:i/>
                <w:sz w:val="22"/>
                <w:szCs w:val="20"/>
              </w:rPr>
              <w:t xml:space="preserve">  </w:t>
            </w:r>
            <w:proofErr w:type="spellStart"/>
            <w:r w:rsidRPr="00CB6073">
              <w:rPr>
                <w:rFonts w:cs="Times New Roman"/>
                <w:iCs/>
                <w:sz w:val="22"/>
                <w:szCs w:val="20"/>
              </w:rPr>
              <w:t>dengan</w:t>
            </w:r>
            <w:proofErr w:type="spellEnd"/>
            <w:r w:rsidRPr="00CB6073">
              <w:rPr>
                <w:rFonts w:cs="Times New Roman"/>
                <w:iCs/>
                <w:sz w:val="22"/>
                <w:szCs w:val="20"/>
              </w:rPr>
              <w:t xml:space="preserve"> 3 </w:t>
            </w:r>
            <w:proofErr w:type="spellStart"/>
            <w:r w:rsidRPr="00CB6073">
              <w:rPr>
                <w:rFonts w:cs="Times New Roman"/>
                <w:iCs/>
                <w:sz w:val="22"/>
                <w:szCs w:val="20"/>
              </w:rPr>
              <w:t>jenis</w:t>
            </w:r>
            <w:proofErr w:type="spellEnd"/>
            <w:r w:rsidRPr="00CB6073">
              <w:rPr>
                <w:rFonts w:cs="Times New Roman"/>
                <w:iCs/>
                <w:sz w:val="22"/>
                <w:szCs w:val="20"/>
              </w:rPr>
              <w:t xml:space="preserve"> </w:t>
            </w:r>
            <w:proofErr w:type="spellStart"/>
            <w:r w:rsidRPr="00CB6073">
              <w:rPr>
                <w:rFonts w:cs="Times New Roman"/>
                <w:iCs/>
                <w:sz w:val="22"/>
                <w:szCs w:val="20"/>
              </w:rPr>
              <w:t>metode</w:t>
            </w:r>
            <w:proofErr w:type="spellEnd"/>
            <w:r w:rsidRPr="00CB6073">
              <w:rPr>
                <w:rFonts w:cs="Times New Roman"/>
                <w:iCs/>
                <w:sz w:val="22"/>
                <w:szCs w:val="20"/>
              </w:rPr>
              <w:t xml:space="preserve"> </w:t>
            </w:r>
            <w:proofErr w:type="spellStart"/>
            <w:r w:rsidRPr="00CB6073">
              <w:rPr>
                <w:rFonts w:cs="Times New Roman"/>
                <w:iCs/>
                <w:sz w:val="22"/>
                <w:szCs w:val="20"/>
              </w:rPr>
              <w:t>yakni</w:t>
            </w:r>
            <w:proofErr w:type="spellEnd"/>
            <w:r w:rsidRPr="00CB6073">
              <w:rPr>
                <w:rFonts w:cs="Times New Roman"/>
                <w:iCs/>
                <w:sz w:val="22"/>
                <w:szCs w:val="20"/>
              </w:rPr>
              <w:t xml:space="preserve">: </w:t>
            </w:r>
            <w:r w:rsidRPr="00CB6073">
              <w:rPr>
                <w:rFonts w:cs="Times New Roman"/>
                <w:i/>
                <w:iCs/>
                <w:sz w:val="22"/>
                <w:szCs w:val="20"/>
              </w:rPr>
              <w:t xml:space="preserve">Exponential Smoothing, </w:t>
            </w:r>
            <w:proofErr w:type="spellStart"/>
            <w:r w:rsidRPr="00CB6073">
              <w:rPr>
                <w:rFonts w:cs="Times New Roman"/>
                <w:iCs/>
                <w:sz w:val="22"/>
                <w:szCs w:val="20"/>
              </w:rPr>
              <w:t>yaitu</w:t>
            </w:r>
            <w:proofErr w:type="spellEnd"/>
            <w:r w:rsidRPr="00CB6073">
              <w:rPr>
                <w:rFonts w:cs="Times New Roman"/>
                <w:iCs/>
                <w:sz w:val="22"/>
                <w:szCs w:val="20"/>
              </w:rPr>
              <w:t xml:space="preserve">: </w:t>
            </w:r>
            <w:r w:rsidRPr="00CB6073">
              <w:rPr>
                <w:rFonts w:cs="Times New Roman"/>
                <w:i/>
                <w:iCs/>
                <w:sz w:val="22"/>
                <w:szCs w:val="20"/>
              </w:rPr>
              <w:t>Single Exponential Smoothing (SES), Double Exponential Smoothing (DES), Triple Exponential Smoothing (TES)</w:t>
            </w:r>
            <w:r w:rsidRPr="00CB6073">
              <w:rPr>
                <w:rFonts w:cs="Times New Roman"/>
                <w:iCs/>
                <w:sz w:val="22"/>
                <w:szCs w:val="20"/>
              </w:rPr>
              <w:t xml:space="preserve">. </w:t>
            </w:r>
          </w:p>
          <w:p w14:paraId="3A9BA4C8" w14:textId="7FAD468C" w:rsidR="002C00EE" w:rsidRPr="00CB6073" w:rsidRDefault="00D446BE" w:rsidP="00041032">
            <w:pPr>
              <w:pStyle w:val="ListParagraph"/>
              <w:numPr>
                <w:ilvl w:val="0"/>
                <w:numId w:val="10"/>
              </w:numPr>
              <w:spacing w:after="160" w:line="360" w:lineRule="auto"/>
              <w:ind w:left="4" w:right="-1"/>
              <w:jc w:val="both"/>
              <w:rPr>
                <w:rFonts w:cs="Times New Roman"/>
                <w:iCs/>
                <w:sz w:val="22"/>
                <w:szCs w:val="20"/>
              </w:rPr>
            </w:pPr>
            <w:r w:rsidRPr="00CB6073">
              <w:rPr>
                <w:rFonts w:cs="Times New Roman"/>
                <w:iCs/>
                <w:sz w:val="22"/>
                <w:szCs w:val="20"/>
              </w:rPr>
              <w:t xml:space="preserve">Masing-masing </w:t>
            </w:r>
            <w:proofErr w:type="spellStart"/>
            <w:r w:rsidRPr="00CB6073">
              <w:rPr>
                <w:rFonts w:cs="Times New Roman"/>
                <w:iCs/>
                <w:sz w:val="22"/>
                <w:szCs w:val="20"/>
              </w:rPr>
              <w:t>metode</w:t>
            </w:r>
            <w:proofErr w:type="spellEnd"/>
            <w:r w:rsidRPr="00CB6073">
              <w:rPr>
                <w:rFonts w:cs="Times New Roman"/>
                <w:iCs/>
                <w:sz w:val="22"/>
                <w:szCs w:val="20"/>
              </w:rPr>
              <w:t xml:space="preserve"> sangat </w:t>
            </w:r>
            <w:proofErr w:type="spellStart"/>
            <w:r w:rsidRPr="00CB6073">
              <w:rPr>
                <w:rFonts w:cs="Times New Roman"/>
                <w:iCs/>
                <w:sz w:val="22"/>
                <w:szCs w:val="20"/>
              </w:rPr>
              <w:t>dipengaruhi</w:t>
            </w:r>
            <w:proofErr w:type="spellEnd"/>
            <w:r w:rsidRPr="00CB6073">
              <w:rPr>
                <w:rFonts w:cs="Times New Roman"/>
                <w:iCs/>
                <w:sz w:val="22"/>
                <w:szCs w:val="20"/>
              </w:rPr>
              <w:t xml:space="preserve"> oleh parameter </w:t>
            </w:r>
            <w:proofErr w:type="spellStart"/>
            <w:r w:rsidRPr="00CB6073">
              <w:rPr>
                <w:rFonts w:cs="Times New Roman"/>
                <w:iCs/>
                <w:sz w:val="22"/>
                <w:szCs w:val="20"/>
              </w:rPr>
              <w:t>pemulusan</w:t>
            </w:r>
            <w:proofErr w:type="spellEnd"/>
            <w:r w:rsidRPr="00CB6073">
              <w:rPr>
                <w:rFonts w:cs="Times New Roman"/>
                <w:iCs/>
                <w:sz w:val="22"/>
                <w:szCs w:val="20"/>
              </w:rPr>
              <w:t xml:space="preserve"> (</w:t>
            </w:r>
            <w:proofErr w:type="spellStart"/>
            <w:r w:rsidRPr="00CB6073">
              <w:rPr>
                <w:rFonts w:cs="Times New Roman"/>
                <w:iCs/>
                <w:sz w:val="22"/>
                <w:szCs w:val="20"/>
              </w:rPr>
              <w:t>nilai</w:t>
            </w:r>
            <w:proofErr w:type="spellEnd"/>
            <w:r w:rsidRPr="00CB6073">
              <w:rPr>
                <w:rFonts w:cs="Times New Roman"/>
                <w:iCs/>
                <w:sz w:val="22"/>
                <w:szCs w:val="20"/>
              </w:rPr>
              <w:t xml:space="preserve"> </w:t>
            </w:r>
            <w:r w:rsidRPr="00CB6073">
              <w:rPr>
                <w:rFonts w:cs="Times New Roman"/>
                <w:i/>
                <w:iCs/>
                <w:sz w:val="22"/>
                <w:szCs w:val="20"/>
              </w:rPr>
              <w:t xml:space="preserve">ɑ, β, </w:t>
            </w:r>
            <w:r w:rsidRPr="00CB6073">
              <w:rPr>
                <w:rFonts w:cs="Times New Roman"/>
                <w:iCs/>
                <w:sz w:val="22"/>
                <w:szCs w:val="20"/>
              </w:rPr>
              <w:t xml:space="preserve">dan </w:t>
            </w:r>
            <w:r w:rsidRPr="00CB6073">
              <w:rPr>
                <w:rFonts w:cs="Times New Roman"/>
                <w:i/>
                <w:iCs/>
                <w:sz w:val="22"/>
                <w:szCs w:val="20"/>
              </w:rPr>
              <w:t>γ</w:t>
            </w:r>
            <w:r w:rsidRPr="00CB6073">
              <w:rPr>
                <w:rFonts w:cs="Times New Roman"/>
                <w:iCs/>
                <w:sz w:val="22"/>
                <w:szCs w:val="20"/>
              </w:rPr>
              <w:t xml:space="preserve">). Dan masing-masing </w:t>
            </w:r>
            <w:proofErr w:type="spellStart"/>
            <w:r w:rsidRPr="00CB6073">
              <w:rPr>
                <w:rFonts w:cs="Times New Roman"/>
                <w:iCs/>
                <w:sz w:val="22"/>
                <w:szCs w:val="20"/>
              </w:rPr>
              <w:t>metode</w:t>
            </w:r>
            <w:proofErr w:type="spellEnd"/>
            <w:r w:rsidRPr="00CB6073">
              <w:rPr>
                <w:rFonts w:cs="Times New Roman"/>
                <w:iCs/>
                <w:sz w:val="22"/>
                <w:szCs w:val="20"/>
              </w:rPr>
              <w:t xml:space="preserve"> </w:t>
            </w:r>
            <w:proofErr w:type="spellStart"/>
            <w:r w:rsidRPr="00CB6073">
              <w:rPr>
                <w:rFonts w:cs="Times New Roman"/>
                <w:iCs/>
                <w:sz w:val="22"/>
                <w:szCs w:val="20"/>
              </w:rPr>
              <w:t>memiliki</w:t>
            </w:r>
            <w:proofErr w:type="spellEnd"/>
            <w:r w:rsidRPr="00CB6073">
              <w:rPr>
                <w:rFonts w:cs="Times New Roman"/>
                <w:iCs/>
                <w:sz w:val="22"/>
                <w:szCs w:val="20"/>
              </w:rPr>
              <w:t xml:space="preserve"> </w:t>
            </w:r>
            <w:proofErr w:type="spellStart"/>
            <w:r w:rsidRPr="00CB6073">
              <w:rPr>
                <w:rFonts w:cs="Times New Roman"/>
                <w:iCs/>
                <w:sz w:val="22"/>
                <w:szCs w:val="20"/>
              </w:rPr>
              <w:t>langkah</w:t>
            </w:r>
            <w:proofErr w:type="spellEnd"/>
            <w:r w:rsidRPr="00CB6073">
              <w:rPr>
                <w:rFonts w:cs="Times New Roman"/>
                <w:iCs/>
                <w:sz w:val="22"/>
                <w:szCs w:val="20"/>
              </w:rPr>
              <w:t xml:space="preserve"> yang </w:t>
            </w:r>
            <w:proofErr w:type="spellStart"/>
            <w:r w:rsidRPr="00CB6073">
              <w:rPr>
                <w:rFonts w:cs="Times New Roman"/>
                <w:iCs/>
                <w:sz w:val="22"/>
                <w:szCs w:val="20"/>
              </w:rPr>
              <w:t>berbeda</w:t>
            </w:r>
            <w:proofErr w:type="spellEnd"/>
            <w:r w:rsidRPr="00CB6073">
              <w:rPr>
                <w:rFonts w:cs="Times New Roman"/>
                <w:iCs/>
                <w:sz w:val="22"/>
                <w:szCs w:val="20"/>
              </w:rPr>
              <w:t xml:space="preserve"> </w:t>
            </w:r>
            <w:proofErr w:type="spellStart"/>
            <w:r w:rsidRPr="00CB6073">
              <w:rPr>
                <w:rFonts w:cs="Times New Roman"/>
                <w:iCs/>
                <w:sz w:val="22"/>
                <w:szCs w:val="20"/>
              </w:rPr>
              <w:t>satu</w:t>
            </w:r>
            <w:proofErr w:type="spellEnd"/>
            <w:r w:rsidRPr="00CB6073">
              <w:rPr>
                <w:rFonts w:cs="Times New Roman"/>
                <w:iCs/>
                <w:sz w:val="22"/>
                <w:szCs w:val="20"/>
              </w:rPr>
              <w:t xml:space="preserve"> </w:t>
            </w:r>
            <w:proofErr w:type="spellStart"/>
            <w:r w:rsidRPr="00CB6073">
              <w:rPr>
                <w:rFonts w:cs="Times New Roman"/>
                <w:iCs/>
                <w:sz w:val="22"/>
                <w:szCs w:val="20"/>
              </w:rPr>
              <w:t>sama</w:t>
            </w:r>
            <w:proofErr w:type="spellEnd"/>
            <w:r w:rsidRPr="00CB6073">
              <w:rPr>
                <w:rFonts w:cs="Times New Roman"/>
                <w:iCs/>
                <w:sz w:val="22"/>
                <w:szCs w:val="20"/>
              </w:rPr>
              <w:t xml:space="preserve"> </w:t>
            </w:r>
            <w:proofErr w:type="spellStart"/>
            <w:r w:rsidRPr="00CB6073">
              <w:rPr>
                <w:rFonts w:cs="Times New Roman"/>
                <w:iCs/>
                <w:sz w:val="22"/>
                <w:szCs w:val="20"/>
              </w:rPr>
              <w:t>lainnya</w:t>
            </w:r>
            <w:proofErr w:type="spellEnd"/>
            <w:r w:rsidRPr="00CB6073">
              <w:rPr>
                <w:rFonts w:cs="Times New Roman"/>
                <w:iCs/>
                <w:sz w:val="22"/>
                <w:szCs w:val="20"/>
              </w:rPr>
              <w:t xml:space="preserve">. Dan </w:t>
            </w:r>
            <w:proofErr w:type="spellStart"/>
            <w:r w:rsidRPr="00CB6073">
              <w:rPr>
                <w:rFonts w:cs="Times New Roman"/>
                <w:iCs/>
                <w:sz w:val="22"/>
                <w:szCs w:val="20"/>
              </w:rPr>
              <w:t>dalam</w:t>
            </w:r>
            <w:proofErr w:type="spellEnd"/>
            <w:r w:rsidRPr="00CB6073">
              <w:rPr>
                <w:rFonts w:cs="Times New Roman"/>
                <w:iCs/>
                <w:sz w:val="22"/>
                <w:szCs w:val="20"/>
              </w:rPr>
              <w:t xml:space="preserve"> </w:t>
            </w:r>
            <w:proofErr w:type="spellStart"/>
            <w:r w:rsidRPr="00CB6073">
              <w:rPr>
                <w:rFonts w:cs="Times New Roman"/>
                <w:iCs/>
                <w:sz w:val="22"/>
                <w:szCs w:val="20"/>
              </w:rPr>
              <w:t>kasus</w:t>
            </w:r>
            <w:proofErr w:type="spellEnd"/>
            <w:r w:rsidRPr="00CB6073">
              <w:rPr>
                <w:rFonts w:cs="Times New Roman"/>
                <w:iCs/>
                <w:sz w:val="22"/>
                <w:szCs w:val="20"/>
              </w:rPr>
              <w:t xml:space="preserve"> kali </w:t>
            </w:r>
            <w:proofErr w:type="spellStart"/>
            <w:r w:rsidRPr="00CB6073">
              <w:rPr>
                <w:rFonts w:cs="Times New Roman"/>
                <w:iCs/>
                <w:sz w:val="22"/>
                <w:szCs w:val="20"/>
              </w:rPr>
              <w:t>ini</w:t>
            </w:r>
            <w:proofErr w:type="spellEnd"/>
            <w:r w:rsidRPr="00CB6073">
              <w:rPr>
                <w:rFonts w:cs="Times New Roman"/>
                <w:iCs/>
                <w:sz w:val="22"/>
                <w:szCs w:val="20"/>
              </w:rPr>
              <w:t xml:space="preserve"> </w:t>
            </w:r>
            <w:proofErr w:type="spellStart"/>
            <w:r w:rsidRPr="00CB6073">
              <w:rPr>
                <w:rFonts w:cs="Times New Roman"/>
                <w:iCs/>
                <w:sz w:val="22"/>
                <w:szCs w:val="20"/>
              </w:rPr>
              <w:t>metode</w:t>
            </w:r>
            <w:proofErr w:type="spellEnd"/>
            <w:r w:rsidRPr="00CB6073">
              <w:rPr>
                <w:rFonts w:cs="Times New Roman"/>
                <w:iCs/>
                <w:sz w:val="22"/>
                <w:szCs w:val="20"/>
              </w:rPr>
              <w:t xml:space="preserve"> </w:t>
            </w:r>
            <w:r w:rsidRPr="00CB6073">
              <w:rPr>
                <w:rFonts w:cs="Times New Roman"/>
                <w:i/>
                <w:sz w:val="22"/>
                <w:szCs w:val="20"/>
              </w:rPr>
              <w:t>SES</w:t>
            </w:r>
            <w:r w:rsidRPr="00CB6073">
              <w:rPr>
                <w:rFonts w:cs="Times New Roman"/>
                <w:iCs/>
                <w:sz w:val="22"/>
                <w:szCs w:val="20"/>
              </w:rPr>
              <w:t xml:space="preserve"> </w:t>
            </w:r>
            <w:proofErr w:type="spellStart"/>
            <w:r w:rsidRPr="00CB6073">
              <w:rPr>
                <w:rFonts w:cs="Times New Roman"/>
                <w:iCs/>
                <w:sz w:val="22"/>
                <w:szCs w:val="20"/>
              </w:rPr>
              <w:t>dinilai</w:t>
            </w:r>
            <w:proofErr w:type="spellEnd"/>
            <w:r w:rsidRPr="00CB6073">
              <w:rPr>
                <w:rFonts w:cs="Times New Roman"/>
                <w:iCs/>
                <w:sz w:val="22"/>
                <w:szCs w:val="20"/>
              </w:rPr>
              <w:t xml:space="preserve"> </w:t>
            </w:r>
            <w:proofErr w:type="spellStart"/>
            <w:r w:rsidRPr="00CB6073">
              <w:rPr>
                <w:rFonts w:cs="Times New Roman"/>
                <w:iCs/>
                <w:sz w:val="22"/>
                <w:szCs w:val="20"/>
              </w:rPr>
              <w:t>lebik</w:t>
            </w:r>
            <w:proofErr w:type="spellEnd"/>
            <w:r w:rsidRPr="00CB6073">
              <w:rPr>
                <w:rFonts w:cs="Times New Roman"/>
                <w:iCs/>
                <w:sz w:val="22"/>
                <w:szCs w:val="20"/>
              </w:rPr>
              <w:t xml:space="preserve"> </w:t>
            </w:r>
            <w:proofErr w:type="spellStart"/>
            <w:r w:rsidRPr="00CB6073">
              <w:rPr>
                <w:rFonts w:cs="Times New Roman"/>
                <w:iCs/>
                <w:sz w:val="22"/>
                <w:szCs w:val="20"/>
              </w:rPr>
              <w:t>baik</w:t>
            </w:r>
            <w:proofErr w:type="spellEnd"/>
            <w:r w:rsidRPr="00CB6073">
              <w:rPr>
                <w:rFonts w:cs="Times New Roman"/>
                <w:iCs/>
                <w:sz w:val="22"/>
                <w:szCs w:val="20"/>
              </w:rPr>
              <w:t xml:space="preserve"> </w:t>
            </w:r>
            <w:proofErr w:type="spellStart"/>
            <w:r w:rsidRPr="00CB6073">
              <w:rPr>
                <w:rFonts w:cs="Times New Roman"/>
                <w:iCs/>
                <w:sz w:val="22"/>
                <w:szCs w:val="20"/>
              </w:rPr>
              <w:t>hasil</w:t>
            </w:r>
            <w:proofErr w:type="spellEnd"/>
            <w:r w:rsidRPr="00CB6073">
              <w:rPr>
                <w:rFonts w:cs="Times New Roman"/>
                <w:iCs/>
                <w:sz w:val="22"/>
                <w:szCs w:val="20"/>
              </w:rPr>
              <w:t xml:space="preserve"> </w:t>
            </w:r>
            <w:proofErr w:type="spellStart"/>
            <w:r w:rsidRPr="00CB6073">
              <w:rPr>
                <w:rFonts w:cs="Times New Roman"/>
                <w:iCs/>
                <w:sz w:val="22"/>
                <w:szCs w:val="20"/>
              </w:rPr>
              <w:t>prediksinya</w:t>
            </w:r>
            <w:proofErr w:type="spellEnd"/>
            <w:r w:rsidRPr="00CB6073">
              <w:rPr>
                <w:rFonts w:cs="Times New Roman"/>
                <w:iCs/>
                <w:sz w:val="22"/>
                <w:szCs w:val="20"/>
              </w:rPr>
              <w:t xml:space="preserve"> di banding </w:t>
            </w:r>
            <w:r w:rsidRPr="00CB6073">
              <w:rPr>
                <w:rFonts w:cs="Times New Roman"/>
                <w:i/>
                <w:sz w:val="22"/>
                <w:szCs w:val="20"/>
              </w:rPr>
              <w:t>DES</w:t>
            </w:r>
            <w:r w:rsidRPr="00CB6073">
              <w:rPr>
                <w:rFonts w:cs="Times New Roman"/>
                <w:iCs/>
                <w:sz w:val="22"/>
                <w:szCs w:val="20"/>
              </w:rPr>
              <w:t xml:space="preserve"> dan </w:t>
            </w:r>
            <w:r w:rsidRPr="00CB6073">
              <w:rPr>
                <w:rFonts w:cs="Times New Roman"/>
                <w:i/>
                <w:sz w:val="22"/>
                <w:szCs w:val="20"/>
              </w:rPr>
              <w:t xml:space="preserve">TES </w:t>
            </w:r>
          </w:p>
        </w:tc>
      </w:tr>
      <w:tr w:rsidR="00C745CC" w:rsidRPr="00CB6073" w14:paraId="31B4DABF" w14:textId="77777777" w:rsidTr="00716829">
        <w:trPr>
          <w:jc w:val="center"/>
        </w:trPr>
        <w:tc>
          <w:tcPr>
            <w:tcW w:w="475" w:type="dxa"/>
          </w:tcPr>
          <w:p w14:paraId="63BAF0B3" w14:textId="565BB344" w:rsidR="002C00EE" w:rsidRPr="00CB6073" w:rsidRDefault="002C00EE" w:rsidP="00041032">
            <w:pPr>
              <w:spacing w:after="160" w:line="360" w:lineRule="auto"/>
              <w:ind w:left="4" w:right="-1"/>
              <w:jc w:val="both"/>
              <w:rPr>
                <w:rFonts w:cs="Times New Roman"/>
                <w:sz w:val="22"/>
                <w:szCs w:val="20"/>
              </w:rPr>
            </w:pPr>
            <w:r w:rsidRPr="00CB6073">
              <w:rPr>
                <w:rFonts w:cs="Times New Roman"/>
                <w:sz w:val="22"/>
                <w:szCs w:val="20"/>
              </w:rPr>
              <w:t>2</w:t>
            </w:r>
          </w:p>
        </w:tc>
        <w:tc>
          <w:tcPr>
            <w:tcW w:w="1647" w:type="dxa"/>
          </w:tcPr>
          <w:p w14:paraId="15B0F393" w14:textId="64972DF8" w:rsidR="002C00EE" w:rsidRPr="00CB6073" w:rsidRDefault="007F662A" w:rsidP="00041032">
            <w:pPr>
              <w:spacing w:after="160" w:line="360" w:lineRule="auto"/>
              <w:ind w:left="4" w:right="-1"/>
              <w:jc w:val="both"/>
              <w:rPr>
                <w:rFonts w:cs="Times New Roman"/>
                <w:sz w:val="22"/>
                <w:szCs w:val="20"/>
              </w:rPr>
            </w:pPr>
            <w:proofErr w:type="spellStart"/>
            <w:r w:rsidRPr="00CB6073">
              <w:rPr>
                <w:rFonts w:cs="Times New Roman"/>
                <w:sz w:val="22"/>
                <w:szCs w:val="20"/>
              </w:rPr>
              <w:t>Nofitasari</w:t>
            </w:r>
            <w:proofErr w:type="spellEnd"/>
            <w:r w:rsidRPr="00CB6073">
              <w:rPr>
                <w:rFonts w:cs="Times New Roman"/>
                <w:sz w:val="22"/>
                <w:szCs w:val="20"/>
              </w:rPr>
              <w:t xml:space="preserve">, Della </w:t>
            </w:r>
          </w:p>
        </w:tc>
        <w:tc>
          <w:tcPr>
            <w:tcW w:w="1842" w:type="dxa"/>
          </w:tcPr>
          <w:p w14:paraId="5A77F44B" w14:textId="77777777" w:rsidR="007F662A" w:rsidRPr="00CB6073" w:rsidRDefault="007F662A" w:rsidP="00041032">
            <w:pPr>
              <w:spacing w:after="160" w:line="360" w:lineRule="auto"/>
              <w:ind w:left="4" w:right="-1"/>
              <w:jc w:val="both"/>
              <w:rPr>
                <w:rFonts w:cs="Times New Roman"/>
                <w:sz w:val="22"/>
                <w:szCs w:val="20"/>
              </w:rPr>
            </w:pPr>
            <w:proofErr w:type="gramStart"/>
            <w:r w:rsidRPr="00CB6073">
              <w:rPr>
                <w:rFonts w:cs="Times New Roman"/>
                <w:sz w:val="22"/>
                <w:szCs w:val="20"/>
              </w:rPr>
              <w:t>SISTEM  INFORMASI</w:t>
            </w:r>
            <w:proofErr w:type="gramEnd"/>
            <w:r w:rsidRPr="00CB6073">
              <w:rPr>
                <w:rFonts w:cs="Times New Roman"/>
                <w:sz w:val="22"/>
                <w:szCs w:val="20"/>
              </w:rPr>
              <w:t xml:space="preserve"> PERAMALAN PENJUALAN BIBIT PEPAYA </w:t>
            </w:r>
            <w:r w:rsidRPr="00CB6073">
              <w:rPr>
                <w:rFonts w:cs="Times New Roman"/>
                <w:sz w:val="22"/>
                <w:szCs w:val="20"/>
              </w:rPr>
              <w:lastRenderedPageBreak/>
              <w:t>MENGGUNAKAN METODE ADAPTIVE RESPONSE RATE</w:t>
            </w:r>
          </w:p>
          <w:p w14:paraId="2B7B766C" w14:textId="5AFF742A" w:rsidR="007F662A"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t>SINGLE EXPONENTIAL SMOOTHING</w:t>
            </w:r>
          </w:p>
          <w:p w14:paraId="3A7AD458" w14:textId="77777777" w:rsidR="007F662A"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t xml:space="preserve">(STUDI KASUS: UD </w:t>
            </w:r>
            <w:proofErr w:type="gramStart"/>
            <w:r w:rsidRPr="00CB6073">
              <w:rPr>
                <w:rFonts w:cs="Times New Roman"/>
                <w:sz w:val="22"/>
                <w:szCs w:val="20"/>
              </w:rPr>
              <w:t>SUMBER  BENIH</w:t>
            </w:r>
            <w:proofErr w:type="gramEnd"/>
            <w:r w:rsidRPr="00CB6073">
              <w:rPr>
                <w:rFonts w:cs="Times New Roman"/>
                <w:sz w:val="22"/>
                <w:szCs w:val="20"/>
              </w:rPr>
              <w:t xml:space="preserve">  PASIRIAN)</w:t>
            </w:r>
          </w:p>
          <w:p w14:paraId="407CFB23" w14:textId="77777777" w:rsidR="002C00EE" w:rsidRPr="00CB6073" w:rsidRDefault="002C00EE" w:rsidP="001E66C3">
            <w:pPr>
              <w:spacing w:after="160" w:line="360" w:lineRule="auto"/>
              <w:ind w:right="-1"/>
              <w:jc w:val="both"/>
              <w:rPr>
                <w:rFonts w:cs="Times New Roman"/>
                <w:sz w:val="22"/>
                <w:szCs w:val="20"/>
              </w:rPr>
            </w:pPr>
          </w:p>
        </w:tc>
        <w:tc>
          <w:tcPr>
            <w:tcW w:w="1560" w:type="dxa"/>
          </w:tcPr>
          <w:p w14:paraId="15BB320D" w14:textId="4F324563" w:rsidR="002C00EE"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lastRenderedPageBreak/>
              <w:t>2020</w:t>
            </w:r>
          </w:p>
        </w:tc>
        <w:tc>
          <w:tcPr>
            <w:tcW w:w="3826" w:type="dxa"/>
          </w:tcPr>
          <w:p w14:paraId="0EE3FEBA" w14:textId="77777777" w:rsidR="002C00EE" w:rsidRPr="00CB6073" w:rsidRDefault="00235DDB" w:rsidP="00041032">
            <w:pPr>
              <w:pStyle w:val="ListParagraph"/>
              <w:numPr>
                <w:ilvl w:val="0"/>
                <w:numId w:val="10"/>
              </w:numPr>
              <w:spacing w:after="160" w:line="360" w:lineRule="auto"/>
              <w:ind w:left="4" w:right="-1"/>
              <w:jc w:val="both"/>
              <w:rPr>
                <w:rFonts w:cs="Times New Roman"/>
                <w:sz w:val="22"/>
                <w:szCs w:val="20"/>
              </w:rPr>
            </w:pPr>
            <w:proofErr w:type="spellStart"/>
            <w:r w:rsidRPr="00CB6073">
              <w:rPr>
                <w:rFonts w:cs="Times New Roman"/>
                <w:sz w:val="22"/>
                <w:szCs w:val="20"/>
              </w:rPr>
              <w:t>Dalam</w:t>
            </w:r>
            <w:proofErr w:type="spellEnd"/>
            <w:r w:rsidRPr="00CB6073">
              <w:rPr>
                <w:rFonts w:cs="Times New Roman"/>
                <w:sz w:val="22"/>
                <w:szCs w:val="20"/>
              </w:rPr>
              <w:t xml:space="preserve"> </w:t>
            </w:r>
            <w:proofErr w:type="spellStart"/>
            <w:r w:rsidRPr="00CB6073">
              <w:rPr>
                <w:rFonts w:cs="Times New Roman"/>
                <w:sz w:val="22"/>
                <w:szCs w:val="20"/>
              </w:rPr>
              <w:t>melakukan</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 xml:space="preserve"> </w:t>
            </w:r>
            <w:proofErr w:type="spellStart"/>
            <w:r w:rsidRPr="00CB6073">
              <w:rPr>
                <w:rFonts w:cs="Times New Roman"/>
                <w:sz w:val="22"/>
                <w:szCs w:val="20"/>
              </w:rPr>
              <w:t>peramalan</w:t>
            </w:r>
            <w:proofErr w:type="spellEnd"/>
            <w:r w:rsidRPr="00CB6073">
              <w:rPr>
                <w:rFonts w:cs="Times New Roman"/>
                <w:sz w:val="22"/>
                <w:szCs w:val="20"/>
              </w:rPr>
              <w:t xml:space="preserve"> </w:t>
            </w:r>
            <w:proofErr w:type="spellStart"/>
            <w:r w:rsidRPr="00CB6073">
              <w:rPr>
                <w:rFonts w:cs="Times New Roman"/>
                <w:sz w:val="22"/>
                <w:szCs w:val="20"/>
              </w:rPr>
              <w:t>menggunakan</w:t>
            </w:r>
            <w:proofErr w:type="spellEnd"/>
            <w:r w:rsidRPr="00CB6073">
              <w:rPr>
                <w:rFonts w:cs="Times New Roman"/>
                <w:sz w:val="22"/>
                <w:szCs w:val="20"/>
              </w:rPr>
              <w:t xml:space="preserve"> </w:t>
            </w:r>
            <w:proofErr w:type="spellStart"/>
            <w:r w:rsidRPr="00CB6073">
              <w:rPr>
                <w:rFonts w:cs="Times New Roman"/>
                <w:sz w:val="22"/>
                <w:szCs w:val="20"/>
              </w:rPr>
              <w:t>metode</w:t>
            </w:r>
            <w:proofErr w:type="spellEnd"/>
            <w:r w:rsidRPr="00CB6073">
              <w:rPr>
                <w:rFonts w:cs="Times New Roman"/>
                <w:sz w:val="22"/>
                <w:szCs w:val="20"/>
              </w:rPr>
              <w:t xml:space="preserve"> </w:t>
            </w:r>
            <w:r w:rsidRPr="00CB6073">
              <w:rPr>
                <w:rFonts w:cs="Times New Roman"/>
                <w:i/>
                <w:sz w:val="22"/>
                <w:szCs w:val="20"/>
              </w:rPr>
              <w:t xml:space="preserve">Adaptive </w:t>
            </w:r>
            <w:proofErr w:type="gramStart"/>
            <w:r w:rsidRPr="00CB6073">
              <w:rPr>
                <w:rFonts w:cs="Times New Roman"/>
                <w:i/>
                <w:sz w:val="22"/>
                <w:szCs w:val="20"/>
              </w:rPr>
              <w:t>Response  Rate</w:t>
            </w:r>
            <w:proofErr w:type="gramEnd"/>
            <w:r w:rsidRPr="00CB6073">
              <w:rPr>
                <w:rFonts w:cs="Times New Roman"/>
                <w:i/>
                <w:sz w:val="22"/>
                <w:szCs w:val="20"/>
              </w:rPr>
              <w:t xml:space="preserve">  Single Exponential   </w:t>
            </w:r>
            <w:r w:rsidRPr="00CB6073">
              <w:rPr>
                <w:rFonts w:cs="Times New Roman"/>
                <w:i/>
                <w:sz w:val="22"/>
                <w:szCs w:val="20"/>
              </w:rPr>
              <w:lastRenderedPageBreak/>
              <w:t xml:space="preserve">Smoothing  </w:t>
            </w:r>
            <w:r w:rsidRPr="00CB6073">
              <w:rPr>
                <w:rFonts w:cs="Times New Roman"/>
                <w:sz w:val="22"/>
                <w:szCs w:val="20"/>
              </w:rPr>
              <w:t xml:space="preserve">(ARRSES)  </w:t>
            </w:r>
            <w:proofErr w:type="spellStart"/>
            <w:r w:rsidRPr="00CB6073">
              <w:rPr>
                <w:rFonts w:cs="Times New Roman"/>
                <w:sz w:val="22"/>
                <w:szCs w:val="20"/>
              </w:rPr>
              <w:t>diperlukan</w:t>
            </w:r>
            <w:proofErr w:type="spellEnd"/>
            <w:r w:rsidRPr="00CB6073">
              <w:rPr>
                <w:rFonts w:cs="Times New Roman"/>
                <w:sz w:val="22"/>
                <w:szCs w:val="20"/>
              </w:rPr>
              <w:t xml:space="preserve">  </w:t>
            </w:r>
            <w:proofErr w:type="spellStart"/>
            <w:r w:rsidRPr="00CB6073">
              <w:rPr>
                <w:rFonts w:cs="Times New Roman"/>
                <w:sz w:val="22"/>
                <w:szCs w:val="20"/>
              </w:rPr>
              <w:t>beberapa</w:t>
            </w:r>
            <w:proofErr w:type="spellEnd"/>
            <w:r w:rsidRPr="00CB6073">
              <w:rPr>
                <w:rFonts w:cs="Times New Roman"/>
                <w:sz w:val="22"/>
                <w:szCs w:val="20"/>
              </w:rPr>
              <w:t xml:space="preserve"> </w:t>
            </w:r>
            <w:proofErr w:type="spellStart"/>
            <w:r w:rsidRPr="00CB6073">
              <w:rPr>
                <w:rFonts w:cs="Times New Roman"/>
                <w:sz w:val="22"/>
                <w:szCs w:val="20"/>
              </w:rPr>
              <w:t>tahapan</w:t>
            </w:r>
            <w:proofErr w:type="spellEnd"/>
            <w:r w:rsidRPr="00CB6073">
              <w:rPr>
                <w:rFonts w:cs="Times New Roman"/>
                <w:sz w:val="22"/>
                <w:szCs w:val="20"/>
              </w:rPr>
              <w:t xml:space="preserve">  </w:t>
            </w:r>
            <w:proofErr w:type="spellStart"/>
            <w:r w:rsidRPr="00CB6073">
              <w:rPr>
                <w:rFonts w:cs="Times New Roman"/>
                <w:sz w:val="22"/>
                <w:szCs w:val="20"/>
              </w:rPr>
              <w:t>yaitu</w:t>
            </w:r>
            <w:proofErr w:type="spellEnd"/>
            <w:r w:rsidRPr="00CB6073">
              <w:rPr>
                <w:rFonts w:cs="Times New Roman"/>
                <w:sz w:val="22"/>
                <w:szCs w:val="20"/>
              </w:rPr>
              <w:t xml:space="preserve">  </w:t>
            </w:r>
            <w:proofErr w:type="spellStart"/>
            <w:r w:rsidRPr="00CB6073">
              <w:rPr>
                <w:rFonts w:cs="Times New Roman"/>
                <w:sz w:val="22"/>
                <w:szCs w:val="20"/>
              </w:rPr>
              <w:t>mengumpulkan</w:t>
            </w:r>
            <w:proofErr w:type="spellEnd"/>
            <w:r w:rsidRPr="00CB6073">
              <w:rPr>
                <w:rFonts w:cs="Times New Roman"/>
                <w:sz w:val="22"/>
                <w:szCs w:val="20"/>
              </w:rPr>
              <w:t xml:space="preserve">  data  </w:t>
            </w:r>
            <w:proofErr w:type="spellStart"/>
            <w:r w:rsidRPr="00CB6073">
              <w:rPr>
                <w:rFonts w:cs="Times New Roman"/>
                <w:sz w:val="22"/>
                <w:szCs w:val="20"/>
              </w:rPr>
              <w:t>riwayat</w:t>
            </w:r>
            <w:proofErr w:type="spellEnd"/>
            <w:r w:rsidRPr="00CB6073">
              <w:rPr>
                <w:rFonts w:cs="Times New Roman"/>
                <w:sz w:val="22"/>
                <w:szCs w:val="20"/>
              </w:rPr>
              <w:t xml:space="preserve">  </w:t>
            </w:r>
            <w:proofErr w:type="spellStart"/>
            <w:r w:rsidRPr="00CB6073">
              <w:rPr>
                <w:rFonts w:cs="Times New Roman"/>
                <w:sz w:val="22"/>
                <w:szCs w:val="20"/>
              </w:rPr>
              <w:t>penjualan</w:t>
            </w:r>
            <w:proofErr w:type="spellEnd"/>
            <w:r w:rsidRPr="00CB6073">
              <w:rPr>
                <w:rFonts w:cs="Times New Roman"/>
                <w:sz w:val="22"/>
                <w:szCs w:val="20"/>
              </w:rPr>
              <w:t xml:space="preserve">  dan  </w:t>
            </w:r>
            <w:proofErr w:type="spellStart"/>
            <w:r w:rsidRPr="00CB6073">
              <w:rPr>
                <w:rFonts w:cs="Times New Roman"/>
                <w:sz w:val="22"/>
                <w:szCs w:val="20"/>
              </w:rPr>
              <w:t>menentukan</w:t>
            </w:r>
            <w:proofErr w:type="spellEnd"/>
            <w:r w:rsidRPr="00CB6073">
              <w:rPr>
                <w:rFonts w:cs="Times New Roman"/>
                <w:sz w:val="22"/>
                <w:szCs w:val="20"/>
              </w:rPr>
              <w:t xml:space="preserve">  </w:t>
            </w:r>
            <w:proofErr w:type="spellStart"/>
            <w:r w:rsidRPr="00CB6073">
              <w:rPr>
                <w:rFonts w:cs="Times New Roman"/>
                <w:sz w:val="22"/>
                <w:szCs w:val="20"/>
              </w:rPr>
              <w:t>jumlah</w:t>
            </w:r>
            <w:proofErr w:type="spellEnd"/>
            <w:r w:rsidRPr="00CB6073">
              <w:rPr>
                <w:rFonts w:cs="Times New Roman"/>
                <w:sz w:val="22"/>
                <w:szCs w:val="20"/>
              </w:rPr>
              <w:t xml:space="preserve"> </w:t>
            </w:r>
            <w:proofErr w:type="spellStart"/>
            <w:r w:rsidRPr="00CB6073">
              <w:rPr>
                <w:rFonts w:cs="Times New Roman"/>
                <w:sz w:val="22"/>
                <w:szCs w:val="20"/>
              </w:rPr>
              <w:t>periode</w:t>
            </w:r>
            <w:proofErr w:type="spellEnd"/>
            <w:r w:rsidRPr="00CB6073">
              <w:rPr>
                <w:rFonts w:cs="Times New Roman"/>
                <w:sz w:val="22"/>
                <w:szCs w:val="20"/>
              </w:rPr>
              <w:t xml:space="preserve"> yang </w:t>
            </w:r>
            <w:proofErr w:type="spellStart"/>
            <w:r w:rsidRPr="00CB6073">
              <w:rPr>
                <w:rFonts w:cs="Times New Roman"/>
                <w:sz w:val="22"/>
                <w:szCs w:val="20"/>
              </w:rPr>
              <w:t>akan</w:t>
            </w:r>
            <w:proofErr w:type="spellEnd"/>
            <w:r w:rsidRPr="00CB6073">
              <w:rPr>
                <w:rFonts w:cs="Times New Roman"/>
                <w:sz w:val="22"/>
                <w:szCs w:val="20"/>
              </w:rPr>
              <w:t xml:space="preserve"> </w:t>
            </w:r>
            <w:proofErr w:type="spellStart"/>
            <w:r w:rsidRPr="00CB6073">
              <w:rPr>
                <w:rFonts w:cs="Times New Roman"/>
                <w:sz w:val="22"/>
                <w:szCs w:val="20"/>
              </w:rPr>
              <w:t>digunakan</w:t>
            </w:r>
            <w:proofErr w:type="spellEnd"/>
            <w:r w:rsidRPr="00CB6073">
              <w:rPr>
                <w:rFonts w:cs="Times New Roman"/>
                <w:sz w:val="22"/>
                <w:szCs w:val="20"/>
              </w:rPr>
              <w:t xml:space="preserve"> </w:t>
            </w:r>
            <w:proofErr w:type="spellStart"/>
            <w:r w:rsidRPr="00CB6073">
              <w:rPr>
                <w:rFonts w:cs="Times New Roman"/>
                <w:sz w:val="22"/>
                <w:szCs w:val="20"/>
              </w:rPr>
              <w:t>dalam</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 xml:space="preserve"> </w:t>
            </w:r>
            <w:proofErr w:type="spellStart"/>
            <w:r w:rsidRPr="00CB6073">
              <w:rPr>
                <w:rFonts w:cs="Times New Roman"/>
                <w:sz w:val="22"/>
                <w:szCs w:val="20"/>
              </w:rPr>
              <w:t>peramalan</w:t>
            </w:r>
            <w:proofErr w:type="spellEnd"/>
            <w:r w:rsidRPr="00CB6073">
              <w:rPr>
                <w:rFonts w:cs="Times New Roman"/>
                <w:sz w:val="22"/>
                <w:szCs w:val="20"/>
              </w:rPr>
              <w:t>.</w:t>
            </w:r>
          </w:p>
          <w:p w14:paraId="3043CDB4" w14:textId="77777777" w:rsidR="00C745CC" w:rsidRPr="00CB6073" w:rsidRDefault="00235DDB" w:rsidP="00041032">
            <w:pPr>
              <w:pStyle w:val="ListParagraph"/>
              <w:numPr>
                <w:ilvl w:val="0"/>
                <w:numId w:val="10"/>
              </w:numPr>
              <w:spacing w:after="160" w:line="360" w:lineRule="auto"/>
              <w:ind w:left="4" w:right="-1"/>
              <w:jc w:val="both"/>
              <w:rPr>
                <w:rFonts w:cs="Times New Roman"/>
                <w:sz w:val="22"/>
                <w:szCs w:val="20"/>
              </w:rPr>
            </w:pPr>
            <w:proofErr w:type="spellStart"/>
            <w:r w:rsidRPr="00CB6073">
              <w:rPr>
                <w:rFonts w:cs="Times New Roman"/>
                <w:sz w:val="22"/>
                <w:szCs w:val="20"/>
              </w:rPr>
              <w:t>Penelitian</w:t>
            </w:r>
            <w:proofErr w:type="spellEnd"/>
            <w:r w:rsidRPr="00CB6073">
              <w:rPr>
                <w:rFonts w:cs="Times New Roman"/>
                <w:sz w:val="22"/>
                <w:szCs w:val="20"/>
              </w:rPr>
              <w:t xml:space="preserve"> </w:t>
            </w:r>
            <w:proofErr w:type="spellStart"/>
            <w:r w:rsidRPr="00CB6073">
              <w:rPr>
                <w:rFonts w:cs="Times New Roman"/>
                <w:sz w:val="22"/>
                <w:szCs w:val="20"/>
              </w:rPr>
              <w:t>ini</w:t>
            </w:r>
            <w:proofErr w:type="spellEnd"/>
            <w:r w:rsidRPr="00CB6073">
              <w:rPr>
                <w:rFonts w:cs="Times New Roman"/>
                <w:sz w:val="22"/>
                <w:szCs w:val="20"/>
              </w:rPr>
              <w:t xml:space="preserve"> </w:t>
            </w:r>
            <w:proofErr w:type="spellStart"/>
            <w:r w:rsidRPr="00CB6073">
              <w:rPr>
                <w:rFonts w:cs="Times New Roman"/>
                <w:sz w:val="22"/>
                <w:szCs w:val="20"/>
              </w:rPr>
              <w:t>menghasilkan</w:t>
            </w:r>
            <w:proofErr w:type="spellEnd"/>
            <w:r w:rsidRPr="00CB6073">
              <w:rPr>
                <w:rFonts w:cs="Times New Roman"/>
                <w:sz w:val="22"/>
                <w:szCs w:val="20"/>
              </w:rPr>
              <w:t xml:space="preserve"> </w:t>
            </w:r>
            <w:proofErr w:type="spellStart"/>
            <w:r w:rsidRPr="00CB6073">
              <w:rPr>
                <w:rFonts w:cs="Times New Roman"/>
                <w:sz w:val="22"/>
                <w:szCs w:val="20"/>
              </w:rPr>
              <w:t>sistem</w:t>
            </w:r>
            <w:proofErr w:type="spellEnd"/>
            <w:r w:rsidRPr="00CB6073">
              <w:rPr>
                <w:rFonts w:cs="Times New Roman"/>
                <w:sz w:val="22"/>
                <w:szCs w:val="20"/>
              </w:rPr>
              <w:t xml:space="preserve"> </w:t>
            </w:r>
            <w:proofErr w:type="spellStart"/>
            <w:r w:rsidRPr="00CB6073">
              <w:rPr>
                <w:rFonts w:cs="Times New Roman"/>
                <w:sz w:val="22"/>
                <w:szCs w:val="20"/>
              </w:rPr>
              <w:t>peramalan</w:t>
            </w:r>
            <w:proofErr w:type="spellEnd"/>
            <w:r w:rsidRPr="00CB6073">
              <w:rPr>
                <w:rFonts w:cs="Times New Roman"/>
                <w:sz w:val="22"/>
                <w:szCs w:val="20"/>
              </w:rPr>
              <w:t xml:space="preserve"> </w:t>
            </w:r>
            <w:proofErr w:type="spellStart"/>
            <w:r w:rsidRPr="00CB6073">
              <w:rPr>
                <w:rFonts w:cs="Times New Roman"/>
                <w:sz w:val="22"/>
                <w:szCs w:val="20"/>
              </w:rPr>
              <w:t>penjualan</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w:t>
            </w:r>
            <w:proofErr w:type="spellStart"/>
            <w:r w:rsidRPr="00CB6073">
              <w:rPr>
                <w:rFonts w:cs="Times New Roman"/>
                <w:sz w:val="22"/>
                <w:szCs w:val="20"/>
              </w:rPr>
              <w:t>Metode</w:t>
            </w:r>
            <w:proofErr w:type="spellEnd"/>
            <w:r w:rsidRPr="00CB6073">
              <w:rPr>
                <w:rFonts w:cs="Times New Roman"/>
                <w:sz w:val="22"/>
                <w:szCs w:val="20"/>
              </w:rPr>
              <w:t xml:space="preserve">   </w:t>
            </w:r>
            <w:proofErr w:type="gramStart"/>
            <w:r w:rsidRPr="00CB6073">
              <w:rPr>
                <w:rFonts w:cs="Times New Roman"/>
                <w:i/>
                <w:sz w:val="22"/>
                <w:szCs w:val="20"/>
              </w:rPr>
              <w:t>Adaptive  Response</w:t>
            </w:r>
            <w:proofErr w:type="gramEnd"/>
            <w:r w:rsidRPr="00CB6073">
              <w:rPr>
                <w:rFonts w:cs="Times New Roman"/>
                <w:i/>
                <w:sz w:val="22"/>
                <w:szCs w:val="20"/>
              </w:rPr>
              <w:t xml:space="preserve">   Rate  Single  Exponential   Smoothing   </w:t>
            </w:r>
            <w:r w:rsidRPr="00CB6073">
              <w:rPr>
                <w:rFonts w:cs="Times New Roman"/>
                <w:sz w:val="22"/>
                <w:szCs w:val="20"/>
              </w:rPr>
              <w:t xml:space="preserve">(ARRSES) </w:t>
            </w:r>
            <w:proofErr w:type="spellStart"/>
            <w:r w:rsidRPr="00CB6073">
              <w:rPr>
                <w:rFonts w:cs="Times New Roman"/>
                <w:sz w:val="22"/>
                <w:szCs w:val="20"/>
              </w:rPr>
              <w:t>digunakan</w:t>
            </w:r>
            <w:proofErr w:type="spellEnd"/>
            <w:r w:rsidRPr="00CB6073">
              <w:rPr>
                <w:rFonts w:cs="Times New Roman"/>
                <w:sz w:val="22"/>
                <w:szCs w:val="20"/>
              </w:rPr>
              <w:t xml:space="preserve">  </w:t>
            </w:r>
            <w:proofErr w:type="spellStart"/>
            <w:r w:rsidRPr="00CB6073">
              <w:rPr>
                <w:rFonts w:cs="Times New Roman"/>
                <w:sz w:val="22"/>
                <w:szCs w:val="20"/>
              </w:rPr>
              <w:t>untuk</w:t>
            </w:r>
            <w:proofErr w:type="spellEnd"/>
            <w:r w:rsidRPr="00CB6073">
              <w:rPr>
                <w:rFonts w:cs="Times New Roman"/>
                <w:sz w:val="22"/>
                <w:szCs w:val="20"/>
              </w:rPr>
              <w:t xml:space="preserve"> </w:t>
            </w:r>
            <w:proofErr w:type="spellStart"/>
            <w:r w:rsidRPr="00CB6073">
              <w:rPr>
                <w:rFonts w:cs="Times New Roman"/>
                <w:sz w:val="22"/>
                <w:szCs w:val="20"/>
              </w:rPr>
              <w:t>meramalkan</w:t>
            </w:r>
            <w:proofErr w:type="spellEnd"/>
            <w:r w:rsidRPr="00CB6073">
              <w:rPr>
                <w:rFonts w:cs="Times New Roman"/>
                <w:sz w:val="22"/>
                <w:szCs w:val="20"/>
              </w:rPr>
              <w:t xml:space="preserve">  </w:t>
            </w:r>
            <w:proofErr w:type="spellStart"/>
            <w:r w:rsidRPr="00CB6073">
              <w:rPr>
                <w:rFonts w:cs="Times New Roman"/>
                <w:sz w:val="22"/>
                <w:szCs w:val="20"/>
              </w:rPr>
              <w:t>penjualan</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pada </w:t>
            </w:r>
            <w:proofErr w:type="spellStart"/>
            <w:r w:rsidRPr="00CB6073">
              <w:rPr>
                <w:rFonts w:cs="Times New Roman"/>
                <w:sz w:val="22"/>
                <w:szCs w:val="20"/>
              </w:rPr>
              <w:t>periode</w:t>
            </w:r>
            <w:proofErr w:type="spellEnd"/>
            <w:r w:rsidRPr="00CB6073">
              <w:rPr>
                <w:rFonts w:cs="Times New Roman"/>
                <w:sz w:val="22"/>
                <w:szCs w:val="20"/>
              </w:rPr>
              <w:t xml:space="preserve">  </w:t>
            </w:r>
            <w:proofErr w:type="spellStart"/>
            <w:r w:rsidRPr="00CB6073">
              <w:rPr>
                <w:rFonts w:cs="Times New Roman"/>
                <w:sz w:val="22"/>
                <w:szCs w:val="20"/>
              </w:rPr>
              <w:t>selanjutnya</w:t>
            </w:r>
            <w:proofErr w:type="spellEnd"/>
            <w:r w:rsidRPr="00CB6073">
              <w:rPr>
                <w:rFonts w:cs="Times New Roman"/>
                <w:sz w:val="22"/>
                <w:szCs w:val="20"/>
              </w:rPr>
              <w:t>.</w:t>
            </w:r>
          </w:p>
          <w:p w14:paraId="497BE960" w14:textId="2544788F" w:rsidR="00235DDB" w:rsidRPr="00CB6073" w:rsidRDefault="00235DDB" w:rsidP="00041032">
            <w:pPr>
              <w:pStyle w:val="ListParagraph"/>
              <w:numPr>
                <w:ilvl w:val="0"/>
                <w:numId w:val="10"/>
              </w:numPr>
              <w:spacing w:after="160" w:line="360" w:lineRule="auto"/>
              <w:ind w:left="4" w:right="-1"/>
              <w:jc w:val="both"/>
              <w:rPr>
                <w:rFonts w:cs="Times New Roman"/>
                <w:sz w:val="22"/>
                <w:szCs w:val="20"/>
              </w:rPr>
            </w:pPr>
            <w:proofErr w:type="spellStart"/>
            <w:r w:rsidRPr="00CB6073">
              <w:rPr>
                <w:rFonts w:cs="Times New Roman"/>
                <w:sz w:val="22"/>
                <w:szCs w:val="20"/>
              </w:rPr>
              <w:t>Metode</w:t>
            </w:r>
            <w:proofErr w:type="spellEnd"/>
            <w:r w:rsidRPr="00CB6073">
              <w:rPr>
                <w:rFonts w:cs="Times New Roman"/>
                <w:sz w:val="22"/>
                <w:szCs w:val="20"/>
              </w:rPr>
              <w:t xml:space="preserve"> </w:t>
            </w:r>
            <w:r w:rsidRPr="00CB6073">
              <w:rPr>
                <w:rFonts w:cs="Times New Roman"/>
                <w:i/>
                <w:sz w:val="22"/>
                <w:szCs w:val="20"/>
              </w:rPr>
              <w:t xml:space="preserve">Adaptive Response Rate Single Exponential Smoothing </w:t>
            </w:r>
            <w:r w:rsidRPr="00CB6073">
              <w:rPr>
                <w:rFonts w:cs="Times New Roman"/>
                <w:sz w:val="22"/>
                <w:szCs w:val="20"/>
              </w:rPr>
              <w:t xml:space="preserve">(ARRSES) </w:t>
            </w:r>
            <w:proofErr w:type="spellStart"/>
            <w:r w:rsidRPr="00CB6073">
              <w:rPr>
                <w:rFonts w:cs="Times New Roman"/>
                <w:sz w:val="22"/>
                <w:szCs w:val="20"/>
              </w:rPr>
              <w:t>digunakan</w:t>
            </w:r>
            <w:proofErr w:type="spellEnd"/>
            <w:r w:rsidRPr="00CB6073">
              <w:rPr>
                <w:rFonts w:cs="Times New Roman"/>
                <w:sz w:val="22"/>
                <w:szCs w:val="20"/>
              </w:rPr>
              <w:t xml:space="preserve"> </w:t>
            </w:r>
            <w:proofErr w:type="spellStart"/>
            <w:r w:rsidRPr="00CB6073">
              <w:rPr>
                <w:rFonts w:cs="Times New Roman"/>
                <w:sz w:val="22"/>
                <w:szCs w:val="20"/>
              </w:rPr>
              <w:t>untuk</w:t>
            </w:r>
            <w:proofErr w:type="spellEnd"/>
            <w:r w:rsidR="0009481C">
              <w:rPr>
                <w:rFonts w:cs="Times New Roman"/>
                <w:sz w:val="22"/>
                <w:szCs w:val="20"/>
              </w:rPr>
              <w:t xml:space="preserve"> </w:t>
            </w:r>
            <w:proofErr w:type="spellStart"/>
            <w:r w:rsidR="0009481C">
              <w:rPr>
                <w:rFonts w:cs="Times New Roman"/>
                <w:sz w:val="22"/>
                <w:szCs w:val="20"/>
              </w:rPr>
              <w:t>m</w:t>
            </w:r>
            <w:r w:rsidRPr="00CB6073">
              <w:rPr>
                <w:rFonts w:cs="Times New Roman"/>
                <w:sz w:val="22"/>
                <w:szCs w:val="20"/>
              </w:rPr>
              <w:t>era</w:t>
            </w:r>
            <w:r w:rsidR="0009481C">
              <w:rPr>
                <w:rFonts w:cs="Times New Roman"/>
                <w:sz w:val="22"/>
                <w:szCs w:val="20"/>
              </w:rPr>
              <w:t>m</w:t>
            </w:r>
            <w:r w:rsidRPr="00CB6073">
              <w:rPr>
                <w:rFonts w:cs="Times New Roman"/>
                <w:sz w:val="22"/>
                <w:szCs w:val="20"/>
              </w:rPr>
              <w:t>alkan</w:t>
            </w:r>
            <w:proofErr w:type="spellEnd"/>
            <w:r w:rsidRPr="00CB6073">
              <w:rPr>
                <w:rFonts w:cs="Times New Roman"/>
                <w:sz w:val="22"/>
                <w:szCs w:val="20"/>
              </w:rPr>
              <w:t xml:space="preserve"> </w:t>
            </w:r>
            <w:proofErr w:type="spellStart"/>
            <w:proofErr w:type="gramStart"/>
            <w:r w:rsidRPr="00CB6073">
              <w:rPr>
                <w:rFonts w:cs="Times New Roman"/>
                <w:sz w:val="22"/>
                <w:szCs w:val="20"/>
              </w:rPr>
              <w:t>penjualan</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proofErr w:type="gram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pada </w:t>
            </w:r>
            <w:proofErr w:type="spellStart"/>
            <w:r w:rsidRPr="00CB6073">
              <w:rPr>
                <w:rFonts w:cs="Times New Roman"/>
                <w:sz w:val="22"/>
                <w:szCs w:val="20"/>
              </w:rPr>
              <w:t>bulan</w:t>
            </w:r>
            <w:proofErr w:type="spellEnd"/>
            <w:r w:rsidRPr="00CB6073">
              <w:rPr>
                <w:rFonts w:cs="Times New Roman"/>
                <w:sz w:val="22"/>
                <w:szCs w:val="20"/>
              </w:rPr>
              <w:t xml:space="preserve"> </w:t>
            </w:r>
            <w:proofErr w:type="spellStart"/>
            <w:r w:rsidRPr="00CB6073">
              <w:rPr>
                <w:rFonts w:cs="Times New Roman"/>
                <w:sz w:val="22"/>
                <w:szCs w:val="20"/>
              </w:rPr>
              <w:t>januari</w:t>
            </w:r>
            <w:proofErr w:type="spellEnd"/>
            <w:r w:rsidRPr="00CB6073">
              <w:rPr>
                <w:rFonts w:cs="Times New Roman"/>
                <w:sz w:val="22"/>
                <w:szCs w:val="20"/>
              </w:rPr>
              <w:t xml:space="preserve"> 2020. </w:t>
            </w:r>
            <w:proofErr w:type="spellStart"/>
            <w:r w:rsidRPr="00CB6073">
              <w:rPr>
                <w:rFonts w:cs="Times New Roman"/>
                <w:sz w:val="22"/>
                <w:szCs w:val="20"/>
              </w:rPr>
              <w:t>Terdapat</w:t>
            </w:r>
            <w:proofErr w:type="spellEnd"/>
            <w:r w:rsidRPr="00CB6073">
              <w:rPr>
                <w:rFonts w:cs="Times New Roman"/>
                <w:sz w:val="22"/>
                <w:szCs w:val="20"/>
              </w:rPr>
              <w:t xml:space="preserve"> </w:t>
            </w:r>
            <w:proofErr w:type="spellStart"/>
            <w:r w:rsidRPr="00CB6073">
              <w:rPr>
                <w:rFonts w:cs="Times New Roman"/>
                <w:sz w:val="22"/>
                <w:szCs w:val="20"/>
              </w:rPr>
              <w:t>dua</w:t>
            </w:r>
            <w:proofErr w:type="spellEnd"/>
            <w:r w:rsidRPr="00CB6073">
              <w:rPr>
                <w:rFonts w:cs="Times New Roman"/>
                <w:sz w:val="22"/>
                <w:szCs w:val="20"/>
              </w:rPr>
              <w:t xml:space="preserve"> </w:t>
            </w:r>
            <w:proofErr w:type="spellStart"/>
            <w:r w:rsidRPr="00CB6073">
              <w:rPr>
                <w:rFonts w:cs="Times New Roman"/>
                <w:sz w:val="22"/>
                <w:szCs w:val="20"/>
              </w:rPr>
              <w:t>jenis</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yaitu</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California dan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Thailand. Dari </w:t>
            </w:r>
            <w:proofErr w:type="spellStart"/>
            <w:r w:rsidRPr="00CB6073">
              <w:rPr>
                <w:rFonts w:cs="Times New Roman"/>
                <w:sz w:val="22"/>
                <w:szCs w:val="20"/>
              </w:rPr>
              <w:t>hasil</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w:t>
            </w:r>
            <w:r w:rsidR="0009481C">
              <w:rPr>
                <w:rFonts w:cs="Times New Roman"/>
                <w:sz w:val="22"/>
                <w:szCs w:val="20"/>
              </w:rPr>
              <w:t xml:space="preserve"> </w:t>
            </w:r>
            <w:proofErr w:type="spellStart"/>
            <w:r w:rsidRPr="00CB6073">
              <w:rPr>
                <w:rFonts w:cs="Times New Roman"/>
                <w:sz w:val="22"/>
                <w:szCs w:val="20"/>
              </w:rPr>
              <w:t>p</w:t>
            </w:r>
            <w:r w:rsidR="0009481C">
              <w:rPr>
                <w:rFonts w:cs="Times New Roman"/>
                <w:sz w:val="22"/>
                <w:szCs w:val="20"/>
              </w:rPr>
              <w:t>eramalan</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r w:rsidR="0009481C">
              <w:rPr>
                <w:rFonts w:cs="Times New Roman"/>
                <w:sz w:val="22"/>
                <w:szCs w:val="20"/>
              </w:rPr>
              <w:t xml:space="preserve">papaya </w:t>
            </w:r>
            <w:r w:rsidRPr="00CB6073">
              <w:rPr>
                <w:rFonts w:cs="Times New Roman"/>
                <w:sz w:val="22"/>
                <w:szCs w:val="20"/>
              </w:rPr>
              <w:t xml:space="preserve">Thailand </w:t>
            </w:r>
            <w:proofErr w:type="spellStart"/>
            <w:r w:rsidR="0009481C">
              <w:rPr>
                <w:rFonts w:cs="Times New Roman"/>
                <w:sz w:val="22"/>
                <w:szCs w:val="20"/>
              </w:rPr>
              <w:t>m</w:t>
            </w:r>
            <w:r w:rsidRPr="00CB6073">
              <w:rPr>
                <w:rFonts w:cs="Times New Roman"/>
                <w:sz w:val="22"/>
                <w:szCs w:val="20"/>
              </w:rPr>
              <w:t>enghasilkan</w:t>
            </w:r>
            <w:proofErr w:type="spellEnd"/>
            <w:r w:rsidRPr="00CB6073">
              <w:rPr>
                <w:rFonts w:cs="Times New Roman"/>
                <w:sz w:val="22"/>
                <w:szCs w:val="20"/>
              </w:rPr>
              <w:t xml:space="preserve"> MAPE </w:t>
            </w:r>
            <w:proofErr w:type="spellStart"/>
            <w:r w:rsidRPr="00CB6073">
              <w:rPr>
                <w:rFonts w:cs="Times New Roman"/>
                <w:sz w:val="22"/>
                <w:szCs w:val="20"/>
              </w:rPr>
              <w:t>sebesar</w:t>
            </w:r>
            <w:proofErr w:type="spellEnd"/>
            <w:r w:rsidRPr="00CB6073">
              <w:rPr>
                <w:rFonts w:cs="Times New Roman"/>
                <w:sz w:val="22"/>
                <w:szCs w:val="20"/>
              </w:rPr>
              <w:t xml:space="preserve"> 9,23%, dan </w:t>
            </w:r>
            <w:proofErr w:type="spellStart"/>
            <w:r w:rsidRPr="00CB6073">
              <w:rPr>
                <w:rFonts w:cs="Times New Roman"/>
                <w:sz w:val="22"/>
                <w:szCs w:val="20"/>
              </w:rPr>
              <w:t>bibit</w:t>
            </w:r>
            <w:proofErr w:type="spellEnd"/>
            <w:r w:rsidRPr="00CB6073">
              <w:rPr>
                <w:rFonts w:cs="Times New Roman"/>
                <w:sz w:val="22"/>
                <w:szCs w:val="20"/>
              </w:rPr>
              <w:t xml:space="preserve"> </w:t>
            </w:r>
            <w:r w:rsidR="0009481C">
              <w:rPr>
                <w:rFonts w:cs="Times New Roman"/>
                <w:sz w:val="22"/>
                <w:szCs w:val="20"/>
              </w:rPr>
              <w:t xml:space="preserve">papaya </w:t>
            </w:r>
            <w:r w:rsidRPr="00CB6073">
              <w:rPr>
                <w:rFonts w:cs="Times New Roman"/>
                <w:sz w:val="22"/>
                <w:szCs w:val="20"/>
              </w:rPr>
              <w:t xml:space="preserve">California </w:t>
            </w:r>
            <w:proofErr w:type="spellStart"/>
            <w:r w:rsidRPr="00CB6073">
              <w:rPr>
                <w:rFonts w:cs="Times New Roman"/>
                <w:sz w:val="22"/>
                <w:szCs w:val="20"/>
              </w:rPr>
              <w:t>sebesar</w:t>
            </w:r>
            <w:proofErr w:type="spellEnd"/>
            <w:r w:rsidRPr="00CB6073">
              <w:rPr>
                <w:rFonts w:cs="Times New Roman"/>
                <w:sz w:val="22"/>
                <w:szCs w:val="20"/>
              </w:rPr>
              <w:t xml:space="preserve"> 8,21%.  Nilai MAPE pada </w:t>
            </w:r>
            <w:proofErr w:type="spellStart"/>
            <w:r w:rsidRPr="00CB6073">
              <w:rPr>
                <w:rFonts w:cs="Times New Roman"/>
                <w:sz w:val="22"/>
                <w:szCs w:val="20"/>
              </w:rPr>
              <w:t>perarnalan</w:t>
            </w:r>
            <w:proofErr w:type="spellEnd"/>
            <w:r w:rsidRPr="00CB6073">
              <w:rPr>
                <w:rFonts w:cs="Times New Roman"/>
                <w:sz w:val="22"/>
                <w:szCs w:val="20"/>
              </w:rPr>
              <w:t xml:space="preserve"> </w:t>
            </w:r>
            <w:proofErr w:type="spellStart"/>
            <w:r w:rsidRPr="00CB6073">
              <w:rPr>
                <w:rFonts w:cs="Times New Roman"/>
                <w:sz w:val="22"/>
                <w:szCs w:val="20"/>
              </w:rPr>
              <w:t>permintaan</w:t>
            </w:r>
            <w:proofErr w:type="spellEnd"/>
            <w:r w:rsidRPr="00CB6073">
              <w:rPr>
                <w:rFonts w:cs="Times New Roman"/>
                <w:sz w:val="22"/>
                <w:szCs w:val="20"/>
              </w:rPr>
              <w:t xml:space="preserve"> </w:t>
            </w:r>
            <w:proofErr w:type="spellStart"/>
            <w:r w:rsidRPr="00CB6073">
              <w:rPr>
                <w:rFonts w:cs="Times New Roman"/>
                <w:sz w:val="22"/>
                <w:szCs w:val="20"/>
              </w:rPr>
              <w:t>bibit</w:t>
            </w:r>
            <w:proofErr w:type="spellEnd"/>
            <w:r w:rsidRPr="00CB6073">
              <w:rPr>
                <w:rFonts w:cs="Times New Roman"/>
                <w:sz w:val="22"/>
                <w:szCs w:val="20"/>
              </w:rPr>
              <w:t xml:space="preserve"> </w:t>
            </w:r>
            <w:proofErr w:type="spellStart"/>
            <w:r w:rsidRPr="00CB6073">
              <w:rPr>
                <w:rFonts w:cs="Times New Roman"/>
                <w:sz w:val="22"/>
                <w:szCs w:val="20"/>
              </w:rPr>
              <w:t>pepaya</w:t>
            </w:r>
            <w:proofErr w:type="spellEnd"/>
            <w:r w:rsidRPr="00CB6073">
              <w:rPr>
                <w:rFonts w:cs="Times New Roman"/>
                <w:sz w:val="22"/>
                <w:szCs w:val="20"/>
              </w:rPr>
              <w:t xml:space="preserve"> Thailand dan California </w:t>
            </w:r>
            <w:proofErr w:type="spellStart"/>
            <w:r w:rsidRPr="00CB6073">
              <w:rPr>
                <w:rFonts w:cs="Times New Roman"/>
                <w:sz w:val="22"/>
                <w:szCs w:val="20"/>
              </w:rPr>
              <w:t>berada</w:t>
            </w:r>
            <w:proofErr w:type="spellEnd"/>
            <w:r w:rsidRPr="00CB6073">
              <w:rPr>
                <w:rFonts w:cs="Times New Roman"/>
                <w:sz w:val="22"/>
                <w:szCs w:val="20"/>
              </w:rPr>
              <w:t xml:space="preserve"> </w:t>
            </w:r>
            <w:proofErr w:type="spellStart"/>
            <w:r w:rsidRPr="00CB6073">
              <w:rPr>
                <w:rFonts w:cs="Times New Roman"/>
                <w:sz w:val="22"/>
                <w:szCs w:val="20"/>
              </w:rPr>
              <w:t>dibawah</w:t>
            </w:r>
            <w:proofErr w:type="spellEnd"/>
            <w:r w:rsidRPr="00CB6073">
              <w:rPr>
                <w:rFonts w:cs="Times New Roman"/>
                <w:sz w:val="22"/>
                <w:szCs w:val="20"/>
              </w:rPr>
              <w:t xml:space="preserve"> 10% yang </w:t>
            </w:r>
            <w:proofErr w:type="spellStart"/>
            <w:r w:rsidRPr="00CB6073">
              <w:rPr>
                <w:rFonts w:cs="Times New Roman"/>
                <w:sz w:val="22"/>
                <w:szCs w:val="20"/>
              </w:rPr>
              <w:lastRenderedPageBreak/>
              <w:t>berarti</w:t>
            </w:r>
            <w:proofErr w:type="spellEnd"/>
            <w:r w:rsidRPr="00CB6073">
              <w:rPr>
                <w:rFonts w:cs="Times New Roman"/>
                <w:sz w:val="22"/>
                <w:szCs w:val="20"/>
              </w:rPr>
              <w:t xml:space="preserve"> </w:t>
            </w:r>
            <w:proofErr w:type="spellStart"/>
            <w:r w:rsidRPr="00CB6073">
              <w:rPr>
                <w:rFonts w:cs="Times New Roman"/>
                <w:sz w:val="22"/>
                <w:szCs w:val="20"/>
              </w:rPr>
              <w:t>hasil</w:t>
            </w:r>
            <w:proofErr w:type="spellEnd"/>
            <w:r w:rsidRPr="00CB6073">
              <w:rPr>
                <w:rFonts w:cs="Times New Roman"/>
                <w:sz w:val="22"/>
                <w:szCs w:val="20"/>
              </w:rPr>
              <w:t xml:space="preserve"> </w:t>
            </w:r>
            <w:proofErr w:type="spellStart"/>
            <w:r w:rsidRPr="00CB6073">
              <w:rPr>
                <w:rFonts w:cs="Times New Roman"/>
                <w:sz w:val="22"/>
                <w:szCs w:val="20"/>
              </w:rPr>
              <w:t>perarnalan</w:t>
            </w:r>
            <w:proofErr w:type="spellEnd"/>
            <w:r w:rsidRPr="00CB6073">
              <w:rPr>
                <w:rFonts w:cs="Times New Roman"/>
                <w:sz w:val="22"/>
                <w:szCs w:val="20"/>
              </w:rPr>
              <w:t xml:space="preserve"> </w:t>
            </w:r>
            <w:proofErr w:type="spellStart"/>
            <w:r w:rsidRPr="00CB6073">
              <w:rPr>
                <w:rFonts w:cs="Times New Roman"/>
                <w:sz w:val="22"/>
                <w:szCs w:val="20"/>
              </w:rPr>
              <w:t>tersebut</w:t>
            </w:r>
            <w:proofErr w:type="spellEnd"/>
            <w:r w:rsidRPr="00CB6073">
              <w:rPr>
                <w:rFonts w:cs="Times New Roman"/>
                <w:sz w:val="22"/>
                <w:szCs w:val="20"/>
              </w:rPr>
              <w:t xml:space="preserve"> </w:t>
            </w:r>
            <w:proofErr w:type="spellStart"/>
            <w:r w:rsidRPr="00CB6073">
              <w:rPr>
                <w:rFonts w:cs="Times New Roman"/>
                <w:sz w:val="22"/>
                <w:szCs w:val="20"/>
              </w:rPr>
              <w:t>dikatakan</w:t>
            </w:r>
            <w:proofErr w:type="spellEnd"/>
            <w:r w:rsidRPr="00CB6073">
              <w:rPr>
                <w:rFonts w:cs="Times New Roman"/>
                <w:sz w:val="22"/>
                <w:szCs w:val="20"/>
              </w:rPr>
              <w:t xml:space="preserve"> </w:t>
            </w:r>
            <w:proofErr w:type="spellStart"/>
            <w:r w:rsidRPr="00CB6073">
              <w:rPr>
                <w:rFonts w:cs="Times New Roman"/>
                <w:sz w:val="22"/>
                <w:szCs w:val="20"/>
              </w:rPr>
              <w:t>tinggi</w:t>
            </w:r>
            <w:proofErr w:type="spellEnd"/>
            <w:r w:rsidRPr="00CB6073">
              <w:rPr>
                <w:rFonts w:cs="Times New Roman"/>
                <w:sz w:val="22"/>
                <w:szCs w:val="20"/>
              </w:rPr>
              <w:t>.</w:t>
            </w:r>
          </w:p>
        </w:tc>
      </w:tr>
      <w:tr w:rsidR="00C745CC" w:rsidRPr="00CB6073" w14:paraId="6FD12CAF" w14:textId="77777777" w:rsidTr="00716829">
        <w:trPr>
          <w:jc w:val="center"/>
        </w:trPr>
        <w:tc>
          <w:tcPr>
            <w:tcW w:w="475" w:type="dxa"/>
          </w:tcPr>
          <w:p w14:paraId="1DDBF130" w14:textId="16F91105" w:rsidR="002C00EE" w:rsidRPr="00CB6073" w:rsidRDefault="002C00EE" w:rsidP="00041032">
            <w:pPr>
              <w:spacing w:after="160" w:line="360" w:lineRule="auto"/>
              <w:ind w:left="4" w:right="-1"/>
              <w:jc w:val="both"/>
              <w:rPr>
                <w:rFonts w:cs="Times New Roman"/>
                <w:sz w:val="22"/>
                <w:szCs w:val="20"/>
              </w:rPr>
            </w:pPr>
            <w:r w:rsidRPr="00CB6073">
              <w:rPr>
                <w:rFonts w:cs="Times New Roman"/>
                <w:sz w:val="22"/>
                <w:szCs w:val="20"/>
              </w:rPr>
              <w:lastRenderedPageBreak/>
              <w:t>3</w:t>
            </w:r>
          </w:p>
        </w:tc>
        <w:tc>
          <w:tcPr>
            <w:tcW w:w="1647" w:type="dxa"/>
          </w:tcPr>
          <w:p w14:paraId="19C086D2" w14:textId="7A6947A6" w:rsidR="002C00EE" w:rsidRPr="00CB6073" w:rsidRDefault="00F35428" w:rsidP="00041032">
            <w:pPr>
              <w:spacing w:after="160" w:line="360" w:lineRule="auto"/>
              <w:ind w:left="4" w:right="-1"/>
              <w:jc w:val="both"/>
              <w:rPr>
                <w:rFonts w:cs="Times New Roman"/>
                <w:sz w:val="22"/>
                <w:szCs w:val="20"/>
              </w:rPr>
            </w:pPr>
            <w:proofErr w:type="spellStart"/>
            <w:r w:rsidRPr="00CB6073">
              <w:rPr>
                <w:rFonts w:cs="Times New Roman"/>
                <w:spacing w:val="-1"/>
                <w:sz w:val="22"/>
                <w:szCs w:val="20"/>
              </w:rPr>
              <w:t>Nurfawaid</w:t>
            </w:r>
            <w:proofErr w:type="spellEnd"/>
            <w:r w:rsidRPr="00CB6073">
              <w:rPr>
                <w:rFonts w:cs="Times New Roman"/>
                <w:spacing w:val="-1"/>
                <w:sz w:val="22"/>
                <w:szCs w:val="20"/>
              </w:rPr>
              <w:t xml:space="preserve">, </w:t>
            </w:r>
            <w:r w:rsidR="007F662A" w:rsidRPr="00CB6073">
              <w:rPr>
                <w:rFonts w:cs="Times New Roman"/>
                <w:spacing w:val="-1"/>
                <w:sz w:val="22"/>
                <w:szCs w:val="20"/>
              </w:rPr>
              <w:t>Ahmad</w:t>
            </w:r>
          </w:p>
        </w:tc>
        <w:tc>
          <w:tcPr>
            <w:tcW w:w="1842" w:type="dxa"/>
          </w:tcPr>
          <w:p w14:paraId="3D21497F" w14:textId="77777777" w:rsidR="007F662A"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t>SISTEM INFORMASI PERAMALAN PENJUALAN OBAT</w:t>
            </w:r>
          </w:p>
          <w:p w14:paraId="410D6BD9" w14:textId="77777777" w:rsidR="007F662A"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t>MENGGUNAKAN METODE ADAPTIVE RESPONSE RATE SINGLE EXPONENTIAL SMOOTHING</w:t>
            </w:r>
          </w:p>
          <w:p w14:paraId="0A00EB9A" w14:textId="3AEF2E16" w:rsidR="002C00EE" w:rsidRPr="00CB6073" w:rsidRDefault="007F662A" w:rsidP="00041032">
            <w:pPr>
              <w:spacing w:after="160" w:line="360" w:lineRule="auto"/>
              <w:ind w:left="4" w:right="-1"/>
              <w:jc w:val="both"/>
              <w:rPr>
                <w:rFonts w:cs="Times New Roman"/>
                <w:sz w:val="22"/>
                <w:szCs w:val="20"/>
              </w:rPr>
            </w:pPr>
            <w:r w:rsidRPr="00CB6073">
              <w:rPr>
                <w:rFonts w:cs="Times New Roman"/>
                <w:sz w:val="22"/>
                <w:szCs w:val="20"/>
              </w:rPr>
              <w:t>(STUDI KASUS: KLINIK PRATAMA ROLAS MEDIKA)</w:t>
            </w:r>
          </w:p>
        </w:tc>
        <w:tc>
          <w:tcPr>
            <w:tcW w:w="1560" w:type="dxa"/>
          </w:tcPr>
          <w:p w14:paraId="605B2718" w14:textId="5B4464A9" w:rsidR="002C00EE" w:rsidRPr="00CB6073" w:rsidRDefault="00F35428" w:rsidP="00041032">
            <w:pPr>
              <w:spacing w:after="160" w:line="360" w:lineRule="auto"/>
              <w:ind w:left="4" w:right="-1"/>
              <w:jc w:val="both"/>
              <w:rPr>
                <w:rFonts w:cs="Times New Roman"/>
                <w:sz w:val="22"/>
                <w:szCs w:val="20"/>
              </w:rPr>
            </w:pPr>
            <w:r w:rsidRPr="00CB6073">
              <w:rPr>
                <w:rFonts w:cs="Times New Roman"/>
                <w:sz w:val="22"/>
                <w:szCs w:val="20"/>
              </w:rPr>
              <w:t>2018</w:t>
            </w:r>
          </w:p>
        </w:tc>
        <w:tc>
          <w:tcPr>
            <w:tcW w:w="3826" w:type="dxa"/>
          </w:tcPr>
          <w:p w14:paraId="37387B8C" w14:textId="283C9B54" w:rsidR="00235DDB" w:rsidRPr="00CB6073" w:rsidRDefault="00235DDB" w:rsidP="00041032">
            <w:pPr>
              <w:pStyle w:val="ListParagraph"/>
              <w:numPr>
                <w:ilvl w:val="0"/>
                <w:numId w:val="10"/>
              </w:numPr>
              <w:spacing w:after="160" w:line="360" w:lineRule="auto"/>
              <w:ind w:left="4" w:right="-1"/>
              <w:jc w:val="both"/>
              <w:rPr>
                <w:rFonts w:cs="Times New Roman"/>
                <w:sz w:val="22"/>
                <w:szCs w:val="20"/>
              </w:rPr>
            </w:pPr>
            <w:proofErr w:type="spellStart"/>
            <w:r w:rsidRPr="00CB6073">
              <w:rPr>
                <w:rFonts w:cs="Times New Roman"/>
                <w:sz w:val="22"/>
                <w:szCs w:val="20"/>
              </w:rPr>
              <w:t>Dalam</w:t>
            </w:r>
            <w:proofErr w:type="spellEnd"/>
            <w:r w:rsidRPr="00CB6073">
              <w:rPr>
                <w:rFonts w:cs="Times New Roman"/>
                <w:sz w:val="22"/>
                <w:szCs w:val="20"/>
              </w:rPr>
              <w:t xml:space="preserve"> </w:t>
            </w:r>
            <w:proofErr w:type="spellStart"/>
            <w:r w:rsidRPr="00CB6073">
              <w:rPr>
                <w:rFonts w:cs="Times New Roman"/>
                <w:sz w:val="22"/>
                <w:szCs w:val="20"/>
              </w:rPr>
              <w:t>melakukan</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 xml:space="preserve"> </w:t>
            </w:r>
            <w:proofErr w:type="spellStart"/>
            <w:r w:rsidRPr="00CB6073">
              <w:rPr>
                <w:rFonts w:cs="Times New Roman"/>
                <w:sz w:val="22"/>
                <w:szCs w:val="20"/>
              </w:rPr>
              <w:t>peramalan</w:t>
            </w:r>
            <w:proofErr w:type="spellEnd"/>
            <w:r w:rsidRPr="00CB6073">
              <w:rPr>
                <w:rFonts w:cs="Times New Roman"/>
                <w:sz w:val="22"/>
                <w:szCs w:val="20"/>
              </w:rPr>
              <w:t xml:space="preserve"> </w:t>
            </w:r>
            <w:proofErr w:type="spellStart"/>
            <w:r w:rsidRPr="00CB6073">
              <w:rPr>
                <w:rFonts w:cs="Times New Roman"/>
                <w:sz w:val="22"/>
                <w:szCs w:val="20"/>
              </w:rPr>
              <w:t>menggunakan</w:t>
            </w:r>
            <w:proofErr w:type="spellEnd"/>
            <w:r w:rsidRPr="00CB6073">
              <w:rPr>
                <w:rFonts w:cs="Times New Roman"/>
                <w:sz w:val="22"/>
                <w:szCs w:val="20"/>
              </w:rPr>
              <w:t xml:space="preserve"> </w:t>
            </w:r>
            <w:proofErr w:type="spellStart"/>
            <w:r w:rsidRPr="00CB6073">
              <w:rPr>
                <w:rFonts w:cs="Times New Roman"/>
                <w:sz w:val="22"/>
                <w:szCs w:val="20"/>
              </w:rPr>
              <w:t>metode</w:t>
            </w:r>
            <w:proofErr w:type="spellEnd"/>
            <w:r w:rsidRPr="00CB6073">
              <w:rPr>
                <w:rFonts w:cs="Times New Roman"/>
                <w:sz w:val="22"/>
                <w:szCs w:val="20"/>
              </w:rPr>
              <w:t xml:space="preserve"> </w:t>
            </w:r>
            <w:r w:rsidRPr="00CB6073">
              <w:rPr>
                <w:rFonts w:cs="Times New Roman"/>
                <w:i/>
                <w:sz w:val="22"/>
                <w:szCs w:val="20"/>
              </w:rPr>
              <w:t xml:space="preserve">Adaptive Response Rate Single Exponential Smoothing </w:t>
            </w:r>
            <w:r w:rsidRPr="00CB6073">
              <w:rPr>
                <w:rFonts w:cs="Times New Roman"/>
                <w:sz w:val="22"/>
                <w:szCs w:val="20"/>
              </w:rPr>
              <w:t xml:space="preserve">(ARRSES) </w:t>
            </w:r>
            <w:proofErr w:type="spellStart"/>
            <w:r w:rsidRPr="00CB6073">
              <w:rPr>
                <w:rFonts w:cs="Times New Roman"/>
                <w:sz w:val="22"/>
                <w:szCs w:val="20"/>
              </w:rPr>
              <w:t>diperlukan</w:t>
            </w:r>
            <w:proofErr w:type="spellEnd"/>
            <w:r w:rsidRPr="00CB6073">
              <w:rPr>
                <w:rFonts w:cs="Times New Roman"/>
                <w:sz w:val="22"/>
                <w:szCs w:val="20"/>
              </w:rPr>
              <w:t xml:space="preserve"> </w:t>
            </w:r>
            <w:proofErr w:type="spellStart"/>
            <w:r w:rsidRPr="00CB6073">
              <w:rPr>
                <w:rFonts w:cs="Times New Roman"/>
                <w:sz w:val="22"/>
                <w:szCs w:val="20"/>
              </w:rPr>
              <w:t>beberapa</w:t>
            </w:r>
            <w:proofErr w:type="spellEnd"/>
            <w:r w:rsidRPr="00CB6073">
              <w:rPr>
                <w:rFonts w:cs="Times New Roman"/>
                <w:sz w:val="22"/>
                <w:szCs w:val="20"/>
              </w:rPr>
              <w:t xml:space="preserve"> </w:t>
            </w:r>
            <w:proofErr w:type="spellStart"/>
            <w:r w:rsidRPr="00CB6073">
              <w:rPr>
                <w:rFonts w:cs="Times New Roman"/>
                <w:sz w:val="22"/>
                <w:szCs w:val="20"/>
              </w:rPr>
              <w:t>tahapan</w:t>
            </w:r>
            <w:proofErr w:type="spellEnd"/>
            <w:r w:rsidRPr="00CB6073">
              <w:rPr>
                <w:rFonts w:cs="Times New Roman"/>
                <w:sz w:val="22"/>
                <w:szCs w:val="20"/>
              </w:rPr>
              <w:t xml:space="preserve"> </w:t>
            </w:r>
            <w:proofErr w:type="spellStart"/>
            <w:r w:rsidRPr="00CB6073">
              <w:rPr>
                <w:rFonts w:cs="Times New Roman"/>
                <w:sz w:val="22"/>
                <w:szCs w:val="20"/>
              </w:rPr>
              <w:t>yaitu</w:t>
            </w:r>
            <w:proofErr w:type="spellEnd"/>
            <w:r w:rsidRPr="00CB6073">
              <w:rPr>
                <w:rFonts w:cs="Times New Roman"/>
                <w:sz w:val="22"/>
                <w:szCs w:val="20"/>
              </w:rPr>
              <w:t xml:space="preserve"> </w:t>
            </w:r>
            <w:proofErr w:type="spellStart"/>
            <w:r w:rsidRPr="00CB6073">
              <w:rPr>
                <w:rFonts w:cs="Times New Roman"/>
                <w:sz w:val="22"/>
                <w:szCs w:val="20"/>
              </w:rPr>
              <w:t>mengumpulkan</w:t>
            </w:r>
            <w:proofErr w:type="spellEnd"/>
            <w:r w:rsidRPr="00CB6073">
              <w:rPr>
                <w:rFonts w:cs="Times New Roman"/>
                <w:sz w:val="22"/>
                <w:szCs w:val="20"/>
              </w:rPr>
              <w:t xml:space="preserve"> </w:t>
            </w:r>
            <w:proofErr w:type="spellStart"/>
            <w:r w:rsidRPr="00CB6073">
              <w:rPr>
                <w:rFonts w:cs="Times New Roman"/>
                <w:sz w:val="22"/>
                <w:szCs w:val="20"/>
              </w:rPr>
              <w:t>riwayat</w:t>
            </w:r>
            <w:proofErr w:type="spellEnd"/>
            <w:r w:rsidRPr="00CB6073">
              <w:rPr>
                <w:rFonts w:cs="Times New Roman"/>
                <w:sz w:val="22"/>
                <w:szCs w:val="20"/>
              </w:rPr>
              <w:t xml:space="preserve"> data </w:t>
            </w:r>
            <w:proofErr w:type="spellStart"/>
            <w:r w:rsidRPr="00CB6073">
              <w:rPr>
                <w:rFonts w:cs="Times New Roman"/>
                <w:sz w:val="22"/>
                <w:szCs w:val="20"/>
              </w:rPr>
              <w:t>penjualan</w:t>
            </w:r>
            <w:proofErr w:type="spellEnd"/>
            <w:r w:rsidRPr="00CB6073">
              <w:rPr>
                <w:rFonts w:cs="Times New Roman"/>
                <w:sz w:val="22"/>
                <w:szCs w:val="20"/>
              </w:rPr>
              <w:t xml:space="preserve"> </w:t>
            </w:r>
            <w:proofErr w:type="spellStart"/>
            <w:r w:rsidRPr="00CB6073">
              <w:rPr>
                <w:rFonts w:cs="Times New Roman"/>
                <w:sz w:val="22"/>
                <w:szCs w:val="20"/>
              </w:rPr>
              <w:t>obat</w:t>
            </w:r>
            <w:proofErr w:type="spellEnd"/>
            <w:r w:rsidRPr="00CB6073">
              <w:rPr>
                <w:rFonts w:cs="Times New Roman"/>
                <w:sz w:val="22"/>
                <w:szCs w:val="20"/>
              </w:rPr>
              <w:t xml:space="preserve"> dan </w:t>
            </w:r>
            <w:proofErr w:type="spellStart"/>
            <w:r w:rsidRPr="00CB6073">
              <w:rPr>
                <w:rFonts w:cs="Times New Roman"/>
                <w:sz w:val="22"/>
                <w:szCs w:val="20"/>
              </w:rPr>
              <w:t>menentukan</w:t>
            </w:r>
            <w:proofErr w:type="spellEnd"/>
            <w:r w:rsidRPr="00CB6073">
              <w:rPr>
                <w:rFonts w:cs="Times New Roman"/>
                <w:sz w:val="22"/>
                <w:szCs w:val="20"/>
              </w:rPr>
              <w:t xml:space="preserve"> </w:t>
            </w:r>
            <w:proofErr w:type="spellStart"/>
            <w:r w:rsidRPr="00CB6073">
              <w:rPr>
                <w:rFonts w:cs="Times New Roman"/>
                <w:sz w:val="22"/>
                <w:szCs w:val="20"/>
              </w:rPr>
              <w:t>jumlah</w:t>
            </w:r>
            <w:proofErr w:type="spellEnd"/>
            <w:r w:rsidRPr="00CB6073">
              <w:rPr>
                <w:rFonts w:cs="Times New Roman"/>
                <w:sz w:val="22"/>
                <w:szCs w:val="20"/>
              </w:rPr>
              <w:t xml:space="preserve"> </w:t>
            </w:r>
            <w:proofErr w:type="spellStart"/>
            <w:r w:rsidRPr="00CB6073">
              <w:rPr>
                <w:rFonts w:cs="Times New Roman"/>
                <w:sz w:val="22"/>
                <w:szCs w:val="20"/>
              </w:rPr>
              <w:t>periode</w:t>
            </w:r>
            <w:proofErr w:type="spellEnd"/>
            <w:r w:rsidRPr="00CB6073">
              <w:rPr>
                <w:rFonts w:cs="Times New Roman"/>
                <w:sz w:val="22"/>
                <w:szCs w:val="20"/>
              </w:rPr>
              <w:t xml:space="preserve"> yang </w:t>
            </w:r>
            <w:proofErr w:type="spellStart"/>
            <w:r w:rsidRPr="00CB6073">
              <w:rPr>
                <w:rFonts w:cs="Times New Roman"/>
                <w:sz w:val="22"/>
                <w:szCs w:val="20"/>
              </w:rPr>
              <w:t>akan</w:t>
            </w:r>
            <w:proofErr w:type="spellEnd"/>
            <w:r w:rsidRPr="00CB6073">
              <w:rPr>
                <w:rFonts w:cs="Times New Roman"/>
                <w:sz w:val="22"/>
                <w:szCs w:val="20"/>
              </w:rPr>
              <w:t xml:space="preserve"> </w:t>
            </w:r>
            <w:proofErr w:type="spellStart"/>
            <w:r w:rsidRPr="00CB6073">
              <w:rPr>
                <w:rFonts w:cs="Times New Roman"/>
                <w:sz w:val="22"/>
                <w:szCs w:val="20"/>
              </w:rPr>
              <w:t>digunakan</w:t>
            </w:r>
            <w:proofErr w:type="spellEnd"/>
            <w:r w:rsidRPr="00CB6073">
              <w:rPr>
                <w:rFonts w:cs="Times New Roman"/>
                <w:sz w:val="22"/>
                <w:szCs w:val="20"/>
              </w:rPr>
              <w:t xml:space="preserve"> </w:t>
            </w:r>
            <w:proofErr w:type="spellStart"/>
            <w:r w:rsidRPr="00CB6073">
              <w:rPr>
                <w:rFonts w:cs="Times New Roman"/>
                <w:sz w:val="22"/>
                <w:szCs w:val="20"/>
              </w:rPr>
              <w:t>dalam</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 xml:space="preserve"> </w:t>
            </w:r>
            <w:proofErr w:type="spellStart"/>
            <w:r w:rsidRPr="00CB6073">
              <w:rPr>
                <w:rFonts w:cs="Times New Roman"/>
                <w:sz w:val="22"/>
                <w:szCs w:val="20"/>
              </w:rPr>
              <w:t>peramalan</w:t>
            </w:r>
            <w:proofErr w:type="spellEnd"/>
            <w:r w:rsidRPr="00CB6073">
              <w:rPr>
                <w:rFonts w:cs="Times New Roman"/>
                <w:sz w:val="22"/>
                <w:szCs w:val="20"/>
              </w:rPr>
              <w:t xml:space="preserve">. </w:t>
            </w:r>
            <w:proofErr w:type="spellStart"/>
            <w:r w:rsidRPr="00CB6073">
              <w:rPr>
                <w:rFonts w:cs="Times New Roman"/>
                <w:sz w:val="22"/>
                <w:szCs w:val="20"/>
              </w:rPr>
              <w:t>Metode</w:t>
            </w:r>
            <w:proofErr w:type="spellEnd"/>
            <w:r w:rsidRPr="00CB6073">
              <w:rPr>
                <w:rFonts w:cs="Times New Roman"/>
                <w:sz w:val="22"/>
                <w:szCs w:val="20"/>
              </w:rPr>
              <w:t xml:space="preserve"> </w:t>
            </w:r>
            <w:proofErr w:type="spellStart"/>
            <w:r w:rsidRPr="00CB6073">
              <w:rPr>
                <w:rFonts w:cs="Times New Roman"/>
                <w:sz w:val="22"/>
                <w:szCs w:val="20"/>
              </w:rPr>
              <w:t>ini</w:t>
            </w:r>
            <w:proofErr w:type="spellEnd"/>
            <w:r w:rsidRPr="00CB6073">
              <w:rPr>
                <w:rFonts w:cs="Times New Roman"/>
                <w:sz w:val="22"/>
                <w:szCs w:val="20"/>
              </w:rPr>
              <w:t xml:space="preserve"> pun sangat </w:t>
            </w:r>
            <w:proofErr w:type="spellStart"/>
            <w:r w:rsidRPr="00CB6073">
              <w:rPr>
                <w:rFonts w:cs="Times New Roman"/>
                <w:sz w:val="22"/>
                <w:szCs w:val="20"/>
              </w:rPr>
              <w:t>dipengaruhi</w:t>
            </w:r>
            <w:proofErr w:type="spellEnd"/>
            <w:r w:rsidRPr="00CB6073">
              <w:rPr>
                <w:rFonts w:cs="Times New Roman"/>
                <w:sz w:val="22"/>
                <w:szCs w:val="20"/>
              </w:rPr>
              <w:t xml:space="preserve"> oleh parameter </w:t>
            </w:r>
            <w:proofErr w:type="spellStart"/>
            <w:r w:rsidRPr="00CB6073">
              <w:rPr>
                <w:rFonts w:cs="Times New Roman"/>
                <w:sz w:val="22"/>
                <w:szCs w:val="20"/>
              </w:rPr>
              <w:t>pemulusan</w:t>
            </w:r>
            <w:proofErr w:type="spellEnd"/>
            <w:r w:rsidRPr="00CB6073">
              <w:rPr>
                <w:rFonts w:cs="Times New Roman"/>
                <w:sz w:val="22"/>
                <w:szCs w:val="20"/>
              </w:rPr>
              <w:t xml:space="preserve"> </w:t>
            </w:r>
            <w:r w:rsidRPr="00CB6073">
              <w:rPr>
                <w:rFonts w:cs="Times New Roman"/>
                <w:i/>
                <w:sz w:val="22"/>
                <w:szCs w:val="20"/>
              </w:rPr>
              <w:t xml:space="preserve">alpha </w:t>
            </w:r>
            <w:r w:rsidRPr="00CB6073">
              <w:rPr>
                <w:rFonts w:cs="Times New Roman"/>
                <w:sz w:val="22"/>
                <w:szCs w:val="20"/>
              </w:rPr>
              <w:t xml:space="preserve">(α) dan </w:t>
            </w:r>
            <w:r w:rsidRPr="00CB6073">
              <w:rPr>
                <w:rFonts w:cs="Times New Roman"/>
                <w:i/>
                <w:sz w:val="22"/>
                <w:szCs w:val="20"/>
              </w:rPr>
              <w:t xml:space="preserve">beta </w:t>
            </w:r>
            <w:r w:rsidRPr="00CB6073">
              <w:rPr>
                <w:rFonts w:cs="Times New Roman"/>
                <w:sz w:val="22"/>
                <w:szCs w:val="20"/>
              </w:rPr>
              <w:t xml:space="preserve">(β) yang </w:t>
            </w:r>
            <w:proofErr w:type="spellStart"/>
            <w:r w:rsidRPr="00CB6073">
              <w:rPr>
                <w:rFonts w:cs="Times New Roman"/>
                <w:sz w:val="22"/>
                <w:szCs w:val="20"/>
              </w:rPr>
              <w:t>dipilih</w:t>
            </w:r>
            <w:proofErr w:type="spellEnd"/>
            <w:r w:rsidRPr="00CB6073">
              <w:rPr>
                <w:rFonts w:cs="Times New Roman"/>
                <w:sz w:val="22"/>
                <w:szCs w:val="20"/>
              </w:rPr>
              <w:t>.</w:t>
            </w:r>
          </w:p>
          <w:p w14:paraId="23F7ADBF" w14:textId="77879316" w:rsidR="002C00EE" w:rsidRPr="00CB6073" w:rsidRDefault="00F2277F" w:rsidP="00041032">
            <w:pPr>
              <w:pStyle w:val="ListParagraph"/>
              <w:numPr>
                <w:ilvl w:val="0"/>
                <w:numId w:val="10"/>
              </w:numPr>
              <w:spacing w:after="160" w:line="360" w:lineRule="auto"/>
              <w:ind w:left="4" w:right="-1"/>
              <w:jc w:val="both"/>
              <w:rPr>
                <w:rFonts w:cs="Times New Roman"/>
                <w:sz w:val="22"/>
                <w:szCs w:val="20"/>
              </w:rPr>
            </w:pPr>
            <w:proofErr w:type="spellStart"/>
            <w:r w:rsidRPr="00CB6073">
              <w:rPr>
                <w:rFonts w:cs="Times New Roman"/>
                <w:sz w:val="22"/>
                <w:szCs w:val="20"/>
              </w:rPr>
              <w:t>Berdasarkan</w:t>
            </w:r>
            <w:proofErr w:type="spellEnd"/>
            <w:r w:rsidRPr="00CB6073">
              <w:rPr>
                <w:rFonts w:cs="Times New Roman"/>
                <w:sz w:val="22"/>
                <w:szCs w:val="20"/>
              </w:rPr>
              <w:t xml:space="preserve"> </w:t>
            </w:r>
            <w:proofErr w:type="spellStart"/>
            <w:r w:rsidRPr="00CB6073">
              <w:rPr>
                <w:rFonts w:cs="Times New Roman"/>
                <w:sz w:val="22"/>
                <w:szCs w:val="20"/>
              </w:rPr>
              <w:t>pengujian</w:t>
            </w:r>
            <w:proofErr w:type="spellEnd"/>
            <w:r w:rsidRPr="00CB6073">
              <w:rPr>
                <w:rFonts w:cs="Times New Roman"/>
                <w:sz w:val="22"/>
                <w:szCs w:val="20"/>
              </w:rPr>
              <w:t xml:space="preserve"> yang </w:t>
            </w:r>
            <w:proofErr w:type="spellStart"/>
            <w:r w:rsidRPr="00CB6073">
              <w:rPr>
                <w:rFonts w:cs="Times New Roman"/>
                <w:sz w:val="22"/>
                <w:szCs w:val="20"/>
              </w:rPr>
              <w:t>telah</w:t>
            </w:r>
            <w:proofErr w:type="spellEnd"/>
            <w:r w:rsidRPr="00CB6073">
              <w:rPr>
                <w:rFonts w:cs="Times New Roman"/>
                <w:sz w:val="22"/>
                <w:szCs w:val="20"/>
              </w:rPr>
              <w:t xml:space="preserve"> </w:t>
            </w:r>
            <w:proofErr w:type="spellStart"/>
            <w:r w:rsidRPr="00CB6073">
              <w:rPr>
                <w:rFonts w:cs="Times New Roman"/>
                <w:sz w:val="22"/>
                <w:szCs w:val="20"/>
              </w:rPr>
              <w:t>dilakukan</w:t>
            </w:r>
            <w:proofErr w:type="spellEnd"/>
            <w:r w:rsidRPr="00CB6073">
              <w:rPr>
                <w:rFonts w:cs="Times New Roman"/>
                <w:sz w:val="22"/>
                <w:szCs w:val="20"/>
              </w:rPr>
              <w:t xml:space="preserve">, </w:t>
            </w:r>
            <w:proofErr w:type="spellStart"/>
            <w:r w:rsidRPr="00CB6073">
              <w:rPr>
                <w:rFonts w:cs="Times New Roman"/>
                <w:sz w:val="22"/>
                <w:szCs w:val="20"/>
              </w:rPr>
              <w:t>didapat</w:t>
            </w:r>
            <w:proofErr w:type="spellEnd"/>
            <w:r w:rsidRPr="00CB6073">
              <w:rPr>
                <w:rFonts w:cs="Times New Roman"/>
                <w:sz w:val="22"/>
                <w:szCs w:val="20"/>
              </w:rPr>
              <w:t xml:space="preserve"> </w:t>
            </w:r>
            <w:proofErr w:type="spellStart"/>
            <w:r w:rsidRPr="00CB6073">
              <w:rPr>
                <w:rFonts w:cs="Times New Roman"/>
                <w:sz w:val="22"/>
                <w:szCs w:val="20"/>
              </w:rPr>
              <w:t>nilai</w:t>
            </w:r>
            <w:proofErr w:type="spellEnd"/>
            <w:r w:rsidRPr="00CB6073">
              <w:rPr>
                <w:rFonts w:cs="Times New Roman"/>
                <w:sz w:val="22"/>
                <w:szCs w:val="20"/>
              </w:rPr>
              <w:t xml:space="preserve"> </w:t>
            </w:r>
            <w:r w:rsidRPr="00CB6073">
              <w:rPr>
                <w:rFonts w:cs="Times New Roman"/>
                <w:i/>
                <w:sz w:val="22"/>
                <w:szCs w:val="20"/>
              </w:rPr>
              <w:t xml:space="preserve">beta </w:t>
            </w:r>
            <w:r w:rsidRPr="00CB6073">
              <w:rPr>
                <w:rFonts w:cs="Times New Roman"/>
                <w:iCs/>
                <w:sz w:val="22"/>
                <w:szCs w:val="20"/>
              </w:rPr>
              <w:t xml:space="preserve">&amp; </w:t>
            </w:r>
            <w:r w:rsidRPr="0009481C">
              <w:rPr>
                <w:rFonts w:cs="Times New Roman"/>
                <w:iCs/>
                <w:sz w:val="22"/>
                <w:szCs w:val="20"/>
              </w:rPr>
              <w:t>MAPE</w:t>
            </w:r>
            <w:r w:rsidRPr="00CB6073">
              <w:rPr>
                <w:rFonts w:cs="Times New Roman"/>
                <w:i/>
                <w:sz w:val="22"/>
                <w:szCs w:val="20"/>
              </w:rPr>
              <w:t xml:space="preserve"> </w:t>
            </w:r>
            <w:proofErr w:type="spellStart"/>
            <w:r w:rsidRPr="00CB6073">
              <w:rPr>
                <w:rFonts w:cs="Times New Roman"/>
                <w:sz w:val="22"/>
                <w:szCs w:val="20"/>
              </w:rPr>
              <w:t>terbaik</w:t>
            </w:r>
            <w:proofErr w:type="spellEnd"/>
            <w:r w:rsidRPr="00CB6073">
              <w:rPr>
                <w:rFonts w:cs="Times New Roman"/>
                <w:sz w:val="22"/>
                <w:szCs w:val="20"/>
              </w:rPr>
              <w:t xml:space="preserve"> yang </w:t>
            </w:r>
            <w:proofErr w:type="spellStart"/>
            <w:r w:rsidRPr="00CB6073">
              <w:rPr>
                <w:rFonts w:cs="Times New Roman"/>
                <w:sz w:val="22"/>
                <w:szCs w:val="20"/>
              </w:rPr>
              <w:t>berbeda</w:t>
            </w:r>
            <w:proofErr w:type="spellEnd"/>
            <w:r w:rsidRPr="00CB6073">
              <w:rPr>
                <w:rFonts w:cs="Times New Roman"/>
                <w:sz w:val="22"/>
                <w:szCs w:val="20"/>
              </w:rPr>
              <w:t xml:space="preserve"> </w:t>
            </w:r>
            <w:proofErr w:type="spellStart"/>
            <w:r w:rsidRPr="00CB6073">
              <w:rPr>
                <w:rFonts w:cs="Times New Roman"/>
                <w:sz w:val="22"/>
                <w:szCs w:val="20"/>
              </w:rPr>
              <w:t>tiap</w:t>
            </w:r>
            <w:proofErr w:type="spellEnd"/>
            <w:r w:rsidRPr="00CB6073">
              <w:rPr>
                <w:rFonts w:cs="Times New Roman"/>
                <w:sz w:val="22"/>
                <w:szCs w:val="20"/>
              </w:rPr>
              <w:t xml:space="preserve"> </w:t>
            </w:r>
            <w:proofErr w:type="spellStart"/>
            <w:r w:rsidRPr="00CB6073">
              <w:rPr>
                <w:rFonts w:cs="Times New Roman"/>
                <w:sz w:val="22"/>
                <w:szCs w:val="20"/>
              </w:rPr>
              <w:t>obat</w:t>
            </w:r>
            <w:proofErr w:type="spellEnd"/>
            <w:r w:rsidRPr="00CB6073">
              <w:rPr>
                <w:rFonts w:cs="Times New Roman"/>
                <w:sz w:val="22"/>
                <w:szCs w:val="20"/>
              </w:rPr>
              <w:t xml:space="preserve"> </w:t>
            </w:r>
            <w:proofErr w:type="spellStart"/>
            <w:r w:rsidRPr="00CB6073">
              <w:rPr>
                <w:rFonts w:cs="Times New Roman"/>
                <w:sz w:val="22"/>
                <w:szCs w:val="20"/>
              </w:rPr>
              <w:t>dengan</w:t>
            </w:r>
            <w:proofErr w:type="spellEnd"/>
            <w:r w:rsidRPr="00CB6073">
              <w:rPr>
                <w:rFonts w:cs="Times New Roman"/>
                <w:sz w:val="22"/>
                <w:szCs w:val="20"/>
              </w:rPr>
              <w:t xml:space="preserve"> </w:t>
            </w:r>
            <w:r w:rsidRPr="0009481C">
              <w:rPr>
                <w:rFonts w:cs="Times New Roman"/>
                <w:iCs/>
                <w:sz w:val="22"/>
                <w:szCs w:val="20"/>
              </w:rPr>
              <w:t>MAPE</w:t>
            </w:r>
            <w:r w:rsidR="0009481C">
              <w:rPr>
                <w:rFonts w:cs="Times New Roman"/>
                <w:i/>
                <w:iCs/>
                <w:sz w:val="22"/>
                <w:szCs w:val="20"/>
              </w:rPr>
              <w:t xml:space="preserve"> </w:t>
            </w:r>
            <w:proofErr w:type="spellStart"/>
            <w:r w:rsidRPr="00CB6073">
              <w:rPr>
                <w:rFonts w:cs="Times New Roman"/>
                <w:sz w:val="22"/>
                <w:szCs w:val="20"/>
              </w:rPr>
              <w:t>terendah</w:t>
            </w:r>
            <w:proofErr w:type="spellEnd"/>
            <w:r w:rsidRPr="00CB6073">
              <w:rPr>
                <w:rFonts w:cs="Times New Roman"/>
                <w:sz w:val="22"/>
                <w:szCs w:val="20"/>
              </w:rPr>
              <w:t xml:space="preserve"> </w:t>
            </w:r>
            <w:proofErr w:type="spellStart"/>
            <w:r w:rsidRPr="00CB6073">
              <w:rPr>
                <w:rFonts w:cs="Times New Roman"/>
                <w:sz w:val="22"/>
                <w:szCs w:val="20"/>
              </w:rPr>
              <w:t>yakni</w:t>
            </w:r>
            <w:proofErr w:type="spellEnd"/>
            <w:r w:rsidRPr="00CB6073">
              <w:rPr>
                <w:rFonts w:cs="Times New Roman"/>
                <w:sz w:val="22"/>
                <w:szCs w:val="20"/>
              </w:rPr>
              <w:t xml:space="preserve"> 7.50581% di </w:t>
            </w:r>
            <w:proofErr w:type="spellStart"/>
            <w:r w:rsidRPr="00CB6073">
              <w:rPr>
                <w:rFonts w:cs="Times New Roman"/>
                <w:sz w:val="22"/>
                <w:szCs w:val="20"/>
              </w:rPr>
              <w:t>obat</w:t>
            </w:r>
            <w:proofErr w:type="spellEnd"/>
            <w:r w:rsidRPr="00CB6073">
              <w:rPr>
                <w:rFonts w:cs="Times New Roman"/>
                <w:sz w:val="22"/>
                <w:szCs w:val="20"/>
              </w:rPr>
              <w:t xml:space="preserve"> Paracetamol 500mg </w:t>
            </w:r>
            <w:proofErr w:type="spellStart"/>
            <w:r w:rsidRPr="00CB6073">
              <w:rPr>
                <w:rFonts w:cs="Times New Roman"/>
                <w:sz w:val="22"/>
                <w:szCs w:val="20"/>
              </w:rPr>
              <w:t>dengan</w:t>
            </w:r>
            <w:proofErr w:type="spellEnd"/>
            <w:r w:rsidRPr="00CB6073">
              <w:rPr>
                <w:rFonts w:cs="Times New Roman"/>
                <w:sz w:val="22"/>
                <w:szCs w:val="20"/>
              </w:rPr>
              <w:t xml:space="preserve"> </w:t>
            </w:r>
            <w:r w:rsidRPr="00CB6073">
              <w:rPr>
                <w:rFonts w:cs="Times New Roman"/>
                <w:i/>
                <w:iCs/>
                <w:sz w:val="22"/>
                <w:szCs w:val="20"/>
              </w:rPr>
              <w:t xml:space="preserve">beta </w:t>
            </w:r>
            <w:r w:rsidRPr="00CB6073">
              <w:rPr>
                <w:rFonts w:cs="Times New Roman"/>
                <w:sz w:val="22"/>
                <w:szCs w:val="20"/>
              </w:rPr>
              <w:t>0.5.</w:t>
            </w:r>
          </w:p>
        </w:tc>
      </w:tr>
      <w:tr w:rsidR="00C745CC" w:rsidRPr="00CB6073" w14:paraId="4C76B72F" w14:textId="77777777" w:rsidTr="00716829">
        <w:trPr>
          <w:jc w:val="center"/>
        </w:trPr>
        <w:tc>
          <w:tcPr>
            <w:tcW w:w="475" w:type="dxa"/>
          </w:tcPr>
          <w:p w14:paraId="31DC0E17" w14:textId="015E646A" w:rsidR="0033402F" w:rsidRPr="00CB6073" w:rsidRDefault="0033402F" w:rsidP="00041032">
            <w:pPr>
              <w:spacing w:after="160" w:line="360" w:lineRule="auto"/>
              <w:ind w:left="4" w:right="-1"/>
              <w:jc w:val="both"/>
              <w:rPr>
                <w:rFonts w:cs="Times New Roman"/>
                <w:sz w:val="22"/>
                <w:szCs w:val="20"/>
              </w:rPr>
            </w:pPr>
            <w:r w:rsidRPr="00CB6073">
              <w:rPr>
                <w:rFonts w:cs="Times New Roman"/>
                <w:sz w:val="22"/>
                <w:szCs w:val="20"/>
              </w:rPr>
              <w:t>4</w:t>
            </w:r>
          </w:p>
        </w:tc>
        <w:tc>
          <w:tcPr>
            <w:tcW w:w="1647" w:type="dxa"/>
          </w:tcPr>
          <w:p w14:paraId="20E09CC6" w14:textId="77777777" w:rsidR="0033402F" w:rsidRPr="00CB6073" w:rsidRDefault="0033402F" w:rsidP="00041032">
            <w:pPr>
              <w:spacing w:after="160" w:line="360" w:lineRule="auto"/>
              <w:ind w:left="4" w:right="-1"/>
              <w:jc w:val="center"/>
              <w:rPr>
                <w:rFonts w:cs="Times New Roman"/>
                <w:bCs/>
                <w:sz w:val="22"/>
                <w:szCs w:val="20"/>
              </w:rPr>
            </w:pPr>
            <w:proofErr w:type="spellStart"/>
            <w:r w:rsidRPr="00CB6073">
              <w:rPr>
                <w:rFonts w:cs="Times New Roman"/>
                <w:bCs/>
                <w:sz w:val="22"/>
                <w:szCs w:val="20"/>
              </w:rPr>
              <w:t>Rizky</w:t>
            </w:r>
            <w:proofErr w:type="spellEnd"/>
            <w:r w:rsidRPr="00CB6073">
              <w:rPr>
                <w:rFonts w:cs="Times New Roman"/>
                <w:bCs/>
                <w:sz w:val="22"/>
                <w:szCs w:val="20"/>
              </w:rPr>
              <w:t xml:space="preserve"> </w:t>
            </w:r>
            <w:proofErr w:type="spellStart"/>
            <w:r w:rsidRPr="00CB6073">
              <w:rPr>
                <w:rFonts w:cs="Times New Roman"/>
                <w:bCs/>
                <w:sz w:val="22"/>
                <w:szCs w:val="20"/>
              </w:rPr>
              <w:t>Alfiansyah</w:t>
            </w:r>
            <w:proofErr w:type="spellEnd"/>
          </w:p>
          <w:p w14:paraId="62155215" w14:textId="77777777" w:rsidR="0033402F" w:rsidRPr="00CB6073" w:rsidRDefault="0033402F" w:rsidP="00041032">
            <w:pPr>
              <w:spacing w:after="160" w:line="360" w:lineRule="auto"/>
              <w:ind w:left="4" w:right="-1"/>
              <w:jc w:val="both"/>
              <w:rPr>
                <w:rFonts w:cs="Times New Roman"/>
                <w:spacing w:val="-1"/>
                <w:sz w:val="22"/>
                <w:szCs w:val="20"/>
              </w:rPr>
            </w:pPr>
          </w:p>
        </w:tc>
        <w:tc>
          <w:tcPr>
            <w:tcW w:w="1842" w:type="dxa"/>
          </w:tcPr>
          <w:p w14:paraId="66FAE5A4" w14:textId="047DC897" w:rsidR="0033402F" w:rsidRPr="00CB6073" w:rsidRDefault="0033402F" w:rsidP="00041032">
            <w:pPr>
              <w:spacing w:after="160" w:line="360" w:lineRule="auto"/>
              <w:ind w:left="4" w:right="-1"/>
              <w:jc w:val="both"/>
              <w:rPr>
                <w:rFonts w:cs="Times New Roman"/>
                <w:sz w:val="22"/>
                <w:szCs w:val="20"/>
              </w:rPr>
            </w:pPr>
            <w:r w:rsidRPr="00CB6073">
              <w:rPr>
                <w:rFonts w:cs="Times New Roman"/>
                <w:sz w:val="22"/>
                <w:szCs w:val="20"/>
              </w:rPr>
              <w:t xml:space="preserve">IMPLEMENTASI SINGLE EXPONENTIAL SMOOTHING METHOD SEBAGAI DASAR PENGENDALIAN PERSEDIAAN </w:t>
            </w:r>
            <w:r w:rsidRPr="00CB6073">
              <w:rPr>
                <w:rFonts w:cs="Times New Roman"/>
                <w:sz w:val="22"/>
                <w:szCs w:val="20"/>
              </w:rPr>
              <w:lastRenderedPageBreak/>
              <w:t>BAHAN BAKU DI RESTORAN CEPAT SAJI FUN CHICKEN TUMPANG</w:t>
            </w:r>
          </w:p>
        </w:tc>
        <w:tc>
          <w:tcPr>
            <w:tcW w:w="1560" w:type="dxa"/>
          </w:tcPr>
          <w:p w14:paraId="4248A1A4" w14:textId="4A6941E3" w:rsidR="0033402F" w:rsidRPr="00CB6073" w:rsidRDefault="0033402F" w:rsidP="00041032">
            <w:pPr>
              <w:spacing w:after="160" w:line="360" w:lineRule="auto"/>
              <w:ind w:left="4" w:right="-1"/>
              <w:jc w:val="both"/>
              <w:rPr>
                <w:rFonts w:cs="Times New Roman"/>
                <w:sz w:val="22"/>
                <w:szCs w:val="20"/>
              </w:rPr>
            </w:pPr>
            <w:r w:rsidRPr="00CB6073">
              <w:rPr>
                <w:rFonts w:cs="Times New Roman"/>
                <w:sz w:val="22"/>
                <w:szCs w:val="20"/>
              </w:rPr>
              <w:lastRenderedPageBreak/>
              <w:t>2021</w:t>
            </w:r>
          </w:p>
        </w:tc>
        <w:tc>
          <w:tcPr>
            <w:tcW w:w="3826" w:type="dxa"/>
          </w:tcPr>
          <w:p w14:paraId="52B8429E" w14:textId="2722B1C6" w:rsidR="00C745CC" w:rsidRPr="00CB6073" w:rsidRDefault="000A5DA6" w:rsidP="00041032">
            <w:pPr>
              <w:pStyle w:val="ListParagraph"/>
              <w:numPr>
                <w:ilvl w:val="0"/>
                <w:numId w:val="10"/>
              </w:numPr>
              <w:spacing w:after="160" w:line="360" w:lineRule="auto"/>
              <w:ind w:left="4" w:right="-1"/>
              <w:jc w:val="both"/>
              <w:rPr>
                <w:rFonts w:cs="Times New Roman"/>
                <w:i/>
                <w:iCs/>
                <w:sz w:val="22"/>
                <w:szCs w:val="20"/>
              </w:rPr>
            </w:pPr>
            <w:proofErr w:type="spellStart"/>
            <w:r w:rsidRPr="00CB6073">
              <w:rPr>
                <w:rFonts w:cs="Times New Roman"/>
                <w:sz w:val="22"/>
                <w:szCs w:val="20"/>
              </w:rPr>
              <w:t>Berdasar</w:t>
            </w:r>
            <w:proofErr w:type="spellEnd"/>
            <w:r w:rsidRPr="00CB6073">
              <w:rPr>
                <w:rFonts w:cs="Times New Roman"/>
                <w:sz w:val="22"/>
                <w:szCs w:val="20"/>
              </w:rPr>
              <w:t xml:space="preserve"> data </w:t>
            </w:r>
            <w:proofErr w:type="spellStart"/>
            <w:r w:rsidRPr="00CB6073">
              <w:rPr>
                <w:rFonts w:cs="Times New Roman"/>
                <w:sz w:val="22"/>
                <w:szCs w:val="20"/>
              </w:rPr>
              <w:t>penjualan</w:t>
            </w:r>
            <w:proofErr w:type="spellEnd"/>
            <w:r w:rsidRPr="00CB6073">
              <w:rPr>
                <w:rFonts w:cs="Times New Roman"/>
                <w:sz w:val="22"/>
                <w:szCs w:val="20"/>
              </w:rPr>
              <w:t xml:space="preserve"> </w:t>
            </w:r>
            <w:proofErr w:type="spellStart"/>
            <w:r w:rsidRPr="00CB6073">
              <w:rPr>
                <w:rFonts w:cs="Times New Roman"/>
                <w:sz w:val="22"/>
                <w:szCs w:val="20"/>
              </w:rPr>
              <w:t>lokasi</w:t>
            </w:r>
            <w:proofErr w:type="spellEnd"/>
            <w:r w:rsidRPr="00CB6073">
              <w:rPr>
                <w:rFonts w:cs="Times New Roman"/>
                <w:sz w:val="22"/>
                <w:szCs w:val="20"/>
              </w:rPr>
              <w:t xml:space="preserve"> </w:t>
            </w:r>
            <w:proofErr w:type="spellStart"/>
            <w:r w:rsidRPr="00CB6073">
              <w:rPr>
                <w:rFonts w:cs="Times New Roman"/>
                <w:sz w:val="22"/>
                <w:szCs w:val="20"/>
              </w:rPr>
              <w:t>penelitian</w:t>
            </w:r>
            <w:proofErr w:type="spellEnd"/>
            <w:r w:rsidRPr="00CB6073">
              <w:rPr>
                <w:rFonts w:cs="Times New Roman"/>
                <w:sz w:val="22"/>
                <w:szCs w:val="20"/>
              </w:rPr>
              <w:t xml:space="preserve"> pada </w:t>
            </w:r>
            <w:proofErr w:type="spellStart"/>
            <w:r w:rsidRPr="00CB6073">
              <w:rPr>
                <w:rFonts w:cs="Times New Roman"/>
                <w:sz w:val="22"/>
                <w:szCs w:val="20"/>
              </w:rPr>
              <w:t>tahun</w:t>
            </w:r>
            <w:proofErr w:type="spellEnd"/>
            <w:r w:rsidRPr="00CB6073">
              <w:rPr>
                <w:rFonts w:cs="Times New Roman"/>
                <w:sz w:val="22"/>
                <w:szCs w:val="20"/>
              </w:rPr>
              <w:t xml:space="preserve"> 2015 – 2020 </w:t>
            </w:r>
            <w:proofErr w:type="spellStart"/>
            <w:r w:rsidRPr="00CB6073">
              <w:rPr>
                <w:rFonts w:cs="Times New Roman"/>
                <w:sz w:val="22"/>
                <w:szCs w:val="20"/>
              </w:rPr>
              <w:t>didapat</w:t>
            </w:r>
            <w:proofErr w:type="spellEnd"/>
            <w:r w:rsidRPr="00CB6073">
              <w:rPr>
                <w:rFonts w:cs="Times New Roman"/>
                <w:sz w:val="22"/>
                <w:szCs w:val="20"/>
              </w:rPr>
              <w:t xml:space="preserve"> </w:t>
            </w:r>
            <w:proofErr w:type="spellStart"/>
            <w:r w:rsidR="00C745CC" w:rsidRPr="00CB6073">
              <w:rPr>
                <w:rFonts w:cs="Times New Roman"/>
                <w:sz w:val="22"/>
                <w:szCs w:val="20"/>
              </w:rPr>
              <w:t>hasil</w:t>
            </w:r>
            <w:proofErr w:type="spellEnd"/>
            <w:r w:rsidR="00C745CC" w:rsidRPr="00CB6073">
              <w:rPr>
                <w:rFonts w:cs="Times New Roman"/>
                <w:sz w:val="22"/>
                <w:szCs w:val="20"/>
              </w:rPr>
              <w:t xml:space="preserve"> </w:t>
            </w:r>
            <w:proofErr w:type="spellStart"/>
            <w:r w:rsidR="00C745CC" w:rsidRPr="00CB6073">
              <w:rPr>
                <w:rFonts w:cs="Times New Roman"/>
                <w:sz w:val="22"/>
                <w:szCs w:val="20"/>
              </w:rPr>
              <w:t>peramalan</w:t>
            </w:r>
            <w:proofErr w:type="spellEnd"/>
            <w:r w:rsidR="00C745CC" w:rsidRPr="00CB6073">
              <w:rPr>
                <w:rFonts w:cs="Times New Roman"/>
                <w:sz w:val="22"/>
                <w:szCs w:val="20"/>
              </w:rPr>
              <w:t xml:space="preserve"> pada </w:t>
            </w:r>
            <w:proofErr w:type="spellStart"/>
            <w:r w:rsidR="00C745CC" w:rsidRPr="00CB6073">
              <w:rPr>
                <w:rFonts w:cs="Times New Roman"/>
                <w:sz w:val="22"/>
                <w:szCs w:val="20"/>
              </w:rPr>
              <w:t>peiode</w:t>
            </w:r>
            <w:proofErr w:type="spellEnd"/>
            <w:r w:rsidR="00C745CC" w:rsidRPr="00CB6073">
              <w:rPr>
                <w:rFonts w:cs="Times New Roman"/>
                <w:sz w:val="22"/>
                <w:szCs w:val="20"/>
              </w:rPr>
              <w:t xml:space="preserve"> yang </w:t>
            </w:r>
            <w:proofErr w:type="spellStart"/>
            <w:r w:rsidR="00C745CC" w:rsidRPr="00CB6073">
              <w:rPr>
                <w:rFonts w:cs="Times New Roman"/>
                <w:sz w:val="22"/>
                <w:szCs w:val="20"/>
              </w:rPr>
              <w:t>diramalkan</w:t>
            </w:r>
            <w:proofErr w:type="spellEnd"/>
            <w:r w:rsidR="00C745CC" w:rsidRPr="00CB6073">
              <w:rPr>
                <w:rFonts w:cs="Times New Roman"/>
                <w:sz w:val="22"/>
                <w:szCs w:val="20"/>
              </w:rPr>
              <w:t xml:space="preserve"> </w:t>
            </w:r>
            <w:proofErr w:type="spellStart"/>
            <w:r w:rsidR="00C745CC" w:rsidRPr="00CB6073">
              <w:rPr>
                <w:rFonts w:cs="Times New Roman"/>
                <w:sz w:val="22"/>
                <w:szCs w:val="20"/>
              </w:rPr>
              <w:t>akan</w:t>
            </w:r>
            <w:proofErr w:type="spellEnd"/>
            <w:r w:rsidR="00C745CC" w:rsidRPr="00CB6073">
              <w:rPr>
                <w:rFonts w:cs="Times New Roman"/>
                <w:sz w:val="22"/>
                <w:szCs w:val="20"/>
              </w:rPr>
              <w:t xml:space="preserve"> </w:t>
            </w:r>
            <w:proofErr w:type="spellStart"/>
            <w:r w:rsidR="00C745CC" w:rsidRPr="00CB6073">
              <w:rPr>
                <w:rFonts w:cs="Times New Roman"/>
                <w:sz w:val="22"/>
                <w:szCs w:val="20"/>
              </w:rPr>
              <w:t>terjual</w:t>
            </w:r>
            <w:proofErr w:type="spellEnd"/>
            <w:r w:rsidR="00C745CC" w:rsidRPr="00CB6073">
              <w:rPr>
                <w:rFonts w:cs="Times New Roman"/>
                <w:sz w:val="22"/>
                <w:szCs w:val="20"/>
              </w:rPr>
              <w:t xml:space="preserve"> 4415 menu </w:t>
            </w:r>
            <w:proofErr w:type="spellStart"/>
            <w:r w:rsidR="00C745CC" w:rsidRPr="00CB6073">
              <w:rPr>
                <w:rFonts w:cs="Times New Roman"/>
                <w:sz w:val="22"/>
                <w:szCs w:val="20"/>
              </w:rPr>
              <w:t>paket</w:t>
            </w:r>
            <w:proofErr w:type="spellEnd"/>
            <w:r w:rsidR="00C745CC" w:rsidRPr="00CB6073">
              <w:rPr>
                <w:rFonts w:cs="Times New Roman"/>
                <w:sz w:val="22"/>
                <w:szCs w:val="20"/>
              </w:rPr>
              <w:t xml:space="preserve">. </w:t>
            </w:r>
            <w:proofErr w:type="spellStart"/>
            <w:r w:rsidR="00C745CC" w:rsidRPr="00CB6073">
              <w:rPr>
                <w:rFonts w:cs="Times New Roman"/>
                <w:sz w:val="22"/>
                <w:szCs w:val="20"/>
              </w:rPr>
              <w:t>Sedangkan.</w:t>
            </w:r>
            <w:r w:rsidRPr="00CB6073">
              <w:rPr>
                <w:rFonts w:cs="Times New Roman"/>
                <w:sz w:val="22"/>
                <w:szCs w:val="20"/>
              </w:rPr>
              <w:t>nilai</w:t>
            </w:r>
            <w:proofErr w:type="spellEnd"/>
            <w:r w:rsidRPr="00CB6073">
              <w:rPr>
                <w:rFonts w:cs="Times New Roman"/>
                <w:sz w:val="22"/>
                <w:szCs w:val="20"/>
              </w:rPr>
              <w:t xml:space="preserve"> </w:t>
            </w:r>
            <w:r w:rsidRPr="00CB6073">
              <w:rPr>
                <w:rFonts w:cs="Times New Roman"/>
                <w:i/>
                <w:iCs/>
                <w:sz w:val="22"/>
                <w:szCs w:val="20"/>
              </w:rPr>
              <w:t xml:space="preserve">MAPE </w:t>
            </w:r>
            <w:proofErr w:type="spellStart"/>
            <w:r w:rsidR="00C745CC" w:rsidRPr="00CB6073">
              <w:rPr>
                <w:rFonts w:cs="Times New Roman"/>
                <w:sz w:val="22"/>
                <w:szCs w:val="20"/>
              </w:rPr>
              <w:t>terkecil</w:t>
            </w:r>
            <w:proofErr w:type="spellEnd"/>
            <w:r w:rsidR="00C745CC" w:rsidRPr="00CB6073">
              <w:rPr>
                <w:rFonts w:cs="Times New Roman"/>
                <w:sz w:val="22"/>
                <w:szCs w:val="20"/>
              </w:rPr>
              <w:t xml:space="preserve"> yang di </w:t>
            </w:r>
            <w:proofErr w:type="spellStart"/>
            <w:r w:rsidR="00C745CC" w:rsidRPr="00CB6073">
              <w:rPr>
                <w:rFonts w:cs="Times New Roman"/>
                <w:sz w:val="22"/>
                <w:szCs w:val="20"/>
              </w:rPr>
              <w:t>hasilkan</w:t>
            </w:r>
            <w:proofErr w:type="spellEnd"/>
            <w:r w:rsidRPr="00CB6073">
              <w:rPr>
                <w:rFonts w:cs="Times New Roman"/>
                <w:sz w:val="22"/>
                <w:szCs w:val="20"/>
              </w:rPr>
              <w:t xml:space="preserve"> </w:t>
            </w:r>
            <w:proofErr w:type="spellStart"/>
            <w:r w:rsidRPr="00CB6073">
              <w:rPr>
                <w:rFonts w:cs="Times New Roman"/>
                <w:sz w:val="22"/>
                <w:szCs w:val="20"/>
              </w:rPr>
              <w:t>yakni</w:t>
            </w:r>
            <w:proofErr w:type="spellEnd"/>
            <w:r w:rsidRPr="00CB6073">
              <w:rPr>
                <w:rFonts w:cs="Times New Roman"/>
                <w:sz w:val="22"/>
                <w:szCs w:val="20"/>
              </w:rPr>
              <w:t xml:space="preserve"> </w:t>
            </w:r>
            <w:proofErr w:type="spellStart"/>
            <w:r w:rsidRPr="00CB6073">
              <w:rPr>
                <w:rFonts w:cs="Times New Roman"/>
                <w:sz w:val="22"/>
                <w:szCs w:val="20"/>
              </w:rPr>
              <w:t>sebesar</w:t>
            </w:r>
            <w:proofErr w:type="spellEnd"/>
            <w:r w:rsidRPr="00CB6073">
              <w:rPr>
                <w:rFonts w:cs="Times New Roman"/>
                <w:sz w:val="22"/>
                <w:szCs w:val="20"/>
              </w:rPr>
              <w:t xml:space="preserve"> 12.9% </w:t>
            </w:r>
            <w:proofErr w:type="spellStart"/>
            <w:r w:rsidRPr="00CB6073">
              <w:rPr>
                <w:rFonts w:cs="Times New Roman"/>
                <w:sz w:val="22"/>
                <w:szCs w:val="20"/>
              </w:rPr>
              <w:lastRenderedPageBreak/>
              <w:t>dengan</w:t>
            </w:r>
            <w:proofErr w:type="spellEnd"/>
            <w:r w:rsidRPr="00CB6073">
              <w:rPr>
                <w:rFonts w:cs="Times New Roman"/>
                <w:sz w:val="22"/>
                <w:szCs w:val="20"/>
              </w:rPr>
              <w:t xml:space="preserve"> </w:t>
            </w:r>
            <w:proofErr w:type="spellStart"/>
            <w:r w:rsidRPr="00CB6073">
              <w:rPr>
                <w:rFonts w:cs="Times New Roman"/>
                <w:sz w:val="22"/>
                <w:szCs w:val="20"/>
              </w:rPr>
              <w:t>konstanta</w:t>
            </w:r>
            <w:proofErr w:type="spellEnd"/>
            <w:r w:rsidRPr="00CB6073">
              <w:rPr>
                <w:rFonts w:cs="Times New Roman"/>
                <w:sz w:val="22"/>
                <w:szCs w:val="20"/>
              </w:rPr>
              <w:t xml:space="preserve"> </w:t>
            </w:r>
            <w:proofErr w:type="spellStart"/>
            <w:r w:rsidRPr="00CB6073">
              <w:rPr>
                <w:rFonts w:cs="Times New Roman"/>
                <w:sz w:val="22"/>
                <w:szCs w:val="20"/>
              </w:rPr>
              <w:t>pemulusan</w:t>
            </w:r>
            <w:proofErr w:type="spellEnd"/>
            <w:r w:rsidRPr="00CB6073">
              <w:rPr>
                <w:rFonts w:cs="Times New Roman"/>
                <w:sz w:val="22"/>
                <w:szCs w:val="20"/>
              </w:rPr>
              <w:t xml:space="preserve"> </w:t>
            </w:r>
            <w:r w:rsidRPr="00CB6073">
              <w:rPr>
                <w:rFonts w:cs="Times New Roman"/>
                <w:i/>
                <w:iCs/>
                <w:sz w:val="22"/>
                <w:szCs w:val="20"/>
              </w:rPr>
              <w:t xml:space="preserve">alpha </w:t>
            </w:r>
            <w:r w:rsidRPr="00CB6073">
              <w:rPr>
                <w:rFonts w:cs="Times New Roman"/>
                <w:sz w:val="22"/>
                <w:szCs w:val="20"/>
              </w:rPr>
              <w:t xml:space="preserve">0.6. Hasil </w:t>
            </w:r>
            <w:proofErr w:type="spellStart"/>
            <w:r w:rsidRPr="00CB6073">
              <w:rPr>
                <w:rFonts w:cs="Times New Roman"/>
                <w:sz w:val="22"/>
                <w:szCs w:val="20"/>
              </w:rPr>
              <w:t>tersebut</w:t>
            </w:r>
            <w:proofErr w:type="spellEnd"/>
            <w:r w:rsidRPr="00CB6073">
              <w:rPr>
                <w:rFonts w:cs="Times New Roman"/>
                <w:sz w:val="22"/>
                <w:szCs w:val="20"/>
              </w:rPr>
              <w:t xml:space="preserve"> </w:t>
            </w:r>
            <w:proofErr w:type="spellStart"/>
            <w:r w:rsidRPr="00CB6073">
              <w:rPr>
                <w:rFonts w:cs="Times New Roman"/>
                <w:sz w:val="22"/>
                <w:szCs w:val="20"/>
              </w:rPr>
              <w:t>dikatakan</w:t>
            </w:r>
            <w:proofErr w:type="spellEnd"/>
            <w:r w:rsidRPr="00CB6073">
              <w:rPr>
                <w:rFonts w:cs="Times New Roman"/>
                <w:sz w:val="22"/>
                <w:szCs w:val="20"/>
              </w:rPr>
              <w:t xml:space="preserve"> </w:t>
            </w:r>
            <w:proofErr w:type="spellStart"/>
            <w:r w:rsidRPr="00CB6073">
              <w:rPr>
                <w:rFonts w:cs="Times New Roman"/>
                <w:sz w:val="22"/>
                <w:szCs w:val="20"/>
              </w:rPr>
              <w:t>akurat</w:t>
            </w:r>
            <w:proofErr w:type="spellEnd"/>
            <w:r w:rsidRPr="00CB6073">
              <w:rPr>
                <w:rFonts w:cs="Times New Roman"/>
                <w:sz w:val="22"/>
                <w:szCs w:val="20"/>
              </w:rPr>
              <w:t xml:space="preserve"> </w:t>
            </w:r>
            <w:proofErr w:type="spellStart"/>
            <w:r w:rsidRPr="00CB6073">
              <w:rPr>
                <w:rFonts w:cs="Times New Roman"/>
                <w:sz w:val="22"/>
                <w:szCs w:val="20"/>
              </w:rPr>
              <w:t>seuai</w:t>
            </w:r>
            <w:proofErr w:type="spellEnd"/>
            <w:r w:rsidRPr="00CB6073">
              <w:rPr>
                <w:rFonts w:cs="Times New Roman"/>
                <w:sz w:val="22"/>
                <w:szCs w:val="20"/>
              </w:rPr>
              <w:t xml:space="preserve"> </w:t>
            </w:r>
            <w:proofErr w:type="spellStart"/>
            <w:r w:rsidRPr="00CB6073">
              <w:rPr>
                <w:rFonts w:cs="Times New Roman"/>
                <w:sz w:val="22"/>
                <w:szCs w:val="20"/>
              </w:rPr>
              <w:t>dengan</w:t>
            </w:r>
            <w:proofErr w:type="spellEnd"/>
            <w:r w:rsidRPr="00CB6073">
              <w:rPr>
                <w:rFonts w:cs="Times New Roman"/>
                <w:sz w:val="22"/>
                <w:szCs w:val="20"/>
              </w:rPr>
              <w:t xml:space="preserve"> </w:t>
            </w:r>
            <w:proofErr w:type="spellStart"/>
            <w:r w:rsidRPr="00CB6073">
              <w:rPr>
                <w:rFonts w:cs="Times New Roman"/>
                <w:sz w:val="22"/>
                <w:szCs w:val="20"/>
              </w:rPr>
              <w:t>tabel</w:t>
            </w:r>
            <w:proofErr w:type="spellEnd"/>
            <w:r w:rsidRPr="00CB6073">
              <w:rPr>
                <w:rFonts w:cs="Times New Roman"/>
                <w:sz w:val="22"/>
                <w:szCs w:val="20"/>
              </w:rPr>
              <w:t xml:space="preserve"> </w:t>
            </w:r>
            <w:proofErr w:type="spellStart"/>
            <w:r w:rsidRPr="00CB6073">
              <w:rPr>
                <w:rFonts w:cs="Times New Roman"/>
                <w:sz w:val="22"/>
                <w:szCs w:val="20"/>
              </w:rPr>
              <w:t>kriteria</w:t>
            </w:r>
            <w:proofErr w:type="spellEnd"/>
            <w:r w:rsidRPr="00CB6073">
              <w:rPr>
                <w:rFonts w:cs="Times New Roman"/>
                <w:sz w:val="22"/>
                <w:szCs w:val="20"/>
              </w:rPr>
              <w:t xml:space="preserve"> </w:t>
            </w:r>
            <w:proofErr w:type="spellStart"/>
            <w:r w:rsidRPr="00CB6073">
              <w:rPr>
                <w:rFonts w:cs="Times New Roman"/>
                <w:sz w:val="22"/>
                <w:szCs w:val="20"/>
              </w:rPr>
              <w:t>nilai</w:t>
            </w:r>
            <w:proofErr w:type="spellEnd"/>
            <w:r w:rsidRPr="00CB6073">
              <w:rPr>
                <w:rFonts w:cs="Times New Roman"/>
                <w:sz w:val="22"/>
                <w:szCs w:val="20"/>
              </w:rPr>
              <w:t xml:space="preserve"> </w:t>
            </w:r>
            <w:r w:rsidRPr="00CB6073">
              <w:rPr>
                <w:rFonts w:cs="Times New Roman"/>
                <w:i/>
                <w:iCs/>
                <w:sz w:val="22"/>
                <w:szCs w:val="20"/>
              </w:rPr>
              <w:t>MAPE.</w:t>
            </w:r>
          </w:p>
          <w:p w14:paraId="776DDAFB" w14:textId="678477BC" w:rsidR="000A5DA6" w:rsidRPr="00CB6073" w:rsidRDefault="000A5DA6" w:rsidP="00041032">
            <w:pPr>
              <w:pStyle w:val="ListParagraph"/>
              <w:numPr>
                <w:ilvl w:val="0"/>
                <w:numId w:val="10"/>
              </w:numPr>
              <w:spacing w:after="160" w:line="360" w:lineRule="auto"/>
              <w:ind w:left="4" w:right="-1"/>
              <w:jc w:val="both"/>
              <w:rPr>
                <w:rFonts w:cs="Times New Roman"/>
                <w:i/>
                <w:iCs/>
                <w:sz w:val="22"/>
                <w:szCs w:val="20"/>
              </w:rPr>
            </w:pPr>
            <w:proofErr w:type="spellStart"/>
            <w:r w:rsidRPr="00CB6073">
              <w:rPr>
                <w:rFonts w:cs="Times New Roman"/>
                <w:sz w:val="22"/>
                <w:szCs w:val="20"/>
              </w:rPr>
              <w:t>Berdasarkan</w:t>
            </w:r>
            <w:proofErr w:type="spellEnd"/>
            <w:r w:rsidR="0009481C">
              <w:rPr>
                <w:rFonts w:cs="Times New Roman"/>
                <w:sz w:val="22"/>
                <w:szCs w:val="20"/>
              </w:rPr>
              <w:t xml:space="preserve"> </w:t>
            </w:r>
            <w:proofErr w:type="spellStart"/>
            <w:r w:rsidRPr="00CB6073">
              <w:rPr>
                <w:rFonts w:cs="Times New Roman"/>
                <w:sz w:val="22"/>
                <w:szCs w:val="20"/>
              </w:rPr>
              <w:t>hasil</w:t>
            </w:r>
            <w:proofErr w:type="spellEnd"/>
            <w:r w:rsidRPr="00CB6073">
              <w:rPr>
                <w:rFonts w:cs="Times New Roman"/>
                <w:sz w:val="22"/>
                <w:szCs w:val="20"/>
              </w:rPr>
              <w:t xml:space="preserve"> </w:t>
            </w:r>
            <w:proofErr w:type="spellStart"/>
            <w:r w:rsidRPr="00CB6073">
              <w:rPr>
                <w:rFonts w:cs="Times New Roman"/>
                <w:sz w:val="22"/>
                <w:szCs w:val="20"/>
              </w:rPr>
              <w:t>perhitungan</w:t>
            </w:r>
            <w:proofErr w:type="spellEnd"/>
            <w:r w:rsidRPr="00CB6073">
              <w:rPr>
                <w:rFonts w:cs="Times New Roman"/>
                <w:sz w:val="22"/>
                <w:szCs w:val="20"/>
              </w:rPr>
              <w:t xml:space="preserve"> </w:t>
            </w:r>
            <w:proofErr w:type="spellStart"/>
            <w:r w:rsidRPr="00CB6073">
              <w:rPr>
                <w:rFonts w:cs="Times New Roman"/>
                <w:sz w:val="22"/>
                <w:szCs w:val="20"/>
              </w:rPr>
              <w:t>dengan</w:t>
            </w:r>
            <w:proofErr w:type="spellEnd"/>
            <w:r w:rsidRPr="00CB6073">
              <w:rPr>
                <w:rFonts w:cs="Times New Roman"/>
                <w:sz w:val="22"/>
                <w:szCs w:val="20"/>
              </w:rPr>
              <w:t xml:space="preserve"> </w:t>
            </w:r>
            <w:proofErr w:type="spellStart"/>
            <w:r w:rsidRPr="00CB6073">
              <w:rPr>
                <w:rFonts w:cs="Times New Roman"/>
                <w:sz w:val="22"/>
                <w:szCs w:val="20"/>
              </w:rPr>
              <w:t>rumus</w:t>
            </w:r>
            <w:proofErr w:type="spellEnd"/>
            <w:r w:rsidRPr="00CB6073">
              <w:rPr>
                <w:rFonts w:cs="Times New Roman"/>
                <w:sz w:val="22"/>
                <w:szCs w:val="20"/>
              </w:rPr>
              <w:t xml:space="preserve"> </w:t>
            </w:r>
            <w:r w:rsidRPr="00CB6073">
              <w:rPr>
                <w:rFonts w:cs="Times New Roman"/>
                <w:i/>
                <w:sz w:val="22"/>
                <w:szCs w:val="20"/>
              </w:rPr>
              <w:t>Economic Order Quantity</w:t>
            </w:r>
            <w:r w:rsidRPr="00CB6073">
              <w:rPr>
                <w:rFonts w:cs="Times New Roman"/>
                <w:sz w:val="22"/>
                <w:szCs w:val="20"/>
              </w:rPr>
              <w:t xml:space="preserve"> (EOQ)</w:t>
            </w:r>
            <w:r w:rsidR="00C745CC" w:rsidRPr="00CB6073">
              <w:rPr>
                <w:rFonts w:cs="Times New Roman"/>
                <w:sz w:val="22"/>
                <w:szCs w:val="20"/>
              </w:rPr>
              <w:t xml:space="preserve"> </w:t>
            </w:r>
            <w:proofErr w:type="spellStart"/>
            <w:r w:rsidR="00C745CC" w:rsidRPr="00CB6073">
              <w:rPr>
                <w:rFonts w:cs="Times New Roman"/>
                <w:sz w:val="22"/>
                <w:szCs w:val="20"/>
              </w:rPr>
              <w:t>maka</w:t>
            </w:r>
            <w:proofErr w:type="spellEnd"/>
            <w:r w:rsidR="00C745CC" w:rsidRPr="00CB6073">
              <w:rPr>
                <w:rFonts w:cs="Times New Roman"/>
                <w:sz w:val="22"/>
                <w:szCs w:val="20"/>
              </w:rPr>
              <w:t xml:space="preserve"> di </w:t>
            </w:r>
            <w:proofErr w:type="spellStart"/>
            <w:r w:rsidR="00C745CC" w:rsidRPr="00CB6073">
              <w:rPr>
                <w:rFonts w:cs="Times New Roman"/>
                <w:sz w:val="22"/>
                <w:szCs w:val="20"/>
              </w:rPr>
              <w:t>ramalkan</w:t>
            </w:r>
            <w:proofErr w:type="spellEnd"/>
            <w:r w:rsidR="00C745CC" w:rsidRPr="00CB6073">
              <w:rPr>
                <w:rFonts w:cs="Times New Roman"/>
                <w:sz w:val="22"/>
                <w:szCs w:val="20"/>
              </w:rPr>
              <w:t xml:space="preserve"> </w:t>
            </w:r>
            <w:proofErr w:type="spellStart"/>
            <w:r w:rsidR="00C745CC" w:rsidRPr="00CB6073">
              <w:rPr>
                <w:rFonts w:cs="Times New Roman"/>
                <w:sz w:val="22"/>
                <w:szCs w:val="20"/>
              </w:rPr>
              <w:t>bahan</w:t>
            </w:r>
            <w:proofErr w:type="spellEnd"/>
            <w:r w:rsidR="00C745CC" w:rsidRPr="00CB6073">
              <w:rPr>
                <w:rFonts w:cs="Times New Roman"/>
                <w:sz w:val="22"/>
                <w:szCs w:val="20"/>
              </w:rPr>
              <w:t xml:space="preserve"> </w:t>
            </w:r>
            <w:proofErr w:type="spellStart"/>
            <w:r w:rsidR="00C745CC" w:rsidRPr="00CB6073">
              <w:rPr>
                <w:rFonts w:cs="Times New Roman"/>
                <w:sz w:val="22"/>
                <w:szCs w:val="20"/>
              </w:rPr>
              <w:t>baku</w:t>
            </w:r>
            <w:proofErr w:type="spellEnd"/>
            <w:r w:rsidR="00C745CC" w:rsidRPr="00CB6073">
              <w:rPr>
                <w:rFonts w:cs="Times New Roman"/>
                <w:sz w:val="22"/>
                <w:szCs w:val="20"/>
              </w:rPr>
              <w:t xml:space="preserve"> yang </w:t>
            </w:r>
            <w:proofErr w:type="spellStart"/>
            <w:r w:rsidR="00C745CC" w:rsidRPr="00CB6073">
              <w:rPr>
                <w:rFonts w:cs="Times New Roman"/>
                <w:sz w:val="22"/>
                <w:szCs w:val="20"/>
              </w:rPr>
              <w:t>harus</w:t>
            </w:r>
            <w:proofErr w:type="spellEnd"/>
            <w:r w:rsidR="00C745CC" w:rsidRPr="00CB6073">
              <w:rPr>
                <w:rFonts w:cs="Times New Roman"/>
                <w:sz w:val="22"/>
                <w:szCs w:val="20"/>
              </w:rPr>
              <w:t xml:space="preserve"> </w:t>
            </w:r>
            <w:proofErr w:type="spellStart"/>
            <w:r w:rsidR="00C745CC" w:rsidRPr="00CB6073">
              <w:rPr>
                <w:rFonts w:cs="Times New Roman"/>
                <w:sz w:val="22"/>
                <w:szCs w:val="20"/>
              </w:rPr>
              <w:t>dibeli</w:t>
            </w:r>
            <w:proofErr w:type="spellEnd"/>
            <w:r w:rsidR="00C745CC" w:rsidRPr="00CB6073">
              <w:rPr>
                <w:rFonts w:cs="Times New Roman"/>
                <w:sz w:val="22"/>
                <w:szCs w:val="20"/>
              </w:rPr>
              <w:t xml:space="preserve"> </w:t>
            </w:r>
            <w:proofErr w:type="spellStart"/>
            <w:r w:rsidR="00C745CC" w:rsidRPr="00CB6073">
              <w:rPr>
                <w:rFonts w:cs="Times New Roman"/>
                <w:sz w:val="22"/>
                <w:szCs w:val="20"/>
              </w:rPr>
              <w:t>untuk</w:t>
            </w:r>
            <w:proofErr w:type="spellEnd"/>
            <w:r w:rsidR="00C745CC" w:rsidRPr="00CB6073">
              <w:rPr>
                <w:rFonts w:cs="Times New Roman"/>
                <w:sz w:val="22"/>
                <w:szCs w:val="20"/>
              </w:rPr>
              <w:t xml:space="preserve"> </w:t>
            </w:r>
            <w:proofErr w:type="spellStart"/>
            <w:r w:rsidR="00C745CC" w:rsidRPr="00CB6073">
              <w:rPr>
                <w:rFonts w:cs="Times New Roman"/>
                <w:sz w:val="22"/>
                <w:szCs w:val="20"/>
              </w:rPr>
              <w:t>periode</w:t>
            </w:r>
            <w:proofErr w:type="spellEnd"/>
            <w:r w:rsidR="00C745CC" w:rsidRPr="00CB6073">
              <w:rPr>
                <w:rFonts w:cs="Times New Roman"/>
                <w:sz w:val="22"/>
                <w:szCs w:val="20"/>
              </w:rPr>
              <w:t xml:space="preserve"> </w:t>
            </w:r>
            <w:proofErr w:type="spellStart"/>
            <w:r w:rsidR="00C745CC" w:rsidRPr="00CB6073">
              <w:rPr>
                <w:rFonts w:cs="Times New Roman"/>
                <w:sz w:val="22"/>
                <w:szCs w:val="20"/>
              </w:rPr>
              <w:t>berikutnya</w:t>
            </w:r>
            <w:proofErr w:type="spellEnd"/>
            <w:r w:rsidR="00C745CC" w:rsidRPr="00CB6073">
              <w:rPr>
                <w:rFonts w:cs="Times New Roman"/>
                <w:sz w:val="22"/>
                <w:szCs w:val="20"/>
              </w:rPr>
              <w:t xml:space="preserve"> </w:t>
            </w:r>
            <w:proofErr w:type="spellStart"/>
            <w:r w:rsidR="00C745CC" w:rsidRPr="00CB6073">
              <w:rPr>
                <w:rFonts w:cs="Times New Roman"/>
                <w:sz w:val="22"/>
                <w:szCs w:val="20"/>
              </w:rPr>
              <w:t>sebesar</w:t>
            </w:r>
            <w:proofErr w:type="spellEnd"/>
            <w:r w:rsidR="00C745CC" w:rsidRPr="00CB6073">
              <w:rPr>
                <w:rFonts w:cs="Times New Roman"/>
                <w:sz w:val="22"/>
                <w:szCs w:val="20"/>
              </w:rPr>
              <w:t xml:space="preserve"> 719</w:t>
            </w:r>
            <w:r w:rsidR="008E714B">
              <w:rPr>
                <w:rFonts w:cs="Times New Roman"/>
                <w:sz w:val="22"/>
                <w:szCs w:val="20"/>
              </w:rPr>
              <w:t>kg</w:t>
            </w:r>
            <w:r w:rsidR="00C745CC" w:rsidRPr="00CB6073">
              <w:rPr>
                <w:rFonts w:cs="Times New Roman"/>
                <w:sz w:val="22"/>
                <w:szCs w:val="20"/>
              </w:rPr>
              <w:t xml:space="preserve"> </w:t>
            </w:r>
            <w:proofErr w:type="spellStart"/>
            <w:r w:rsidR="00C745CC" w:rsidRPr="00CB6073">
              <w:rPr>
                <w:rFonts w:cs="Times New Roman"/>
                <w:sz w:val="22"/>
                <w:szCs w:val="20"/>
              </w:rPr>
              <w:t>bahan</w:t>
            </w:r>
            <w:proofErr w:type="spellEnd"/>
            <w:r w:rsidR="00C745CC" w:rsidRPr="00CB6073">
              <w:rPr>
                <w:rFonts w:cs="Times New Roman"/>
                <w:sz w:val="22"/>
                <w:szCs w:val="20"/>
              </w:rPr>
              <w:t xml:space="preserve"> </w:t>
            </w:r>
            <w:proofErr w:type="spellStart"/>
            <w:r w:rsidR="00C745CC" w:rsidRPr="00CB6073">
              <w:rPr>
                <w:rFonts w:cs="Times New Roman"/>
                <w:sz w:val="22"/>
                <w:szCs w:val="20"/>
              </w:rPr>
              <w:t>baku</w:t>
            </w:r>
            <w:proofErr w:type="spellEnd"/>
            <w:r w:rsidR="00C745CC" w:rsidRPr="00CB6073">
              <w:rPr>
                <w:rFonts w:cs="Times New Roman"/>
                <w:sz w:val="22"/>
                <w:szCs w:val="20"/>
              </w:rPr>
              <w:t>.</w:t>
            </w:r>
          </w:p>
        </w:tc>
      </w:tr>
    </w:tbl>
    <w:p w14:paraId="77C8DE1B" w14:textId="77777777" w:rsidR="006E0925" w:rsidRPr="006C5B14" w:rsidRDefault="006E0925" w:rsidP="00041032">
      <w:pPr>
        <w:pStyle w:val="Heading1"/>
        <w:spacing w:before="0" w:after="160" w:line="360" w:lineRule="auto"/>
        <w:ind w:right="-1"/>
        <w:rPr>
          <w:rFonts w:cs="Times New Roman"/>
        </w:rPr>
        <w:sectPr w:rsidR="006E0925" w:rsidRPr="006C5B14" w:rsidSect="00340CE1">
          <w:headerReference w:type="default" r:id="rId19"/>
          <w:pgSz w:w="11906" w:h="16838" w:code="9"/>
          <w:pgMar w:top="1701" w:right="1701" w:bottom="1701" w:left="2268" w:header="850" w:footer="850" w:gutter="0"/>
          <w:cols w:space="720"/>
          <w:docGrid w:linePitch="360"/>
        </w:sectPr>
      </w:pPr>
    </w:p>
    <w:p w14:paraId="18C81E59" w14:textId="07DE74E4" w:rsidR="000F595A" w:rsidRPr="006C5B14" w:rsidRDefault="00B6079F" w:rsidP="00041032">
      <w:pPr>
        <w:pStyle w:val="Heading1"/>
        <w:spacing w:before="0" w:after="160" w:line="360" w:lineRule="auto"/>
        <w:ind w:right="-1"/>
        <w:rPr>
          <w:rFonts w:cs="Times New Roman"/>
        </w:rPr>
      </w:pPr>
      <w:bookmarkStart w:id="40" w:name="_Toc108434320"/>
      <w:r w:rsidRPr="006C5B14">
        <w:rPr>
          <w:rFonts w:cs="Times New Roman"/>
          <w:caps w:val="0"/>
        </w:rPr>
        <w:lastRenderedPageBreak/>
        <w:t xml:space="preserve">BAB III </w:t>
      </w:r>
      <w:r w:rsidRPr="006C5B14">
        <w:rPr>
          <w:rFonts w:cs="Times New Roman"/>
          <w:caps w:val="0"/>
        </w:rPr>
        <w:br/>
        <w:t>METODE PENELITIAN</w:t>
      </w:r>
      <w:bookmarkEnd w:id="40"/>
    </w:p>
    <w:p w14:paraId="4BCC0F0E" w14:textId="0AD02394" w:rsidR="00193E1F" w:rsidRPr="006C5B14" w:rsidRDefault="004F3DC5" w:rsidP="00041032">
      <w:pPr>
        <w:pStyle w:val="Heading2"/>
        <w:spacing w:before="0" w:after="160" w:line="360" w:lineRule="auto"/>
        <w:ind w:right="-1"/>
        <w:rPr>
          <w:rFonts w:cs="Times New Roman"/>
        </w:rPr>
      </w:pPr>
      <w:bookmarkStart w:id="41" w:name="_Toc108434321"/>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1"/>
      <w:proofErr w:type="spellEnd"/>
    </w:p>
    <w:p w14:paraId="4E0B380A" w14:textId="465986C4" w:rsidR="00193E1F" w:rsidRDefault="00EE2C64" w:rsidP="00041032">
      <w:pPr>
        <w:spacing w:line="360" w:lineRule="auto"/>
        <w:ind w:right="-1" w:firstLine="709"/>
        <w:jc w:val="both"/>
        <w:rPr>
          <w:rFonts w:cs="Times New Roman"/>
        </w:rPr>
      </w:pPr>
      <w:proofErr w:type="spellStart"/>
      <w:r w:rsidRPr="006C5B14">
        <w:rPr>
          <w:rFonts w:cs="Times New Roman"/>
        </w:rPr>
        <w:t>Menurut</w:t>
      </w:r>
      <w:proofErr w:type="spellEnd"/>
      <w:r w:rsidRPr="006C5B14">
        <w:rPr>
          <w:rFonts w:cs="Times New Roman"/>
        </w:rPr>
        <w:t xml:space="preserve"> </w:t>
      </w:r>
      <w:r w:rsidR="007C5659" w:rsidRPr="006C5B14">
        <w:rPr>
          <w:rFonts w:cs="Times New Roman"/>
        </w:rPr>
        <w:fldChar w:fldCharType="begin" w:fldLock="1"/>
      </w:r>
      <w:r w:rsidR="00C835C1" w:rsidRPr="006C5B14">
        <w:rPr>
          <w:rFonts w:cs="Times New Roman"/>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cs="Times New Roman"/>
        </w:rPr>
        <w:fldChar w:fldCharType="separate"/>
      </w:r>
      <w:r w:rsidR="007C5659" w:rsidRPr="006C5B14">
        <w:rPr>
          <w:rFonts w:cs="Times New Roman"/>
          <w:noProof/>
        </w:rPr>
        <w:t>(Tabrani, 2016)</w:t>
      </w:r>
      <w:r w:rsidR="007C5659" w:rsidRPr="006C5B14">
        <w:rPr>
          <w:rFonts w:cs="Times New Roman"/>
        </w:rPr>
        <w:fldChar w:fldCharType="end"/>
      </w:r>
      <w:r w:rsidR="007C5659" w:rsidRPr="006C5B14">
        <w:rPr>
          <w:rFonts w:cs="Times New Roman"/>
        </w:rPr>
        <w:t xml:space="preserve"> </w:t>
      </w:r>
      <w:r w:rsidRPr="006C5B14">
        <w:rPr>
          <w:rFonts w:cs="Times New Roman"/>
        </w:rPr>
        <w:t xml:space="preserve">Desain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harus</w:t>
      </w:r>
      <w:proofErr w:type="spellEnd"/>
      <w:r w:rsidRPr="006C5B14">
        <w:rPr>
          <w:rFonts w:cs="Times New Roman"/>
        </w:rPr>
        <w:t xml:space="preserve"> </w:t>
      </w:r>
      <w:proofErr w:type="spellStart"/>
      <w:r w:rsidRPr="006C5B14">
        <w:rPr>
          <w:rFonts w:cs="Times New Roman"/>
        </w:rPr>
        <w:t>memiliki</w:t>
      </w:r>
      <w:proofErr w:type="spellEnd"/>
      <w:r w:rsidRPr="006C5B14">
        <w:rPr>
          <w:rFonts w:cs="Times New Roman"/>
        </w:rPr>
        <w:t xml:space="preserve"> </w:t>
      </w:r>
      <w:proofErr w:type="spellStart"/>
      <w:r w:rsidRPr="006C5B14">
        <w:rPr>
          <w:rFonts w:cs="Times New Roman"/>
        </w:rPr>
        <w:t>beberapa</w:t>
      </w:r>
      <w:proofErr w:type="spellEnd"/>
      <w:r w:rsidRPr="006C5B14">
        <w:rPr>
          <w:rFonts w:cs="Times New Roman"/>
        </w:rPr>
        <w:t xml:space="preserve"> </w:t>
      </w:r>
      <w:proofErr w:type="spellStart"/>
      <w:r w:rsidRPr="006C5B14">
        <w:rPr>
          <w:rFonts w:cs="Times New Roman"/>
        </w:rPr>
        <w:t>hal</w:t>
      </w:r>
      <w:proofErr w:type="spellEnd"/>
      <w:r w:rsidRPr="006C5B14">
        <w:rPr>
          <w:rFonts w:cs="Times New Roman"/>
        </w:rPr>
        <w:t xml:space="preserve"> di </w:t>
      </w:r>
      <w:proofErr w:type="spellStart"/>
      <w:r w:rsidRPr="006C5B14">
        <w:rPr>
          <w:rFonts w:cs="Times New Roman"/>
        </w:rPr>
        <w:t>antaranya</w:t>
      </w:r>
      <w:proofErr w:type="spellEnd"/>
      <w:r w:rsidRPr="006C5B14">
        <w:rPr>
          <w:rFonts w:cs="Times New Roman"/>
        </w:rPr>
        <w:t xml:space="preserve"> </w:t>
      </w:r>
      <w:proofErr w:type="spellStart"/>
      <w:r w:rsidRPr="006C5B14">
        <w:rPr>
          <w:rFonts w:cs="Times New Roman"/>
        </w:rPr>
        <w:t>sebagai</w:t>
      </w:r>
      <w:proofErr w:type="spellEnd"/>
      <w:r w:rsidRPr="006C5B14">
        <w:rPr>
          <w:rFonts w:cs="Times New Roman"/>
        </w:rPr>
        <w:t xml:space="preserve"> </w:t>
      </w:r>
      <w:proofErr w:type="spellStart"/>
      <w:r w:rsidRPr="006C5B14">
        <w:rPr>
          <w:rFonts w:cs="Times New Roman"/>
        </w:rPr>
        <w:t>berikut</w:t>
      </w:r>
      <w:proofErr w:type="spellEnd"/>
      <w:r w:rsidR="00791F5D">
        <w:rPr>
          <w:rFonts w:cs="Times New Roman"/>
        </w:rPr>
        <w:t>:</w:t>
      </w:r>
      <w:r w:rsidRPr="006C5B14">
        <w:rPr>
          <w:rFonts w:cs="Times New Roman"/>
        </w:rPr>
        <w:t xml:space="preserve"> </w:t>
      </w:r>
      <w:proofErr w:type="spellStart"/>
      <w:r w:rsidRPr="006C5B14">
        <w:rPr>
          <w:rFonts w:cs="Times New Roman"/>
        </w:rPr>
        <w:t>prosedur</w:t>
      </w:r>
      <w:proofErr w:type="spellEnd"/>
      <w:r w:rsidRPr="006C5B14">
        <w:rPr>
          <w:rFonts w:cs="Times New Roman"/>
        </w:rPr>
        <w:t xml:space="preserve"> yang </w:t>
      </w:r>
      <w:proofErr w:type="spellStart"/>
      <w:r w:rsidRPr="006C5B14">
        <w:rPr>
          <w:rFonts w:cs="Times New Roman"/>
        </w:rPr>
        <w:t>sesuai</w:t>
      </w:r>
      <w:proofErr w:type="spellEnd"/>
      <w:r w:rsidRPr="006C5B14">
        <w:rPr>
          <w:rFonts w:cs="Times New Roman"/>
        </w:rPr>
        <w:t xml:space="preserve">, </w:t>
      </w:r>
      <w:proofErr w:type="spellStart"/>
      <w:r w:rsidRPr="006C5B14">
        <w:rPr>
          <w:rFonts w:cs="Times New Roman"/>
        </w:rPr>
        <w:t>teknik</w:t>
      </w:r>
      <w:proofErr w:type="spellEnd"/>
      <w:r w:rsidRPr="006C5B14">
        <w:rPr>
          <w:rFonts w:cs="Times New Roman"/>
        </w:rPr>
        <w:t xml:space="preserve"> yang </w:t>
      </w:r>
      <w:proofErr w:type="spellStart"/>
      <w:r w:rsidRPr="006C5B14">
        <w:rPr>
          <w:rFonts w:cs="Times New Roman"/>
        </w:rPr>
        <w:t>tepat</w:t>
      </w:r>
      <w:proofErr w:type="spellEnd"/>
      <w:r w:rsidRPr="006C5B14">
        <w:rPr>
          <w:rFonts w:cs="Times New Roman"/>
        </w:rPr>
        <w:t xml:space="preserve"> </w:t>
      </w:r>
      <w:proofErr w:type="spellStart"/>
      <w:r w:rsidRPr="006C5B14">
        <w:rPr>
          <w:rFonts w:cs="Times New Roman"/>
        </w:rPr>
        <w:t>maupun</w:t>
      </w:r>
      <w:proofErr w:type="spellEnd"/>
      <w:r w:rsidRPr="006C5B14">
        <w:rPr>
          <w:rFonts w:cs="Times New Roman"/>
        </w:rPr>
        <w:t xml:space="preserve"> </w:t>
      </w:r>
      <w:proofErr w:type="spellStart"/>
      <w:r w:rsidRPr="006C5B14">
        <w:rPr>
          <w:rFonts w:cs="Times New Roman"/>
        </w:rPr>
        <w:t>alat</w:t>
      </w:r>
      <w:proofErr w:type="spellEnd"/>
      <w:r w:rsidRPr="006C5B14">
        <w:rPr>
          <w:rFonts w:cs="Times New Roman"/>
        </w:rPr>
        <w:t xml:space="preserve"> yang di </w:t>
      </w:r>
      <w:proofErr w:type="spellStart"/>
      <w:r w:rsidRPr="006C5B14">
        <w:rPr>
          <w:rFonts w:cs="Times New Roman"/>
        </w:rPr>
        <w:t>gunakan</w:t>
      </w:r>
      <w:proofErr w:type="spellEnd"/>
      <w:r w:rsidRPr="006C5B14">
        <w:rPr>
          <w:rFonts w:cs="Times New Roman"/>
        </w:rPr>
        <w:t xml:space="preserve"> </w:t>
      </w:r>
      <w:proofErr w:type="spellStart"/>
      <w:r w:rsidRPr="006C5B14">
        <w:rPr>
          <w:rFonts w:cs="Times New Roman"/>
        </w:rPr>
        <w:t>harus</w:t>
      </w:r>
      <w:proofErr w:type="spellEnd"/>
      <w:r w:rsidRPr="006C5B14">
        <w:rPr>
          <w:rFonts w:cs="Times New Roman"/>
        </w:rPr>
        <w:t xml:space="preserve"> di </w:t>
      </w:r>
      <w:proofErr w:type="spellStart"/>
      <w:r w:rsidRPr="006C5B14">
        <w:rPr>
          <w:rFonts w:cs="Times New Roman"/>
        </w:rPr>
        <w:t>sesuaikan</w:t>
      </w:r>
      <w:proofErr w:type="spellEnd"/>
      <w:r w:rsidRPr="006C5B14">
        <w:rPr>
          <w:rFonts w:cs="Times New Roman"/>
        </w:rPr>
        <w:t xml:space="preserve"> </w:t>
      </w:r>
      <w:proofErr w:type="spellStart"/>
      <w:r w:rsidRPr="006C5B14">
        <w:rPr>
          <w:rFonts w:cs="Times New Roman"/>
        </w:rPr>
        <w:t>dengan</w:t>
      </w:r>
      <w:proofErr w:type="spellEnd"/>
      <w:r w:rsidRPr="006C5B14">
        <w:rPr>
          <w:rFonts w:cs="Times New Roman"/>
        </w:rPr>
        <w:t xml:space="preserve"> </w:t>
      </w: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yang </w:t>
      </w:r>
      <w:proofErr w:type="spellStart"/>
      <w:r w:rsidRPr="006C5B14">
        <w:rPr>
          <w:rFonts w:cs="Times New Roman"/>
        </w:rPr>
        <w:t>sedang</w:t>
      </w:r>
      <w:proofErr w:type="spellEnd"/>
      <w:r w:rsidRPr="006C5B14">
        <w:rPr>
          <w:rFonts w:cs="Times New Roman"/>
        </w:rPr>
        <w:t xml:space="preserve"> </w:t>
      </w:r>
      <w:proofErr w:type="spellStart"/>
      <w:r w:rsidRPr="006C5B14">
        <w:rPr>
          <w:rFonts w:cs="Times New Roman"/>
        </w:rPr>
        <w:t>dilakukan</w:t>
      </w:r>
      <w:proofErr w:type="spellEnd"/>
      <w:r w:rsidRPr="006C5B14">
        <w:rPr>
          <w:rFonts w:cs="Times New Roman"/>
        </w:rPr>
        <w:t xml:space="preserve">. </w:t>
      </w:r>
      <w:proofErr w:type="spellStart"/>
      <w:r w:rsidRPr="006C5B14">
        <w:rPr>
          <w:rFonts w:cs="Times New Roman"/>
        </w:rPr>
        <w:t>Maka</w:t>
      </w:r>
      <w:proofErr w:type="spellEnd"/>
      <w:r w:rsidRPr="006C5B14">
        <w:rPr>
          <w:rFonts w:cs="Times New Roman"/>
        </w:rPr>
        <w:t xml:space="preserve"> </w:t>
      </w:r>
      <w:proofErr w:type="spellStart"/>
      <w:r w:rsidRPr="006C5B14">
        <w:rPr>
          <w:rFonts w:cs="Times New Roman"/>
        </w:rPr>
        <w:t>daripada</w:t>
      </w:r>
      <w:proofErr w:type="spellEnd"/>
      <w:r w:rsidRPr="006C5B14">
        <w:rPr>
          <w:rFonts w:cs="Times New Roman"/>
        </w:rPr>
        <w:t xml:space="preserve"> </w:t>
      </w:r>
      <w:proofErr w:type="spellStart"/>
      <w:r w:rsidRPr="006C5B14">
        <w:rPr>
          <w:rFonts w:cs="Times New Roman"/>
        </w:rPr>
        <w:t>itu</w:t>
      </w:r>
      <w:proofErr w:type="spellEnd"/>
      <w:r w:rsidRPr="006C5B14">
        <w:rPr>
          <w:rFonts w:cs="Times New Roman"/>
        </w:rPr>
        <w:t xml:space="preserve"> </w:t>
      </w:r>
      <w:proofErr w:type="spellStart"/>
      <w:r w:rsidRPr="006C5B14">
        <w:rPr>
          <w:rFonts w:cs="Times New Roman"/>
        </w:rPr>
        <w:t>desain</w:t>
      </w:r>
      <w:proofErr w:type="spellEnd"/>
      <w:r w:rsidRPr="006C5B14">
        <w:rPr>
          <w:rFonts w:cs="Times New Roman"/>
        </w:rPr>
        <w:t xml:space="preserve"> dan </w:t>
      </w:r>
      <w:proofErr w:type="spellStart"/>
      <w:r w:rsidRPr="006C5B14">
        <w:rPr>
          <w:rFonts w:cs="Times New Roman"/>
        </w:rPr>
        <w:t>metode</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yang </w:t>
      </w:r>
      <w:proofErr w:type="spellStart"/>
      <w:r w:rsidRPr="006C5B14">
        <w:rPr>
          <w:rFonts w:cs="Times New Roman"/>
        </w:rPr>
        <w:t>tepat</w:t>
      </w:r>
      <w:proofErr w:type="spellEnd"/>
      <w:r w:rsidRPr="006C5B14">
        <w:rPr>
          <w:rFonts w:cs="Times New Roman"/>
        </w:rPr>
        <w:t xml:space="preserve"> </w:t>
      </w:r>
      <w:proofErr w:type="spellStart"/>
      <w:r w:rsidRPr="006C5B14">
        <w:rPr>
          <w:rFonts w:cs="Times New Roman"/>
        </w:rPr>
        <w:t>dapat</w:t>
      </w:r>
      <w:proofErr w:type="spellEnd"/>
      <w:r w:rsidRPr="006C5B14">
        <w:rPr>
          <w:rFonts w:cs="Times New Roman"/>
        </w:rPr>
        <w:t xml:space="preserve"> </w:t>
      </w:r>
      <w:proofErr w:type="spellStart"/>
      <w:r w:rsidRPr="006C5B14">
        <w:rPr>
          <w:rFonts w:cs="Times New Roman"/>
        </w:rPr>
        <w:t>menghasilkan</w:t>
      </w:r>
      <w:proofErr w:type="spellEnd"/>
      <w:r w:rsidRPr="006C5B14">
        <w:rPr>
          <w:rFonts w:cs="Times New Roman"/>
        </w:rPr>
        <w:t xml:space="preserve"> data yang </w:t>
      </w:r>
      <w:proofErr w:type="spellStart"/>
      <w:r w:rsidRPr="006C5B14">
        <w:rPr>
          <w:rFonts w:cs="Times New Roman"/>
        </w:rPr>
        <w:t>lebih</w:t>
      </w:r>
      <w:proofErr w:type="spellEnd"/>
      <w:r w:rsidRPr="006C5B14">
        <w:rPr>
          <w:rFonts w:cs="Times New Roman"/>
        </w:rPr>
        <w:t xml:space="preserve"> </w:t>
      </w:r>
      <w:proofErr w:type="spellStart"/>
      <w:r w:rsidRPr="006C5B14">
        <w:rPr>
          <w:rFonts w:cs="Times New Roman"/>
        </w:rPr>
        <w:t>baik</w:t>
      </w:r>
      <w:proofErr w:type="spellEnd"/>
      <w:r w:rsidRPr="006C5B14">
        <w:rPr>
          <w:rFonts w:cs="Times New Roman"/>
        </w:rPr>
        <w:t xml:space="preserve"> </w:t>
      </w:r>
      <w:proofErr w:type="spellStart"/>
      <w:r w:rsidRPr="006C5B14">
        <w:rPr>
          <w:rFonts w:cs="Times New Roman"/>
        </w:rPr>
        <w:t>lagi</w:t>
      </w:r>
      <w:proofErr w:type="spellEnd"/>
      <w:r w:rsidRPr="006C5B14">
        <w:rPr>
          <w:rFonts w:cs="Times New Roman"/>
        </w:rPr>
        <w:t>.</w:t>
      </w:r>
    </w:p>
    <w:p w14:paraId="7393DF9F" w14:textId="3C932537" w:rsidR="00265499" w:rsidRPr="006C5B14" w:rsidRDefault="00E2249F" w:rsidP="00041032">
      <w:pPr>
        <w:spacing w:line="360" w:lineRule="auto"/>
        <w:ind w:right="-1" w:firstLine="709"/>
        <w:jc w:val="both"/>
        <w:rPr>
          <w:rFonts w:cs="Times New Roman"/>
        </w:rPr>
      </w:pPr>
      <w:r>
        <w:rPr>
          <w:rFonts w:cs="Times New Roman"/>
        </w:rPr>
        <w:t xml:space="preserve">Adapun </w:t>
      </w:r>
      <w:proofErr w:type="spellStart"/>
      <w:r>
        <w:rPr>
          <w:rFonts w:cs="Times New Roman"/>
        </w:rPr>
        <w:t>desain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desain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historis</w:t>
      </w:r>
      <w:proofErr w:type="spellEnd"/>
      <w:r>
        <w:rPr>
          <w:rFonts w:cs="Times New Roman"/>
        </w:rPr>
        <w:t xml:space="preserve">, </w:t>
      </w:r>
      <w:proofErr w:type="spellStart"/>
      <w:r>
        <w:rPr>
          <w:rFonts w:cs="Times New Roman"/>
        </w:rPr>
        <w:t>yakni</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bertujuan</w:t>
      </w:r>
      <w:proofErr w:type="spellEnd"/>
      <w:r>
        <w:rPr>
          <w:rFonts w:cs="Times New Roman"/>
        </w:rPr>
        <w:t xml:space="preserve"> </w:t>
      </w:r>
      <w:proofErr w:type="spellStart"/>
      <w:r>
        <w:rPr>
          <w:rFonts w:cs="Times New Roman"/>
        </w:rPr>
        <w:t>menjawab</w:t>
      </w:r>
      <w:proofErr w:type="spellEnd"/>
      <w:r>
        <w:rPr>
          <w:rFonts w:cs="Times New Roman"/>
        </w:rPr>
        <w:t xml:space="preserve"> </w:t>
      </w:r>
      <w:proofErr w:type="spellStart"/>
      <w:r>
        <w:rPr>
          <w:rFonts w:cs="Times New Roman"/>
        </w:rPr>
        <w:t>permasalahan</w:t>
      </w:r>
      <w:proofErr w:type="spellEnd"/>
      <w:r>
        <w:rPr>
          <w:rFonts w:cs="Times New Roman"/>
        </w:rPr>
        <w:t xml:space="preserve"> yang </w:t>
      </w:r>
      <w:proofErr w:type="spellStart"/>
      <w:r>
        <w:rPr>
          <w:rFonts w:cs="Times New Roman"/>
        </w:rPr>
        <w:t>berhubungan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kejadian</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peristiwa</w:t>
      </w:r>
      <w:proofErr w:type="spellEnd"/>
      <w:r>
        <w:rPr>
          <w:rFonts w:cs="Times New Roman"/>
        </w:rPr>
        <w:t xml:space="preserve"> yang </w:t>
      </w:r>
      <w:proofErr w:type="spellStart"/>
      <w:r>
        <w:rPr>
          <w:rFonts w:cs="Times New Roman"/>
        </w:rPr>
        <w:t>terjadi</w:t>
      </w:r>
      <w:proofErr w:type="spellEnd"/>
      <w:r>
        <w:rPr>
          <w:rFonts w:cs="Times New Roman"/>
        </w:rPr>
        <w:t xml:space="preserve"> di masa </w:t>
      </w:r>
      <w:proofErr w:type="spellStart"/>
      <w:r>
        <w:rPr>
          <w:rFonts w:cs="Times New Roman"/>
        </w:rPr>
        <w:t>lalu</w:t>
      </w:r>
      <w:proofErr w:type="spellEnd"/>
      <w:r>
        <w:rPr>
          <w:rFonts w:cs="Times New Roman"/>
        </w:rPr>
        <w:t xml:space="preserve">. Jadi </w:t>
      </w:r>
      <w:proofErr w:type="spellStart"/>
      <w:r>
        <w:rPr>
          <w:rFonts w:cs="Times New Roman"/>
        </w:rPr>
        <w:t>jika</w:t>
      </w:r>
      <w:proofErr w:type="spellEnd"/>
      <w:r>
        <w:rPr>
          <w:rFonts w:cs="Times New Roman"/>
        </w:rPr>
        <w:t xml:space="preserve"> di </w:t>
      </w:r>
      <w:proofErr w:type="spellStart"/>
      <w:r>
        <w:rPr>
          <w:rFonts w:cs="Times New Roman"/>
        </w:rPr>
        <w:t>simpulkan</w:t>
      </w:r>
      <w:proofErr w:type="spellEnd"/>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menggunakan</w:t>
      </w:r>
      <w:proofErr w:type="spellEnd"/>
      <w:r>
        <w:rPr>
          <w:rFonts w:cs="Times New Roman"/>
        </w:rPr>
        <w:t xml:space="preserve"> data-data </w:t>
      </w:r>
      <w:proofErr w:type="spellStart"/>
      <w:r>
        <w:rPr>
          <w:rFonts w:cs="Times New Roman"/>
        </w:rPr>
        <w:t>atau</w:t>
      </w:r>
      <w:proofErr w:type="spellEnd"/>
      <w:r>
        <w:rPr>
          <w:rFonts w:cs="Times New Roman"/>
        </w:rPr>
        <w:t xml:space="preserve"> </w:t>
      </w:r>
      <w:proofErr w:type="spellStart"/>
      <w:r>
        <w:rPr>
          <w:rFonts w:cs="Times New Roman"/>
        </w:rPr>
        <w:t>tren</w:t>
      </w:r>
      <w:proofErr w:type="spellEnd"/>
      <w:r>
        <w:rPr>
          <w:rFonts w:cs="Times New Roman"/>
        </w:rPr>
        <w:t xml:space="preserve"> yang </w:t>
      </w:r>
      <w:proofErr w:type="spellStart"/>
      <w:r>
        <w:rPr>
          <w:rFonts w:cs="Times New Roman"/>
        </w:rPr>
        <w:t>sudah</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kemungkinan</w:t>
      </w:r>
      <w:proofErr w:type="spellEnd"/>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terjadi</w:t>
      </w:r>
      <w:proofErr w:type="spellEnd"/>
      <w:r>
        <w:rPr>
          <w:rFonts w:cs="Times New Roman"/>
        </w:rPr>
        <w:t xml:space="preserve"> </w:t>
      </w:r>
      <w:proofErr w:type="spellStart"/>
      <w:r>
        <w:rPr>
          <w:rFonts w:cs="Times New Roman"/>
        </w:rPr>
        <w:t>saat</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hingga</w:t>
      </w:r>
      <w:proofErr w:type="spellEnd"/>
      <w:r>
        <w:rPr>
          <w:rFonts w:cs="Times New Roman"/>
        </w:rPr>
        <w:t xml:space="preserve"> masa </w:t>
      </w:r>
      <w:proofErr w:type="spellStart"/>
      <w:r>
        <w:rPr>
          <w:rFonts w:cs="Times New Roman"/>
        </w:rPr>
        <w:t>depan</w:t>
      </w:r>
      <w:proofErr w:type="spellEnd"/>
      <w:r>
        <w:rPr>
          <w:rFonts w:cs="Times New Roman"/>
        </w:rPr>
        <w:t xml:space="preserve"> </w:t>
      </w:r>
      <w:proofErr w:type="spellStart"/>
      <w:r>
        <w:rPr>
          <w:rFonts w:cs="Times New Roman"/>
        </w:rPr>
        <w:t>berdasarkan</w:t>
      </w:r>
      <w:proofErr w:type="spellEnd"/>
      <w:r w:rsidR="0000797E">
        <w:rPr>
          <w:rFonts w:cs="Times New Roman"/>
        </w:rPr>
        <w:t xml:space="preserve"> model-model </w:t>
      </w:r>
      <w:proofErr w:type="spellStart"/>
      <w:r w:rsidR="0000797E">
        <w:rPr>
          <w:rFonts w:cs="Times New Roman"/>
        </w:rPr>
        <w:t>atau</w:t>
      </w:r>
      <w:proofErr w:type="spellEnd"/>
      <w:r w:rsidR="0000797E">
        <w:rPr>
          <w:rFonts w:cs="Times New Roman"/>
        </w:rPr>
        <w:t xml:space="preserve"> </w:t>
      </w:r>
      <w:proofErr w:type="spellStart"/>
      <w:r w:rsidR="0000797E">
        <w:rPr>
          <w:rFonts w:cs="Times New Roman"/>
        </w:rPr>
        <w:t>kejadian</w:t>
      </w:r>
      <w:proofErr w:type="spellEnd"/>
      <w:r w:rsidR="0000797E">
        <w:rPr>
          <w:rFonts w:cs="Times New Roman"/>
        </w:rPr>
        <w:t xml:space="preserve"> yang </w:t>
      </w:r>
      <w:proofErr w:type="spellStart"/>
      <w:r w:rsidR="0000797E">
        <w:rPr>
          <w:rFonts w:cs="Times New Roman"/>
        </w:rPr>
        <w:t>sudah</w:t>
      </w:r>
      <w:proofErr w:type="spellEnd"/>
      <w:r w:rsidR="0000797E">
        <w:rPr>
          <w:rFonts w:cs="Times New Roman"/>
        </w:rPr>
        <w:t xml:space="preserve"> </w:t>
      </w:r>
      <w:proofErr w:type="spellStart"/>
      <w:r w:rsidR="0000797E">
        <w:rPr>
          <w:rFonts w:cs="Times New Roman"/>
        </w:rPr>
        <w:t>terjadi</w:t>
      </w:r>
      <w:proofErr w:type="spellEnd"/>
      <w:r w:rsidR="0000797E">
        <w:rPr>
          <w:rFonts w:cs="Times New Roman"/>
        </w:rPr>
        <w:t xml:space="preserve"> di masa </w:t>
      </w:r>
      <w:proofErr w:type="spellStart"/>
      <w:r w:rsidR="0000797E">
        <w:rPr>
          <w:rFonts w:cs="Times New Roman"/>
        </w:rPr>
        <w:t>lampau</w:t>
      </w:r>
      <w:proofErr w:type="spellEnd"/>
      <w:r w:rsidR="0000797E">
        <w:rPr>
          <w:rFonts w:cs="Times New Roman"/>
        </w:rPr>
        <w:t xml:space="preserve"> (</w:t>
      </w:r>
      <w:proofErr w:type="spellStart"/>
      <w:r w:rsidR="0000797E">
        <w:rPr>
          <w:rFonts w:cs="Times New Roman"/>
        </w:rPr>
        <w:t>dalam</w:t>
      </w:r>
      <w:proofErr w:type="spellEnd"/>
      <w:r w:rsidR="0000797E">
        <w:rPr>
          <w:rFonts w:cs="Times New Roman"/>
        </w:rPr>
        <w:t xml:space="preserve"> </w:t>
      </w:r>
      <w:proofErr w:type="spellStart"/>
      <w:r w:rsidR="0000797E">
        <w:rPr>
          <w:rFonts w:cs="Times New Roman"/>
        </w:rPr>
        <w:t>metode</w:t>
      </w:r>
      <w:proofErr w:type="spellEnd"/>
      <w:r w:rsidR="0000797E">
        <w:rPr>
          <w:rFonts w:cs="Times New Roman"/>
        </w:rPr>
        <w:t xml:space="preserve"> </w:t>
      </w:r>
      <w:proofErr w:type="spellStart"/>
      <w:r w:rsidR="0000797E">
        <w:rPr>
          <w:rFonts w:cs="Times New Roman"/>
        </w:rPr>
        <w:t>penelitian</w:t>
      </w:r>
      <w:proofErr w:type="spellEnd"/>
      <w:r w:rsidR="0000797E">
        <w:rPr>
          <w:rFonts w:cs="Times New Roman"/>
        </w:rPr>
        <w:t xml:space="preserve"> </w:t>
      </w:r>
      <w:proofErr w:type="spellStart"/>
      <w:r w:rsidR="0000797E">
        <w:rPr>
          <w:rFonts w:cs="Times New Roman"/>
        </w:rPr>
        <w:t>kuantitatif</w:t>
      </w:r>
      <w:proofErr w:type="spellEnd"/>
      <w:r w:rsidR="0000797E">
        <w:rPr>
          <w:rFonts w:cs="Times New Roman"/>
        </w:rPr>
        <w:t>).</w:t>
      </w:r>
    </w:p>
    <w:p w14:paraId="7363F0F3" w14:textId="45EED48A" w:rsidR="00405640" w:rsidRDefault="00265499" w:rsidP="00405640">
      <w:pPr>
        <w:spacing w:line="360" w:lineRule="auto"/>
        <w:ind w:right="-1" w:firstLine="709"/>
        <w:jc w:val="both"/>
        <w:rPr>
          <w:rFonts w:cs="Times New Roman"/>
        </w:rPr>
      </w:pPr>
      <w:proofErr w:type="spellStart"/>
      <w:r>
        <w:rPr>
          <w:rFonts w:cs="Times New Roman"/>
        </w:rPr>
        <w:t>Jenis</w:t>
      </w:r>
      <w:proofErr w:type="spellEnd"/>
      <w:r>
        <w:rPr>
          <w:rFonts w:cs="Times New Roman"/>
        </w:rPr>
        <w:t xml:space="preserve"> </w:t>
      </w:r>
      <w:proofErr w:type="spellStart"/>
      <w:r>
        <w:rPr>
          <w:rFonts w:cs="Times New Roman"/>
        </w:rPr>
        <w:t>metode</w:t>
      </w:r>
      <w:proofErr w:type="spellEnd"/>
      <w:r w:rsidR="009E383E">
        <w:rPr>
          <w:rFonts w:cs="Times New Roman"/>
        </w:rPr>
        <w:t xml:space="preserve"> </w:t>
      </w:r>
      <w:proofErr w:type="spellStart"/>
      <w:r w:rsidR="009E383E">
        <w:rPr>
          <w:rFonts w:cs="Times New Roman"/>
        </w:rPr>
        <w:t>penelitian</w:t>
      </w:r>
      <w:proofErr w:type="spellEnd"/>
      <w:r w:rsidR="005F7608" w:rsidRPr="006C5B14">
        <w:rPr>
          <w:rFonts w:cs="Times New Roman"/>
        </w:rPr>
        <w:t xml:space="preserve"> yang </w:t>
      </w:r>
      <w:proofErr w:type="spellStart"/>
      <w:r w:rsidR="0053604D" w:rsidRPr="006C5B14">
        <w:rPr>
          <w:rFonts w:cs="Times New Roman"/>
        </w:rPr>
        <w:t>digunakan</w:t>
      </w:r>
      <w:proofErr w:type="spellEnd"/>
      <w:r w:rsidR="0053604D" w:rsidRPr="006C5B14">
        <w:rPr>
          <w:rFonts w:cs="Times New Roman"/>
        </w:rPr>
        <w:t xml:space="preserve"> </w:t>
      </w:r>
      <w:proofErr w:type="spellStart"/>
      <w:r w:rsidR="0053604D" w:rsidRPr="006C5B14">
        <w:rPr>
          <w:rFonts w:cs="Times New Roman"/>
        </w:rPr>
        <w:t>penulis</w:t>
      </w:r>
      <w:proofErr w:type="spellEnd"/>
      <w:r w:rsidR="0053604D" w:rsidRPr="006C5B14">
        <w:rPr>
          <w:rFonts w:cs="Times New Roman"/>
        </w:rPr>
        <w:t xml:space="preserve"> </w:t>
      </w:r>
      <w:proofErr w:type="spellStart"/>
      <w:r w:rsidR="0053604D" w:rsidRPr="006C5B14">
        <w:rPr>
          <w:rFonts w:cs="Times New Roman"/>
        </w:rPr>
        <w:t>ialah</w:t>
      </w:r>
      <w:proofErr w:type="spellEnd"/>
      <w:r w:rsidR="0053604D" w:rsidRPr="006C5B14">
        <w:rPr>
          <w:rFonts w:cs="Times New Roman"/>
        </w:rPr>
        <w:t xml:space="preserve"> </w:t>
      </w:r>
      <w:proofErr w:type="spellStart"/>
      <w:r w:rsidR="0053604D" w:rsidRPr="006C5B14">
        <w:rPr>
          <w:rFonts w:cs="Times New Roman"/>
        </w:rPr>
        <w:t>metode</w:t>
      </w:r>
      <w:proofErr w:type="spellEnd"/>
      <w:r w:rsidR="0053604D" w:rsidRPr="006C5B14">
        <w:rPr>
          <w:rFonts w:cs="Times New Roman"/>
        </w:rPr>
        <w:t xml:space="preserve"> </w:t>
      </w:r>
      <w:proofErr w:type="spellStart"/>
      <w:r w:rsidR="0053604D" w:rsidRPr="006C5B14">
        <w:rPr>
          <w:rFonts w:cs="Times New Roman"/>
        </w:rPr>
        <w:t>peramalan</w:t>
      </w:r>
      <w:proofErr w:type="spellEnd"/>
      <w:r w:rsidR="0053604D" w:rsidRPr="006C5B14">
        <w:rPr>
          <w:rFonts w:cs="Times New Roman"/>
        </w:rPr>
        <w:t xml:space="preserve"> </w:t>
      </w:r>
      <w:r w:rsidR="0053604D" w:rsidRPr="00AB1BC5">
        <w:rPr>
          <w:rFonts w:cs="Times New Roman"/>
          <w:i/>
          <w:iCs/>
        </w:rPr>
        <w:t xml:space="preserve">time series </w:t>
      </w:r>
      <w:r w:rsidR="0053604D" w:rsidRPr="006C5B14">
        <w:rPr>
          <w:rFonts w:cs="Times New Roman"/>
        </w:rPr>
        <w:t xml:space="preserve">yang </w:t>
      </w:r>
      <w:proofErr w:type="spellStart"/>
      <w:r w:rsidR="0053604D" w:rsidRPr="006C5B14">
        <w:rPr>
          <w:rFonts w:cs="Times New Roman"/>
        </w:rPr>
        <w:t>merupakan</w:t>
      </w:r>
      <w:proofErr w:type="spellEnd"/>
      <w:r w:rsidR="0053604D" w:rsidRPr="006C5B14">
        <w:rPr>
          <w:rFonts w:cs="Times New Roman"/>
        </w:rPr>
        <w:t xml:space="preserve"> salah </w:t>
      </w:r>
      <w:proofErr w:type="spellStart"/>
      <w:r w:rsidR="0053604D" w:rsidRPr="006C5B14">
        <w:rPr>
          <w:rFonts w:cs="Times New Roman"/>
        </w:rPr>
        <w:t>satu</w:t>
      </w:r>
      <w:proofErr w:type="spellEnd"/>
      <w:r w:rsidR="0053604D" w:rsidRPr="006C5B14">
        <w:rPr>
          <w:rFonts w:cs="Times New Roman"/>
        </w:rPr>
        <w:t xml:space="preserve"> </w:t>
      </w:r>
      <w:proofErr w:type="spellStart"/>
      <w:r w:rsidR="0053604D" w:rsidRPr="006C5B14">
        <w:rPr>
          <w:rFonts w:cs="Times New Roman"/>
        </w:rPr>
        <w:t>dari</w:t>
      </w:r>
      <w:proofErr w:type="spellEnd"/>
      <w:r w:rsidR="0053604D" w:rsidRPr="006C5B14">
        <w:rPr>
          <w:rFonts w:cs="Times New Roman"/>
        </w:rPr>
        <w:t xml:space="preserve"> </w:t>
      </w:r>
      <w:proofErr w:type="spellStart"/>
      <w:r w:rsidR="0053604D" w:rsidRPr="006C5B14">
        <w:rPr>
          <w:rFonts w:cs="Times New Roman"/>
        </w:rPr>
        <w:t>dua</w:t>
      </w:r>
      <w:proofErr w:type="spellEnd"/>
      <w:r w:rsidR="0053604D" w:rsidRPr="006C5B14">
        <w:rPr>
          <w:rFonts w:cs="Times New Roman"/>
        </w:rPr>
        <w:t xml:space="preserve"> </w:t>
      </w:r>
      <w:proofErr w:type="spellStart"/>
      <w:r w:rsidR="007579EB" w:rsidRPr="006C5B14">
        <w:rPr>
          <w:rFonts w:cs="Times New Roman"/>
        </w:rPr>
        <w:t>metode</w:t>
      </w:r>
      <w:proofErr w:type="spellEnd"/>
      <w:r w:rsidR="007579EB" w:rsidRPr="006C5B14">
        <w:rPr>
          <w:rFonts w:cs="Times New Roman"/>
        </w:rPr>
        <w:t xml:space="preserve"> </w:t>
      </w:r>
      <w:r w:rsidR="007579EB" w:rsidRPr="00AB1BC5">
        <w:rPr>
          <w:rFonts w:cs="Times New Roman"/>
          <w:i/>
          <w:iCs/>
        </w:rPr>
        <w:t>forecasting</w:t>
      </w:r>
      <w:r w:rsidR="0053604D" w:rsidRPr="006C5B14">
        <w:rPr>
          <w:rFonts w:cs="Times New Roman"/>
        </w:rPr>
        <w:t xml:space="preserve">. </w:t>
      </w:r>
      <w:proofErr w:type="spellStart"/>
      <w:r w:rsidR="0053604D" w:rsidRPr="006C5B14">
        <w:rPr>
          <w:rFonts w:cs="Times New Roman"/>
        </w:rPr>
        <w:t>Untuk</w:t>
      </w:r>
      <w:proofErr w:type="spellEnd"/>
      <w:r w:rsidR="0053604D" w:rsidRPr="006C5B14">
        <w:rPr>
          <w:rFonts w:cs="Times New Roman"/>
        </w:rPr>
        <w:t xml:space="preserve"> </w:t>
      </w:r>
      <w:proofErr w:type="spellStart"/>
      <w:r w:rsidR="0053604D" w:rsidRPr="006C5B14">
        <w:rPr>
          <w:rFonts w:cs="Times New Roman"/>
        </w:rPr>
        <w:t>urutan</w:t>
      </w:r>
      <w:proofErr w:type="spellEnd"/>
      <w:r w:rsidR="0053604D" w:rsidRPr="006C5B14">
        <w:rPr>
          <w:rFonts w:cs="Times New Roman"/>
        </w:rPr>
        <w:t xml:space="preserve"> </w:t>
      </w:r>
      <w:proofErr w:type="spellStart"/>
      <w:r w:rsidR="0053604D" w:rsidRPr="006C5B14">
        <w:rPr>
          <w:rFonts w:cs="Times New Roman"/>
        </w:rPr>
        <w:t>tahapan</w:t>
      </w:r>
      <w:proofErr w:type="spellEnd"/>
      <w:r w:rsidR="0053604D" w:rsidRPr="006C5B14">
        <w:rPr>
          <w:rFonts w:cs="Times New Roman"/>
        </w:rPr>
        <w:t xml:space="preserve"> </w:t>
      </w:r>
      <w:proofErr w:type="spellStart"/>
      <w:r w:rsidR="0053604D" w:rsidRPr="006C5B14">
        <w:rPr>
          <w:rFonts w:cs="Times New Roman"/>
        </w:rPr>
        <w:t>penelitiannya</w:t>
      </w:r>
      <w:proofErr w:type="spellEnd"/>
      <w:r w:rsidR="0053604D" w:rsidRPr="006C5B14">
        <w:rPr>
          <w:rFonts w:cs="Times New Roman"/>
        </w:rPr>
        <w:t xml:space="preserve"> </w:t>
      </w:r>
      <w:proofErr w:type="spellStart"/>
      <w:r w:rsidR="0053604D" w:rsidRPr="006C5B14">
        <w:rPr>
          <w:rFonts w:cs="Times New Roman"/>
        </w:rPr>
        <w:t>dimulai</w:t>
      </w:r>
      <w:proofErr w:type="spellEnd"/>
      <w:r w:rsidR="0053604D" w:rsidRPr="006C5B14">
        <w:rPr>
          <w:rFonts w:cs="Times New Roman"/>
        </w:rPr>
        <w:t xml:space="preserve"> </w:t>
      </w:r>
      <w:proofErr w:type="spellStart"/>
      <w:r w:rsidR="0053604D" w:rsidRPr="006C5B14">
        <w:rPr>
          <w:rFonts w:cs="Times New Roman"/>
        </w:rPr>
        <w:t>dari</w:t>
      </w:r>
      <w:proofErr w:type="spellEnd"/>
      <w:r w:rsidR="0053604D" w:rsidRPr="006C5B14">
        <w:rPr>
          <w:rFonts w:cs="Times New Roman"/>
        </w:rPr>
        <w:t xml:space="preserve"> </w:t>
      </w:r>
      <w:proofErr w:type="spellStart"/>
      <w:r w:rsidR="0053604D" w:rsidRPr="006C5B14">
        <w:rPr>
          <w:rFonts w:cs="Times New Roman"/>
        </w:rPr>
        <w:t>tahap</w:t>
      </w:r>
      <w:proofErr w:type="spellEnd"/>
      <w:r w:rsidR="007579EB" w:rsidRPr="006C5B14">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pustaka</w:t>
      </w:r>
      <w:proofErr w:type="spellEnd"/>
      <w:r>
        <w:rPr>
          <w:rFonts w:cs="Times New Roman"/>
        </w:rPr>
        <w:t xml:space="preserve"> dan </w:t>
      </w:r>
      <w:proofErr w:type="spellStart"/>
      <w:r>
        <w:rPr>
          <w:rFonts w:cs="Times New Roman"/>
        </w:rPr>
        <w:t>lapangan</w:t>
      </w:r>
      <w:proofErr w:type="spellEnd"/>
      <w:r>
        <w:rPr>
          <w:rFonts w:cs="Times New Roman"/>
        </w:rPr>
        <w:t xml:space="preserve">, </w:t>
      </w:r>
      <w:proofErr w:type="spellStart"/>
      <w:r>
        <w:rPr>
          <w:rFonts w:cs="Times New Roman"/>
        </w:rPr>
        <w:t>perumusan</w:t>
      </w:r>
      <w:proofErr w:type="spellEnd"/>
      <w:r>
        <w:rPr>
          <w:rFonts w:cs="Times New Roman"/>
        </w:rPr>
        <w:t xml:space="preserve"> </w:t>
      </w:r>
      <w:proofErr w:type="spellStart"/>
      <w:r>
        <w:rPr>
          <w:rFonts w:cs="Times New Roman"/>
        </w:rPr>
        <w:t>masalah</w:t>
      </w:r>
      <w:proofErr w:type="spellEnd"/>
      <w:r w:rsidR="007579EB" w:rsidRPr="006C5B14">
        <w:rPr>
          <w:rFonts w:cs="Times New Roman"/>
        </w:rPr>
        <w:t>,</w:t>
      </w:r>
      <w:r>
        <w:rPr>
          <w:rFonts w:cs="Times New Roman"/>
        </w:rPr>
        <w:t xml:space="preserve"> </w:t>
      </w:r>
      <w:proofErr w:type="spellStart"/>
      <w:r>
        <w:rPr>
          <w:rFonts w:cs="Times New Roman"/>
        </w:rPr>
        <w:t>perumusan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digunakan</w:t>
      </w:r>
      <w:proofErr w:type="spellEnd"/>
      <w:r>
        <w:rPr>
          <w:rFonts w:cs="Times New Roman"/>
        </w:rPr>
        <w:t>,</w:t>
      </w:r>
      <w:r w:rsidR="0053604D" w:rsidRPr="006C5B14">
        <w:rPr>
          <w:rFonts w:cs="Times New Roman"/>
        </w:rPr>
        <w:t xml:space="preserve"> </w:t>
      </w:r>
      <w:proofErr w:type="spellStart"/>
      <w:r w:rsidR="0053604D" w:rsidRPr="006C5B14">
        <w:rPr>
          <w:rFonts w:cs="Times New Roman"/>
        </w:rPr>
        <w:t>pengumpulan</w:t>
      </w:r>
      <w:proofErr w:type="spellEnd"/>
      <w:r w:rsidR="0053604D" w:rsidRPr="006C5B14">
        <w:rPr>
          <w:rFonts w:cs="Times New Roman"/>
        </w:rPr>
        <w:t xml:space="preserve"> data</w:t>
      </w:r>
      <w:r w:rsidR="005078B6" w:rsidRPr="006C5B14">
        <w:rPr>
          <w:rFonts w:cs="Times New Roman"/>
        </w:rPr>
        <w:t xml:space="preserve">, </w:t>
      </w:r>
      <w:proofErr w:type="spellStart"/>
      <w:r w:rsidR="005078B6" w:rsidRPr="006C5B14">
        <w:rPr>
          <w:rFonts w:cs="Times New Roman"/>
        </w:rPr>
        <w:t>pengolahan</w:t>
      </w:r>
      <w:proofErr w:type="spellEnd"/>
      <w:r w:rsidR="005078B6" w:rsidRPr="006C5B14">
        <w:rPr>
          <w:rFonts w:cs="Times New Roman"/>
        </w:rPr>
        <w:t xml:space="preserve"> data, </w:t>
      </w:r>
      <w:proofErr w:type="spellStart"/>
      <w:r>
        <w:rPr>
          <w:rFonts w:cs="Times New Roman"/>
        </w:rPr>
        <w:t>pengolahan</w:t>
      </w:r>
      <w:proofErr w:type="spellEnd"/>
      <w:r>
        <w:rPr>
          <w:rFonts w:cs="Times New Roman"/>
        </w:rPr>
        <w:t xml:space="preserve"> dan </w:t>
      </w:r>
      <w:proofErr w:type="spellStart"/>
      <w:r>
        <w:rPr>
          <w:rFonts w:cs="Times New Roman"/>
        </w:rPr>
        <w:t>penganalisisan</w:t>
      </w:r>
      <w:proofErr w:type="spellEnd"/>
      <w:r>
        <w:rPr>
          <w:rFonts w:cs="Times New Roman"/>
        </w:rPr>
        <w:t xml:space="preserve"> data, </w:t>
      </w:r>
      <w:proofErr w:type="spellStart"/>
      <w:r w:rsidR="005078B6" w:rsidRPr="006C5B14">
        <w:rPr>
          <w:rFonts w:cs="Times New Roman"/>
        </w:rPr>
        <w:t>hingga</w:t>
      </w:r>
      <w:proofErr w:type="spellEnd"/>
      <w:r w:rsidR="005078B6" w:rsidRPr="006C5B14">
        <w:rPr>
          <w:rFonts w:cs="Times New Roman"/>
        </w:rPr>
        <w:t xml:space="preserve"> </w:t>
      </w:r>
      <w:proofErr w:type="spellStart"/>
      <w:r w:rsidR="005078B6" w:rsidRPr="006C5B14">
        <w:rPr>
          <w:rFonts w:cs="Times New Roman"/>
        </w:rPr>
        <w:t>ke</w:t>
      </w:r>
      <w:proofErr w:type="spellEnd"/>
      <w:r w:rsidR="005078B6" w:rsidRPr="006C5B14">
        <w:rPr>
          <w:rFonts w:cs="Times New Roman"/>
        </w:rPr>
        <w:t xml:space="preserve"> </w:t>
      </w:r>
      <w:proofErr w:type="spellStart"/>
      <w:r w:rsidR="005078B6" w:rsidRPr="006C5B14">
        <w:rPr>
          <w:rFonts w:cs="Times New Roman"/>
        </w:rPr>
        <w:t>tahap</w:t>
      </w:r>
      <w:proofErr w:type="spellEnd"/>
      <w:r w:rsidR="005078B6" w:rsidRPr="006C5B14">
        <w:rPr>
          <w:rFonts w:cs="Times New Roman"/>
        </w:rPr>
        <w:t xml:space="preserve"> </w:t>
      </w:r>
      <w:proofErr w:type="spellStart"/>
      <w:r w:rsidR="005078B6" w:rsidRPr="006C5B14">
        <w:rPr>
          <w:rFonts w:cs="Times New Roman"/>
        </w:rPr>
        <w:t>penyimpulan</w:t>
      </w:r>
      <w:proofErr w:type="spellEnd"/>
      <w:r w:rsidR="005078B6" w:rsidRPr="006C5B14">
        <w:rPr>
          <w:rFonts w:cs="Times New Roman"/>
        </w:rPr>
        <w:t xml:space="preserve"> </w:t>
      </w:r>
      <w:proofErr w:type="spellStart"/>
      <w:r w:rsidR="005078B6" w:rsidRPr="006C5B14">
        <w:rPr>
          <w:rFonts w:cs="Times New Roman"/>
        </w:rPr>
        <w:t>kesimpulan</w:t>
      </w:r>
      <w:proofErr w:type="spellEnd"/>
      <w:r w:rsidR="005078B6" w:rsidRPr="006C5B14">
        <w:rPr>
          <w:rFonts w:cs="Times New Roman"/>
        </w:rPr>
        <w:t xml:space="preserve"> agar </w:t>
      </w:r>
      <w:proofErr w:type="spellStart"/>
      <w:r w:rsidR="005078B6" w:rsidRPr="006C5B14">
        <w:rPr>
          <w:rFonts w:cs="Times New Roman"/>
        </w:rPr>
        <w:t>dapat</w:t>
      </w:r>
      <w:proofErr w:type="spellEnd"/>
      <w:r w:rsidR="005078B6" w:rsidRPr="006C5B14">
        <w:rPr>
          <w:rFonts w:cs="Times New Roman"/>
        </w:rPr>
        <w:t xml:space="preserve"> </w:t>
      </w:r>
      <w:proofErr w:type="spellStart"/>
      <w:r w:rsidR="005078B6" w:rsidRPr="006C5B14">
        <w:rPr>
          <w:rFonts w:cs="Times New Roman"/>
        </w:rPr>
        <w:t>membua</w:t>
      </w:r>
      <w:proofErr w:type="spellEnd"/>
      <w:r>
        <w:rPr>
          <w:rFonts w:cs="Times New Roman"/>
        </w:rPr>
        <w:t xml:space="preserve"> </w:t>
      </w:r>
      <w:proofErr w:type="spellStart"/>
      <w:r w:rsidR="005078B6" w:rsidRPr="006C5B14">
        <w:rPr>
          <w:rFonts w:cs="Times New Roman"/>
        </w:rPr>
        <w:t>t</w:t>
      </w:r>
      <w:r>
        <w:rPr>
          <w:rFonts w:cs="Times New Roman"/>
        </w:rPr>
        <w:t>keputusan</w:t>
      </w:r>
      <w:proofErr w:type="spellEnd"/>
      <w:r>
        <w:rPr>
          <w:rFonts w:cs="Times New Roman"/>
        </w:rPr>
        <w:t xml:space="preserve"> </w:t>
      </w:r>
      <w:proofErr w:type="spellStart"/>
      <w:r>
        <w:rPr>
          <w:rFonts w:cs="Times New Roman"/>
        </w:rPr>
        <w:t>terbaik</w:t>
      </w:r>
      <w:proofErr w:type="spellEnd"/>
      <w:r w:rsidR="005078B6" w:rsidRPr="006C5B14">
        <w:rPr>
          <w:rFonts w:cs="Times New Roman"/>
        </w:rPr>
        <w:t xml:space="preserve">. Adapun </w:t>
      </w:r>
      <w:proofErr w:type="spellStart"/>
      <w:r w:rsidR="005078B6" w:rsidRPr="006C5B14">
        <w:rPr>
          <w:rFonts w:cs="Times New Roman"/>
        </w:rPr>
        <w:t>dalam</w:t>
      </w:r>
      <w:proofErr w:type="spellEnd"/>
      <w:r w:rsidR="005078B6" w:rsidRPr="006C5B14">
        <w:rPr>
          <w:rFonts w:cs="Times New Roman"/>
        </w:rPr>
        <w:t xml:space="preserve"> </w:t>
      </w:r>
      <w:proofErr w:type="spellStart"/>
      <w:r w:rsidR="005078B6" w:rsidRPr="006C5B14">
        <w:rPr>
          <w:rFonts w:cs="Times New Roman"/>
        </w:rPr>
        <w:t>tahap</w:t>
      </w:r>
      <w:proofErr w:type="spellEnd"/>
      <w:r w:rsidR="005078B6" w:rsidRPr="006C5B14">
        <w:rPr>
          <w:rFonts w:cs="Times New Roman"/>
        </w:rPr>
        <w:t xml:space="preserve"> </w:t>
      </w:r>
      <w:proofErr w:type="spellStart"/>
      <w:r w:rsidR="005078B6" w:rsidRPr="006C5B14">
        <w:rPr>
          <w:rFonts w:cs="Times New Roman"/>
        </w:rPr>
        <w:t>pengolahan</w:t>
      </w:r>
      <w:proofErr w:type="spellEnd"/>
      <w:r w:rsidR="005078B6" w:rsidRPr="006C5B14">
        <w:rPr>
          <w:rFonts w:cs="Times New Roman"/>
        </w:rPr>
        <w:t xml:space="preserve"> dan </w:t>
      </w:r>
      <w:proofErr w:type="spellStart"/>
      <w:r w:rsidR="005078B6" w:rsidRPr="006C5B14">
        <w:rPr>
          <w:rFonts w:cs="Times New Roman"/>
        </w:rPr>
        <w:t>perhitungan</w:t>
      </w:r>
      <w:proofErr w:type="spellEnd"/>
      <w:r w:rsidR="005078B6" w:rsidRPr="006C5B14">
        <w:rPr>
          <w:rFonts w:cs="Times New Roman"/>
        </w:rPr>
        <w:t xml:space="preserve"> </w:t>
      </w:r>
      <w:proofErr w:type="spellStart"/>
      <w:r w:rsidR="005078B6" w:rsidRPr="006C5B14">
        <w:rPr>
          <w:rFonts w:cs="Times New Roman"/>
        </w:rPr>
        <w:t>rumus</w:t>
      </w:r>
      <w:proofErr w:type="spellEnd"/>
      <w:r w:rsidR="005078B6" w:rsidRPr="006C5B14">
        <w:rPr>
          <w:rFonts w:cs="Times New Roman"/>
        </w:rPr>
        <w:t xml:space="preserve"> di </w:t>
      </w:r>
      <w:proofErr w:type="spellStart"/>
      <w:r w:rsidR="005078B6" w:rsidRPr="006C5B14">
        <w:rPr>
          <w:rFonts w:cs="Times New Roman"/>
        </w:rPr>
        <w:t>lakukan</w:t>
      </w:r>
      <w:proofErr w:type="spellEnd"/>
      <w:r w:rsidR="005078B6" w:rsidRPr="006C5B14">
        <w:rPr>
          <w:rFonts w:cs="Times New Roman"/>
        </w:rPr>
        <w:t xml:space="preserve"> </w:t>
      </w:r>
      <w:proofErr w:type="spellStart"/>
      <w:r w:rsidR="005078B6" w:rsidRPr="006C5B14">
        <w:rPr>
          <w:rFonts w:cs="Times New Roman"/>
        </w:rPr>
        <w:t>dengan</w:t>
      </w:r>
      <w:proofErr w:type="spellEnd"/>
      <w:r w:rsidR="005078B6" w:rsidRPr="006C5B14">
        <w:rPr>
          <w:rFonts w:cs="Times New Roman"/>
        </w:rPr>
        <w:t xml:space="preserve"> </w:t>
      </w:r>
      <w:proofErr w:type="spellStart"/>
      <w:r w:rsidR="005078B6" w:rsidRPr="006C5B14">
        <w:rPr>
          <w:rFonts w:cs="Times New Roman"/>
        </w:rPr>
        <w:t>mengimplementasikannya</w:t>
      </w:r>
      <w:proofErr w:type="spellEnd"/>
      <w:r w:rsidR="005078B6" w:rsidRPr="006C5B14">
        <w:rPr>
          <w:rFonts w:cs="Times New Roman"/>
        </w:rPr>
        <w:t xml:space="preserve"> </w:t>
      </w:r>
      <w:proofErr w:type="spellStart"/>
      <w:r w:rsidR="005078B6" w:rsidRPr="006C5B14">
        <w:rPr>
          <w:rFonts w:cs="Times New Roman"/>
        </w:rPr>
        <w:t>kedalam</w:t>
      </w:r>
      <w:proofErr w:type="spellEnd"/>
      <w:r w:rsidR="005078B6" w:rsidRPr="006C5B14">
        <w:rPr>
          <w:rFonts w:cs="Times New Roman"/>
        </w:rPr>
        <w:t xml:space="preserve"> </w:t>
      </w:r>
      <w:proofErr w:type="spellStart"/>
      <w:r w:rsidR="005078B6" w:rsidRPr="006C5B14">
        <w:rPr>
          <w:rFonts w:cs="Times New Roman"/>
        </w:rPr>
        <w:t>metode</w:t>
      </w:r>
      <w:proofErr w:type="spellEnd"/>
      <w:r w:rsidR="005078B6" w:rsidRPr="006C5B14">
        <w:rPr>
          <w:rFonts w:cs="Times New Roman"/>
        </w:rPr>
        <w:t xml:space="preserve"> </w:t>
      </w:r>
      <w:r w:rsidR="005078B6" w:rsidRPr="006C5B14">
        <w:rPr>
          <w:rFonts w:cs="Times New Roman"/>
          <w:i/>
          <w:iCs/>
        </w:rPr>
        <w:t>Adaptive Response Rate Single Exponential</w:t>
      </w:r>
      <w:r w:rsidR="005078B6" w:rsidRPr="006C5B14">
        <w:rPr>
          <w:rFonts w:cs="Times New Roman"/>
        </w:rPr>
        <w:t xml:space="preserve"> </w:t>
      </w:r>
      <w:r w:rsidR="005078B6" w:rsidRPr="007D59F7">
        <w:rPr>
          <w:rFonts w:cs="Times New Roman"/>
          <w:i/>
          <w:iCs/>
        </w:rPr>
        <w:t>Smoothing</w:t>
      </w:r>
      <w:r w:rsidR="005078B6" w:rsidRPr="007D59F7">
        <w:rPr>
          <w:rFonts w:cs="Times New Roman"/>
        </w:rPr>
        <w:t xml:space="preserve"> </w:t>
      </w:r>
      <w:proofErr w:type="spellStart"/>
      <w:r w:rsidR="005078B6" w:rsidRPr="006C5B14">
        <w:rPr>
          <w:rFonts w:cs="Times New Roman"/>
        </w:rPr>
        <w:t>dengan</w:t>
      </w:r>
      <w:proofErr w:type="spellEnd"/>
      <w:r w:rsidR="005078B6" w:rsidRPr="006C5B14">
        <w:rPr>
          <w:rFonts w:cs="Times New Roman"/>
        </w:rPr>
        <w:t xml:space="preserve"> media software </w:t>
      </w:r>
      <w:proofErr w:type="spellStart"/>
      <w:r w:rsidR="005078B6" w:rsidRPr="006C5B14">
        <w:rPr>
          <w:rFonts w:cs="Times New Roman"/>
        </w:rPr>
        <w:t>atau</w:t>
      </w:r>
      <w:proofErr w:type="spellEnd"/>
      <w:r w:rsidR="005078B6" w:rsidRPr="006C5B14">
        <w:rPr>
          <w:rFonts w:cs="Times New Roman"/>
        </w:rPr>
        <w:t xml:space="preserve"> </w:t>
      </w:r>
      <w:proofErr w:type="spellStart"/>
      <w:r w:rsidR="005078B6" w:rsidRPr="006C5B14">
        <w:rPr>
          <w:rFonts w:cs="Times New Roman"/>
        </w:rPr>
        <w:t>aplikasi</w:t>
      </w:r>
      <w:proofErr w:type="spellEnd"/>
      <w:r w:rsidR="005078B6" w:rsidRPr="006C5B14">
        <w:rPr>
          <w:rFonts w:cs="Times New Roman"/>
        </w:rPr>
        <w:t xml:space="preserve"> </w:t>
      </w:r>
      <w:r w:rsidR="005078B6" w:rsidRPr="007D59F7">
        <w:rPr>
          <w:rFonts w:cs="Times New Roman"/>
          <w:i/>
          <w:iCs/>
        </w:rPr>
        <w:t>Microsoft Office Excel</w:t>
      </w:r>
      <w:r w:rsidR="005078B6" w:rsidRPr="006C5B14">
        <w:rPr>
          <w:rFonts w:cs="Times New Roman"/>
        </w:rPr>
        <w:t>.</w:t>
      </w:r>
      <w:r w:rsidR="007C5659" w:rsidRPr="006C5B14">
        <w:rPr>
          <w:rFonts w:cs="Times New Roman"/>
        </w:rPr>
        <w:t xml:space="preserve"> </w:t>
      </w:r>
      <w:proofErr w:type="spellStart"/>
      <w:r w:rsidR="00464078">
        <w:rPr>
          <w:rFonts w:cs="Times New Roman"/>
        </w:rPr>
        <w:t>Berikut</w:t>
      </w:r>
      <w:proofErr w:type="spellEnd"/>
      <w:r w:rsidR="00464078">
        <w:rPr>
          <w:rFonts w:cs="Times New Roman"/>
        </w:rPr>
        <w:t xml:space="preserve"> </w:t>
      </w:r>
      <w:proofErr w:type="spellStart"/>
      <w:r w:rsidR="00464078">
        <w:rPr>
          <w:rFonts w:cs="Times New Roman"/>
        </w:rPr>
        <w:t>alur</w:t>
      </w:r>
      <w:proofErr w:type="spellEnd"/>
      <w:r w:rsidR="00464078">
        <w:rPr>
          <w:rFonts w:cs="Times New Roman"/>
        </w:rPr>
        <w:t xml:space="preserve"> </w:t>
      </w:r>
      <w:proofErr w:type="spellStart"/>
      <w:r w:rsidR="00464078">
        <w:rPr>
          <w:rFonts w:cs="Times New Roman"/>
        </w:rPr>
        <w:t>penelitian</w:t>
      </w:r>
      <w:proofErr w:type="spellEnd"/>
      <w:r w:rsidR="00464078">
        <w:rPr>
          <w:rFonts w:cs="Times New Roman"/>
        </w:rPr>
        <w:t xml:space="preserve"> yang </w:t>
      </w:r>
      <w:proofErr w:type="spellStart"/>
      <w:r w:rsidR="00464078">
        <w:rPr>
          <w:rFonts w:cs="Times New Roman"/>
        </w:rPr>
        <w:t>akan</w:t>
      </w:r>
      <w:proofErr w:type="spellEnd"/>
      <w:r w:rsidR="00464078">
        <w:rPr>
          <w:rFonts w:cs="Times New Roman"/>
        </w:rPr>
        <w:t xml:space="preserve"> </w:t>
      </w:r>
      <w:proofErr w:type="spellStart"/>
      <w:r w:rsidR="00464078">
        <w:rPr>
          <w:rFonts w:cs="Times New Roman"/>
        </w:rPr>
        <w:t>dilakukan</w:t>
      </w:r>
      <w:proofErr w:type="spellEnd"/>
      <w:r w:rsidR="00464078">
        <w:rPr>
          <w:rFonts w:cs="Times New Roman"/>
        </w:rPr>
        <w:t xml:space="preserve"> </w:t>
      </w:r>
      <w:proofErr w:type="spellStart"/>
      <w:r w:rsidR="00464078">
        <w:rPr>
          <w:rFonts w:cs="Times New Roman"/>
        </w:rPr>
        <w:t>dalam</w:t>
      </w:r>
      <w:proofErr w:type="spellEnd"/>
      <w:r w:rsidR="00464078">
        <w:rPr>
          <w:rFonts w:cs="Times New Roman"/>
        </w:rPr>
        <w:t xml:space="preserve"> </w:t>
      </w:r>
      <w:proofErr w:type="spellStart"/>
      <w:r w:rsidR="00464078">
        <w:rPr>
          <w:rFonts w:cs="Times New Roman"/>
        </w:rPr>
        <w:t>bentuk</w:t>
      </w:r>
      <w:proofErr w:type="spellEnd"/>
      <w:r w:rsidR="00464078">
        <w:rPr>
          <w:rFonts w:cs="Times New Roman"/>
        </w:rPr>
        <w:t xml:space="preserve"> diagram.</w:t>
      </w:r>
    </w:p>
    <w:p w14:paraId="765C82AE" w14:textId="7980FE15" w:rsidR="00405640" w:rsidRDefault="00405640" w:rsidP="00405640">
      <w:pPr>
        <w:spacing w:line="360" w:lineRule="auto"/>
        <w:ind w:right="-1" w:firstLine="709"/>
        <w:jc w:val="center"/>
        <w:rPr>
          <w:rFonts w:cs="Times New Roman"/>
        </w:rPr>
      </w:pPr>
      <w:r>
        <w:rPr>
          <w:rFonts w:cs="Times New Roman"/>
          <w:noProof/>
        </w:rPr>
        <w:lastRenderedPageBreak/>
        <w:drawing>
          <wp:inline distT="0" distB="0" distL="0" distR="0" wp14:anchorId="64A0660F" wp14:editId="5CB57314">
            <wp:extent cx="2428957" cy="5480870"/>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428957" cy="5480870"/>
                    </a:xfrm>
                    <a:prstGeom prst="rect">
                      <a:avLst/>
                    </a:prstGeom>
                  </pic:spPr>
                </pic:pic>
              </a:graphicData>
            </a:graphic>
          </wp:inline>
        </w:drawing>
      </w:r>
    </w:p>
    <w:p w14:paraId="44D49326" w14:textId="153BAA46" w:rsidR="001E66C3" w:rsidRDefault="00405640" w:rsidP="00405640">
      <w:pPr>
        <w:spacing w:line="360" w:lineRule="auto"/>
        <w:ind w:right="-1" w:firstLine="567"/>
        <w:jc w:val="center"/>
        <w:rPr>
          <w:rFonts w:cs="Times New Roman"/>
        </w:rPr>
      </w:pPr>
      <w:r>
        <w:t xml:space="preserve">Gambar 3. </w:t>
      </w:r>
      <w:r w:rsidR="004C0D71">
        <w:fldChar w:fldCharType="begin"/>
      </w:r>
      <w:r w:rsidR="004C0D71">
        <w:instrText xml:space="preserve"> SEQ Gambar_3. \* ARABIC </w:instrText>
      </w:r>
      <w:r w:rsidR="004C0D71">
        <w:fldChar w:fldCharType="separate"/>
      </w:r>
      <w:r>
        <w:rPr>
          <w:noProof/>
        </w:rPr>
        <w:t>1</w:t>
      </w:r>
      <w:r w:rsidR="004C0D71">
        <w:rPr>
          <w:noProof/>
        </w:rPr>
        <w:fldChar w:fldCharType="end"/>
      </w:r>
      <w:r>
        <w:t xml:space="preserve"> Diagram Flowchart </w:t>
      </w:r>
      <w:proofErr w:type="spellStart"/>
      <w:r>
        <w:t>alur</w:t>
      </w:r>
      <w:proofErr w:type="spellEnd"/>
      <w:r>
        <w:t xml:space="preserve"> </w:t>
      </w:r>
      <w:proofErr w:type="spellStart"/>
      <w:r>
        <w:t>penelitian</w:t>
      </w:r>
      <w:proofErr w:type="spellEnd"/>
    </w:p>
    <w:p w14:paraId="330E446C" w14:textId="0043B2DC" w:rsidR="000F595A" w:rsidRPr="006C5B14" w:rsidRDefault="004F3DC5" w:rsidP="00041032">
      <w:pPr>
        <w:pStyle w:val="Heading2"/>
        <w:spacing w:before="0" w:after="160" w:line="360" w:lineRule="auto"/>
        <w:ind w:right="-1"/>
        <w:rPr>
          <w:rFonts w:cs="Times New Roman"/>
        </w:rPr>
      </w:pPr>
      <w:bookmarkStart w:id="42" w:name="_Toc108434322"/>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2"/>
      <w:proofErr w:type="spellEnd"/>
    </w:p>
    <w:p w14:paraId="55E2C375" w14:textId="13E7A154" w:rsidR="00193E1F" w:rsidRPr="006C5B14" w:rsidRDefault="00A62323" w:rsidP="00041032">
      <w:pPr>
        <w:spacing w:line="360" w:lineRule="auto"/>
        <w:ind w:right="-1" w:firstLine="567"/>
        <w:jc w:val="both"/>
        <w:rPr>
          <w:rFonts w:cs="Times New Roman"/>
        </w:rPr>
      </w:pPr>
      <w:r w:rsidRPr="006C5B14">
        <w:rPr>
          <w:rFonts w:cs="Times New Roman"/>
        </w:rPr>
        <w:t xml:space="preserve">Lokasi </w:t>
      </w:r>
      <w:proofErr w:type="spellStart"/>
      <w:r w:rsidRPr="006C5B14">
        <w:rPr>
          <w:rFonts w:cs="Times New Roman"/>
        </w:rPr>
        <w:t>pelaksanaan</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ini</w:t>
      </w:r>
      <w:proofErr w:type="spellEnd"/>
      <w:r w:rsidRPr="006C5B14">
        <w:rPr>
          <w:rFonts w:cs="Times New Roman"/>
        </w:rPr>
        <w:t xml:space="preserve"> </w:t>
      </w:r>
      <w:proofErr w:type="spellStart"/>
      <w:r w:rsidRPr="006C5B14">
        <w:rPr>
          <w:rFonts w:cs="Times New Roman"/>
        </w:rPr>
        <w:t>adalah</w:t>
      </w:r>
      <w:proofErr w:type="spellEnd"/>
      <w:r w:rsidRPr="006C5B14">
        <w:rPr>
          <w:rFonts w:cs="Times New Roman"/>
        </w:rPr>
        <w:t xml:space="preserve"> </w:t>
      </w:r>
      <w:proofErr w:type="spellStart"/>
      <w:r w:rsidRPr="006C5B14">
        <w:rPr>
          <w:rFonts w:cs="Times New Roman"/>
        </w:rPr>
        <w:t>sebuah</w:t>
      </w:r>
      <w:proofErr w:type="spellEnd"/>
      <w:r w:rsidRPr="006C5B14">
        <w:rPr>
          <w:rFonts w:cs="Times New Roman"/>
        </w:rPr>
        <w:t xml:space="preserve"> </w:t>
      </w:r>
      <w:proofErr w:type="spellStart"/>
      <w:r w:rsidR="00461C60" w:rsidRPr="006C5B14">
        <w:rPr>
          <w:rFonts w:cs="Times New Roman"/>
        </w:rPr>
        <w:t>usaha</w:t>
      </w:r>
      <w:proofErr w:type="spellEnd"/>
      <w:r w:rsidR="00461C60" w:rsidRPr="006C5B14">
        <w:rPr>
          <w:rFonts w:cs="Times New Roman"/>
        </w:rPr>
        <w:t xml:space="preserve"> </w:t>
      </w:r>
      <w:proofErr w:type="spellStart"/>
      <w:r w:rsidR="00461C60" w:rsidRPr="006C5B14">
        <w:rPr>
          <w:rFonts w:cs="Times New Roman"/>
        </w:rPr>
        <w:t>dagang</w:t>
      </w:r>
      <w:proofErr w:type="spellEnd"/>
      <w:r w:rsidR="00461C60" w:rsidRPr="006C5B14">
        <w:rPr>
          <w:rFonts w:cs="Times New Roman"/>
        </w:rPr>
        <w:t xml:space="preserve"> </w:t>
      </w:r>
      <w:proofErr w:type="spellStart"/>
      <w:r w:rsidR="00461C60" w:rsidRPr="006C5B14">
        <w:rPr>
          <w:rFonts w:cs="Times New Roman"/>
        </w:rPr>
        <w:t>bernama</w:t>
      </w:r>
      <w:proofErr w:type="spellEnd"/>
      <w:r w:rsidR="00461C60" w:rsidRPr="006C5B14">
        <w:rPr>
          <w:rFonts w:cs="Times New Roman"/>
        </w:rPr>
        <w:t xml:space="preserve"> </w:t>
      </w:r>
      <w:proofErr w:type="spellStart"/>
      <w:r w:rsidR="00461C60" w:rsidRPr="006C5B14">
        <w:rPr>
          <w:rFonts w:cs="Times New Roman"/>
        </w:rPr>
        <w:t>Toko</w:t>
      </w:r>
      <w:proofErr w:type="spellEnd"/>
      <w:r w:rsidR="00461C60" w:rsidRPr="006C5B14">
        <w:rPr>
          <w:rFonts w:cs="Times New Roman"/>
        </w:rPr>
        <w:t xml:space="preserve"> </w:t>
      </w:r>
      <w:proofErr w:type="spellStart"/>
      <w:r w:rsidR="00461C60" w:rsidRPr="006C5B14">
        <w:rPr>
          <w:rFonts w:cs="Times New Roman"/>
        </w:rPr>
        <w:t>Tiga</w:t>
      </w:r>
      <w:proofErr w:type="spellEnd"/>
      <w:r w:rsidR="00461C60" w:rsidRPr="006C5B14">
        <w:rPr>
          <w:rFonts w:cs="Times New Roman"/>
        </w:rPr>
        <w:t xml:space="preserve"> Jaya </w:t>
      </w:r>
      <w:proofErr w:type="spellStart"/>
      <w:r w:rsidR="00461C60" w:rsidRPr="006C5B14">
        <w:rPr>
          <w:rFonts w:cs="Times New Roman"/>
        </w:rPr>
        <w:t>Baru</w:t>
      </w:r>
      <w:proofErr w:type="spellEnd"/>
      <w:r w:rsidR="00461C60" w:rsidRPr="006C5B14">
        <w:rPr>
          <w:rFonts w:cs="Times New Roman"/>
        </w:rPr>
        <w:t xml:space="preserve"> yang </w:t>
      </w:r>
      <w:proofErr w:type="spellStart"/>
      <w:r w:rsidR="00461C60" w:rsidRPr="006C5B14">
        <w:rPr>
          <w:rFonts w:cs="Times New Roman"/>
        </w:rPr>
        <w:t>menjual</w:t>
      </w:r>
      <w:proofErr w:type="spellEnd"/>
      <w:r w:rsidR="00461C60" w:rsidRPr="006C5B14">
        <w:rPr>
          <w:rFonts w:cs="Times New Roman"/>
        </w:rPr>
        <w:t xml:space="preserve"> </w:t>
      </w:r>
      <w:proofErr w:type="spellStart"/>
      <w:r w:rsidR="00461C60" w:rsidRPr="006C5B14">
        <w:rPr>
          <w:rFonts w:cs="Times New Roman"/>
        </w:rPr>
        <w:t>berbagai</w:t>
      </w:r>
      <w:proofErr w:type="spellEnd"/>
      <w:r w:rsidR="00461C60" w:rsidRPr="006C5B14">
        <w:rPr>
          <w:rFonts w:cs="Times New Roman"/>
        </w:rPr>
        <w:t xml:space="preserve"> </w:t>
      </w:r>
      <w:proofErr w:type="spellStart"/>
      <w:r w:rsidR="00461C60" w:rsidRPr="006C5B14">
        <w:rPr>
          <w:rFonts w:cs="Times New Roman"/>
        </w:rPr>
        <w:t>macam</w:t>
      </w:r>
      <w:proofErr w:type="spellEnd"/>
      <w:r w:rsidR="00461C60" w:rsidRPr="006C5B14">
        <w:rPr>
          <w:rFonts w:cs="Times New Roman"/>
        </w:rPr>
        <w:t xml:space="preserve"> </w:t>
      </w:r>
      <w:proofErr w:type="spellStart"/>
      <w:r w:rsidR="00461C60" w:rsidRPr="006C5B14">
        <w:rPr>
          <w:rFonts w:cs="Times New Roman"/>
        </w:rPr>
        <w:t>barang</w:t>
      </w:r>
      <w:proofErr w:type="spellEnd"/>
      <w:r w:rsidR="00461C60" w:rsidRPr="006C5B14">
        <w:rPr>
          <w:rFonts w:cs="Times New Roman"/>
        </w:rPr>
        <w:t xml:space="preserve"> </w:t>
      </w:r>
      <w:proofErr w:type="spellStart"/>
      <w:r w:rsidR="00461C60" w:rsidRPr="006C5B14">
        <w:rPr>
          <w:rFonts w:cs="Times New Roman"/>
        </w:rPr>
        <w:t>kebutuhan</w:t>
      </w:r>
      <w:proofErr w:type="spellEnd"/>
      <w:r w:rsidR="00461C60" w:rsidRPr="006C5B14">
        <w:rPr>
          <w:rFonts w:cs="Times New Roman"/>
        </w:rPr>
        <w:t xml:space="preserve"> </w:t>
      </w:r>
      <w:proofErr w:type="spellStart"/>
      <w:r w:rsidR="00461C60" w:rsidRPr="006C5B14">
        <w:rPr>
          <w:rFonts w:cs="Times New Roman"/>
        </w:rPr>
        <w:t>sehari-hari</w:t>
      </w:r>
      <w:proofErr w:type="spellEnd"/>
      <w:r w:rsidR="00461C60" w:rsidRPr="006C5B14">
        <w:rPr>
          <w:rFonts w:cs="Times New Roman"/>
        </w:rPr>
        <w:t xml:space="preserve"> non </w:t>
      </w:r>
      <w:proofErr w:type="spellStart"/>
      <w:r w:rsidR="00461C60" w:rsidRPr="006C5B14">
        <w:rPr>
          <w:rFonts w:cs="Times New Roman"/>
        </w:rPr>
        <w:t>sembako</w:t>
      </w:r>
      <w:proofErr w:type="spellEnd"/>
      <w:r w:rsidR="00461C60" w:rsidRPr="006C5B14">
        <w:rPr>
          <w:rFonts w:cs="Times New Roman"/>
        </w:rPr>
        <w:t xml:space="preserve">. Adapun </w:t>
      </w:r>
      <w:proofErr w:type="spellStart"/>
      <w:r w:rsidR="00461C60" w:rsidRPr="006C5B14">
        <w:rPr>
          <w:rFonts w:cs="Times New Roman"/>
        </w:rPr>
        <w:t>lokasi</w:t>
      </w:r>
      <w:proofErr w:type="spellEnd"/>
      <w:r w:rsidR="00461C60" w:rsidRPr="006C5B14">
        <w:rPr>
          <w:rFonts w:cs="Times New Roman"/>
        </w:rPr>
        <w:t xml:space="preserve"> </w:t>
      </w:r>
      <w:proofErr w:type="spellStart"/>
      <w:r w:rsidR="00461C60" w:rsidRPr="006C5B14">
        <w:rPr>
          <w:rFonts w:cs="Times New Roman"/>
        </w:rPr>
        <w:t>dari</w:t>
      </w:r>
      <w:proofErr w:type="spellEnd"/>
      <w:r w:rsidR="00461C60" w:rsidRPr="006C5B14">
        <w:rPr>
          <w:rFonts w:cs="Times New Roman"/>
        </w:rPr>
        <w:t xml:space="preserve"> </w:t>
      </w:r>
      <w:proofErr w:type="spellStart"/>
      <w:r w:rsidR="00461C60" w:rsidRPr="006C5B14">
        <w:rPr>
          <w:rFonts w:cs="Times New Roman"/>
        </w:rPr>
        <w:t>tempat</w:t>
      </w:r>
      <w:proofErr w:type="spellEnd"/>
      <w:r w:rsidR="00461C60" w:rsidRPr="006C5B14">
        <w:rPr>
          <w:rFonts w:cs="Times New Roman"/>
        </w:rPr>
        <w:t xml:space="preserve"> </w:t>
      </w:r>
      <w:proofErr w:type="spellStart"/>
      <w:r w:rsidR="00461C60" w:rsidRPr="006C5B14">
        <w:rPr>
          <w:rFonts w:cs="Times New Roman"/>
        </w:rPr>
        <w:t>penelitian</w:t>
      </w:r>
      <w:proofErr w:type="spellEnd"/>
      <w:r w:rsidR="00461C60" w:rsidRPr="006C5B14">
        <w:rPr>
          <w:rFonts w:cs="Times New Roman"/>
        </w:rPr>
        <w:t xml:space="preserve"> </w:t>
      </w:r>
      <w:proofErr w:type="spellStart"/>
      <w:r w:rsidR="00461C60" w:rsidRPr="006C5B14">
        <w:rPr>
          <w:rFonts w:cs="Times New Roman"/>
        </w:rPr>
        <w:t>tersebut</w:t>
      </w:r>
      <w:proofErr w:type="spellEnd"/>
      <w:r w:rsidR="00461C60" w:rsidRPr="006C5B14">
        <w:rPr>
          <w:rFonts w:cs="Times New Roman"/>
        </w:rPr>
        <w:t xml:space="preserve"> </w:t>
      </w:r>
      <w:proofErr w:type="spellStart"/>
      <w:r w:rsidR="00461C60" w:rsidRPr="006C5B14">
        <w:rPr>
          <w:rFonts w:cs="Times New Roman"/>
        </w:rPr>
        <w:t>berlokasi</w:t>
      </w:r>
      <w:proofErr w:type="spellEnd"/>
      <w:r w:rsidR="00461C60" w:rsidRPr="006C5B14">
        <w:rPr>
          <w:rFonts w:cs="Times New Roman"/>
        </w:rPr>
        <w:t xml:space="preserve"> di Jalan </w:t>
      </w:r>
      <w:proofErr w:type="spellStart"/>
      <w:r w:rsidR="00461C60" w:rsidRPr="006C5B14">
        <w:rPr>
          <w:rFonts w:cs="Times New Roman"/>
        </w:rPr>
        <w:t>Semangka</w:t>
      </w:r>
      <w:proofErr w:type="spellEnd"/>
      <w:r w:rsidR="00461C60" w:rsidRPr="006C5B14">
        <w:rPr>
          <w:rFonts w:cs="Times New Roman"/>
        </w:rPr>
        <w:t xml:space="preserve"> </w:t>
      </w:r>
      <w:r w:rsidR="00C932D2" w:rsidRPr="006C5B14">
        <w:rPr>
          <w:rFonts w:cs="Times New Roman"/>
        </w:rPr>
        <w:t xml:space="preserve">RT 10 RW 20 </w:t>
      </w:r>
      <w:proofErr w:type="spellStart"/>
      <w:r w:rsidR="00C932D2" w:rsidRPr="006C5B14">
        <w:rPr>
          <w:rFonts w:cs="Times New Roman"/>
        </w:rPr>
        <w:t>Tanjung</w:t>
      </w:r>
      <w:proofErr w:type="spellEnd"/>
      <w:r w:rsidR="00C932D2" w:rsidRPr="006C5B14">
        <w:rPr>
          <w:rFonts w:cs="Times New Roman"/>
        </w:rPr>
        <w:t xml:space="preserve"> </w:t>
      </w:r>
      <w:proofErr w:type="spellStart"/>
      <w:r w:rsidR="00C932D2" w:rsidRPr="006C5B14">
        <w:rPr>
          <w:rFonts w:cs="Times New Roman"/>
        </w:rPr>
        <w:t>Selor</w:t>
      </w:r>
      <w:proofErr w:type="spellEnd"/>
      <w:r w:rsidR="00C932D2" w:rsidRPr="006C5B14">
        <w:rPr>
          <w:rFonts w:cs="Times New Roman"/>
        </w:rPr>
        <w:t xml:space="preserve">, </w:t>
      </w:r>
      <w:proofErr w:type="spellStart"/>
      <w:r w:rsidR="00C932D2" w:rsidRPr="006C5B14">
        <w:rPr>
          <w:rFonts w:cs="Times New Roman"/>
        </w:rPr>
        <w:t>Tanjung</w:t>
      </w:r>
      <w:proofErr w:type="spellEnd"/>
      <w:r w:rsidR="00C932D2" w:rsidRPr="006C5B14">
        <w:rPr>
          <w:rFonts w:cs="Times New Roman"/>
        </w:rPr>
        <w:t xml:space="preserve"> </w:t>
      </w:r>
      <w:proofErr w:type="spellStart"/>
      <w:r w:rsidR="00C932D2" w:rsidRPr="006C5B14">
        <w:rPr>
          <w:rFonts w:cs="Times New Roman"/>
        </w:rPr>
        <w:t>Selor</w:t>
      </w:r>
      <w:proofErr w:type="spellEnd"/>
      <w:r w:rsidR="00C932D2" w:rsidRPr="006C5B14">
        <w:rPr>
          <w:rFonts w:cs="Times New Roman"/>
        </w:rPr>
        <w:t xml:space="preserve"> </w:t>
      </w:r>
      <w:proofErr w:type="spellStart"/>
      <w:r w:rsidR="00C932D2" w:rsidRPr="006C5B14">
        <w:rPr>
          <w:rFonts w:cs="Times New Roman"/>
        </w:rPr>
        <w:t>Hilir</w:t>
      </w:r>
      <w:proofErr w:type="spellEnd"/>
      <w:r w:rsidR="00C932D2" w:rsidRPr="006C5B14">
        <w:rPr>
          <w:rFonts w:cs="Times New Roman"/>
        </w:rPr>
        <w:t xml:space="preserve">, </w:t>
      </w:r>
      <w:proofErr w:type="spellStart"/>
      <w:r w:rsidR="00C932D2" w:rsidRPr="006C5B14">
        <w:rPr>
          <w:rFonts w:cs="Times New Roman"/>
        </w:rPr>
        <w:t>Bulungan</w:t>
      </w:r>
      <w:proofErr w:type="spellEnd"/>
      <w:r w:rsidR="00C932D2" w:rsidRPr="006C5B14">
        <w:rPr>
          <w:rFonts w:cs="Times New Roman"/>
        </w:rPr>
        <w:t>, Kalimantan Utara.</w:t>
      </w:r>
    </w:p>
    <w:p w14:paraId="06253BDA" w14:textId="6450ECE1" w:rsidR="000F595A" w:rsidRPr="006C5B14" w:rsidRDefault="006343C1" w:rsidP="00041032">
      <w:pPr>
        <w:pStyle w:val="Heading2"/>
        <w:spacing w:before="0" w:after="160" w:line="360" w:lineRule="auto"/>
        <w:ind w:right="-1"/>
      </w:pPr>
      <w:bookmarkStart w:id="43" w:name="_Toc108434323"/>
      <w:r>
        <w:t>3.3</w:t>
      </w:r>
      <w:r w:rsidR="00CA4BC4">
        <w:t xml:space="preserve"> </w:t>
      </w:r>
      <w:proofErr w:type="spellStart"/>
      <w:r w:rsidR="00FD7361" w:rsidRPr="006C5B14">
        <w:t>P</w:t>
      </w:r>
      <w:r w:rsidR="000F595A" w:rsidRPr="006C5B14">
        <w:t>op</w:t>
      </w:r>
      <w:r w:rsidR="00FD7361" w:rsidRPr="006C5B14">
        <w:t>ulasi</w:t>
      </w:r>
      <w:proofErr w:type="spellEnd"/>
      <w:r w:rsidR="00FD7361" w:rsidRPr="006C5B14">
        <w:t xml:space="preserve"> dan </w:t>
      </w:r>
      <w:proofErr w:type="spellStart"/>
      <w:r w:rsidR="008E708C">
        <w:t>S</w:t>
      </w:r>
      <w:r w:rsidR="00FD7361" w:rsidRPr="006C5B14">
        <w:t>ampel</w:t>
      </w:r>
      <w:proofErr w:type="spellEnd"/>
      <w:r w:rsidR="00FD7361" w:rsidRPr="006C5B14">
        <w:t xml:space="preserve"> </w:t>
      </w:r>
      <w:proofErr w:type="spellStart"/>
      <w:r w:rsidR="00FD7361" w:rsidRPr="006C5B14">
        <w:t>atau</w:t>
      </w:r>
      <w:proofErr w:type="spellEnd"/>
      <w:r w:rsidR="00FD7361" w:rsidRPr="006C5B14">
        <w:t xml:space="preserve"> </w:t>
      </w:r>
      <w:proofErr w:type="spellStart"/>
      <w:r w:rsidR="008E708C">
        <w:t>O</w:t>
      </w:r>
      <w:r w:rsidR="00FD7361" w:rsidRPr="006C5B14">
        <w:t>byek</w:t>
      </w:r>
      <w:proofErr w:type="spellEnd"/>
      <w:r w:rsidR="00FD7361" w:rsidRPr="006C5B14">
        <w:t xml:space="preserve"> </w:t>
      </w:r>
      <w:proofErr w:type="spellStart"/>
      <w:r w:rsidR="008E708C">
        <w:t>P</w:t>
      </w:r>
      <w:r w:rsidR="00FD7361" w:rsidRPr="006C5B14">
        <w:t>enelitian</w:t>
      </w:r>
      <w:bookmarkEnd w:id="43"/>
      <w:proofErr w:type="spellEnd"/>
    </w:p>
    <w:p w14:paraId="6D6DBFA7" w14:textId="12D1E8D5" w:rsidR="00A65C09" w:rsidRPr="006C5B14" w:rsidRDefault="00A65C09" w:rsidP="00CA4BC4">
      <w:pPr>
        <w:spacing w:line="360" w:lineRule="auto"/>
        <w:ind w:left="567" w:right="-1"/>
        <w:rPr>
          <w:rFonts w:cs="Times New Roman"/>
        </w:rPr>
      </w:pPr>
      <w:r w:rsidRPr="006C5B14">
        <w:rPr>
          <w:rFonts w:cs="Times New Roman"/>
        </w:rPr>
        <w:t xml:space="preserve">Adapun data yang </w:t>
      </w:r>
      <w:proofErr w:type="spellStart"/>
      <w:r w:rsidRPr="006C5B14">
        <w:rPr>
          <w:rFonts w:cs="Times New Roman"/>
        </w:rPr>
        <w:t>dibutuhkan</w:t>
      </w:r>
      <w:proofErr w:type="spellEnd"/>
      <w:r w:rsidRPr="006C5B14">
        <w:rPr>
          <w:rFonts w:cs="Times New Roman"/>
        </w:rPr>
        <w:t xml:space="preserve"> </w:t>
      </w:r>
      <w:proofErr w:type="spellStart"/>
      <w:r w:rsidRPr="006C5B14">
        <w:rPr>
          <w:rFonts w:cs="Times New Roman"/>
        </w:rPr>
        <w:t>untuk</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adalah</w:t>
      </w:r>
      <w:proofErr w:type="spellEnd"/>
      <w:r w:rsidR="00791F5D">
        <w:rPr>
          <w:rFonts w:cs="Times New Roman"/>
        </w:rPr>
        <w:t>:</w:t>
      </w:r>
    </w:p>
    <w:p w14:paraId="139512B2" w14:textId="04EB3420" w:rsidR="00272B87" w:rsidRDefault="0084278E" w:rsidP="00A82A31">
      <w:pPr>
        <w:pStyle w:val="ListParagraph"/>
        <w:numPr>
          <w:ilvl w:val="0"/>
          <w:numId w:val="4"/>
        </w:numPr>
        <w:spacing w:line="360" w:lineRule="auto"/>
        <w:ind w:left="1134" w:right="-1" w:hanging="567"/>
        <w:jc w:val="both"/>
        <w:rPr>
          <w:rFonts w:cs="Times New Roman"/>
        </w:rPr>
      </w:pPr>
      <w:r w:rsidRPr="00272B87">
        <w:rPr>
          <w:rFonts w:cs="Times New Roman"/>
        </w:rPr>
        <w:lastRenderedPageBreak/>
        <w:t xml:space="preserve">Data yang di </w:t>
      </w:r>
      <w:proofErr w:type="spellStart"/>
      <w:r w:rsidRPr="00272B87">
        <w:rPr>
          <w:rFonts w:cs="Times New Roman"/>
        </w:rPr>
        <w:t>gunakan</w:t>
      </w:r>
      <w:proofErr w:type="spellEnd"/>
      <w:r w:rsidRPr="00272B87">
        <w:rPr>
          <w:rFonts w:cs="Times New Roman"/>
        </w:rPr>
        <w:t xml:space="preserve"> </w:t>
      </w:r>
      <w:proofErr w:type="spellStart"/>
      <w:r w:rsidRPr="00272B87">
        <w:rPr>
          <w:rFonts w:cs="Times New Roman"/>
        </w:rPr>
        <w:t>merupakan</w:t>
      </w:r>
      <w:proofErr w:type="spellEnd"/>
      <w:r w:rsidRPr="00272B87">
        <w:rPr>
          <w:rFonts w:cs="Times New Roman"/>
        </w:rPr>
        <w:t xml:space="preserve"> data total </w:t>
      </w:r>
      <w:proofErr w:type="spellStart"/>
      <w:r w:rsidRPr="00272B87">
        <w:rPr>
          <w:rFonts w:cs="Times New Roman"/>
        </w:rPr>
        <w:t>penjualan</w:t>
      </w:r>
      <w:proofErr w:type="spellEnd"/>
      <w:r w:rsidRPr="00272B87">
        <w:rPr>
          <w:rFonts w:cs="Times New Roman"/>
        </w:rPr>
        <w:t xml:space="preserve"> </w:t>
      </w:r>
      <w:proofErr w:type="spellStart"/>
      <w:r w:rsidR="00614C77">
        <w:rPr>
          <w:rFonts w:cs="Times New Roman"/>
        </w:rPr>
        <w:t>atau</w:t>
      </w:r>
      <w:proofErr w:type="spellEnd"/>
      <w:r w:rsidR="00614C77">
        <w:rPr>
          <w:rFonts w:cs="Times New Roman"/>
        </w:rPr>
        <w:t xml:space="preserve"> total </w:t>
      </w:r>
      <w:proofErr w:type="spellStart"/>
      <w:r w:rsidR="00614C77">
        <w:rPr>
          <w:rFonts w:cs="Times New Roman"/>
        </w:rPr>
        <w:t>jumlah</w:t>
      </w:r>
      <w:proofErr w:type="spellEnd"/>
      <w:r w:rsidR="00614C77">
        <w:rPr>
          <w:rFonts w:cs="Times New Roman"/>
        </w:rPr>
        <w:t xml:space="preserve"> </w:t>
      </w:r>
      <w:proofErr w:type="spellStart"/>
      <w:r w:rsidR="00614C77">
        <w:rPr>
          <w:rFonts w:cs="Times New Roman"/>
        </w:rPr>
        <w:t>transaksi</w:t>
      </w:r>
      <w:proofErr w:type="spellEnd"/>
      <w:r w:rsidR="00614C77">
        <w:rPr>
          <w:rFonts w:cs="Times New Roman"/>
        </w:rPr>
        <w:t xml:space="preserve"> yang </w:t>
      </w:r>
      <w:proofErr w:type="spellStart"/>
      <w:r w:rsidR="00614C77">
        <w:rPr>
          <w:rFonts w:cs="Times New Roman"/>
        </w:rPr>
        <w:t>terjadi</w:t>
      </w:r>
      <w:proofErr w:type="spellEnd"/>
      <w:r w:rsidR="00614C77">
        <w:rPr>
          <w:rFonts w:cs="Times New Roman"/>
        </w:rPr>
        <w:t xml:space="preserve"> pada </w:t>
      </w:r>
      <w:proofErr w:type="spellStart"/>
      <w:r w:rsidR="00614C77">
        <w:rPr>
          <w:rFonts w:cs="Times New Roman"/>
        </w:rPr>
        <w:t>satu</w:t>
      </w:r>
      <w:proofErr w:type="spellEnd"/>
      <w:r w:rsidR="00614C77">
        <w:rPr>
          <w:rFonts w:cs="Times New Roman"/>
        </w:rPr>
        <w:t xml:space="preserve"> </w:t>
      </w:r>
      <w:proofErr w:type="spellStart"/>
      <w:r w:rsidR="00614C77">
        <w:rPr>
          <w:rFonts w:cs="Times New Roman"/>
        </w:rPr>
        <w:t>bulan</w:t>
      </w:r>
      <w:proofErr w:type="spellEnd"/>
      <w:r w:rsidR="00614C77">
        <w:rPr>
          <w:rFonts w:cs="Times New Roman"/>
        </w:rPr>
        <w:t>.</w:t>
      </w:r>
    </w:p>
    <w:p w14:paraId="3DB6F2A7" w14:textId="618F426D" w:rsidR="00C835C1" w:rsidRPr="00272B87" w:rsidRDefault="0084278E" w:rsidP="00A82A31">
      <w:pPr>
        <w:pStyle w:val="ListParagraph"/>
        <w:numPr>
          <w:ilvl w:val="0"/>
          <w:numId w:val="4"/>
        </w:numPr>
        <w:spacing w:line="360" w:lineRule="auto"/>
        <w:ind w:left="1134" w:right="-1" w:hanging="567"/>
        <w:jc w:val="both"/>
        <w:rPr>
          <w:rFonts w:cs="Times New Roman"/>
        </w:rPr>
      </w:pPr>
      <w:r w:rsidRPr="00272B87">
        <w:rPr>
          <w:rFonts w:cs="Times New Roman"/>
        </w:rPr>
        <w:t xml:space="preserve">Data di </w:t>
      </w:r>
      <w:proofErr w:type="spellStart"/>
      <w:r w:rsidRPr="00272B87">
        <w:rPr>
          <w:rFonts w:cs="Times New Roman"/>
        </w:rPr>
        <w:t>dapat</w:t>
      </w:r>
      <w:proofErr w:type="spellEnd"/>
      <w:r w:rsidRPr="00272B87">
        <w:rPr>
          <w:rFonts w:cs="Times New Roman"/>
        </w:rPr>
        <w:t xml:space="preserve"> </w:t>
      </w:r>
      <w:proofErr w:type="spellStart"/>
      <w:r w:rsidRPr="00272B87">
        <w:rPr>
          <w:rFonts w:cs="Times New Roman"/>
        </w:rPr>
        <w:t>dari</w:t>
      </w:r>
      <w:proofErr w:type="spellEnd"/>
      <w:r w:rsidRPr="00272B87">
        <w:rPr>
          <w:rFonts w:cs="Times New Roman"/>
        </w:rPr>
        <w:t xml:space="preserve"> </w:t>
      </w:r>
      <w:proofErr w:type="spellStart"/>
      <w:r w:rsidRPr="00272B87">
        <w:rPr>
          <w:rFonts w:cs="Times New Roman"/>
        </w:rPr>
        <w:t>hasil</w:t>
      </w:r>
      <w:proofErr w:type="spellEnd"/>
      <w:r w:rsidRPr="00272B87">
        <w:rPr>
          <w:rFonts w:cs="Times New Roman"/>
        </w:rPr>
        <w:t xml:space="preserve"> </w:t>
      </w:r>
      <w:proofErr w:type="spellStart"/>
      <w:r w:rsidRPr="00272B87">
        <w:rPr>
          <w:rFonts w:cs="Times New Roman"/>
        </w:rPr>
        <w:t>pembukuan</w:t>
      </w:r>
      <w:proofErr w:type="spellEnd"/>
      <w:r w:rsidRPr="00272B87">
        <w:rPr>
          <w:rFonts w:cs="Times New Roman"/>
        </w:rPr>
        <w:t xml:space="preserve"> </w:t>
      </w:r>
      <w:proofErr w:type="spellStart"/>
      <w:r w:rsidRPr="00272B87">
        <w:rPr>
          <w:rFonts w:cs="Times New Roman"/>
        </w:rPr>
        <w:t>secara</w:t>
      </w:r>
      <w:proofErr w:type="spellEnd"/>
      <w:r w:rsidRPr="00272B87">
        <w:rPr>
          <w:rFonts w:cs="Times New Roman"/>
        </w:rPr>
        <w:t xml:space="preserve"> </w:t>
      </w:r>
      <w:proofErr w:type="spellStart"/>
      <w:r w:rsidRPr="00272B87">
        <w:rPr>
          <w:rFonts w:cs="Times New Roman"/>
        </w:rPr>
        <w:t>fisik</w:t>
      </w:r>
      <w:proofErr w:type="spellEnd"/>
      <w:r w:rsidRPr="00272B87">
        <w:rPr>
          <w:rFonts w:cs="Times New Roman"/>
        </w:rPr>
        <w:t xml:space="preserve"> di </w:t>
      </w:r>
      <w:proofErr w:type="spellStart"/>
      <w:r w:rsidRPr="00272B87">
        <w:rPr>
          <w:rFonts w:cs="Times New Roman"/>
        </w:rPr>
        <w:t>lokasi</w:t>
      </w:r>
      <w:proofErr w:type="spellEnd"/>
      <w:r w:rsidRPr="00272B87">
        <w:rPr>
          <w:rFonts w:cs="Times New Roman"/>
        </w:rPr>
        <w:t xml:space="preserve"> </w:t>
      </w:r>
      <w:proofErr w:type="spellStart"/>
      <w:r w:rsidRPr="00272B87">
        <w:rPr>
          <w:rFonts w:cs="Times New Roman"/>
        </w:rPr>
        <w:t>penelitian</w:t>
      </w:r>
      <w:proofErr w:type="spellEnd"/>
      <w:r w:rsidRPr="00272B87">
        <w:rPr>
          <w:rFonts w:cs="Times New Roman"/>
        </w:rPr>
        <w:t xml:space="preserve"> </w:t>
      </w:r>
      <w:proofErr w:type="spellStart"/>
      <w:r w:rsidRPr="00272B87">
        <w:rPr>
          <w:rFonts w:cs="Times New Roman"/>
        </w:rPr>
        <w:t>mulai</w:t>
      </w:r>
      <w:proofErr w:type="spellEnd"/>
      <w:r w:rsidRPr="00272B87">
        <w:rPr>
          <w:rFonts w:cs="Times New Roman"/>
        </w:rPr>
        <w:t xml:space="preserve"> </w:t>
      </w:r>
      <w:proofErr w:type="spellStart"/>
      <w:r w:rsidRPr="00272B87">
        <w:rPr>
          <w:rFonts w:cs="Times New Roman"/>
        </w:rPr>
        <w:t>dari</w:t>
      </w:r>
      <w:proofErr w:type="spellEnd"/>
      <w:r w:rsidRPr="00272B87">
        <w:rPr>
          <w:rFonts w:cs="Times New Roman"/>
        </w:rPr>
        <w:t xml:space="preserve"> </w:t>
      </w:r>
      <w:proofErr w:type="spellStart"/>
      <w:r w:rsidR="00DB1982">
        <w:rPr>
          <w:rFonts w:cs="Times New Roman"/>
        </w:rPr>
        <w:t>Juni</w:t>
      </w:r>
      <w:proofErr w:type="spellEnd"/>
      <w:r w:rsidRPr="00272B87">
        <w:rPr>
          <w:rFonts w:cs="Times New Roman"/>
        </w:rPr>
        <w:t xml:space="preserve"> 2021 </w:t>
      </w:r>
      <w:proofErr w:type="spellStart"/>
      <w:r w:rsidRPr="00272B87">
        <w:rPr>
          <w:rFonts w:cs="Times New Roman"/>
        </w:rPr>
        <w:t>hingga</w:t>
      </w:r>
      <w:proofErr w:type="spellEnd"/>
      <w:r w:rsidRPr="00272B87">
        <w:rPr>
          <w:rFonts w:cs="Times New Roman"/>
        </w:rPr>
        <w:t xml:space="preserve"> M</w:t>
      </w:r>
      <w:r w:rsidR="00DB1982">
        <w:rPr>
          <w:rFonts w:cs="Times New Roman"/>
        </w:rPr>
        <w:t>ei</w:t>
      </w:r>
      <w:r w:rsidRPr="00272B87">
        <w:rPr>
          <w:rFonts w:cs="Times New Roman"/>
        </w:rPr>
        <w:t xml:space="preserve"> 2022. </w:t>
      </w:r>
      <w:r w:rsidR="00067436" w:rsidRPr="00272B87">
        <w:rPr>
          <w:rFonts w:cs="Times New Roman"/>
        </w:rPr>
        <w:t xml:space="preserve">Data </w:t>
      </w:r>
      <w:proofErr w:type="spellStart"/>
      <w:r w:rsidR="00067436" w:rsidRPr="00272B87">
        <w:rPr>
          <w:rFonts w:cs="Times New Roman"/>
        </w:rPr>
        <w:t>ini</w:t>
      </w:r>
      <w:proofErr w:type="spellEnd"/>
      <w:r w:rsidR="00067436" w:rsidRPr="00272B87">
        <w:rPr>
          <w:rFonts w:cs="Times New Roman"/>
        </w:rPr>
        <w:t xml:space="preserve"> </w:t>
      </w:r>
      <w:proofErr w:type="spellStart"/>
      <w:r w:rsidR="00067436" w:rsidRPr="00272B87">
        <w:rPr>
          <w:rFonts w:cs="Times New Roman"/>
        </w:rPr>
        <w:t>meliputi</w:t>
      </w:r>
      <w:proofErr w:type="spellEnd"/>
      <w:r w:rsidR="00067436" w:rsidRPr="00272B87">
        <w:rPr>
          <w:rFonts w:cs="Times New Roman"/>
        </w:rPr>
        <w:t xml:space="preserve"> </w:t>
      </w:r>
      <w:proofErr w:type="spellStart"/>
      <w:r w:rsidR="00067436" w:rsidRPr="00272B87">
        <w:rPr>
          <w:rFonts w:cs="Times New Roman"/>
        </w:rPr>
        <w:t>berbagai</w:t>
      </w:r>
      <w:proofErr w:type="spellEnd"/>
      <w:r w:rsidR="00067436" w:rsidRPr="00272B87">
        <w:rPr>
          <w:rFonts w:cs="Times New Roman"/>
        </w:rPr>
        <w:t xml:space="preserve"> </w:t>
      </w:r>
      <w:proofErr w:type="spellStart"/>
      <w:r w:rsidR="00067436" w:rsidRPr="00272B87">
        <w:rPr>
          <w:rFonts w:cs="Times New Roman"/>
        </w:rPr>
        <w:t>macam</w:t>
      </w:r>
      <w:proofErr w:type="spellEnd"/>
      <w:r w:rsidR="00067436" w:rsidRPr="00272B87">
        <w:rPr>
          <w:rFonts w:cs="Times New Roman"/>
        </w:rPr>
        <w:t xml:space="preserve"> </w:t>
      </w:r>
      <w:proofErr w:type="spellStart"/>
      <w:r w:rsidR="00067436" w:rsidRPr="00272B87">
        <w:rPr>
          <w:rFonts w:cs="Times New Roman"/>
        </w:rPr>
        <w:t>produk</w:t>
      </w:r>
      <w:proofErr w:type="spellEnd"/>
      <w:r w:rsidR="00067436" w:rsidRPr="00272B87">
        <w:rPr>
          <w:rFonts w:cs="Times New Roman"/>
        </w:rPr>
        <w:t xml:space="preserve"> yang </w:t>
      </w:r>
      <w:proofErr w:type="spellStart"/>
      <w:r w:rsidR="00067436" w:rsidRPr="00272B87">
        <w:rPr>
          <w:rFonts w:cs="Times New Roman"/>
        </w:rPr>
        <w:t>laku</w:t>
      </w:r>
      <w:proofErr w:type="spellEnd"/>
      <w:r w:rsidR="00067436" w:rsidRPr="00272B87">
        <w:rPr>
          <w:rFonts w:cs="Times New Roman"/>
        </w:rPr>
        <w:t xml:space="preserve"> </w:t>
      </w:r>
      <w:proofErr w:type="spellStart"/>
      <w:r w:rsidR="00067436" w:rsidRPr="00272B87">
        <w:rPr>
          <w:rFonts w:cs="Times New Roman"/>
        </w:rPr>
        <w:t>terjual</w:t>
      </w:r>
      <w:proofErr w:type="spellEnd"/>
      <w:r w:rsidR="00067436" w:rsidRPr="00272B87">
        <w:rPr>
          <w:rFonts w:cs="Times New Roman"/>
        </w:rPr>
        <w:t xml:space="preserve"> dan </w:t>
      </w:r>
      <w:proofErr w:type="spellStart"/>
      <w:r w:rsidR="00067436" w:rsidRPr="00272B87">
        <w:rPr>
          <w:rFonts w:cs="Times New Roman"/>
        </w:rPr>
        <w:t>terbukukan</w:t>
      </w:r>
      <w:proofErr w:type="spellEnd"/>
      <w:r w:rsidR="00067436" w:rsidRPr="00272B87">
        <w:rPr>
          <w:rFonts w:cs="Times New Roman"/>
        </w:rPr>
        <w:t xml:space="preserve"> di </w:t>
      </w:r>
      <w:proofErr w:type="spellStart"/>
      <w:r w:rsidR="00067436" w:rsidRPr="00272B87">
        <w:rPr>
          <w:rFonts w:cs="Times New Roman"/>
        </w:rPr>
        <w:t>dalam</w:t>
      </w:r>
      <w:proofErr w:type="spellEnd"/>
      <w:r w:rsidR="00067436" w:rsidRPr="00272B87">
        <w:rPr>
          <w:rFonts w:cs="Times New Roman"/>
        </w:rPr>
        <w:t xml:space="preserve"> </w:t>
      </w:r>
      <w:proofErr w:type="spellStart"/>
      <w:r w:rsidR="00067436" w:rsidRPr="00272B87">
        <w:rPr>
          <w:rFonts w:cs="Times New Roman"/>
        </w:rPr>
        <w:t>jangka</w:t>
      </w:r>
      <w:proofErr w:type="spellEnd"/>
      <w:r w:rsidR="00067436" w:rsidRPr="00272B87">
        <w:rPr>
          <w:rFonts w:cs="Times New Roman"/>
        </w:rPr>
        <w:t xml:space="preserve"> </w:t>
      </w:r>
      <w:proofErr w:type="spellStart"/>
      <w:r w:rsidR="00067436" w:rsidRPr="00272B87">
        <w:rPr>
          <w:rFonts w:cs="Times New Roman"/>
        </w:rPr>
        <w:t>waktu</w:t>
      </w:r>
      <w:proofErr w:type="spellEnd"/>
      <w:r w:rsidR="00067436" w:rsidRPr="00272B87">
        <w:rPr>
          <w:rFonts w:cs="Times New Roman"/>
        </w:rPr>
        <w:t xml:space="preserve"> </w:t>
      </w:r>
      <w:proofErr w:type="spellStart"/>
      <w:r w:rsidR="00067436" w:rsidRPr="00272B87">
        <w:rPr>
          <w:rFonts w:cs="Times New Roman"/>
        </w:rPr>
        <w:t>tersebut</w:t>
      </w:r>
      <w:proofErr w:type="spellEnd"/>
      <w:r w:rsidR="00067436" w:rsidRPr="00272B87">
        <w:rPr>
          <w:rFonts w:cs="Times New Roman"/>
        </w:rPr>
        <w:t>.</w:t>
      </w:r>
    </w:p>
    <w:p w14:paraId="783E1849" w14:textId="6476C105" w:rsidR="00FD7361" w:rsidRDefault="004F3DC5" w:rsidP="00041032">
      <w:pPr>
        <w:pStyle w:val="Heading2"/>
        <w:spacing w:before="0" w:after="160" w:line="360" w:lineRule="auto"/>
        <w:ind w:right="-1"/>
        <w:rPr>
          <w:rFonts w:cs="Times New Roman"/>
        </w:rPr>
      </w:pPr>
      <w:bookmarkStart w:id="44" w:name="_Toc108434324"/>
      <w:r w:rsidRPr="006C5B14">
        <w:rPr>
          <w:rFonts w:cs="Times New Roman"/>
        </w:rPr>
        <w:t>3.</w:t>
      </w:r>
      <w:r w:rsidR="006343C1">
        <w:rPr>
          <w:rFonts w:cs="Times New Roman"/>
        </w:rPr>
        <w:t>4</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4"/>
    </w:p>
    <w:p w14:paraId="3AD7D620" w14:textId="5351B233" w:rsidR="00BE4918" w:rsidRDefault="000221B6" w:rsidP="000221B6">
      <w:pPr>
        <w:pStyle w:val="Heading3"/>
        <w:ind w:left="567"/>
      </w:pPr>
      <w:r>
        <w:t xml:space="preserve">3.4.1 </w:t>
      </w:r>
      <w:proofErr w:type="spellStart"/>
      <w:r w:rsidR="00BE4918">
        <w:t>Wawancara</w:t>
      </w:r>
      <w:proofErr w:type="spellEnd"/>
      <w:r w:rsidR="00136948">
        <w:t xml:space="preserve"> </w:t>
      </w:r>
    </w:p>
    <w:p w14:paraId="442D4CBA" w14:textId="127B492C" w:rsidR="00BE4918" w:rsidRPr="00C87710" w:rsidRDefault="002250CB" w:rsidP="000221B6">
      <w:pPr>
        <w:spacing w:line="360" w:lineRule="auto"/>
        <w:ind w:left="567" w:firstLine="567"/>
        <w:jc w:val="both"/>
        <w:rPr>
          <w:u w:val="single"/>
        </w:rPr>
      </w:pPr>
      <w:proofErr w:type="spellStart"/>
      <w:r>
        <w:t>Dalam</w:t>
      </w:r>
      <w:proofErr w:type="spellEnd"/>
      <w:r>
        <w:t xml:space="preserve"> </w:t>
      </w:r>
      <w:r w:rsidR="00014785">
        <w:fldChar w:fldCharType="begin" w:fldLock="1"/>
      </w:r>
      <w:r w:rsidR="00DC5C1B">
        <w:instrText>ADDIN CSL_CITATION {"citationItems":[{"id":"ITEM-1","itemData":{"author":[{"dropping-particle":"","family":"Sandu Siyoto","given":"M. Ali Sodik.","non-dropping-particle":"","parse-names":false,"suffix":""}],"id":"ITEM-1","issued":{"date-parts":[["2015"]]},"title":"Dasar metodologi penelitian, 2015, katalog dalam terbitan, yogyakarta. h75)","type":"article-journal"},"uris":["http://www.mendeley.com/documents/?uuid=eee42cd9-ce0d-4c43-b7e8-0403b97d57e7"]}],"mendeley":{"formattedCitation":"(Sandu Siyoto, 2015)","plainTextFormattedCitation":"(Sandu Siyoto, 2015)","previouslyFormattedCitation":"(Sandu Siyoto, 2015)"},"properties":{"noteIndex":0},"schema":"https://github.com/citation-style-language/schema/raw/master/csl-citation.json"}</w:instrText>
      </w:r>
      <w:r w:rsidR="00014785">
        <w:fldChar w:fldCharType="separate"/>
      </w:r>
      <w:r w:rsidR="00DC5C1B" w:rsidRPr="00DC5C1B">
        <w:rPr>
          <w:noProof/>
        </w:rPr>
        <w:t>(Sandu Siyoto, 2015)</w:t>
      </w:r>
      <w:r w:rsidR="00014785">
        <w:fldChar w:fldCharType="end"/>
      </w:r>
      <w:r>
        <w:t xml:space="preserve"> </w:t>
      </w:r>
      <w:proofErr w:type="spellStart"/>
      <w:r>
        <w:t>menjelaskan</w:t>
      </w:r>
      <w:proofErr w:type="spellEnd"/>
      <w:r>
        <w:t xml:space="preserve"> </w:t>
      </w:r>
      <w:proofErr w:type="spellStart"/>
      <w:r>
        <w:t>bahwa</w:t>
      </w:r>
      <w:proofErr w:type="spellEnd"/>
      <w:r>
        <w:t xml:space="preserve"> i</w:t>
      </w:r>
      <w:r w:rsidR="00C87710">
        <w:t xml:space="preserve">nterview </w:t>
      </w:r>
      <w:proofErr w:type="spellStart"/>
      <w:r w:rsidR="00C87710">
        <w:t>atau</w:t>
      </w:r>
      <w:proofErr w:type="spellEnd"/>
      <w:r w:rsidR="00C87710">
        <w:t xml:space="preserve"> </w:t>
      </w:r>
      <w:proofErr w:type="spellStart"/>
      <w:r w:rsidR="00C87710">
        <w:t>kerap</w:t>
      </w:r>
      <w:proofErr w:type="spellEnd"/>
      <w:r w:rsidR="00C87710">
        <w:t xml:space="preserve"> di </w:t>
      </w:r>
      <w:proofErr w:type="spellStart"/>
      <w:r w:rsidR="00C87710">
        <w:t>kenal</w:t>
      </w:r>
      <w:proofErr w:type="spellEnd"/>
      <w:r w:rsidR="00C87710">
        <w:t xml:space="preserve"> </w:t>
      </w:r>
      <w:proofErr w:type="spellStart"/>
      <w:r w:rsidR="00C87710">
        <w:t>dengan</w:t>
      </w:r>
      <w:proofErr w:type="spellEnd"/>
      <w:r w:rsidR="00C87710">
        <w:t xml:space="preserve"> </w:t>
      </w:r>
      <w:proofErr w:type="spellStart"/>
      <w:r w:rsidR="00C87710">
        <w:t>wawancara</w:t>
      </w:r>
      <w:proofErr w:type="spellEnd"/>
      <w:r w:rsidR="00C87710">
        <w:t xml:space="preserve"> </w:t>
      </w:r>
      <w:proofErr w:type="spellStart"/>
      <w:r w:rsidR="00C87710">
        <w:t>merupakan</w:t>
      </w:r>
      <w:proofErr w:type="spellEnd"/>
      <w:r w:rsidR="00C87710">
        <w:t xml:space="preserve"> </w:t>
      </w:r>
      <w:proofErr w:type="spellStart"/>
      <w:r w:rsidR="00C87710">
        <w:t>sebuah</w:t>
      </w:r>
      <w:proofErr w:type="spellEnd"/>
      <w:r w:rsidR="00C87710">
        <w:t xml:space="preserve"> dialog yang </w:t>
      </w:r>
      <w:proofErr w:type="spellStart"/>
      <w:r w:rsidR="00C87710">
        <w:t>terjadi</w:t>
      </w:r>
      <w:proofErr w:type="spellEnd"/>
      <w:r w:rsidR="00C87710">
        <w:t xml:space="preserve"> </w:t>
      </w:r>
      <w:proofErr w:type="spellStart"/>
      <w:r w:rsidR="00C87710">
        <w:t>antara</w:t>
      </w:r>
      <w:proofErr w:type="spellEnd"/>
      <w:r w:rsidR="00C87710">
        <w:t xml:space="preserve"> </w:t>
      </w:r>
      <w:proofErr w:type="spellStart"/>
      <w:r w:rsidR="00C87710">
        <w:t>dua</w:t>
      </w:r>
      <w:proofErr w:type="spellEnd"/>
      <w:r w:rsidR="00C87710">
        <w:t xml:space="preserve"> </w:t>
      </w:r>
      <w:proofErr w:type="spellStart"/>
      <w:r w:rsidR="00C87710">
        <w:t>pihak</w:t>
      </w:r>
      <w:proofErr w:type="spellEnd"/>
      <w:r w:rsidR="00C87710">
        <w:t xml:space="preserve">, </w:t>
      </w:r>
      <w:proofErr w:type="spellStart"/>
      <w:r w:rsidR="00C87710">
        <w:t>yakni</w:t>
      </w:r>
      <w:proofErr w:type="spellEnd"/>
      <w:r w:rsidR="00C87710">
        <w:t xml:space="preserve"> </w:t>
      </w:r>
      <w:proofErr w:type="spellStart"/>
      <w:r w:rsidR="00C87710">
        <w:t>pewawancara</w:t>
      </w:r>
      <w:proofErr w:type="spellEnd"/>
      <w:r w:rsidR="00C87710">
        <w:t xml:space="preserve"> (</w:t>
      </w:r>
      <w:r w:rsidR="00C87710">
        <w:rPr>
          <w:i/>
          <w:iCs/>
        </w:rPr>
        <w:t>interviewer</w:t>
      </w:r>
      <w:r w:rsidR="00C87710">
        <w:t xml:space="preserve">) </w:t>
      </w:r>
      <w:proofErr w:type="spellStart"/>
      <w:r w:rsidR="00C87710">
        <w:t>dengan</w:t>
      </w:r>
      <w:proofErr w:type="spellEnd"/>
      <w:r w:rsidR="00C87710">
        <w:t xml:space="preserve"> orang yang </w:t>
      </w:r>
      <w:proofErr w:type="spellStart"/>
      <w:r w:rsidR="00C87710">
        <w:t>diwawancara</w:t>
      </w:r>
      <w:proofErr w:type="spellEnd"/>
      <w:r w:rsidR="00C87710">
        <w:t xml:space="preserve"> (</w:t>
      </w:r>
      <w:r w:rsidR="00C87710">
        <w:rPr>
          <w:i/>
          <w:iCs/>
        </w:rPr>
        <w:t>interviewee</w:t>
      </w:r>
      <w:r w:rsidR="00C87710">
        <w:t xml:space="preserve">). Adapun </w:t>
      </w:r>
      <w:proofErr w:type="spellStart"/>
      <w:r w:rsidR="00C87710">
        <w:t>tujuan</w:t>
      </w:r>
      <w:proofErr w:type="spellEnd"/>
      <w:r w:rsidR="00C87710">
        <w:t xml:space="preserve"> </w:t>
      </w:r>
      <w:proofErr w:type="spellStart"/>
      <w:r w:rsidR="00C87710">
        <w:t>kegiatan</w:t>
      </w:r>
      <w:proofErr w:type="spellEnd"/>
      <w:r w:rsidR="00C87710">
        <w:t xml:space="preserve"> </w:t>
      </w:r>
      <w:proofErr w:type="spellStart"/>
      <w:r w:rsidR="00C87710">
        <w:t>ini</w:t>
      </w:r>
      <w:proofErr w:type="spellEnd"/>
      <w:r w:rsidR="00C87710">
        <w:t xml:space="preserve"> </w:t>
      </w:r>
      <w:proofErr w:type="spellStart"/>
      <w:r w:rsidR="00C87710">
        <w:t>untuk</w:t>
      </w:r>
      <w:proofErr w:type="spellEnd"/>
      <w:r w:rsidR="00C87710">
        <w:t xml:space="preserve"> </w:t>
      </w:r>
      <w:proofErr w:type="spellStart"/>
      <w:r w:rsidR="00C87710">
        <w:t>memperoleh</w:t>
      </w:r>
      <w:proofErr w:type="spellEnd"/>
      <w:r w:rsidR="00C87710">
        <w:t xml:space="preserve"> </w:t>
      </w:r>
      <w:proofErr w:type="spellStart"/>
      <w:r w:rsidR="00C87710">
        <w:t>informasi</w:t>
      </w:r>
      <w:proofErr w:type="spellEnd"/>
      <w:r w:rsidR="00C87710">
        <w:t xml:space="preserve"> dan data </w:t>
      </w:r>
      <w:proofErr w:type="spellStart"/>
      <w:r w:rsidR="00C87710">
        <w:t>dengan</w:t>
      </w:r>
      <w:proofErr w:type="spellEnd"/>
      <w:r w:rsidR="00C87710">
        <w:t xml:space="preserve"> </w:t>
      </w:r>
      <w:proofErr w:type="spellStart"/>
      <w:r w:rsidR="00C87710">
        <w:t>bertanya</w:t>
      </w:r>
      <w:proofErr w:type="spellEnd"/>
      <w:r w:rsidR="00C87710">
        <w:t xml:space="preserve"> </w:t>
      </w:r>
      <w:proofErr w:type="spellStart"/>
      <w:r w:rsidR="00C87710">
        <w:t>langsung</w:t>
      </w:r>
      <w:proofErr w:type="spellEnd"/>
      <w:r w:rsidR="00C87710">
        <w:t xml:space="preserve"> </w:t>
      </w:r>
      <w:proofErr w:type="spellStart"/>
      <w:r w:rsidR="00C87710">
        <w:t>kepada</w:t>
      </w:r>
      <w:proofErr w:type="spellEnd"/>
      <w:r w:rsidR="00C87710">
        <w:t xml:space="preserve"> </w:t>
      </w:r>
      <w:proofErr w:type="spellStart"/>
      <w:r w:rsidR="00C87710">
        <w:t>responden</w:t>
      </w:r>
      <w:proofErr w:type="spellEnd"/>
      <w:r w:rsidR="00C87710">
        <w:t xml:space="preserve"> oleh </w:t>
      </w:r>
      <w:proofErr w:type="spellStart"/>
      <w:r w:rsidR="00C87710">
        <w:t>peneliti</w:t>
      </w:r>
      <w:proofErr w:type="spellEnd"/>
      <w:r w:rsidR="00C87710">
        <w:t>.</w:t>
      </w:r>
      <w:r w:rsidR="00041032">
        <w:t xml:space="preserve"> </w:t>
      </w:r>
      <w:proofErr w:type="spellStart"/>
      <w:r w:rsidR="00041032">
        <w:t>Dalam</w:t>
      </w:r>
      <w:proofErr w:type="spellEnd"/>
      <w:r w:rsidR="00041032">
        <w:t xml:space="preserve"> </w:t>
      </w:r>
      <w:proofErr w:type="spellStart"/>
      <w:r w:rsidR="00041032">
        <w:t>penelitian</w:t>
      </w:r>
      <w:proofErr w:type="spellEnd"/>
      <w:r w:rsidR="00041032">
        <w:t xml:space="preserve"> </w:t>
      </w:r>
      <w:proofErr w:type="spellStart"/>
      <w:r w:rsidR="00041032">
        <w:t>ini</w:t>
      </w:r>
      <w:proofErr w:type="spellEnd"/>
      <w:r w:rsidR="00041032">
        <w:t xml:space="preserve"> </w:t>
      </w:r>
      <w:proofErr w:type="spellStart"/>
      <w:r w:rsidR="00041032">
        <w:t>informasi</w:t>
      </w:r>
      <w:proofErr w:type="spellEnd"/>
      <w:r w:rsidR="00041032">
        <w:t xml:space="preserve"> yang </w:t>
      </w:r>
      <w:proofErr w:type="spellStart"/>
      <w:r w:rsidR="00041032">
        <w:t>dicari</w:t>
      </w:r>
      <w:proofErr w:type="spellEnd"/>
      <w:r w:rsidR="00041032">
        <w:t xml:space="preserve"> dan </w:t>
      </w:r>
      <w:proofErr w:type="spellStart"/>
      <w:r w:rsidR="00041032">
        <w:t>didapat</w:t>
      </w:r>
      <w:proofErr w:type="spellEnd"/>
      <w:r w:rsidR="00041032">
        <w:t xml:space="preserve"> </w:t>
      </w:r>
      <w:proofErr w:type="spellStart"/>
      <w:r w:rsidR="00041032">
        <w:t>ialah</w:t>
      </w:r>
      <w:proofErr w:type="spellEnd"/>
      <w:r w:rsidR="00041032">
        <w:t xml:space="preserve"> </w:t>
      </w:r>
      <w:proofErr w:type="spellStart"/>
      <w:r w:rsidR="00041032">
        <w:t>mengenai</w:t>
      </w:r>
      <w:proofErr w:type="spellEnd"/>
      <w:r w:rsidR="00041032">
        <w:t xml:space="preserve"> </w:t>
      </w:r>
      <w:proofErr w:type="spellStart"/>
      <w:r w:rsidR="00041032">
        <w:t>sejarah</w:t>
      </w:r>
      <w:proofErr w:type="spellEnd"/>
      <w:r w:rsidR="00041032">
        <w:t xml:space="preserve"> </w:t>
      </w:r>
      <w:proofErr w:type="spellStart"/>
      <w:r w:rsidR="00041032">
        <w:t>awal</w:t>
      </w:r>
      <w:proofErr w:type="spellEnd"/>
      <w:r w:rsidR="00041032">
        <w:t xml:space="preserve"> </w:t>
      </w:r>
      <w:proofErr w:type="spellStart"/>
      <w:r w:rsidR="00041032">
        <w:t>terbentuknya</w:t>
      </w:r>
      <w:proofErr w:type="spellEnd"/>
      <w:r w:rsidR="00041032">
        <w:t xml:space="preserve"> UD </w:t>
      </w:r>
      <w:proofErr w:type="spellStart"/>
      <w:r w:rsidR="00041032">
        <w:t>Toko</w:t>
      </w:r>
      <w:proofErr w:type="spellEnd"/>
      <w:r w:rsidR="00041032">
        <w:t xml:space="preserve"> </w:t>
      </w:r>
      <w:proofErr w:type="spellStart"/>
      <w:r w:rsidR="00041032">
        <w:t>Tiga</w:t>
      </w:r>
      <w:proofErr w:type="spellEnd"/>
      <w:r w:rsidR="00041032">
        <w:t xml:space="preserve"> Jaya </w:t>
      </w:r>
      <w:proofErr w:type="spellStart"/>
      <w:r w:rsidR="00041032">
        <w:t>Baru</w:t>
      </w:r>
      <w:proofErr w:type="spellEnd"/>
      <w:r w:rsidR="00041032">
        <w:t xml:space="preserve"> juga </w:t>
      </w:r>
      <w:proofErr w:type="spellStart"/>
      <w:r w:rsidR="00041032">
        <w:t>beberapa</w:t>
      </w:r>
      <w:proofErr w:type="spellEnd"/>
      <w:r w:rsidR="00041032">
        <w:t xml:space="preserve"> </w:t>
      </w:r>
      <w:proofErr w:type="spellStart"/>
      <w:r w:rsidR="00041032">
        <w:t>informasi</w:t>
      </w:r>
      <w:proofErr w:type="spellEnd"/>
      <w:r w:rsidR="00041032">
        <w:t xml:space="preserve"> </w:t>
      </w:r>
      <w:proofErr w:type="spellStart"/>
      <w:r w:rsidR="00041032">
        <w:t>tambahan</w:t>
      </w:r>
      <w:proofErr w:type="spellEnd"/>
      <w:r w:rsidR="00041032">
        <w:t xml:space="preserve"> </w:t>
      </w:r>
      <w:proofErr w:type="spellStart"/>
      <w:r w:rsidR="00041032">
        <w:t>lainnya</w:t>
      </w:r>
      <w:proofErr w:type="spellEnd"/>
      <w:r w:rsidR="00041032">
        <w:t xml:space="preserve"> demi </w:t>
      </w:r>
      <w:proofErr w:type="spellStart"/>
      <w:r w:rsidR="00041032">
        <w:t>kelangsungan</w:t>
      </w:r>
      <w:proofErr w:type="spellEnd"/>
      <w:r w:rsidR="00041032">
        <w:t xml:space="preserve"> </w:t>
      </w:r>
      <w:proofErr w:type="spellStart"/>
      <w:r w:rsidR="00041032">
        <w:t>penelitian</w:t>
      </w:r>
      <w:proofErr w:type="spellEnd"/>
      <w:r w:rsidR="00041032">
        <w:t>.</w:t>
      </w:r>
    </w:p>
    <w:p w14:paraId="5E4619C9" w14:textId="1AC0F4C4" w:rsidR="002D3B57" w:rsidRDefault="000221B6" w:rsidP="000221B6">
      <w:pPr>
        <w:pStyle w:val="Heading3"/>
        <w:ind w:left="567"/>
        <w:jc w:val="both"/>
      </w:pPr>
      <w:r>
        <w:t xml:space="preserve">3.4.2 </w:t>
      </w:r>
      <w:proofErr w:type="spellStart"/>
      <w:r w:rsidR="002D3B57">
        <w:t>Dokumentasi</w:t>
      </w:r>
      <w:proofErr w:type="spellEnd"/>
    </w:p>
    <w:p w14:paraId="4C75B689" w14:textId="7589AA59" w:rsidR="008518F3" w:rsidRPr="006C5B14" w:rsidRDefault="002D3B57" w:rsidP="000221B6">
      <w:pPr>
        <w:spacing w:line="360" w:lineRule="auto"/>
        <w:ind w:left="567" w:right="-1" w:firstLine="567"/>
        <w:jc w:val="both"/>
        <w:rPr>
          <w:rFonts w:cs="Times New Roman"/>
        </w:rPr>
      </w:pPr>
      <w:proofErr w:type="spellStart"/>
      <w:r>
        <w:rPr>
          <w:rFonts w:cs="Times New Roman"/>
        </w:rPr>
        <w:t>Menurut</w:t>
      </w:r>
      <w:proofErr w:type="spellEnd"/>
      <w:r>
        <w:rPr>
          <w:rFonts w:cs="Times New Roman"/>
        </w:rPr>
        <w:t xml:space="preserve"> (</w:t>
      </w:r>
      <w:proofErr w:type="spellStart"/>
      <w:r>
        <w:rPr>
          <w:rFonts w:cs="Times New Roman"/>
        </w:rPr>
        <w:t>Ulfatin</w:t>
      </w:r>
      <w:proofErr w:type="spellEnd"/>
      <w:r>
        <w:rPr>
          <w:rFonts w:cs="Times New Roman"/>
        </w:rPr>
        <w:t xml:space="preserve">, 2014) </w:t>
      </w:r>
      <w:proofErr w:type="spellStart"/>
      <w:r>
        <w:rPr>
          <w:rFonts w:cs="Times New Roman"/>
        </w:rPr>
        <w:t>dokumentasi</w:t>
      </w:r>
      <w:proofErr w:type="spellEnd"/>
      <w:r>
        <w:rPr>
          <w:rFonts w:cs="Times New Roman"/>
        </w:rPr>
        <w:t xml:space="preserve"> </w:t>
      </w:r>
      <w:proofErr w:type="spellStart"/>
      <w:r>
        <w:rPr>
          <w:rFonts w:cs="Times New Roman"/>
        </w:rPr>
        <w:t>merupakan</w:t>
      </w:r>
      <w:proofErr w:type="spellEnd"/>
      <w:r>
        <w:rPr>
          <w:rFonts w:cs="Times New Roman"/>
        </w:rPr>
        <w:t xml:space="preserve"> salah </w:t>
      </w:r>
      <w:proofErr w:type="spellStart"/>
      <w:r>
        <w:rPr>
          <w:rFonts w:cs="Times New Roman"/>
        </w:rPr>
        <w:t>satu</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kualitatif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tujuan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menyempurnakan</w:t>
      </w:r>
      <w:proofErr w:type="spellEnd"/>
      <w:r>
        <w:rPr>
          <w:rFonts w:cs="Times New Roman"/>
        </w:rPr>
        <w:t xml:space="preserve"> data-data yang </w:t>
      </w:r>
      <w:proofErr w:type="spellStart"/>
      <w:r>
        <w:rPr>
          <w:rFonts w:cs="Times New Roman"/>
        </w:rPr>
        <w:t>sudah</w:t>
      </w:r>
      <w:proofErr w:type="spellEnd"/>
      <w:r>
        <w:rPr>
          <w:rFonts w:cs="Times New Roman"/>
        </w:rPr>
        <w:t xml:space="preserve"> </w:t>
      </w:r>
      <w:proofErr w:type="spellStart"/>
      <w:r>
        <w:rPr>
          <w:rFonts w:cs="Times New Roman"/>
        </w:rPr>
        <w:t>didapat</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wawancara</w:t>
      </w:r>
      <w:proofErr w:type="spellEnd"/>
      <w:r>
        <w:rPr>
          <w:rFonts w:cs="Times New Roman"/>
        </w:rPr>
        <w:t xml:space="preserve"> dan </w:t>
      </w:r>
      <w:proofErr w:type="spellStart"/>
      <w:r>
        <w:rPr>
          <w:rFonts w:cs="Times New Roman"/>
        </w:rPr>
        <w:t>observasi</w:t>
      </w:r>
      <w:proofErr w:type="spellEnd"/>
      <w:r>
        <w:rPr>
          <w:rFonts w:cs="Times New Roman"/>
        </w:rPr>
        <w:t xml:space="preserve"> </w:t>
      </w:r>
      <w:proofErr w:type="spellStart"/>
      <w:r>
        <w:rPr>
          <w:rFonts w:cs="Times New Roman"/>
        </w:rPr>
        <w:t>terdahulu</w:t>
      </w:r>
      <w:proofErr w:type="spellEnd"/>
      <w:r>
        <w:rPr>
          <w:rFonts w:cs="Times New Roman"/>
        </w:rPr>
        <w:t xml:space="preserve">. </w:t>
      </w:r>
      <w:proofErr w:type="spellStart"/>
      <w:r>
        <w:rPr>
          <w:rFonts w:cs="Times New Roman"/>
        </w:rPr>
        <w:t>Karya</w:t>
      </w:r>
      <w:proofErr w:type="spellEnd"/>
      <w:r>
        <w:rPr>
          <w:rFonts w:cs="Times New Roman"/>
        </w:rPr>
        <w:t xml:space="preserve"> </w:t>
      </w:r>
      <w:proofErr w:type="spellStart"/>
      <w:r>
        <w:rPr>
          <w:rFonts w:cs="Times New Roman"/>
        </w:rPr>
        <w:t>tulis</w:t>
      </w:r>
      <w:proofErr w:type="spellEnd"/>
      <w:r>
        <w:rPr>
          <w:rFonts w:cs="Times New Roman"/>
        </w:rPr>
        <w:t xml:space="preserve">, </w:t>
      </w:r>
      <w:proofErr w:type="spellStart"/>
      <w:r>
        <w:rPr>
          <w:rFonts w:cs="Times New Roman"/>
        </w:rPr>
        <w:t>karya</w:t>
      </w:r>
      <w:proofErr w:type="spellEnd"/>
      <w:r>
        <w:rPr>
          <w:rFonts w:cs="Times New Roman"/>
        </w:rPr>
        <w:t xml:space="preserve"> monumental </w:t>
      </w:r>
      <w:proofErr w:type="spellStart"/>
      <w:r>
        <w:rPr>
          <w:rFonts w:cs="Times New Roman"/>
        </w:rPr>
        <w:t>hingga</w:t>
      </w:r>
      <w:proofErr w:type="spellEnd"/>
      <w:r>
        <w:rPr>
          <w:rFonts w:cs="Times New Roman"/>
        </w:rPr>
        <w:t xml:space="preserve"> </w:t>
      </w:r>
      <w:proofErr w:type="spellStart"/>
      <w:r>
        <w:rPr>
          <w:rFonts w:cs="Times New Roman"/>
        </w:rPr>
        <w:t>gambar</w:t>
      </w:r>
      <w:proofErr w:type="spellEnd"/>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bentuk</w:t>
      </w:r>
      <w:proofErr w:type="spellEnd"/>
      <w:r>
        <w:rPr>
          <w:rFonts w:cs="Times New Roman"/>
        </w:rPr>
        <w:t xml:space="preserve"> </w:t>
      </w:r>
      <w:proofErr w:type="spellStart"/>
      <w:r>
        <w:rPr>
          <w:rFonts w:cs="Times New Roman"/>
        </w:rPr>
        <w:t>dokumentasi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kualitatif</w:t>
      </w:r>
      <w:proofErr w:type="spellEnd"/>
      <w:r w:rsidR="00BE4918">
        <w:rPr>
          <w:rFonts w:cs="Times New Roman"/>
        </w:rPr>
        <w:t xml:space="preserve"> </w:t>
      </w:r>
      <w:r w:rsidR="00DC5C1B">
        <w:rPr>
          <w:rFonts w:cs="Times New Roman"/>
        </w:rPr>
        <w:fldChar w:fldCharType="begin" w:fldLock="1"/>
      </w:r>
      <w:r w:rsidR="00DC5C1B">
        <w:rPr>
          <w:rFonts w:cs="Times New Roman"/>
        </w:rPr>
        <w:instrText>ADDIN CSL_CITATION {"citationItems":[{"id":"ITEM-1","itemData":{"ISBN":"0-12-628870-4","ISSN":"2089-3833","PMID":"25246403","abstract":"Globalisasi memberikan dampak positif dan negatif bagi setiap warga negara indonesia. namun, tidak setiap warga negara menyikapi dampak negatif globalisasi dengan baik. Terjadinya penurunan kuwalitas moral bangsa merupakan salah satu dampak negatif dari globalisasi.Pemerintah tampaknya sudah mulai sadar akan pentingnya  nilai moral bagi sebuah bangsa, hal tersebut dapat  terlihat dengan digalakannya pembangunan moral bangsa melalui pendidikan karakter dalam sistem pendidikan nasional sejak tahun 2010 hingga saat ini yang diintegrasikan dalam kurikulum 2013.Tri pusat pendidikan merupakan sarana yang tepat dalam membentuk karakter anak, terutama anak sekolah dasar. pembentukan karakter anak sekolah dasar dapat dilakukan dengan cara menanamkan nilai-nilai karakter secara konsisten baik ketika anak berada dalam lingkungan keluarga, lingkungan sekolah, maupun lingkungan masyarakat. Dengan adanya konsistensi tersebut, karakter yang diharapkan dapat tertananam dengan baik sehingga terbentuk kakrakter yang baik.","author":[{"dropping-particle":"","family":"Henricus Suparlan","given":"","non-dropping-particle":"","parse-names":false,"suffix":""},{"dropping-particle":"","family":"Marce","given":"Tin Dels","non-dropping-particle":"","parse-names":false,"suffix":""},{"dropping-particle":"","family":"Purbonuswanto","given":"Welius","non-dropping-particle":"","parse-names":false,"suffix":""},{"dropping-particle":"","family":"Sumarmo","given":"Utari","non-dropping-particle":"","parse-names":false,"suffix":""},{"dropping-particle":"","family":"Syaikhudin","given":"Ahmad","non-dropping-particle":"","parse-names":false,"suffix":""},{"dropping-particle":"","family":"Andiyanto","given":"Tri","non-dropping-particle":"","parse-names":false,"suffix":""},{"dropping-particle":"","family":"Imam Gunawan","given":"","non-dropping-particle":"","parse-names":false,"suffix":""},{"dropping-particle":"","family":"Yusuf","given":"Arba’iyah","non-dropping-particle":"","parse-names":false,"suffix":""},{"dropping-particle":"","family":"Nik Din","given":"Nik Muniyati Murshidah","non-dropping-particle":"","parse-names":false,"suffix":""},{"dropping-particle":"","family":"Abd Wahid","given":"Najihah","non-dropping-particle":"","parse-names":false,"suffix":""},{"dropping-particle":"","family":"Abd Rahman","given":"Nooreliza","non-dropping-particle":"","parse-names":false,"suffix":""},{"dropping-particle":"","family":"Osman","given":"Khazri","non-dropping-particle":"","parse-names":false,"suffix":""},{"dropping-particle":"","family":"Nik Din","given":"Nik Muniyati Murshidah","non-dropping-particle":"","parse-names":false,"suffix":""},{"dropping-particle":"","family":"Pendidikan","given":"Ilmu","non-dropping-particle":"","parse-names":false,"suffix":""},{"dropping-particle":"","family":"Koerniantono2","given":"M.E. Kakok","non-dropping-particle":"","parse-names":false,"suffix":""},{"dropping-particle":"","family":"Jannah","given":"Fathul","non-dropping-particle":"","parse-names":false,"suffix":""},{"dropping-particle":"","family":"Stmik","given":"Suwarto","non-dropping-particle":"","parse-names":false,"suffix":""},{"dropping-particle":"","family":"Tangerang","given":"Raharja","non-dropping-particle":"","parse-names":false,"suffix":""},{"dropping-particle":"","family":"No","given":"Jendral Sudirman","non-dropping-particle":"","parse-names":false,"suffix":""},{"dropping-particle":"","family":"Handayani","given":"Tut Wuri","non-dropping-particle":"","parse-names":false,"suffix":""},{"dropping-particle":"","family":"Madyo","given":"Ing","non-dropping-particle":"","parse-names":false,"suffix":""},{"dropping-particle":"","family":"Karso","given":"Mangun","non-dropping-particle":"","parse-names":false,"suffix":""},{"dropping-particle":"","family":"Ngarso","given":"Ing","non-dropping-particle":"","parse-names":false,"suffix":""},{"dropping-particle":"","family":"Tuladho","given":"Sung","non-dropping-particle":"","parse-names":false,"suffix":""},{"dropping-particle":"","family":"Pendidikan","given":"Tri Pusat","non-dropping-particle":"","parse-names":false,"suffix":""},{"dropping-particle":"","family":"Teori","given":"Trikon","non-dropping-particle":"","parse-names":false,"suffix":""},{"dropping-particle":"","family":"Kemampuan","given":"Pendahuluan","non-dropping-particle":"","parse-names":false,"suffix":""},{"dropping-particle":"","family":"Dewantoro","given":"Ki Hajar","non-dropping-particle":"","parse-names":false,"suffix":""},{"dropping-particle":"","family":"Dewantoro","given":"Ki Hajar","non-dropping-particle":"","parse-names":false,"suffix":""},{"dropping-particle":"","family":"Handayani","given":"Tut Wuri","non-dropping-particle":"","parse-names":false,"suffix":""},{"dropping-particle":"","family":"Mandyo","given":"Ing","non-dropping-particle":"","parse-names":false,"suffix":""},{"dropping-particle":"","family":"Karso","given":"Mangun","non-dropping-particle":"","parse-names":false,"suffix":""},{"dropping-particle":"","family":"Ngarso","given":"Ing","non-dropping-particle":"","parse-names":false,"suffix":""},{"dropping-particle":"","family":"Thulodho","given":"Sung","non-dropping-particle":"","parse-names":false,"suffix":""},{"dropping-particle":"","family":"Indonesia","given":"Departemen Pendidikan","non-dropping-particle":"","parse-names":false,"suffix":""},{"dropping-particle":"","family":"Handayani","given":"Tut Wuri","non-dropping-particle":"","parse-names":false,"suffix":""},{"dropping-particle":"","family":"Penelitian","given":"Metode","non-dropping-particle":"","parse-names":false,"suffix":""},{"dropping-particle":"","family":"Ira","given":"Munirah","non-dropping-particle":"","parse-names":false,"suffix":""},{"dropping-particle":"","family":"Cahyani","given":"Berliana Heni","non-dropping-particle":"","parse-names":false,"suffix":""},{"dropping-particle":"","family":"Junaid","given":"Hamzah","non-dropping-particle":"","parse-names":false,"suffix":""},{"dropping-particle":"","family":"Kurniawan","given":"Machful Indra","non-dropping-particle":"","parse-names":false,"suffix":""},{"dropping-particle":"","family":"Supendi","given":"Pepen","non-dropping-particle":"","parse-names":false,"suffix":""}],"container-title":"PEDAGOGIA: Jurnal Pendidikan","id":"ITEM-1","issue":"1","issued":{"date-parts":[["2015"]]},"page":"59-70","title":"Imam Gunawan","type":"article-journal","volume":"2"},"uris":["http://www.mendeley.com/documents/?uuid=7c6a55f3-dffb-41ea-a21e-861764091d34"]}],"mendeley":{"formattedCitation":"(Henricus Suparlan et al., 2015)","plainTextFormattedCitation":"(Henricus Suparlan et al., 2015)","previouslyFormattedCitation":"(Henricus Suparlan et al., 2015)"},"properties":{"noteIndex":0},"schema":"https://github.com/citation-style-language/schema/raw/master/csl-citation.json"}</w:instrText>
      </w:r>
      <w:r w:rsidR="00DC5C1B">
        <w:rPr>
          <w:rFonts w:cs="Times New Roman"/>
        </w:rPr>
        <w:fldChar w:fldCharType="separate"/>
      </w:r>
      <w:r w:rsidR="00DC5C1B" w:rsidRPr="00DC5C1B">
        <w:rPr>
          <w:rFonts w:cs="Times New Roman"/>
          <w:noProof/>
        </w:rPr>
        <w:t>(Henricus Suparlan et al., 2015)</w:t>
      </w:r>
      <w:r w:rsidR="00DC5C1B">
        <w:rPr>
          <w:rFonts w:cs="Times New Roman"/>
        </w:rPr>
        <w:fldChar w:fldCharType="end"/>
      </w:r>
      <w:r w:rsidR="00DC5C1B">
        <w:rPr>
          <w:rFonts w:cs="Times New Roman"/>
        </w:rPr>
        <w:t xml:space="preserve">. </w:t>
      </w:r>
      <w:proofErr w:type="spellStart"/>
      <w:r w:rsidR="003A1A68" w:rsidRPr="006C5B14">
        <w:rPr>
          <w:rFonts w:cs="Times New Roman"/>
        </w:rPr>
        <w:t>Dalam</w:t>
      </w:r>
      <w:proofErr w:type="spellEnd"/>
      <w:r w:rsidR="003A1A68" w:rsidRPr="006C5B14">
        <w:rPr>
          <w:rFonts w:cs="Times New Roman"/>
        </w:rPr>
        <w:t xml:space="preserve"> </w:t>
      </w:r>
      <w:proofErr w:type="spellStart"/>
      <w:r w:rsidR="003A1A68" w:rsidRPr="006C5B14">
        <w:rPr>
          <w:rFonts w:cs="Times New Roman"/>
        </w:rPr>
        <w:t>penelitian</w:t>
      </w:r>
      <w:proofErr w:type="spellEnd"/>
      <w:r w:rsidR="003A1A68" w:rsidRPr="006C5B14">
        <w:rPr>
          <w:rFonts w:cs="Times New Roman"/>
        </w:rPr>
        <w:t xml:space="preserve"> </w:t>
      </w:r>
      <w:proofErr w:type="spellStart"/>
      <w:r w:rsidR="003A1A68" w:rsidRPr="006C5B14">
        <w:rPr>
          <w:rFonts w:cs="Times New Roman"/>
        </w:rPr>
        <w:t>ini</w:t>
      </w:r>
      <w:proofErr w:type="spellEnd"/>
      <w:r w:rsidR="003A1A68" w:rsidRPr="006C5B14">
        <w:rPr>
          <w:rFonts w:cs="Times New Roman"/>
        </w:rPr>
        <w:t xml:space="preserve"> </w:t>
      </w:r>
      <w:proofErr w:type="spellStart"/>
      <w:r w:rsidR="003A1A68" w:rsidRPr="006C5B14">
        <w:rPr>
          <w:rFonts w:cs="Times New Roman"/>
        </w:rPr>
        <w:t>pene</w:t>
      </w:r>
      <w:r w:rsidR="00C401CE" w:rsidRPr="006C5B14">
        <w:rPr>
          <w:rFonts w:cs="Times New Roman"/>
        </w:rPr>
        <w:t>liti</w:t>
      </w:r>
      <w:proofErr w:type="spellEnd"/>
      <w:r w:rsidR="00C401CE" w:rsidRPr="006C5B14">
        <w:rPr>
          <w:rFonts w:cs="Times New Roman"/>
        </w:rPr>
        <w:t xml:space="preserve"> </w:t>
      </w:r>
      <w:proofErr w:type="spellStart"/>
      <w:r w:rsidR="00C401CE" w:rsidRPr="006C5B14">
        <w:rPr>
          <w:rFonts w:cs="Times New Roman"/>
        </w:rPr>
        <w:t>menggunakan</w:t>
      </w:r>
      <w:proofErr w:type="spellEnd"/>
      <w:r w:rsidR="00C401CE" w:rsidRPr="006C5B14">
        <w:rPr>
          <w:rFonts w:cs="Times New Roman"/>
        </w:rPr>
        <w:t xml:space="preserve"> data yang di </w:t>
      </w:r>
      <w:proofErr w:type="spellStart"/>
      <w:r w:rsidR="00C401CE" w:rsidRPr="006C5B14">
        <w:rPr>
          <w:rFonts w:cs="Times New Roman"/>
        </w:rPr>
        <w:t>berikan</w:t>
      </w:r>
      <w:proofErr w:type="spellEnd"/>
      <w:r w:rsidR="00C401CE" w:rsidRPr="006C5B14">
        <w:rPr>
          <w:rFonts w:cs="Times New Roman"/>
        </w:rPr>
        <w:t xml:space="preserve"> oleh </w:t>
      </w:r>
      <w:proofErr w:type="spellStart"/>
      <w:r w:rsidR="00C401CE" w:rsidRPr="006C5B14">
        <w:rPr>
          <w:rFonts w:cs="Times New Roman"/>
        </w:rPr>
        <w:t>pemilik</w:t>
      </w:r>
      <w:proofErr w:type="spellEnd"/>
      <w:r w:rsidR="00C401CE" w:rsidRPr="006C5B14">
        <w:rPr>
          <w:rFonts w:cs="Times New Roman"/>
        </w:rPr>
        <w:t xml:space="preserve"> </w:t>
      </w:r>
      <w:proofErr w:type="spellStart"/>
      <w:r w:rsidR="00C401CE" w:rsidRPr="006C5B14">
        <w:rPr>
          <w:rFonts w:cs="Times New Roman"/>
        </w:rPr>
        <w:t>toko</w:t>
      </w:r>
      <w:proofErr w:type="spellEnd"/>
      <w:r w:rsidR="00C401CE" w:rsidRPr="006C5B14">
        <w:rPr>
          <w:rFonts w:cs="Times New Roman"/>
        </w:rPr>
        <w:t xml:space="preserve"> </w:t>
      </w:r>
      <w:proofErr w:type="spellStart"/>
      <w:r w:rsidR="00C401CE" w:rsidRPr="006C5B14">
        <w:rPr>
          <w:rFonts w:cs="Times New Roman"/>
        </w:rPr>
        <w:t>dalam</w:t>
      </w:r>
      <w:proofErr w:type="spellEnd"/>
      <w:r w:rsidR="00C401CE" w:rsidRPr="006C5B14">
        <w:rPr>
          <w:rFonts w:cs="Times New Roman"/>
        </w:rPr>
        <w:t xml:space="preserve"> </w:t>
      </w:r>
      <w:proofErr w:type="spellStart"/>
      <w:r w:rsidR="00C401CE" w:rsidRPr="006C5B14">
        <w:rPr>
          <w:rFonts w:cs="Times New Roman"/>
        </w:rPr>
        <w:t>bentuk</w:t>
      </w:r>
      <w:proofErr w:type="spellEnd"/>
      <w:r w:rsidR="00C401CE" w:rsidRPr="006C5B14">
        <w:rPr>
          <w:rFonts w:cs="Times New Roman"/>
        </w:rPr>
        <w:t xml:space="preserve"> </w:t>
      </w:r>
      <w:proofErr w:type="spellStart"/>
      <w:r w:rsidR="00C401CE" w:rsidRPr="006C5B14">
        <w:rPr>
          <w:rFonts w:cs="Times New Roman"/>
        </w:rPr>
        <w:t>buku</w:t>
      </w:r>
      <w:proofErr w:type="spellEnd"/>
      <w:r w:rsidR="00C401CE" w:rsidRPr="006C5B14">
        <w:rPr>
          <w:rFonts w:cs="Times New Roman"/>
        </w:rPr>
        <w:t xml:space="preserve"> </w:t>
      </w:r>
      <w:proofErr w:type="spellStart"/>
      <w:r w:rsidR="00C401CE" w:rsidRPr="006C5B14">
        <w:rPr>
          <w:rFonts w:cs="Times New Roman"/>
        </w:rPr>
        <w:t>pencatatan</w:t>
      </w:r>
      <w:proofErr w:type="spellEnd"/>
      <w:r w:rsidR="00C401CE" w:rsidRPr="006C5B14">
        <w:rPr>
          <w:rFonts w:cs="Times New Roman"/>
        </w:rPr>
        <w:t xml:space="preserve"> </w:t>
      </w:r>
      <w:proofErr w:type="spellStart"/>
      <w:r w:rsidR="00C401CE" w:rsidRPr="006C5B14">
        <w:rPr>
          <w:rFonts w:cs="Times New Roman"/>
        </w:rPr>
        <w:t>atau</w:t>
      </w:r>
      <w:proofErr w:type="spellEnd"/>
      <w:r w:rsidR="00C401CE" w:rsidRPr="006C5B14">
        <w:rPr>
          <w:rFonts w:cs="Times New Roman"/>
        </w:rPr>
        <w:t xml:space="preserve"> </w:t>
      </w:r>
      <w:proofErr w:type="spellStart"/>
      <w:r w:rsidR="00C401CE" w:rsidRPr="006C5B14">
        <w:rPr>
          <w:rFonts w:cs="Times New Roman"/>
        </w:rPr>
        <w:t>buku</w:t>
      </w:r>
      <w:proofErr w:type="spellEnd"/>
      <w:r w:rsidR="00C401CE" w:rsidRPr="006C5B14">
        <w:rPr>
          <w:rFonts w:cs="Times New Roman"/>
        </w:rPr>
        <w:t xml:space="preserve"> </w:t>
      </w:r>
      <w:proofErr w:type="spellStart"/>
      <w:r w:rsidR="00C401CE" w:rsidRPr="006C5B14">
        <w:rPr>
          <w:rFonts w:cs="Times New Roman"/>
        </w:rPr>
        <w:t>penjualan</w:t>
      </w:r>
      <w:proofErr w:type="spellEnd"/>
      <w:r w:rsidR="00C401CE" w:rsidRPr="006C5B14">
        <w:rPr>
          <w:rFonts w:cs="Times New Roman"/>
        </w:rPr>
        <w:t xml:space="preserve"> </w:t>
      </w:r>
      <w:proofErr w:type="spellStart"/>
      <w:r w:rsidR="00C401CE" w:rsidRPr="006C5B14">
        <w:rPr>
          <w:rFonts w:cs="Times New Roman"/>
        </w:rPr>
        <w:t>harian</w:t>
      </w:r>
      <w:proofErr w:type="spellEnd"/>
      <w:r w:rsidR="00C401CE" w:rsidRPr="006C5B14">
        <w:rPr>
          <w:rFonts w:cs="Times New Roman"/>
        </w:rPr>
        <w:t xml:space="preserve"> </w:t>
      </w:r>
      <w:proofErr w:type="spellStart"/>
      <w:r w:rsidR="00C401CE" w:rsidRPr="006C5B14">
        <w:rPr>
          <w:rFonts w:cs="Times New Roman"/>
        </w:rPr>
        <w:t>dari</w:t>
      </w:r>
      <w:proofErr w:type="spellEnd"/>
      <w:r w:rsidR="00C401CE" w:rsidRPr="006C5B14">
        <w:rPr>
          <w:rFonts w:cs="Times New Roman"/>
        </w:rPr>
        <w:t xml:space="preserve"> </w:t>
      </w:r>
      <w:proofErr w:type="spellStart"/>
      <w:r w:rsidR="00C401CE" w:rsidRPr="006C5B14">
        <w:rPr>
          <w:rFonts w:cs="Times New Roman"/>
        </w:rPr>
        <w:t>toko</w:t>
      </w:r>
      <w:proofErr w:type="spellEnd"/>
      <w:r w:rsidR="00C401CE" w:rsidRPr="006C5B14">
        <w:rPr>
          <w:rFonts w:cs="Times New Roman"/>
        </w:rPr>
        <w:t xml:space="preserve"> </w:t>
      </w:r>
      <w:proofErr w:type="spellStart"/>
      <w:r w:rsidR="00C401CE" w:rsidRPr="006C5B14">
        <w:rPr>
          <w:rFonts w:cs="Times New Roman"/>
        </w:rPr>
        <w:t>usaha</w:t>
      </w:r>
      <w:proofErr w:type="spellEnd"/>
      <w:r w:rsidR="00C401CE" w:rsidRPr="006C5B14">
        <w:rPr>
          <w:rFonts w:cs="Times New Roman"/>
        </w:rPr>
        <w:t xml:space="preserve"> </w:t>
      </w:r>
      <w:proofErr w:type="spellStart"/>
      <w:r w:rsidR="00C401CE" w:rsidRPr="006C5B14">
        <w:rPr>
          <w:rFonts w:cs="Times New Roman"/>
        </w:rPr>
        <w:t>dagang</w:t>
      </w:r>
      <w:proofErr w:type="spellEnd"/>
      <w:r w:rsidR="00C401CE" w:rsidRPr="006C5B14">
        <w:rPr>
          <w:rFonts w:cs="Times New Roman"/>
        </w:rPr>
        <w:t xml:space="preserve"> </w:t>
      </w:r>
      <w:proofErr w:type="spellStart"/>
      <w:r w:rsidR="00C401CE" w:rsidRPr="006C5B14">
        <w:rPr>
          <w:rFonts w:cs="Times New Roman"/>
        </w:rPr>
        <w:t>tersebut</w:t>
      </w:r>
      <w:proofErr w:type="spellEnd"/>
      <w:r w:rsidR="00C401CE" w:rsidRPr="006C5B14">
        <w:rPr>
          <w:rFonts w:cs="Times New Roman"/>
        </w:rPr>
        <w:t xml:space="preserve">. </w:t>
      </w:r>
      <w:proofErr w:type="spellStart"/>
      <w:r w:rsidR="00C401CE" w:rsidRPr="006C5B14">
        <w:rPr>
          <w:rFonts w:cs="Times New Roman"/>
        </w:rPr>
        <w:t>Lingkup</w:t>
      </w:r>
      <w:proofErr w:type="spellEnd"/>
      <w:r w:rsidR="00C401CE" w:rsidRPr="006C5B14">
        <w:rPr>
          <w:rFonts w:cs="Times New Roman"/>
        </w:rPr>
        <w:t xml:space="preserve"> data yang di </w:t>
      </w:r>
      <w:proofErr w:type="spellStart"/>
      <w:r w:rsidR="00C401CE" w:rsidRPr="006C5B14">
        <w:rPr>
          <w:rFonts w:cs="Times New Roman"/>
        </w:rPr>
        <w:t>teliti</w:t>
      </w:r>
      <w:proofErr w:type="spellEnd"/>
      <w:r w:rsidR="00C401CE" w:rsidRPr="006C5B14">
        <w:rPr>
          <w:rFonts w:cs="Times New Roman"/>
        </w:rPr>
        <w:t xml:space="preserve"> </w:t>
      </w:r>
      <w:proofErr w:type="spellStart"/>
      <w:r w:rsidR="00C401CE" w:rsidRPr="006C5B14">
        <w:rPr>
          <w:rFonts w:cs="Times New Roman"/>
        </w:rPr>
        <w:t>ialah</w:t>
      </w:r>
      <w:proofErr w:type="spellEnd"/>
      <w:r w:rsidR="00C401CE" w:rsidRPr="006C5B14">
        <w:rPr>
          <w:rFonts w:cs="Times New Roman"/>
        </w:rPr>
        <w:t xml:space="preserve"> </w:t>
      </w:r>
      <w:r w:rsidR="00E67950">
        <w:rPr>
          <w:rFonts w:cs="Times New Roman"/>
        </w:rPr>
        <w:t xml:space="preserve">data total </w:t>
      </w:r>
      <w:proofErr w:type="spellStart"/>
      <w:r w:rsidR="00E67950">
        <w:rPr>
          <w:rFonts w:cs="Times New Roman"/>
        </w:rPr>
        <w:t>transaksi</w:t>
      </w:r>
      <w:proofErr w:type="spellEnd"/>
      <w:r w:rsidR="00E67950">
        <w:rPr>
          <w:rFonts w:cs="Times New Roman"/>
        </w:rPr>
        <w:t xml:space="preserve"> </w:t>
      </w:r>
      <w:proofErr w:type="spellStart"/>
      <w:r w:rsidR="00E67950">
        <w:rPr>
          <w:rFonts w:cs="Times New Roman"/>
        </w:rPr>
        <w:t>atau</w:t>
      </w:r>
      <w:proofErr w:type="spellEnd"/>
      <w:r w:rsidR="00E67950">
        <w:rPr>
          <w:rFonts w:cs="Times New Roman"/>
        </w:rPr>
        <w:t xml:space="preserve"> </w:t>
      </w:r>
      <w:proofErr w:type="spellStart"/>
      <w:r w:rsidR="00E67950">
        <w:rPr>
          <w:rFonts w:cs="Times New Roman"/>
        </w:rPr>
        <w:t>penjualan</w:t>
      </w:r>
      <w:proofErr w:type="spellEnd"/>
      <w:r w:rsidR="00E67950">
        <w:rPr>
          <w:rFonts w:cs="Times New Roman"/>
        </w:rPr>
        <w:t xml:space="preserve"> </w:t>
      </w:r>
      <w:proofErr w:type="spellStart"/>
      <w:r w:rsidR="00E67950">
        <w:rPr>
          <w:rFonts w:cs="Times New Roman"/>
        </w:rPr>
        <w:t>bulanan</w:t>
      </w:r>
      <w:proofErr w:type="spellEnd"/>
      <w:r w:rsidR="00E67950">
        <w:rPr>
          <w:rFonts w:cs="Times New Roman"/>
        </w:rPr>
        <w:t xml:space="preserve"> </w:t>
      </w:r>
      <w:proofErr w:type="spellStart"/>
      <w:r w:rsidR="00C401CE" w:rsidRPr="006C5B14">
        <w:rPr>
          <w:rFonts w:cs="Times New Roman"/>
        </w:rPr>
        <w:t>dalam</w:t>
      </w:r>
      <w:proofErr w:type="spellEnd"/>
      <w:r w:rsidR="00C401CE" w:rsidRPr="006C5B14">
        <w:rPr>
          <w:rFonts w:cs="Times New Roman"/>
        </w:rPr>
        <w:t xml:space="preserve"> </w:t>
      </w:r>
      <w:proofErr w:type="spellStart"/>
      <w:r w:rsidR="00C401CE" w:rsidRPr="006C5B14">
        <w:rPr>
          <w:rFonts w:cs="Times New Roman"/>
        </w:rPr>
        <w:t>kurun</w:t>
      </w:r>
      <w:proofErr w:type="spellEnd"/>
      <w:r w:rsidR="00C401CE" w:rsidRPr="006C5B14">
        <w:rPr>
          <w:rFonts w:cs="Times New Roman"/>
        </w:rPr>
        <w:t xml:space="preserve"> </w:t>
      </w:r>
      <w:proofErr w:type="spellStart"/>
      <w:r w:rsidR="00C401CE" w:rsidRPr="006C5B14">
        <w:rPr>
          <w:rFonts w:cs="Times New Roman"/>
        </w:rPr>
        <w:t>waktu</w:t>
      </w:r>
      <w:proofErr w:type="spellEnd"/>
      <w:r w:rsidR="00C401CE" w:rsidRPr="006C5B14">
        <w:rPr>
          <w:rFonts w:cs="Times New Roman"/>
        </w:rPr>
        <w:t xml:space="preserve"> </w:t>
      </w:r>
      <w:proofErr w:type="spellStart"/>
      <w:r w:rsidR="00E67950">
        <w:rPr>
          <w:rFonts w:cs="Times New Roman"/>
        </w:rPr>
        <w:t>mulai</w:t>
      </w:r>
      <w:proofErr w:type="spellEnd"/>
      <w:r w:rsidR="00E67950">
        <w:rPr>
          <w:rFonts w:cs="Times New Roman"/>
        </w:rPr>
        <w:t xml:space="preserve"> </w:t>
      </w:r>
      <w:proofErr w:type="spellStart"/>
      <w:r w:rsidR="00E67950">
        <w:rPr>
          <w:rFonts w:cs="Times New Roman"/>
        </w:rPr>
        <w:t>dari</w:t>
      </w:r>
      <w:proofErr w:type="spellEnd"/>
      <w:r w:rsidR="00E67950">
        <w:rPr>
          <w:rFonts w:cs="Times New Roman"/>
        </w:rPr>
        <w:t xml:space="preserve"> </w:t>
      </w:r>
      <w:proofErr w:type="spellStart"/>
      <w:r w:rsidR="00E67950">
        <w:rPr>
          <w:rFonts w:cs="Times New Roman"/>
        </w:rPr>
        <w:t>bulan</w:t>
      </w:r>
      <w:proofErr w:type="spellEnd"/>
      <w:r w:rsidR="00E67950">
        <w:rPr>
          <w:rFonts w:cs="Times New Roman"/>
        </w:rPr>
        <w:t xml:space="preserve"> </w:t>
      </w:r>
      <w:proofErr w:type="spellStart"/>
      <w:r w:rsidR="00215A8A">
        <w:rPr>
          <w:rFonts w:cs="Times New Roman"/>
        </w:rPr>
        <w:t>Juni</w:t>
      </w:r>
      <w:proofErr w:type="spellEnd"/>
      <w:r w:rsidR="00215A8A">
        <w:rPr>
          <w:rFonts w:cs="Times New Roman"/>
        </w:rPr>
        <w:t xml:space="preserve"> </w:t>
      </w:r>
      <w:r w:rsidR="00C401CE" w:rsidRPr="006C5B14">
        <w:rPr>
          <w:rFonts w:cs="Times New Roman"/>
        </w:rPr>
        <w:t xml:space="preserve">2021 </w:t>
      </w:r>
      <w:proofErr w:type="spellStart"/>
      <w:r w:rsidR="00C401CE" w:rsidRPr="006C5B14">
        <w:rPr>
          <w:rFonts w:cs="Times New Roman"/>
        </w:rPr>
        <w:t>hingga</w:t>
      </w:r>
      <w:proofErr w:type="spellEnd"/>
      <w:r w:rsidR="00C401CE" w:rsidRPr="006C5B14">
        <w:rPr>
          <w:rFonts w:cs="Times New Roman"/>
        </w:rPr>
        <w:t xml:space="preserve"> M</w:t>
      </w:r>
      <w:r w:rsidR="00215A8A">
        <w:rPr>
          <w:rFonts w:cs="Times New Roman"/>
        </w:rPr>
        <w:t>ei</w:t>
      </w:r>
      <w:r w:rsidR="00C401CE" w:rsidRPr="006C5B14">
        <w:rPr>
          <w:rFonts w:cs="Times New Roman"/>
        </w:rPr>
        <w:t xml:space="preserve"> 2022</w:t>
      </w:r>
      <w:r w:rsidR="00DC5C1B">
        <w:rPr>
          <w:rFonts w:cs="Times New Roman"/>
        </w:rPr>
        <w:t>.</w:t>
      </w:r>
    </w:p>
    <w:p w14:paraId="1BAB2682" w14:textId="57DFDDF6" w:rsidR="00FD7361" w:rsidRPr="006C5B14" w:rsidRDefault="004F3DC5" w:rsidP="00041032">
      <w:pPr>
        <w:pStyle w:val="Heading2"/>
        <w:spacing w:before="0" w:after="160" w:line="360" w:lineRule="auto"/>
        <w:ind w:right="-1"/>
        <w:rPr>
          <w:rFonts w:cs="Times New Roman"/>
        </w:rPr>
      </w:pPr>
      <w:bookmarkStart w:id="45" w:name="_Toc108434325"/>
      <w:r w:rsidRPr="006C5B14">
        <w:rPr>
          <w:rFonts w:cs="Times New Roman"/>
        </w:rPr>
        <w:t>3.</w:t>
      </w:r>
      <w:r w:rsidR="006343C1">
        <w:rPr>
          <w:rFonts w:cs="Times New Roman"/>
        </w:rPr>
        <w:t>5</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5"/>
    </w:p>
    <w:p w14:paraId="00C7D7B8" w14:textId="640C5D6D" w:rsidR="00FD7361" w:rsidRPr="006C5B14" w:rsidRDefault="009D15B8" w:rsidP="00041032">
      <w:pPr>
        <w:spacing w:line="360" w:lineRule="auto"/>
        <w:ind w:right="-1" w:firstLine="567"/>
        <w:jc w:val="both"/>
        <w:rPr>
          <w:rFonts w:cs="Times New Roman"/>
        </w:rPr>
      </w:pPr>
      <w:r w:rsidRPr="006C5B14">
        <w:rPr>
          <w:rFonts w:cs="Times New Roman"/>
        </w:rPr>
        <w:t>T</w:t>
      </w:r>
      <w:r w:rsidR="00BB0CBE" w:rsidRPr="006C5B14">
        <w:rPr>
          <w:rFonts w:cs="Times New Roman"/>
        </w:rPr>
        <w:t xml:space="preserve">eknis </w:t>
      </w:r>
      <w:proofErr w:type="spellStart"/>
      <w:r w:rsidR="00BB0CBE" w:rsidRPr="006C5B14">
        <w:rPr>
          <w:rFonts w:cs="Times New Roman"/>
        </w:rPr>
        <w:t>analisis</w:t>
      </w:r>
      <w:proofErr w:type="spellEnd"/>
      <w:r w:rsidR="00BB0CBE" w:rsidRPr="006C5B14">
        <w:rPr>
          <w:rFonts w:cs="Times New Roman"/>
        </w:rPr>
        <w:t xml:space="preserve"> data yang di </w:t>
      </w:r>
      <w:proofErr w:type="spellStart"/>
      <w:r w:rsidR="00BB0CBE" w:rsidRPr="006C5B14">
        <w:rPr>
          <w:rFonts w:cs="Times New Roman"/>
        </w:rPr>
        <w:t>gunakan</w:t>
      </w:r>
      <w:proofErr w:type="spellEnd"/>
      <w:r w:rsidR="00BB0CBE" w:rsidRPr="006C5B14">
        <w:rPr>
          <w:rFonts w:cs="Times New Roman"/>
        </w:rPr>
        <w:t xml:space="preserve"> </w:t>
      </w:r>
      <w:proofErr w:type="spellStart"/>
      <w:r w:rsidR="00BB0CBE" w:rsidRPr="006C5B14">
        <w:rPr>
          <w:rFonts w:cs="Times New Roman"/>
        </w:rPr>
        <w:t>ialah</w:t>
      </w:r>
      <w:proofErr w:type="spellEnd"/>
      <w:r w:rsidR="00BB0CBE" w:rsidRPr="006C5B14">
        <w:rPr>
          <w:rFonts w:cs="Times New Roman"/>
          <w:i/>
          <w:iCs/>
        </w:rPr>
        <w:t xml:space="preserve"> Adaptive Response Rate Single Exponential</w:t>
      </w:r>
      <w:r w:rsidR="00BB0CBE" w:rsidRPr="006C5B14">
        <w:rPr>
          <w:rFonts w:cs="Times New Roman"/>
        </w:rPr>
        <w:t xml:space="preserve"> </w:t>
      </w:r>
      <w:proofErr w:type="spellStart"/>
      <w:r w:rsidR="00BB0CBE" w:rsidRPr="006C5B14">
        <w:rPr>
          <w:rFonts w:cs="Times New Roman"/>
        </w:rPr>
        <w:t>dengan</w:t>
      </w:r>
      <w:proofErr w:type="spellEnd"/>
      <w:r w:rsidR="00BB0CBE" w:rsidRPr="006C5B14">
        <w:rPr>
          <w:rFonts w:cs="Times New Roman"/>
        </w:rPr>
        <w:t xml:space="preserve"> </w:t>
      </w:r>
      <w:proofErr w:type="spellStart"/>
      <w:r w:rsidR="00BB0CBE" w:rsidRPr="006C5B14">
        <w:rPr>
          <w:rFonts w:cs="Times New Roman"/>
        </w:rPr>
        <w:t>tujuan</w:t>
      </w:r>
      <w:proofErr w:type="spellEnd"/>
      <w:r w:rsidR="00BB0CBE" w:rsidRPr="006C5B14">
        <w:rPr>
          <w:rFonts w:cs="Times New Roman"/>
        </w:rPr>
        <w:t xml:space="preserve"> </w:t>
      </w:r>
      <w:proofErr w:type="spellStart"/>
      <w:r w:rsidR="00BB0CBE" w:rsidRPr="006C5B14">
        <w:rPr>
          <w:rFonts w:cs="Times New Roman"/>
        </w:rPr>
        <w:t>akhir</w:t>
      </w:r>
      <w:proofErr w:type="spellEnd"/>
      <w:r w:rsidR="00BB0CBE" w:rsidRPr="006C5B14">
        <w:rPr>
          <w:rFonts w:cs="Times New Roman"/>
        </w:rPr>
        <w:t xml:space="preserve"> </w:t>
      </w:r>
      <w:proofErr w:type="spellStart"/>
      <w:r w:rsidR="00BB0CBE" w:rsidRPr="006C5B14">
        <w:rPr>
          <w:rFonts w:cs="Times New Roman"/>
        </w:rPr>
        <w:t>dapat</w:t>
      </w:r>
      <w:proofErr w:type="spellEnd"/>
      <w:r w:rsidR="00BB0CBE" w:rsidRPr="006C5B14">
        <w:rPr>
          <w:rFonts w:cs="Times New Roman"/>
        </w:rPr>
        <w:t xml:space="preserve"> </w:t>
      </w:r>
      <w:proofErr w:type="spellStart"/>
      <w:r w:rsidR="00BB0CBE" w:rsidRPr="006C5B14">
        <w:rPr>
          <w:rFonts w:cs="Times New Roman"/>
        </w:rPr>
        <w:t>mengetahui</w:t>
      </w:r>
      <w:proofErr w:type="spellEnd"/>
      <w:r w:rsidR="00BB0CBE" w:rsidRPr="006C5B14">
        <w:rPr>
          <w:rFonts w:cs="Times New Roman"/>
        </w:rPr>
        <w:t xml:space="preserve"> </w:t>
      </w:r>
      <w:proofErr w:type="spellStart"/>
      <w:r w:rsidR="00BB0CBE" w:rsidRPr="006C5B14">
        <w:rPr>
          <w:rFonts w:cs="Times New Roman"/>
        </w:rPr>
        <w:t>ukuran</w:t>
      </w:r>
      <w:proofErr w:type="spellEnd"/>
      <w:r w:rsidR="00BB0CBE" w:rsidRPr="006C5B14">
        <w:rPr>
          <w:rFonts w:cs="Times New Roman"/>
        </w:rPr>
        <w:t xml:space="preserve"> </w:t>
      </w:r>
      <w:proofErr w:type="spellStart"/>
      <w:r w:rsidR="00BB0CBE" w:rsidRPr="006C5B14">
        <w:rPr>
          <w:rFonts w:cs="Times New Roman"/>
        </w:rPr>
        <w:t>kesalahan</w:t>
      </w:r>
      <w:proofErr w:type="spellEnd"/>
      <w:r w:rsidR="00BB0CBE" w:rsidRPr="006C5B14">
        <w:rPr>
          <w:rFonts w:cs="Times New Roman"/>
        </w:rPr>
        <w:t xml:space="preserve"> </w:t>
      </w:r>
      <w:proofErr w:type="spellStart"/>
      <w:r w:rsidR="00BB0CBE" w:rsidRPr="006C5B14">
        <w:rPr>
          <w:rFonts w:cs="Times New Roman"/>
        </w:rPr>
        <w:t>atau</w:t>
      </w:r>
      <w:proofErr w:type="spellEnd"/>
      <w:r w:rsidR="00BB0CBE" w:rsidRPr="006C5B14">
        <w:rPr>
          <w:rFonts w:cs="Times New Roman"/>
        </w:rPr>
        <w:t xml:space="preserve"> </w:t>
      </w:r>
      <w:proofErr w:type="spellStart"/>
      <w:r w:rsidR="00BB0CBE" w:rsidRPr="006C5B14">
        <w:rPr>
          <w:rFonts w:cs="Times New Roman"/>
        </w:rPr>
        <w:lastRenderedPageBreak/>
        <w:t>keakuratan</w:t>
      </w:r>
      <w:proofErr w:type="spellEnd"/>
      <w:r w:rsidR="00BB0CBE" w:rsidRPr="006C5B14">
        <w:rPr>
          <w:rFonts w:cs="Times New Roman"/>
        </w:rPr>
        <w:t xml:space="preserve"> </w:t>
      </w:r>
      <w:proofErr w:type="spellStart"/>
      <w:r w:rsidR="00BB0CBE" w:rsidRPr="006C5B14">
        <w:rPr>
          <w:rFonts w:cs="Times New Roman"/>
        </w:rPr>
        <w:t>metode</w:t>
      </w:r>
      <w:proofErr w:type="spellEnd"/>
      <w:r w:rsidR="00BB0CBE" w:rsidRPr="006C5B14">
        <w:rPr>
          <w:rFonts w:cs="Times New Roman"/>
        </w:rPr>
        <w:t xml:space="preserve"> </w:t>
      </w:r>
      <w:proofErr w:type="spellStart"/>
      <w:r w:rsidR="00BB0CBE" w:rsidRPr="006C5B14">
        <w:rPr>
          <w:rFonts w:cs="Times New Roman"/>
        </w:rPr>
        <w:t>tersebut</w:t>
      </w:r>
      <w:proofErr w:type="spellEnd"/>
      <w:r w:rsidR="00BB0CBE" w:rsidRPr="006C5B14">
        <w:rPr>
          <w:rFonts w:cs="Times New Roman"/>
        </w:rPr>
        <w:t xml:space="preserve">. </w:t>
      </w:r>
      <w:proofErr w:type="spellStart"/>
      <w:r w:rsidR="00BB0CBE" w:rsidRPr="006C5B14">
        <w:rPr>
          <w:rFonts w:cs="Times New Roman"/>
        </w:rPr>
        <w:t>Pengujian</w:t>
      </w:r>
      <w:proofErr w:type="spellEnd"/>
      <w:r w:rsidR="00BB0CBE" w:rsidRPr="006C5B14">
        <w:rPr>
          <w:rFonts w:cs="Times New Roman"/>
        </w:rPr>
        <w:t xml:space="preserve"> </w:t>
      </w:r>
      <w:proofErr w:type="spellStart"/>
      <w:r w:rsidR="00BB0CBE" w:rsidRPr="006C5B14">
        <w:rPr>
          <w:rFonts w:cs="Times New Roman"/>
        </w:rPr>
        <w:t>metode</w:t>
      </w:r>
      <w:proofErr w:type="spellEnd"/>
      <w:r w:rsidR="00BB0CBE" w:rsidRPr="006C5B14">
        <w:rPr>
          <w:rFonts w:cs="Times New Roman"/>
        </w:rPr>
        <w:t xml:space="preserve"> </w:t>
      </w:r>
      <w:proofErr w:type="spellStart"/>
      <w:r w:rsidR="00BB0CBE" w:rsidRPr="006C5B14">
        <w:rPr>
          <w:rFonts w:cs="Times New Roman"/>
        </w:rPr>
        <w:t>dilakukan</w:t>
      </w:r>
      <w:proofErr w:type="spellEnd"/>
      <w:r w:rsidR="00BB0CBE" w:rsidRPr="006C5B14">
        <w:rPr>
          <w:rFonts w:cs="Times New Roman"/>
        </w:rPr>
        <w:t xml:space="preserve"> </w:t>
      </w:r>
      <w:proofErr w:type="spellStart"/>
      <w:r w:rsidR="00BB0CBE" w:rsidRPr="006C5B14">
        <w:rPr>
          <w:rFonts w:cs="Times New Roman"/>
        </w:rPr>
        <w:t>dengan</w:t>
      </w:r>
      <w:proofErr w:type="spellEnd"/>
      <w:r w:rsidR="00BB0CBE" w:rsidRPr="006C5B14">
        <w:rPr>
          <w:rFonts w:cs="Times New Roman"/>
        </w:rPr>
        <w:t xml:space="preserve"> </w:t>
      </w:r>
      <w:proofErr w:type="spellStart"/>
      <w:r w:rsidR="00BB0CBE" w:rsidRPr="006C5B14">
        <w:rPr>
          <w:rFonts w:cs="Times New Roman"/>
        </w:rPr>
        <w:t>meramalkan</w:t>
      </w:r>
      <w:proofErr w:type="spellEnd"/>
      <w:r w:rsidR="00BB0CBE" w:rsidRPr="006C5B14">
        <w:rPr>
          <w:rFonts w:cs="Times New Roman"/>
        </w:rPr>
        <w:t xml:space="preserve"> </w:t>
      </w:r>
      <w:proofErr w:type="spellStart"/>
      <w:r w:rsidR="00BB0CBE" w:rsidRPr="006C5B14">
        <w:rPr>
          <w:rFonts w:cs="Times New Roman"/>
        </w:rPr>
        <w:t>periode</w:t>
      </w:r>
      <w:proofErr w:type="spellEnd"/>
      <w:r w:rsidR="00BB0CBE" w:rsidRPr="006C5B14">
        <w:rPr>
          <w:rFonts w:cs="Times New Roman"/>
        </w:rPr>
        <w:t xml:space="preserve"> yang </w:t>
      </w:r>
      <w:proofErr w:type="spellStart"/>
      <w:r w:rsidR="00BB0CBE" w:rsidRPr="006C5B14">
        <w:rPr>
          <w:rFonts w:cs="Times New Roman"/>
        </w:rPr>
        <w:t>akan</w:t>
      </w:r>
      <w:proofErr w:type="spellEnd"/>
      <w:r w:rsidR="00BB0CBE" w:rsidRPr="006C5B14">
        <w:rPr>
          <w:rFonts w:cs="Times New Roman"/>
        </w:rPr>
        <w:t xml:space="preserve"> </w:t>
      </w:r>
      <w:proofErr w:type="spellStart"/>
      <w:r w:rsidR="00BB0CBE" w:rsidRPr="006C5B14">
        <w:rPr>
          <w:rFonts w:cs="Times New Roman"/>
        </w:rPr>
        <w:t>datang</w:t>
      </w:r>
      <w:proofErr w:type="spellEnd"/>
      <w:r w:rsidR="00BB0CBE" w:rsidRPr="006C5B14">
        <w:rPr>
          <w:rFonts w:cs="Times New Roman"/>
        </w:rPr>
        <w:t xml:space="preserve"> </w:t>
      </w:r>
      <w:proofErr w:type="spellStart"/>
      <w:r w:rsidR="00590623" w:rsidRPr="006C5B14">
        <w:rPr>
          <w:rFonts w:cs="Times New Roman"/>
        </w:rPr>
        <w:t>dengan</w:t>
      </w:r>
      <w:proofErr w:type="spellEnd"/>
      <w:r w:rsidR="00590623" w:rsidRPr="006C5B14">
        <w:rPr>
          <w:rFonts w:cs="Times New Roman"/>
        </w:rPr>
        <w:t xml:space="preserve"> </w:t>
      </w:r>
      <w:proofErr w:type="spellStart"/>
      <w:r w:rsidR="00590623" w:rsidRPr="006C5B14">
        <w:rPr>
          <w:rFonts w:cs="Times New Roman"/>
        </w:rPr>
        <w:t>menggunakan</w:t>
      </w:r>
      <w:proofErr w:type="spellEnd"/>
      <w:r w:rsidR="00590623" w:rsidRPr="006C5B14">
        <w:rPr>
          <w:rFonts w:cs="Times New Roman"/>
        </w:rPr>
        <w:t xml:space="preserve"> data actual </w:t>
      </w:r>
      <w:proofErr w:type="spellStart"/>
      <w:r w:rsidR="00590623" w:rsidRPr="006C5B14">
        <w:rPr>
          <w:rFonts w:cs="Times New Roman"/>
        </w:rPr>
        <w:t>sebelum</w:t>
      </w:r>
      <w:proofErr w:type="spellEnd"/>
      <w:r w:rsidR="00590623" w:rsidRPr="006C5B14">
        <w:rPr>
          <w:rFonts w:cs="Times New Roman"/>
        </w:rPr>
        <w:t xml:space="preserve"> </w:t>
      </w:r>
      <w:proofErr w:type="spellStart"/>
      <w:r w:rsidR="00590623" w:rsidRPr="006C5B14">
        <w:rPr>
          <w:rFonts w:cs="Times New Roman"/>
        </w:rPr>
        <w:t>periode</w:t>
      </w:r>
      <w:proofErr w:type="spellEnd"/>
      <w:r w:rsidR="00590623" w:rsidRPr="006C5B14">
        <w:rPr>
          <w:rFonts w:cs="Times New Roman"/>
        </w:rPr>
        <w:t xml:space="preserve"> yang di </w:t>
      </w:r>
      <w:proofErr w:type="spellStart"/>
      <w:r w:rsidR="00590623" w:rsidRPr="006C5B14">
        <w:rPr>
          <w:rFonts w:cs="Times New Roman"/>
        </w:rPr>
        <w:t>ramalkan</w:t>
      </w:r>
      <w:proofErr w:type="spellEnd"/>
      <w:r w:rsidR="00590623" w:rsidRPr="006C5B14">
        <w:rPr>
          <w:rFonts w:cs="Times New Roman"/>
        </w:rPr>
        <w:t xml:space="preserve">. Setelah </w:t>
      </w:r>
      <w:proofErr w:type="spellStart"/>
      <w:r w:rsidR="00590623" w:rsidRPr="006C5B14">
        <w:rPr>
          <w:rFonts w:cs="Times New Roman"/>
        </w:rPr>
        <w:t>itu</w:t>
      </w:r>
      <w:proofErr w:type="spellEnd"/>
      <w:r w:rsidR="00590623" w:rsidRPr="006C5B14">
        <w:rPr>
          <w:rFonts w:cs="Times New Roman"/>
        </w:rPr>
        <w:t xml:space="preserve"> </w:t>
      </w:r>
      <w:proofErr w:type="spellStart"/>
      <w:r w:rsidR="00590623" w:rsidRPr="006C5B14">
        <w:rPr>
          <w:rFonts w:cs="Times New Roman"/>
        </w:rPr>
        <w:t>menghitung</w:t>
      </w:r>
      <w:proofErr w:type="spellEnd"/>
      <w:r w:rsidR="00590623" w:rsidRPr="006C5B14">
        <w:rPr>
          <w:rFonts w:cs="Times New Roman"/>
        </w:rPr>
        <w:t xml:space="preserve"> </w:t>
      </w:r>
      <w:r w:rsidR="003C094D" w:rsidRPr="006C5B14">
        <w:rPr>
          <w:rFonts w:cs="Times New Roman"/>
        </w:rPr>
        <w:t>MA</w:t>
      </w:r>
      <w:r w:rsidR="007C5659" w:rsidRPr="006C5B14">
        <w:rPr>
          <w:rFonts w:cs="Times New Roman"/>
        </w:rPr>
        <w:t>D</w:t>
      </w:r>
      <w:r w:rsidR="00590623" w:rsidRPr="006C5B14">
        <w:rPr>
          <w:rFonts w:cs="Times New Roman"/>
        </w:rPr>
        <w:t xml:space="preserve"> dan MAPE yang </w:t>
      </w:r>
      <w:proofErr w:type="spellStart"/>
      <w:r w:rsidR="00590623" w:rsidRPr="006C5B14">
        <w:rPr>
          <w:rFonts w:cs="Times New Roman"/>
        </w:rPr>
        <w:t>akan</w:t>
      </w:r>
      <w:proofErr w:type="spellEnd"/>
      <w:r w:rsidR="00590623" w:rsidRPr="006C5B14">
        <w:rPr>
          <w:rFonts w:cs="Times New Roman"/>
        </w:rPr>
        <w:t xml:space="preserve"> di </w:t>
      </w:r>
      <w:proofErr w:type="spellStart"/>
      <w:r w:rsidR="00590623" w:rsidRPr="006C5B14">
        <w:rPr>
          <w:rFonts w:cs="Times New Roman"/>
        </w:rPr>
        <w:t>gunakan</w:t>
      </w:r>
      <w:proofErr w:type="spellEnd"/>
      <w:r w:rsidR="00590623" w:rsidRPr="006C5B14">
        <w:rPr>
          <w:rFonts w:cs="Times New Roman"/>
        </w:rPr>
        <w:t xml:space="preserve"> </w:t>
      </w:r>
      <w:proofErr w:type="spellStart"/>
      <w:r w:rsidR="00590623" w:rsidRPr="006C5B14">
        <w:rPr>
          <w:rFonts w:cs="Times New Roman"/>
        </w:rPr>
        <w:t>sebagai</w:t>
      </w:r>
      <w:proofErr w:type="spellEnd"/>
      <w:r w:rsidR="00590623" w:rsidRPr="006C5B14">
        <w:rPr>
          <w:rFonts w:cs="Times New Roman"/>
        </w:rPr>
        <w:t xml:space="preserve"> </w:t>
      </w:r>
      <w:proofErr w:type="spellStart"/>
      <w:r w:rsidR="00590623" w:rsidRPr="006C5B14">
        <w:rPr>
          <w:rFonts w:cs="Times New Roman"/>
        </w:rPr>
        <w:t>permbanding</w:t>
      </w:r>
      <w:proofErr w:type="spellEnd"/>
      <w:r w:rsidR="00590623" w:rsidRPr="006C5B14">
        <w:rPr>
          <w:rFonts w:cs="Times New Roman"/>
        </w:rPr>
        <w:t xml:space="preserve"> </w:t>
      </w:r>
      <w:proofErr w:type="spellStart"/>
      <w:r w:rsidR="00590623" w:rsidRPr="006C5B14">
        <w:rPr>
          <w:rFonts w:cs="Times New Roman"/>
        </w:rPr>
        <w:t>tingkat</w:t>
      </w:r>
      <w:proofErr w:type="spellEnd"/>
      <w:r w:rsidR="00590623" w:rsidRPr="006C5B14">
        <w:rPr>
          <w:rFonts w:cs="Times New Roman"/>
        </w:rPr>
        <w:t xml:space="preserve"> </w:t>
      </w:r>
      <w:proofErr w:type="spellStart"/>
      <w:r w:rsidR="00590623" w:rsidRPr="006C5B14">
        <w:rPr>
          <w:rFonts w:cs="Times New Roman"/>
        </w:rPr>
        <w:t>keakuratan</w:t>
      </w:r>
      <w:proofErr w:type="spellEnd"/>
      <w:r w:rsidR="00590623" w:rsidRPr="006C5B14">
        <w:rPr>
          <w:rFonts w:cs="Times New Roman"/>
        </w:rPr>
        <w:t xml:space="preserve"> </w:t>
      </w:r>
      <w:proofErr w:type="spellStart"/>
      <w:r w:rsidR="00590623" w:rsidRPr="006C5B14">
        <w:rPr>
          <w:rFonts w:cs="Times New Roman"/>
        </w:rPr>
        <w:t>peramalan</w:t>
      </w:r>
      <w:proofErr w:type="spellEnd"/>
      <w:r w:rsidR="00590623" w:rsidRPr="006C5B14">
        <w:rPr>
          <w:rFonts w:cs="Times New Roman"/>
        </w:rPr>
        <w:t xml:space="preserve"> yang di </w:t>
      </w:r>
      <w:proofErr w:type="spellStart"/>
      <w:r w:rsidR="00590623" w:rsidRPr="006C5B14">
        <w:rPr>
          <w:rFonts w:cs="Times New Roman"/>
        </w:rPr>
        <w:t>hasilkan</w:t>
      </w:r>
      <w:proofErr w:type="spellEnd"/>
      <w:r w:rsidR="00590623" w:rsidRPr="006C5B14">
        <w:rPr>
          <w:rFonts w:cs="Times New Roman"/>
        </w:rPr>
        <w:t xml:space="preserve">. </w:t>
      </w:r>
      <w:proofErr w:type="spellStart"/>
      <w:r w:rsidR="00590623" w:rsidRPr="006C5B14">
        <w:rPr>
          <w:rFonts w:cs="Times New Roman"/>
        </w:rPr>
        <w:t>Peramalan</w:t>
      </w:r>
      <w:proofErr w:type="spellEnd"/>
      <w:r w:rsidR="00590623" w:rsidRPr="006C5B14">
        <w:rPr>
          <w:rFonts w:cs="Times New Roman"/>
        </w:rPr>
        <w:t xml:space="preserve"> </w:t>
      </w:r>
      <w:proofErr w:type="spellStart"/>
      <w:r w:rsidR="00590623" w:rsidRPr="006C5B14">
        <w:rPr>
          <w:rFonts w:cs="Times New Roman"/>
        </w:rPr>
        <w:t>akan</w:t>
      </w:r>
      <w:proofErr w:type="spellEnd"/>
      <w:r w:rsidR="00590623" w:rsidRPr="006C5B14">
        <w:rPr>
          <w:rFonts w:cs="Times New Roman"/>
        </w:rPr>
        <w:t xml:space="preserve"> </w:t>
      </w:r>
      <w:proofErr w:type="spellStart"/>
      <w:r w:rsidR="00590623" w:rsidRPr="006C5B14">
        <w:rPr>
          <w:rFonts w:cs="Times New Roman"/>
        </w:rPr>
        <w:t>menggunakan</w:t>
      </w:r>
      <w:proofErr w:type="spellEnd"/>
      <w:r w:rsidR="00590623" w:rsidRPr="006C5B14">
        <w:rPr>
          <w:rFonts w:cs="Times New Roman"/>
        </w:rPr>
        <w:t xml:space="preserve"> </w:t>
      </w:r>
      <w:proofErr w:type="spellStart"/>
      <w:r w:rsidR="00590623" w:rsidRPr="006C5B14">
        <w:rPr>
          <w:rFonts w:cs="Times New Roman"/>
        </w:rPr>
        <w:t>nilai</w:t>
      </w:r>
      <w:proofErr w:type="spellEnd"/>
      <w:r w:rsidR="00590623" w:rsidRPr="006C5B14">
        <w:rPr>
          <w:rFonts w:cs="Times New Roman"/>
        </w:rPr>
        <w:t xml:space="preserve"> </w:t>
      </w:r>
      <w:r w:rsidR="002A12C0" w:rsidRPr="006C5B14">
        <w:rPr>
          <w:rFonts w:cs="Times New Roman"/>
        </w:rPr>
        <w:t xml:space="preserve">parameter beta yang </w:t>
      </w:r>
      <w:proofErr w:type="spellStart"/>
      <w:r w:rsidR="002A12C0" w:rsidRPr="006C5B14">
        <w:rPr>
          <w:rFonts w:cs="Times New Roman"/>
        </w:rPr>
        <w:t>berbeda</w:t>
      </w:r>
      <w:proofErr w:type="spellEnd"/>
      <w:r w:rsidR="002A12C0" w:rsidRPr="006C5B14">
        <w:rPr>
          <w:rFonts w:cs="Times New Roman"/>
        </w:rPr>
        <w:t xml:space="preserve">, </w:t>
      </w:r>
      <w:proofErr w:type="spellStart"/>
      <w:r w:rsidR="002A12C0" w:rsidRPr="006C5B14">
        <w:rPr>
          <w:rFonts w:cs="Times New Roman"/>
        </w:rPr>
        <w:t>mulai</w:t>
      </w:r>
      <w:proofErr w:type="spellEnd"/>
      <w:r w:rsidR="002A12C0" w:rsidRPr="006C5B14">
        <w:rPr>
          <w:rFonts w:cs="Times New Roman"/>
        </w:rPr>
        <w:t xml:space="preserve"> </w:t>
      </w:r>
      <w:proofErr w:type="spellStart"/>
      <w:r w:rsidR="002A12C0" w:rsidRPr="006C5B14">
        <w:rPr>
          <w:rFonts w:cs="Times New Roman"/>
        </w:rPr>
        <w:t>dari</w:t>
      </w:r>
      <w:proofErr w:type="spellEnd"/>
      <w:r w:rsidR="002A12C0" w:rsidRPr="006C5B14">
        <w:rPr>
          <w:rFonts w:cs="Times New Roman"/>
        </w:rPr>
        <w:t xml:space="preserve"> </w:t>
      </w:r>
      <w:proofErr w:type="spellStart"/>
      <w:r w:rsidR="002A12C0" w:rsidRPr="006C5B14">
        <w:rPr>
          <w:rFonts w:cs="Times New Roman"/>
        </w:rPr>
        <w:t>nilai</w:t>
      </w:r>
      <w:proofErr w:type="spellEnd"/>
      <w:r w:rsidR="002A12C0" w:rsidRPr="006C5B14">
        <w:rPr>
          <w:rFonts w:cs="Times New Roman"/>
        </w:rPr>
        <w:t xml:space="preserve"> 0,1 </w:t>
      </w:r>
      <w:proofErr w:type="spellStart"/>
      <w:r w:rsidR="002A12C0" w:rsidRPr="006C5B14">
        <w:rPr>
          <w:rFonts w:cs="Times New Roman"/>
        </w:rPr>
        <w:t>hingga</w:t>
      </w:r>
      <w:proofErr w:type="spellEnd"/>
      <w:r w:rsidR="002A12C0" w:rsidRPr="006C5B14">
        <w:rPr>
          <w:rFonts w:cs="Times New Roman"/>
        </w:rPr>
        <w:t xml:space="preserve"> 0,9. Setelah </w:t>
      </w:r>
      <w:proofErr w:type="spellStart"/>
      <w:r w:rsidR="002A12C0" w:rsidRPr="006C5B14">
        <w:rPr>
          <w:rFonts w:cs="Times New Roman"/>
        </w:rPr>
        <w:t>mendapat</w:t>
      </w:r>
      <w:proofErr w:type="spellEnd"/>
      <w:r w:rsidR="002A12C0" w:rsidRPr="006C5B14">
        <w:rPr>
          <w:rFonts w:cs="Times New Roman"/>
        </w:rPr>
        <w:t xml:space="preserve"> beta </w:t>
      </w:r>
      <w:proofErr w:type="spellStart"/>
      <w:r w:rsidR="002A12C0" w:rsidRPr="006C5B14">
        <w:rPr>
          <w:rFonts w:cs="Times New Roman"/>
        </w:rPr>
        <w:t>dengan</w:t>
      </w:r>
      <w:proofErr w:type="spellEnd"/>
      <w:r w:rsidR="002A12C0" w:rsidRPr="006C5B14">
        <w:rPr>
          <w:rFonts w:cs="Times New Roman"/>
        </w:rPr>
        <w:t xml:space="preserve"> </w:t>
      </w:r>
      <w:proofErr w:type="spellStart"/>
      <w:r w:rsidR="002A12C0" w:rsidRPr="006C5B14">
        <w:rPr>
          <w:rFonts w:cs="Times New Roman"/>
        </w:rPr>
        <w:t>tingkat</w:t>
      </w:r>
      <w:proofErr w:type="spellEnd"/>
      <w:r w:rsidR="002A12C0" w:rsidRPr="006C5B14">
        <w:rPr>
          <w:rFonts w:cs="Times New Roman"/>
        </w:rPr>
        <w:t xml:space="preserve"> MAPE </w:t>
      </w:r>
      <w:proofErr w:type="spellStart"/>
      <w:r w:rsidR="002A12C0" w:rsidRPr="006C5B14">
        <w:rPr>
          <w:rFonts w:cs="Times New Roman"/>
        </w:rPr>
        <w:t>terkecil</w:t>
      </w:r>
      <w:proofErr w:type="spellEnd"/>
      <w:r w:rsidR="002A12C0" w:rsidRPr="006C5B14">
        <w:rPr>
          <w:rFonts w:cs="Times New Roman"/>
        </w:rPr>
        <w:t xml:space="preserve">, </w:t>
      </w:r>
      <w:proofErr w:type="spellStart"/>
      <w:r w:rsidR="002A12C0" w:rsidRPr="006C5B14">
        <w:rPr>
          <w:rFonts w:cs="Times New Roman"/>
        </w:rPr>
        <w:t>maka</w:t>
      </w:r>
      <w:proofErr w:type="spellEnd"/>
      <w:r w:rsidR="002A12C0" w:rsidRPr="006C5B14">
        <w:rPr>
          <w:rFonts w:cs="Times New Roman"/>
        </w:rPr>
        <w:t xml:space="preserve"> </w:t>
      </w:r>
      <w:proofErr w:type="spellStart"/>
      <w:r w:rsidR="002A12C0" w:rsidRPr="006C5B14">
        <w:rPr>
          <w:rFonts w:cs="Times New Roman"/>
        </w:rPr>
        <w:t>hasil</w:t>
      </w:r>
      <w:proofErr w:type="spellEnd"/>
      <w:r w:rsidR="002A12C0" w:rsidRPr="006C5B14">
        <w:rPr>
          <w:rFonts w:cs="Times New Roman"/>
        </w:rPr>
        <w:t xml:space="preserve"> </w:t>
      </w:r>
      <w:proofErr w:type="spellStart"/>
      <w:r w:rsidR="002A12C0" w:rsidRPr="006C5B14">
        <w:rPr>
          <w:rFonts w:cs="Times New Roman"/>
        </w:rPr>
        <w:t>peramalan</w:t>
      </w:r>
      <w:proofErr w:type="spellEnd"/>
      <w:r w:rsidR="002A12C0" w:rsidRPr="006C5B14">
        <w:rPr>
          <w:rFonts w:cs="Times New Roman"/>
        </w:rPr>
        <w:t xml:space="preserve"> </w:t>
      </w:r>
      <w:proofErr w:type="spellStart"/>
      <w:r w:rsidR="002A12C0" w:rsidRPr="006C5B14">
        <w:rPr>
          <w:rFonts w:cs="Times New Roman"/>
        </w:rPr>
        <w:t>dengan</w:t>
      </w:r>
      <w:proofErr w:type="spellEnd"/>
      <w:r w:rsidR="002A12C0" w:rsidRPr="006C5B14">
        <w:rPr>
          <w:rFonts w:cs="Times New Roman"/>
        </w:rPr>
        <w:t xml:space="preserve"> beta </w:t>
      </w:r>
      <w:proofErr w:type="spellStart"/>
      <w:r w:rsidR="002A12C0" w:rsidRPr="006C5B14">
        <w:rPr>
          <w:rFonts w:cs="Times New Roman"/>
        </w:rPr>
        <w:t>tersebut</w:t>
      </w:r>
      <w:proofErr w:type="spellEnd"/>
      <w:r w:rsidR="002A12C0" w:rsidRPr="006C5B14">
        <w:rPr>
          <w:rFonts w:cs="Times New Roman"/>
        </w:rPr>
        <w:t xml:space="preserve"> </w:t>
      </w:r>
      <w:proofErr w:type="spellStart"/>
      <w:r w:rsidR="002A12C0" w:rsidRPr="006C5B14">
        <w:rPr>
          <w:rFonts w:cs="Times New Roman"/>
        </w:rPr>
        <w:t>akan</w:t>
      </w:r>
      <w:proofErr w:type="spellEnd"/>
      <w:r w:rsidR="002A12C0" w:rsidRPr="006C5B14">
        <w:rPr>
          <w:rFonts w:cs="Times New Roman"/>
        </w:rPr>
        <w:t xml:space="preserve"> </w:t>
      </w:r>
      <w:proofErr w:type="spellStart"/>
      <w:r w:rsidR="002A12C0" w:rsidRPr="006C5B14">
        <w:rPr>
          <w:rFonts w:cs="Times New Roman"/>
        </w:rPr>
        <w:t>dijadikan</w:t>
      </w:r>
      <w:proofErr w:type="spellEnd"/>
      <w:r w:rsidR="002A12C0" w:rsidRPr="006C5B14">
        <w:rPr>
          <w:rFonts w:cs="Times New Roman"/>
        </w:rPr>
        <w:t xml:space="preserve"> </w:t>
      </w:r>
      <w:proofErr w:type="spellStart"/>
      <w:r w:rsidR="002A12C0" w:rsidRPr="006C5B14">
        <w:rPr>
          <w:rFonts w:cs="Times New Roman"/>
        </w:rPr>
        <w:t>patokan</w:t>
      </w:r>
      <w:proofErr w:type="spellEnd"/>
      <w:r w:rsidR="002A12C0" w:rsidRPr="006C5B14">
        <w:rPr>
          <w:rFonts w:cs="Times New Roman"/>
        </w:rPr>
        <w:t xml:space="preserve"> </w:t>
      </w:r>
      <w:proofErr w:type="spellStart"/>
      <w:r w:rsidR="002A12C0" w:rsidRPr="006C5B14">
        <w:rPr>
          <w:rFonts w:cs="Times New Roman"/>
        </w:rPr>
        <w:t>dalam</w:t>
      </w:r>
      <w:proofErr w:type="spellEnd"/>
      <w:r w:rsidR="002A12C0" w:rsidRPr="006C5B14">
        <w:rPr>
          <w:rFonts w:cs="Times New Roman"/>
        </w:rPr>
        <w:t xml:space="preserve"> </w:t>
      </w:r>
      <w:proofErr w:type="spellStart"/>
      <w:r w:rsidR="002A12C0" w:rsidRPr="006C5B14">
        <w:rPr>
          <w:rFonts w:cs="Times New Roman"/>
        </w:rPr>
        <w:t>pembuatan</w:t>
      </w:r>
      <w:proofErr w:type="spellEnd"/>
      <w:r w:rsidR="002A12C0" w:rsidRPr="006C5B14">
        <w:rPr>
          <w:rFonts w:cs="Times New Roman"/>
        </w:rPr>
        <w:t xml:space="preserve"> </w:t>
      </w:r>
      <w:proofErr w:type="spellStart"/>
      <w:r w:rsidR="002A12C0" w:rsidRPr="006C5B14">
        <w:rPr>
          <w:rFonts w:cs="Times New Roman"/>
        </w:rPr>
        <w:t>kesimpulan</w:t>
      </w:r>
      <w:proofErr w:type="spellEnd"/>
      <w:r w:rsidR="002A12C0" w:rsidRPr="006C5B14">
        <w:rPr>
          <w:rFonts w:cs="Times New Roman"/>
        </w:rPr>
        <w:t>.</w:t>
      </w:r>
    </w:p>
    <w:p w14:paraId="5122E4E6" w14:textId="38875E3D" w:rsidR="00FD7361" w:rsidRDefault="00FD7361" w:rsidP="00041032">
      <w:pPr>
        <w:spacing w:line="360" w:lineRule="auto"/>
        <w:ind w:right="-1"/>
        <w:rPr>
          <w:rFonts w:cs="Times New Roman"/>
        </w:rPr>
      </w:pPr>
      <w:r w:rsidRPr="006C5B14">
        <w:rPr>
          <w:rFonts w:cs="Times New Roman"/>
        </w:rPr>
        <w:br w:type="page"/>
      </w:r>
    </w:p>
    <w:p w14:paraId="5188615E" w14:textId="582F5BC3" w:rsidR="002250CB" w:rsidRDefault="002250CB" w:rsidP="00B41EBA">
      <w:pPr>
        <w:pStyle w:val="Heading1"/>
        <w:spacing w:line="360" w:lineRule="auto"/>
      </w:pPr>
      <w:r>
        <w:lastRenderedPageBreak/>
        <w:t xml:space="preserve">BAB IV </w:t>
      </w:r>
      <w:r>
        <w:br/>
        <w:t>HASIL DAN PEMBAHASAN</w:t>
      </w:r>
    </w:p>
    <w:p w14:paraId="34A61C23" w14:textId="2A8EB3DB" w:rsidR="003069AA" w:rsidRDefault="003069AA" w:rsidP="00B41EBA">
      <w:pPr>
        <w:pStyle w:val="Heading2"/>
        <w:spacing w:line="360" w:lineRule="auto"/>
      </w:pPr>
      <w:r>
        <w:t xml:space="preserve">4.1 Hasil </w:t>
      </w:r>
      <w:proofErr w:type="spellStart"/>
      <w:r>
        <w:t>Penelitian</w:t>
      </w:r>
      <w:proofErr w:type="spellEnd"/>
    </w:p>
    <w:p w14:paraId="3F969387" w14:textId="04F22F54" w:rsidR="003069AA" w:rsidRDefault="003069AA" w:rsidP="00B41EBA">
      <w:pPr>
        <w:pStyle w:val="Heading3"/>
        <w:spacing w:line="360" w:lineRule="auto"/>
        <w:ind w:left="567"/>
      </w:pPr>
      <w:r>
        <w:t xml:space="preserve">4.1.1 </w:t>
      </w:r>
      <w:proofErr w:type="spellStart"/>
      <w:r>
        <w:t>Pengumpulan</w:t>
      </w:r>
      <w:proofErr w:type="spellEnd"/>
      <w:r>
        <w:t xml:space="preserve"> Data</w:t>
      </w:r>
    </w:p>
    <w:p w14:paraId="5A0E5A4B" w14:textId="4FDC4670" w:rsidR="003069AA" w:rsidRDefault="003069AA" w:rsidP="00B41EBA">
      <w:pPr>
        <w:spacing w:line="360" w:lineRule="auto"/>
        <w:ind w:left="567" w:firstLine="567"/>
        <w:jc w:val="both"/>
      </w:pPr>
      <w:proofErr w:type="spellStart"/>
      <w:r>
        <w:t>Pengumpulan</w:t>
      </w:r>
      <w:proofErr w:type="spellEnd"/>
      <w:r>
        <w:t xml:space="preserve"> data di </w:t>
      </w:r>
      <w:proofErr w:type="spellStart"/>
      <w:r>
        <w:t>lakukan</w:t>
      </w:r>
      <w:proofErr w:type="spellEnd"/>
      <w:r>
        <w:t xml:space="preserve"> di Usaha </w:t>
      </w:r>
      <w:proofErr w:type="spellStart"/>
      <w:r>
        <w:t>Dagang</w:t>
      </w:r>
      <w:proofErr w:type="spellEnd"/>
      <w:r>
        <w:t xml:space="preserve">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yang </w:t>
      </w:r>
      <w:proofErr w:type="spellStart"/>
      <w:r>
        <w:t>merupakan</w:t>
      </w:r>
      <w:proofErr w:type="spellEnd"/>
      <w:r>
        <w:t xml:space="preserve"> salah </w:t>
      </w:r>
      <w:proofErr w:type="spellStart"/>
      <w:r>
        <w:t>satu</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menjual</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alat</w:t>
      </w:r>
      <w:proofErr w:type="spellEnd"/>
      <w:r>
        <w:t xml:space="preserve"> </w:t>
      </w:r>
      <w:proofErr w:type="spellStart"/>
      <w:r>
        <w:t>perabotan</w:t>
      </w:r>
      <w:proofErr w:type="spellEnd"/>
      <w:r>
        <w:t xml:space="preserve"> dan </w:t>
      </w:r>
      <w:proofErr w:type="spellStart"/>
      <w:r>
        <w:t>kebutuhan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mulai</w:t>
      </w:r>
      <w:proofErr w:type="spellEnd"/>
      <w:r>
        <w:t xml:space="preserve"> </w:t>
      </w:r>
      <w:proofErr w:type="spellStart"/>
      <w:r>
        <w:t>dari</w:t>
      </w:r>
      <w:proofErr w:type="spellEnd"/>
      <w:r>
        <w:t xml:space="preserve"> </w:t>
      </w:r>
      <w:proofErr w:type="spellStart"/>
      <w:r>
        <w:t>sendok</w:t>
      </w:r>
      <w:proofErr w:type="spellEnd"/>
      <w:r>
        <w:t xml:space="preserve">, </w:t>
      </w:r>
      <w:proofErr w:type="spellStart"/>
      <w:r>
        <w:t>garpu</w:t>
      </w:r>
      <w:proofErr w:type="spellEnd"/>
      <w:r>
        <w:t xml:space="preserve">, </w:t>
      </w:r>
      <w:proofErr w:type="spellStart"/>
      <w:r>
        <w:t>piring</w:t>
      </w:r>
      <w:proofErr w:type="spellEnd"/>
      <w:r>
        <w:t xml:space="preserve">, </w:t>
      </w:r>
      <w:proofErr w:type="spellStart"/>
      <w:r>
        <w:t>mangkok</w:t>
      </w:r>
      <w:proofErr w:type="spellEnd"/>
      <w:r w:rsidR="00306795">
        <w:t xml:space="preserve">, </w:t>
      </w:r>
      <w:proofErr w:type="spellStart"/>
      <w:r w:rsidR="00306795">
        <w:t>kursi</w:t>
      </w:r>
      <w:proofErr w:type="spellEnd"/>
      <w:r w:rsidR="00306795">
        <w:t xml:space="preserve">, </w:t>
      </w:r>
      <w:proofErr w:type="spellStart"/>
      <w:r w:rsidR="00306795">
        <w:t>meja</w:t>
      </w:r>
      <w:proofErr w:type="spellEnd"/>
      <w:r w:rsidR="00306795">
        <w:t xml:space="preserve"> </w:t>
      </w:r>
      <w:proofErr w:type="spellStart"/>
      <w:r w:rsidR="00306795">
        <w:t>hingga</w:t>
      </w:r>
      <w:proofErr w:type="spellEnd"/>
      <w:r w:rsidR="00306795">
        <w:t xml:space="preserve"> </w:t>
      </w:r>
      <w:proofErr w:type="spellStart"/>
      <w:r w:rsidR="00306795">
        <w:t>karpet</w:t>
      </w:r>
      <w:proofErr w:type="spellEnd"/>
      <w:r w:rsidR="00306795">
        <w:t xml:space="preserve">. Pada </w:t>
      </w:r>
      <w:proofErr w:type="spellStart"/>
      <w:r w:rsidR="00306795">
        <w:t>penelitian</w:t>
      </w:r>
      <w:proofErr w:type="spellEnd"/>
      <w:r w:rsidR="00306795">
        <w:t xml:space="preserve"> </w:t>
      </w:r>
      <w:proofErr w:type="spellStart"/>
      <w:r w:rsidR="00306795">
        <w:t>ini</w:t>
      </w:r>
      <w:proofErr w:type="spellEnd"/>
      <w:r w:rsidR="00306795">
        <w:t xml:space="preserve"> data yang </w:t>
      </w:r>
      <w:proofErr w:type="spellStart"/>
      <w:r w:rsidR="00306795">
        <w:t>diambil</w:t>
      </w:r>
      <w:proofErr w:type="spellEnd"/>
      <w:r w:rsidR="00306795">
        <w:t xml:space="preserve"> </w:t>
      </w:r>
      <w:proofErr w:type="spellStart"/>
      <w:r w:rsidR="00306795">
        <w:t>sebagai</w:t>
      </w:r>
      <w:proofErr w:type="spellEnd"/>
      <w:r w:rsidR="00306795">
        <w:t xml:space="preserve"> </w:t>
      </w:r>
      <w:proofErr w:type="spellStart"/>
      <w:r w:rsidR="00306795">
        <w:t>bahan</w:t>
      </w:r>
      <w:proofErr w:type="spellEnd"/>
      <w:r w:rsidR="00306795">
        <w:t xml:space="preserve"> </w:t>
      </w:r>
      <w:proofErr w:type="spellStart"/>
      <w:r w:rsidR="00306795">
        <w:t>penelitian</w:t>
      </w:r>
      <w:proofErr w:type="spellEnd"/>
      <w:r w:rsidR="00306795">
        <w:t xml:space="preserve"> </w:t>
      </w:r>
      <w:proofErr w:type="spellStart"/>
      <w:r w:rsidR="00306795">
        <w:t>merupakan</w:t>
      </w:r>
      <w:proofErr w:type="spellEnd"/>
      <w:r w:rsidR="00306795">
        <w:t xml:space="preserve"> data </w:t>
      </w:r>
      <w:proofErr w:type="spellStart"/>
      <w:r w:rsidR="00306795">
        <w:t>jumlah</w:t>
      </w:r>
      <w:proofErr w:type="spellEnd"/>
      <w:r w:rsidR="00306795">
        <w:t xml:space="preserve"> </w:t>
      </w:r>
      <w:proofErr w:type="spellStart"/>
      <w:r w:rsidR="00306795">
        <w:t>penjualan</w:t>
      </w:r>
      <w:proofErr w:type="spellEnd"/>
      <w:r w:rsidR="00306795">
        <w:t xml:space="preserve"> </w:t>
      </w:r>
      <w:proofErr w:type="spellStart"/>
      <w:r w:rsidR="00306795">
        <w:t>atau</w:t>
      </w:r>
      <w:proofErr w:type="spellEnd"/>
      <w:r w:rsidR="00306795">
        <w:t xml:space="preserve"> </w:t>
      </w:r>
      <w:proofErr w:type="spellStart"/>
      <w:r w:rsidR="00306795">
        <w:t>transaksi</w:t>
      </w:r>
      <w:proofErr w:type="spellEnd"/>
      <w:r w:rsidR="00306795">
        <w:t xml:space="preserve"> </w:t>
      </w:r>
      <w:proofErr w:type="spellStart"/>
      <w:r w:rsidR="00306795">
        <w:t>bulanan</w:t>
      </w:r>
      <w:proofErr w:type="spellEnd"/>
      <w:r w:rsidR="00306795">
        <w:t xml:space="preserve"> </w:t>
      </w:r>
      <w:proofErr w:type="spellStart"/>
      <w:r w:rsidR="00306795">
        <w:t>dari</w:t>
      </w:r>
      <w:proofErr w:type="spellEnd"/>
      <w:r w:rsidR="00306795">
        <w:t xml:space="preserve"> </w:t>
      </w:r>
      <w:proofErr w:type="spellStart"/>
      <w:r w:rsidR="00306795">
        <w:t>bulan</w:t>
      </w:r>
      <w:proofErr w:type="spellEnd"/>
      <w:r w:rsidR="00306795">
        <w:t xml:space="preserve"> </w:t>
      </w:r>
      <w:proofErr w:type="spellStart"/>
      <w:r w:rsidR="00306795">
        <w:t>Juni</w:t>
      </w:r>
      <w:proofErr w:type="spellEnd"/>
      <w:r w:rsidR="00306795">
        <w:t xml:space="preserve"> 2021 </w:t>
      </w:r>
      <w:proofErr w:type="spellStart"/>
      <w:r w:rsidR="00306795">
        <w:t>hingga</w:t>
      </w:r>
      <w:proofErr w:type="spellEnd"/>
      <w:r w:rsidR="00306795">
        <w:t xml:space="preserve"> </w:t>
      </w:r>
      <w:proofErr w:type="spellStart"/>
      <w:r w:rsidR="00306795">
        <w:t>bulan</w:t>
      </w:r>
      <w:proofErr w:type="spellEnd"/>
      <w:r w:rsidR="00306795">
        <w:t xml:space="preserve"> Mei 2022. Data-data </w:t>
      </w:r>
      <w:proofErr w:type="spellStart"/>
      <w:r w:rsidR="00306795">
        <w:t>tersebut</w:t>
      </w:r>
      <w:proofErr w:type="spellEnd"/>
      <w:r w:rsidR="00306795">
        <w:t xml:space="preserve"> </w:t>
      </w:r>
      <w:proofErr w:type="spellStart"/>
      <w:r w:rsidR="00306795">
        <w:t>dapat</w:t>
      </w:r>
      <w:proofErr w:type="spellEnd"/>
      <w:r w:rsidR="00306795">
        <w:t xml:space="preserve"> </w:t>
      </w:r>
      <w:proofErr w:type="spellStart"/>
      <w:r w:rsidR="00306795">
        <w:t>dilihat</w:t>
      </w:r>
      <w:proofErr w:type="spellEnd"/>
      <w:r w:rsidR="00306795">
        <w:t xml:space="preserve"> dan </w:t>
      </w:r>
      <w:proofErr w:type="spellStart"/>
      <w:r w:rsidR="00306795">
        <w:t>disajikan</w:t>
      </w:r>
      <w:proofErr w:type="spellEnd"/>
      <w:r w:rsidR="00306795">
        <w:t xml:space="preserve"> </w:t>
      </w:r>
      <w:proofErr w:type="spellStart"/>
      <w:r w:rsidR="00306795">
        <w:t>dalam</w:t>
      </w:r>
      <w:proofErr w:type="spellEnd"/>
      <w:r w:rsidR="00306795">
        <w:t xml:space="preserve"> </w:t>
      </w:r>
      <w:proofErr w:type="spellStart"/>
      <w:r w:rsidR="00306795">
        <w:t>tabel</w:t>
      </w:r>
      <w:proofErr w:type="spellEnd"/>
      <w:r w:rsidR="00306795">
        <w:t xml:space="preserve"> dan </w:t>
      </w:r>
      <w:proofErr w:type="spellStart"/>
      <w:r w:rsidR="00306795">
        <w:t>grafik</w:t>
      </w:r>
      <w:proofErr w:type="spellEnd"/>
      <w:r w:rsidR="00306795">
        <w:t xml:space="preserve"> </w:t>
      </w:r>
      <w:proofErr w:type="spellStart"/>
      <w:r w:rsidR="00306795">
        <w:t>berikut</w:t>
      </w:r>
      <w:proofErr w:type="spellEnd"/>
      <w:r w:rsidR="00306795">
        <w:t>:</w:t>
      </w:r>
    </w:p>
    <w:p w14:paraId="7226D8C3" w14:textId="0652B2CF" w:rsidR="002A414C" w:rsidRDefault="007D46B3" w:rsidP="007C0050">
      <w:pPr>
        <w:pStyle w:val="Caption"/>
        <w:ind w:left="567"/>
        <w:rPr>
          <w:rFonts w:asciiTheme="minorHAnsi" w:hAnsiTheme="minorHAnsi"/>
          <w:sz w:val="22"/>
        </w:rPr>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w:t>
      </w:r>
      <w:r w:rsidR="004C0D71">
        <w:rPr>
          <w:noProof/>
        </w:rPr>
        <w:fldChar w:fldCharType="end"/>
      </w:r>
      <w:r>
        <w:t xml:space="preserve"> Data </w:t>
      </w:r>
      <w:r w:rsidR="00841345">
        <w:t xml:space="preserve">Total </w:t>
      </w:r>
      <w:proofErr w:type="spellStart"/>
      <w:r w:rsidR="00841345">
        <w:t>Penjualan</w:t>
      </w:r>
      <w:proofErr w:type="spellEnd"/>
      <w:r w:rsidR="00841345">
        <w:t xml:space="preserve"> </w:t>
      </w:r>
      <w:proofErr w:type="spellStart"/>
      <w:r w:rsidR="00841345">
        <w:t>Bulanan</w:t>
      </w:r>
      <w:proofErr w:type="spellEnd"/>
      <w:r w:rsidR="00841345">
        <w:t xml:space="preserve"> di UD </w:t>
      </w:r>
      <w:proofErr w:type="spellStart"/>
      <w:r w:rsidR="00841345">
        <w:t>Toko</w:t>
      </w:r>
      <w:proofErr w:type="spellEnd"/>
      <w:r w:rsidR="00841345">
        <w:t xml:space="preserve"> </w:t>
      </w:r>
      <w:proofErr w:type="spellStart"/>
      <w:r w:rsidR="00841345">
        <w:t>Tiga</w:t>
      </w:r>
      <w:proofErr w:type="spellEnd"/>
      <w:r w:rsidR="00841345">
        <w:t xml:space="preserve"> Jaya </w:t>
      </w:r>
      <w:proofErr w:type="spellStart"/>
      <w:r w:rsidR="00841345">
        <w:t>Baru</w:t>
      </w:r>
      <w:proofErr w:type="spellEnd"/>
      <w:r w:rsidR="00841345">
        <w:t xml:space="preserve"> </w:t>
      </w:r>
      <w:r w:rsidR="002A414C">
        <w:fldChar w:fldCharType="begin"/>
      </w:r>
      <w:r w:rsidR="002A414C">
        <w:instrText xml:space="preserve"> LINK Excel.Sheet.12 "D:\\Skripsi\\Database FIX.xlsx" "Tabel_Grafik!R2C1:R15C3" \a \f 4 \h </w:instrText>
      </w:r>
      <w:r w:rsidR="00841345">
        <w:instrText xml:space="preserve"> \* MERGEFORMAT </w:instrText>
      </w:r>
      <w:r w:rsidR="002A414C">
        <w:fldChar w:fldCharType="separate"/>
      </w:r>
    </w:p>
    <w:tbl>
      <w:tblPr>
        <w:tblW w:w="3964" w:type="dxa"/>
        <w:jc w:val="center"/>
        <w:tblLook w:val="04A0" w:firstRow="1" w:lastRow="0" w:firstColumn="1" w:lastColumn="0" w:noHBand="0" w:noVBand="1"/>
      </w:tblPr>
      <w:tblGrid>
        <w:gridCol w:w="960"/>
        <w:gridCol w:w="960"/>
        <w:gridCol w:w="2044"/>
      </w:tblGrid>
      <w:tr w:rsidR="00F833B5" w:rsidRPr="002A414C" w14:paraId="264F2ED4" w14:textId="77777777" w:rsidTr="00F833B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404040" w:fill="404040"/>
            <w:noWrap/>
            <w:vAlign w:val="bottom"/>
            <w:hideMark/>
          </w:tcPr>
          <w:p w14:paraId="338F5007" w14:textId="067FDBFB" w:rsidR="002A414C" w:rsidRPr="002A414C" w:rsidRDefault="002A414C" w:rsidP="007C0050">
            <w:pPr>
              <w:spacing w:after="0" w:line="240" w:lineRule="auto"/>
              <w:ind w:left="34"/>
              <w:jc w:val="center"/>
              <w:rPr>
                <w:rFonts w:ascii="Calibri" w:eastAsia="Times New Roman" w:hAnsi="Calibri" w:cs="Calibri"/>
                <w:b/>
                <w:bCs/>
                <w:color w:val="FFFFFF"/>
                <w:sz w:val="22"/>
              </w:rPr>
            </w:pPr>
            <w:proofErr w:type="spellStart"/>
            <w:r w:rsidRPr="002A414C">
              <w:rPr>
                <w:rFonts w:ascii="Calibri" w:eastAsia="Times New Roman" w:hAnsi="Calibri" w:cs="Calibri"/>
                <w:b/>
                <w:bCs/>
                <w:color w:val="FFFFFF"/>
                <w:sz w:val="22"/>
              </w:rPr>
              <w:t>Tahun</w:t>
            </w:r>
            <w:proofErr w:type="spellEnd"/>
          </w:p>
        </w:tc>
        <w:tc>
          <w:tcPr>
            <w:tcW w:w="960" w:type="dxa"/>
            <w:tcBorders>
              <w:top w:val="single" w:sz="4" w:space="0" w:color="auto"/>
              <w:left w:val="nil"/>
              <w:bottom w:val="single" w:sz="4" w:space="0" w:color="auto"/>
              <w:right w:val="single" w:sz="4" w:space="0" w:color="auto"/>
            </w:tcBorders>
            <w:shd w:val="clear" w:color="404040" w:fill="404040"/>
            <w:noWrap/>
            <w:vAlign w:val="bottom"/>
            <w:hideMark/>
          </w:tcPr>
          <w:p w14:paraId="1BFDE3E1" w14:textId="77777777" w:rsidR="002A414C" w:rsidRPr="002A414C" w:rsidRDefault="002A414C" w:rsidP="007C0050">
            <w:pPr>
              <w:spacing w:after="0" w:line="240" w:lineRule="auto"/>
              <w:ind w:left="34"/>
              <w:jc w:val="center"/>
              <w:rPr>
                <w:rFonts w:ascii="Calibri" w:eastAsia="Times New Roman" w:hAnsi="Calibri" w:cs="Calibri"/>
                <w:b/>
                <w:bCs/>
                <w:color w:val="FFFFFF"/>
                <w:sz w:val="22"/>
              </w:rPr>
            </w:pPr>
            <w:proofErr w:type="spellStart"/>
            <w:r w:rsidRPr="002A414C">
              <w:rPr>
                <w:rFonts w:ascii="Calibri" w:eastAsia="Times New Roman" w:hAnsi="Calibri" w:cs="Calibri"/>
                <w:b/>
                <w:bCs/>
                <w:color w:val="FFFFFF"/>
                <w:sz w:val="22"/>
              </w:rPr>
              <w:t>Bulan</w:t>
            </w:r>
            <w:proofErr w:type="spellEnd"/>
          </w:p>
        </w:tc>
        <w:tc>
          <w:tcPr>
            <w:tcW w:w="2044" w:type="dxa"/>
            <w:tcBorders>
              <w:top w:val="single" w:sz="4" w:space="0" w:color="auto"/>
              <w:left w:val="nil"/>
              <w:bottom w:val="single" w:sz="4" w:space="0" w:color="auto"/>
              <w:right w:val="single" w:sz="4" w:space="0" w:color="auto"/>
            </w:tcBorders>
            <w:shd w:val="clear" w:color="404040" w:fill="404040"/>
            <w:noWrap/>
            <w:vAlign w:val="bottom"/>
            <w:hideMark/>
          </w:tcPr>
          <w:p w14:paraId="761BDF37" w14:textId="1E6A36F3" w:rsidR="002A414C" w:rsidRPr="002A414C" w:rsidRDefault="002A414C" w:rsidP="007C0050">
            <w:pPr>
              <w:spacing w:after="0" w:line="240" w:lineRule="auto"/>
              <w:ind w:left="34"/>
              <w:jc w:val="center"/>
              <w:rPr>
                <w:rFonts w:ascii="Calibri" w:eastAsia="Times New Roman" w:hAnsi="Calibri" w:cs="Calibri"/>
                <w:b/>
                <w:bCs/>
                <w:color w:val="FFFFFF"/>
                <w:sz w:val="22"/>
              </w:rPr>
            </w:pPr>
            <w:proofErr w:type="spellStart"/>
            <w:r w:rsidRPr="002A414C">
              <w:rPr>
                <w:rFonts w:ascii="Calibri" w:eastAsia="Times New Roman" w:hAnsi="Calibri" w:cs="Calibri"/>
                <w:b/>
                <w:bCs/>
                <w:color w:val="FFFFFF"/>
                <w:sz w:val="22"/>
              </w:rPr>
              <w:t>Jumlah</w:t>
            </w:r>
            <w:proofErr w:type="spellEnd"/>
            <w:r w:rsidRPr="002A414C">
              <w:rPr>
                <w:rFonts w:ascii="Calibri" w:eastAsia="Times New Roman" w:hAnsi="Calibri" w:cs="Calibri"/>
                <w:b/>
                <w:bCs/>
                <w:color w:val="FFFFFF"/>
                <w:sz w:val="22"/>
              </w:rPr>
              <w:t xml:space="preserve"> </w:t>
            </w:r>
            <w:proofErr w:type="spellStart"/>
            <w:r w:rsidR="00B631B7">
              <w:rPr>
                <w:rFonts w:ascii="Calibri" w:eastAsia="Times New Roman" w:hAnsi="Calibri" w:cs="Calibri"/>
                <w:b/>
                <w:bCs/>
                <w:color w:val="FFFFFF"/>
                <w:sz w:val="22"/>
              </w:rPr>
              <w:t>Barang</w:t>
            </w:r>
            <w:proofErr w:type="spellEnd"/>
          </w:p>
        </w:tc>
      </w:tr>
      <w:tr w:rsidR="00F833B5" w:rsidRPr="002A414C" w14:paraId="1E4CF226" w14:textId="77777777" w:rsidTr="00F833B5">
        <w:trPr>
          <w:trHeight w:val="312"/>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46C43995"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70E1D64D"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Jun</w:t>
            </w:r>
          </w:p>
        </w:tc>
        <w:tc>
          <w:tcPr>
            <w:tcW w:w="2044" w:type="dxa"/>
            <w:tcBorders>
              <w:top w:val="nil"/>
              <w:left w:val="nil"/>
              <w:bottom w:val="single" w:sz="4" w:space="0" w:color="auto"/>
              <w:right w:val="single" w:sz="4" w:space="0" w:color="auto"/>
            </w:tcBorders>
            <w:shd w:val="clear" w:color="FCE4D6" w:fill="FCE4D6"/>
            <w:noWrap/>
            <w:vAlign w:val="bottom"/>
            <w:hideMark/>
          </w:tcPr>
          <w:p w14:paraId="22E74BA0" w14:textId="25E76AF0" w:rsidR="002A414C" w:rsidRPr="002A414C" w:rsidRDefault="00AC148E" w:rsidP="007C0050">
            <w:pPr>
              <w:spacing w:after="0" w:line="240" w:lineRule="auto"/>
              <w:ind w:left="34"/>
              <w:jc w:val="center"/>
              <w:rPr>
                <w:rFonts w:ascii="Calibri" w:eastAsia="Times New Roman" w:hAnsi="Calibri" w:cs="Calibri"/>
                <w:color w:val="000000"/>
                <w:sz w:val="22"/>
              </w:rPr>
            </w:pPr>
            <w:r>
              <w:rPr>
                <w:rFonts w:ascii="Calibri" w:eastAsia="Times New Roman" w:hAnsi="Calibri" w:cs="Calibri"/>
                <w:color w:val="000000"/>
                <w:sz w:val="22"/>
              </w:rPr>
              <w:t>256</w:t>
            </w:r>
          </w:p>
        </w:tc>
      </w:tr>
      <w:tr w:rsidR="00F833B5" w:rsidRPr="002A414C" w14:paraId="0B11AFBC"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08F2580D"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54289FB2"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Jul</w:t>
            </w:r>
          </w:p>
        </w:tc>
        <w:tc>
          <w:tcPr>
            <w:tcW w:w="2044" w:type="dxa"/>
            <w:tcBorders>
              <w:top w:val="nil"/>
              <w:left w:val="nil"/>
              <w:bottom w:val="single" w:sz="4" w:space="0" w:color="auto"/>
              <w:right w:val="single" w:sz="4" w:space="0" w:color="auto"/>
            </w:tcBorders>
            <w:shd w:val="clear" w:color="FCE4D6" w:fill="FCE4D6"/>
            <w:noWrap/>
            <w:vAlign w:val="bottom"/>
            <w:hideMark/>
          </w:tcPr>
          <w:p w14:paraId="3583599D" w14:textId="336C38B6" w:rsidR="002A414C" w:rsidRPr="002A414C" w:rsidRDefault="00AC148E" w:rsidP="007C0050">
            <w:pPr>
              <w:spacing w:after="0" w:line="240" w:lineRule="auto"/>
              <w:ind w:left="34"/>
              <w:jc w:val="center"/>
              <w:rPr>
                <w:rFonts w:ascii="Calibri" w:eastAsia="Times New Roman" w:hAnsi="Calibri" w:cs="Calibri"/>
                <w:color w:val="000000"/>
                <w:sz w:val="22"/>
              </w:rPr>
            </w:pPr>
            <w:r>
              <w:rPr>
                <w:rFonts w:ascii="Calibri" w:eastAsia="Times New Roman" w:hAnsi="Calibri" w:cs="Calibri"/>
                <w:color w:val="000000"/>
                <w:sz w:val="22"/>
              </w:rPr>
              <w:t>256</w:t>
            </w:r>
          </w:p>
        </w:tc>
      </w:tr>
      <w:tr w:rsidR="00F833B5" w:rsidRPr="002A414C" w14:paraId="5671EE50"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408F6EA7"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5994CEB7"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Aug</w:t>
            </w:r>
          </w:p>
        </w:tc>
        <w:tc>
          <w:tcPr>
            <w:tcW w:w="2044" w:type="dxa"/>
            <w:tcBorders>
              <w:top w:val="nil"/>
              <w:left w:val="nil"/>
              <w:bottom w:val="single" w:sz="4" w:space="0" w:color="auto"/>
              <w:right w:val="single" w:sz="4" w:space="0" w:color="auto"/>
            </w:tcBorders>
            <w:shd w:val="clear" w:color="FCE4D6" w:fill="FCE4D6"/>
            <w:noWrap/>
            <w:vAlign w:val="bottom"/>
            <w:hideMark/>
          </w:tcPr>
          <w:p w14:paraId="3CCB1859" w14:textId="0ABC3C33" w:rsidR="002A414C" w:rsidRPr="002A414C" w:rsidRDefault="00AC148E" w:rsidP="007C0050">
            <w:pPr>
              <w:spacing w:after="0" w:line="240" w:lineRule="auto"/>
              <w:ind w:left="34"/>
              <w:jc w:val="center"/>
              <w:rPr>
                <w:rFonts w:ascii="Calibri" w:eastAsia="Times New Roman" w:hAnsi="Calibri" w:cs="Calibri"/>
                <w:color w:val="000000"/>
                <w:sz w:val="22"/>
              </w:rPr>
            </w:pPr>
            <w:r>
              <w:rPr>
                <w:rFonts w:ascii="Calibri" w:eastAsia="Times New Roman" w:hAnsi="Calibri" w:cs="Calibri"/>
                <w:color w:val="000000"/>
                <w:sz w:val="22"/>
              </w:rPr>
              <w:t>243</w:t>
            </w:r>
          </w:p>
        </w:tc>
      </w:tr>
      <w:tr w:rsidR="00F833B5" w:rsidRPr="002A414C" w14:paraId="62C46ABF"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BD0670D"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350E3E75"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Sep</w:t>
            </w:r>
          </w:p>
        </w:tc>
        <w:tc>
          <w:tcPr>
            <w:tcW w:w="2044" w:type="dxa"/>
            <w:tcBorders>
              <w:top w:val="nil"/>
              <w:left w:val="nil"/>
              <w:bottom w:val="single" w:sz="4" w:space="0" w:color="auto"/>
              <w:right w:val="single" w:sz="4" w:space="0" w:color="auto"/>
            </w:tcBorders>
            <w:shd w:val="clear" w:color="FCE4D6" w:fill="FCE4D6"/>
            <w:noWrap/>
            <w:vAlign w:val="bottom"/>
            <w:hideMark/>
          </w:tcPr>
          <w:p w14:paraId="7E7ED528" w14:textId="03013B57" w:rsidR="002A414C" w:rsidRPr="002A414C" w:rsidRDefault="00AC148E" w:rsidP="007C0050">
            <w:pPr>
              <w:spacing w:after="0" w:line="240" w:lineRule="auto"/>
              <w:ind w:left="34"/>
              <w:jc w:val="center"/>
              <w:rPr>
                <w:rFonts w:ascii="Calibri" w:eastAsia="Times New Roman" w:hAnsi="Calibri" w:cs="Calibri"/>
                <w:color w:val="000000"/>
                <w:sz w:val="22"/>
              </w:rPr>
            </w:pPr>
            <w:r>
              <w:rPr>
                <w:rFonts w:ascii="Calibri" w:eastAsia="Times New Roman" w:hAnsi="Calibri" w:cs="Calibri"/>
                <w:color w:val="000000"/>
                <w:sz w:val="22"/>
              </w:rPr>
              <w:t>274</w:t>
            </w:r>
          </w:p>
        </w:tc>
      </w:tr>
      <w:tr w:rsidR="00F833B5" w:rsidRPr="002A414C" w14:paraId="0F9F66D5"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24400E1C"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486A1127"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Oct</w:t>
            </w:r>
          </w:p>
        </w:tc>
        <w:tc>
          <w:tcPr>
            <w:tcW w:w="2044" w:type="dxa"/>
            <w:tcBorders>
              <w:top w:val="nil"/>
              <w:left w:val="nil"/>
              <w:bottom w:val="single" w:sz="4" w:space="0" w:color="auto"/>
              <w:right w:val="single" w:sz="4" w:space="0" w:color="auto"/>
            </w:tcBorders>
            <w:shd w:val="clear" w:color="FCE4D6" w:fill="FCE4D6"/>
            <w:noWrap/>
            <w:vAlign w:val="bottom"/>
            <w:hideMark/>
          </w:tcPr>
          <w:p w14:paraId="2820DBDD" w14:textId="0BF0167C"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27</w:t>
            </w:r>
            <w:r w:rsidR="00AC148E">
              <w:rPr>
                <w:rFonts w:ascii="Calibri" w:eastAsia="Times New Roman" w:hAnsi="Calibri" w:cs="Calibri"/>
                <w:color w:val="000000"/>
                <w:sz w:val="22"/>
              </w:rPr>
              <w:t>4</w:t>
            </w:r>
          </w:p>
        </w:tc>
      </w:tr>
      <w:tr w:rsidR="00F833B5" w:rsidRPr="002A414C" w14:paraId="5C2AA787"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7138C009"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292BFE20"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Nov</w:t>
            </w:r>
          </w:p>
        </w:tc>
        <w:tc>
          <w:tcPr>
            <w:tcW w:w="2044" w:type="dxa"/>
            <w:tcBorders>
              <w:top w:val="nil"/>
              <w:left w:val="nil"/>
              <w:bottom w:val="single" w:sz="4" w:space="0" w:color="auto"/>
              <w:right w:val="single" w:sz="4" w:space="0" w:color="auto"/>
            </w:tcBorders>
            <w:shd w:val="clear" w:color="FCE4D6" w:fill="FCE4D6"/>
            <w:noWrap/>
            <w:vAlign w:val="bottom"/>
            <w:hideMark/>
          </w:tcPr>
          <w:p w14:paraId="17C0D7FC"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227</w:t>
            </w:r>
          </w:p>
        </w:tc>
      </w:tr>
      <w:tr w:rsidR="00F833B5" w:rsidRPr="002A414C" w14:paraId="41E76280"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B69BCBC"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527A5834"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Dec</w:t>
            </w:r>
          </w:p>
        </w:tc>
        <w:tc>
          <w:tcPr>
            <w:tcW w:w="2044" w:type="dxa"/>
            <w:tcBorders>
              <w:top w:val="nil"/>
              <w:left w:val="nil"/>
              <w:bottom w:val="single" w:sz="4" w:space="0" w:color="auto"/>
              <w:right w:val="single" w:sz="4" w:space="0" w:color="auto"/>
            </w:tcBorders>
            <w:shd w:val="clear" w:color="FCE4D6" w:fill="FCE4D6"/>
            <w:noWrap/>
            <w:vAlign w:val="bottom"/>
            <w:hideMark/>
          </w:tcPr>
          <w:p w14:paraId="3A96AFE9"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404</w:t>
            </w:r>
          </w:p>
        </w:tc>
      </w:tr>
      <w:tr w:rsidR="00F833B5" w:rsidRPr="002A414C" w14:paraId="1E414A2D"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4BA8EB5"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64019729"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Jan</w:t>
            </w:r>
          </w:p>
        </w:tc>
        <w:tc>
          <w:tcPr>
            <w:tcW w:w="2044" w:type="dxa"/>
            <w:tcBorders>
              <w:top w:val="nil"/>
              <w:left w:val="nil"/>
              <w:bottom w:val="single" w:sz="4" w:space="0" w:color="auto"/>
              <w:right w:val="single" w:sz="4" w:space="0" w:color="auto"/>
            </w:tcBorders>
            <w:shd w:val="clear" w:color="FCE4D6" w:fill="FCE4D6"/>
            <w:noWrap/>
            <w:vAlign w:val="bottom"/>
            <w:hideMark/>
          </w:tcPr>
          <w:p w14:paraId="2C10DED5" w14:textId="22D0C128"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28</w:t>
            </w:r>
            <w:r w:rsidR="00AC148E">
              <w:rPr>
                <w:rFonts w:ascii="Calibri" w:eastAsia="Times New Roman" w:hAnsi="Calibri" w:cs="Calibri"/>
                <w:color w:val="000000"/>
                <w:sz w:val="22"/>
              </w:rPr>
              <w:t>2</w:t>
            </w:r>
          </w:p>
        </w:tc>
      </w:tr>
      <w:tr w:rsidR="00F833B5" w:rsidRPr="002A414C" w14:paraId="7DCD5DB0"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49C76E0C"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02D5AA10"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Feb</w:t>
            </w:r>
          </w:p>
        </w:tc>
        <w:tc>
          <w:tcPr>
            <w:tcW w:w="2044" w:type="dxa"/>
            <w:tcBorders>
              <w:top w:val="nil"/>
              <w:left w:val="nil"/>
              <w:bottom w:val="single" w:sz="4" w:space="0" w:color="auto"/>
              <w:right w:val="single" w:sz="4" w:space="0" w:color="auto"/>
            </w:tcBorders>
            <w:shd w:val="clear" w:color="FCE4D6" w:fill="FCE4D6"/>
            <w:noWrap/>
            <w:vAlign w:val="bottom"/>
            <w:hideMark/>
          </w:tcPr>
          <w:p w14:paraId="59E9EA46"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207</w:t>
            </w:r>
          </w:p>
        </w:tc>
      </w:tr>
      <w:tr w:rsidR="00F833B5" w:rsidRPr="002A414C" w14:paraId="329AC40D"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4A902D1C"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181F74E6"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Mar</w:t>
            </w:r>
          </w:p>
        </w:tc>
        <w:tc>
          <w:tcPr>
            <w:tcW w:w="2044" w:type="dxa"/>
            <w:tcBorders>
              <w:top w:val="nil"/>
              <w:left w:val="nil"/>
              <w:bottom w:val="single" w:sz="4" w:space="0" w:color="auto"/>
              <w:right w:val="single" w:sz="4" w:space="0" w:color="auto"/>
            </w:tcBorders>
            <w:shd w:val="clear" w:color="FCE4D6" w:fill="FCE4D6"/>
            <w:noWrap/>
            <w:vAlign w:val="bottom"/>
            <w:hideMark/>
          </w:tcPr>
          <w:p w14:paraId="09D45A59" w14:textId="733A30B3"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w:t>
            </w:r>
            <w:r w:rsidR="00AC148E">
              <w:rPr>
                <w:rFonts w:ascii="Calibri" w:eastAsia="Times New Roman" w:hAnsi="Calibri" w:cs="Calibri"/>
                <w:color w:val="000000"/>
                <w:sz w:val="22"/>
              </w:rPr>
              <w:t>2</w:t>
            </w:r>
            <w:r w:rsidRPr="002A414C">
              <w:rPr>
                <w:rFonts w:ascii="Calibri" w:eastAsia="Times New Roman" w:hAnsi="Calibri" w:cs="Calibri"/>
                <w:color w:val="000000"/>
                <w:sz w:val="22"/>
              </w:rPr>
              <w:t>2</w:t>
            </w:r>
          </w:p>
        </w:tc>
      </w:tr>
      <w:tr w:rsidR="00F833B5" w:rsidRPr="002A414C" w14:paraId="54B75627" w14:textId="77777777" w:rsidTr="00F833B5">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765FF7A4"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5AAC555F"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Apr</w:t>
            </w:r>
          </w:p>
        </w:tc>
        <w:tc>
          <w:tcPr>
            <w:tcW w:w="2044" w:type="dxa"/>
            <w:tcBorders>
              <w:top w:val="nil"/>
              <w:left w:val="nil"/>
              <w:bottom w:val="single" w:sz="4" w:space="0" w:color="auto"/>
              <w:right w:val="single" w:sz="4" w:space="0" w:color="auto"/>
            </w:tcBorders>
            <w:shd w:val="clear" w:color="FCE4D6" w:fill="FCE4D6"/>
            <w:noWrap/>
            <w:vAlign w:val="bottom"/>
            <w:hideMark/>
          </w:tcPr>
          <w:p w14:paraId="20541506"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279</w:t>
            </w:r>
          </w:p>
        </w:tc>
      </w:tr>
      <w:tr w:rsidR="00F833B5" w:rsidRPr="002A414C" w14:paraId="6C198A46" w14:textId="77777777" w:rsidTr="00F95C23">
        <w:trPr>
          <w:trHeight w:val="5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1871013E" w14:textId="77777777" w:rsidR="002A414C" w:rsidRPr="002A414C" w:rsidRDefault="002A414C" w:rsidP="007C0050">
            <w:pPr>
              <w:spacing w:after="0" w:line="240" w:lineRule="auto"/>
              <w:ind w:left="34"/>
              <w:jc w:val="center"/>
              <w:rPr>
                <w:rFonts w:ascii="Calibri" w:eastAsia="Times New Roman" w:hAnsi="Calibri" w:cs="Calibri"/>
                <w:b/>
                <w:bCs/>
                <w:color w:val="000000"/>
                <w:sz w:val="22"/>
              </w:rPr>
            </w:pPr>
            <w:r w:rsidRPr="002A414C">
              <w:rPr>
                <w:rFonts w:ascii="Calibri" w:eastAsia="Times New Roman" w:hAnsi="Calibri" w:cs="Calibri"/>
                <w:b/>
                <w:bCs/>
                <w:color w:val="000000"/>
                <w:sz w:val="22"/>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424970A7" w14:textId="77777777" w:rsidR="002A414C" w:rsidRPr="002A414C" w:rsidRDefault="002A414C" w:rsidP="007C0050">
            <w:pPr>
              <w:spacing w:after="0" w:line="240" w:lineRule="auto"/>
              <w:ind w:left="34"/>
              <w:jc w:val="center"/>
              <w:rPr>
                <w:rFonts w:ascii="Calibri" w:eastAsia="Times New Roman" w:hAnsi="Calibri" w:cs="Calibri"/>
                <w:color w:val="000000"/>
                <w:sz w:val="22"/>
              </w:rPr>
            </w:pPr>
            <w:r w:rsidRPr="00F95C23">
              <w:rPr>
                <w:rFonts w:eastAsia="Times New Roman" w:cs="Times New Roman"/>
                <w:color w:val="000000"/>
                <w:sz w:val="22"/>
              </w:rPr>
              <w:t>May</w:t>
            </w:r>
          </w:p>
        </w:tc>
        <w:tc>
          <w:tcPr>
            <w:tcW w:w="2044" w:type="dxa"/>
            <w:tcBorders>
              <w:top w:val="nil"/>
              <w:left w:val="nil"/>
              <w:bottom w:val="single" w:sz="4" w:space="0" w:color="auto"/>
              <w:right w:val="single" w:sz="4" w:space="0" w:color="auto"/>
            </w:tcBorders>
            <w:shd w:val="clear" w:color="FCE4D6" w:fill="FCE4D6"/>
            <w:noWrap/>
            <w:vAlign w:val="bottom"/>
            <w:hideMark/>
          </w:tcPr>
          <w:p w14:paraId="16739B4D" w14:textId="00058292" w:rsidR="002A414C" w:rsidRPr="002A414C" w:rsidRDefault="002A414C" w:rsidP="007C0050">
            <w:pPr>
              <w:spacing w:after="0" w:line="240" w:lineRule="auto"/>
              <w:ind w:left="34"/>
              <w:jc w:val="center"/>
              <w:rPr>
                <w:rFonts w:ascii="Calibri" w:eastAsia="Times New Roman" w:hAnsi="Calibri" w:cs="Calibri"/>
                <w:color w:val="000000"/>
                <w:sz w:val="22"/>
              </w:rPr>
            </w:pPr>
            <w:r w:rsidRPr="002A414C">
              <w:rPr>
                <w:rFonts w:ascii="Calibri" w:eastAsia="Times New Roman" w:hAnsi="Calibri" w:cs="Calibri"/>
                <w:color w:val="000000"/>
                <w:sz w:val="22"/>
              </w:rPr>
              <w:t>25</w:t>
            </w:r>
            <w:r w:rsidR="00AC148E">
              <w:rPr>
                <w:rFonts w:ascii="Calibri" w:eastAsia="Times New Roman" w:hAnsi="Calibri" w:cs="Calibri"/>
                <w:color w:val="000000"/>
                <w:sz w:val="22"/>
              </w:rPr>
              <w:t>5</w:t>
            </w:r>
          </w:p>
        </w:tc>
      </w:tr>
      <w:tr w:rsidR="002A414C" w:rsidRPr="002A414C" w14:paraId="2F8D9BD7" w14:textId="77777777" w:rsidTr="00F833B5">
        <w:trPr>
          <w:trHeight w:val="288"/>
          <w:jc w:val="center"/>
        </w:trPr>
        <w:tc>
          <w:tcPr>
            <w:tcW w:w="1920" w:type="dxa"/>
            <w:gridSpan w:val="2"/>
            <w:tcBorders>
              <w:top w:val="single" w:sz="4" w:space="0" w:color="auto"/>
              <w:left w:val="single" w:sz="4" w:space="0" w:color="auto"/>
              <w:bottom w:val="single" w:sz="4" w:space="0" w:color="auto"/>
              <w:right w:val="single" w:sz="4" w:space="0" w:color="000000"/>
            </w:tcBorders>
            <w:shd w:val="clear" w:color="404040" w:fill="404040"/>
            <w:noWrap/>
            <w:vAlign w:val="bottom"/>
            <w:hideMark/>
          </w:tcPr>
          <w:p w14:paraId="2ADA8D34" w14:textId="77777777" w:rsidR="002A414C" w:rsidRPr="002A414C" w:rsidRDefault="002A414C" w:rsidP="007C0050">
            <w:pPr>
              <w:spacing w:after="0" w:line="240" w:lineRule="auto"/>
              <w:ind w:left="34"/>
              <w:jc w:val="center"/>
              <w:rPr>
                <w:rFonts w:ascii="Calibri" w:eastAsia="Times New Roman" w:hAnsi="Calibri" w:cs="Calibri"/>
                <w:b/>
                <w:bCs/>
                <w:color w:val="FFFFFF"/>
                <w:sz w:val="22"/>
              </w:rPr>
            </w:pPr>
            <w:r w:rsidRPr="002A414C">
              <w:rPr>
                <w:rFonts w:ascii="Calibri" w:eastAsia="Times New Roman" w:hAnsi="Calibri" w:cs="Calibri"/>
                <w:b/>
                <w:bCs/>
                <w:color w:val="FFFFFF"/>
                <w:sz w:val="22"/>
              </w:rPr>
              <w:t>Grand Total</w:t>
            </w:r>
          </w:p>
        </w:tc>
        <w:tc>
          <w:tcPr>
            <w:tcW w:w="2044" w:type="dxa"/>
            <w:tcBorders>
              <w:top w:val="nil"/>
              <w:left w:val="nil"/>
              <w:bottom w:val="single" w:sz="4" w:space="0" w:color="auto"/>
              <w:right w:val="single" w:sz="4" w:space="0" w:color="auto"/>
            </w:tcBorders>
            <w:shd w:val="clear" w:color="404040" w:fill="404040"/>
            <w:noWrap/>
            <w:vAlign w:val="bottom"/>
            <w:hideMark/>
          </w:tcPr>
          <w:p w14:paraId="1D67BB6A" w14:textId="3BF2F8A9" w:rsidR="002A414C" w:rsidRPr="002A414C" w:rsidRDefault="002A414C" w:rsidP="007C0050">
            <w:pPr>
              <w:spacing w:after="0" w:line="240" w:lineRule="auto"/>
              <w:ind w:left="34"/>
              <w:jc w:val="center"/>
              <w:rPr>
                <w:rFonts w:ascii="Calibri" w:eastAsia="Times New Roman" w:hAnsi="Calibri" w:cs="Calibri"/>
                <w:b/>
                <w:bCs/>
                <w:color w:val="FFFFFF"/>
                <w:sz w:val="22"/>
              </w:rPr>
            </w:pPr>
            <w:r w:rsidRPr="002A414C">
              <w:rPr>
                <w:rFonts w:ascii="Calibri" w:eastAsia="Times New Roman" w:hAnsi="Calibri" w:cs="Calibri"/>
                <w:b/>
                <w:bCs/>
                <w:color w:val="FFFFFF"/>
                <w:sz w:val="22"/>
              </w:rPr>
              <w:t>31</w:t>
            </w:r>
            <w:r w:rsidR="00AC148E">
              <w:rPr>
                <w:rFonts w:ascii="Calibri" w:eastAsia="Times New Roman" w:hAnsi="Calibri" w:cs="Calibri"/>
                <w:b/>
                <w:bCs/>
                <w:color w:val="FFFFFF"/>
                <w:sz w:val="22"/>
              </w:rPr>
              <w:t>79</w:t>
            </w:r>
          </w:p>
        </w:tc>
      </w:tr>
    </w:tbl>
    <w:p w14:paraId="3EDE45C9" w14:textId="7A114B9A" w:rsidR="002C3F8F" w:rsidRDefault="002A414C" w:rsidP="007C0050">
      <w:pPr>
        <w:spacing w:line="240" w:lineRule="auto"/>
        <w:ind w:left="567"/>
      </w:pPr>
      <w:r>
        <w:fldChar w:fldCharType="end"/>
      </w:r>
      <w:proofErr w:type="spellStart"/>
      <w:r w:rsidR="002C3F8F">
        <w:t>Sumber</w:t>
      </w:r>
      <w:proofErr w:type="spellEnd"/>
      <w:r w:rsidR="002C3F8F">
        <w:t xml:space="preserve">: Data </w:t>
      </w:r>
      <w:proofErr w:type="spellStart"/>
      <w:r w:rsidR="002C3F8F">
        <w:t>diambil</w:t>
      </w:r>
      <w:proofErr w:type="spellEnd"/>
      <w:r w:rsidR="002C3F8F">
        <w:t xml:space="preserve"> </w:t>
      </w:r>
      <w:proofErr w:type="spellStart"/>
      <w:r w:rsidR="002C3F8F">
        <w:t>dari</w:t>
      </w:r>
      <w:proofErr w:type="spellEnd"/>
      <w:r w:rsidR="002C3F8F">
        <w:t xml:space="preserve"> </w:t>
      </w:r>
      <w:proofErr w:type="spellStart"/>
      <w:r w:rsidR="002C3F8F">
        <w:t>hasil</w:t>
      </w:r>
      <w:proofErr w:type="spellEnd"/>
      <w:r w:rsidR="002C3F8F">
        <w:t xml:space="preserve"> </w:t>
      </w:r>
      <w:proofErr w:type="spellStart"/>
      <w:r w:rsidR="002C3F8F">
        <w:t>penelitian</w:t>
      </w:r>
      <w:proofErr w:type="spellEnd"/>
      <w:r w:rsidR="002C3F8F">
        <w:t xml:space="preserve"> </w:t>
      </w:r>
      <w:proofErr w:type="spellStart"/>
      <w:r w:rsidR="002C3F8F">
        <w:t>penelitit</w:t>
      </w:r>
      <w:proofErr w:type="spellEnd"/>
      <w:r w:rsidR="002C3F8F">
        <w:t xml:space="preserve"> </w:t>
      </w:r>
      <w:proofErr w:type="spellStart"/>
      <w:r w:rsidR="002C3F8F">
        <w:t>dari</w:t>
      </w:r>
      <w:proofErr w:type="spellEnd"/>
      <w:r w:rsidR="002C3F8F">
        <w:t xml:space="preserve"> </w:t>
      </w:r>
      <w:proofErr w:type="spellStart"/>
      <w:r w:rsidR="002C3F8F">
        <w:t>buku</w:t>
      </w:r>
      <w:proofErr w:type="spellEnd"/>
      <w:r w:rsidR="002C3F8F">
        <w:t xml:space="preserve"> </w:t>
      </w:r>
      <w:proofErr w:type="spellStart"/>
      <w:r w:rsidR="002C3F8F">
        <w:t>catatan</w:t>
      </w:r>
      <w:proofErr w:type="spellEnd"/>
      <w:r w:rsidR="002C3F8F">
        <w:t xml:space="preserve"> </w:t>
      </w:r>
      <w:proofErr w:type="spellStart"/>
      <w:r w:rsidR="002C3F8F">
        <w:t>pemasukan</w:t>
      </w:r>
      <w:proofErr w:type="spellEnd"/>
      <w:r w:rsidR="002C3F8F">
        <w:t xml:space="preserve"> UD </w:t>
      </w:r>
      <w:proofErr w:type="spellStart"/>
      <w:r w:rsidR="002C3F8F">
        <w:t>Toko</w:t>
      </w:r>
      <w:proofErr w:type="spellEnd"/>
      <w:r w:rsidR="002C3F8F">
        <w:t xml:space="preserve"> </w:t>
      </w:r>
      <w:proofErr w:type="spellStart"/>
      <w:r w:rsidR="002C3F8F">
        <w:t>Tiga</w:t>
      </w:r>
      <w:proofErr w:type="spellEnd"/>
      <w:r w:rsidR="002C3F8F">
        <w:t xml:space="preserve"> Jaya </w:t>
      </w:r>
      <w:proofErr w:type="spellStart"/>
      <w:r w:rsidR="002C3F8F">
        <w:t>Baru</w:t>
      </w:r>
      <w:proofErr w:type="spellEnd"/>
    </w:p>
    <w:p w14:paraId="4BE9A398" w14:textId="5D760934" w:rsidR="00037B38" w:rsidRDefault="00037B38" w:rsidP="00B41EBA">
      <w:pPr>
        <w:spacing w:line="360" w:lineRule="auto"/>
        <w:ind w:left="567" w:firstLine="567"/>
      </w:pPr>
      <w:proofErr w:type="spellStart"/>
      <w:r>
        <w:t>Berikut</w:t>
      </w:r>
      <w:proofErr w:type="spellEnd"/>
      <w:r>
        <w:t xml:space="preserve"> </w:t>
      </w:r>
      <w:proofErr w:type="spellStart"/>
      <w:r>
        <w:t>gambar</w:t>
      </w:r>
      <w:proofErr w:type="spellEnd"/>
      <w:r>
        <w:t xml:space="preserve"> </w:t>
      </w:r>
      <w:proofErr w:type="spellStart"/>
      <w:r>
        <w:t>grafik</w:t>
      </w:r>
      <w:proofErr w:type="spellEnd"/>
      <w:r>
        <w:t xml:space="preserve"> total </w:t>
      </w:r>
      <w:proofErr w:type="spellStart"/>
      <w:r>
        <w:t>penjualan</w:t>
      </w:r>
      <w:proofErr w:type="spellEnd"/>
      <w:r>
        <w:t xml:space="preserve"> </w:t>
      </w:r>
      <w:proofErr w:type="spellStart"/>
      <w:r>
        <w:t>bulanan</w:t>
      </w:r>
      <w:proofErr w:type="spellEnd"/>
      <w:r>
        <w:t xml:space="preserve"> di UD </w:t>
      </w:r>
      <w:proofErr w:type="spellStart"/>
      <w:r>
        <w:t>Toko</w:t>
      </w:r>
      <w:proofErr w:type="spellEnd"/>
      <w:r>
        <w:t xml:space="preserve"> </w:t>
      </w:r>
      <w:proofErr w:type="spellStart"/>
      <w:r>
        <w:t>Tiga</w:t>
      </w:r>
      <w:proofErr w:type="spellEnd"/>
      <w:r>
        <w:t xml:space="preserve"> Jaya </w:t>
      </w:r>
      <w:proofErr w:type="spellStart"/>
      <w:r>
        <w:t>Baru</w:t>
      </w:r>
      <w:proofErr w:type="spellEnd"/>
      <w:r>
        <w:t>:</w:t>
      </w:r>
    </w:p>
    <w:p w14:paraId="6A89CFF1" w14:textId="6DF700FA" w:rsidR="00841345" w:rsidRDefault="006C0B58" w:rsidP="007C0050">
      <w:pPr>
        <w:spacing w:line="240" w:lineRule="auto"/>
        <w:ind w:left="567"/>
        <w:jc w:val="center"/>
      </w:pPr>
      <w:r>
        <w:rPr>
          <w:noProof/>
        </w:rPr>
        <w:lastRenderedPageBreak/>
        <w:drawing>
          <wp:inline distT="0" distB="0" distL="0" distR="0" wp14:anchorId="0558F022" wp14:editId="4C976D47">
            <wp:extent cx="4584700" cy="33045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3304540"/>
                    </a:xfrm>
                    <a:prstGeom prst="rect">
                      <a:avLst/>
                    </a:prstGeom>
                    <a:noFill/>
                  </pic:spPr>
                </pic:pic>
              </a:graphicData>
            </a:graphic>
          </wp:inline>
        </w:drawing>
      </w:r>
    </w:p>
    <w:p w14:paraId="5A57A36E" w14:textId="7212B9B6" w:rsidR="00841345" w:rsidRDefault="00841345" w:rsidP="007C0050">
      <w:pPr>
        <w:pStyle w:val="Caption"/>
        <w:ind w:left="567"/>
      </w:pPr>
      <w:r>
        <w:t xml:space="preserve">Gambar 4. </w:t>
      </w:r>
      <w:r w:rsidR="004C0D71">
        <w:fldChar w:fldCharType="begin"/>
      </w:r>
      <w:r w:rsidR="004C0D71">
        <w:instrText xml:space="preserve"> SEQ Gambar_4. \* ARABIC </w:instrText>
      </w:r>
      <w:r w:rsidR="004C0D71">
        <w:fldChar w:fldCharType="separate"/>
      </w:r>
      <w:r w:rsidR="00741434">
        <w:rPr>
          <w:noProof/>
        </w:rPr>
        <w:t>1</w:t>
      </w:r>
      <w:r w:rsidR="004C0D71">
        <w:rPr>
          <w:noProof/>
        </w:rPr>
        <w:fldChar w:fldCharType="end"/>
      </w:r>
      <w:r>
        <w:t xml:space="preserve"> </w:t>
      </w:r>
      <w:proofErr w:type="spellStart"/>
      <w:r>
        <w:t>Grafik</w:t>
      </w:r>
      <w:proofErr w:type="spellEnd"/>
      <w:r>
        <w:t xml:space="preserve"> </w:t>
      </w:r>
      <w:r w:rsidR="003A6F38">
        <w:t xml:space="preserve">total </w:t>
      </w:r>
      <w:proofErr w:type="spellStart"/>
      <w:r w:rsidR="003A6F38">
        <w:t>penjualan</w:t>
      </w:r>
      <w:proofErr w:type="spellEnd"/>
      <w:r w:rsidR="003A6F38">
        <w:t xml:space="preserve"> </w:t>
      </w:r>
      <w:proofErr w:type="spellStart"/>
      <w:r w:rsidR="003A6F38">
        <w:t>bulanan</w:t>
      </w:r>
      <w:proofErr w:type="spellEnd"/>
      <w:r w:rsidR="003A6F38">
        <w:t xml:space="preserve"> di </w:t>
      </w:r>
      <w:r w:rsidR="006C0B58">
        <w:t>UD</w:t>
      </w:r>
      <w:r w:rsidR="003A6F38">
        <w:t xml:space="preserve"> </w:t>
      </w:r>
      <w:proofErr w:type="spellStart"/>
      <w:r w:rsidR="006C0B58">
        <w:t>Toko</w:t>
      </w:r>
      <w:proofErr w:type="spellEnd"/>
      <w:r w:rsidR="006C0B58">
        <w:t xml:space="preserve"> </w:t>
      </w:r>
      <w:proofErr w:type="spellStart"/>
      <w:r w:rsidR="006C0B58">
        <w:t>Tiga</w:t>
      </w:r>
      <w:proofErr w:type="spellEnd"/>
      <w:r w:rsidR="006C0B58">
        <w:t xml:space="preserve"> Jaya </w:t>
      </w:r>
      <w:proofErr w:type="spellStart"/>
      <w:r w:rsidR="006C0B58">
        <w:t>Baru</w:t>
      </w:r>
      <w:proofErr w:type="spellEnd"/>
    </w:p>
    <w:p w14:paraId="1D262B42" w14:textId="7C50954C" w:rsidR="002C3F8F" w:rsidRPr="002C3F8F" w:rsidRDefault="00494F12" w:rsidP="007C0050">
      <w:pPr>
        <w:spacing w:line="240" w:lineRule="auto"/>
        <w:ind w:left="567"/>
        <w:rPr>
          <w:i/>
          <w:iCs/>
        </w:rPr>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7CFF9E1B" w14:textId="65CCC748" w:rsidR="0004261F" w:rsidRDefault="0004261F" w:rsidP="00B41EBA">
      <w:pPr>
        <w:spacing w:line="360" w:lineRule="auto"/>
        <w:ind w:left="567" w:firstLine="567"/>
        <w:jc w:val="both"/>
      </w:pPr>
      <w:r>
        <w:t xml:space="preserve">Pada Gambar </w:t>
      </w:r>
      <w:proofErr w:type="spellStart"/>
      <w:r>
        <w:t>diatas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data </w:t>
      </w:r>
      <w:proofErr w:type="spellStart"/>
      <w:r>
        <w:t>jumlah</w:t>
      </w:r>
      <w:proofErr w:type="spellEnd"/>
      <w:r>
        <w:t xml:space="preserve"> </w:t>
      </w:r>
      <w:proofErr w:type="spellStart"/>
      <w:r>
        <w:t>penjualan</w:t>
      </w:r>
      <w:proofErr w:type="spellEnd"/>
      <w:r>
        <w:t xml:space="preserve"> </w:t>
      </w:r>
      <w:proofErr w:type="spellStart"/>
      <w:r>
        <w:t>atau</w:t>
      </w:r>
      <w:proofErr w:type="spellEnd"/>
      <w:r>
        <w:t xml:space="preserve"> </w:t>
      </w:r>
      <w:proofErr w:type="spellStart"/>
      <w:r>
        <w:t>transaksi</w:t>
      </w:r>
      <w:proofErr w:type="spellEnd"/>
      <w:r>
        <w:t xml:space="preserve"> </w:t>
      </w:r>
      <w:proofErr w:type="spellStart"/>
      <w:r>
        <w:t>bulanan</w:t>
      </w:r>
      <w:proofErr w:type="spellEnd"/>
      <w:r>
        <w:t xml:space="preserve"> pada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proofErr w:type="spellStart"/>
      <w:r>
        <w:t>mengalami</w:t>
      </w:r>
      <w:proofErr w:type="spellEnd"/>
      <w:r>
        <w:t xml:space="preserve"> </w:t>
      </w:r>
      <w:proofErr w:type="spellStart"/>
      <w:r>
        <w:t>kenaikan</w:t>
      </w:r>
      <w:proofErr w:type="spellEnd"/>
      <w:r>
        <w:t xml:space="preserve"> dan </w:t>
      </w:r>
      <w:proofErr w:type="spellStart"/>
      <w:r>
        <w:t>penurunan</w:t>
      </w:r>
      <w:proofErr w:type="spellEnd"/>
      <w:r>
        <w:t xml:space="preserve"> di </w:t>
      </w:r>
      <w:proofErr w:type="spellStart"/>
      <w:r>
        <w:t>setahun</w:t>
      </w:r>
      <w:proofErr w:type="spellEnd"/>
      <w:r>
        <w:t xml:space="preserve"> </w:t>
      </w:r>
      <w:proofErr w:type="spellStart"/>
      <w:r>
        <w:t>kebelakang</w:t>
      </w:r>
      <w:proofErr w:type="spellEnd"/>
      <w:r>
        <w:t xml:space="preserve"> </w:t>
      </w:r>
      <w:proofErr w:type="spellStart"/>
      <w:r>
        <w:t>ini</w:t>
      </w:r>
      <w:proofErr w:type="spellEnd"/>
      <w:r>
        <w:t xml:space="preserve">. </w:t>
      </w:r>
      <w:proofErr w:type="spellStart"/>
      <w:r>
        <w:t>Bahkan</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bulan</w:t>
      </w:r>
      <w:proofErr w:type="spellEnd"/>
      <w:r>
        <w:t xml:space="preserve"> yang total </w:t>
      </w:r>
      <w:proofErr w:type="spellStart"/>
      <w:r>
        <w:t>penjualannya</w:t>
      </w:r>
      <w:proofErr w:type="spellEnd"/>
      <w:r>
        <w:t xml:space="preserve"> di </w:t>
      </w:r>
      <w:proofErr w:type="spellStart"/>
      <w:r>
        <w:t>bawah</w:t>
      </w:r>
      <w:proofErr w:type="spellEnd"/>
      <w:r>
        <w:t xml:space="preserve"> rata-rata</w:t>
      </w:r>
      <w:r w:rsidR="008326CF">
        <w:t xml:space="preserve"> dan </w:t>
      </w:r>
      <w:proofErr w:type="spellStart"/>
      <w:r w:rsidR="008326CF">
        <w:t>ada</w:t>
      </w:r>
      <w:proofErr w:type="spellEnd"/>
      <w:r w:rsidR="008326CF">
        <w:t xml:space="preserve"> yang di </w:t>
      </w:r>
      <w:proofErr w:type="spellStart"/>
      <w:r w:rsidR="008326CF">
        <w:t>atas</w:t>
      </w:r>
      <w:proofErr w:type="spellEnd"/>
      <w:r w:rsidR="008326CF">
        <w:t xml:space="preserve"> </w:t>
      </w:r>
      <w:proofErr w:type="spellStart"/>
      <w:r w:rsidR="008326CF">
        <w:t>nya</w:t>
      </w:r>
      <w:proofErr w:type="spellEnd"/>
      <w:r>
        <w:t xml:space="preserve">. Dan </w:t>
      </w:r>
      <w:proofErr w:type="spellStart"/>
      <w:r>
        <w:t>dapat</w:t>
      </w:r>
      <w:proofErr w:type="spellEnd"/>
      <w:r>
        <w:t xml:space="preserve"> </w:t>
      </w:r>
      <w:proofErr w:type="spellStart"/>
      <w:r>
        <w:t>dilihat</w:t>
      </w:r>
      <w:proofErr w:type="spellEnd"/>
      <w:r>
        <w:t xml:space="preserve"> juga </w:t>
      </w:r>
      <w:proofErr w:type="spellStart"/>
      <w:r>
        <w:t>bulan</w:t>
      </w:r>
      <w:proofErr w:type="spellEnd"/>
      <w:r>
        <w:t xml:space="preserve"> </w:t>
      </w:r>
      <w:proofErr w:type="spellStart"/>
      <w:r>
        <w:t>Desember</w:t>
      </w:r>
      <w:proofErr w:type="spellEnd"/>
      <w:r>
        <w:t xml:space="preserve"> </w:t>
      </w:r>
      <w:proofErr w:type="spellStart"/>
      <w:r>
        <w:t>men</w:t>
      </w:r>
      <w:r w:rsidR="008326CF">
        <w:t>jadi</w:t>
      </w:r>
      <w:proofErr w:type="spellEnd"/>
      <w:r w:rsidR="008326CF">
        <w:t xml:space="preserve"> </w:t>
      </w:r>
      <w:proofErr w:type="spellStart"/>
      <w:r w:rsidR="008326CF">
        <w:t>puncak</w:t>
      </w:r>
      <w:proofErr w:type="spellEnd"/>
      <w:r w:rsidR="008326CF">
        <w:t xml:space="preserve"> </w:t>
      </w:r>
      <w:proofErr w:type="spellStart"/>
      <w:r w:rsidR="008326CF">
        <w:t>penjualan</w:t>
      </w:r>
      <w:proofErr w:type="spellEnd"/>
      <w:r w:rsidR="008326CF">
        <w:t xml:space="preserve"> </w:t>
      </w:r>
      <w:proofErr w:type="spellStart"/>
      <w:r w:rsidR="008326CF">
        <w:t>setahun</w:t>
      </w:r>
      <w:proofErr w:type="spellEnd"/>
      <w:r w:rsidR="008326CF">
        <w:t xml:space="preserve"> </w:t>
      </w:r>
      <w:proofErr w:type="spellStart"/>
      <w:r w:rsidR="008326CF">
        <w:t>ini</w:t>
      </w:r>
      <w:proofErr w:type="spellEnd"/>
      <w:r w:rsidR="008326CF">
        <w:t xml:space="preserve"> </w:t>
      </w:r>
      <w:proofErr w:type="spellStart"/>
      <w:r w:rsidR="008326CF">
        <w:t>mungkin</w:t>
      </w:r>
      <w:proofErr w:type="spellEnd"/>
      <w:r w:rsidR="008326CF">
        <w:t xml:space="preserve"> </w:t>
      </w:r>
      <w:proofErr w:type="spellStart"/>
      <w:r w:rsidR="008326CF">
        <w:t>karena</w:t>
      </w:r>
      <w:proofErr w:type="spellEnd"/>
      <w:r w:rsidR="008326CF">
        <w:t xml:space="preserve"> </w:t>
      </w:r>
      <w:proofErr w:type="spellStart"/>
      <w:r w:rsidR="008326CF">
        <w:t>dipengaruhi</w:t>
      </w:r>
      <w:proofErr w:type="spellEnd"/>
      <w:r w:rsidR="008326CF">
        <w:t xml:space="preserve"> </w:t>
      </w:r>
      <w:proofErr w:type="spellStart"/>
      <w:r w:rsidR="008326CF">
        <w:t>tingginya</w:t>
      </w:r>
      <w:proofErr w:type="spellEnd"/>
      <w:r w:rsidR="008326CF">
        <w:t xml:space="preserve"> </w:t>
      </w:r>
      <w:proofErr w:type="spellStart"/>
      <w:r w:rsidR="008326CF">
        <w:t>trafik</w:t>
      </w:r>
      <w:proofErr w:type="spellEnd"/>
      <w:r w:rsidR="008326CF">
        <w:t xml:space="preserve"> </w:t>
      </w:r>
      <w:proofErr w:type="spellStart"/>
      <w:r w:rsidR="008326CF">
        <w:t>jual</w:t>
      </w:r>
      <w:proofErr w:type="spellEnd"/>
      <w:r w:rsidR="008326CF">
        <w:t xml:space="preserve"> </w:t>
      </w:r>
      <w:proofErr w:type="spellStart"/>
      <w:r w:rsidR="008326CF">
        <w:t>beli</w:t>
      </w:r>
      <w:proofErr w:type="spellEnd"/>
      <w:r w:rsidR="008326CF">
        <w:t xml:space="preserve"> di </w:t>
      </w:r>
      <w:proofErr w:type="spellStart"/>
      <w:r w:rsidR="008326CF">
        <w:t>akhir</w:t>
      </w:r>
      <w:proofErr w:type="spellEnd"/>
      <w:r w:rsidR="008326CF">
        <w:t xml:space="preserve"> </w:t>
      </w:r>
      <w:proofErr w:type="spellStart"/>
      <w:r w:rsidR="008326CF">
        <w:t>tahun</w:t>
      </w:r>
      <w:proofErr w:type="spellEnd"/>
      <w:r w:rsidR="008326CF">
        <w:t>.</w:t>
      </w:r>
    </w:p>
    <w:p w14:paraId="7C060AA4" w14:textId="00AD3153" w:rsidR="008326CF" w:rsidRDefault="008326CF" w:rsidP="00B41EBA">
      <w:pPr>
        <w:pStyle w:val="Heading3"/>
        <w:spacing w:line="360" w:lineRule="auto"/>
        <w:ind w:left="567"/>
        <w:rPr>
          <w:i/>
          <w:iCs/>
        </w:rPr>
      </w:pPr>
      <w:r>
        <w:t xml:space="preserve">4.1.2 </w:t>
      </w:r>
      <w:proofErr w:type="spellStart"/>
      <w:r>
        <w:t>Analisis</w:t>
      </w:r>
      <w:proofErr w:type="spellEnd"/>
      <w:r>
        <w:t xml:space="preserve"> </w:t>
      </w:r>
      <w:r w:rsidR="002E10CA">
        <w:rPr>
          <w:i/>
          <w:iCs/>
        </w:rPr>
        <w:t xml:space="preserve">Forecasting </w:t>
      </w:r>
      <w:proofErr w:type="spellStart"/>
      <w:r w:rsidR="002E10CA">
        <w:t>Dengan</w:t>
      </w:r>
      <w:proofErr w:type="spellEnd"/>
      <w:r w:rsidR="002E10CA">
        <w:t xml:space="preserve"> </w:t>
      </w:r>
      <w:proofErr w:type="spellStart"/>
      <w:r w:rsidR="002E10CA">
        <w:t>Metode</w:t>
      </w:r>
      <w:proofErr w:type="spellEnd"/>
      <w:r w:rsidR="002E10CA">
        <w:t xml:space="preserve"> </w:t>
      </w:r>
      <w:r w:rsidRPr="008326CF">
        <w:rPr>
          <w:i/>
          <w:iCs/>
        </w:rPr>
        <w:t>Single Exponential Smoothing Adaptive Parameter</w:t>
      </w:r>
    </w:p>
    <w:p w14:paraId="60B71D00" w14:textId="0A0F69CE" w:rsidR="008326CF" w:rsidRDefault="00A82A31" w:rsidP="00B41EBA">
      <w:pPr>
        <w:spacing w:line="360" w:lineRule="auto"/>
        <w:ind w:left="567" w:firstLine="567"/>
        <w:jc w:val="both"/>
      </w:pPr>
      <w:proofErr w:type="spellStart"/>
      <w:r>
        <w:t>Dikarenakan</w:t>
      </w:r>
      <w:proofErr w:type="spellEnd"/>
      <w:r>
        <w:t xml:space="preserve"> </w:t>
      </w:r>
      <w:proofErr w:type="spellStart"/>
      <w:r w:rsidR="003876D5">
        <w:t>nilai</w:t>
      </w:r>
      <w:proofErr w:type="spellEnd"/>
      <w:r w:rsidR="003876D5">
        <w:t xml:space="preserve"> </w:t>
      </w:r>
      <w:r>
        <w:t xml:space="preserve">parameter </w:t>
      </w:r>
      <w:proofErr w:type="spellStart"/>
      <w:r>
        <w:t>pemulusan</w:t>
      </w:r>
      <w:proofErr w:type="spellEnd"/>
      <w:r>
        <w:t xml:space="preserve"> </w:t>
      </w:r>
      <w:r w:rsidRPr="00A82A31">
        <w:rPr>
          <w:rFonts w:ascii="Cambria Math" w:hAnsi="Cambria Math" w:cs="Cambria Math"/>
        </w:rPr>
        <w:t>𝛼</w:t>
      </w:r>
      <w:r>
        <w:t xml:space="preserve"> (</w:t>
      </w:r>
      <w:r w:rsidRPr="00A82A31">
        <w:rPr>
          <w:i/>
          <w:iCs/>
        </w:rPr>
        <w:t>alpha</w:t>
      </w:r>
      <w:r>
        <w:t xml:space="preserve">) yang </w:t>
      </w:r>
      <w:proofErr w:type="spellStart"/>
      <w:r>
        <w:t>beruba</w:t>
      </w:r>
      <w:r w:rsidR="003876D5">
        <w:t>h</w:t>
      </w:r>
      <w:r>
        <w:t>-ubah</w:t>
      </w:r>
      <w:proofErr w:type="spellEnd"/>
      <w:r>
        <w:t xml:space="preserve"> </w:t>
      </w:r>
      <w:proofErr w:type="spellStart"/>
      <w:r>
        <w:t>mengikuti</w:t>
      </w:r>
      <w:proofErr w:type="spellEnd"/>
      <w:r>
        <w:t xml:space="preserve"> </w:t>
      </w:r>
      <w:proofErr w:type="spellStart"/>
      <w:r>
        <w:t>perubaha</w:t>
      </w:r>
      <w:r w:rsidR="003876D5">
        <w:t>n</w:t>
      </w:r>
      <w:proofErr w:type="spellEnd"/>
      <w:r w:rsidR="003876D5">
        <w:t xml:space="preserve"> </w:t>
      </w:r>
      <w:proofErr w:type="spellStart"/>
      <w:r w:rsidR="003876D5">
        <w:t>pola</w:t>
      </w:r>
      <w:proofErr w:type="spellEnd"/>
      <w:r w:rsidR="003876D5">
        <w:t xml:space="preserve"> data,</w:t>
      </w:r>
      <w:r w:rsidR="005B1B7F">
        <w:t xml:space="preserve"> </w:t>
      </w:r>
      <w:proofErr w:type="spellStart"/>
      <w:r w:rsidR="003876D5">
        <w:t>maka</w:t>
      </w:r>
      <w:proofErr w:type="spellEnd"/>
      <w:r w:rsidR="003876D5">
        <w:t xml:space="preserve"> </w:t>
      </w:r>
      <w:proofErr w:type="spellStart"/>
      <w:r w:rsidR="003876D5">
        <w:t>l</w:t>
      </w:r>
      <w:r w:rsidRPr="00A82A31">
        <w:t>angkah</w:t>
      </w:r>
      <w:proofErr w:type="spellEnd"/>
      <w:r w:rsidR="005B1B7F">
        <w:t xml:space="preserve"> </w:t>
      </w:r>
      <w:proofErr w:type="spellStart"/>
      <w:r w:rsidR="005B1B7F">
        <w:t>pertama</w:t>
      </w:r>
      <w:proofErr w:type="spellEnd"/>
      <w:r>
        <w:t xml:space="preserve"> yang </w:t>
      </w:r>
      <w:proofErr w:type="spellStart"/>
      <w:r>
        <w:t>perlu</w:t>
      </w:r>
      <w:proofErr w:type="spellEnd"/>
      <w:r>
        <w:t xml:space="preserve"> di </w:t>
      </w:r>
      <w:proofErr w:type="spellStart"/>
      <w:r>
        <w:t>lakukan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r w:rsidRPr="008326CF">
        <w:rPr>
          <w:i/>
          <w:iCs/>
        </w:rPr>
        <w:t>Single Exponential Smoothing Adaptive Parameter</w:t>
      </w:r>
      <w:r>
        <w:rPr>
          <w:i/>
          <w:iCs/>
        </w:rPr>
        <w:t xml:space="preserve"> </w:t>
      </w:r>
      <w:proofErr w:type="spellStart"/>
      <w:r w:rsidR="003876D5">
        <w:t>bukanlah</w:t>
      </w:r>
      <w:proofErr w:type="spellEnd"/>
      <w:r w:rsidR="003876D5">
        <w:t xml:space="preserve"> </w:t>
      </w:r>
      <w:proofErr w:type="spellStart"/>
      <w:r w:rsidR="003876D5">
        <w:t>menentukan</w:t>
      </w:r>
      <w:proofErr w:type="spellEnd"/>
      <w:r w:rsidR="003876D5">
        <w:t xml:space="preserve"> </w:t>
      </w:r>
      <w:proofErr w:type="spellStart"/>
      <w:r w:rsidR="003876D5">
        <w:t>nilai</w:t>
      </w:r>
      <w:proofErr w:type="spellEnd"/>
      <w:r w:rsidR="003876D5">
        <w:t xml:space="preserve"> </w:t>
      </w:r>
      <w:proofErr w:type="spellStart"/>
      <w:r w:rsidR="003876D5">
        <w:t>pemulusan</w:t>
      </w:r>
      <w:proofErr w:type="spellEnd"/>
      <w:r w:rsidR="003876D5">
        <w:t xml:space="preserve"> </w:t>
      </w:r>
      <w:r w:rsidR="003876D5" w:rsidRPr="00A82A31">
        <w:rPr>
          <w:rFonts w:ascii="Cambria Math" w:hAnsi="Cambria Math" w:cs="Cambria Math"/>
        </w:rPr>
        <w:t>𝛼</w:t>
      </w:r>
      <w:r w:rsidR="003876D5">
        <w:t xml:space="preserve"> (</w:t>
      </w:r>
      <w:r w:rsidR="003876D5" w:rsidRPr="00A82A31">
        <w:rPr>
          <w:i/>
          <w:iCs/>
        </w:rPr>
        <w:t>alpha</w:t>
      </w:r>
      <w:r w:rsidR="003876D5">
        <w:t xml:space="preserve">) </w:t>
      </w:r>
      <w:proofErr w:type="spellStart"/>
      <w:r w:rsidR="003876D5">
        <w:t>tetapi</w:t>
      </w:r>
      <w:proofErr w:type="spellEnd"/>
      <w:r w:rsidR="003876D5">
        <w:t xml:space="preserve"> </w:t>
      </w:r>
      <w:proofErr w:type="spellStart"/>
      <w:r w:rsidR="005B1B7F">
        <w:t>menentukan</w:t>
      </w:r>
      <w:proofErr w:type="spellEnd"/>
      <w:r w:rsidR="005B1B7F">
        <w:t xml:space="preserve"> </w:t>
      </w:r>
      <w:proofErr w:type="spellStart"/>
      <w:r w:rsidR="005B1B7F">
        <w:t>nilai</w:t>
      </w:r>
      <w:proofErr w:type="spellEnd"/>
      <w:r w:rsidR="005B1B7F">
        <w:t xml:space="preserve"> </w:t>
      </w:r>
      <w:proofErr w:type="spellStart"/>
      <w:r w:rsidR="005B1B7F">
        <w:t>pemulusan</w:t>
      </w:r>
      <w:proofErr w:type="spellEnd"/>
      <w:r w:rsidR="005B1B7F">
        <w:t xml:space="preserve"> </w:t>
      </w:r>
      <w:r w:rsidR="005B1B7F" w:rsidRPr="00A10E84">
        <w:sym w:font="Symbol" w:char="F062"/>
      </w:r>
      <w:r w:rsidR="005B1B7F" w:rsidRPr="00A10E84">
        <w:t xml:space="preserve"> </w:t>
      </w:r>
      <w:r w:rsidR="005B1B7F">
        <w:t>(</w:t>
      </w:r>
      <w:r w:rsidR="005B1B7F" w:rsidRPr="006C5B14">
        <w:rPr>
          <w:rFonts w:cs="Times New Roman"/>
          <w:i/>
          <w:iCs/>
        </w:rPr>
        <w:t>beta</w:t>
      </w:r>
      <w:r w:rsidR="005B1B7F">
        <w:t xml:space="preserve">). Adapun </w:t>
      </w:r>
      <w:proofErr w:type="spellStart"/>
      <w:r w:rsidR="005B1B7F">
        <w:t>besarnya</w:t>
      </w:r>
      <w:proofErr w:type="spellEnd"/>
      <w:r w:rsidR="005B1B7F">
        <w:t xml:space="preserve"> </w:t>
      </w:r>
      <w:proofErr w:type="spellStart"/>
      <w:r w:rsidR="005B1B7F">
        <w:t>nilai</w:t>
      </w:r>
      <w:proofErr w:type="spellEnd"/>
      <w:r w:rsidR="005B1B7F">
        <w:t xml:space="preserve"> </w:t>
      </w:r>
      <w:r w:rsidR="005B1B7F" w:rsidRPr="00A10E84">
        <w:sym w:font="Symbol" w:char="F062"/>
      </w:r>
      <w:r w:rsidR="005B1B7F" w:rsidRPr="00A10E84">
        <w:t xml:space="preserve"> </w:t>
      </w:r>
      <w:r w:rsidR="005B1B7F">
        <w:t>(</w:t>
      </w:r>
      <w:r w:rsidR="005B1B7F" w:rsidRPr="006C5B14">
        <w:rPr>
          <w:rFonts w:cs="Times New Roman"/>
          <w:i/>
          <w:iCs/>
        </w:rPr>
        <w:t>beta</w:t>
      </w:r>
      <w:r w:rsidR="005B1B7F">
        <w:t xml:space="preserve">) </w:t>
      </w:r>
      <w:proofErr w:type="spellStart"/>
      <w:r w:rsidR="005B1B7F">
        <w:t>ialah</w:t>
      </w:r>
      <w:proofErr w:type="spellEnd"/>
      <w:r w:rsidR="005B1B7F">
        <w:t xml:space="preserve"> </w:t>
      </w:r>
      <w:proofErr w:type="spellStart"/>
      <w:r w:rsidR="005B1B7F">
        <w:t>antara</w:t>
      </w:r>
      <w:proofErr w:type="spellEnd"/>
      <w:r w:rsidR="005B1B7F">
        <w:t xml:space="preserve"> 0 </w:t>
      </w:r>
      <w:proofErr w:type="spellStart"/>
      <w:r w:rsidR="005B1B7F">
        <w:t>sampai</w:t>
      </w:r>
      <w:proofErr w:type="spellEnd"/>
      <w:r w:rsidR="005B1B7F">
        <w:t xml:space="preserve"> </w:t>
      </w:r>
      <w:proofErr w:type="spellStart"/>
      <w:r w:rsidR="005B1B7F">
        <w:t>dengan</w:t>
      </w:r>
      <w:proofErr w:type="spellEnd"/>
      <w:r w:rsidR="005B1B7F">
        <w:t xml:space="preserve"> 1.</w:t>
      </w:r>
    </w:p>
    <w:p w14:paraId="78917CC6" w14:textId="2112B4B7" w:rsidR="00DF3AB7" w:rsidRPr="00F76786" w:rsidRDefault="00DF3AB7" w:rsidP="00B41EBA">
      <w:pPr>
        <w:pStyle w:val="ListParagraph"/>
        <w:numPr>
          <w:ilvl w:val="0"/>
          <w:numId w:val="26"/>
        </w:numPr>
        <w:spacing w:line="360" w:lineRule="auto"/>
        <w:ind w:left="1134" w:hanging="567"/>
        <w:rPr>
          <w:i/>
          <w:iCs/>
        </w:rPr>
      </w:pPr>
      <w:proofErr w:type="spellStart"/>
      <w:r>
        <w:t>Analisis</w:t>
      </w:r>
      <w:proofErr w:type="spellEnd"/>
      <w:r>
        <w:t xml:space="preserve"> </w:t>
      </w:r>
      <w:r w:rsidRPr="00F76786">
        <w:rPr>
          <w:i/>
          <w:iCs/>
        </w:rPr>
        <w:t>Single Exponential Smoothing Adaptive Parameter Method</w:t>
      </w:r>
    </w:p>
    <w:p w14:paraId="0CC17AC0" w14:textId="3439C2CA" w:rsidR="000E13D5" w:rsidRDefault="00DF3AB7" w:rsidP="00B41EBA">
      <w:pPr>
        <w:spacing w:line="360" w:lineRule="auto"/>
        <w:ind w:left="1134" w:firstLine="567"/>
        <w:jc w:val="both"/>
      </w:pPr>
      <w:r w:rsidRPr="00DF3AB7">
        <w:rPr>
          <w:i/>
          <w:iCs/>
        </w:rPr>
        <w:lastRenderedPageBreak/>
        <w:t>Single Exponential Smoothing Adaptive Parameter</w:t>
      </w:r>
      <w:r>
        <w:rPr>
          <w:i/>
          <w:iCs/>
        </w:rPr>
        <w:t xml:space="preserve"> Method </w:t>
      </w:r>
      <w:proofErr w:type="spellStart"/>
      <w:r>
        <w:t>ini</w:t>
      </w:r>
      <w:proofErr w:type="spellEnd"/>
      <w:r>
        <w:t xml:space="preserve"> </w:t>
      </w:r>
      <w:proofErr w:type="spellStart"/>
      <w:r>
        <w:t>akan</w:t>
      </w:r>
      <w:proofErr w:type="spellEnd"/>
      <w:r>
        <w:t xml:space="preserve"> di </w:t>
      </w:r>
      <w:proofErr w:type="spellStart"/>
      <w:r>
        <w:t>terapkan</w:t>
      </w:r>
      <w:proofErr w:type="spellEnd"/>
      <w:r>
        <w:t xml:space="preserve"> pada data total </w:t>
      </w:r>
      <w:proofErr w:type="spellStart"/>
      <w:r>
        <w:t>penjualan</w:t>
      </w:r>
      <w:proofErr w:type="spellEnd"/>
      <w:r>
        <w:t xml:space="preserve"> </w:t>
      </w:r>
      <w:proofErr w:type="spellStart"/>
      <w:r>
        <w:t>atau</w:t>
      </w:r>
      <w:proofErr w:type="spellEnd"/>
      <w:r>
        <w:t xml:space="preserve"> </w:t>
      </w:r>
      <w:proofErr w:type="spellStart"/>
      <w:r>
        <w:t>transaksi</w:t>
      </w:r>
      <w:proofErr w:type="spellEnd"/>
      <w:r>
        <w:t xml:space="preserve"> </w:t>
      </w:r>
      <w:proofErr w:type="spellStart"/>
      <w:r>
        <w:t>bulanan</w:t>
      </w:r>
      <w:proofErr w:type="spellEnd"/>
      <w:r>
        <w:t xml:space="preserve"> </w:t>
      </w:r>
      <w:proofErr w:type="spellStart"/>
      <w:r>
        <w:t>sebelumnya</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peramalan</w:t>
      </w:r>
      <w:proofErr w:type="spellEnd"/>
      <w:r>
        <w:t xml:space="preserve"> </w:t>
      </w:r>
      <w:r w:rsidR="00B42748">
        <w:t xml:space="preserve">total </w:t>
      </w:r>
      <w:proofErr w:type="spellStart"/>
      <w:r w:rsidR="00B42748">
        <w:t>penjualan</w:t>
      </w:r>
      <w:proofErr w:type="spellEnd"/>
      <w:r w:rsidR="00B42748">
        <w:t xml:space="preserve"> </w:t>
      </w:r>
      <w:proofErr w:type="spellStart"/>
      <w:r w:rsidR="00B42748">
        <w:t>untuk</w:t>
      </w:r>
      <w:proofErr w:type="spellEnd"/>
      <w:r w:rsidR="00B42748">
        <w:t xml:space="preserve"> </w:t>
      </w:r>
      <w:proofErr w:type="spellStart"/>
      <w:r w:rsidR="00B42748">
        <w:t>bulan</w:t>
      </w:r>
      <w:proofErr w:type="spellEnd"/>
      <w:r w:rsidR="00B42748">
        <w:t xml:space="preserve"> </w:t>
      </w:r>
      <w:proofErr w:type="spellStart"/>
      <w:r w:rsidR="00B42748">
        <w:t>berikutnya</w:t>
      </w:r>
      <w:proofErr w:type="spellEnd"/>
      <w:r w:rsidR="00B42748">
        <w:t xml:space="preserve">. Adapun </w:t>
      </w:r>
      <w:proofErr w:type="spellStart"/>
      <w:r w:rsidR="00B42748">
        <w:t>Rumus</w:t>
      </w:r>
      <w:proofErr w:type="spellEnd"/>
      <w:r w:rsidR="00B42748">
        <w:t xml:space="preserve"> yang </w:t>
      </w:r>
      <w:proofErr w:type="spellStart"/>
      <w:r w:rsidR="00B42748">
        <w:t>digunakan</w:t>
      </w:r>
      <w:proofErr w:type="spellEnd"/>
      <w:r w:rsidR="00B42748">
        <w:t xml:space="preserve"> </w:t>
      </w:r>
      <w:proofErr w:type="spellStart"/>
      <w:r w:rsidR="00B42748">
        <w:t>untuk</w:t>
      </w:r>
      <w:proofErr w:type="spellEnd"/>
      <w:r w:rsidR="00B42748">
        <w:t xml:space="preserve"> </w:t>
      </w:r>
      <w:proofErr w:type="spellStart"/>
      <w:r w:rsidR="00B42748">
        <w:t>perhitungan</w:t>
      </w:r>
      <w:proofErr w:type="spellEnd"/>
      <w:r w:rsidR="00B42748">
        <w:t xml:space="preserve"> </w:t>
      </w:r>
      <w:r w:rsidR="00B42748" w:rsidRPr="00DF3AB7">
        <w:rPr>
          <w:i/>
          <w:iCs/>
        </w:rPr>
        <w:t>Single Exponential Smoothing Adaptive Parameter</w:t>
      </w:r>
      <w:r w:rsidR="00B42748">
        <w:rPr>
          <w:i/>
          <w:iCs/>
        </w:rPr>
        <w:t xml:space="preserve"> </w:t>
      </w:r>
      <w:proofErr w:type="spellStart"/>
      <w:r w:rsidR="00B42748">
        <w:t>dapat</w:t>
      </w:r>
      <w:proofErr w:type="spellEnd"/>
      <w:r w:rsidR="00B42748">
        <w:t xml:space="preserve"> </w:t>
      </w:r>
      <w:proofErr w:type="spellStart"/>
      <w:r w:rsidR="00B42748">
        <w:t>dilihat</w:t>
      </w:r>
      <w:proofErr w:type="spellEnd"/>
      <w:r w:rsidR="00B42748">
        <w:t xml:space="preserve"> pada </w:t>
      </w:r>
      <w:proofErr w:type="spellStart"/>
      <w:r w:rsidR="00B42748">
        <w:t>persamaan</w:t>
      </w:r>
      <w:proofErr w:type="spellEnd"/>
      <w:r w:rsidR="00B42748">
        <w:t xml:space="preserve"> (1)</w:t>
      </w:r>
      <w:r w:rsidR="000E13D5">
        <w:t xml:space="preserve"> </w:t>
      </w:r>
      <w:proofErr w:type="spellStart"/>
      <w:r w:rsidR="000E13D5">
        <w:t>sebelumnya</w:t>
      </w:r>
      <w:proofErr w:type="spellEnd"/>
      <w:r w:rsidR="000E13D5">
        <w:t>.</w:t>
      </w:r>
      <w:r w:rsidR="00CF47BB">
        <w:t xml:space="preserve"> </w:t>
      </w:r>
      <w:proofErr w:type="spellStart"/>
      <w:r w:rsidR="000E13D5">
        <w:t>Dalam</w:t>
      </w:r>
      <w:proofErr w:type="spellEnd"/>
      <w:r w:rsidR="000E13D5">
        <w:t xml:space="preserve"> </w:t>
      </w:r>
      <w:proofErr w:type="spellStart"/>
      <w:r w:rsidR="000E13D5">
        <w:t>peramalan</w:t>
      </w:r>
      <w:proofErr w:type="spellEnd"/>
      <w:r w:rsidR="000E13D5">
        <w:t xml:space="preserve"> </w:t>
      </w:r>
      <w:proofErr w:type="spellStart"/>
      <w:r w:rsidR="000E13D5">
        <w:t>ini</w:t>
      </w:r>
      <w:proofErr w:type="spellEnd"/>
      <w:r w:rsidR="000E13D5">
        <w:t xml:space="preserve">, </w:t>
      </w:r>
      <w:proofErr w:type="spellStart"/>
      <w:r w:rsidR="000E13D5">
        <w:t>peneliti</w:t>
      </w:r>
      <w:proofErr w:type="spellEnd"/>
      <w:r w:rsidR="000E13D5">
        <w:t xml:space="preserve"> </w:t>
      </w:r>
      <w:proofErr w:type="spellStart"/>
      <w:r w:rsidR="000E13D5">
        <w:t>akan</w:t>
      </w:r>
      <w:proofErr w:type="spellEnd"/>
      <w:r w:rsidR="000E13D5">
        <w:t xml:space="preserve"> </w:t>
      </w:r>
      <w:proofErr w:type="spellStart"/>
      <w:r w:rsidR="000E13D5">
        <w:t>menggunakan</w:t>
      </w:r>
      <w:proofErr w:type="spellEnd"/>
      <w:r w:rsidR="000E13D5">
        <w:t xml:space="preserve"> </w:t>
      </w:r>
      <w:proofErr w:type="spellStart"/>
      <w:r w:rsidR="000E13D5">
        <w:t>nilai</w:t>
      </w:r>
      <w:proofErr w:type="spellEnd"/>
      <w:r w:rsidR="000E13D5">
        <w:t xml:space="preserve"> </w:t>
      </w:r>
      <w:r w:rsidR="000E13D5" w:rsidRPr="005B1B7F">
        <w:rPr>
          <w:i/>
          <w:iCs/>
        </w:rPr>
        <w:sym w:font="Symbol" w:char="F062"/>
      </w:r>
      <w:r w:rsidR="000E13D5">
        <w:t xml:space="preserve"> (</w:t>
      </w:r>
      <w:r w:rsidR="000E13D5" w:rsidRPr="006C5B14">
        <w:rPr>
          <w:rFonts w:cs="Times New Roman"/>
          <w:i/>
          <w:iCs/>
        </w:rPr>
        <w:t>beta</w:t>
      </w:r>
      <w:r w:rsidR="000E13D5">
        <w:t xml:space="preserve">) </w:t>
      </w:r>
      <w:proofErr w:type="spellStart"/>
      <w:r w:rsidR="000E13D5">
        <w:t>mulai</w:t>
      </w:r>
      <w:proofErr w:type="spellEnd"/>
      <w:r w:rsidR="000E13D5">
        <w:t xml:space="preserve"> </w:t>
      </w:r>
      <w:proofErr w:type="spellStart"/>
      <w:r w:rsidR="000E13D5">
        <w:t>dari</w:t>
      </w:r>
      <w:proofErr w:type="spellEnd"/>
      <w:r w:rsidR="000E13D5">
        <w:t xml:space="preserve"> (</w:t>
      </w:r>
      <w:r w:rsidR="000E13D5" w:rsidRPr="00A10E84">
        <w:sym w:font="Symbol" w:char="F062"/>
      </w:r>
      <w:r w:rsidR="000E13D5">
        <w:rPr>
          <w:i/>
          <w:iCs/>
        </w:rPr>
        <w:t xml:space="preserve"> = </w:t>
      </w:r>
      <w:r w:rsidR="000E13D5">
        <w:t>0,1), (</w:t>
      </w:r>
      <w:r w:rsidR="000E13D5" w:rsidRPr="00A10E84">
        <w:sym w:font="Symbol" w:char="F062"/>
      </w:r>
      <w:r w:rsidR="000E13D5">
        <w:rPr>
          <w:i/>
          <w:iCs/>
        </w:rPr>
        <w:t xml:space="preserve"> = </w:t>
      </w:r>
      <w:r w:rsidR="000E13D5">
        <w:t>0,2),</w:t>
      </w:r>
      <w:r w:rsidR="000E13D5" w:rsidRPr="000E13D5">
        <w:t xml:space="preserve"> </w:t>
      </w:r>
      <w:r w:rsidR="000E13D5">
        <w:t>(</w:t>
      </w:r>
      <w:r w:rsidR="000E13D5" w:rsidRPr="00A10E84">
        <w:sym w:font="Symbol" w:char="F062"/>
      </w:r>
      <w:r w:rsidR="000E13D5">
        <w:rPr>
          <w:i/>
          <w:iCs/>
        </w:rPr>
        <w:t xml:space="preserve"> = </w:t>
      </w:r>
      <w:r w:rsidR="000E13D5">
        <w:t>0,3),</w:t>
      </w:r>
      <w:r w:rsidR="000E13D5" w:rsidRPr="000E13D5">
        <w:t xml:space="preserve"> </w:t>
      </w:r>
      <w:r w:rsidR="000E13D5">
        <w:t>(</w:t>
      </w:r>
      <w:r w:rsidR="000E13D5" w:rsidRPr="00A10E84">
        <w:sym w:font="Symbol" w:char="F062"/>
      </w:r>
      <w:r w:rsidR="000E13D5">
        <w:rPr>
          <w:i/>
          <w:iCs/>
        </w:rPr>
        <w:t xml:space="preserve"> = </w:t>
      </w:r>
      <w:r w:rsidR="000E13D5">
        <w:t>0,4),</w:t>
      </w:r>
      <w:r w:rsidR="000E13D5" w:rsidRPr="000E13D5">
        <w:t xml:space="preserve"> </w:t>
      </w:r>
      <w:r w:rsidR="000E13D5">
        <w:t>(</w:t>
      </w:r>
      <w:r w:rsidR="000E13D5" w:rsidRPr="00A10E84">
        <w:sym w:font="Symbol" w:char="F062"/>
      </w:r>
      <w:r w:rsidR="000E13D5">
        <w:rPr>
          <w:i/>
          <w:iCs/>
        </w:rPr>
        <w:t xml:space="preserve"> = </w:t>
      </w:r>
      <w:r w:rsidR="000E13D5">
        <w:t>0,5),</w:t>
      </w:r>
      <w:r w:rsidR="000E13D5" w:rsidRPr="000E13D5">
        <w:t xml:space="preserve"> </w:t>
      </w:r>
      <w:r w:rsidR="000E13D5">
        <w:t>(</w:t>
      </w:r>
      <w:r w:rsidR="000E13D5" w:rsidRPr="00A10E84">
        <w:sym w:font="Symbol" w:char="F062"/>
      </w:r>
      <w:r w:rsidR="000E13D5">
        <w:rPr>
          <w:i/>
          <w:iCs/>
        </w:rPr>
        <w:t xml:space="preserve"> = </w:t>
      </w:r>
      <w:r w:rsidR="000E13D5">
        <w:t>0,6),</w:t>
      </w:r>
      <w:r w:rsidR="000E13D5" w:rsidRPr="000E13D5">
        <w:t xml:space="preserve"> </w:t>
      </w:r>
      <w:r w:rsidR="000E13D5">
        <w:t>(</w:t>
      </w:r>
      <w:r w:rsidR="000E13D5" w:rsidRPr="00A10E84">
        <w:sym w:font="Symbol" w:char="F062"/>
      </w:r>
      <w:r w:rsidR="000E13D5">
        <w:rPr>
          <w:i/>
          <w:iCs/>
        </w:rPr>
        <w:t xml:space="preserve"> = </w:t>
      </w:r>
      <w:r w:rsidR="000E13D5">
        <w:t>0,7),</w:t>
      </w:r>
      <w:r w:rsidR="000E13D5" w:rsidRPr="000E13D5">
        <w:t xml:space="preserve"> </w:t>
      </w:r>
      <w:r w:rsidR="000E13D5">
        <w:t>(</w:t>
      </w:r>
      <w:r w:rsidR="000E13D5" w:rsidRPr="00A10E84">
        <w:sym w:font="Symbol" w:char="F062"/>
      </w:r>
      <w:r w:rsidR="000E13D5">
        <w:rPr>
          <w:i/>
          <w:iCs/>
        </w:rPr>
        <w:t xml:space="preserve"> = </w:t>
      </w:r>
      <w:r w:rsidR="000E13D5">
        <w:t>0,8) dan</w:t>
      </w:r>
      <w:r w:rsidR="000E13D5" w:rsidRPr="000E13D5">
        <w:t xml:space="preserve"> </w:t>
      </w:r>
      <w:r w:rsidR="000E13D5">
        <w:t>(</w:t>
      </w:r>
      <w:r w:rsidR="000E13D5" w:rsidRPr="00A10E84">
        <w:sym w:font="Symbol" w:char="F062"/>
      </w:r>
      <w:r w:rsidR="000E13D5">
        <w:rPr>
          <w:i/>
          <w:iCs/>
        </w:rPr>
        <w:t xml:space="preserve"> = </w:t>
      </w:r>
      <w:r w:rsidR="000E13D5">
        <w:t>0,9).</w:t>
      </w:r>
    </w:p>
    <w:p w14:paraId="0C5ABEA8" w14:textId="772430E8" w:rsidR="00F12BDA" w:rsidRPr="00CF47BB" w:rsidRDefault="000E13D5" w:rsidP="00B41EBA">
      <w:pPr>
        <w:pStyle w:val="ListParagraph"/>
        <w:numPr>
          <w:ilvl w:val="0"/>
          <w:numId w:val="26"/>
        </w:numPr>
        <w:spacing w:line="360" w:lineRule="auto"/>
        <w:ind w:left="1134" w:hanging="567"/>
      </w:pPr>
      <w:proofErr w:type="spellStart"/>
      <w:r>
        <w:t>Perhitungan</w:t>
      </w:r>
      <w:proofErr w:type="spellEnd"/>
      <w:r>
        <w:t xml:space="preserve"> </w:t>
      </w:r>
      <w:r w:rsidRPr="00F76786">
        <w:rPr>
          <w:i/>
          <w:iCs/>
        </w:rPr>
        <w:t xml:space="preserve">Beta </w:t>
      </w:r>
      <w:r w:rsidR="00A10E84" w:rsidRPr="00A10E84">
        <w:rPr>
          <w:i/>
          <w:iCs/>
        </w:rPr>
        <w:sym w:font="Symbol" w:char="F062"/>
      </w:r>
    </w:p>
    <w:p w14:paraId="1D1472B3" w14:textId="3E405B85" w:rsidR="00217DD0" w:rsidRDefault="00CF47BB" w:rsidP="00B41EBA">
      <w:pPr>
        <w:spacing w:line="360" w:lineRule="auto"/>
        <w:ind w:left="1134" w:firstLine="567"/>
        <w:jc w:val="both"/>
      </w:pPr>
      <w:proofErr w:type="spellStart"/>
      <w:r>
        <w:t>Berikut</w:t>
      </w:r>
      <w:proofErr w:type="spellEnd"/>
      <w:r>
        <w:t xml:space="preserve"> </w:t>
      </w:r>
      <w:proofErr w:type="spellStart"/>
      <w:r>
        <w:t>tabel</w:t>
      </w:r>
      <w:proofErr w:type="spellEnd"/>
      <w:r>
        <w:t xml:space="preserve"> </w:t>
      </w:r>
      <w:proofErr w:type="spellStart"/>
      <w:r>
        <w:t>perhitungan</w:t>
      </w:r>
      <w:proofErr w:type="spellEnd"/>
      <w:r>
        <w:t xml:space="preserve"> </w:t>
      </w:r>
      <w:proofErr w:type="spellStart"/>
      <w:r>
        <w:t>untuk</w:t>
      </w:r>
      <w:proofErr w:type="spellEnd"/>
      <w:r>
        <w:t xml:space="preserve"> </w:t>
      </w:r>
      <w:r w:rsidR="004A3243" w:rsidRPr="006C5B14">
        <w:rPr>
          <w:rFonts w:cs="Times New Roman"/>
          <w:i/>
          <w:iCs/>
        </w:rPr>
        <w:t>beta</w:t>
      </w:r>
      <w:r w:rsidR="004A3243">
        <w:t xml:space="preserve"> </w:t>
      </w:r>
      <w:r w:rsidR="00AF34E6">
        <w:t>(</w:t>
      </w:r>
      <w:r w:rsidR="00AF34E6" w:rsidRPr="00A10E84">
        <w:sym w:font="Symbol" w:char="F062"/>
      </w:r>
      <w:r w:rsidR="00AF34E6">
        <w:t xml:space="preserve"> = </w:t>
      </w:r>
      <w:r w:rsidR="004A3243">
        <w:t>0,1</w:t>
      </w:r>
      <w:r w:rsidR="00AF34E6">
        <w:t>.</w:t>
      </w:r>
      <w:r w:rsidR="00AF34E6" w:rsidRPr="00AF34E6">
        <w:t xml:space="preserve"> </w:t>
      </w:r>
      <w:r w:rsidR="00AF34E6" w:rsidRPr="00A10E84">
        <w:sym w:font="Symbol" w:char="F062"/>
      </w:r>
      <w:r w:rsidR="00AF34E6">
        <w:t xml:space="preserve"> = 0,2.</w:t>
      </w:r>
      <w:r w:rsidR="00AF34E6" w:rsidRPr="00AF34E6">
        <w:t xml:space="preserve"> </w:t>
      </w:r>
      <w:r w:rsidR="00AF34E6" w:rsidRPr="00A10E84">
        <w:sym w:font="Symbol" w:char="F062"/>
      </w:r>
      <w:r w:rsidR="00AF34E6">
        <w:t xml:space="preserve"> = 0,3)</w:t>
      </w:r>
      <w:r w:rsidR="00215497">
        <w:t>:</w:t>
      </w:r>
    </w:p>
    <w:tbl>
      <w:tblPr>
        <w:tblStyle w:val="TableGrid"/>
        <w:tblpPr w:leftFromText="180" w:rightFromText="180" w:vertAnchor="text" w:horzAnchor="page" w:tblpX="3361" w:tblpY="650"/>
        <w:tblW w:w="6799" w:type="dxa"/>
        <w:tblLook w:val="04A0" w:firstRow="1" w:lastRow="0" w:firstColumn="1" w:lastColumn="0" w:noHBand="0" w:noVBand="1"/>
      </w:tblPr>
      <w:tblGrid>
        <w:gridCol w:w="1271"/>
        <w:gridCol w:w="1134"/>
        <w:gridCol w:w="1134"/>
        <w:gridCol w:w="1134"/>
        <w:gridCol w:w="992"/>
        <w:gridCol w:w="1134"/>
      </w:tblGrid>
      <w:tr w:rsidR="00C9301F" w:rsidRPr="00F95C23" w14:paraId="303A5526" w14:textId="437CA466" w:rsidTr="003712FB">
        <w:trPr>
          <w:trHeight w:val="462"/>
        </w:trPr>
        <w:tc>
          <w:tcPr>
            <w:tcW w:w="1271" w:type="dxa"/>
            <w:shd w:val="clear" w:color="auto" w:fill="3B3838" w:themeFill="background2" w:themeFillShade="40"/>
            <w:noWrap/>
            <w:vAlign w:val="center"/>
            <w:hideMark/>
          </w:tcPr>
          <w:p w14:paraId="4F6F8BAE" w14:textId="77777777" w:rsidR="00C9301F" w:rsidRPr="00F95C23" w:rsidRDefault="00C9301F" w:rsidP="007C0050">
            <w:pPr>
              <w:ind w:left="22"/>
              <w:jc w:val="center"/>
              <w:rPr>
                <w:rFonts w:cs="Times New Roman"/>
                <w:b/>
                <w:bCs/>
                <w:color w:val="FFFFFF" w:themeColor="background1"/>
                <w:sz w:val="22"/>
              </w:rPr>
            </w:pPr>
            <w:bookmarkStart w:id="46" w:name="_Hlk108554995"/>
            <w:proofErr w:type="spellStart"/>
            <w:r w:rsidRPr="00F95C23">
              <w:rPr>
                <w:rFonts w:cs="Times New Roman"/>
                <w:b/>
                <w:bCs/>
                <w:color w:val="FFFFFF" w:themeColor="background1"/>
                <w:sz w:val="22"/>
              </w:rPr>
              <w:t>Tahun</w:t>
            </w:r>
            <w:proofErr w:type="spellEnd"/>
          </w:p>
        </w:tc>
        <w:tc>
          <w:tcPr>
            <w:tcW w:w="1134" w:type="dxa"/>
            <w:shd w:val="clear" w:color="auto" w:fill="3B3838" w:themeFill="background2" w:themeFillShade="40"/>
            <w:noWrap/>
            <w:vAlign w:val="center"/>
            <w:hideMark/>
          </w:tcPr>
          <w:p w14:paraId="054E60D1" w14:textId="77777777" w:rsidR="00C9301F" w:rsidRPr="00F95C23" w:rsidRDefault="00C9301F" w:rsidP="007C0050">
            <w:pPr>
              <w:ind w:left="-69" w:right="33"/>
              <w:jc w:val="center"/>
              <w:rPr>
                <w:rFonts w:cs="Times New Roman"/>
                <w:b/>
                <w:bCs/>
                <w:color w:val="FFFFFF" w:themeColor="background1"/>
                <w:sz w:val="22"/>
              </w:rPr>
            </w:pPr>
            <w:proofErr w:type="spellStart"/>
            <w:r w:rsidRPr="00F95C23">
              <w:rPr>
                <w:rFonts w:cs="Times New Roman"/>
                <w:b/>
                <w:bCs/>
                <w:color w:val="FFFFFF" w:themeColor="background1"/>
                <w:sz w:val="22"/>
              </w:rPr>
              <w:t>Bulan</w:t>
            </w:r>
            <w:proofErr w:type="spellEnd"/>
          </w:p>
        </w:tc>
        <w:tc>
          <w:tcPr>
            <w:tcW w:w="1134" w:type="dxa"/>
            <w:shd w:val="clear" w:color="auto" w:fill="3B3838" w:themeFill="background2" w:themeFillShade="40"/>
            <w:noWrap/>
            <w:vAlign w:val="center"/>
            <w:hideMark/>
          </w:tcPr>
          <w:p w14:paraId="2AE4D3CC" w14:textId="77777777" w:rsidR="00C9301F" w:rsidRPr="00F95C23" w:rsidRDefault="00C9301F" w:rsidP="007C0050">
            <w:pPr>
              <w:jc w:val="center"/>
              <w:rPr>
                <w:rFonts w:cs="Times New Roman"/>
                <w:b/>
                <w:bCs/>
                <w:color w:val="FFFFFF" w:themeColor="background1"/>
                <w:sz w:val="22"/>
              </w:rPr>
            </w:pPr>
            <w:proofErr w:type="spellStart"/>
            <w:r w:rsidRPr="00F95C23">
              <w:rPr>
                <w:rFonts w:cs="Times New Roman"/>
                <w:b/>
                <w:bCs/>
                <w:color w:val="FFFFFF" w:themeColor="background1"/>
                <w:sz w:val="22"/>
              </w:rPr>
              <w:t>Aktual</w:t>
            </w:r>
            <w:proofErr w:type="spellEnd"/>
          </w:p>
        </w:tc>
        <w:tc>
          <w:tcPr>
            <w:tcW w:w="1134" w:type="dxa"/>
            <w:shd w:val="clear" w:color="auto" w:fill="3B3838" w:themeFill="background2" w:themeFillShade="40"/>
            <w:noWrap/>
            <w:vAlign w:val="center"/>
            <w:hideMark/>
          </w:tcPr>
          <w:p w14:paraId="279DF07C" w14:textId="77777777" w:rsidR="00C9301F" w:rsidRPr="00F95C23" w:rsidRDefault="00C9301F" w:rsidP="007C0050">
            <w:pPr>
              <w:ind w:left="34"/>
              <w:jc w:val="center"/>
              <w:rPr>
                <w:rFonts w:cs="Times New Roman"/>
                <w:b/>
                <w:bCs/>
                <w:color w:val="FFFFFF" w:themeColor="background1"/>
                <w:sz w:val="22"/>
              </w:rPr>
            </w:pPr>
            <w:r w:rsidRPr="00F95C23">
              <w:rPr>
                <w:rFonts w:cs="Times New Roman"/>
                <w:b/>
                <w:bCs/>
                <w:color w:val="FFFFFF" w:themeColor="background1"/>
                <w:sz w:val="22"/>
              </w:rPr>
              <w:sym w:font="Symbol" w:char="F062"/>
            </w:r>
            <w:r w:rsidRPr="00F95C23">
              <w:rPr>
                <w:rFonts w:cs="Times New Roman"/>
                <w:b/>
                <w:bCs/>
                <w:color w:val="FFFFFF" w:themeColor="background1"/>
                <w:sz w:val="22"/>
              </w:rPr>
              <w:t xml:space="preserve"> 0,1</w:t>
            </w:r>
          </w:p>
        </w:tc>
        <w:tc>
          <w:tcPr>
            <w:tcW w:w="992" w:type="dxa"/>
            <w:shd w:val="clear" w:color="auto" w:fill="3B3838" w:themeFill="background2" w:themeFillShade="40"/>
            <w:noWrap/>
            <w:vAlign w:val="center"/>
            <w:hideMark/>
          </w:tcPr>
          <w:p w14:paraId="711F8170" w14:textId="77777777" w:rsidR="00C9301F" w:rsidRPr="00F95C23" w:rsidRDefault="00C9301F" w:rsidP="007C0050">
            <w:pPr>
              <w:ind w:left="22"/>
              <w:jc w:val="center"/>
              <w:rPr>
                <w:rFonts w:cs="Times New Roman"/>
                <w:b/>
                <w:bCs/>
                <w:color w:val="FFFFFF" w:themeColor="background1"/>
                <w:sz w:val="22"/>
              </w:rPr>
            </w:pPr>
            <w:r w:rsidRPr="00F95C23">
              <w:rPr>
                <w:rFonts w:cs="Times New Roman"/>
                <w:b/>
                <w:bCs/>
                <w:color w:val="FFFFFF" w:themeColor="background1"/>
                <w:sz w:val="22"/>
              </w:rPr>
              <w:sym w:font="Symbol" w:char="F062"/>
            </w:r>
            <w:r w:rsidRPr="00F95C23">
              <w:rPr>
                <w:rFonts w:cs="Times New Roman"/>
                <w:b/>
                <w:bCs/>
                <w:color w:val="FFFFFF" w:themeColor="background1"/>
                <w:sz w:val="22"/>
              </w:rPr>
              <w:t xml:space="preserve"> 0,2</w:t>
            </w:r>
          </w:p>
        </w:tc>
        <w:tc>
          <w:tcPr>
            <w:tcW w:w="1134" w:type="dxa"/>
            <w:shd w:val="clear" w:color="auto" w:fill="3B3838" w:themeFill="background2" w:themeFillShade="40"/>
            <w:noWrap/>
            <w:vAlign w:val="center"/>
            <w:hideMark/>
          </w:tcPr>
          <w:p w14:paraId="60B58EF6" w14:textId="77777777" w:rsidR="00C9301F" w:rsidRPr="00F95C23" w:rsidRDefault="00C9301F" w:rsidP="007C0050">
            <w:pPr>
              <w:ind w:left="22"/>
              <w:jc w:val="center"/>
              <w:rPr>
                <w:rFonts w:cs="Times New Roman"/>
                <w:b/>
                <w:bCs/>
                <w:color w:val="FFFFFF" w:themeColor="background1"/>
                <w:sz w:val="22"/>
              </w:rPr>
            </w:pPr>
            <w:r w:rsidRPr="00F95C23">
              <w:rPr>
                <w:rFonts w:cs="Times New Roman"/>
                <w:b/>
                <w:bCs/>
                <w:color w:val="FFFFFF" w:themeColor="background1"/>
                <w:sz w:val="22"/>
              </w:rPr>
              <w:sym w:font="Symbol" w:char="F062"/>
            </w:r>
            <w:r w:rsidRPr="00F95C23">
              <w:rPr>
                <w:rFonts w:cs="Times New Roman"/>
                <w:b/>
                <w:bCs/>
                <w:color w:val="FFFFFF" w:themeColor="background1"/>
                <w:sz w:val="22"/>
              </w:rPr>
              <w:t xml:space="preserve"> 0,3</w:t>
            </w:r>
          </w:p>
        </w:tc>
      </w:tr>
      <w:tr w:rsidR="007E5F35" w:rsidRPr="00F95C23" w14:paraId="78897799" w14:textId="7ED48753" w:rsidTr="007E5F35">
        <w:trPr>
          <w:trHeight w:val="312"/>
        </w:trPr>
        <w:tc>
          <w:tcPr>
            <w:tcW w:w="1271" w:type="dxa"/>
            <w:shd w:val="clear" w:color="auto" w:fill="F4B083" w:themeFill="accent2" w:themeFillTint="99"/>
            <w:noWrap/>
            <w:hideMark/>
          </w:tcPr>
          <w:p w14:paraId="48E16E38"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0B4E24E7" w14:textId="77777777" w:rsidR="007E5F35" w:rsidRPr="00F95C23" w:rsidRDefault="007E5F35" w:rsidP="007C0050">
            <w:pPr>
              <w:ind w:left="-69" w:right="33"/>
              <w:jc w:val="both"/>
              <w:rPr>
                <w:rFonts w:cs="Times New Roman"/>
                <w:sz w:val="22"/>
              </w:rPr>
            </w:pPr>
            <w:r w:rsidRPr="00F95C23">
              <w:rPr>
                <w:rFonts w:cs="Times New Roman"/>
                <w:sz w:val="22"/>
              </w:rPr>
              <w:t>Jun</w:t>
            </w:r>
          </w:p>
        </w:tc>
        <w:tc>
          <w:tcPr>
            <w:tcW w:w="1134" w:type="dxa"/>
            <w:shd w:val="clear" w:color="auto" w:fill="FBE4D5" w:themeFill="accent2" w:themeFillTint="33"/>
            <w:noWrap/>
            <w:hideMark/>
          </w:tcPr>
          <w:p w14:paraId="4FEA5B21" w14:textId="77777777" w:rsidR="007E5F35" w:rsidRPr="00F95C23" w:rsidRDefault="007E5F35" w:rsidP="007C0050">
            <w:pPr>
              <w:jc w:val="right"/>
              <w:rPr>
                <w:rFonts w:cs="Times New Roman"/>
                <w:sz w:val="22"/>
              </w:rPr>
            </w:pPr>
            <w:r w:rsidRPr="00F95C23">
              <w:rPr>
                <w:rFonts w:cs="Times New Roman"/>
                <w:sz w:val="22"/>
              </w:rPr>
              <w:t>257</w:t>
            </w:r>
          </w:p>
        </w:tc>
        <w:tc>
          <w:tcPr>
            <w:tcW w:w="1134" w:type="dxa"/>
            <w:shd w:val="clear" w:color="auto" w:fill="FBE4D5" w:themeFill="accent2" w:themeFillTint="33"/>
            <w:noWrap/>
            <w:vAlign w:val="center"/>
          </w:tcPr>
          <w:p w14:paraId="6CB6D714" w14:textId="732E1167" w:rsidR="007E5F35" w:rsidRPr="00F95C23" w:rsidRDefault="007E5F35" w:rsidP="007C0050">
            <w:pPr>
              <w:ind w:left="34"/>
              <w:jc w:val="right"/>
              <w:rPr>
                <w:rFonts w:cs="Times New Roman"/>
                <w:sz w:val="22"/>
              </w:rPr>
            </w:pPr>
            <w:r w:rsidRPr="00F95C23">
              <w:rPr>
                <w:rFonts w:cs="Times New Roman"/>
                <w:color w:val="000000"/>
                <w:sz w:val="22"/>
              </w:rPr>
              <w:t>256,0</w:t>
            </w:r>
          </w:p>
        </w:tc>
        <w:tc>
          <w:tcPr>
            <w:tcW w:w="992" w:type="dxa"/>
            <w:shd w:val="clear" w:color="auto" w:fill="FBE4D5" w:themeFill="accent2" w:themeFillTint="33"/>
            <w:noWrap/>
            <w:vAlign w:val="center"/>
          </w:tcPr>
          <w:p w14:paraId="3D660F27" w14:textId="495E8F6F" w:rsidR="007E5F35" w:rsidRPr="00F95C23" w:rsidRDefault="007E5F35" w:rsidP="007C0050">
            <w:pPr>
              <w:ind w:left="22"/>
              <w:jc w:val="right"/>
              <w:rPr>
                <w:rFonts w:cs="Times New Roman"/>
                <w:sz w:val="22"/>
              </w:rPr>
            </w:pPr>
            <w:r w:rsidRPr="00F95C23">
              <w:rPr>
                <w:rFonts w:cs="Times New Roman"/>
                <w:color w:val="000000"/>
                <w:sz w:val="22"/>
              </w:rPr>
              <w:t>256,0</w:t>
            </w:r>
          </w:p>
        </w:tc>
        <w:tc>
          <w:tcPr>
            <w:tcW w:w="1134" w:type="dxa"/>
            <w:shd w:val="clear" w:color="auto" w:fill="FBE4D5" w:themeFill="accent2" w:themeFillTint="33"/>
            <w:noWrap/>
            <w:vAlign w:val="center"/>
          </w:tcPr>
          <w:p w14:paraId="0F6032CC" w14:textId="4BB16845" w:rsidR="007E5F35" w:rsidRPr="00F95C23" w:rsidRDefault="007E5F35" w:rsidP="007C0050">
            <w:pPr>
              <w:ind w:left="22"/>
              <w:jc w:val="right"/>
              <w:rPr>
                <w:rFonts w:cs="Times New Roman"/>
                <w:sz w:val="22"/>
              </w:rPr>
            </w:pPr>
            <w:r w:rsidRPr="00F95C23">
              <w:rPr>
                <w:rFonts w:cs="Times New Roman"/>
                <w:color w:val="000000"/>
                <w:sz w:val="22"/>
              </w:rPr>
              <w:t>256,0</w:t>
            </w:r>
          </w:p>
        </w:tc>
      </w:tr>
      <w:tr w:rsidR="007E5F35" w:rsidRPr="00F95C23" w14:paraId="0DDF9248" w14:textId="71920C02" w:rsidTr="007E5F35">
        <w:trPr>
          <w:trHeight w:val="312"/>
        </w:trPr>
        <w:tc>
          <w:tcPr>
            <w:tcW w:w="1271" w:type="dxa"/>
            <w:shd w:val="clear" w:color="auto" w:fill="F4B083" w:themeFill="accent2" w:themeFillTint="99"/>
            <w:noWrap/>
            <w:hideMark/>
          </w:tcPr>
          <w:p w14:paraId="4CBE3153"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37772A06" w14:textId="77777777" w:rsidR="007E5F35" w:rsidRPr="00F95C23" w:rsidRDefault="007E5F35" w:rsidP="007C0050">
            <w:pPr>
              <w:ind w:left="-69" w:right="33"/>
              <w:jc w:val="both"/>
              <w:rPr>
                <w:rFonts w:cs="Times New Roman"/>
                <w:sz w:val="22"/>
              </w:rPr>
            </w:pPr>
            <w:r w:rsidRPr="00F95C23">
              <w:rPr>
                <w:rFonts w:cs="Times New Roman"/>
                <w:sz w:val="22"/>
              </w:rPr>
              <w:t>Jul</w:t>
            </w:r>
          </w:p>
        </w:tc>
        <w:tc>
          <w:tcPr>
            <w:tcW w:w="1134" w:type="dxa"/>
            <w:shd w:val="clear" w:color="auto" w:fill="FBE4D5" w:themeFill="accent2" w:themeFillTint="33"/>
            <w:noWrap/>
            <w:hideMark/>
          </w:tcPr>
          <w:p w14:paraId="7193FF18" w14:textId="77777777" w:rsidR="007E5F35" w:rsidRPr="00F95C23" w:rsidRDefault="007E5F35" w:rsidP="007C0050">
            <w:pPr>
              <w:jc w:val="right"/>
              <w:rPr>
                <w:rFonts w:cs="Times New Roman"/>
                <w:sz w:val="22"/>
              </w:rPr>
            </w:pPr>
            <w:r w:rsidRPr="00F95C23">
              <w:rPr>
                <w:rFonts w:cs="Times New Roman"/>
                <w:sz w:val="22"/>
              </w:rPr>
              <w:t>258</w:t>
            </w:r>
          </w:p>
        </w:tc>
        <w:tc>
          <w:tcPr>
            <w:tcW w:w="1134" w:type="dxa"/>
            <w:shd w:val="clear" w:color="auto" w:fill="FBE4D5" w:themeFill="accent2" w:themeFillTint="33"/>
            <w:noWrap/>
            <w:vAlign w:val="center"/>
          </w:tcPr>
          <w:p w14:paraId="55AE3088" w14:textId="6FF9FBD3" w:rsidR="007E5F35" w:rsidRPr="00F95C23" w:rsidRDefault="007E5F35" w:rsidP="007C0050">
            <w:pPr>
              <w:ind w:left="34"/>
              <w:jc w:val="right"/>
              <w:rPr>
                <w:rFonts w:cs="Times New Roman"/>
                <w:sz w:val="22"/>
              </w:rPr>
            </w:pPr>
            <w:r w:rsidRPr="00F95C23">
              <w:rPr>
                <w:rFonts w:cs="Times New Roman"/>
                <w:color w:val="000000"/>
                <w:sz w:val="22"/>
              </w:rPr>
              <w:t>256,0</w:t>
            </w:r>
          </w:p>
        </w:tc>
        <w:tc>
          <w:tcPr>
            <w:tcW w:w="992" w:type="dxa"/>
            <w:shd w:val="clear" w:color="auto" w:fill="FBE4D5" w:themeFill="accent2" w:themeFillTint="33"/>
            <w:noWrap/>
            <w:vAlign w:val="center"/>
          </w:tcPr>
          <w:p w14:paraId="1688B224" w14:textId="643EC8E8" w:rsidR="007E5F35" w:rsidRPr="00F95C23" w:rsidRDefault="007E5F35" w:rsidP="007C0050">
            <w:pPr>
              <w:ind w:left="22"/>
              <w:jc w:val="right"/>
              <w:rPr>
                <w:rFonts w:cs="Times New Roman"/>
                <w:sz w:val="22"/>
              </w:rPr>
            </w:pPr>
            <w:r w:rsidRPr="00F95C23">
              <w:rPr>
                <w:rFonts w:cs="Times New Roman"/>
                <w:color w:val="000000"/>
                <w:sz w:val="22"/>
              </w:rPr>
              <w:t>256,0</w:t>
            </w:r>
          </w:p>
        </w:tc>
        <w:tc>
          <w:tcPr>
            <w:tcW w:w="1134" w:type="dxa"/>
            <w:shd w:val="clear" w:color="auto" w:fill="FBE4D5" w:themeFill="accent2" w:themeFillTint="33"/>
            <w:noWrap/>
            <w:vAlign w:val="center"/>
          </w:tcPr>
          <w:p w14:paraId="1526D5AA" w14:textId="57AE64D7" w:rsidR="007E5F35" w:rsidRPr="00F95C23" w:rsidRDefault="007E5F35" w:rsidP="007C0050">
            <w:pPr>
              <w:ind w:left="22"/>
              <w:jc w:val="right"/>
              <w:rPr>
                <w:rFonts w:cs="Times New Roman"/>
                <w:sz w:val="22"/>
              </w:rPr>
            </w:pPr>
            <w:r w:rsidRPr="00F95C23">
              <w:rPr>
                <w:rFonts w:cs="Times New Roman"/>
                <w:color w:val="000000"/>
                <w:sz w:val="22"/>
              </w:rPr>
              <w:t>256,0</w:t>
            </w:r>
          </w:p>
        </w:tc>
      </w:tr>
      <w:tr w:rsidR="007E5F35" w:rsidRPr="00F95C23" w14:paraId="0BA1BD59" w14:textId="5767CBBA" w:rsidTr="007E5F35">
        <w:trPr>
          <w:trHeight w:val="312"/>
        </w:trPr>
        <w:tc>
          <w:tcPr>
            <w:tcW w:w="1271" w:type="dxa"/>
            <w:shd w:val="clear" w:color="auto" w:fill="F4B083" w:themeFill="accent2" w:themeFillTint="99"/>
            <w:noWrap/>
            <w:hideMark/>
          </w:tcPr>
          <w:p w14:paraId="54FB9E7C"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53FBDC14" w14:textId="77777777" w:rsidR="007E5F35" w:rsidRPr="00F95C23" w:rsidRDefault="007E5F35" w:rsidP="007C0050">
            <w:pPr>
              <w:ind w:left="-69" w:right="33"/>
              <w:jc w:val="both"/>
              <w:rPr>
                <w:rFonts w:cs="Times New Roman"/>
                <w:sz w:val="22"/>
              </w:rPr>
            </w:pPr>
            <w:r w:rsidRPr="00F95C23">
              <w:rPr>
                <w:rFonts w:cs="Times New Roman"/>
                <w:sz w:val="22"/>
              </w:rPr>
              <w:t>Aug</w:t>
            </w:r>
          </w:p>
        </w:tc>
        <w:tc>
          <w:tcPr>
            <w:tcW w:w="1134" w:type="dxa"/>
            <w:shd w:val="clear" w:color="auto" w:fill="FBE4D5" w:themeFill="accent2" w:themeFillTint="33"/>
            <w:noWrap/>
            <w:hideMark/>
          </w:tcPr>
          <w:p w14:paraId="0036CDBA" w14:textId="77777777" w:rsidR="007E5F35" w:rsidRPr="00F95C23" w:rsidRDefault="007E5F35" w:rsidP="007C0050">
            <w:pPr>
              <w:jc w:val="right"/>
              <w:rPr>
                <w:rFonts w:cs="Times New Roman"/>
                <w:sz w:val="22"/>
              </w:rPr>
            </w:pPr>
            <w:r w:rsidRPr="00F95C23">
              <w:rPr>
                <w:rFonts w:cs="Times New Roman"/>
                <w:sz w:val="22"/>
              </w:rPr>
              <w:t>243</w:t>
            </w:r>
          </w:p>
        </w:tc>
        <w:tc>
          <w:tcPr>
            <w:tcW w:w="1134" w:type="dxa"/>
            <w:shd w:val="clear" w:color="auto" w:fill="FBE4D5" w:themeFill="accent2" w:themeFillTint="33"/>
            <w:noWrap/>
            <w:vAlign w:val="center"/>
          </w:tcPr>
          <w:p w14:paraId="517EFF9B" w14:textId="585F6FE9" w:rsidR="007E5F35" w:rsidRPr="00F95C23" w:rsidRDefault="007E5F35" w:rsidP="007C0050">
            <w:pPr>
              <w:ind w:left="34"/>
              <w:jc w:val="right"/>
              <w:rPr>
                <w:rFonts w:cs="Times New Roman"/>
                <w:sz w:val="22"/>
              </w:rPr>
            </w:pPr>
            <w:r w:rsidRPr="00F95C23">
              <w:rPr>
                <w:rFonts w:cs="Times New Roman"/>
                <w:color w:val="000000"/>
                <w:sz w:val="22"/>
              </w:rPr>
              <w:t>256,0</w:t>
            </w:r>
          </w:p>
        </w:tc>
        <w:tc>
          <w:tcPr>
            <w:tcW w:w="992" w:type="dxa"/>
            <w:shd w:val="clear" w:color="auto" w:fill="FBE4D5" w:themeFill="accent2" w:themeFillTint="33"/>
            <w:noWrap/>
            <w:vAlign w:val="center"/>
          </w:tcPr>
          <w:p w14:paraId="1020CF81" w14:textId="60551562" w:rsidR="007E5F35" w:rsidRPr="00F95C23" w:rsidRDefault="007E5F35" w:rsidP="007C0050">
            <w:pPr>
              <w:ind w:left="22"/>
              <w:jc w:val="right"/>
              <w:rPr>
                <w:rFonts w:cs="Times New Roman"/>
                <w:sz w:val="22"/>
              </w:rPr>
            </w:pPr>
            <w:r w:rsidRPr="00F95C23">
              <w:rPr>
                <w:rFonts w:cs="Times New Roman"/>
                <w:color w:val="000000"/>
                <w:sz w:val="22"/>
              </w:rPr>
              <w:t>256,0</w:t>
            </w:r>
          </w:p>
        </w:tc>
        <w:tc>
          <w:tcPr>
            <w:tcW w:w="1134" w:type="dxa"/>
            <w:shd w:val="clear" w:color="auto" w:fill="FBE4D5" w:themeFill="accent2" w:themeFillTint="33"/>
            <w:noWrap/>
            <w:vAlign w:val="center"/>
          </w:tcPr>
          <w:p w14:paraId="55C542D5" w14:textId="3B224557" w:rsidR="007E5F35" w:rsidRPr="00F95C23" w:rsidRDefault="007E5F35" w:rsidP="007C0050">
            <w:pPr>
              <w:ind w:left="22"/>
              <w:jc w:val="right"/>
              <w:rPr>
                <w:rFonts w:cs="Times New Roman"/>
                <w:sz w:val="22"/>
              </w:rPr>
            </w:pPr>
            <w:r w:rsidRPr="00F95C23">
              <w:rPr>
                <w:rFonts w:cs="Times New Roman"/>
                <w:color w:val="000000"/>
                <w:sz w:val="22"/>
              </w:rPr>
              <w:t>256,0</w:t>
            </w:r>
          </w:p>
        </w:tc>
      </w:tr>
      <w:tr w:rsidR="007E5F35" w:rsidRPr="00F95C23" w14:paraId="77AF41EB" w14:textId="3B64BE30" w:rsidTr="007E5F35">
        <w:trPr>
          <w:trHeight w:val="312"/>
        </w:trPr>
        <w:tc>
          <w:tcPr>
            <w:tcW w:w="1271" w:type="dxa"/>
            <w:shd w:val="clear" w:color="auto" w:fill="F4B083" w:themeFill="accent2" w:themeFillTint="99"/>
            <w:noWrap/>
            <w:hideMark/>
          </w:tcPr>
          <w:p w14:paraId="56E9BC3F"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5FE7B093" w14:textId="77777777" w:rsidR="007E5F35" w:rsidRPr="00F95C23" w:rsidRDefault="007E5F35" w:rsidP="007C0050">
            <w:pPr>
              <w:ind w:left="-69" w:right="33"/>
              <w:jc w:val="both"/>
              <w:rPr>
                <w:rFonts w:cs="Times New Roman"/>
                <w:sz w:val="22"/>
              </w:rPr>
            </w:pPr>
            <w:r w:rsidRPr="00F95C23">
              <w:rPr>
                <w:rFonts w:cs="Times New Roman"/>
                <w:sz w:val="22"/>
              </w:rPr>
              <w:t>Sep</w:t>
            </w:r>
          </w:p>
        </w:tc>
        <w:tc>
          <w:tcPr>
            <w:tcW w:w="1134" w:type="dxa"/>
            <w:shd w:val="clear" w:color="auto" w:fill="FBE4D5" w:themeFill="accent2" w:themeFillTint="33"/>
            <w:noWrap/>
            <w:hideMark/>
          </w:tcPr>
          <w:p w14:paraId="566DE2A0" w14:textId="77777777" w:rsidR="007E5F35" w:rsidRPr="00F95C23" w:rsidRDefault="007E5F35" w:rsidP="007C0050">
            <w:pPr>
              <w:jc w:val="right"/>
              <w:rPr>
                <w:rFonts w:cs="Times New Roman"/>
                <w:sz w:val="22"/>
              </w:rPr>
            </w:pPr>
            <w:r w:rsidRPr="00F95C23">
              <w:rPr>
                <w:rFonts w:cs="Times New Roman"/>
                <w:sz w:val="22"/>
              </w:rPr>
              <w:t>274</w:t>
            </w:r>
          </w:p>
        </w:tc>
        <w:tc>
          <w:tcPr>
            <w:tcW w:w="1134" w:type="dxa"/>
            <w:shd w:val="clear" w:color="auto" w:fill="FBE4D5" w:themeFill="accent2" w:themeFillTint="33"/>
            <w:noWrap/>
            <w:vAlign w:val="center"/>
          </w:tcPr>
          <w:p w14:paraId="509BEB31" w14:textId="2CCAF44C" w:rsidR="007E5F35" w:rsidRPr="00F95C23" w:rsidRDefault="007E5F35" w:rsidP="007C0050">
            <w:pPr>
              <w:ind w:left="34"/>
              <w:jc w:val="right"/>
              <w:rPr>
                <w:rFonts w:cs="Times New Roman"/>
                <w:sz w:val="22"/>
              </w:rPr>
            </w:pPr>
            <w:r w:rsidRPr="00F95C23">
              <w:rPr>
                <w:rFonts w:cs="Times New Roman"/>
                <w:color w:val="000000"/>
                <w:sz w:val="22"/>
              </w:rPr>
              <w:t>243,0</w:t>
            </w:r>
          </w:p>
        </w:tc>
        <w:tc>
          <w:tcPr>
            <w:tcW w:w="992" w:type="dxa"/>
            <w:shd w:val="clear" w:color="auto" w:fill="FBE4D5" w:themeFill="accent2" w:themeFillTint="33"/>
            <w:noWrap/>
            <w:vAlign w:val="center"/>
          </w:tcPr>
          <w:p w14:paraId="089A9331" w14:textId="010ACB59" w:rsidR="007E5F35" w:rsidRPr="00F95C23" w:rsidRDefault="007E5F35" w:rsidP="007C0050">
            <w:pPr>
              <w:ind w:left="22"/>
              <w:jc w:val="right"/>
              <w:rPr>
                <w:rFonts w:cs="Times New Roman"/>
                <w:sz w:val="22"/>
              </w:rPr>
            </w:pPr>
            <w:r w:rsidRPr="00F95C23">
              <w:rPr>
                <w:rFonts w:cs="Times New Roman"/>
                <w:color w:val="000000"/>
                <w:sz w:val="22"/>
              </w:rPr>
              <w:t>243,0</w:t>
            </w:r>
          </w:p>
        </w:tc>
        <w:tc>
          <w:tcPr>
            <w:tcW w:w="1134" w:type="dxa"/>
            <w:shd w:val="clear" w:color="auto" w:fill="FBE4D5" w:themeFill="accent2" w:themeFillTint="33"/>
            <w:noWrap/>
            <w:vAlign w:val="center"/>
          </w:tcPr>
          <w:p w14:paraId="2D0D70DB" w14:textId="1627D09A" w:rsidR="007E5F35" w:rsidRPr="00F95C23" w:rsidRDefault="007E5F35" w:rsidP="007C0050">
            <w:pPr>
              <w:ind w:left="22"/>
              <w:jc w:val="right"/>
              <w:rPr>
                <w:rFonts w:cs="Times New Roman"/>
                <w:sz w:val="22"/>
              </w:rPr>
            </w:pPr>
            <w:r w:rsidRPr="00F95C23">
              <w:rPr>
                <w:rFonts w:cs="Times New Roman"/>
                <w:color w:val="000000"/>
                <w:sz w:val="22"/>
              </w:rPr>
              <w:t>243,0</w:t>
            </w:r>
          </w:p>
        </w:tc>
      </w:tr>
      <w:tr w:rsidR="007E5F35" w:rsidRPr="00F95C23" w14:paraId="381AA323" w14:textId="2D5E199E" w:rsidTr="007E5F35">
        <w:trPr>
          <w:trHeight w:val="312"/>
        </w:trPr>
        <w:tc>
          <w:tcPr>
            <w:tcW w:w="1271" w:type="dxa"/>
            <w:shd w:val="clear" w:color="auto" w:fill="F4B083" w:themeFill="accent2" w:themeFillTint="99"/>
            <w:noWrap/>
            <w:hideMark/>
          </w:tcPr>
          <w:p w14:paraId="1980D5B3"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7E92FB48" w14:textId="77777777" w:rsidR="007E5F35" w:rsidRPr="00F95C23" w:rsidRDefault="007E5F35" w:rsidP="007C0050">
            <w:pPr>
              <w:ind w:left="-69" w:right="33"/>
              <w:jc w:val="both"/>
              <w:rPr>
                <w:rFonts w:cs="Times New Roman"/>
                <w:sz w:val="22"/>
              </w:rPr>
            </w:pPr>
            <w:r w:rsidRPr="00F95C23">
              <w:rPr>
                <w:rFonts w:cs="Times New Roman"/>
                <w:sz w:val="22"/>
              </w:rPr>
              <w:t>Oct</w:t>
            </w:r>
          </w:p>
        </w:tc>
        <w:tc>
          <w:tcPr>
            <w:tcW w:w="1134" w:type="dxa"/>
            <w:shd w:val="clear" w:color="auto" w:fill="FBE4D5" w:themeFill="accent2" w:themeFillTint="33"/>
            <w:noWrap/>
            <w:hideMark/>
          </w:tcPr>
          <w:p w14:paraId="67BEEF64" w14:textId="77777777" w:rsidR="007E5F35" w:rsidRPr="00F95C23" w:rsidRDefault="007E5F35" w:rsidP="007C0050">
            <w:pPr>
              <w:jc w:val="right"/>
              <w:rPr>
                <w:rFonts w:cs="Times New Roman"/>
                <w:sz w:val="22"/>
              </w:rPr>
            </w:pPr>
            <w:r w:rsidRPr="00F95C23">
              <w:rPr>
                <w:rFonts w:cs="Times New Roman"/>
                <w:sz w:val="22"/>
              </w:rPr>
              <w:t>275</w:t>
            </w:r>
          </w:p>
        </w:tc>
        <w:tc>
          <w:tcPr>
            <w:tcW w:w="1134" w:type="dxa"/>
            <w:shd w:val="clear" w:color="auto" w:fill="FBE4D5" w:themeFill="accent2" w:themeFillTint="33"/>
            <w:noWrap/>
            <w:vAlign w:val="center"/>
          </w:tcPr>
          <w:p w14:paraId="22F2C172" w14:textId="107A716D" w:rsidR="007E5F35" w:rsidRPr="00F95C23" w:rsidRDefault="007E5F35" w:rsidP="007C0050">
            <w:pPr>
              <w:ind w:left="34"/>
              <w:jc w:val="right"/>
              <w:rPr>
                <w:rFonts w:cs="Times New Roman"/>
                <w:sz w:val="22"/>
              </w:rPr>
            </w:pPr>
            <w:r w:rsidRPr="00F95C23">
              <w:rPr>
                <w:rFonts w:cs="Times New Roman"/>
                <w:color w:val="000000"/>
                <w:sz w:val="22"/>
              </w:rPr>
              <w:t>257,0</w:t>
            </w:r>
          </w:p>
        </w:tc>
        <w:tc>
          <w:tcPr>
            <w:tcW w:w="992" w:type="dxa"/>
            <w:shd w:val="clear" w:color="auto" w:fill="FBE4D5" w:themeFill="accent2" w:themeFillTint="33"/>
            <w:noWrap/>
            <w:vAlign w:val="center"/>
          </w:tcPr>
          <w:p w14:paraId="55F3FE64" w14:textId="445E1A88" w:rsidR="007E5F35" w:rsidRPr="00F95C23" w:rsidRDefault="007E5F35" w:rsidP="007C0050">
            <w:pPr>
              <w:ind w:left="22"/>
              <w:jc w:val="right"/>
              <w:rPr>
                <w:rFonts w:cs="Times New Roman"/>
                <w:sz w:val="22"/>
              </w:rPr>
            </w:pPr>
            <w:r w:rsidRPr="00F95C23">
              <w:rPr>
                <w:rFonts w:cs="Times New Roman"/>
                <w:color w:val="000000"/>
                <w:sz w:val="22"/>
              </w:rPr>
              <w:t>258,4</w:t>
            </w:r>
          </w:p>
        </w:tc>
        <w:tc>
          <w:tcPr>
            <w:tcW w:w="1134" w:type="dxa"/>
            <w:shd w:val="clear" w:color="auto" w:fill="FBE4D5" w:themeFill="accent2" w:themeFillTint="33"/>
            <w:noWrap/>
            <w:vAlign w:val="center"/>
          </w:tcPr>
          <w:p w14:paraId="0C732337" w14:textId="692CB0E1" w:rsidR="007E5F35" w:rsidRPr="00F95C23" w:rsidRDefault="007E5F35" w:rsidP="007C0050">
            <w:pPr>
              <w:ind w:left="22"/>
              <w:jc w:val="right"/>
              <w:rPr>
                <w:rFonts w:cs="Times New Roman"/>
                <w:sz w:val="22"/>
              </w:rPr>
            </w:pPr>
            <w:r w:rsidRPr="00F95C23">
              <w:rPr>
                <w:rFonts w:cs="Times New Roman"/>
                <w:color w:val="000000"/>
                <w:sz w:val="22"/>
              </w:rPr>
              <w:t>259,9</w:t>
            </w:r>
          </w:p>
        </w:tc>
      </w:tr>
      <w:tr w:rsidR="007E5F35" w:rsidRPr="00F95C23" w14:paraId="64D12367" w14:textId="1D3AF5B2" w:rsidTr="007E5F35">
        <w:trPr>
          <w:trHeight w:val="312"/>
        </w:trPr>
        <w:tc>
          <w:tcPr>
            <w:tcW w:w="1271" w:type="dxa"/>
            <w:shd w:val="clear" w:color="auto" w:fill="F4B083" w:themeFill="accent2" w:themeFillTint="99"/>
            <w:noWrap/>
            <w:hideMark/>
          </w:tcPr>
          <w:p w14:paraId="70F14B5B"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73E4D37F" w14:textId="77777777" w:rsidR="007E5F35" w:rsidRPr="00F95C23" w:rsidRDefault="007E5F35" w:rsidP="007C0050">
            <w:pPr>
              <w:ind w:left="-69" w:right="33"/>
              <w:jc w:val="both"/>
              <w:rPr>
                <w:rFonts w:cs="Times New Roman"/>
                <w:sz w:val="22"/>
              </w:rPr>
            </w:pPr>
            <w:r w:rsidRPr="00F95C23">
              <w:rPr>
                <w:rFonts w:cs="Times New Roman"/>
                <w:sz w:val="22"/>
              </w:rPr>
              <w:t>Nov</w:t>
            </w:r>
          </w:p>
        </w:tc>
        <w:tc>
          <w:tcPr>
            <w:tcW w:w="1134" w:type="dxa"/>
            <w:shd w:val="clear" w:color="auto" w:fill="FBE4D5" w:themeFill="accent2" w:themeFillTint="33"/>
            <w:noWrap/>
            <w:hideMark/>
          </w:tcPr>
          <w:p w14:paraId="2C92AFA4" w14:textId="77777777" w:rsidR="007E5F35" w:rsidRPr="00F95C23" w:rsidRDefault="007E5F35" w:rsidP="007C0050">
            <w:pPr>
              <w:jc w:val="right"/>
              <w:rPr>
                <w:rFonts w:cs="Times New Roman"/>
                <w:sz w:val="22"/>
              </w:rPr>
            </w:pPr>
            <w:r w:rsidRPr="00F95C23">
              <w:rPr>
                <w:rFonts w:cs="Times New Roman"/>
                <w:sz w:val="22"/>
              </w:rPr>
              <w:t>227</w:t>
            </w:r>
          </w:p>
        </w:tc>
        <w:tc>
          <w:tcPr>
            <w:tcW w:w="1134" w:type="dxa"/>
            <w:shd w:val="clear" w:color="auto" w:fill="FBE4D5" w:themeFill="accent2" w:themeFillTint="33"/>
            <w:noWrap/>
            <w:vAlign w:val="center"/>
          </w:tcPr>
          <w:p w14:paraId="1268EDD7" w14:textId="728A853F" w:rsidR="007E5F35" w:rsidRPr="00F95C23" w:rsidRDefault="007E5F35" w:rsidP="007C0050">
            <w:pPr>
              <w:ind w:left="34"/>
              <w:jc w:val="right"/>
              <w:rPr>
                <w:rFonts w:cs="Times New Roman"/>
                <w:sz w:val="22"/>
              </w:rPr>
            </w:pPr>
            <w:r w:rsidRPr="00F95C23">
              <w:rPr>
                <w:rFonts w:cs="Times New Roman"/>
                <w:color w:val="000000"/>
                <w:sz w:val="22"/>
              </w:rPr>
              <w:t>267,5</w:t>
            </w:r>
          </w:p>
        </w:tc>
        <w:tc>
          <w:tcPr>
            <w:tcW w:w="992" w:type="dxa"/>
            <w:shd w:val="clear" w:color="auto" w:fill="FBE4D5" w:themeFill="accent2" w:themeFillTint="33"/>
            <w:noWrap/>
            <w:vAlign w:val="center"/>
          </w:tcPr>
          <w:p w14:paraId="5E78FA9D" w14:textId="4726B61A" w:rsidR="007E5F35" w:rsidRPr="00F95C23" w:rsidRDefault="007E5F35" w:rsidP="007C0050">
            <w:pPr>
              <w:ind w:left="22"/>
              <w:jc w:val="right"/>
              <w:rPr>
                <w:rFonts w:cs="Times New Roman"/>
                <w:sz w:val="22"/>
              </w:rPr>
            </w:pPr>
            <w:r w:rsidRPr="00F95C23">
              <w:rPr>
                <w:rFonts w:cs="Times New Roman"/>
                <w:color w:val="000000"/>
                <w:sz w:val="22"/>
              </w:rPr>
              <w:t>268,7</w:t>
            </w:r>
          </w:p>
        </w:tc>
        <w:tc>
          <w:tcPr>
            <w:tcW w:w="1134" w:type="dxa"/>
            <w:shd w:val="clear" w:color="auto" w:fill="FBE4D5" w:themeFill="accent2" w:themeFillTint="33"/>
            <w:noWrap/>
            <w:vAlign w:val="center"/>
          </w:tcPr>
          <w:p w14:paraId="62334B00" w14:textId="3324D2CC" w:rsidR="007E5F35" w:rsidRPr="00F95C23" w:rsidRDefault="007E5F35" w:rsidP="007C0050">
            <w:pPr>
              <w:ind w:left="22"/>
              <w:jc w:val="right"/>
              <w:rPr>
                <w:rFonts w:cs="Times New Roman"/>
                <w:sz w:val="22"/>
              </w:rPr>
            </w:pPr>
            <w:r w:rsidRPr="00F95C23">
              <w:rPr>
                <w:rFonts w:cs="Times New Roman"/>
                <w:color w:val="000000"/>
                <w:sz w:val="22"/>
              </w:rPr>
              <w:t>269,7</w:t>
            </w:r>
          </w:p>
        </w:tc>
      </w:tr>
      <w:tr w:rsidR="007E5F35" w:rsidRPr="00F95C23" w14:paraId="57E3CE33" w14:textId="162A4F7C" w:rsidTr="007E5F35">
        <w:trPr>
          <w:trHeight w:val="312"/>
        </w:trPr>
        <w:tc>
          <w:tcPr>
            <w:tcW w:w="1271" w:type="dxa"/>
            <w:shd w:val="clear" w:color="auto" w:fill="F4B083" w:themeFill="accent2" w:themeFillTint="99"/>
            <w:noWrap/>
            <w:hideMark/>
          </w:tcPr>
          <w:p w14:paraId="46480F8B" w14:textId="77777777" w:rsidR="007E5F35" w:rsidRPr="00F95C23" w:rsidRDefault="007E5F35" w:rsidP="007C0050">
            <w:pPr>
              <w:ind w:left="22"/>
              <w:jc w:val="both"/>
              <w:rPr>
                <w:rFonts w:cs="Times New Roman"/>
                <w:b/>
                <w:bCs/>
                <w:sz w:val="22"/>
              </w:rPr>
            </w:pPr>
            <w:r w:rsidRPr="00F95C23">
              <w:rPr>
                <w:rFonts w:cs="Times New Roman"/>
                <w:b/>
                <w:bCs/>
                <w:sz w:val="22"/>
              </w:rPr>
              <w:t>2021</w:t>
            </w:r>
          </w:p>
        </w:tc>
        <w:tc>
          <w:tcPr>
            <w:tcW w:w="1134" w:type="dxa"/>
            <w:shd w:val="clear" w:color="auto" w:fill="FBE4D5" w:themeFill="accent2" w:themeFillTint="33"/>
            <w:noWrap/>
            <w:hideMark/>
          </w:tcPr>
          <w:p w14:paraId="55891B44" w14:textId="77777777" w:rsidR="007E5F35" w:rsidRPr="00F95C23" w:rsidRDefault="007E5F35" w:rsidP="007C0050">
            <w:pPr>
              <w:ind w:left="-69" w:right="33"/>
              <w:jc w:val="both"/>
              <w:rPr>
                <w:rFonts w:cs="Times New Roman"/>
                <w:sz w:val="22"/>
              </w:rPr>
            </w:pPr>
            <w:r w:rsidRPr="00F95C23">
              <w:rPr>
                <w:rFonts w:cs="Times New Roman"/>
                <w:sz w:val="22"/>
              </w:rPr>
              <w:t>Dec</w:t>
            </w:r>
          </w:p>
        </w:tc>
        <w:tc>
          <w:tcPr>
            <w:tcW w:w="1134" w:type="dxa"/>
            <w:shd w:val="clear" w:color="auto" w:fill="FBE4D5" w:themeFill="accent2" w:themeFillTint="33"/>
            <w:noWrap/>
            <w:hideMark/>
          </w:tcPr>
          <w:p w14:paraId="07E7DC65" w14:textId="77777777" w:rsidR="007E5F35" w:rsidRPr="00F95C23" w:rsidRDefault="007E5F35" w:rsidP="007C0050">
            <w:pPr>
              <w:jc w:val="right"/>
              <w:rPr>
                <w:rFonts w:cs="Times New Roman"/>
                <w:sz w:val="22"/>
              </w:rPr>
            </w:pPr>
            <w:r w:rsidRPr="00F95C23">
              <w:rPr>
                <w:rFonts w:cs="Times New Roman"/>
                <w:sz w:val="22"/>
              </w:rPr>
              <w:t>404</w:t>
            </w:r>
          </w:p>
        </w:tc>
        <w:tc>
          <w:tcPr>
            <w:tcW w:w="1134" w:type="dxa"/>
            <w:shd w:val="clear" w:color="auto" w:fill="FBE4D5" w:themeFill="accent2" w:themeFillTint="33"/>
            <w:noWrap/>
            <w:vAlign w:val="center"/>
          </w:tcPr>
          <w:p w14:paraId="64FEB640" w14:textId="26B79D4D" w:rsidR="007E5F35" w:rsidRPr="00F95C23" w:rsidRDefault="007E5F35" w:rsidP="007C0050">
            <w:pPr>
              <w:ind w:left="34"/>
              <w:jc w:val="right"/>
              <w:rPr>
                <w:rFonts w:cs="Times New Roman"/>
                <w:sz w:val="22"/>
              </w:rPr>
            </w:pPr>
            <w:r w:rsidRPr="00F95C23">
              <w:rPr>
                <w:rFonts w:cs="Times New Roman"/>
                <w:color w:val="000000"/>
                <w:sz w:val="22"/>
              </w:rPr>
              <w:t>263,2</w:t>
            </w:r>
          </w:p>
        </w:tc>
        <w:tc>
          <w:tcPr>
            <w:tcW w:w="992" w:type="dxa"/>
            <w:shd w:val="clear" w:color="auto" w:fill="FBE4D5" w:themeFill="accent2" w:themeFillTint="33"/>
            <w:noWrap/>
            <w:vAlign w:val="center"/>
          </w:tcPr>
          <w:p w14:paraId="1AA2B1DC" w14:textId="6D1A477F" w:rsidR="007E5F35" w:rsidRPr="00F95C23" w:rsidRDefault="007E5F35" w:rsidP="007C0050">
            <w:pPr>
              <w:ind w:left="22"/>
              <w:jc w:val="right"/>
              <w:rPr>
                <w:rFonts w:cs="Times New Roman"/>
                <w:sz w:val="22"/>
              </w:rPr>
            </w:pPr>
            <w:r w:rsidRPr="00F95C23">
              <w:rPr>
                <w:rFonts w:cs="Times New Roman"/>
                <w:color w:val="000000"/>
                <w:sz w:val="22"/>
              </w:rPr>
              <w:t>260,4</w:t>
            </w:r>
          </w:p>
        </w:tc>
        <w:tc>
          <w:tcPr>
            <w:tcW w:w="1134" w:type="dxa"/>
            <w:shd w:val="clear" w:color="auto" w:fill="FBE4D5" w:themeFill="accent2" w:themeFillTint="33"/>
            <w:noWrap/>
            <w:vAlign w:val="center"/>
          </w:tcPr>
          <w:p w14:paraId="6E8DFB05" w14:textId="2435B9A4" w:rsidR="007E5F35" w:rsidRPr="00F95C23" w:rsidRDefault="007E5F35" w:rsidP="007C0050">
            <w:pPr>
              <w:ind w:left="22"/>
              <w:jc w:val="right"/>
              <w:rPr>
                <w:rFonts w:cs="Times New Roman"/>
                <w:sz w:val="22"/>
              </w:rPr>
            </w:pPr>
            <w:r w:rsidRPr="00F95C23">
              <w:rPr>
                <w:rFonts w:cs="Times New Roman"/>
                <w:color w:val="000000"/>
                <w:sz w:val="22"/>
              </w:rPr>
              <w:t>256,6</w:t>
            </w:r>
          </w:p>
        </w:tc>
      </w:tr>
      <w:tr w:rsidR="007E5F35" w:rsidRPr="00F95C23" w14:paraId="442837A7" w14:textId="314877DE" w:rsidTr="007E5F35">
        <w:trPr>
          <w:trHeight w:val="312"/>
        </w:trPr>
        <w:tc>
          <w:tcPr>
            <w:tcW w:w="1271" w:type="dxa"/>
            <w:shd w:val="clear" w:color="auto" w:fill="F4B083" w:themeFill="accent2" w:themeFillTint="99"/>
            <w:noWrap/>
            <w:hideMark/>
          </w:tcPr>
          <w:p w14:paraId="596A5D35"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60869C8F" w14:textId="77777777" w:rsidR="007E5F35" w:rsidRPr="00F95C23" w:rsidRDefault="007E5F35" w:rsidP="007C0050">
            <w:pPr>
              <w:ind w:left="-69" w:right="33"/>
              <w:jc w:val="both"/>
              <w:rPr>
                <w:rFonts w:cs="Times New Roman"/>
                <w:sz w:val="22"/>
              </w:rPr>
            </w:pPr>
            <w:r w:rsidRPr="00F95C23">
              <w:rPr>
                <w:rFonts w:cs="Times New Roman"/>
                <w:sz w:val="22"/>
              </w:rPr>
              <w:t>Jan</w:t>
            </w:r>
          </w:p>
        </w:tc>
        <w:tc>
          <w:tcPr>
            <w:tcW w:w="1134" w:type="dxa"/>
            <w:shd w:val="clear" w:color="auto" w:fill="FBE4D5" w:themeFill="accent2" w:themeFillTint="33"/>
            <w:noWrap/>
            <w:hideMark/>
          </w:tcPr>
          <w:p w14:paraId="2730FFC7" w14:textId="77777777" w:rsidR="007E5F35" w:rsidRPr="00F95C23" w:rsidRDefault="007E5F35" w:rsidP="007C0050">
            <w:pPr>
              <w:jc w:val="right"/>
              <w:rPr>
                <w:rFonts w:cs="Times New Roman"/>
                <w:sz w:val="22"/>
              </w:rPr>
            </w:pPr>
            <w:r w:rsidRPr="00F95C23">
              <w:rPr>
                <w:rFonts w:cs="Times New Roman"/>
                <w:sz w:val="22"/>
              </w:rPr>
              <w:t>285</w:t>
            </w:r>
          </w:p>
        </w:tc>
        <w:tc>
          <w:tcPr>
            <w:tcW w:w="1134" w:type="dxa"/>
            <w:shd w:val="clear" w:color="auto" w:fill="FBE4D5" w:themeFill="accent2" w:themeFillTint="33"/>
            <w:noWrap/>
            <w:vAlign w:val="center"/>
          </w:tcPr>
          <w:p w14:paraId="1DD1495D" w14:textId="3C1F8EA3" w:rsidR="007E5F35" w:rsidRPr="00F95C23" w:rsidRDefault="007E5F35" w:rsidP="007C0050">
            <w:pPr>
              <w:ind w:left="34"/>
              <w:jc w:val="right"/>
              <w:rPr>
                <w:rFonts w:cs="Times New Roman"/>
                <w:sz w:val="22"/>
              </w:rPr>
            </w:pPr>
            <w:r w:rsidRPr="00F95C23">
              <w:rPr>
                <w:rFonts w:cs="Times New Roman"/>
                <w:color w:val="000000"/>
                <w:sz w:val="22"/>
              </w:rPr>
              <w:t>346,9</w:t>
            </w:r>
          </w:p>
        </w:tc>
        <w:tc>
          <w:tcPr>
            <w:tcW w:w="992" w:type="dxa"/>
            <w:shd w:val="clear" w:color="auto" w:fill="FBE4D5" w:themeFill="accent2" w:themeFillTint="33"/>
            <w:noWrap/>
            <w:vAlign w:val="center"/>
          </w:tcPr>
          <w:p w14:paraId="00F846FC" w14:textId="21AFD6B0" w:rsidR="007E5F35" w:rsidRPr="00F95C23" w:rsidRDefault="007E5F35" w:rsidP="007C0050">
            <w:pPr>
              <w:ind w:left="22"/>
              <w:jc w:val="right"/>
              <w:rPr>
                <w:rFonts w:cs="Times New Roman"/>
                <w:sz w:val="22"/>
              </w:rPr>
            </w:pPr>
            <w:r w:rsidRPr="00F95C23">
              <w:rPr>
                <w:rFonts w:cs="Times New Roman"/>
                <w:color w:val="000000"/>
                <w:sz w:val="22"/>
              </w:rPr>
              <w:t>350,6</w:t>
            </w:r>
          </w:p>
        </w:tc>
        <w:tc>
          <w:tcPr>
            <w:tcW w:w="1134" w:type="dxa"/>
            <w:shd w:val="clear" w:color="auto" w:fill="FBE4D5" w:themeFill="accent2" w:themeFillTint="33"/>
            <w:noWrap/>
            <w:vAlign w:val="center"/>
          </w:tcPr>
          <w:p w14:paraId="4FC7EEFD" w14:textId="71CBDEBF" w:rsidR="007E5F35" w:rsidRPr="00F95C23" w:rsidRDefault="007E5F35" w:rsidP="007C0050">
            <w:pPr>
              <w:ind w:left="22"/>
              <w:jc w:val="right"/>
              <w:rPr>
                <w:rFonts w:cs="Times New Roman"/>
                <w:sz w:val="22"/>
              </w:rPr>
            </w:pPr>
            <w:r w:rsidRPr="00F95C23">
              <w:rPr>
                <w:rFonts w:cs="Times New Roman"/>
                <w:color w:val="000000"/>
                <w:sz w:val="22"/>
              </w:rPr>
              <w:t>354,8</w:t>
            </w:r>
          </w:p>
        </w:tc>
      </w:tr>
      <w:tr w:rsidR="007E5F35" w:rsidRPr="00F95C23" w14:paraId="54BF17F1" w14:textId="4B350330" w:rsidTr="007E5F35">
        <w:trPr>
          <w:trHeight w:val="312"/>
        </w:trPr>
        <w:tc>
          <w:tcPr>
            <w:tcW w:w="1271" w:type="dxa"/>
            <w:shd w:val="clear" w:color="auto" w:fill="F4B083" w:themeFill="accent2" w:themeFillTint="99"/>
            <w:noWrap/>
            <w:hideMark/>
          </w:tcPr>
          <w:p w14:paraId="55EBDB82"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5450DBE6" w14:textId="77777777" w:rsidR="007E5F35" w:rsidRPr="00F95C23" w:rsidRDefault="007E5F35" w:rsidP="007C0050">
            <w:pPr>
              <w:ind w:left="-69" w:right="33"/>
              <w:jc w:val="both"/>
              <w:rPr>
                <w:rFonts w:cs="Times New Roman"/>
                <w:sz w:val="22"/>
              </w:rPr>
            </w:pPr>
            <w:r w:rsidRPr="00F95C23">
              <w:rPr>
                <w:rFonts w:cs="Times New Roman"/>
                <w:sz w:val="22"/>
              </w:rPr>
              <w:t>Feb</w:t>
            </w:r>
          </w:p>
        </w:tc>
        <w:tc>
          <w:tcPr>
            <w:tcW w:w="1134" w:type="dxa"/>
            <w:shd w:val="clear" w:color="auto" w:fill="FBE4D5" w:themeFill="accent2" w:themeFillTint="33"/>
            <w:noWrap/>
            <w:hideMark/>
          </w:tcPr>
          <w:p w14:paraId="3D10DFF2" w14:textId="77777777" w:rsidR="007E5F35" w:rsidRPr="00F95C23" w:rsidRDefault="007E5F35" w:rsidP="007C0050">
            <w:pPr>
              <w:jc w:val="right"/>
              <w:rPr>
                <w:rFonts w:cs="Times New Roman"/>
                <w:sz w:val="22"/>
              </w:rPr>
            </w:pPr>
            <w:r w:rsidRPr="00F95C23">
              <w:rPr>
                <w:rFonts w:cs="Times New Roman"/>
                <w:sz w:val="22"/>
              </w:rPr>
              <w:t>207</w:t>
            </w:r>
          </w:p>
        </w:tc>
        <w:tc>
          <w:tcPr>
            <w:tcW w:w="1134" w:type="dxa"/>
            <w:shd w:val="clear" w:color="auto" w:fill="FBE4D5" w:themeFill="accent2" w:themeFillTint="33"/>
            <w:noWrap/>
            <w:vAlign w:val="center"/>
          </w:tcPr>
          <w:p w14:paraId="4B6C1524" w14:textId="352D4A29" w:rsidR="007E5F35" w:rsidRPr="00F95C23" w:rsidRDefault="007E5F35" w:rsidP="007C0050">
            <w:pPr>
              <w:ind w:left="34"/>
              <w:jc w:val="right"/>
              <w:rPr>
                <w:rFonts w:cs="Times New Roman"/>
                <w:sz w:val="22"/>
              </w:rPr>
            </w:pPr>
            <w:r w:rsidRPr="00F95C23">
              <w:rPr>
                <w:rFonts w:cs="Times New Roman"/>
                <w:color w:val="000000"/>
                <w:sz w:val="22"/>
              </w:rPr>
              <w:t>333,7</w:t>
            </w:r>
          </w:p>
        </w:tc>
        <w:tc>
          <w:tcPr>
            <w:tcW w:w="992" w:type="dxa"/>
            <w:shd w:val="clear" w:color="auto" w:fill="FBE4D5" w:themeFill="accent2" w:themeFillTint="33"/>
            <w:noWrap/>
            <w:vAlign w:val="center"/>
          </w:tcPr>
          <w:p w14:paraId="0C73D1D6" w14:textId="2582DBA4" w:rsidR="007E5F35" w:rsidRPr="00F95C23" w:rsidRDefault="007E5F35" w:rsidP="007C0050">
            <w:pPr>
              <w:ind w:left="22"/>
              <w:jc w:val="right"/>
              <w:rPr>
                <w:rFonts w:cs="Times New Roman"/>
                <w:sz w:val="22"/>
              </w:rPr>
            </w:pPr>
            <w:r w:rsidRPr="00F95C23">
              <w:rPr>
                <w:rFonts w:cs="Times New Roman"/>
                <w:color w:val="000000"/>
                <w:sz w:val="22"/>
              </w:rPr>
              <w:t>340,1</w:t>
            </w:r>
          </w:p>
        </w:tc>
        <w:tc>
          <w:tcPr>
            <w:tcW w:w="1134" w:type="dxa"/>
            <w:shd w:val="clear" w:color="auto" w:fill="FBE4D5" w:themeFill="accent2" w:themeFillTint="33"/>
            <w:noWrap/>
            <w:vAlign w:val="center"/>
          </w:tcPr>
          <w:p w14:paraId="5245A45B" w14:textId="2830E6C4" w:rsidR="007E5F35" w:rsidRPr="00F95C23" w:rsidRDefault="007E5F35" w:rsidP="007C0050">
            <w:pPr>
              <w:ind w:left="22"/>
              <w:jc w:val="right"/>
              <w:rPr>
                <w:rFonts w:cs="Times New Roman"/>
                <w:sz w:val="22"/>
              </w:rPr>
            </w:pPr>
            <w:r w:rsidRPr="00F95C23">
              <w:rPr>
                <w:rFonts w:cs="Times New Roman"/>
                <w:color w:val="000000"/>
                <w:sz w:val="22"/>
              </w:rPr>
              <w:t>348,1</w:t>
            </w:r>
          </w:p>
        </w:tc>
      </w:tr>
      <w:tr w:rsidR="007E5F35" w:rsidRPr="00F95C23" w14:paraId="1C95090C" w14:textId="5AA66F22" w:rsidTr="007E5F35">
        <w:trPr>
          <w:trHeight w:val="312"/>
        </w:trPr>
        <w:tc>
          <w:tcPr>
            <w:tcW w:w="1271" w:type="dxa"/>
            <w:shd w:val="clear" w:color="auto" w:fill="F4B083" w:themeFill="accent2" w:themeFillTint="99"/>
            <w:noWrap/>
            <w:hideMark/>
          </w:tcPr>
          <w:p w14:paraId="42064D12"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06C78130" w14:textId="77777777" w:rsidR="007E5F35" w:rsidRPr="00F95C23" w:rsidRDefault="007E5F35" w:rsidP="007C0050">
            <w:pPr>
              <w:ind w:left="-69" w:right="33"/>
              <w:jc w:val="both"/>
              <w:rPr>
                <w:rFonts w:cs="Times New Roman"/>
                <w:sz w:val="22"/>
              </w:rPr>
            </w:pPr>
            <w:r w:rsidRPr="00F95C23">
              <w:rPr>
                <w:rFonts w:cs="Times New Roman"/>
                <w:sz w:val="22"/>
              </w:rPr>
              <w:t>Mar</w:t>
            </w:r>
          </w:p>
        </w:tc>
        <w:tc>
          <w:tcPr>
            <w:tcW w:w="1134" w:type="dxa"/>
            <w:shd w:val="clear" w:color="auto" w:fill="FBE4D5" w:themeFill="accent2" w:themeFillTint="33"/>
            <w:noWrap/>
            <w:hideMark/>
          </w:tcPr>
          <w:p w14:paraId="2EB3B327" w14:textId="77777777" w:rsidR="007E5F35" w:rsidRPr="00F95C23" w:rsidRDefault="007E5F35" w:rsidP="007C0050">
            <w:pPr>
              <w:jc w:val="right"/>
              <w:rPr>
                <w:rFonts w:cs="Times New Roman"/>
                <w:sz w:val="22"/>
              </w:rPr>
            </w:pPr>
            <w:r w:rsidRPr="00F95C23">
              <w:rPr>
                <w:rFonts w:cs="Times New Roman"/>
                <w:sz w:val="22"/>
              </w:rPr>
              <w:t>223</w:t>
            </w:r>
          </w:p>
        </w:tc>
        <w:tc>
          <w:tcPr>
            <w:tcW w:w="1134" w:type="dxa"/>
            <w:shd w:val="clear" w:color="auto" w:fill="FBE4D5" w:themeFill="accent2" w:themeFillTint="33"/>
            <w:noWrap/>
            <w:vAlign w:val="center"/>
          </w:tcPr>
          <w:p w14:paraId="3EECB928" w14:textId="7711ABEA" w:rsidR="007E5F35" w:rsidRPr="00F95C23" w:rsidRDefault="007E5F35" w:rsidP="007C0050">
            <w:pPr>
              <w:ind w:left="34"/>
              <w:jc w:val="right"/>
              <w:rPr>
                <w:rFonts w:cs="Times New Roman"/>
                <w:sz w:val="22"/>
              </w:rPr>
            </w:pPr>
            <w:r w:rsidRPr="00F95C23">
              <w:rPr>
                <w:rFonts w:cs="Times New Roman"/>
                <w:color w:val="000000"/>
                <w:sz w:val="22"/>
              </w:rPr>
              <w:t>306,6</w:t>
            </w:r>
          </w:p>
        </w:tc>
        <w:tc>
          <w:tcPr>
            <w:tcW w:w="992" w:type="dxa"/>
            <w:shd w:val="clear" w:color="auto" w:fill="FBE4D5" w:themeFill="accent2" w:themeFillTint="33"/>
            <w:noWrap/>
            <w:vAlign w:val="center"/>
          </w:tcPr>
          <w:p w14:paraId="1A881324" w14:textId="7BFD317B" w:rsidR="007E5F35" w:rsidRPr="00F95C23" w:rsidRDefault="007E5F35" w:rsidP="007C0050">
            <w:pPr>
              <w:ind w:left="22"/>
              <w:jc w:val="right"/>
              <w:rPr>
                <w:rFonts w:cs="Times New Roman"/>
                <w:sz w:val="22"/>
              </w:rPr>
            </w:pPr>
            <w:r w:rsidRPr="00F95C23">
              <w:rPr>
                <w:rFonts w:cs="Times New Roman"/>
                <w:color w:val="000000"/>
                <w:sz w:val="22"/>
              </w:rPr>
              <w:t>296,9</w:t>
            </w:r>
          </w:p>
        </w:tc>
        <w:tc>
          <w:tcPr>
            <w:tcW w:w="1134" w:type="dxa"/>
            <w:shd w:val="clear" w:color="auto" w:fill="FBE4D5" w:themeFill="accent2" w:themeFillTint="33"/>
            <w:noWrap/>
            <w:vAlign w:val="center"/>
          </w:tcPr>
          <w:p w14:paraId="71531D39" w14:textId="3B603717" w:rsidR="007E5F35" w:rsidRPr="00F95C23" w:rsidRDefault="007E5F35" w:rsidP="007C0050">
            <w:pPr>
              <w:ind w:left="22"/>
              <w:jc w:val="right"/>
              <w:rPr>
                <w:rFonts w:cs="Times New Roman"/>
                <w:sz w:val="22"/>
              </w:rPr>
            </w:pPr>
            <w:r w:rsidRPr="00F95C23">
              <w:rPr>
                <w:rFonts w:cs="Times New Roman"/>
                <w:color w:val="000000"/>
                <w:sz w:val="22"/>
              </w:rPr>
              <w:t>285,9</w:t>
            </w:r>
          </w:p>
        </w:tc>
      </w:tr>
      <w:tr w:rsidR="007E5F35" w:rsidRPr="00F95C23" w14:paraId="6B18535A" w14:textId="78E8B1AD" w:rsidTr="007E5F35">
        <w:trPr>
          <w:trHeight w:val="312"/>
        </w:trPr>
        <w:tc>
          <w:tcPr>
            <w:tcW w:w="1271" w:type="dxa"/>
            <w:shd w:val="clear" w:color="auto" w:fill="F4B083" w:themeFill="accent2" w:themeFillTint="99"/>
            <w:noWrap/>
            <w:hideMark/>
          </w:tcPr>
          <w:p w14:paraId="1C88D639"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488EF969" w14:textId="77777777" w:rsidR="007E5F35" w:rsidRPr="00F95C23" w:rsidRDefault="007E5F35" w:rsidP="007C0050">
            <w:pPr>
              <w:ind w:left="-69" w:right="33"/>
              <w:jc w:val="both"/>
              <w:rPr>
                <w:rFonts w:cs="Times New Roman"/>
                <w:sz w:val="22"/>
              </w:rPr>
            </w:pPr>
            <w:r w:rsidRPr="00F95C23">
              <w:rPr>
                <w:rFonts w:cs="Times New Roman"/>
                <w:sz w:val="22"/>
              </w:rPr>
              <w:t>Apr</w:t>
            </w:r>
          </w:p>
        </w:tc>
        <w:tc>
          <w:tcPr>
            <w:tcW w:w="1134" w:type="dxa"/>
            <w:shd w:val="clear" w:color="auto" w:fill="FBE4D5" w:themeFill="accent2" w:themeFillTint="33"/>
            <w:noWrap/>
            <w:hideMark/>
          </w:tcPr>
          <w:p w14:paraId="30030D88" w14:textId="77777777" w:rsidR="007E5F35" w:rsidRPr="00F95C23" w:rsidRDefault="007E5F35" w:rsidP="007C0050">
            <w:pPr>
              <w:jc w:val="right"/>
              <w:rPr>
                <w:rFonts w:cs="Times New Roman"/>
                <w:sz w:val="22"/>
              </w:rPr>
            </w:pPr>
            <w:r w:rsidRPr="00F95C23">
              <w:rPr>
                <w:rFonts w:cs="Times New Roman"/>
                <w:sz w:val="22"/>
              </w:rPr>
              <w:t>279</w:t>
            </w:r>
          </w:p>
        </w:tc>
        <w:tc>
          <w:tcPr>
            <w:tcW w:w="1134" w:type="dxa"/>
            <w:shd w:val="clear" w:color="auto" w:fill="FBE4D5" w:themeFill="accent2" w:themeFillTint="33"/>
            <w:noWrap/>
            <w:vAlign w:val="center"/>
          </w:tcPr>
          <w:p w14:paraId="002AF2D3" w14:textId="752E4D7C" w:rsidR="007E5F35" w:rsidRPr="00F95C23" w:rsidRDefault="007E5F35" w:rsidP="007C0050">
            <w:pPr>
              <w:ind w:left="34"/>
              <w:jc w:val="right"/>
              <w:rPr>
                <w:rFonts w:cs="Times New Roman"/>
                <w:sz w:val="22"/>
              </w:rPr>
            </w:pPr>
            <w:r w:rsidRPr="00F95C23">
              <w:rPr>
                <w:rFonts w:cs="Times New Roman"/>
                <w:color w:val="000000"/>
                <w:sz w:val="22"/>
              </w:rPr>
              <w:t>274,9</w:t>
            </w:r>
          </w:p>
        </w:tc>
        <w:tc>
          <w:tcPr>
            <w:tcW w:w="992" w:type="dxa"/>
            <w:shd w:val="clear" w:color="auto" w:fill="FBE4D5" w:themeFill="accent2" w:themeFillTint="33"/>
            <w:noWrap/>
            <w:vAlign w:val="center"/>
          </w:tcPr>
          <w:p w14:paraId="0AB24905" w14:textId="0C5F8FFA" w:rsidR="007E5F35" w:rsidRPr="00F95C23" w:rsidRDefault="007E5F35" w:rsidP="007C0050">
            <w:pPr>
              <w:ind w:left="22"/>
              <w:jc w:val="right"/>
              <w:rPr>
                <w:rFonts w:cs="Times New Roman"/>
                <w:sz w:val="22"/>
              </w:rPr>
            </w:pPr>
            <w:r w:rsidRPr="00F95C23">
              <w:rPr>
                <w:rFonts w:cs="Times New Roman"/>
                <w:color w:val="000000"/>
                <w:sz w:val="22"/>
              </w:rPr>
              <w:t>261,2</w:t>
            </w:r>
          </w:p>
        </w:tc>
        <w:tc>
          <w:tcPr>
            <w:tcW w:w="1134" w:type="dxa"/>
            <w:shd w:val="clear" w:color="auto" w:fill="FBE4D5" w:themeFill="accent2" w:themeFillTint="33"/>
            <w:noWrap/>
            <w:vAlign w:val="center"/>
          </w:tcPr>
          <w:p w14:paraId="74A7F96A" w14:textId="49231C19" w:rsidR="007E5F35" w:rsidRPr="00F95C23" w:rsidRDefault="007E5F35" w:rsidP="007C0050">
            <w:pPr>
              <w:ind w:left="22"/>
              <w:jc w:val="right"/>
              <w:rPr>
                <w:rFonts w:cs="Times New Roman"/>
                <w:sz w:val="22"/>
              </w:rPr>
            </w:pPr>
            <w:r w:rsidRPr="00F95C23">
              <w:rPr>
                <w:rFonts w:cs="Times New Roman"/>
                <w:color w:val="000000"/>
                <w:sz w:val="22"/>
              </w:rPr>
              <w:t>249,1</w:t>
            </w:r>
          </w:p>
        </w:tc>
      </w:tr>
      <w:tr w:rsidR="007E5F35" w:rsidRPr="00F95C23" w14:paraId="6FAB0B12" w14:textId="05EF2B6D" w:rsidTr="007E5F35">
        <w:trPr>
          <w:trHeight w:val="324"/>
        </w:trPr>
        <w:tc>
          <w:tcPr>
            <w:tcW w:w="1271" w:type="dxa"/>
            <w:shd w:val="clear" w:color="auto" w:fill="F4B083" w:themeFill="accent2" w:themeFillTint="99"/>
            <w:noWrap/>
            <w:hideMark/>
          </w:tcPr>
          <w:p w14:paraId="1F429E5B"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59C1C9DF" w14:textId="77777777" w:rsidR="007E5F35" w:rsidRPr="00F95C23" w:rsidRDefault="007E5F35" w:rsidP="007C0050">
            <w:pPr>
              <w:ind w:left="-69" w:right="33"/>
              <w:jc w:val="both"/>
              <w:rPr>
                <w:rFonts w:cs="Times New Roman"/>
                <w:sz w:val="22"/>
              </w:rPr>
            </w:pPr>
            <w:r w:rsidRPr="00F95C23">
              <w:rPr>
                <w:rFonts w:cs="Times New Roman"/>
                <w:sz w:val="22"/>
              </w:rPr>
              <w:t>May</w:t>
            </w:r>
          </w:p>
        </w:tc>
        <w:tc>
          <w:tcPr>
            <w:tcW w:w="1134" w:type="dxa"/>
            <w:shd w:val="clear" w:color="auto" w:fill="FBE4D5" w:themeFill="accent2" w:themeFillTint="33"/>
            <w:noWrap/>
            <w:hideMark/>
          </w:tcPr>
          <w:p w14:paraId="7A6A4E6B" w14:textId="77777777" w:rsidR="007E5F35" w:rsidRPr="00F95C23" w:rsidRDefault="007E5F35" w:rsidP="007C0050">
            <w:pPr>
              <w:jc w:val="right"/>
              <w:rPr>
                <w:rFonts w:cs="Times New Roman"/>
                <w:sz w:val="22"/>
              </w:rPr>
            </w:pPr>
            <w:r w:rsidRPr="00F95C23">
              <w:rPr>
                <w:rFonts w:cs="Times New Roman"/>
                <w:sz w:val="22"/>
              </w:rPr>
              <w:t>259</w:t>
            </w:r>
          </w:p>
        </w:tc>
        <w:tc>
          <w:tcPr>
            <w:tcW w:w="1134" w:type="dxa"/>
            <w:shd w:val="clear" w:color="auto" w:fill="FBE4D5" w:themeFill="accent2" w:themeFillTint="33"/>
            <w:noWrap/>
            <w:vAlign w:val="center"/>
          </w:tcPr>
          <w:p w14:paraId="5B4F59FA" w14:textId="62F9C059" w:rsidR="007E5F35" w:rsidRPr="00F95C23" w:rsidRDefault="007E5F35" w:rsidP="007C0050">
            <w:pPr>
              <w:ind w:left="34"/>
              <w:jc w:val="right"/>
              <w:rPr>
                <w:rFonts w:cs="Times New Roman"/>
                <w:sz w:val="22"/>
              </w:rPr>
            </w:pPr>
            <w:r w:rsidRPr="00F95C23">
              <w:rPr>
                <w:rFonts w:cs="Times New Roman"/>
                <w:color w:val="000000"/>
                <w:sz w:val="22"/>
              </w:rPr>
              <w:t>276,4</w:t>
            </w:r>
          </w:p>
        </w:tc>
        <w:tc>
          <w:tcPr>
            <w:tcW w:w="992" w:type="dxa"/>
            <w:shd w:val="clear" w:color="auto" w:fill="FBE4D5" w:themeFill="accent2" w:themeFillTint="33"/>
            <w:noWrap/>
            <w:vAlign w:val="center"/>
          </w:tcPr>
          <w:p w14:paraId="0E3BB672" w14:textId="22550B4C" w:rsidR="007E5F35" w:rsidRPr="00F95C23" w:rsidRDefault="007E5F35" w:rsidP="007C0050">
            <w:pPr>
              <w:ind w:left="22"/>
              <w:jc w:val="right"/>
              <w:rPr>
                <w:rFonts w:cs="Times New Roman"/>
                <w:sz w:val="22"/>
              </w:rPr>
            </w:pPr>
            <w:r w:rsidRPr="00F95C23">
              <w:rPr>
                <w:rFonts w:cs="Times New Roman"/>
                <w:color w:val="000000"/>
                <w:sz w:val="22"/>
              </w:rPr>
              <w:t>268,0</w:t>
            </w:r>
          </w:p>
        </w:tc>
        <w:tc>
          <w:tcPr>
            <w:tcW w:w="1134" w:type="dxa"/>
            <w:shd w:val="clear" w:color="auto" w:fill="FBE4D5" w:themeFill="accent2" w:themeFillTint="33"/>
            <w:noWrap/>
            <w:vAlign w:val="center"/>
          </w:tcPr>
          <w:p w14:paraId="23D2F919" w14:textId="339F2AD7" w:rsidR="007E5F35" w:rsidRPr="00F95C23" w:rsidRDefault="007E5F35" w:rsidP="007C0050">
            <w:pPr>
              <w:ind w:left="22"/>
              <w:jc w:val="right"/>
              <w:rPr>
                <w:rFonts w:cs="Times New Roman"/>
                <w:sz w:val="22"/>
              </w:rPr>
            </w:pPr>
            <w:r w:rsidRPr="00F95C23">
              <w:rPr>
                <w:rFonts w:cs="Times New Roman"/>
                <w:color w:val="000000"/>
                <w:sz w:val="22"/>
              </w:rPr>
              <w:t>259,8</w:t>
            </w:r>
          </w:p>
        </w:tc>
      </w:tr>
      <w:tr w:rsidR="007E5F35" w:rsidRPr="00F95C23" w14:paraId="708EDAD5" w14:textId="12042EE6" w:rsidTr="007E5F35">
        <w:trPr>
          <w:trHeight w:val="324"/>
        </w:trPr>
        <w:tc>
          <w:tcPr>
            <w:tcW w:w="1271" w:type="dxa"/>
            <w:shd w:val="clear" w:color="auto" w:fill="F4B083" w:themeFill="accent2" w:themeFillTint="99"/>
            <w:noWrap/>
            <w:hideMark/>
          </w:tcPr>
          <w:p w14:paraId="0FD4AD53" w14:textId="77777777" w:rsidR="007E5F35" w:rsidRPr="00F95C23" w:rsidRDefault="007E5F35" w:rsidP="007C0050">
            <w:pPr>
              <w:ind w:left="22"/>
              <w:jc w:val="both"/>
              <w:rPr>
                <w:rFonts w:cs="Times New Roman"/>
                <w:b/>
                <w:bCs/>
                <w:sz w:val="22"/>
              </w:rPr>
            </w:pPr>
            <w:r w:rsidRPr="00F95C23">
              <w:rPr>
                <w:rFonts w:cs="Times New Roman"/>
                <w:b/>
                <w:bCs/>
                <w:sz w:val="22"/>
              </w:rPr>
              <w:t>2022</w:t>
            </w:r>
          </w:p>
        </w:tc>
        <w:tc>
          <w:tcPr>
            <w:tcW w:w="1134" w:type="dxa"/>
            <w:shd w:val="clear" w:color="auto" w:fill="FBE4D5" w:themeFill="accent2" w:themeFillTint="33"/>
            <w:noWrap/>
            <w:hideMark/>
          </w:tcPr>
          <w:p w14:paraId="6D09FF53" w14:textId="77777777" w:rsidR="007E5F35" w:rsidRPr="00F95C23" w:rsidRDefault="007E5F35" w:rsidP="007C0050">
            <w:pPr>
              <w:ind w:left="-69" w:right="33"/>
              <w:jc w:val="both"/>
              <w:rPr>
                <w:rFonts w:cs="Times New Roman"/>
                <w:sz w:val="22"/>
              </w:rPr>
            </w:pPr>
            <w:r w:rsidRPr="00F95C23">
              <w:rPr>
                <w:rFonts w:cs="Times New Roman"/>
                <w:sz w:val="22"/>
              </w:rPr>
              <w:t>Jun</w:t>
            </w:r>
          </w:p>
        </w:tc>
        <w:tc>
          <w:tcPr>
            <w:tcW w:w="1134" w:type="dxa"/>
            <w:shd w:val="clear" w:color="auto" w:fill="FBE4D5" w:themeFill="accent2" w:themeFillTint="33"/>
            <w:noWrap/>
            <w:hideMark/>
          </w:tcPr>
          <w:p w14:paraId="3394F981" w14:textId="77777777" w:rsidR="007E5F35" w:rsidRPr="00F95C23" w:rsidRDefault="007E5F35" w:rsidP="007C0050">
            <w:pPr>
              <w:jc w:val="right"/>
              <w:rPr>
                <w:rFonts w:cs="Times New Roman"/>
                <w:sz w:val="22"/>
              </w:rPr>
            </w:pPr>
          </w:p>
        </w:tc>
        <w:tc>
          <w:tcPr>
            <w:tcW w:w="1134" w:type="dxa"/>
            <w:shd w:val="clear" w:color="auto" w:fill="FFFF00"/>
            <w:noWrap/>
            <w:vAlign w:val="center"/>
          </w:tcPr>
          <w:p w14:paraId="7534A87F" w14:textId="7C3B57D6" w:rsidR="007E5F35" w:rsidRPr="00F95C23" w:rsidRDefault="007E5F35" w:rsidP="007C0050">
            <w:pPr>
              <w:ind w:left="34"/>
              <w:jc w:val="right"/>
              <w:rPr>
                <w:rFonts w:cs="Times New Roman"/>
                <w:sz w:val="22"/>
              </w:rPr>
            </w:pPr>
            <w:r w:rsidRPr="00F95C23">
              <w:rPr>
                <w:rFonts w:cs="Times New Roman"/>
                <w:color w:val="000000"/>
                <w:sz w:val="22"/>
              </w:rPr>
              <w:t>267,9</w:t>
            </w:r>
          </w:p>
        </w:tc>
        <w:tc>
          <w:tcPr>
            <w:tcW w:w="992" w:type="dxa"/>
            <w:shd w:val="clear" w:color="auto" w:fill="FFFF00"/>
            <w:noWrap/>
            <w:vAlign w:val="center"/>
          </w:tcPr>
          <w:p w14:paraId="0030F9CA" w14:textId="0BA5B5DD" w:rsidR="007E5F35" w:rsidRPr="00F95C23" w:rsidRDefault="007E5F35" w:rsidP="007C0050">
            <w:pPr>
              <w:ind w:left="22"/>
              <w:jc w:val="right"/>
              <w:rPr>
                <w:rFonts w:cs="Times New Roman"/>
                <w:sz w:val="22"/>
              </w:rPr>
            </w:pPr>
            <w:r w:rsidRPr="00F95C23">
              <w:rPr>
                <w:rFonts w:cs="Times New Roman"/>
                <w:color w:val="000000"/>
                <w:sz w:val="22"/>
              </w:rPr>
              <w:t>262,6</w:t>
            </w:r>
          </w:p>
        </w:tc>
        <w:tc>
          <w:tcPr>
            <w:tcW w:w="1134" w:type="dxa"/>
            <w:shd w:val="clear" w:color="auto" w:fill="FFFF00"/>
            <w:noWrap/>
            <w:vAlign w:val="center"/>
          </w:tcPr>
          <w:p w14:paraId="71EB725A" w14:textId="6F3EA258" w:rsidR="007E5F35" w:rsidRPr="00F95C23" w:rsidRDefault="007E5F35" w:rsidP="007C0050">
            <w:pPr>
              <w:ind w:left="22"/>
              <w:jc w:val="right"/>
              <w:rPr>
                <w:rFonts w:cs="Times New Roman"/>
                <w:sz w:val="22"/>
              </w:rPr>
            </w:pPr>
            <w:r w:rsidRPr="00F95C23">
              <w:rPr>
                <w:rFonts w:cs="Times New Roman"/>
                <w:color w:val="000000"/>
                <w:sz w:val="22"/>
              </w:rPr>
              <w:t>258,0</w:t>
            </w:r>
          </w:p>
        </w:tc>
      </w:tr>
    </w:tbl>
    <w:bookmarkEnd w:id="46"/>
    <w:p w14:paraId="55954B86" w14:textId="4E1555CF" w:rsidR="00194DA6" w:rsidRDefault="00841345"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2</w:t>
      </w:r>
      <w:r w:rsidR="004C0D71">
        <w:rPr>
          <w:noProof/>
        </w:rPr>
        <w:fldChar w:fldCharType="end"/>
      </w:r>
      <w:r w:rsidR="00194DA6">
        <w:t xml:space="preserve"> Hasil </w:t>
      </w:r>
      <w:proofErr w:type="spellStart"/>
      <w:r w:rsidR="00194DA6">
        <w:t>Peramalan</w:t>
      </w:r>
      <w:proofErr w:type="spellEnd"/>
      <w:r w:rsidR="00194DA6">
        <w:t xml:space="preserve"> UD </w:t>
      </w:r>
      <w:proofErr w:type="spellStart"/>
      <w:r w:rsidR="00194DA6">
        <w:t>Toko</w:t>
      </w:r>
      <w:proofErr w:type="spellEnd"/>
      <w:r w:rsidR="00194DA6">
        <w:t xml:space="preserve"> </w:t>
      </w:r>
      <w:proofErr w:type="spellStart"/>
      <w:r w:rsidR="00194DA6">
        <w:t>Tiga</w:t>
      </w:r>
      <w:proofErr w:type="spellEnd"/>
      <w:r w:rsidR="00194DA6">
        <w:t xml:space="preserve"> Jaya </w:t>
      </w:r>
      <w:proofErr w:type="spellStart"/>
      <w:r w:rsidR="00194DA6">
        <w:t>Baru</w:t>
      </w:r>
      <w:proofErr w:type="spellEnd"/>
      <w:r w:rsidR="00194DA6">
        <w:t xml:space="preserve"> (</w:t>
      </w:r>
      <w:r w:rsidR="00194DA6">
        <w:sym w:font="Symbol" w:char="F062"/>
      </w:r>
      <w:r w:rsidR="00194DA6">
        <w:t xml:space="preserve"> = 0,1. </w:t>
      </w:r>
      <w:r w:rsidR="00194DA6">
        <w:sym w:font="Symbol" w:char="F062"/>
      </w:r>
      <w:r w:rsidR="00194DA6">
        <w:t xml:space="preserve"> = 0,2. </w:t>
      </w:r>
      <w:r w:rsidR="00194DA6">
        <w:sym w:font="Symbol" w:char="F062"/>
      </w:r>
      <w:r w:rsidR="00194DA6">
        <w:t xml:space="preserve"> = 0,3)</w:t>
      </w:r>
    </w:p>
    <w:p w14:paraId="0375A83A" w14:textId="4EAEBBAC" w:rsidR="000C76BA"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662BFDAF" w14:textId="4D45D402" w:rsidR="000B5CEE" w:rsidRDefault="00194DA6" w:rsidP="00B41EBA">
      <w:pPr>
        <w:spacing w:line="360" w:lineRule="auto"/>
        <w:ind w:left="1134" w:firstLine="567"/>
        <w:jc w:val="both"/>
      </w:pPr>
      <w:r>
        <w:t xml:space="preserve">Dari </w:t>
      </w:r>
      <w:proofErr w:type="spellStart"/>
      <w:r>
        <w:t>tabel</w:t>
      </w:r>
      <w:proofErr w:type="spellEnd"/>
      <w:r>
        <w:t xml:space="preserve"> 4.2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peramalan</w:t>
      </w:r>
      <w:proofErr w:type="spellEnd"/>
      <w:r>
        <w:t xml:space="preserve"> pada </w:t>
      </w:r>
      <w:proofErr w:type="spellStart"/>
      <w:r>
        <w:t>bulan</w:t>
      </w:r>
      <w:proofErr w:type="spellEnd"/>
      <w:r>
        <w:t xml:space="preserve"> </w:t>
      </w:r>
      <w:proofErr w:type="spellStart"/>
      <w:r w:rsidR="00945F64">
        <w:t>Juni</w:t>
      </w:r>
      <w:proofErr w:type="spellEnd"/>
      <w:r w:rsidR="00945F64">
        <w:t xml:space="preserve"> 2022</w:t>
      </w:r>
      <w:r>
        <w:t xml:space="preserve"> </w:t>
      </w:r>
      <w:proofErr w:type="spellStart"/>
      <w:r>
        <w:t>dengan</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0,1 </w:t>
      </w:r>
      <w:proofErr w:type="spellStart"/>
      <w:r>
        <w:t>ialah</w:t>
      </w:r>
      <w:proofErr w:type="spellEnd"/>
      <w:r>
        <w:t xml:space="preserve"> </w:t>
      </w:r>
      <w:r w:rsidR="00CF615E">
        <w:t>267,9</w:t>
      </w:r>
      <w:r>
        <w:t xml:space="preserve"> </w:t>
      </w:r>
      <w:proofErr w:type="spellStart"/>
      <w:r>
        <w:t>atau</w:t>
      </w:r>
      <w:proofErr w:type="spellEnd"/>
      <w:r>
        <w:t xml:space="preserve"> </w:t>
      </w:r>
      <w:proofErr w:type="spellStart"/>
      <w:r>
        <w:t>dibulatkan</w:t>
      </w:r>
      <w:proofErr w:type="spellEnd"/>
      <w:r>
        <w:t xml:space="preserve"> </w:t>
      </w:r>
      <w:proofErr w:type="spellStart"/>
      <w:r>
        <w:t>menjadi</w:t>
      </w:r>
      <w:proofErr w:type="spellEnd"/>
      <w:r>
        <w:t xml:space="preserve"> 2</w:t>
      </w:r>
      <w:r w:rsidR="00CF615E">
        <w:t>68</w:t>
      </w:r>
      <w:r>
        <w:t xml:space="preserve">. </w:t>
      </w:r>
      <w:proofErr w:type="spellStart"/>
      <w:r>
        <w:t>Sedangkan</w:t>
      </w:r>
      <w:proofErr w:type="spellEnd"/>
      <w:r>
        <w:t xml:space="preserve"> </w:t>
      </w:r>
      <w:proofErr w:type="spellStart"/>
      <w:r>
        <w:t>untuk</w:t>
      </w:r>
      <w:proofErr w:type="spellEnd"/>
      <w:r w:rsidRPr="00194DA6">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0,2 </w:t>
      </w:r>
      <w:proofErr w:type="spellStart"/>
      <w:r w:rsidR="00361228">
        <w:t>mendapatkan</w:t>
      </w:r>
      <w:proofErr w:type="spellEnd"/>
      <w:r w:rsidR="00361228">
        <w:t xml:space="preserve"> </w:t>
      </w:r>
      <w:proofErr w:type="spellStart"/>
      <w:r w:rsidR="00361228">
        <w:t>hasil</w:t>
      </w:r>
      <w:proofErr w:type="spellEnd"/>
      <w:r w:rsidR="00361228">
        <w:t xml:space="preserve"> </w:t>
      </w:r>
      <w:proofErr w:type="spellStart"/>
      <w:r w:rsidR="00361228">
        <w:t>ramalan</w:t>
      </w:r>
      <w:proofErr w:type="spellEnd"/>
      <w:r w:rsidR="00361228">
        <w:t xml:space="preserve"> </w:t>
      </w:r>
      <w:r w:rsidR="00CF615E">
        <w:t>262,6</w:t>
      </w:r>
      <w:r w:rsidR="00361228">
        <w:t xml:space="preserve"> </w:t>
      </w:r>
      <w:proofErr w:type="spellStart"/>
      <w:r w:rsidR="00361228">
        <w:t>atau</w:t>
      </w:r>
      <w:proofErr w:type="spellEnd"/>
      <w:r w:rsidR="00361228">
        <w:t xml:space="preserve"> </w:t>
      </w:r>
      <w:proofErr w:type="spellStart"/>
      <w:r w:rsidR="00361228">
        <w:t>dibulatkan</w:t>
      </w:r>
      <w:proofErr w:type="spellEnd"/>
      <w:r w:rsidR="00361228">
        <w:t xml:space="preserve"> </w:t>
      </w:r>
      <w:proofErr w:type="spellStart"/>
      <w:r w:rsidR="00361228">
        <w:t>menjai</w:t>
      </w:r>
      <w:proofErr w:type="spellEnd"/>
      <w:r w:rsidR="00361228">
        <w:t xml:space="preserve"> 26</w:t>
      </w:r>
      <w:r w:rsidR="00CF615E">
        <w:t>3</w:t>
      </w:r>
      <w:r w:rsidR="00361228">
        <w:t xml:space="preserve">. Dan </w:t>
      </w:r>
      <w:proofErr w:type="spellStart"/>
      <w:r w:rsidR="00361228">
        <w:t>untuk</w:t>
      </w:r>
      <w:proofErr w:type="spellEnd"/>
      <w:r w:rsidR="00361228">
        <w:t xml:space="preserve"> </w:t>
      </w:r>
      <w:proofErr w:type="spellStart"/>
      <w:r w:rsidR="00361228">
        <w:t>nilai</w:t>
      </w:r>
      <w:proofErr w:type="spellEnd"/>
      <w:r w:rsidR="00361228">
        <w:t xml:space="preserve"> </w:t>
      </w:r>
      <w:proofErr w:type="spellStart"/>
      <w:r w:rsidR="00361228">
        <w:t>pemulusan</w:t>
      </w:r>
      <w:proofErr w:type="spellEnd"/>
      <w:r w:rsidR="00361228">
        <w:t xml:space="preserve"> </w:t>
      </w:r>
      <w:r w:rsidR="00361228">
        <w:sym w:font="Symbol" w:char="F062"/>
      </w:r>
      <w:r w:rsidR="00361228">
        <w:t xml:space="preserve"> (</w:t>
      </w:r>
      <w:r w:rsidR="00361228">
        <w:rPr>
          <w:i/>
          <w:iCs/>
        </w:rPr>
        <w:t>beta</w:t>
      </w:r>
      <w:r w:rsidR="00361228">
        <w:t xml:space="preserve">) 0,3 </w:t>
      </w:r>
      <w:proofErr w:type="spellStart"/>
      <w:r w:rsidR="00361228">
        <w:t>hasil</w:t>
      </w:r>
      <w:proofErr w:type="spellEnd"/>
      <w:r w:rsidR="00361228">
        <w:t xml:space="preserve"> </w:t>
      </w:r>
      <w:proofErr w:type="spellStart"/>
      <w:r w:rsidR="00361228">
        <w:t>peramalannya</w:t>
      </w:r>
      <w:proofErr w:type="spellEnd"/>
      <w:r w:rsidR="00361228">
        <w:t xml:space="preserve"> </w:t>
      </w:r>
      <w:proofErr w:type="spellStart"/>
      <w:r w:rsidR="00361228">
        <w:t>ialah</w:t>
      </w:r>
      <w:proofErr w:type="spellEnd"/>
      <w:r w:rsidR="00361228">
        <w:t xml:space="preserve"> </w:t>
      </w:r>
      <w:r w:rsidR="00CF615E">
        <w:t>258,0</w:t>
      </w:r>
      <w:r w:rsidR="00361228">
        <w:t xml:space="preserve"> </w:t>
      </w:r>
      <w:proofErr w:type="spellStart"/>
      <w:r w:rsidR="00361228">
        <w:t>atau</w:t>
      </w:r>
      <w:proofErr w:type="spellEnd"/>
      <w:r w:rsidR="00361228">
        <w:t xml:space="preserve"> 2</w:t>
      </w:r>
      <w:r w:rsidR="00CF615E">
        <w:t>58</w:t>
      </w:r>
      <w:r w:rsidR="00361228">
        <w:t xml:space="preserve"> </w:t>
      </w:r>
      <w:proofErr w:type="spellStart"/>
      <w:r w:rsidR="00361228">
        <w:t>jika</w:t>
      </w:r>
      <w:proofErr w:type="spellEnd"/>
      <w:r w:rsidR="00361228">
        <w:t xml:space="preserve"> </w:t>
      </w:r>
      <w:proofErr w:type="spellStart"/>
      <w:r w:rsidR="00361228">
        <w:t>dibulatkan</w:t>
      </w:r>
      <w:proofErr w:type="spellEnd"/>
      <w:r w:rsidR="00361228">
        <w:t xml:space="preserve">. </w:t>
      </w:r>
    </w:p>
    <w:p w14:paraId="4957C1FD" w14:textId="0CD28252" w:rsidR="000B5CEE" w:rsidRPr="00194DA6" w:rsidRDefault="000B5CEE" w:rsidP="00B41EBA">
      <w:pPr>
        <w:spacing w:line="360" w:lineRule="auto"/>
        <w:ind w:left="1134" w:firstLine="567"/>
        <w:jc w:val="both"/>
      </w:pPr>
      <w:proofErr w:type="spellStart"/>
      <w:r>
        <w:lastRenderedPageBreak/>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0,1:</w:t>
      </w:r>
    </w:p>
    <w:p w14:paraId="1053034D" w14:textId="61AD0861" w:rsidR="000E13D5" w:rsidRDefault="00915278" w:rsidP="007C0050">
      <w:pPr>
        <w:spacing w:line="240" w:lineRule="auto"/>
        <w:ind w:left="1134"/>
      </w:pPr>
      <w:r>
        <w:rPr>
          <w:noProof/>
        </w:rPr>
        <w:drawing>
          <wp:inline distT="0" distB="0" distL="0" distR="0" wp14:anchorId="4627671A" wp14:editId="24997354">
            <wp:extent cx="4291200" cy="2584800"/>
            <wp:effectExtent l="0" t="0" r="14605" b="6350"/>
            <wp:docPr id="17" name="Chart 17">
              <a:extLst xmlns:a="http://schemas.openxmlformats.org/drawingml/2006/main">
                <a:ext uri="{FF2B5EF4-FFF2-40B4-BE49-F238E27FC236}">
                  <a16:creationId xmlns:a16="http://schemas.microsoft.com/office/drawing/2014/main" id="{C4F63C98-461F-4F6F-BC52-3FDFE4A18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61A178" w14:textId="1CB21AE0" w:rsidR="00361228" w:rsidRDefault="00361228"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2</w:t>
      </w:r>
      <w:r w:rsidR="004C0D71">
        <w:rPr>
          <w:noProof/>
        </w:rPr>
        <w:fldChar w:fldCharType="end"/>
      </w:r>
      <w:r>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0,1</w:t>
      </w:r>
    </w:p>
    <w:p w14:paraId="42CF6806" w14:textId="77777777" w:rsidR="003A6F38" w:rsidRDefault="003A6F3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513A521B" w14:textId="0D88F88C" w:rsidR="000B5CEE" w:rsidRPr="000B5CEE" w:rsidRDefault="000B5CEE"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0,2:</w:t>
      </w:r>
    </w:p>
    <w:p w14:paraId="3DE4DD40" w14:textId="73466FB9" w:rsidR="000E13D5" w:rsidRDefault="00915278" w:rsidP="007C0050">
      <w:pPr>
        <w:spacing w:line="240" w:lineRule="auto"/>
        <w:ind w:left="1134"/>
      </w:pPr>
      <w:r>
        <w:rPr>
          <w:noProof/>
        </w:rPr>
        <w:drawing>
          <wp:inline distT="0" distB="0" distL="0" distR="0" wp14:anchorId="70390BA8" wp14:editId="30FCEADA">
            <wp:extent cx="4290695" cy="2549388"/>
            <wp:effectExtent l="0" t="0" r="14605" b="3810"/>
            <wp:docPr id="15" name="Chart 15">
              <a:extLst xmlns:a="http://schemas.openxmlformats.org/drawingml/2006/main">
                <a:ext uri="{FF2B5EF4-FFF2-40B4-BE49-F238E27FC236}">
                  <a16:creationId xmlns:a16="http://schemas.microsoft.com/office/drawing/2014/main" id="{F4408467-F287-4A20-A452-612F05C3D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828501" w14:textId="513EE532" w:rsidR="00B1081F" w:rsidRDefault="000B5CEE" w:rsidP="007C0050">
      <w:pPr>
        <w:spacing w:line="240" w:lineRule="auto"/>
        <w:ind w:left="1134"/>
      </w:pPr>
      <w:r>
        <w:t xml:space="preserve">Gambar 4. </w:t>
      </w:r>
      <w:r w:rsidR="004C0D71">
        <w:fldChar w:fldCharType="begin"/>
      </w:r>
      <w:r w:rsidR="004C0D71">
        <w:instrText xml:space="preserve"> SEQ Gambar_4</w:instrText>
      </w:r>
      <w:r w:rsidR="004C0D71">
        <w:instrText xml:space="preserve">. \* ARABIC </w:instrText>
      </w:r>
      <w:r w:rsidR="004C0D71">
        <w:fldChar w:fldCharType="separate"/>
      </w:r>
      <w:r w:rsidR="00741434">
        <w:rPr>
          <w:noProof/>
        </w:rPr>
        <w:t>3</w:t>
      </w:r>
      <w:r w:rsidR="004C0D71">
        <w:rPr>
          <w:noProof/>
        </w:rPr>
        <w:fldChar w:fldCharType="end"/>
      </w:r>
      <w:r w:rsidRPr="000B5CEE">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0,2</w:t>
      </w:r>
    </w:p>
    <w:p w14:paraId="018A9976"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1B42EA62" w14:textId="29E7CCE7" w:rsidR="000B5CEE" w:rsidRDefault="000B5CEE"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0,3:</w:t>
      </w:r>
    </w:p>
    <w:p w14:paraId="09166F8E" w14:textId="21EFABD5" w:rsidR="00DE4F74" w:rsidRDefault="00915278" w:rsidP="007C0050">
      <w:pPr>
        <w:spacing w:line="240" w:lineRule="auto"/>
        <w:ind w:left="1134"/>
      </w:pPr>
      <w:r>
        <w:rPr>
          <w:noProof/>
        </w:rPr>
        <w:lastRenderedPageBreak/>
        <w:drawing>
          <wp:inline distT="0" distB="0" distL="0" distR="0" wp14:anchorId="029FC43A" wp14:editId="299EE86C">
            <wp:extent cx="4291200" cy="2584800"/>
            <wp:effectExtent l="0" t="0" r="14605" b="6350"/>
            <wp:docPr id="18" name="Chart 18">
              <a:extLst xmlns:a="http://schemas.openxmlformats.org/drawingml/2006/main">
                <a:ext uri="{FF2B5EF4-FFF2-40B4-BE49-F238E27FC236}">
                  <a16:creationId xmlns:a16="http://schemas.microsoft.com/office/drawing/2014/main" id="{2F9E3FE3-B03E-4801-90B3-E4411F861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AF0011F" w14:textId="70CE7E5E" w:rsidR="00B1081F" w:rsidRDefault="000B5CEE"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4</w:t>
      </w:r>
      <w:r w:rsidR="004C0D71">
        <w:rPr>
          <w:noProof/>
        </w:rPr>
        <w:fldChar w:fldCharType="end"/>
      </w:r>
      <w:r w:rsidRPr="000B5CEE">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0,3</w:t>
      </w:r>
    </w:p>
    <w:p w14:paraId="62DFC71F"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421AC7C8" w14:textId="073B14D6" w:rsidR="005923E2" w:rsidRDefault="005923E2" w:rsidP="00B41EBA">
      <w:pPr>
        <w:spacing w:line="360" w:lineRule="auto"/>
        <w:ind w:left="1134" w:firstLine="567"/>
        <w:jc w:val="both"/>
      </w:pPr>
      <w:proofErr w:type="spellStart"/>
      <w:r>
        <w:t>Berikut</w:t>
      </w:r>
      <w:proofErr w:type="spellEnd"/>
      <w:r>
        <w:t xml:space="preserve"> </w:t>
      </w:r>
      <w:proofErr w:type="spellStart"/>
      <w:r>
        <w:t>tabel</w:t>
      </w:r>
      <w:proofErr w:type="spellEnd"/>
      <w:r>
        <w:t xml:space="preserve"> </w:t>
      </w:r>
      <w:proofErr w:type="spellStart"/>
      <w:r>
        <w:t>perhitungan</w:t>
      </w:r>
      <w:proofErr w:type="spellEnd"/>
      <w:r>
        <w:t xml:space="preserve"> </w:t>
      </w:r>
      <w:proofErr w:type="spellStart"/>
      <w:r>
        <w:t>untuk</w:t>
      </w:r>
      <w:proofErr w:type="spellEnd"/>
      <w:r>
        <w:t xml:space="preserve"> </w:t>
      </w:r>
      <w:r w:rsidRPr="006C5B14">
        <w:rPr>
          <w:rFonts w:cs="Times New Roman"/>
          <w:i/>
          <w:iCs/>
        </w:rPr>
        <w:t>beta</w:t>
      </w:r>
      <w:r>
        <w:t xml:space="preserve"> (</w:t>
      </w:r>
      <w:r w:rsidRPr="00A10E84">
        <w:sym w:font="Symbol" w:char="F062"/>
      </w:r>
      <w:r>
        <w:t xml:space="preserve"> = 0,4.</w:t>
      </w:r>
      <w:r w:rsidRPr="00AF34E6">
        <w:t xml:space="preserve"> </w:t>
      </w:r>
      <w:r w:rsidRPr="00A10E84">
        <w:sym w:font="Symbol" w:char="F062"/>
      </w:r>
      <w:r>
        <w:t xml:space="preserve"> = 0,5.</w:t>
      </w:r>
      <w:r w:rsidRPr="00AF34E6">
        <w:t xml:space="preserve"> </w:t>
      </w:r>
      <w:r w:rsidRPr="00A10E84">
        <w:sym w:font="Symbol" w:char="F062"/>
      </w:r>
      <w:r>
        <w:t xml:space="preserve"> = 0,6)</w:t>
      </w:r>
      <w:r w:rsidR="00215497">
        <w:t>:</w:t>
      </w:r>
    </w:p>
    <w:p w14:paraId="27282612" w14:textId="760124F9" w:rsidR="00EF5A42" w:rsidRDefault="00215497" w:rsidP="007C0050">
      <w:pPr>
        <w:pStyle w:val="Caption"/>
        <w:ind w:left="1134" w:firstLine="567"/>
        <w:jc w:val="both"/>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3</w:t>
      </w:r>
      <w:r w:rsidR="004C0D71">
        <w:rPr>
          <w:noProof/>
        </w:rPr>
        <w:fldChar w:fldCharType="end"/>
      </w:r>
      <w:r w:rsidRPr="00215497">
        <w:t xml:space="preserve"> </w:t>
      </w:r>
      <w:r>
        <w:t xml:space="preserve">Hasil </w:t>
      </w:r>
      <w:proofErr w:type="spellStart"/>
      <w:r>
        <w:t>Peramalan</w:t>
      </w:r>
      <w:proofErr w:type="spellEnd"/>
      <w:r>
        <w:t xml:space="preserve">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r>
        <w:sym w:font="Symbol" w:char="F062"/>
      </w:r>
      <w:r>
        <w:t xml:space="preserve"> = 0,4. </w:t>
      </w:r>
      <w:r>
        <w:sym w:font="Symbol" w:char="F062"/>
      </w:r>
      <w:r>
        <w:t xml:space="preserve"> = 0,5. </w:t>
      </w:r>
      <w:r>
        <w:sym w:font="Symbol" w:char="F062"/>
      </w:r>
      <w:r>
        <w:t xml:space="preserve"> = 0,6)</w:t>
      </w:r>
    </w:p>
    <w:tbl>
      <w:tblPr>
        <w:tblStyle w:val="TableGrid"/>
        <w:tblpPr w:leftFromText="180" w:rightFromText="180" w:vertAnchor="text" w:horzAnchor="page" w:tblpX="3361" w:tblpY="650"/>
        <w:tblW w:w="6799" w:type="dxa"/>
        <w:tblLook w:val="04A0" w:firstRow="1" w:lastRow="0" w:firstColumn="1" w:lastColumn="0" w:noHBand="0" w:noVBand="1"/>
      </w:tblPr>
      <w:tblGrid>
        <w:gridCol w:w="1271"/>
        <w:gridCol w:w="1134"/>
        <w:gridCol w:w="1134"/>
        <w:gridCol w:w="1134"/>
        <w:gridCol w:w="992"/>
        <w:gridCol w:w="1134"/>
      </w:tblGrid>
      <w:tr w:rsidR="00332B4D" w:rsidRPr="00332B4D" w14:paraId="3B28762A" w14:textId="77777777" w:rsidTr="003A6522">
        <w:trPr>
          <w:trHeight w:val="462"/>
        </w:trPr>
        <w:tc>
          <w:tcPr>
            <w:tcW w:w="1271" w:type="dxa"/>
            <w:shd w:val="clear" w:color="auto" w:fill="3B3838" w:themeFill="background2" w:themeFillShade="40"/>
            <w:noWrap/>
            <w:vAlign w:val="center"/>
            <w:hideMark/>
          </w:tcPr>
          <w:p w14:paraId="4B10E61D" w14:textId="77777777" w:rsidR="00332B4D" w:rsidRPr="00332B4D" w:rsidRDefault="00332B4D" w:rsidP="007C0050">
            <w:pPr>
              <w:ind w:left="22"/>
              <w:jc w:val="center"/>
              <w:rPr>
                <w:b/>
                <w:bCs/>
                <w:color w:val="FFFFFF" w:themeColor="background1"/>
                <w:sz w:val="22"/>
                <w:szCs w:val="20"/>
              </w:rPr>
            </w:pPr>
            <w:bookmarkStart w:id="47" w:name="_Hlk108608466"/>
            <w:proofErr w:type="spellStart"/>
            <w:r w:rsidRPr="00332B4D">
              <w:rPr>
                <w:b/>
                <w:bCs/>
                <w:color w:val="FFFFFF" w:themeColor="background1"/>
                <w:sz w:val="22"/>
                <w:szCs w:val="20"/>
              </w:rPr>
              <w:t>Tahun</w:t>
            </w:r>
            <w:proofErr w:type="spellEnd"/>
          </w:p>
        </w:tc>
        <w:tc>
          <w:tcPr>
            <w:tcW w:w="1134" w:type="dxa"/>
            <w:shd w:val="clear" w:color="auto" w:fill="3B3838" w:themeFill="background2" w:themeFillShade="40"/>
            <w:noWrap/>
            <w:vAlign w:val="center"/>
            <w:hideMark/>
          </w:tcPr>
          <w:p w14:paraId="6258CCF6" w14:textId="77777777" w:rsidR="00332B4D" w:rsidRPr="00332B4D" w:rsidRDefault="00332B4D" w:rsidP="007C0050">
            <w:pPr>
              <w:ind w:left="-69" w:right="33"/>
              <w:jc w:val="center"/>
              <w:rPr>
                <w:b/>
                <w:bCs/>
                <w:color w:val="FFFFFF" w:themeColor="background1"/>
                <w:sz w:val="22"/>
                <w:szCs w:val="20"/>
              </w:rPr>
            </w:pPr>
            <w:proofErr w:type="spellStart"/>
            <w:r w:rsidRPr="00332B4D">
              <w:rPr>
                <w:b/>
                <w:bCs/>
                <w:color w:val="FFFFFF" w:themeColor="background1"/>
                <w:sz w:val="22"/>
                <w:szCs w:val="20"/>
              </w:rPr>
              <w:t>Bulan</w:t>
            </w:r>
            <w:proofErr w:type="spellEnd"/>
          </w:p>
        </w:tc>
        <w:tc>
          <w:tcPr>
            <w:tcW w:w="1134" w:type="dxa"/>
            <w:shd w:val="clear" w:color="auto" w:fill="3B3838" w:themeFill="background2" w:themeFillShade="40"/>
            <w:noWrap/>
            <w:vAlign w:val="center"/>
            <w:hideMark/>
          </w:tcPr>
          <w:p w14:paraId="03BBDED3" w14:textId="77777777" w:rsidR="00332B4D" w:rsidRPr="00332B4D" w:rsidRDefault="00332B4D" w:rsidP="007C0050">
            <w:pPr>
              <w:jc w:val="center"/>
              <w:rPr>
                <w:b/>
                <w:bCs/>
                <w:color w:val="FFFFFF" w:themeColor="background1"/>
                <w:sz w:val="22"/>
                <w:szCs w:val="20"/>
              </w:rPr>
            </w:pPr>
            <w:proofErr w:type="spellStart"/>
            <w:r w:rsidRPr="00332B4D">
              <w:rPr>
                <w:b/>
                <w:bCs/>
                <w:color w:val="FFFFFF" w:themeColor="background1"/>
                <w:sz w:val="22"/>
                <w:szCs w:val="20"/>
              </w:rPr>
              <w:t>Aktual</w:t>
            </w:r>
            <w:proofErr w:type="spellEnd"/>
          </w:p>
        </w:tc>
        <w:tc>
          <w:tcPr>
            <w:tcW w:w="1134" w:type="dxa"/>
            <w:tcBorders>
              <w:top w:val="single" w:sz="8" w:space="0" w:color="auto"/>
              <w:left w:val="single" w:sz="4" w:space="0" w:color="auto"/>
              <w:bottom w:val="single" w:sz="8" w:space="0" w:color="auto"/>
              <w:right w:val="single" w:sz="4" w:space="0" w:color="auto"/>
            </w:tcBorders>
            <w:shd w:val="clear" w:color="000000" w:fill="3A3838"/>
            <w:noWrap/>
            <w:vAlign w:val="center"/>
            <w:hideMark/>
          </w:tcPr>
          <w:p w14:paraId="595FF5E1" w14:textId="607F1AFF" w:rsidR="00332B4D" w:rsidRPr="00332B4D" w:rsidRDefault="00332B4D" w:rsidP="007C0050">
            <w:pPr>
              <w:ind w:left="34"/>
              <w:jc w:val="center"/>
              <w:rPr>
                <w:b/>
                <w:bCs/>
                <w:color w:val="FFFFFF" w:themeColor="background1"/>
                <w:sz w:val="22"/>
                <w:szCs w:val="20"/>
              </w:rPr>
            </w:pPr>
            <w:r>
              <w:rPr>
                <w:rFonts w:ascii="Symbol" w:hAnsi="Symbol" w:cs="Calibri"/>
                <w:b/>
                <w:bCs/>
                <w:color w:val="FFFFFF"/>
                <w:sz w:val="22"/>
              </w:rPr>
              <w:t>b 0,4</w:t>
            </w:r>
          </w:p>
        </w:tc>
        <w:tc>
          <w:tcPr>
            <w:tcW w:w="992" w:type="dxa"/>
            <w:tcBorders>
              <w:top w:val="single" w:sz="8" w:space="0" w:color="auto"/>
              <w:left w:val="nil"/>
              <w:bottom w:val="single" w:sz="8" w:space="0" w:color="auto"/>
              <w:right w:val="single" w:sz="4" w:space="0" w:color="auto"/>
            </w:tcBorders>
            <w:shd w:val="clear" w:color="000000" w:fill="3A3838"/>
            <w:noWrap/>
            <w:vAlign w:val="center"/>
            <w:hideMark/>
          </w:tcPr>
          <w:p w14:paraId="51689F8A" w14:textId="117C4ED3" w:rsidR="00332B4D" w:rsidRPr="00332B4D" w:rsidRDefault="00332B4D" w:rsidP="007C0050">
            <w:pPr>
              <w:ind w:left="22"/>
              <w:jc w:val="center"/>
              <w:rPr>
                <w:b/>
                <w:bCs/>
                <w:color w:val="FFFFFF" w:themeColor="background1"/>
                <w:sz w:val="22"/>
                <w:szCs w:val="20"/>
              </w:rPr>
            </w:pPr>
            <w:r>
              <w:rPr>
                <w:rFonts w:ascii="Symbol" w:hAnsi="Symbol" w:cs="Calibri"/>
                <w:b/>
                <w:bCs/>
                <w:color w:val="FFFFFF"/>
                <w:sz w:val="22"/>
              </w:rPr>
              <w:t>b 0,5</w:t>
            </w:r>
          </w:p>
        </w:tc>
        <w:tc>
          <w:tcPr>
            <w:tcW w:w="1134" w:type="dxa"/>
            <w:tcBorders>
              <w:top w:val="single" w:sz="8" w:space="0" w:color="auto"/>
              <w:left w:val="nil"/>
              <w:bottom w:val="single" w:sz="8" w:space="0" w:color="auto"/>
              <w:right w:val="single" w:sz="8" w:space="0" w:color="auto"/>
            </w:tcBorders>
            <w:shd w:val="clear" w:color="000000" w:fill="3A3838"/>
            <w:noWrap/>
            <w:vAlign w:val="center"/>
            <w:hideMark/>
          </w:tcPr>
          <w:p w14:paraId="35BD5311" w14:textId="3EC0A018" w:rsidR="00332B4D" w:rsidRPr="00332B4D" w:rsidRDefault="00332B4D" w:rsidP="007C0050">
            <w:pPr>
              <w:ind w:left="22"/>
              <w:jc w:val="center"/>
              <w:rPr>
                <w:b/>
                <w:bCs/>
                <w:color w:val="FFFFFF" w:themeColor="background1"/>
                <w:sz w:val="22"/>
                <w:szCs w:val="20"/>
              </w:rPr>
            </w:pPr>
            <w:r>
              <w:rPr>
                <w:rFonts w:ascii="Symbol" w:hAnsi="Symbol" w:cs="Calibri"/>
                <w:b/>
                <w:bCs/>
                <w:color w:val="FFFFFF"/>
                <w:sz w:val="22"/>
              </w:rPr>
              <w:t>b 0,6</w:t>
            </w:r>
          </w:p>
        </w:tc>
      </w:tr>
      <w:tr w:rsidR="007E5F35" w:rsidRPr="00332B4D" w14:paraId="701AF52F" w14:textId="77777777" w:rsidTr="003A6522">
        <w:trPr>
          <w:trHeight w:val="312"/>
        </w:trPr>
        <w:tc>
          <w:tcPr>
            <w:tcW w:w="1271" w:type="dxa"/>
            <w:shd w:val="clear" w:color="auto" w:fill="F4B083" w:themeFill="accent2" w:themeFillTint="99"/>
            <w:noWrap/>
            <w:hideMark/>
          </w:tcPr>
          <w:p w14:paraId="1A49EB92"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20DF105D" w14:textId="77777777" w:rsidR="007E5F35" w:rsidRPr="00332B4D" w:rsidRDefault="007E5F35" w:rsidP="007C0050">
            <w:pPr>
              <w:ind w:left="-69" w:right="33"/>
              <w:jc w:val="both"/>
              <w:rPr>
                <w:sz w:val="22"/>
                <w:szCs w:val="20"/>
              </w:rPr>
            </w:pPr>
            <w:r w:rsidRPr="00332B4D">
              <w:rPr>
                <w:sz w:val="22"/>
                <w:szCs w:val="20"/>
              </w:rPr>
              <w:t>Jun</w:t>
            </w:r>
          </w:p>
        </w:tc>
        <w:tc>
          <w:tcPr>
            <w:tcW w:w="1134" w:type="dxa"/>
            <w:shd w:val="clear" w:color="auto" w:fill="FBE4D5" w:themeFill="accent2" w:themeFillTint="33"/>
            <w:noWrap/>
            <w:hideMark/>
          </w:tcPr>
          <w:p w14:paraId="28838ED6" w14:textId="77777777" w:rsidR="007E5F35" w:rsidRPr="00332B4D" w:rsidRDefault="007E5F35" w:rsidP="007C0050">
            <w:pPr>
              <w:jc w:val="right"/>
              <w:rPr>
                <w:sz w:val="22"/>
                <w:szCs w:val="20"/>
              </w:rPr>
            </w:pPr>
            <w:r w:rsidRPr="00332B4D">
              <w:rPr>
                <w:sz w:val="22"/>
                <w:szCs w:val="20"/>
              </w:rPr>
              <w:t>257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5A0B736B" w14:textId="499DF22B"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0457BB3F" w14:textId="43A53069"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34B71E87" w14:textId="15CC6F97" w:rsidR="007E5F35" w:rsidRPr="00332B4D" w:rsidRDefault="007E5F35" w:rsidP="007C0050">
            <w:pPr>
              <w:ind w:left="22"/>
              <w:jc w:val="right"/>
              <w:rPr>
                <w:sz w:val="22"/>
                <w:szCs w:val="20"/>
              </w:rPr>
            </w:pPr>
            <w:r>
              <w:rPr>
                <w:color w:val="000000"/>
                <w:sz w:val="22"/>
              </w:rPr>
              <w:t>256,0</w:t>
            </w:r>
          </w:p>
        </w:tc>
      </w:tr>
      <w:tr w:rsidR="007E5F35" w:rsidRPr="00332B4D" w14:paraId="4CDF96C5" w14:textId="77777777" w:rsidTr="003A6522">
        <w:trPr>
          <w:trHeight w:val="312"/>
        </w:trPr>
        <w:tc>
          <w:tcPr>
            <w:tcW w:w="1271" w:type="dxa"/>
            <w:shd w:val="clear" w:color="auto" w:fill="F4B083" w:themeFill="accent2" w:themeFillTint="99"/>
            <w:noWrap/>
            <w:hideMark/>
          </w:tcPr>
          <w:p w14:paraId="553D0B9A"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21F2F2C8" w14:textId="77777777" w:rsidR="007E5F35" w:rsidRPr="00332B4D" w:rsidRDefault="007E5F35" w:rsidP="007C0050">
            <w:pPr>
              <w:ind w:left="-69" w:right="33"/>
              <w:jc w:val="both"/>
              <w:rPr>
                <w:sz w:val="22"/>
                <w:szCs w:val="20"/>
              </w:rPr>
            </w:pPr>
            <w:r w:rsidRPr="00332B4D">
              <w:rPr>
                <w:sz w:val="22"/>
                <w:szCs w:val="20"/>
              </w:rPr>
              <w:t>Jul</w:t>
            </w:r>
          </w:p>
        </w:tc>
        <w:tc>
          <w:tcPr>
            <w:tcW w:w="1134" w:type="dxa"/>
            <w:shd w:val="clear" w:color="auto" w:fill="FBE4D5" w:themeFill="accent2" w:themeFillTint="33"/>
            <w:noWrap/>
            <w:hideMark/>
          </w:tcPr>
          <w:p w14:paraId="0058A259" w14:textId="77777777" w:rsidR="007E5F35" w:rsidRPr="00332B4D" w:rsidRDefault="007E5F35" w:rsidP="007C0050">
            <w:pPr>
              <w:jc w:val="right"/>
              <w:rPr>
                <w:sz w:val="22"/>
                <w:szCs w:val="20"/>
              </w:rPr>
            </w:pPr>
            <w:r w:rsidRPr="00332B4D">
              <w:rPr>
                <w:sz w:val="22"/>
                <w:szCs w:val="20"/>
              </w:rPr>
              <w:t>258</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358F2F1" w14:textId="12F40D02"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666CF3BF" w14:textId="22494BEE"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7CCFD9B3" w14:textId="2AABA49F" w:rsidR="007E5F35" w:rsidRPr="00332B4D" w:rsidRDefault="007E5F35" w:rsidP="007C0050">
            <w:pPr>
              <w:ind w:left="22"/>
              <w:jc w:val="right"/>
              <w:rPr>
                <w:sz w:val="22"/>
                <w:szCs w:val="20"/>
              </w:rPr>
            </w:pPr>
            <w:r>
              <w:rPr>
                <w:color w:val="000000"/>
                <w:sz w:val="22"/>
              </w:rPr>
              <w:t>256,0</w:t>
            </w:r>
          </w:p>
        </w:tc>
      </w:tr>
      <w:tr w:rsidR="007E5F35" w:rsidRPr="00332B4D" w14:paraId="62984C78" w14:textId="77777777" w:rsidTr="003A6522">
        <w:trPr>
          <w:trHeight w:val="312"/>
        </w:trPr>
        <w:tc>
          <w:tcPr>
            <w:tcW w:w="1271" w:type="dxa"/>
            <w:shd w:val="clear" w:color="auto" w:fill="F4B083" w:themeFill="accent2" w:themeFillTint="99"/>
            <w:noWrap/>
            <w:hideMark/>
          </w:tcPr>
          <w:p w14:paraId="38A7EF64"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1D97916B" w14:textId="77777777" w:rsidR="007E5F35" w:rsidRPr="00332B4D" w:rsidRDefault="007E5F35" w:rsidP="007C0050">
            <w:pPr>
              <w:ind w:left="-69" w:right="33"/>
              <w:jc w:val="both"/>
              <w:rPr>
                <w:sz w:val="22"/>
                <w:szCs w:val="20"/>
              </w:rPr>
            </w:pPr>
            <w:r w:rsidRPr="00332B4D">
              <w:rPr>
                <w:sz w:val="22"/>
                <w:szCs w:val="20"/>
              </w:rPr>
              <w:t>Aug</w:t>
            </w:r>
          </w:p>
        </w:tc>
        <w:tc>
          <w:tcPr>
            <w:tcW w:w="1134" w:type="dxa"/>
            <w:shd w:val="clear" w:color="auto" w:fill="FBE4D5" w:themeFill="accent2" w:themeFillTint="33"/>
            <w:noWrap/>
            <w:hideMark/>
          </w:tcPr>
          <w:p w14:paraId="5AB2714A" w14:textId="77777777" w:rsidR="007E5F35" w:rsidRPr="00332B4D" w:rsidRDefault="007E5F35" w:rsidP="007C0050">
            <w:pPr>
              <w:jc w:val="right"/>
              <w:rPr>
                <w:sz w:val="22"/>
                <w:szCs w:val="20"/>
              </w:rPr>
            </w:pPr>
            <w:r w:rsidRPr="00332B4D">
              <w:rPr>
                <w:sz w:val="22"/>
                <w:szCs w:val="20"/>
              </w:rPr>
              <w:t>243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0AB0FF4D" w14:textId="7D8987C9"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433ED12A" w14:textId="34A34B93"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5BEB07D5" w14:textId="78C8BE34" w:rsidR="007E5F35" w:rsidRPr="00332B4D" w:rsidRDefault="007E5F35" w:rsidP="007C0050">
            <w:pPr>
              <w:ind w:left="22"/>
              <w:jc w:val="right"/>
              <w:rPr>
                <w:sz w:val="22"/>
                <w:szCs w:val="20"/>
              </w:rPr>
            </w:pPr>
            <w:r>
              <w:rPr>
                <w:color w:val="000000"/>
                <w:sz w:val="22"/>
              </w:rPr>
              <w:t>256,0</w:t>
            </w:r>
          </w:p>
        </w:tc>
      </w:tr>
      <w:tr w:rsidR="007E5F35" w:rsidRPr="00332B4D" w14:paraId="5C2043D8" w14:textId="77777777" w:rsidTr="003A6522">
        <w:trPr>
          <w:trHeight w:val="312"/>
        </w:trPr>
        <w:tc>
          <w:tcPr>
            <w:tcW w:w="1271" w:type="dxa"/>
            <w:shd w:val="clear" w:color="auto" w:fill="F4B083" w:themeFill="accent2" w:themeFillTint="99"/>
            <w:noWrap/>
            <w:hideMark/>
          </w:tcPr>
          <w:p w14:paraId="07BA8C7C"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1AAC3250" w14:textId="77777777" w:rsidR="007E5F35" w:rsidRPr="00332B4D" w:rsidRDefault="007E5F35" w:rsidP="007C0050">
            <w:pPr>
              <w:ind w:left="-69" w:right="33"/>
              <w:jc w:val="both"/>
              <w:rPr>
                <w:sz w:val="22"/>
                <w:szCs w:val="20"/>
              </w:rPr>
            </w:pPr>
            <w:r w:rsidRPr="00332B4D">
              <w:rPr>
                <w:sz w:val="22"/>
                <w:szCs w:val="20"/>
              </w:rPr>
              <w:t>Sep</w:t>
            </w:r>
          </w:p>
        </w:tc>
        <w:tc>
          <w:tcPr>
            <w:tcW w:w="1134" w:type="dxa"/>
            <w:shd w:val="clear" w:color="auto" w:fill="FBE4D5" w:themeFill="accent2" w:themeFillTint="33"/>
            <w:noWrap/>
            <w:hideMark/>
          </w:tcPr>
          <w:p w14:paraId="5B12E28E" w14:textId="77777777" w:rsidR="007E5F35" w:rsidRPr="00332B4D" w:rsidRDefault="007E5F35" w:rsidP="007C0050">
            <w:pPr>
              <w:jc w:val="right"/>
              <w:rPr>
                <w:sz w:val="22"/>
                <w:szCs w:val="20"/>
              </w:rPr>
            </w:pPr>
            <w:r w:rsidRPr="00332B4D">
              <w:rPr>
                <w:sz w:val="22"/>
                <w:szCs w:val="20"/>
              </w:rPr>
              <w:t>274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E8A43F7" w14:textId="5507C76E" w:rsidR="007E5F35" w:rsidRPr="00332B4D" w:rsidRDefault="007E5F35" w:rsidP="007C0050">
            <w:pPr>
              <w:ind w:left="34"/>
              <w:jc w:val="right"/>
              <w:rPr>
                <w:sz w:val="22"/>
                <w:szCs w:val="20"/>
              </w:rPr>
            </w:pPr>
            <w:r>
              <w:rPr>
                <w:color w:val="000000"/>
                <w:sz w:val="22"/>
              </w:rPr>
              <w:t>243,0</w:t>
            </w:r>
          </w:p>
        </w:tc>
        <w:tc>
          <w:tcPr>
            <w:tcW w:w="992" w:type="dxa"/>
            <w:tcBorders>
              <w:top w:val="nil"/>
              <w:left w:val="nil"/>
              <w:bottom w:val="single" w:sz="4" w:space="0" w:color="auto"/>
              <w:right w:val="single" w:sz="4" w:space="0" w:color="auto"/>
            </w:tcBorders>
            <w:shd w:val="clear" w:color="000000" w:fill="FCE4D6"/>
            <w:noWrap/>
            <w:vAlign w:val="center"/>
            <w:hideMark/>
          </w:tcPr>
          <w:p w14:paraId="195E4787" w14:textId="489A541A" w:rsidR="007E5F35" w:rsidRPr="00332B4D" w:rsidRDefault="007E5F35" w:rsidP="007C0050">
            <w:pPr>
              <w:ind w:left="22"/>
              <w:jc w:val="right"/>
              <w:rPr>
                <w:sz w:val="22"/>
                <w:szCs w:val="20"/>
              </w:rPr>
            </w:pPr>
            <w:r>
              <w:rPr>
                <w:color w:val="000000"/>
                <w:sz w:val="22"/>
              </w:rPr>
              <w:t>243,0</w:t>
            </w:r>
          </w:p>
        </w:tc>
        <w:tc>
          <w:tcPr>
            <w:tcW w:w="1134" w:type="dxa"/>
            <w:tcBorders>
              <w:top w:val="nil"/>
              <w:left w:val="nil"/>
              <w:bottom w:val="single" w:sz="4" w:space="0" w:color="auto"/>
              <w:right w:val="single" w:sz="4" w:space="0" w:color="auto"/>
            </w:tcBorders>
            <w:shd w:val="clear" w:color="000000" w:fill="FCE4D6"/>
            <w:noWrap/>
            <w:vAlign w:val="center"/>
            <w:hideMark/>
          </w:tcPr>
          <w:p w14:paraId="50EAD5FE" w14:textId="0B3567FF" w:rsidR="007E5F35" w:rsidRPr="00332B4D" w:rsidRDefault="007E5F35" w:rsidP="007C0050">
            <w:pPr>
              <w:ind w:left="22"/>
              <w:jc w:val="right"/>
              <w:rPr>
                <w:sz w:val="22"/>
                <w:szCs w:val="20"/>
              </w:rPr>
            </w:pPr>
            <w:r>
              <w:rPr>
                <w:color w:val="000000"/>
                <w:sz w:val="22"/>
              </w:rPr>
              <w:t>243,0</w:t>
            </w:r>
          </w:p>
        </w:tc>
      </w:tr>
      <w:tr w:rsidR="007E5F35" w:rsidRPr="00332B4D" w14:paraId="2256A41E" w14:textId="77777777" w:rsidTr="003A6522">
        <w:trPr>
          <w:trHeight w:val="312"/>
        </w:trPr>
        <w:tc>
          <w:tcPr>
            <w:tcW w:w="1271" w:type="dxa"/>
            <w:shd w:val="clear" w:color="auto" w:fill="F4B083" w:themeFill="accent2" w:themeFillTint="99"/>
            <w:noWrap/>
            <w:hideMark/>
          </w:tcPr>
          <w:p w14:paraId="5CD795C0"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5598D03F" w14:textId="77777777" w:rsidR="007E5F35" w:rsidRPr="00332B4D" w:rsidRDefault="007E5F35" w:rsidP="007C0050">
            <w:pPr>
              <w:ind w:left="-69" w:right="33"/>
              <w:jc w:val="both"/>
              <w:rPr>
                <w:sz w:val="22"/>
                <w:szCs w:val="20"/>
              </w:rPr>
            </w:pPr>
            <w:r w:rsidRPr="00332B4D">
              <w:rPr>
                <w:sz w:val="22"/>
                <w:szCs w:val="20"/>
              </w:rPr>
              <w:t>Oct</w:t>
            </w:r>
          </w:p>
        </w:tc>
        <w:tc>
          <w:tcPr>
            <w:tcW w:w="1134" w:type="dxa"/>
            <w:shd w:val="clear" w:color="auto" w:fill="FBE4D5" w:themeFill="accent2" w:themeFillTint="33"/>
            <w:noWrap/>
            <w:hideMark/>
          </w:tcPr>
          <w:p w14:paraId="6279F77F" w14:textId="77777777" w:rsidR="007E5F35" w:rsidRPr="00332B4D" w:rsidRDefault="007E5F35" w:rsidP="007C0050">
            <w:pPr>
              <w:jc w:val="right"/>
              <w:rPr>
                <w:sz w:val="22"/>
                <w:szCs w:val="20"/>
              </w:rPr>
            </w:pPr>
            <w:r w:rsidRPr="00332B4D">
              <w:rPr>
                <w:sz w:val="22"/>
                <w:szCs w:val="20"/>
              </w:rPr>
              <w:t>275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C18B194" w14:textId="1C8D3EFF" w:rsidR="007E5F35" w:rsidRPr="00332B4D" w:rsidRDefault="007E5F35" w:rsidP="007C0050">
            <w:pPr>
              <w:ind w:left="34"/>
              <w:jc w:val="right"/>
              <w:rPr>
                <w:sz w:val="22"/>
                <w:szCs w:val="20"/>
              </w:rPr>
            </w:pPr>
            <w:r>
              <w:rPr>
                <w:color w:val="000000"/>
                <w:sz w:val="22"/>
              </w:rPr>
              <w:t>261,5</w:t>
            </w:r>
          </w:p>
        </w:tc>
        <w:tc>
          <w:tcPr>
            <w:tcW w:w="992" w:type="dxa"/>
            <w:tcBorders>
              <w:top w:val="nil"/>
              <w:left w:val="nil"/>
              <w:bottom w:val="single" w:sz="4" w:space="0" w:color="auto"/>
              <w:right w:val="single" w:sz="4" w:space="0" w:color="auto"/>
            </w:tcBorders>
            <w:shd w:val="clear" w:color="000000" w:fill="FCE4D6"/>
            <w:noWrap/>
            <w:vAlign w:val="center"/>
            <w:hideMark/>
          </w:tcPr>
          <w:p w14:paraId="5A6170ED" w14:textId="01679E26" w:rsidR="007E5F35" w:rsidRPr="00332B4D" w:rsidRDefault="007E5F35" w:rsidP="007C0050">
            <w:pPr>
              <w:ind w:left="22"/>
              <w:jc w:val="right"/>
              <w:rPr>
                <w:sz w:val="22"/>
                <w:szCs w:val="20"/>
              </w:rPr>
            </w:pPr>
            <w:r>
              <w:rPr>
                <w:color w:val="000000"/>
                <w:sz w:val="22"/>
              </w:rPr>
              <w:t>263,3</w:t>
            </w:r>
          </w:p>
        </w:tc>
        <w:tc>
          <w:tcPr>
            <w:tcW w:w="1134" w:type="dxa"/>
            <w:tcBorders>
              <w:top w:val="nil"/>
              <w:left w:val="nil"/>
              <w:bottom w:val="single" w:sz="4" w:space="0" w:color="auto"/>
              <w:right w:val="single" w:sz="4" w:space="0" w:color="auto"/>
            </w:tcBorders>
            <w:shd w:val="clear" w:color="000000" w:fill="FCE4D6"/>
            <w:noWrap/>
            <w:vAlign w:val="center"/>
            <w:hideMark/>
          </w:tcPr>
          <w:p w14:paraId="67361F2B" w14:textId="25EDF00A" w:rsidR="007E5F35" w:rsidRPr="00332B4D" w:rsidRDefault="007E5F35" w:rsidP="007C0050">
            <w:pPr>
              <w:ind w:left="22"/>
              <w:jc w:val="right"/>
              <w:rPr>
                <w:sz w:val="22"/>
                <w:szCs w:val="20"/>
              </w:rPr>
            </w:pPr>
            <w:r>
              <w:rPr>
                <w:color w:val="000000"/>
                <w:sz w:val="22"/>
              </w:rPr>
              <w:t>265,1</w:t>
            </w:r>
          </w:p>
        </w:tc>
      </w:tr>
      <w:tr w:rsidR="007E5F35" w:rsidRPr="00332B4D" w14:paraId="4BF42C9A" w14:textId="77777777" w:rsidTr="003A6522">
        <w:trPr>
          <w:trHeight w:val="312"/>
        </w:trPr>
        <w:tc>
          <w:tcPr>
            <w:tcW w:w="1271" w:type="dxa"/>
            <w:shd w:val="clear" w:color="auto" w:fill="F4B083" w:themeFill="accent2" w:themeFillTint="99"/>
            <w:noWrap/>
            <w:hideMark/>
          </w:tcPr>
          <w:p w14:paraId="70E2D129"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487F0FEC" w14:textId="77777777" w:rsidR="007E5F35" w:rsidRPr="00332B4D" w:rsidRDefault="007E5F35" w:rsidP="007C0050">
            <w:pPr>
              <w:ind w:left="-69" w:right="33"/>
              <w:jc w:val="both"/>
              <w:rPr>
                <w:sz w:val="22"/>
                <w:szCs w:val="20"/>
              </w:rPr>
            </w:pPr>
            <w:r w:rsidRPr="00332B4D">
              <w:rPr>
                <w:sz w:val="22"/>
                <w:szCs w:val="20"/>
              </w:rPr>
              <w:t>Nov</w:t>
            </w:r>
          </w:p>
        </w:tc>
        <w:tc>
          <w:tcPr>
            <w:tcW w:w="1134" w:type="dxa"/>
            <w:shd w:val="clear" w:color="auto" w:fill="FBE4D5" w:themeFill="accent2" w:themeFillTint="33"/>
            <w:noWrap/>
            <w:hideMark/>
          </w:tcPr>
          <w:p w14:paraId="4D92BEA7" w14:textId="77777777" w:rsidR="007E5F35" w:rsidRPr="00332B4D" w:rsidRDefault="007E5F35" w:rsidP="007C0050">
            <w:pPr>
              <w:jc w:val="right"/>
              <w:rPr>
                <w:sz w:val="22"/>
                <w:szCs w:val="20"/>
              </w:rPr>
            </w:pPr>
            <w:r w:rsidRPr="00332B4D">
              <w:rPr>
                <w:sz w:val="22"/>
                <w:szCs w:val="20"/>
              </w:rPr>
              <w:t>227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1A8F86B" w14:textId="1202BED7" w:rsidR="007E5F35" w:rsidRPr="00332B4D" w:rsidRDefault="007E5F35" w:rsidP="007C0050">
            <w:pPr>
              <w:ind w:left="34"/>
              <w:jc w:val="right"/>
              <w:rPr>
                <w:sz w:val="22"/>
                <w:szCs w:val="20"/>
              </w:rPr>
            </w:pPr>
            <w:r>
              <w:rPr>
                <w:color w:val="000000"/>
                <w:sz w:val="22"/>
              </w:rPr>
              <w:t>270,7</w:t>
            </w:r>
          </w:p>
        </w:tc>
        <w:tc>
          <w:tcPr>
            <w:tcW w:w="992" w:type="dxa"/>
            <w:tcBorders>
              <w:top w:val="nil"/>
              <w:left w:val="nil"/>
              <w:bottom w:val="single" w:sz="4" w:space="0" w:color="auto"/>
              <w:right w:val="single" w:sz="4" w:space="0" w:color="auto"/>
            </w:tcBorders>
            <w:shd w:val="clear" w:color="000000" w:fill="FCE4D6"/>
            <w:noWrap/>
            <w:vAlign w:val="center"/>
            <w:hideMark/>
          </w:tcPr>
          <w:p w14:paraId="1A4EDBFE" w14:textId="1298693C" w:rsidR="007E5F35" w:rsidRPr="00332B4D" w:rsidRDefault="007E5F35" w:rsidP="007C0050">
            <w:pPr>
              <w:ind w:left="22"/>
              <w:jc w:val="right"/>
              <w:rPr>
                <w:sz w:val="22"/>
                <w:szCs w:val="20"/>
              </w:rPr>
            </w:pPr>
            <w:r>
              <w:rPr>
                <w:color w:val="000000"/>
                <w:sz w:val="22"/>
              </w:rPr>
              <w:t>271,6</w:t>
            </w:r>
          </w:p>
        </w:tc>
        <w:tc>
          <w:tcPr>
            <w:tcW w:w="1134" w:type="dxa"/>
            <w:tcBorders>
              <w:top w:val="nil"/>
              <w:left w:val="nil"/>
              <w:bottom w:val="single" w:sz="4" w:space="0" w:color="auto"/>
              <w:right w:val="single" w:sz="4" w:space="0" w:color="auto"/>
            </w:tcBorders>
            <w:shd w:val="clear" w:color="000000" w:fill="FCE4D6"/>
            <w:noWrap/>
            <w:vAlign w:val="center"/>
            <w:hideMark/>
          </w:tcPr>
          <w:p w14:paraId="5E5A5ED0" w14:textId="20A78A84" w:rsidR="007E5F35" w:rsidRPr="00332B4D" w:rsidRDefault="007E5F35" w:rsidP="007C0050">
            <w:pPr>
              <w:ind w:left="22"/>
              <w:jc w:val="right"/>
              <w:rPr>
                <w:sz w:val="22"/>
                <w:szCs w:val="20"/>
              </w:rPr>
            </w:pPr>
            <w:r>
              <w:rPr>
                <w:color w:val="000000"/>
                <w:sz w:val="22"/>
              </w:rPr>
              <w:t>272,4</w:t>
            </w:r>
          </w:p>
        </w:tc>
      </w:tr>
      <w:tr w:rsidR="007E5F35" w:rsidRPr="00332B4D" w14:paraId="58782BFE" w14:textId="77777777" w:rsidTr="003A6522">
        <w:trPr>
          <w:trHeight w:val="312"/>
        </w:trPr>
        <w:tc>
          <w:tcPr>
            <w:tcW w:w="1271" w:type="dxa"/>
            <w:shd w:val="clear" w:color="auto" w:fill="F4B083" w:themeFill="accent2" w:themeFillTint="99"/>
            <w:noWrap/>
            <w:hideMark/>
          </w:tcPr>
          <w:p w14:paraId="715FDE05"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05D54A00" w14:textId="77777777" w:rsidR="007E5F35" w:rsidRPr="00332B4D" w:rsidRDefault="007E5F35" w:rsidP="007C0050">
            <w:pPr>
              <w:ind w:left="-69" w:right="33"/>
              <w:jc w:val="both"/>
              <w:rPr>
                <w:sz w:val="22"/>
                <w:szCs w:val="20"/>
              </w:rPr>
            </w:pPr>
            <w:r w:rsidRPr="00332B4D">
              <w:rPr>
                <w:sz w:val="22"/>
                <w:szCs w:val="20"/>
              </w:rPr>
              <w:t>Dec</w:t>
            </w:r>
          </w:p>
        </w:tc>
        <w:tc>
          <w:tcPr>
            <w:tcW w:w="1134" w:type="dxa"/>
            <w:shd w:val="clear" w:color="auto" w:fill="FBE4D5" w:themeFill="accent2" w:themeFillTint="33"/>
            <w:noWrap/>
            <w:hideMark/>
          </w:tcPr>
          <w:p w14:paraId="62848FEE" w14:textId="77777777" w:rsidR="007E5F35" w:rsidRPr="00332B4D" w:rsidRDefault="007E5F35" w:rsidP="007C0050">
            <w:pPr>
              <w:jc w:val="right"/>
              <w:rPr>
                <w:sz w:val="22"/>
                <w:szCs w:val="20"/>
              </w:rPr>
            </w:pPr>
            <w:r w:rsidRPr="00332B4D">
              <w:rPr>
                <w:sz w:val="22"/>
                <w:szCs w:val="20"/>
              </w:rPr>
              <w:t>404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2928491" w14:textId="17731EC4" w:rsidR="007E5F35" w:rsidRPr="00332B4D" w:rsidRDefault="007E5F35" w:rsidP="007C0050">
            <w:pPr>
              <w:ind w:left="34"/>
              <w:jc w:val="right"/>
              <w:rPr>
                <w:sz w:val="22"/>
                <w:szCs w:val="20"/>
              </w:rPr>
            </w:pPr>
            <w:r>
              <w:rPr>
                <w:color w:val="000000"/>
                <w:sz w:val="22"/>
              </w:rPr>
              <w:t>252,0</w:t>
            </w:r>
          </w:p>
        </w:tc>
        <w:tc>
          <w:tcPr>
            <w:tcW w:w="992" w:type="dxa"/>
            <w:tcBorders>
              <w:top w:val="nil"/>
              <w:left w:val="nil"/>
              <w:bottom w:val="single" w:sz="4" w:space="0" w:color="auto"/>
              <w:right w:val="single" w:sz="4" w:space="0" w:color="auto"/>
            </w:tcBorders>
            <w:shd w:val="clear" w:color="000000" w:fill="FCE4D6"/>
            <w:noWrap/>
            <w:vAlign w:val="center"/>
            <w:hideMark/>
          </w:tcPr>
          <w:p w14:paraId="19F45FC2" w14:textId="03FC9659" w:rsidR="007E5F35" w:rsidRPr="00332B4D" w:rsidRDefault="007E5F35" w:rsidP="007C0050">
            <w:pPr>
              <w:ind w:left="22"/>
              <w:jc w:val="right"/>
              <w:rPr>
                <w:sz w:val="22"/>
                <w:szCs w:val="20"/>
              </w:rPr>
            </w:pPr>
            <w:r>
              <w:rPr>
                <w:color w:val="000000"/>
                <w:sz w:val="22"/>
              </w:rPr>
              <w:t>246,7</w:t>
            </w:r>
          </w:p>
        </w:tc>
        <w:tc>
          <w:tcPr>
            <w:tcW w:w="1134" w:type="dxa"/>
            <w:tcBorders>
              <w:top w:val="nil"/>
              <w:left w:val="nil"/>
              <w:bottom w:val="single" w:sz="4" w:space="0" w:color="auto"/>
              <w:right w:val="single" w:sz="4" w:space="0" w:color="auto"/>
            </w:tcBorders>
            <w:shd w:val="clear" w:color="000000" w:fill="FCE4D6"/>
            <w:noWrap/>
            <w:vAlign w:val="center"/>
            <w:hideMark/>
          </w:tcPr>
          <w:p w14:paraId="4F0A47FA" w14:textId="56E4636C" w:rsidR="007E5F35" w:rsidRPr="00332B4D" w:rsidRDefault="007E5F35" w:rsidP="007C0050">
            <w:pPr>
              <w:ind w:left="22"/>
              <w:jc w:val="right"/>
              <w:rPr>
                <w:sz w:val="22"/>
                <w:szCs w:val="20"/>
              </w:rPr>
            </w:pPr>
            <w:r>
              <w:rPr>
                <w:color w:val="000000"/>
                <w:sz w:val="22"/>
              </w:rPr>
              <w:t>241,1</w:t>
            </w:r>
          </w:p>
        </w:tc>
      </w:tr>
      <w:tr w:rsidR="007E5F35" w:rsidRPr="00332B4D" w14:paraId="6B762444" w14:textId="77777777" w:rsidTr="003A6522">
        <w:trPr>
          <w:trHeight w:val="312"/>
        </w:trPr>
        <w:tc>
          <w:tcPr>
            <w:tcW w:w="1271" w:type="dxa"/>
            <w:shd w:val="clear" w:color="auto" w:fill="F4B083" w:themeFill="accent2" w:themeFillTint="99"/>
            <w:noWrap/>
            <w:hideMark/>
          </w:tcPr>
          <w:p w14:paraId="153C97E0"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509B35BB" w14:textId="77777777" w:rsidR="007E5F35" w:rsidRPr="00332B4D" w:rsidRDefault="007E5F35" w:rsidP="007C0050">
            <w:pPr>
              <w:ind w:left="-69" w:right="33"/>
              <w:jc w:val="both"/>
              <w:rPr>
                <w:sz w:val="22"/>
                <w:szCs w:val="20"/>
              </w:rPr>
            </w:pPr>
            <w:r w:rsidRPr="00332B4D">
              <w:rPr>
                <w:sz w:val="22"/>
                <w:szCs w:val="20"/>
              </w:rPr>
              <w:t>Jan</w:t>
            </w:r>
          </w:p>
        </w:tc>
        <w:tc>
          <w:tcPr>
            <w:tcW w:w="1134" w:type="dxa"/>
            <w:shd w:val="clear" w:color="auto" w:fill="FBE4D5" w:themeFill="accent2" w:themeFillTint="33"/>
            <w:noWrap/>
            <w:hideMark/>
          </w:tcPr>
          <w:p w14:paraId="6D691A1A" w14:textId="77777777" w:rsidR="007E5F35" w:rsidRPr="00332B4D" w:rsidRDefault="007E5F35" w:rsidP="007C0050">
            <w:pPr>
              <w:jc w:val="right"/>
              <w:rPr>
                <w:sz w:val="22"/>
                <w:szCs w:val="20"/>
              </w:rPr>
            </w:pPr>
            <w:r w:rsidRPr="00332B4D">
              <w:rPr>
                <w:sz w:val="22"/>
                <w:szCs w:val="20"/>
              </w:rPr>
              <w:t>285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41B491C" w14:textId="78F2D835" w:rsidR="007E5F35" w:rsidRPr="00332B4D" w:rsidRDefault="007E5F35" w:rsidP="007C0050">
            <w:pPr>
              <w:ind w:left="34"/>
              <w:jc w:val="right"/>
              <w:rPr>
                <w:sz w:val="22"/>
                <w:szCs w:val="20"/>
              </w:rPr>
            </w:pPr>
            <w:r>
              <w:rPr>
                <w:color w:val="000000"/>
                <w:sz w:val="22"/>
              </w:rPr>
              <w:t>359,6</w:t>
            </w:r>
          </w:p>
        </w:tc>
        <w:tc>
          <w:tcPr>
            <w:tcW w:w="992" w:type="dxa"/>
            <w:tcBorders>
              <w:top w:val="nil"/>
              <w:left w:val="nil"/>
              <w:bottom w:val="single" w:sz="4" w:space="0" w:color="auto"/>
              <w:right w:val="single" w:sz="4" w:space="0" w:color="auto"/>
            </w:tcBorders>
            <w:shd w:val="clear" w:color="000000" w:fill="FCE4D6"/>
            <w:noWrap/>
            <w:vAlign w:val="center"/>
            <w:hideMark/>
          </w:tcPr>
          <w:p w14:paraId="55D0A624" w14:textId="741C90D6" w:rsidR="007E5F35" w:rsidRPr="00332B4D" w:rsidRDefault="007E5F35" w:rsidP="007C0050">
            <w:pPr>
              <w:ind w:left="22"/>
              <w:jc w:val="right"/>
              <w:rPr>
                <w:sz w:val="22"/>
                <w:szCs w:val="20"/>
              </w:rPr>
            </w:pPr>
            <w:r>
              <w:rPr>
                <w:color w:val="000000"/>
                <w:sz w:val="22"/>
              </w:rPr>
              <w:t>365,1</w:t>
            </w:r>
          </w:p>
        </w:tc>
        <w:tc>
          <w:tcPr>
            <w:tcW w:w="1134" w:type="dxa"/>
            <w:tcBorders>
              <w:top w:val="nil"/>
              <w:left w:val="nil"/>
              <w:bottom w:val="single" w:sz="4" w:space="0" w:color="auto"/>
              <w:right w:val="single" w:sz="4" w:space="0" w:color="auto"/>
            </w:tcBorders>
            <w:shd w:val="clear" w:color="000000" w:fill="FCE4D6"/>
            <w:noWrap/>
            <w:vAlign w:val="center"/>
            <w:hideMark/>
          </w:tcPr>
          <w:p w14:paraId="40828D5E" w14:textId="5A8E8159" w:rsidR="007E5F35" w:rsidRPr="00332B4D" w:rsidRDefault="007E5F35" w:rsidP="007C0050">
            <w:pPr>
              <w:ind w:left="22"/>
              <w:jc w:val="right"/>
              <w:rPr>
                <w:sz w:val="22"/>
                <w:szCs w:val="20"/>
              </w:rPr>
            </w:pPr>
            <w:r>
              <w:rPr>
                <w:color w:val="000000"/>
                <w:sz w:val="22"/>
              </w:rPr>
              <w:t>371,4</w:t>
            </w:r>
          </w:p>
        </w:tc>
      </w:tr>
      <w:tr w:rsidR="007E5F35" w:rsidRPr="00332B4D" w14:paraId="745251FC" w14:textId="77777777" w:rsidTr="003A6522">
        <w:trPr>
          <w:trHeight w:val="312"/>
        </w:trPr>
        <w:tc>
          <w:tcPr>
            <w:tcW w:w="1271" w:type="dxa"/>
            <w:shd w:val="clear" w:color="auto" w:fill="F4B083" w:themeFill="accent2" w:themeFillTint="99"/>
            <w:noWrap/>
            <w:hideMark/>
          </w:tcPr>
          <w:p w14:paraId="2E5A2BBB"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544C757B" w14:textId="77777777" w:rsidR="007E5F35" w:rsidRPr="00332B4D" w:rsidRDefault="007E5F35" w:rsidP="007C0050">
            <w:pPr>
              <w:ind w:left="-69" w:right="33"/>
              <w:jc w:val="both"/>
              <w:rPr>
                <w:sz w:val="22"/>
                <w:szCs w:val="20"/>
              </w:rPr>
            </w:pPr>
            <w:r w:rsidRPr="00332B4D">
              <w:rPr>
                <w:sz w:val="22"/>
                <w:szCs w:val="20"/>
              </w:rPr>
              <w:t>Feb</w:t>
            </w:r>
          </w:p>
        </w:tc>
        <w:tc>
          <w:tcPr>
            <w:tcW w:w="1134" w:type="dxa"/>
            <w:shd w:val="clear" w:color="auto" w:fill="FBE4D5" w:themeFill="accent2" w:themeFillTint="33"/>
            <w:noWrap/>
            <w:hideMark/>
          </w:tcPr>
          <w:p w14:paraId="1443D3A4" w14:textId="77777777" w:rsidR="007E5F35" w:rsidRPr="00332B4D" w:rsidRDefault="007E5F35" w:rsidP="007C0050">
            <w:pPr>
              <w:jc w:val="right"/>
              <w:rPr>
                <w:sz w:val="22"/>
                <w:szCs w:val="20"/>
              </w:rPr>
            </w:pPr>
            <w:r w:rsidRPr="00332B4D">
              <w:rPr>
                <w:sz w:val="22"/>
                <w:szCs w:val="20"/>
              </w:rPr>
              <w:t>207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091AF9E5" w14:textId="67A8A231" w:rsidR="007E5F35" w:rsidRPr="00332B4D" w:rsidRDefault="007E5F35" w:rsidP="007C0050">
            <w:pPr>
              <w:ind w:left="34"/>
              <w:jc w:val="right"/>
              <w:rPr>
                <w:sz w:val="22"/>
                <w:szCs w:val="20"/>
              </w:rPr>
            </w:pPr>
            <w:r>
              <w:rPr>
                <w:color w:val="000000"/>
                <w:sz w:val="22"/>
              </w:rPr>
              <w:t>358,1</w:t>
            </w:r>
          </w:p>
        </w:tc>
        <w:tc>
          <w:tcPr>
            <w:tcW w:w="992" w:type="dxa"/>
            <w:tcBorders>
              <w:top w:val="nil"/>
              <w:left w:val="nil"/>
              <w:bottom w:val="single" w:sz="4" w:space="0" w:color="auto"/>
              <w:right w:val="single" w:sz="4" w:space="0" w:color="auto"/>
            </w:tcBorders>
            <w:shd w:val="clear" w:color="000000" w:fill="FCE4D6"/>
            <w:noWrap/>
            <w:vAlign w:val="center"/>
            <w:hideMark/>
          </w:tcPr>
          <w:p w14:paraId="6AF18C52" w14:textId="37A7805B" w:rsidR="007E5F35" w:rsidRPr="00332B4D" w:rsidRDefault="007E5F35" w:rsidP="007C0050">
            <w:pPr>
              <w:ind w:left="22"/>
              <w:jc w:val="right"/>
              <w:rPr>
                <w:sz w:val="22"/>
                <w:szCs w:val="20"/>
              </w:rPr>
            </w:pPr>
            <w:r>
              <w:rPr>
                <w:color w:val="000000"/>
                <w:sz w:val="22"/>
              </w:rPr>
              <w:t>359,1</w:t>
            </w:r>
          </w:p>
        </w:tc>
        <w:tc>
          <w:tcPr>
            <w:tcW w:w="1134" w:type="dxa"/>
            <w:tcBorders>
              <w:top w:val="nil"/>
              <w:left w:val="nil"/>
              <w:bottom w:val="single" w:sz="4" w:space="0" w:color="auto"/>
              <w:right w:val="single" w:sz="4" w:space="0" w:color="auto"/>
            </w:tcBorders>
            <w:shd w:val="clear" w:color="000000" w:fill="FCE4D6"/>
            <w:noWrap/>
            <w:vAlign w:val="center"/>
            <w:hideMark/>
          </w:tcPr>
          <w:p w14:paraId="4FA12697" w14:textId="3BE11042" w:rsidR="007E5F35" w:rsidRPr="00332B4D" w:rsidRDefault="007E5F35" w:rsidP="007C0050">
            <w:pPr>
              <w:ind w:left="22"/>
              <w:jc w:val="right"/>
              <w:rPr>
                <w:sz w:val="22"/>
                <w:szCs w:val="20"/>
              </w:rPr>
            </w:pPr>
            <w:r>
              <w:rPr>
                <w:color w:val="000000"/>
                <w:sz w:val="22"/>
              </w:rPr>
              <w:t>354,8</w:t>
            </w:r>
          </w:p>
        </w:tc>
      </w:tr>
      <w:tr w:rsidR="007E5F35" w:rsidRPr="00332B4D" w14:paraId="10835A4A" w14:textId="77777777" w:rsidTr="003A6522">
        <w:trPr>
          <w:trHeight w:val="312"/>
        </w:trPr>
        <w:tc>
          <w:tcPr>
            <w:tcW w:w="1271" w:type="dxa"/>
            <w:shd w:val="clear" w:color="auto" w:fill="F4B083" w:themeFill="accent2" w:themeFillTint="99"/>
            <w:noWrap/>
            <w:hideMark/>
          </w:tcPr>
          <w:p w14:paraId="1520164D"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0B04553A" w14:textId="77777777" w:rsidR="007E5F35" w:rsidRPr="00332B4D" w:rsidRDefault="007E5F35" w:rsidP="007C0050">
            <w:pPr>
              <w:ind w:left="-69" w:right="33"/>
              <w:jc w:val="both"/>
              <w:rPr>
                <w:sz w:val="22"/>
                <w:szCs w:val="20"/>
              </w:rPr>
            </w:pPr>
            <w:r w:rsidRPr="00332B4D">
              <w:rPr>
                <w:sz w:val="22"/>
                <w:szCs w:val="20"/>
              </w:rPr>
              <w:t>Mar</w:t>
            </w:r>
          </w:p>
        </w:tc>
        <w:tc>
          <w:tcPr>
            <w:tcW w:w="1134" w:type="dxa"/>
            <w:shd w:val="clear" w:color="auto" w:fill="FBE4D5" w:themeFill="accent2" w:themeFillTint="33"/>
            <w:noWrap/>
            <w:hideMark/>
          </w:tcPr>
          <w:p w14:paraId="40464FF6" w14:textId="77777777" w:rsidR="007E5F35" w:rsidRPr="00332B4D" w:rsidRDefault="007E5F35" w:rsidP="007C0050">
            <w:pPr>
              <w:jc w:val="right"/>
              <w:rPr>
                <w:sz w:val="22"/>
                <w:szCs w:val="20"/>
              </w:rPr>
            </w:pPr>
            <w:r w:rsidRPr="00332B4D">
              <w:rPr>
                <w:sz w:val="22"/>
                <w:szCs w:val="20"/>
              </w:rPr>
              <w:t>223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4766B8E" w14:textId="6BC961B6" w:rsidR="007E5F35" w:rsidRPr="00332B4D" w:rsidRDefault="007E5F35" w:rsidP="007C0050">
            <w:pPr>
              <w:ind w:left="34"/>
              <w:jc w:val="right"/>
              <w:rPr>
                <w:sz w:val="22"/>
                <w:szCs w:val="20"/>
              </w:rPr>
            </w:pPr>
            <w:r>
              <w:rPr>
                <w:color w:val="000000"/>
                <w:sz w:val="22"/>
              </w:rPr>
              <w:t>273,6</w:t>
            </w:r>
          </w:p>
        </w:tc>
        <w:tc>
          <w:tcPr>
            <w:tcW w:w="992" w:type="dxa"/>
            <w:tcBorders>
              <w:top w:val="nil"/>
              <w:left w:val="nil"/>
              <w:bottom w:val="single" w:sz="4" w:space="0" w:color="auto"/>
              <w:right w:val="single" w:sz="4" w:space="0" w:color="auto"/>
            </w:tcBorders>
            <w:shd w:val="clear" w:color="000000" w:fill="FCE4D6"/>
            <w:noWrap/>
            <w:vAlign w:val="center"/>
            <w:hideMark/>
          </w:tcPr>
          <w:p w14:paraId="2E090299" w14:textId="1ECD5EA4" w:rsidR="007E5F35" w:rsidRPr="00332B4D" w:rsidRDefault="007E5F35" w:rsidP="007C0050">
            <w:pPr>
              <w:ind w:left="22"/>
              <w:jc w:val="right"/>
              <w:rPr>
                <w:sz w:val="22"/>
                <w:szCs w:val="20"/>
              </w:rPr>
            </w:pPr>
            <w:r>
              <w:rPr>
                <w:color w:val="000000"/>
                <w:sz w:val="22"/>
              </w:rPr>
              <w:t>258,8</w:t>
            </w:r>
          </w:p>
        </w:tc>
        <w:tc>
          <w:tcPr>
            <w:tcW w:w="1134" w:type="dxa"/>
            <w:tcBorders>
              <w:top w:val="nil"/>
              <w:left w:val="nil"/>
              <w:bottom w:val="single" w:sz="4" w:space="0" w:color="auto"/>
              <w:right w:val="single" w:sz="4" w:space="0" w:color="auto"/>
            </w:tcBorders>
            <w:shd w:val="clear" w:color="000000" w:fill="FCE4D6"/>
            <w:noWrap/>
            <w:vAlign w:val="center"/>
            <w:hideMark/>
          </w:tcPr>
          <w:p w14:paraId="2AB58385" w14:textId="71BF8D1F" w:rsidR="007E5F35" w:rsidRPr="00332B4D" w:rsidRDefault="007E5F35" w:rsidP="007C0050">
            <w:pPr>
              <w:ind w:left="22"/>
              <w:jc w:val="right"/>
              <w:rPr>
                <w:sz w:val="22"/>
                <w:szCs w:val="20"/>
              </w:rPr>
            </w:pPr>
            <w:r>
              <w:rPr>
                <w:color w:val="000000"/>
                <w:sz w:val="22"/>
              </w:rPr>
              <w:t>243,9</w:t>
            </w:r>
          </w:p>
        </w:tc>
      </w:tr>
      <w:tr w:rsidR="007E5F35" w:rsidRPr="00332B4D" w14:paraId="2C197730" w14:textId="77777777" w:rsidTr="003A6522">
        <w:trPr>
          <w:trHeight w:val="312"/>
        </w:trPr>
        <w:tc>
          <w:tcPr>
            <w:tcW w:w="1271" w:type="dxa"/>
            <w:shd w:val="clear" w:color="auto" w:fill="F4B083" w:themeFill="accent2" w:themeFillTint="99"/>
            <w:noWrap/>
            <w:hideMark/>
          </w:tcPr>
          <w:p w14:paraId="1A2B7B9D"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1131E864" w14:textId="77777777" w:rsidR="007E5F35" w:rsidRPr="00332B4D" w:rsidRDefault="007E5F35" w:rsidP="007C0050">
            <w:pPr>
              <w:ind w:left="-69" w:right="33"/>
              <w:jc w:val="both"/>
              <w:rPr>
                <w:sz w:val="22"/>
                <w:szCs w:val="20"/>
              </w:rPr>
            </w:pPr>
            <w:r w:rsidRPr="00332B4D">
              <w:rPr>
                <w:sz w:val="22"/>
                <w:szCs w:val="20"/>
              </w:rPr>
              <w:t>Apr</w:t>
            </w:r>
          </w:p>
        </w:tc>
        <w:tc>
          <w:tcPr>
            <w:tcW w:w="1134" w:type="dxa"/>
            <w:shd w:val="clear" w:color="auto" w:fill="FBE4D5" w:themeFill="accent2" w:themeFillTint="33"/>
            <w:noWrap/>
            <w:hideMark/>
          </w:tcPr>
          <w:p w14:paraId="42ACFA34" w14:textId="77777777" w:rsidR="007E5F35" w:rsidRPr="00332B4D" w:rsidRDefault="007E5F35" w:rsidP="007C0050">
            <w:pPr>
              <w:jc w:val="right"/>
              <w:rPr>
                <w:sz w:val="22"/>
                <w:szCs w:val="20"/>
              </w:rPr>
            </w:pPr>
            <w:r w:rsidRPr="00332B4D">
              <w:rPr>
                <w:sz w:val="22"/>
                <w:szCs w:val="20"/>
              </w:rPr>
              <w:t>279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01076760" w14:textId="7D9B205B" w:rsidR="007E5F35" w:rsidRPr="00332B4D" w:rsidRDefault="007E5F35" w:rsidP="007C0050">
            <w:pPr>
              <w:ind w:left="34"/>
              <w:jc w:val="right"/>
              <w:rPr>
                <w:sz w:val="22"/>
                <w:szCs w:val="20"/>
              </w:rPr>
            </w:pPr>
            <w:r>
              <w:rPr>
                <w:color w:val="000000"/>
                <w:sz w:val="22"/>
              </w:rPr>
              <w:t>239,2</w:t>
            </w:r>
          </w:p>
        </w:tc>
        <w:tc>
          <w:tcPr>
            <w:tcW w:w="992" w:type="dxa"/>
            <w:tcBorders>
              <w:top w:val="nil"/>
              <w:left w:val="nil"/>
              <w:bottom w:val="single" w:sz="4" w:space="0" w:color="auto"/>
              <w:right w:val="single" w:sz="4" w:space="0" w:color="auto"/>
            </w:tcBorders>
            <w:shd w:val="clear" w:color="000000" w:fill="FCE4D6"/>
            <w:noWrap/>
            <w:vAlign w:val="center"/>
            <w:hideMark/>
          </w:tcPr>
          <w:p w14:paraId="1415701F" w14:textId="6AE6EFBE" w:rsidR="007E5F35" w:rsidRPr="00332B4D" w:rsidRDefault="007E5F35" w:rsidP="007C0050">
            <w:pPr>
              <w:ind w:left="22"/>
              <w:jc w:val="right"/>
              <w:rPr>
                <w:sz w:val="22"/>
                <w:szCs w:val="20"/>
              </w:rPr>
            </w:pPr>
            <w:r>
              <w:rPr>
                <w:color w:val="000000"/>
                <w:sz w:val="22"/>
              </w:rPr>
              <w:t>231,6</w:t>
            </w:r>
          </w:p>
        </w:tc>
        <w:tc>
          <w:tcPr>
            <w:tcW w:w="1134" w:type="dxa"/>
            <w:tcBorders>
              <w:top w:val="nil"/>
              <w:left w:val="nil"/>
              <w:bottom w:val="single" w:sz="4" w:space="0" w:color="auto"/>
              <w:right w:val="single" w:sz="4" w:space="0" w:color="auto"/>
            </w:tcBorders>
            <w:shd w:val="clear" w:color="000000" w:fill="FCE4D6"/>
            <w:noWrap/>
            <w:vAlign w:val="center"/>
            <w:hideMark/>
          </w:tcPr>
          <w:p w14:paraId="157B091E" w14:textId="5AA87B07" w:rsidR="007E5F35" w:rsidRPr="00332B4D" w:rsidRDefault="007E5F35" w:rsidP="007C0050">
            <w:pPr>
              <w:ind w:left="22"/>
              <w:jc w:val="right"/>
              <w:rPr>
                <w:sz w:val="22"/>
                <w:szCs w:val="20"/>
              </w:rPr>
            </w:pPr>
            <w:r>
              <w:rPr>
                <w:color w:val="000000"/>
                <w:sz w:val="22"/>
              </w:rPr>
              <w:t>226,4</w:t>
            </w:r>
          </w:p>
        </w:tc>
      </w:tr>
      <w:tr w:rsidR="007E5F35" w:rsidRPr="00332B4D" w14:paraId="6B8C9366" w14:textId="77777777" w:rsidTr="003A6522">
        <w:trPr>
          <w:trHeight w:val="324"/>
        </w:trPr>
        <w:tc>
          <w:tcPr>
            <w:tcW w:w="1271" w:type="dxa"/>
            <w:shd w:val="clear" w:color="auto" w:fill="F4B083" w:themeFill="accent2" w:themeFillTint="99"/>
            <w:noWrap/>
            <w:hideMark/>
          </w:tcPr>
          <w:p w14:paraId="67FE3FDE"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1FE51E86" w14:textId="77777777" w:rsidR="007E5F35" w:rsidRPr="00332B4D" w:rsidRDefault="007E5F35" w:rsidP="007C0050">
            <w:pPr>
              <w:ind w:left="-69" w:right="33"/>
              <w:jc w:val="both"/>
              <w:rPr>
                <w:sz w:val="22"/>
                <w:szCs w:val="20"/>
              </w:rPr>
            </w:pPr>
            <w:r w:rsidRPr="00332B4D">
              <w:rPr>
                <w:sz w:val="22"/>
                <w:szCs w:val="20"/>
              </w:rPr>
              <w:t>May</w:t>
            </w:r>
          </w:p>
        </w:tc>
        <w:tc>
          <w:tcPr>
            <w:tcW w:w="1134" w:type="dxa"/>
            <w:shd w:val="clear" w:color="auto" w:fill="FBE4D5" w:themeFill="accent2" w:themeFillTint="33"/>
            <w:noWrap/>
            <w:hideMark/>
          </w:tcPr>
          <w:p w14:paraId="33D0C802" w14:textId="77777777" w:rsidR="007E5F35" w:rsidRPr="00332B4D" w:rsidRDefault="007E5F35" w:rsidP="007C0050">
            <w:pPr>
              <w:jc w:val="right"/>
              <w:rPr>
                <w:sz w:val="22"/>
                <w:szCs w:val="20"/>
              </w:rPr>
            </w:pPr>
            <w:r w:rsidRPr="00332B4D">
              <w:rPr>
                <w:sz w:val="22"/>
                <w:szCs w:val="20"/>
              </w:rPr>
              <w:t>259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B95B995" w14:textId="57212E3A" w:rsidR="007E5F35" w:rsidRPr="00332B4D" w:rsidRDefault="007E5F35" w:rsidP="007C0050">
            <w:pPr>
              <w:ind w:left="34"/>
              <w:jc w:val="right"/>
              <w:rPr>
                <w:sz w:val="22"/>
                <w:szCs w:val="20"/>
              </w:rPr>
            </w:pPr>
            <w:r>
              <w:rPr>
                <w:color w:val="000000"/>
                <w:sz w:val="22"/>
              </w:rPr>
              <w:t>249,9</w:t>
            </w:r>
          </w:p>
        </w:tc>
        <w:tc>
          <w:tcPr>
            <w:tcW w:w="992" w:type="dxa"/>
            <w:tcBorders>
              <w:top w:val="nil"/>
              <w:left w:val="nil"/>
              <w:bottom w:val="single" w:sz="4" w:space="0" w:color="auto"/>
              <w:right w:val="single" w:sz="4" w:space="0" w:color="auto"/>
            </w:tcBorders>
            <w:shd w:val="clear" w:color="000000" w:fill="FCE4D6"/>
            <w:noWrap/>
            <w:vAlign w:val="center"/>
            <w:hideMark/>
          </w:tcPr>
          <w:p w14:paraId="69FD868F" w14:textId="607345F1" w:rsidR="007E5F35" w:rsidRPr="00332B4D" w:rsidRDefault="007E5F35" w:rsidP="007C0050">
            <w:pPr>
              <w:ind w:left="22"/>
              <w:jc w:val="right"/>
              <w:rPr>
                <w:sz w:val="22"/>
                <w:szCs w:val="20"/>
              </w:rPr>
            </w:pPr>
            <w:r>
              <w:rPr>
                <w:color w:val="000000"/>
                <w:sz w:val="22"/>
              </w:rPr>
              <w:t>235,6</w:t>
            </w:r>
          </w:p>
        </w:tc>
        <w:tc>
          <w:tcPr>
            <w:tcW w:w="1134" w:type="dxa"/>
            <w:tcBorders>
              <w:top w:val="nil"/>
              <w:left w:val="nil"/>
              <w:bottom w:val="single" w:sz="4" w:space="0" w:color="auto"/>
              <w:right w:val="single" w:sz="4" w:space="0" w:color="auto"/>
            </w:tcBorders>
            <w:shd w:val="clear" w:color="000000" w:fill="FCE4D6"/>
            <w:noWrap/>
            <w:vAlign w:val="center"/>
            <w:hideMark/>
          </w:tcPr>
          <w:p w14:paraId="3E1FF87C" w14:textId="1254BB3C" w:rsidR="007E5F35" w:rsidRPr="00332B4D" w:rsidRDefault="007E5F35" w:rsidP="007C0050">
            <w:pPr>
              <w:ind w:left="22"/>
              <w:jc w:val="right"/>
              <w:rPr>
                <w:sz w:val="22"/>
                <w:szCs w:val="20"/>
              </w:rPr>
            </w:pPr>
            <w:r>
              <w:rPr>
                <w:color w:val="000000"/>
                <w:sz w:val="22"/>
              </w:rPr>
              <w:t>236,4</w:t>
            </w:r>
          </w:p>
        </w:tc>
      </w:tr>
      <w:tr w:rsidR="007E5F35" w:rsidRPr="00332B4D" w14:paraId="16375C18" w14:textId="77777777" w:rsidTr="00C149BD">
        <w:trPr>
          <w:trHeight w:val="324"/>
        </w:trPr>
        <w:tc>
          <w:tcPr>
            <w:tcW w:w="1271" w:type="dxa"/>
            <w:shd w:val="clear" w:color="auto" w:fill="F4B083" w:themeFill="accent2" w:themeFillTint="99"/>
            <w:noWrap/>
            <w:hideMark/>
          </w:tcPr>
          <w:p w14:paraId="0AFF8E8B"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090C1FEC" w14:textId="77777777" w:rsidR="007E5F35" w:rsidRPr="00332B4D" w:rsidRDefault="007E5F35" w:rsidP="007C0050">
            <w:pPr>
              <w:ind w:left="-69" w:right="33"/>
              <w:jc w:val="both"/>
              <w:rPr>
                <w:sz w:val="22"/>
                <w:szCs w:val="20"/>
              </w:rPr>
            </w:pPr>
            <w:r w:rsidRPr="00332B4D">
              <w:rPr>
                <w:sz w:val="22"/>
                <w:szCs w:val="20"/>
              </w:rPr>
              <w:t>Jun</w:t>
            </w:r>
          </w:p>
        </w:tc>
        <w:tc>
          <w:tcPr>
            <w:tcW w:w="1134" w:type="dxa"/>
            <w:shd w:val="clear" w:color="auto" w:fill="FBE4D5" w:themeFill="accent2" w:themeFillTint="33"/>
            <w:noWrap/>
            <w:hideMark/>
          </w:tcPr>
          <w:p w14:paraId="313167C5" w14:textId="77777777" w:rsidR="007E5F35" w:rsidRPr="00332B4D" w:rsidRDefault="007E5F35" w:rsidP="007C0050">
            <w:pPr>
              <w:jc w:val="right"/>
              <w:rPr>
                <w:sz w:val="22"/>
                <w:szCs w:val="20"/>
              </w:rPr>
            </w:pPr>
          </w:p>
        </w:tc>
        <w:tc>
          <w:tcPr>
            <w:tcW w:w="1134" w:type="dxa"/>
            <w:tcBorders>
              <w:top w:val="nil"/>
              <w:left w:val="single" w:sz="4" w:space="0" w:color="auto"/>
              <w:bottom w:val="single" w:sz="4" w:space="0" w:color="auto"/>
              <w:right w:val="single" w:sz="4" w:space="0" w:color="auto"/>
            </w:tcBorders>
            <w:shd w:val="clear" w:color="000000" w:fill="FFFF00"/>
            <w:noWrap/>
            <w:vAlign w:val="center"/>
            <w:hideMark/>
          </w:tcPr>
          <w:p w14:paraId="4F66AB89" w14:textId="20675F87" w:rsidR="007E5F35" w:rsidRPr="00332B4D" w:rsidRDefault="007E5F35" w:rsidP="007C0050">
            <w:pPr>
              <w:ind w:left="34"/>
              <w:jc w:val="right"/>
              <w:rPr>
                <w:sz w:val="22"/>
                <w:szCs w:val="20"/>
              </w:rPr>
            </w:pPr>
            <w:r>
              <w:rPr>
                <w:color w:val="000000"/>
                <w:sz w:val="22"/>
              </w:rPr>
              <w:t>251,0</w:t>
            </w:r>
          </w:p>
        </w:tc>
        <w:tc>
          <w:tcPr>
            <w:tcW w:w="992" w:type="dxa"/>
            <w:tcBorders>
              <w:top w:val="nil"/>
              <w:left w:val="nil"/>
              <w:bottom w:val="single" w:sz="4" w:space="0" w:color="auto"/>
              <w:right w:val="single" w:sz="4" w:space="0" w:color="auto"/>
            </w:tcBorders>
            <w:shd w:val="clear" w:color="000000" w:fill="FFFF00"/>
            <w:noWrap/>
            <w:vAlign w:val="center"/>
            <w:hideMark/>
          </w:tcPr>
          <w:p w14:paraId="30CF7EBD" w14:textId="00584338" w:rsidR="007E5F35" w:rsidRPr="00332B4D" w:rsidRDefault="007E5F35" w:rsidP="007C0050">
            <w:pPr>
              <w:ind w:left="22"/>
              <w:jc w:val="right"/>
              <w:rPr>
                <w:sz w:val="22"/>
                <w:szCs w:val="20"/>
              </w:rPr>
            </w:pPr>
            <w:r>
              <w:rPr>
                <w:color w:val="000000"/>
                <w:sz w:val="22"/>
              </w:rPr>
              <w:t>238,9</w:t>
            </w:r>
          </w:p>
        </w:tc>
        <w:tc>
          <w:tcPr>
            <w:tcW w:w="1134" w:type="dxa"/>
            <w:tcBorders>
              <w:top w:val="nil"/>
              <w:left w:val="nil"/>
              <w:bottom w:val="single" w:sz="4" w:space="0" w:color="auto"/>
              <w:right w:val="single" w:sz="4" w:space="0" w:color="auto"/>
            </w:tcBorders>
            <w:shd w:val="clear" w:color="000000" w:fill="FFFF00"/>
            <w:noWrap/>
            <w:vAlign w:val="center"/>
            <w:hideMark/>
          </w:tcPr>
          <w:p w14:paraId="233DD594" w14:textId="00AF8CB2" w:rsidR="007E5F35" w:rsidRPr="00332B4D" w:rsidRDefault="007E5F35" w:rsidP="007C0050">
            <w:pPr>
              <w:ind w:left="22"/>
              <w:jc w:val="right"/>
              <w:rPr>
                <w:sz w:val="22"/>
                <w:szCs w:val="20"/>
              </w:rPr>
            </w:pPr>
            <w:r>
              <w:rPr>
                <w:color w:val="000000"/>
                <w:sz w:val="22"/>
              </w:rPr>
              <w:t>244,9</w:t>
            </w:r>
          </w:p>
        </w:tc>
      </w:tr>
    </w:tbl>
    <w:bookmarkEnd w:id="47"/>
    <w:p w14:paraId="10004562" w14:textId="536B69DC" w:rsidR="002A176B"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3B269626" w14:textId="77777777" w:rsidR="007C0050" w:rsidRDefault="007C0050"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3936385B" w14:textId="21FE7196" w:rsidR="00EF5A42" w:rsidRDefault="00EF5A42" w:rsidP="00B41EBA">
      <w:pPr>
        <w:spacing w:line="360" w:lineRule="auto"/>
        <w:ind w:left="1134" w:firstLine="567"/>
        <w:jc w:val="both"/>
      </w:pPr>
      <w:r>
        <w:lastRenderedPageBreak/>
        <w:t xml:space="preserve">Dari </w:t>
      </w:r>
      <w:proofErr w:type="spellStart"/>
      <w:r>
        <w:t>tabel</w:t>
      </w:r>
      <w:proofErr w:type="spellEnd"/>
      <w:r>
        <w:t xml:space="preserve"> 4.3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peramalan</w:t>
      </w:r>
      <w:proofErr w:type="spellEnd"/>
      <w:r>
        <w:t xml:space="preserve"> pada </w:t>
      </w:r>
      <w:proofErr w:type="spellStart"/>
      <w:r>
        <w:t>bulan</w:t>
      </w:r>
      <w:proofErr w:type="spellEnd"/>
      <w:r>
        <w:t xml:space="preserve"> </w:t>
      </w:r>
      <w:proofErr w:type="spellStart"/>
      <w:r w:rsidR="00945F64">
        <w:t>Juni</w:t>
      </w:r>
      <w:proofErr w:type="spellEnd"/>
      <w:r w:rsidR="00945F64">
        <w:t xml:space="preserve"> 2022</w:t>
      </w:r>
      <w:r>
        <w:t xml:space="preserve"> </w:t>
      </w:r>
      <w:proofErr w:type="spellStart"/>
      <w:r>
        <w:t>dengan</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0,4 </w:t>
      </w:r>
      <w:proofErr w:type="spellStart"/>
      <w:r>
        <w:t>ialah</w:t>
      </w:r>
      <w:proofErr w:type="spellEnd"/>
      <w:r>
        <w:t xml:space="preserve"> 25</w:t>
      </w:r>
      <w:r w:rsidR="002B4D57">
        <w:t>1</w:t>
      </w:r>
      <w:r>
        <w:t xml:space="preserve">,0 </w:t>
      </w:r>
      <w:proofErr w:type="spellStart"/>
      <w:r>
        <w:t>atau</w:t>
      </w:r>
      <w:proofErr w:type="spellEnd"/>
      <w:r>
        <w:t xml:space="preserve"> </w:t>
      </w:r>
      <w:proofErr w:type="spellStart"/>
      <w:r>
        <w:t>dibulatkan</w:t>
      </w:r>
      <w:proofErr w:type="spellEnd"/>
      <w:r>
        <w:t xml:space="preserve"> </w:t>
      </w:r>
      <w:proofErr w:type="spellStart"/>
      <w:r>
        <w:t>menjadi</w:t>
      </w:r>
      <w:proofErr w:type="spellEnd"/>
      <w:r>
        <w:t xml:space="preserve"> 25</w:t>
      </w:r>
      <w:r w:rsidR="002B4D57">
        <w:t>1</w:t>
      </w:r>
      <w:r>
        <w:t xml:space="preserve">. </w:t>
      </w:r>
      <w:proofErr w:type="spellStart"/>
      <w:r>
        <w:t>Sedangkan</w:t>
      </w:r>
      <w:proofErr w:type="spellEnd"/>
      <w:r>
        <w:t xml:space="preserve"> </w:t>
      </w:r>
      <w:proofErr w:type="spellStart"/>
      <w:r>
        <w:t>untuk</w:t>
      </w:r>
      <w:proofErr w:type="spellEnd"/>
      <w:r w:rsidRPr="00194DA6">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0,5 </w:t>
      </w:r>
      <w:proofErr w:type="spellStart"/>
      <w:r>
        <w:t>mendapatkan</w:t>
      </w:r>
      <w:proofErr w:type="spellEnd"/>
      <w:r>
        <w:t xml:space="preserve"> </w:t>
      </w:r>
      <w:proofErr w:type="spellStart"/>
      <w:r>
        <w:t>hasil</w:t>
      </w:r>
      <w:proofErr w:type="spellEnd"/>
      <w:r>
        <w:t xml:space="preserve"> </w:t>
      </w:r>
      <w:proofErr w:type="spellStart"/>
      <w:r>
        <w:t>ramalan</w:t>
      </w:r>
      <w:proofErr w:type="spellEnd"/>
      <w:r>
        <w:t xml:space="preserve"> 2</w:t>
      </w:r>
      <w:r w:rsidR="002B4D57">
        <w:t>38,9</w:t>
      </w:r>
      <w:r>
        <w:t xml:space="preserve"> </w:t>
      </w:r>
      <w:proofErr w:type="spellStart"/>
      <w:r>
        <w:t>atau</w:t>
      </w:r>
      <w:proofErr w:type="spellEnd"/>
      <w:r>
        <w:t xml:space="preserve"> </w:t>
      </w:r>
      <w:proofErr w:type="spellStart"/>
      <w:r>
        <w:t>dibulatkan</w:t>
      </w:r>
      <w:proofErr w:type="spellEnd"/>
      <w:r>
        <w:t xml:space="preserve"> </w:t>
      </w:r>
      <w:proofErr w:type="spellStart"/>
      <w:r>
        <w:t>menjai</w:t>
      </w:r>
      <w:proofErr w:type="spellEnd"/>
      <w:r>
        <w:t xml:space="preserve"> 2</w:t>
      </w:r>
      <w:r w:rsidR="002B4D57">
        <w:t>29</w:t>
      </w:r>
      <w:r>
        <w:t xml:space="preserve">. Dan </w:t>
      </w:r>
      <w:proofErr w:type="spellStart"/>
      <w:r>
        <w:t>untuk</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0,6 </w:t>
      </w:r>
      <w:proofErr w:type="spellStart"/>
      <w:r>
        <w:t>hasil</w:t>
      </w:r>
      <w:proofErr w:type="spellEnd"/>
      <w:r>
        <w:t xml:space="preserve"> </w:t>
      </w:r>
      <w:proofErr w:type="spellStart"/>
      <w:r>
        <w:t>peramalannya</w:t>
      </w:r>
      <w:proofErr w:type="spellEnd"/>
      <w:r>
        <w:t xml:space="preserve"> </w:t>
      </w:r>
      <w:proofErr w:type="spellStart"/>
      <w:r>
        <w:t>ialah</w:t>
      </w:r>
      <w:proofErr w:type="spellEnd"/>
      <w:r>
        <w:t xml:space="preserve"> 24</w:t>
      </w:r>
      <w:r w:rsidR="002B4D57">
        <w:t xml:space="preserve">4,9 </w:t>
      </w:r>
      <w:proofErr w:type="spellStart"/>
      <w:r>
        <w:t>atau</w:t>
      </w:r>
      <w:proofErr w:type="spellEnd"/>
      <w:r>
        <w:t xml:space="preserve"> 2</w:t>
      </w:r>
      <w:r w:rsidR="002B4D57">
        <w:t>45</w:t>
      </w:r>
      <w:r w:rsidR="00082153">
        <w:t xml:space="preserve"> </w:t>
      </w:r>
      <w:proofErr w:type="spellStart"/>
      <w:r>
        <w:t>jika</w:t>
      </w:r>
      <w:proofErr w:type="spellEnd"/>
      <w:r>
        <w:t xml:space="preserve"> </w:t>
      </w:r>
      <w:proofErr w:type="spellStart"/>
      <w:r>
        <w:t>dibulatkan</w:t>
      </w:r>
      <w:proofErr w:type="spellEnd"/>
      <w:r>
        <w:t xml:space="preserve">. </w:t>
      </w:r>
    </w:p>
    <w:p w14:paraId="5E5FF5D5" w14:textId="0E6163D9" w:rsidR="00082153" w:rsidRDefault="00082153"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0,4:</w:t>
      </w:r>
    </w:p>
    <w:p w14:paraId="130F2E41" w14:textId="406C8A2D" w:rsidR="00DE4F74" w:rsidRDefault="00DE4F74" w:rsidP="007C0050">
      <w:pPr>
        <w:spacing w:line="240" w:lineRule="auto"/>
        <w:ind w:left="1134"/>
      </w:pPr>
      <w:r>
        <w:rPr>
          <w:noProof/>
        </w:rPr>
        <w:drawing>
          <wp:inline distT="0" distB="0" distL="0" distR="0" wp14:anchorId="1EFDA609" wp14:editId="10548DE5">
            <wp:extent cx="4291200" cy="2584800"/>
            <wp:effectExtent l="0" t="0" r="14605" b="6350"/>
            <wp:docPr id="23" name="Chart 23">
              <a:extLst xmlns:a="http://schemas.openxmlformats.org/drawingml/2006/main">
                <a:ext uri="{FF2B5EF4-FFF2-40B4-BE49-F238E27FC236}">
                  <a16:creationId xmlns:a16="http://schemas.microsoft.com/office/drawing/2014/main" id="{F99ED129-0DB0-45BF-99D2-CB2FADA45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D5A554" w14:textId="5B65F8DA" w:rsidR="00082153" w:rsidRDefault="00082153"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5</w:t>
      </w:r>
      <w:r w:rsidR="004C0D71">
        <w:rPr>
          <w:noProof/>
        </w:rPr>
        <w:fldChar w:fldCharType="end"/>
      </w:r>
      <w:r w:rsidRPr="00082153">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0,4</w:t>
      </w:r>
    </w:p>
    <w:p w14:paraId="2BB002BB"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72A43BD9" w14:textId="5A4E21AE" w:rsidR="002A176B" w:rsidRDefault="00082153"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0,5:</w:t>
      </w:r>
    </w:p>
    <w:p w14:paraId="4719896A" w14:textId="076796FC" w:rsidR="00DE4F74" w:rsidRDefault="00915278" w:rsidP="007C0050">
      <w:pPr>
        <w:spacing w:line="240" w:lineRule="auto"/>
        <w:ind w:left="1134"/>
      </w:pPr>
      <w:r>
        <w:rPr>
          <w:noProof/>
        </w:rPr>
        <w:lastRenderedPageBreak/>
        <w:drawing>
          <wp:inline distT="0" distB="0" distL="0" distR="0" wp14:anchorId="2C1807FB" wp14:editId="32A60699">
            <wp:extent cx="4290695" cy="2727571"/>
            <wp:effectExtent l="0" t="0" r="14605" b="15875"/>
            <wp:docPr id="19" name="Chart 19">
              <a:extLst xmlns:a="http://schemas.openxmlformats.org/drawingml/2006/main">
                <a:ext uri="{FF2B5EF4-FFF2-40B4-BE49-F238E27FC236}">
                  <a16:creationId xmlns:a16="http://schemas.microsoft.com/office/drawing/2014/main" id="{A122608F-1010-41C8-8DA8-ED3D569E8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792EDFC" w14:textId="4966358D" w:rsidR="00DE4F74" w:rsidRDefault="00082153"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6</w:t>
      </w:r>
      <w:r w:rsidR="004C0D71">
        <w:rPr>
          <w:noProof/>
        </w:rPr>
        <w:fldChar w:fldCharType="end"/>
      </w:r>
      <w:r w:rsidRPr="00082153">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0,5</w:t>
      </w:r>
    </w:p>
    <w:p w14:paraId="714918AB"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73452E5D" w14:textId="67B78510" w:rsidR="00082153" w:rsidRDefault="00082153"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0,6:</w:t>
      </w:r>
    </w:p>
    <w:p w14:paraId="23C4C4B8" w14:textId="0E2C54E0" w:rsidR="00DE4F74" w:rsidRDefault="00915278" w:rsidP="007C0050">
      <w:pPr>
        <w:spacing w:line="240" w:lineRule="auto"/>
        <w:ind w:left="1134"/>
      </w:pPr>
      <w:r>
        <w:rPr>
          <w:noProof/>
        </w:rPr>
        <w:drawing>
          <wp:inline distT="0" distB="0" distL="0" distR="0" wp14:anchorId="55C0C8C6" wp14:editId="59ABE611">
            <wp:extent cx="4291200" cy="2584800"/>
            <wp:effectExtent l="0" t="0" r="14605" b="6350"/>
            <wp:docPr id="29" name="Chart 29">
              <a:extLst xmlns:a="http://schemas.openxmlformats.org/drawingml/2006/main">
                <a:ext uri="{FF2B5EF4-FFF2-40B4-BE49-F238E27FC236}">
                  <a16:creationId xmlns:a16="http://schemas.microsoft.com/office/drawing/2014/main" id="{0E9AEB86-4402-4329-9F58-3F67CC4AE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A1EAB2C" w14:textId="18755D1D" w:rsidR="002A176B" w:rsidRDefault="00082153"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7</w:t>
      </w:r>
      <w:r w:rsidR="004C0D71">
        <w:rPr>
          <w:noProof/>
        </w:rPr>
        <w:fldChar w:fldCharType="end"/>
      </w:r>
      <w:r w:rsidRPr="00082153">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0,6</w:t>
      </w:r>
    </w:p>
    <w:p w14:paraId="3816C14D"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67002280" w14:textId="6600A79E" w:rsidR="00082153" w:rsidRDefault="00082153" w:rsidP="00B41EBA">
      <w:pPr>
        <w:spacing w:line="360" w:lineRule="auto"/>
        <w:ind w:left="1134" w:firstLine="567"/>
        <w:jc w:val="both"/>
      </w:pPr>
      <w:proofErr w:type="spellStart"/>
      <w:r>
        <w:t>Berikut</w:t>
      </w:r>
      <w:proofErr w:type="spellEnd"/>
      <w:r>
        <w:t xml:space="preserve"> </w:t>
      </w:r>
      <w:proofErr w:type="spellStart"/>
      <w:r>
        <w:t>tabel</w:t>
      </w:r>
      <w:proofErr w:type="spellEnd"/>
      <w:r>
        <w:t xml:space="preserve"> </w:t>
      </w:r>
      <w:proofErr w:type="spellStart"/>
      <w:r>
        <w:t>perhitungan</w:t>
      </w:r>
      <w:proofErr w:type="spellEnd"/>
      <w:r>
        <w:t xml:space="preserve"> </w:t>
      </w:r>
      <w:proofErr w:type="spellStart"/>
      <w:r>
        <w:t>untuk</w:t>
      </w:r>
      <w:proofErr w:type="spellEnd"/>
      <w:r>
        <w:t xml:space="preserve"> </w:t>
      </w:r>
      <w:r>
        <w:rPr>
          <w:rFonts w:cs="Times New Roman"/>
          <w:i/>
          <w:iCs/>
        </w:rPr>
        <w:t>beta</w:t>
      </w:r>
      <w:r>
        <w:t xml:space="preserve"> (</w:t>
      </w:r>
      <w:r>
        <w:sym w:font="Symbol" w:char="F062"/>
      </w:r>
      <w:r>
        <w:t xml:space="preserve"> = 0,7. </w:t>
      </w:r>
      <w:r>
        <w:sym w:font="Symbol" w:char="F062"/>
      </w:r>
      <w:r>
        <w:t xml:space="preserve"> = 0,8. </w:t>
      </w:r>
      <w:r>
        <w:sym w:font="Symbol" w:char="F062"/>
      </w:r>
      <w:r>
        <w:t xml:space="preserve"> = 0,9):</w:t>
      </w:r>
    </w:p>
    <w:p w14:paraId="0AA6BCC8" w14:textId="5098B7FE" w:rsidR="002A176B" w:rsidRDefault="00082153" w:rsidP="007C0050">
      <w:pPr>
        <w:pStyle w:val="Caption"/>
        <w:ind w:left="1134" w:firstLine="567"/>
        <w:jc w:val="both"/>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4</w:t>
      </w:r>
      <w:r w:rsidR="004C0D71">
        <w:rPr>
          <w:noProof/>
        </w:rPr>
        <w:fldChar w:fldCharType="end"/>
      </w:r>
      <w:r w:rsidRPr="00082153">
        <w:t xml:space="preserve"> </w:t>
      </w:r>
      <w:r>
        <w:t xml:space="preserve">Hasil </w:t>
      </w:r>
      <w:proofErr w:type="spellStart"/>
      <w:r>
        <w:t>Peramalan</w:t>
      </w:r>
      <w:proofErr w:type="spellEnd"/>
      <w:r>
        <w:t xml:space="preserve">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r>
        <w:sym w:font="Symbol" w:char="F062"/>
      </w:r>
      <w:r>
        <w:t xml:space="preserve"> = 0,7. </w:t>
      </w:r>
      <w:r>
        <w:sym w:font="Symbol" w:char="F062"/>
      </w:r>
      <w:r>
        <w:t xml:space="preserve"> = 0,8. </w:t>
      </w:r>
      <w:r>
        <w:sym w:font="Symbol" w:char="F062"/>
      </w:r>
      <w:r>
        <w:t xml:space="preserve"> = 0,9)</w:t>
      </w:r>
    </w:p>
    <w:tbl>
      <w:tblPr>
        <w:tblStyle w:val="TableGrid"/>
        <w:tblpPr w:leftFromText="180" w:rightFromText="180" w:vertAnchor="text" w:horzAnchor="margin" w:tblpXSpec="right" w:tblpY="101"/>
        <w:tblW w:w="6799" w:type="dxa"/>
        <w:tblLook w:val="04A0" w:firstRow="1" w:lastRow="0" w:firstColumn="1" w:lastColumn="0" w:noHBand="0" w:noVBand="1"/>
      </w:tblPr>
      <w:tblGrid>
        <w:gridCol w:w="1271"/>
        <w:gridCol w:w="1134"/>
        <w:gridCol w:w="1134"/>
        <w:gridCol w:w="1134"/>
        <w:gridCol w:w="992"/>
        <w:gridCol w:w="1134"/>
      </w:tblGrid>
      <w:tr w:rsidR="003A6F38" w:rsidRPr="00332B4D" w14:paraId="1AFB4EB5" w14:textId="77777777" w:rsidTr="003A6F38">
        <w:trPr>
          <w:trHeight w:val="462"/>
        </w:trPr>
        <w:tc>
          <w:tcPr>
            <w:tcW w:w="1271" w:type="dxa"/>
            <w:shd w:val="clear" w:color="auto" w:fill="3B3838" w:themeFill="background2" w:themeFillShade="40"/>
            <w:noWrap/>
            <w:vAlign w:val="center"/>
            <w:hideMark/>
          </w:tcPr>
          <w:p w14:paraId="050318E6" w14:textId="77777777" w:rsidR="003A6F38" w:rsidRPr="00332B4D" w:rsidRDefault="003A6F38" w:rsidP="007C0050">
            <w:pPr>
              <w:ind w:left="22"/>
              <w:jc w:val="center"/>
              <w:rPr>
                <w:b/>
                <w:bCs/>
                <w:color w:val="FFFFFF" w:themeColor="background1"/>
                <w:sz w:val="22"/>
                <w:szCs w:val="20"/>
              </w:rPr>
            </w:pPr>
            <w:proofErr w:type="spellStart"/>
            <w:r w:rsidRPr="00332B4D">
              <w:rPr>
                <w:b/>
                <w:bCs/>
                <w:color w:val="FFFFFF" w:themeColor="background1"/>
                <w:sz w:val="22"/>
                <w:szCs w:val="20"/>
              </w:rPr>
              <w:lastRenderedPageBreak/>
              <w:t>Tahun</w:t>
            </w:r>
            <w:proofErr w:type="spellEnd"/>
          </w:p>
        </w:tc>
        <w:tc>
          <w:tcPr>
            <w:tcW w:w="1134" w:type="dxa"/>
            <w:shd w:val="clear" w:color="auto" w:fill="3B3838" w:themeFill="background2" w:themeFillShade="40"/>
            <w:noWrap/>
            <w:vAlign w:val="center"/>
            <w:hideMark/>
          </w:tcPr>
          <w:p w14:paraId="62DEEEDE" w14:textId="77777777" w:rsidR="003A6F38" w:rsidRPr="00332B4D" w:rsidRDefault="003A6F38" w:rsidP="007C0050">
            <w:pPr>
              <w:ind w:left="-69" w:right="33"/>
              <w:jc w:val="center"/>
              <w:rPr>
                <w:b/>
                <w:bCs/>
                <w:color w:val="FFFFFF" w:themeColor="background1"/>
                <w:sz w:val="22"/>
                <w:szCs w:val="20"/>
              </w:rPr>
            </w:pPr>
            <w:proofErr w:type="spellStart"/>
            <w:r w:rsidRPr="00332B4D">
              <w:rPr>
                <w:b/>
                <w:bCs/>
                <w:color w:val="FFFFFF" w:themeColor="background1"/>
                <w:sz w:val="22"/>
                <w:szCs w:val="20"/>
              </w:rPr>
              <w:t>Bulan</w:t>
            </w:r>
            <w:proofErr w:type="spellEnd"/>
          </w:p>
        </w:tc>
        <w:tc>
          <w:tcPr>
            <w:tcW w:w="1134" w:type="dxa"/>
            <w:shd w:val="clear" w:color="auto" w:fill="3B3838" w:themeFill="background2" w:themeFillShade="40"/>
            <w:noWrap/>
            <w:vAlign w:val="center"/>
            <w:hideMark/>
          </w:tcPr>
          <w:p w14:paraId="1D7EA726" w14:textId="77777777" w:rsidR="003A6F38" w:rsidRPr="00332B4D" w:rsidRDefault="003A6F38" w:rsidP="007C0050">
            <w:pPr>
              <w:jc w:val="center"/>
              <w:rPr>
                <w:b/>
                <w:bCs/>
                <w:color w:val="FFFFFF" w:themeColor="background1"/>
                <w:sz w:val="22"/>
                <w:szCs w:val="20"/>
              </w:rPr>
            </w:pPr>
            <w:proofErr w:type="spellStart"/>
            <w:r w:rsidRPr="00332B4D">
              <w:rPr>
                <w:b/>
                <w:bCs/>
                <w:color w:val="FFFFFF" w:themeColor="background1"/>
                <w:sz w:val="22"/>
                <w:szCs w:val="20"/>
              </w:rPr>
              <w:t>Aktual</w:t>
            </w:r>
            <w:proofErr w:type="spellEnd"/>
          </w:p>
        </w:tc>
        <w:tc>
          <w:tcPr>
            <w:tcW w:w="1134" w:type="dxa"/>
            <w:tcBorders>
              <w:top w:val="single" w:sz="8" w:space="0" w:color="auto"/>
              <w:left w:val="single" w:sz="4" w:space="0" w:color="auto"/>
              <w:bottom w:val="single" w:sz="8" w:space="0" w:color="auto"/>
              <w:right w:val="single" w:sz="4" w:space="0" w:color="auto"/>
            </w:tcBorders>
            <w:shd w:val="clear" w:color="000000" w:fill="3A3838"/>
            <w:noWrap/>
            <w:vAlign w:val="center"/>
            <w:hideMark/>
          </w:tcPr>
          <w:p w14:paraId="1EDF10E2" w14:textId="77777777" w:rsidR="003A6F38" w:rsidRPr="00332B4D" w:rsidRDefault="003A6F38" w:rsidP="007C0050">
            <w:pPr>
              <w:ind w:left="34"/>
              <w:jc w:val="center"/>
              <w:rPr>
                <w:b/>
                <w:bCs/>
                <w:color w:val="FFFFFF" w:themeColor="background1"/>
                <w:sz w:val="22"/>
                <w:szCs w:val="20"/>
              </w:rPr>
            </w:pPr>
            <w:r>
              <w:rPr>
                <w:rFonts w:ascii="Symbol" w:hAnsi="Symbol" w:cs="Calibri"/>
                <w:b/>
                <w:bCs/>
                <w:color w:val="FFFFFF"/>
                <w:sz w:val="22"/>
              </w:rPr>
              <w:t>b 0,7</w:t>
            </w:r>
          </w:p>
        </w:tc>
        <w:tc>
          <w:tcPr>
            <w:tcW w:w="992" w:type="dxa"/>
            <w:tcBorders>
              <w:top w:val="single" w:sz="8" w:space="0" w:color="auto"/>
              <w:left w:val="nil"/>
              <w:bottom w:val="single" w:sz="8" w:space="0" w:color="auto"/>
              <w:right w:val="single" w:sz="4" w:space="0" w:color="auto"/>
            </w:tcBorders>
            <w:shd w:val="clear" w:color="000000" w:fill="3A3838"/>
            <w:noWrap/>
            <w:vAlign w:val="center"/>
            <w:hideMark/>
          </w:tcPr>
          <w:p w14:paraId="6E976ACA" w14:textId="77777777" w:rsidR="003A6F38" w:rsidRPr="00332B4D" w:rsidRDefault="003A6F38" w:rsidP="007C0050">
            <w:pPr>
              <w:ind w:left="22"/>
              <w:jc w:val="center"/>
              <w:rPr>
                <w:b/>
                <w:bCs/>
                <w:color w:val="FFFFFF" w:themeColor="background1"/>
                <w:sz w:val="22"/>
                <w:szCs w:val="20"/>
              </w:rPr>
            </w:pPr>
            <w:r>
              <w:rPr>
                <w:rFonts w:ascii="Symbol" w:hAnsi="Symbol" w:cs="Calibri"/>
                <w:b/>
                <w:bCs/>
                <w:color w:val="FFFFFF"/>
                <w:sz w:val="22"/>
              </w:rPr>
              <w:t>b 0,8</w:t>
            </w:r>
          </w:p>
        </w:tc>
        <w:tc>
          <w:tcPr>
            <w:tcW w:w="1134" w:type="dxa"/>
            <w:tcBorders>
              <w:top w:val="single" w:sz="8" w:space="0" w:color="auto"/>
              <w:left w:val="nil"/>
              <w:bottom w:val="single" w:sz="8" w:space="0" w:color="auto"/>
              <w:right w:val="single" w:sz="8" w:space="0" w:color="auto"/>
            </w:tcBorders>
            <w:shd w:val="clear" w:color="000000" w:fill="3A3838"/>
            <w:noWrap/>
            <w:vAlign w:val="center"/>
            <w:hideMark/>
          </w:tcPr>
          <w:p w14:paraId="41E8CC88" w14:textId="77777777" w:rsidR="003A6F38" w:rsidRPr="00332B4D" w:rsidRDefault="003A6F38" w:rsidP="007C0050">
            <w:pPr>
              <w:ind w:left="22"/>
              <w:jc w:val="center"/>
              <w:rPr>
                <w:b/>
                <w:bCs/>
                <w:color w:val="FFFFFF" w:themeColor="background1"/>
                <w:sz w:val="22"/>
                <w:szCs w:val="20"/>
              </w:rPr>
            </w:pPr>
            <w:r>
              <w:rPr>
                <w:rFonts w:ascii="Symbol" w:hAnsi="Symbol" w:cs="Calibri"/>
                <w:b/>
                <w:bCs/>
                <w:color w:val="FFFFFF"/>
                <w:sz w:val="22"/>
              </w:rPr>
              <w:t>b 0,9</w:t>
            </w:r>
          </w:p>
        </w:tc>
      </w:tr>
      <w:tr w:rsidR="007E5F35" w:rsidRPr="00332B4D" w14:paraId="69FFC56A" w14:textId="77777777" w:rsidTr="00DA5E39">
        <w:trPr>
          <w:trHeight w:val="312"/>
        </w:trPr>
        <w:tc>
          <w:tcPr>
            <w:tcW w:w="1271" w:type="dxa"/>
            <w:shd w:val="clear" w:color="auto" w:fill="F4B083" w:themeFill="accent2" w:themeFillTint="99"/>
            <w:noWrap/>
            <w:hideMark/>
          </w:tcPr>
          <w:p w14:paraId="36072C4D"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4C3B68CD" w14:textId="77777777" w:rsidR="007E5F35" w:rsidRPr="00332B4D" w:rsidRDefault="007E5F35" w:rsidP="007C0050">
            <w:pPr>
              <w:ind w:left="-69" w:right="33"/>
              <w:jc w:val="both"/>
              <w:rPr>
                <w:sz w:val="22"/>
                <w:szCs w:val="20"/>
              </w:rPr>
            </w:pPr>
            <w:r w:rsidRPr="00332B4D">
              <w:rPr>
                <w:sz w:val="22"/>
                <w:szCs w:val="20"/>
              </w:rPr>
              <w:t>Jun</w:t>
            </w:r>
          </w:p>
        </w:tc>
        <w:tc>
          <w:tcPr>
            <w:tcW w:w="1134" w:type="dxa"/>
            <w:shd w:val="clear" w:color="auto" w:fill="FBE4D5" w:themeFill="accent2" w:themeFillTint="33"/>
            <w:noWrap/>
            <w:hideMark/>
          </w:tcPr>
          <w:p w14:paraId="1E3070B8" w14:textId="77777777" w:rsidR="007E5F35" w:rsidRPr="00332B4D" w:rsidRDefault="007E5F35" w:rsidP="007C0050">
            <w:pPr>
              <w:jc w:val="right"/>
              <w:rPr>
                <w:sz w:val="22"/>
                <w:szCs w:val="20"/>
              </w:rPr>
            </w:pPr>
            <w:r w:rsidRPr="00332B4D">
              <w:rPr>
                <w:sz w:val="22"/>
                <w:szCs w:val="20"/>
              </w:rPr>
              <w:t>257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4360FA11" w14:textId="2DF653D1"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7A6632FE" w14:textId="675CF9D7"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3DBF2BCA" w14:textId="3EA87B0D" w:rsidR="007E5F35" w:rsidRPr="00332B4D" w:rsidRDefault="007E5F35" w:rsidP="007C0050">
            <w:pPr>
              <w:ind w:left="22"/>
              <w:jc w:val="right"/>
              <w:rPr>
                <w:sz w:val="22"/>
                <w:szCs w:val="20"/>
              </w:rPr>
            </w:pPr>
            <w:r>
              <w:rPr>
                <w:color w:val="000000"/>
                <w:sz w:val="22"/>
              </w:rPr>
              <w:t>256,0</w:t>
            </w:r>
          </w:p>
        </w:tc>
      </w:tr>
      <w:tr w:rsidR="007E5F35" w:rsidRPr="00332B4D" w14:paraId="5AFF37B3" w14:textId="77777777" w:rsidTr="00DA5E39">
        <w:trPr>
          <w:trHeight w:val="312"/>
        </w:trPr>
        <w:tc>
          <w:tcPr>
            <w:tcW w:w="1271" w:type="dxa"/>
            <w:shd w:val="clear" w:color="auto" w:fill="F4B083" w:themeFill="accent2" w:themeFillTint="99"/>
            <w:noWrap/>
            <w:hideMark/>
          </w:tcPr>
          <w:p w14:paraId="144555F7"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42FFB222" w14:textId="77777777" w:rsidR="007E5F35" w:rsidRPr="00332B4D" w:rsidRDefault="007E5F35" w:rsidP="007C0050">
            <w:pPr>
              <w:ind w:left="-69" w:right="33"/>
              <w:jc w:val="both"/>
              <w:rPr>
                <w:sz w:val="22"/>
                <w:szCs w:val="20"/>
              </w:rPr>
            </w:pPr>
            <w:r w:rsidRPr="00332B4D">
              <w:rPr>
                <w:sz w:val="22"/>
                <w:szCs w:val="20"/>
              </w:rPr>
              <w:t>Jul</w:t>
            </w:r>
          </w:p>
        </w:tc>
        <w:tc>
          <w:tcPr>
            <w:tcW w:w="1134" w:type="dxa"/>
            <w:shd w:val="clear" w:color="auto" w:fill="FBE4D5" w:themeFill="accent2" w:themeFillTint="33"/>
            <w:noWrap/>
            <w:hideMark/>
          </w:tcPr>
          <w:p w14:paraId="66618E2D" w14:textId="77777777" w:rsidR="007E5F35" w:rsidRPr="00332B4D" w:rsidRDefault="007E5F35" w:rsidP="007C0050">
            <w:pPr>
              <w:jc w:val="right"/>
              <w:rPr>
                <w:sz w:val="22"/>
                <w:szCs w:val="20"/>
              </w:rPr>
            </w:pPr>
            <w:r w:rsidRPr="00332B4D">
              <w:rPr>
                <w:sz w:val="22"/>
                <w:szCs w:val="20"/>
              </w:rPr>
              <w:t>258</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47984DA8" w14:textId="7B4C9BB5"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38E802CB" w14:textId="6D80DAF1"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37BFFAA4" w14:textId="050DEC14" w:rsidR="007E5F35" w:rsidRPr="00332B4D" w:rsidRDefault="007E5F35" w:rsidP="007C0050">
            <w:pPr>
              <w:ind w:left="22"/>
              <w:jc w:val="right"/>
              <w:rPr>
                <w:sz w:val="22"/>
                <w:szCs w:val="20"/>
              </w:rPr>
            </w:pPr>
            <w:r>
              <w:rPr>
                <w:color w:val="000000"/>
                <w:sz w:val="22"/>
              </w:rPr>
              <w:t>256,0</w:t>
            </w:r>
          </w:p>
        </w:tc>
      </w:tr>
      <w:tr w:rsidR="007E5F35" w:rsidRPr="00332B4D" w14:paraId="3AA3D31B" w14:textId="77777777" w:rsidTr="00DA5E39">
        <w:trPr>
          <w:trHeight w:val="312"/>
        </w:trPr>
        <w:tc>
          <w:tcPr>
            <w:tcW w:w="1271" w:type="dxa"/>
            <w:shd w:val="clear" w:color="auto" w:fill="F4B083" w:themeFill="accent2" w:themeFillTint="99"/>
            <w:noWrap/>
            <w:hideMark/>
          </w:tcPr>
          <w:p w14:paraId="0C08AADE"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438FBC26" w14:textId="77777777" w:rsidR="007E5F35" w:rsidRPr="00332B4D" w:rsidRDefault="007E5F35" w:rsidP="007C0050">
            <w:pPr>
              <w:ind w:left="-69" w:right="33"/>
              <w:jc w:val="both"/>
              <w:rPr>
                <w:sz w:val="22"/>
                <w:szCs w:val="20"/>
              </w:rPr>
            </w:pPr>
            <w:r w:rsidRPr="00332B4D">
              <w:rPr>
                <w:sz w:val="22"/>
                <w:szCs w:val="20"/>
              </w:rPr>
              <w:t>Aug</w:t>
            </w:r>
          </w:p>
        </w:tc>
        <w:tc>
          <w:tcPr>
            <w:tcW w:w="1134" w:type="dxa"/>
            <w:shd w:val="clear" w:color="auto" w:fill="FBE4D5" w:themeFill="accent2" w:themeFillTint="33"/>
            <w:noWrap/>
            <w:hideMark/>
          </w:tcPr>
          <w:p w14:paraId="7C31CBCD" w14:textId="77777777" w:rsidR="007E5F35" w:rsidRPr="00332B4D" w:rsidRDefault="007E5F35" w:rsidP="007C0050">
            <w:pPr>
              <w:jc w:val="right"/>
              <w:rPr>
                <w:sz w:val="22"/>
                <w:szCs w:val="20"/>
              </w:rPr>
            </w:pPr>
            <w:r w:rsidRPr="00332B4D">
              <w:rPr>
                <w:sz w:val="22"/>
                <w:szCs w:val="20"/>
              </w:rPr>
              <w:t>243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D647B0D" w14:textId="15767797" w:rsidR="007E5F35" w:rsidRPr="00332B4D" w:rsidRDefault="007E5F35" w:rsidP="007C0050">
            <w:pPr>
              <w:ind w:left="34"/>
              <w:jc w:val="right"/>
              <w:rPr>
                <w:sz w:val="22"/>
                <w:szCs w:val="20"/>
              </w:rPr>
            </w:pPr>
            <w:r>
              <w:rPr>
                <w:color w:val="000000"/>
                <w:sz w:val="22"/>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32D153B3" w14:textId="4E48786D" w:rsidR="007E5F35" w:rsidRPr="00332B4D" w:rsidRDefault="007E5F35" w:rsidP="007C0050">
            <w:pPr>
              <w:ind w:left="22"/>
              <w:jc w:val="right"/>
              <w:rPr>
                <w:sz w:val="22"/>
                <w:szCs w:val="20"/>
              </w:rPr>
            </w:pPr>
            <w:r>
              <w:rPr>
                <w:color w:val="000000"/>
                <w:sz w:val="22"/>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2384D9CA" w14:textId="472A7CA3" w:rsidR="007E5F35" w:rsidRPr="00332B4D" w:rsidRDefault="007E5F35" w:rsidP="007C0050">
            <w:pPr>
              <w:ind w:left="22"/>
              <w:jc w:val="right"/>
              <w:rPr>
                <w:sz w:val="22"/>
                <w:szCs w:val="20"/>
              </w:rPr>
            </w:pPr>
            <w:r>
              <w:rPr>
                <w:color w:val="000000"/>
                <w:sz w:val="22"/>
              </w:rPr>
              <w:t>256,0</w:t>
            </w:r>
          </w:p>
        </w:tc>
      </w:tr>
      <w:tr w:rsidR="007E5F35" w:rsidRPr="00332B4D" w14:paraId="66304891" w14:textId="77777777" w:rsidTr="00DA5E39">
        <w:trPr>
          <w:trHeight w:val="312"/>
        </w:trPr>
        <w:tc>
          <w:tcPr>
            <w:tcW w:w="1271" w:type="dxa"/>
            <w:shd w:val="clear" w:color="auto" w:fill="F4B083" w:themeFill="accent2" w:themeFillTint="99"/>
            <w:noWrap/>
            <w:hideMark/>
          </w:tcPr>
          <w:p w14:paraId="39E6798B"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59D18EF4" w14:textId="77777777" w:rsidR="007E5F35" w:rsidRPr="00332B4D" w:rsidRDefault="007E5F35" w:rsidP="007C0050">
            <w:pPr>
              <w:ind w:left="-69" w:right="33"/>
              <w:jc w:val="both"/>
              <w:rPr>
                <w:sz w:val="22"/>
                <w:szCs w:val="20"/>
              </w:rPr>
            </w:pPr>
            <w:r w:rsidRPr="00332B4D">
              <w:rPr>
                <w:sz w:val="22"/>
                <w:szCs w:val="20"/>
              </w:rPr>
              <w:t>Sep</w:t>
            </w:r>
          </w:p>
        </w:tc>
        <w:tc>
          <w:tcPr>
            <w:tcW w:w="1134" w:type="dxa"/>
            <w:shd w:val="clear" w:color="auto" w:fill="FBE4D5" w:themeFill="accent2" w:themeFillTint="33"/>
            <w:noWrap/>
            <w:hideMark/>
          </w:tcPr>
          <w:p w14:paraId="57660F17" w14:textId="77777777" w:rsidR="007E5F35" w:rsidRPr="00332B4D" w:rsidRDefault="007E5F35" w:rsidP="007C0050">
            <w:pPr>
              <w:jc w:val="right"/>
              <w:rPr>
                <w:sz w:val="22"/>
                <w:szCs w:val="20"/>
              </w:rPr>
            </w:pPr>
            <w:r w:rsidRPr="00332B4D">
              <w:rPr>
                <w:sz w:val="22"/>
                <w:szCs w:val="20"/>
              </w:rPr>
              <w:t>274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015DC724" w14:textId="43E83C4A" w:rsidR="007E5F35" w:rsidRPr="00332B4D" w:rsidRDefault="007E5F35" w:rsidP="007C0050">
            <w:pPr>
              <w:ind w:left="34"/>
              <w:jc w:val="right"/>
              <w:rPr>
                <w:sz w:val="22"/>
                <w:szCs w:val="20"/>
              </w:rPr>
            </w:pPr>
            <w:r>
              <w:rPr>
                <w:color w:val="000000"/>
                <w:sz w:val="22"/>
              </w:rPr>
              <w:t>243,0</w:t>
            </w:r>
          </w:p>
        </w:tc>
        <w:tc>
          <w:tcPr>
            <w:tcW w:w="992" w:type="dxa"/>
            <w:tcBorders>
              <w:top w:val="nil"/>
              <w:left w:val="nil"/>
              <w:bottom w:val="single" w:sz="4" w:space="0" w:color="auto"/>
              <w:right w:val="single" w:sz="4" w:space="0" w:color="auto"/>
            </w:tcBorders>
            <w:shd w:val="clear" w:color="000000" w:fill="FCE4D6"/>
            <w:noWrap/>
            <w:vAlign w:val="center"/>
            <w:hideMark/>
          </w:tcPr>
          <w:p w14:paraId="05AD6522" w14:textId="0B03CC89" w:rsidR="007E5F35" w:rsidRPr="00332B4D" w:rsidRDefault="007E5F35" w:rsidP="007C0050">
            <w:pPr>
              <w:ind w:left="22"/>
              <w:jc w:val="right"/>
              <w:rPr>
                <w:sz w:val="22"/>
                <w:szCs w:val="20"/>
              </w:rPr>
            </w:pPr>
            <w:r>
              <w:rPr>
                <w:color w:val="000000"/>
                <w:sz w:val="22"/>
              </w:rPr>
              <w:t>243,0</w:t>
            </w:r>
          </w:p>
        </w:tc>
        <w:tc>
          <w:tcPr>
            <w:tcW w:w="1134" w:type="dxa"/>
            <w:tcBorders>
              <w:top w:val="nil"/>
              <w:left w:val="nil"/>
              <w:bottom w:val="single" w:sz="4" w:space="0" w:color="auto"/>
              <w:right w:val="single" w:sz="4" w:space="0" w:color="auto"/>
            </w:tcBorders>
            <w:shd w:val="clear" w:color="000000" w:fill="FCE4D6"/>
            <w:noWrap/>
            <w:vAlign w:val="center"/>
            <w:hideMark/>
          </w:tcPr>
          <w:p w14:paraId="680D6D8A" w14:textId="0EC68370" w:rsidR="007E5F35" w:rsidRPr="00332B4D" w:rsidRDefault="007E5F35" w:rsidP="007C0050">
            <w:pPr>
              <w:ind w:left="22"/>
              <w:jc w:val="right"/>
              <w:rPr>
                <w:sz w:val="22"/>
                <w:szCs w:val="20"/>
              </w:rPr>
            </w:pPr>
            <w:r>
              <w:rPr>
                <w:color w:val="000000"/>
                <w:sz w:val="22"/>
              </w:rPr>
              <w:t>243,0</w:t>
            </w:r>
          </w:p>
        </w:tc>
      </w:tr>
      <w:tr w:rsidR="007E5F35" w:rsidRPr="00332B4D" w14:paraId="3331B7EF" w14:textId="77777777" w:rsidTr="00DA5E39">
        <w:trPr>
          <w:trHeight w:val="312"/>
        </w:trPr>
        <w:tc>
          <w:tcPr>
            <w:tcW w:w="1271" w:type="dxa"/>
            <w:shd w:val="clear" w:color="auto" w:fill="F4B083" w:themeFill="accent2" w:themeFillTint="99"/>
            <w:noWrap/>
            <w:hideMark/>
          </w:tcPr>
          <w:p w14:paraId="655CBFCF"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32375FF0" w14:textId="77777777" w:rsidR="007E5F35" w:rsidRPr="00332B4D" w:rsidRDefault="007E5F35" w:rsidP="007C0050">
            <w:pPr>
              <w:ind w:left="-69" w:right="33"/>
              <w:jc w:val="both"/>
              <w:rPr>
                <w:sz w:val="22"/>
                <w:szCs w:val="20"/>
              </w:rPr>
            </w:pPr>
            <w:r w:rsidRPr="00332B4D">
              <w:rPr>
                <w:sz w:val="22"/>
                <w:szCs w:val="20"/>
              </w:rPr>
              <w:t>Oct</w:t>
            </w:r>
          </w:p>
        </w:tc>
        <w:tc>
          <w:tcPr>
            <w:tcW w:w="1134" w:type="dxa"/>
            <w:shd w:val="clear" w:color="auto" w:fill="FBE4D5" w:themeFill="accent2" w:themeFillTint="33"/>
            <w:noWrap/>
            <w:hideMark/>
          </w:tcPr>
          <w:p w14:paraId="116837B5" w14:textId="77777777" w:rsidR="007E5F35" w:rsidRPr="00332B4D" w:rsidRDefault="007E5F35" w:rsidP="007C0050">
            <w:pPr>
              <w:jc w:val="right"/>
              <w:rPr>
                <w:sz w:val="22"/>
                <w:szCs w:val="20"/>
              </w:rPr>
            </w:pPr>
            <w:r w:rsidRPr="00332B4D">
              <w:rPr>
                <w:sz w:val="22"/>
                <w:szCs w:val="20"/>
              </w:rPr>
              <w:t>275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62DD319" w14:textId="3C6E70CA" w:rsidR="007E5F35" w:rsidRPr="00332B4D" w:rsidRDefault="007E5F35" w:rsidP="007C0050">
            <w:pPr>
              <w:ind w:left="34"/>
              <w:jc w:val="right"/>
              <w:rPr>
                <w:sz w:val="22"/>
                <w:szCs w:val="20"/>
              </w:rPr>
            </w:pPr>
            <w:r>
              <w:rPr>
                <w:color w:val="000000"/>
                <w:sz w:val="22"/>
              </w:rPr>
              <w:t>267,1</w:t>
            </w:r>
          </w:p>
        </w:tc>
        <w:tc>
          <w:tcPr>
            <w:tcW w:w="992" w:type="dxa"/>
            <w:tcBorders>
              <w:top w:val="nil"/>
              <w:left w:val="nil"/>
              <w:bottom w:val="single" w:sz="4" w:space="0" w:color="auto"/>
              <w:right w:val="single" w:sz="4" w:space="0" w:color="auto"/>
            </w:tcBorders>
            <w:shd w:val="clear" w:color="000000" w:fill="FCE4D6"/>
            <w:noWrap/>
            <w:vAlign w:val="center"/>
            <w:hideMark/>
          </w:tcPr>
          <w:p w14:paraId="070856B4" w14:textId="6C49892B" w:rsidR="007E5F35" w:rsidRPr="00332B4D" w:rsidRDefault="007E5F35" w:rsidP="007C0050">
            <w:pPr>
              <w:ind w:left="22"/>
              <w:jc w:val="right"/>
              <w:rPr>
                <w:sz w:val="22"/>
                <w:szCs w:val="20"/>
              </w:rPr>
            </w:pPr>
            <w:r>
              <w:rPr>
                <w:color w:val="000000"/>
                <w:sz w:val="22"/>
              </w:rPr>
              <w:t>269,2</w:t>
            </w:r>
          </w:p>
        </w:tc>
        <w:tc>
          <w:tcPr>
            <w:tcW w:w="1134" w:type="dxa"/>
            <w:tcBorders>
              <w:top w:val="nil"/>
              <w:left w:val="nil"/>
              <w:bottom w:val="single" w:sz="4" w:space="0" w:color="auto"/>
              <w:right w:val="single" w:sz="4" w:space="0" w:color="auto"/>
            </w:tcBorders>
            <w:shd w:val="clear" w:color="000000" w:fill="FCE4D6"/>
            <w:noWrap/>
            <w:vAlign w:val="center"/>
            <w:hideMark/>
          </w:tcPr>
          <w:p w14:paraId="65F2EB17" w14:textId="59F29943" w:rsidR="007E5F35" w:rsidRPr="00332B4D" w:rsidRDefault="007E5F35" w:rsidP="007C0050">
            <w:pPr>
              <w:ind w:left="22"/>
              <w:jc w:val="right"/>
              <w:rPr>
                <w:sz w:val="22"/>
                <w:szCs w:val="20"/>
              </w:rPr>
            </w:pPr>
            <w:r>
              <w:rPr>
                <w:color w:val="000000"/>
                <w:sz w:val="22"/>
              </w:rPr>
              <w:t>271,5</w:t>
            </w:r>
          </w:p>
        </w:tc>
      </w:tr>
      <w:tr w:rsidR="007E5F35" w:rsidRPr="00332B4D" w14:paraId="54407B6F" w14:textId="77777777" w:rsidTr="00DA5E39">
        <w:trPr>
          <w:trHeight w:val="312"/>
        </w:trPr>
        <w:tc>
          <w:tcPr>
            <w:tcW w:w="1271" w:type="dxa"/>
            <w:shd w:val="clear" w:color="auto" w:fill="F4B083" w:themeFill="accent2" w:themeFillTint="99"/>
            <w:noWrap/>
            <w:hideMark/>
          </w:tcPr>
          <w:p w14:paraId="156A18DA"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2248328C" w14:textId="77777777" w:rsidR="007E5F35" w:rsidRPr="00332B4D" w:rsidRDefault="007E5F35" w:rsidP="007C0050">
            <w:pPr>
              <w:ind w:left="-69" w:right="33"/>
              <w:jc w:val="both"/>
              <w:rPr>
                <w:sz w:val="22"/>
                <w:szCs w:val="20"/>
              </w:rPr>
            </w:pPr>
            <w:r w:rsidRPr="00332B4D">
              <w:rPr>
                <w:sz w:val="22"/>
                <w:szCs w:val="20"/>
              </w:rPr>
              <w:t>Nov</w:t>
            </w:r>
          </w:p>
        </w:tc>
        <w:tc>
          <w:tcPr>
            <w:tcW w:w="1134" w:type="dxa"/>
            <w:shd w:val="clear" w:color="auto" w:fill="FBE4D5" w:themeFill="accent2" w:themeFillTint="33"/>
            <w:noWrap/>
            <w:hideMark/>
          </w:tcPr>
          <w:p w14:paraId="46C7E60C" w14:textId="77777777" w:rsidR="007E5F35" w:rsidRPr="00332B4D" w:rsidRDefault="007E5F35" w:rsidP="007C0050">
            <w:pPr>
              <w:jc w:val="right"/>
              <w:rPr>
                <w:sz w:val="22"/>
                <w:szCs w:val="20"/>
              </w:rPr>
            </w:pPr>
            <w:r w:rsidRPr="00332B4D">
              <w:rPr>
                <w:sz w:val="22"/>
                <w:szCs w:val="20"/>
              </w:rPr>
              <w:t>227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DD1353E" w14:textId="3AC83E95" w:rsidR="007E5F35" w:rsidRPr="00332B4D" w:rsidRDefault="007E5F35" w:rsidP="007C0050">
            <w:pPr>
              <w:ind w:left="34"/>
              <w:jc w:val="right"/>
              <w:rPr>
                <w:sz w:val="22"/>
                <w:szCs w:val="20"/>
              </w:rPr>
            </w:pPr>
            <w:r>
              <w:rPr>
                <w:color w:val="000000"/>
                <w:sz w:val="22"/>
              </w:rPr>
              <w:t>273,1</w:t>
            </w:r>
          </w:p>
        </w:tc>
        <w:tc>
          <w:tcPr>
            <w:tcW w:w="992" w:type="dxa"/>
            <w:tcBorders>
              <w:top w:val="nil"/>
              <w:left w:val="nil"/>
              <w:bottom w:val="single" w:sz="4" w:space="0" w:color="auto"/>
              <w:right w:val="single" w:sz="4" w:space="0" w:color="auto"/>
            </w:tcBorders>
            <w:shd w:val="clear" w:color="000000" w:fill="FCE4D6"/>
            <w:noWrap/>
            <w:vAlign w:val="center"/>
            <w:hideMark/>
          </w:tcPr>
          <w:p w14:paraId="5DF49863" w14:textId="6AEE8D92" w:rsidR="007E5F35" w:rsidRPr="00332B4D" w:rsidRDefault="007E5F35" w:rsidP="007C0050">
            <w:pPr>
              <w:ind w:left="22"/>
              <w:jc w:val="right"/>
              <w:rPr>
                <w:sz w:val="22"/>
                <w:szCs w:val="20"/>
              </w:rPr>
            </w:pPr>
            <w:r>
              <w:rPr>
                <w:color w:val="000000"/>
                <w:sz w:val="22"/>
              </w:rPr>
              <w:t>273,6</w:t>
            </w:r>
          </w:p>
        </w:tc>
        <w:tc>
          <w:tcPr>
            <w:tcW w:w="1134" w:type="dxa"/>
            <w:tcBorders>
              <w:top w:val="nil"/>
              <w:left w:val="nil"/>
              <w:bottom w:val="single" w:sz="4" w:space="0" w:color="auto"/>
              <w:right w:val="single" w:sz="4" w:space="0" w:color="auto"/>
            </w:tcBorders>
            <w:shd w:val="clear" w:color="000000" w:fill="FCE4D6"/>
            <w:noWrap/>
            <w:vAlign w:val="center"/>
            <w:hideMark/>
          </w:tcPr>
          <w:p w14:paraId="0B86FA64" w14:textId="67EFCC7A" w:rsidR="007E5F35" w:rsidRPr="00332B4D" w:rsidRDefault="007E5F35" w:rsidP="007C0050">
            <w:pPr>
              <w:ind w:left="22"/>
              <w:jc w:val="right"/>
              <w:rPr>
                <w:sz w:val="22"/>
                <w:szCs w:val="20"/>
              </w:rPr>
            </w:pPr>
            <w:r>
              <w:rPr>
                <w:color w:val="000000"/>
                <w:sz w:val="22"/>
              </w:rPr>
              <w:t>273,9</w:t>
            </w:r>
          </w:p>
        </w:tc>
      </w:tr>
      <w:tr w:rsidR="007E5F35" w:rsidRPr="00332B4D" w14:paraId="00A1CEA0" w14:textId="77777777" w:rsidTr="00DA5E39">
        <w:trPr>
          <w:trHeight w:val="312"/>
        </w:trPr>
        <w:tc>
          <w:tcPr>
            <w:tcW w:w="1271" w:type="dxa"/>
            <w:shd w:val="clear" w:color="auto" w:fill="F4B083" w:themeFill="accent2" w:themeFillTint="99"/>
            <w:noWrap/>
            <w:hideMark/>
          </w:tcPr>
          <w:p w14:paraId="48CC3880" w14:textId="77777777" w:rsidR="007E5F35" w:rsidRPr="00332B4D" w:rsidRDefault="007E5F35" w:rsidP="007C0050">
            <w:pPr>
              <w:ind w:left="22"/>
              <w:jc w:val="both"/>
              <w:rPr>
                <w:b/>
                <w:bCs/>
                <w:sz w:val="22"/>
                <w:szCs w:val="20"/>
              </w:rPr>
            </w:pPr>
            <w:r w:rsidRPr="00332B4D">
              <w:rPr>
                <w:b/>
                <w:bCs/>
                <w:sz w:val="22"/>
                <w:szCs w:val="20"/>
              </w:rPr>
              <w:t>2021</w:t>
            </w:r>
          </w:p>
        </w:tc>
        <w:tc>
          <w:tcPr>
            <w:tcW w:w="1134" w:type="dxa"/>
            <w:shd w:val="clear" w:color="auto" w:fill="FBE4D5" w:themeFill="accent2" w:themeFillTint="33"/>
            <w:noWrap/>
            <w:hideMark/>
          </w:tcPr>
          <w:p w14:paraId="5DA064E8" w14:textId="77777777" w:rsidR="007E5F35" w:rsidRPr="00332B4D" w:rsidRDefault="007E5F35" w:rsidP="007C0050">
            <w:pPr>
              <w:ind w:left="-69" w:right="33"/>
              <w:jc w:val="both"/>
              <w:rPr>
                <w:sz w:val="22"/>
                <w:szCs w:val="20"/>
              </w:rPr>
            </w:pPr>
            <w:r w:rsidRPr="00332B4D">
              <w:rPr>
                <w:sz w:val="22"/>
                <w:szCs w:val="20"/>
              </w:rPr>
              <w:t>Dec</w:t>
            </w:r>
          </w:p>
        </w:tc>
        <w:tc>
          <w:tcPr>
            <w:tcW w:w="1134" w:type="dxa"/>
            <w:shd w:val="clear" w:color="auto" w:fill="FBE4D5" w:themeFill="accent2" w:themeFillTint="33"/>
            <w:noWrap/>
            <w:hideMark/>
          </w:tcPr>
          <w:p w14:paraId="6D4C1363" w14:textId="77777777" w:rsidR="007E5F35" w:rsidRPr="00332B4D" w:rsidRDefault="007E5F35" w:rsidP="007C0050">
            <w:pPr>
              <w:jc w:val="right"/>
              <w:rPr>
                <w:sz w:val="22"/>
                <w:szCs w:val="20"/>
              </w:rPr>
            </w:pPr>
            <w:r w:rsidRPr="00332B4D">
              <w:rPr>
                <w:sz w:val="22"/>
                <w:szCs w:val="20"/>
              </w:rPr>
              <w:t>404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A90A784" w14:textId="6F820358" w:rsidR="007E5F35" w:rsidRPr="00332B4D" w:rsidRDefault="007E5F35" w:rsidP="007C0050">
            <w:pPr>
              <w:ind w:left="34"/>
              <w:jc w:val="right"/>
              <w:rPr>
                <w:sz w:val="22"/>
                <w:szCs w:val="20"/>
              </w:rPr>
            </w:pPr>
            <w:r>
              <w:rPr>
                <w:color w:val="000000"/>
                <w:sz w:val="22"/>
              </w:rPr>
              <w:t>235,7</w:t>
            </w:r>
          </w:p>
        </w:tc>
        <w:tc>
          <w:tcPr>
            <w:tcW w:w="992" w:type="dxa"/>
            <w:tcBorders>
              <w:top w:val="nil"/>
              <w:left w:val="nil"/>
              <w:bottom w:val="single" w:sz="4" w:space="0" w:color="auto"/>
              <w:right w:val="single" w:sz="4" w:space="0" w:color="auto"/>
            </w:tcBorders>
            <w:shd w:val="clear" w:color="000000" w:fill="FCE4D6"/>
            <w:noWrap/>
            <w:vAlign w:val="center"/>
            <w:hideMark/>
          </w:tcPr>
          <w:p w14:paraId="3A7731D2" w14:textId="1D4171E3" w:rsidR="007E5F35" w:rsidRPr="00332B4D" w:rsidRDefault="007E5F35" w:rsidP="007C0050">
            <w:pPr>
              <w:ind w:left="22"/>
              <w:jc w:val="right"/>
              <w:rPr>
                <w:sz w:val="22"/>
                <w:szCs w:val="20"/>
              </w:rPr>
            </w:pPr>
            <w:r>
              <w:rPr>
                <w:color w:val="000000"/>
                <w:sz w:val="22"/>
              </w:rPr>
              <w:t>231,2</w:t>
            </w:r>
          </w:p>
        </w:tc>
        <w:tc>
          <w:tcPr>
            <w:tcW w:w="1134" w:type="dxa"/>
            <w:tcBorders>
              <w:top w:val="nil"/>
              <w:left w:val="nil"/>
              <w:bottom w:val="single" w:sz="4" w:space="0" w:color="auto"/>
              <w:right w:val="single" w:sz="4" w:space="0" w:color="auto"/>
            </w:tcBorders>
            <w:shd w:val="clear" w:color="000000" w:fill="FCE4D6"/>
            <w:noWrap/>
            <w:vAlign w:val="center"/>
            <w:hideMark/>
          </w:tcPr>
          <w:p w14:paraId="09BF07FB" w14:textId="06C54DD1" w:rsidR="007E5F35" w:rsidRPr="00332B4D" w:rsidRDefault="007E5F35" w:rsidP="007C0050">
            <w:pPr>
              <w:ind w:left="22"/>
              <w:jc w:val="right"/>
              <w:rPr>
                <w:sz w:val="22"/>
                <w:szCs w:val="20"/>
              </w:rPr>
            </w:pPr>
            <w:r>
              <w:rPr>
                <w:color w:val="000000"/>
                <w:sz w:val="22"/>
              </w:rPr>
              <w:t>228,1</w:t>
            </w:r>
          </w:p>
        </w:tc>
      </w:tr>
      <w:tr w:rsidR="007E5F35" w:rsidRPr="00332B4D" w14:paraId="30F9881B" w14:textId="77777777" w:rsidTr="00DA5E39">
        <w:trPr>
          <w:trHeight w:val="312"/>
        </w:trPr>
        <w:tc>
          <w:tcPr>
            <w:tcW w:w="1271" w:type="dxa"/>
            <w:shd w:val="clear" w:color="auto" w:fill="F4B083" w:themeFill="accent2" w:themeFillTint="99"/>
            <w:noWrap/>
            <w:hideMark/>
          </w:tcPr>
          <w:p w14:paraId="5A808A91"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1050D098" w14:textId="77777777" w:rsidR="007E5F35" w:rsidRPr="00332B4D" w:rsidRDefault="007E5F35" w:rsidP="007C0050">
            <w:pPr>
              <w:ind w:left="-69" w:right="33"/>
              <w:jc w:val="both"/>
              <w:rPr>
                <w:sz w:val="22"/>
                <w:szCs w:val="20"/>
              </w:rPr>
            </w:pPr>
            <w:r w:rsidRPr="00332B4D">
              <w:rPr>
                <w:sz w:val="22"/>
                <w:szCs w:val="20"/>
              </w:rPr>
              <w:t>Jan</w:t>
            </w:r>
          </w:p>
        </w:tc>
        <w:tc>
          <w:tcPr>
            <w:tcW w:w="1134" w:type="dxa"/>
            <w:shd w:val="clear" w:color="auto" w:fill="FBE4D5" w:themeFill="accent2" w:themeFillTint="33"/>
            <w:noWrap/>
            <w:hideMark/>
          </w:tcPr>
          <w:p w14:paraId="075F1616" w14:textId="77777777" w:rsidR="007E5F35" w:rsidRPr="00332B4D" w:rsidRDefault="007E5F35" w:rsidP="007C0050">
            <w:pPr>
              <w:jc w:val="right"/>
              <w:rPr>
                <w:sz w:val="22"/>
                <w:szCs w:val="20"/>
              </w:rPr>
            </w:pPr>
            <w:r w:rsidRPr="00332B4D">
              <w:rPr>
                <w:sz w:val="22"/>
                <w:szCs w:val="20"/>
              </w:rPr>
              <w:t>285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5DF0CAD" w14:textId="6E729FEB" w:rsidR="007E5F35" w:rsidRPr="00332B4D" w:rsidRDefault="007E5F35" w:rsidP="007C0050">
            <w:pPr>
              <w:ind w:left="34"/>
              <w:jc w:val="right"/>
              <w:rPr>
                <w:sz w:val="22"/>
                <w:szCs w:val="20"/>
              </w:rPr>
            </w:pPr>
            <w:r>
              <w:rPr>
                <w:color w:val="000000"/>
                <w:sz w:val="22"/>
              </w:rPr>
              <w:t>378,5</w:t>
            </w:r>
          </w:p>
        </w:tc>
        <w:tc>
          <w:tcPr>
            <w:tcW w:w="992" w:type="dxa"/>
            <w:tcBorders>
              <w:top w:val="nil"/>
              <w:left w:val="nil"/>
              <w:bottom w:val="single" w:sz="4" w:space="0" w:color="auto"/>
              <w:right w:val="single" w:sz="4" w:space="0" w:color="auto"/>
            </w:tcBorders>
            <w:shd w:val="clear" w:color="000000" w:fill="FCE4D6"/>
            <w:noWrap/>
            <w:vAlign w:val="center"/>
            <w:hideMark/>
          </w:tcPr>
          <w:p w14:paraId="38F63C03" w14:textId="19F984C2" w:rsidR="007E5F35" w:rsidRPr="00332B4D" w:rsidRDefault="007E5F35" w:rsidP="007C0050">
            <w:pPr>
              <w:ind w:left="22"/>
              <w:jc w:val="right"/>
              <w:rPr>
                <w:sz w:val="22"/>
                <w:szCs w:val="20"/>
              </w:rPr>
            </w:pPr>
            <w:r>
              <w:rPr>
                <w:color w:val="000000"/>
                <w:sz w:val="22"/>
              </w:rPr>
              <w:t>386,3</w:t>
            </w:r>
          </w:p>
        </w:tc>
        <w:tc>
          <w:tcPr>
            <w:tcW w:w="1134" w:type="dxa"/>
            <w:tcBorders>
              <w:top w:val="nil"/>
              <w:left w:val="nil"/>
              <w:bottom w:val="single" w:sz="4" w:space="0" w:color="auto"/>
              <w:right w:val="single" w:sz="4" w:space="0" w:color="auto"/>
            </w:tcBorders>
            <w:shd w:val="clear" w:color="000000" w:fill="FCE4D6"/>
            <w:noWrap/>
            <w:vAlign w:val="center"/>
            <w:hideMark/>
          </w:tcPr>
          <w:p w14:paraId="59691FE5" w14:textId="467F5A37" w:rsidR="007E5F35" w:rsidRPr="00332B4D" w:rsidRDefault="007E5F35" w:rsidP="007C0050">
            <w:pPr>
              <w:ind w:left="22"/>
              <w:jc w:val="right"/>
              <w:rPr>
                <w:sz w:val="22"/>
                <w:szCs w:val="20"/>
              </w:rPr>
            </w:pPr>
            <w:r>
              <w:rPr>
                <w:color w:val="000000"/>
                <w:sz w:val="22"/>
              </w:rPr>
              <w:t>394,9</w:t>
            </w:r>
          </w:p>
        </w:tc>
      </w:tr>
      <w:tr w:rsidR="007E5F35" w:rsidRPr="00332B4D" w14:paraId="334D748B" w14:textId="77777777" w:rsidTr="00DA5E39">
        <w:trPr>
          <w:trHeight w:val="312"/>
        </w:trPr>
        <w:tc>
          <w:tcPr>
            <w:tcW w:w="1271" w:type="dxa"/>
            <w:shd w:val="clear" w:color="auto" w:fill="F4B083" w:themeFill="accent2" w:themeFillTint="99"/>
            <w:noWrap/>
            <w:hideMark/>
          </w:tcPr>
          <w:p w14:paraId="6FE74D92"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1797CB1C" w14:textId="77777777" w:rsidR="007E5F35" w:rsidRPr="00332B4D" w:rsidRDefault="007E5F35" w:rsidP="007C0050">
            <w:pPr>
              <w:ind w:left="-69" w:right="33"/>
              <w:jc w:val="both"/>
              <w:rPr>
                <w:sz w:val="22"/>
                <w:szCs w:val="20"/>
              </w:rPr>
            </w:pPr>
            <w:r w:rsidRPr="00332B4D">
              <w:rPr>
                <w:sz w:val="22"/>
                <w:szCs w:val="20"/>
              </w:rPr>
              <w:t>Feb</w:t>
            </w:r>
          </w:p>
        </w:tc>
        <w:tc>
          <w:tcPr>
            <w:tcW w:w="1134" w:type="dxa"/>
            <w:shd w:val="clear" w:color="auto" w:fill="FBE4D5" w:themeFill="accent2" w:themeFillTint="33"/>
            <w:noWrap/>
            <w:hideMark/>
          </w:tcPr>
          <w:p w14:paraId="3557A865" w14:textId="77777777" w:rsidR="007E5F35" w:rsidRPr="00332B4D" w:rsidRDefault="007E5F35" w:rsidP="007C0050">
            <w:pPr>
              <w:jc w:val="right"/>
              <w:rPr>
                <w:sz w:val="22"/>
                <w:szCs w:val="20"/>
              </w:rPr>
            </w:pPr>
            <w:r w:rsidRPr="00332B4D">
              <w:rPr>
                <w:sz w:val="22"/>
                <w:szCs w:val="20"/>
              </w:rPr>
              <w:t>207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EE3FF82" w14:textId="17A3FAFE" w:rsidR="007E5F35" w:rsidRPr="00332B4D" w:rsidRDefault="007E5F35" w:rsidP="007C0050">
            <w:pPr>
              <w:ind w:left="34"/>
              <w:jc w:val="right"/>
              <w:rPr>
                <w:sz w:val="22"/>
                <w:szCs w:val="20"/>
              </w:rPr>
            </w:pPr>
            <w:r>
              <w:rPr>
                <w:color w:val="000000"/>
                <w:sz w:val="22"/>
              </w:rPr>
              <w:t>346,8</w:t>
            </w:r>
          </w:p>
        </w:tc>
        <w:tc>
          <w:tcPr>
            <w:tcW w:w="992" w:type="dxa"/>
            <w:tcBorders>
              <w:top w:val="nil"/>
              <w:left w:val="nil"/>
              <w:bottom w:val="single" w:sz="4" w:space="0" w:color="auto"/>
              <w:right w:val="single" w:sz="4" w:space="0" w:color="auto"/>
            </w:tcBorders>
            <w:shd w:val="clear" w:color="000000" w:fill="FCE4D6"/>
            <w:noWrap/>
            <w:vAlign w:val="center"/>
            <w:hideMark/>
          </w:tcPr>
          <w:p w14:paraId="0BCE0FBF" w14:textId="2ABE19D9" w:rsidR="007E5F35" w:rsidRPr="00332B4D" w:rsidRDefault="007E5F35" w:rsidP="007C0050">
            <w:pPr>
              <w:ind w:left="22"/>
              <w:jc w:val="right"/>
              <w:rPr>
                <w:sz w:val="22"/>
                <w:szCs w:val="20"/>
              </w:rPr>
            </w:pPr>
            <w:r>
              <w:rPr>
                <w:color w:val="000000"/>
                <w:sz w:val="22"/>
              </w:rPr>
              <w:t>333,3</w:t>
            </w:r>
          </w:p>
        </w:tc>
        <w:tc>
          <w:tcPr>
            <w:tcW w:w="1134" w:type="dxa"/>
            <w:tcBorders>
              <w:top w:val="nil"/>
              <w:left w:val="nil"/>
              <w:bottom w:val="single" w:sz="4" w:space="0" w:color="auto"/>
              <w:right w:val="single" w:sz="4" w:space="0" w:color="auto"/>
            </w:tcBorders>
            <w:shd w:val="clear" w:color="000000" w:fill="FCE4D6"/>
            <w:noWrap/>
            <w:vAlign w:val="center"/>
            <w:hideMark/>
          </w:tcPr>
          <w:p w14:paraId="7B3ECD0D" w14:textId="4086B61F" w:rsidR="007E5F35" w:rsidRPr="00332B4D" w:rsidRDefault="007E5F35" w:rsidP="007C0050">
            <w:pPr>
              <w:ind w:left="22"/>
              <w:jc w:val="right"/>
              <w:rPr>
                <w:sz w:val="22"/>
                <w:szCs w:val="20"/>
              </w:rPr>
            </w:pPr>
            <w:r>
              <w:rPr>
                <w:color w:val="000000"/>
                <w:sz w:val="22"/>
              </w:rPr>
              <w:t>312,3</w:t>
            </w:r>
          </w:p>
        </w:tc>
      </w:tr>
      <w:tr w:rsidR="007E5F35" w:rsidRPr="00332B4D" w14:paraId="1098A985" w14:textId="77777777" w:rsidTr="00DA5E39">
        <w:trPr>
          <w:trHeight w:val="312"/>
        </w:trPr>
        <w:tc>
          <w:tcPr>
            <w:tcW w:w="1271" w:type="dxa"/>
            <w:shd w:val="clear" w:color="auto" w:fill="F4B083" w:themeFill="accent2" w:themeFillTint="99"/>
            <w:noWrap/>
            <w:hideMark/>
          </w:tcPr>
          <w:p w14:paraId="3D7CC60C"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76C6941F" w14:textId="77777777" w:rsidR="007E5F35" w:rsidRPr="00332B4D" w:rsidRDefault="007E5F35" w:rsidP="007C0050">
            <w:pPr>
              <w:ind w:left="-69" w:right="33"/>
              <w:jc w:val="both"/>
              <w:rPr>
                <w:sz w:val="22"/>
                <w:szCs w:val="20"/>
              </w:rPr>
            </w:pPr>
            <w:r w:rsidRPr="00332B4D">
              <w:rPr>
                <w:sz w:val="22"/>
                <w:szCs w:val="20"/>
              </w:rPr>
              <w:t>Mar</w:t>
            </w:r>
          </w:p>
        </w:tc>
        <w:tc>
          <w:tcPr>
            <w:tcW w:w="1134" w:type="dxa"/>
            <w:shd w:val="clear" w:color="auto" w:fill="FBE4D5" w:themeFill="accent2" w:themeFillTint="33"/>
            <w:noWrap/>
            <w:hideMark/>
          </w:tcPr>
          <w:p w14:paraId="3B2D5A54" w14:textId="77777777" w:rsidR="007E5F35" w:rsidRPr="00332B4D" w:rsidRDefault="007E5F35" w:rsidP="007C0050">
            <w:pPr>
              <w:jc w:val="right"/>
              <w:rPr>
                <w:sz w:val="22"/>
                <w:szCs w:val="20"/>
              </w:rPr>
            </w:pPr>
            <w:r w:rsidRPr="00332B4D">
              <w:rPr>
                <w:sz w:val="22"/>
                <w:szCs w:val="20"/>
              </w:rPr>
              <w:t>223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55EF261A" w14:textId="6F5AB7C8" w:rsidR="007E5F35" w:rsidRPr="00332B4D" w:rsidRDefault="007E5F35" w:rsidP="007C0050">
            <w:pPr>
              <w:ind w:left="34"/>
              <w:jc w:val="right"/>
              <w:rPr>
                <w:sz w:val="22"/>
                <w:szCs w:val="20"/>
              </w:rPr>
            </w:pPr>
            <w:r>
              <w:rPr>
                <w:color w:val="000000"/>
                <w:sz w:val="22"/>
              </w:rPr>
              <w:t>230,1</w:t>
            </w:r>
          </w:p>
        </w:tc>
        <w:tc>
          <w:tcPr>
            <w:tcW w:w="992" w:type="dxa"/>
            <w:tcBorders>
              <w:top w:val="nil"/>
              <w:left w:val="nil"/>
              <w:bottom w:val="single" w:sz="4" w:space="0" w:color="auto"/>
              <w:right w:val="single" w:sz="4" w:space="0" w:color="auto"/>
            </w:tcBorders>
            <w:shd w:val="clear" w:color="000000" w:fill="FCE4D6"/>
            <w:noWrap/>
            <w:vAlign w:val="center"/>
            <w:hideMark/>
          </w:tcPr>
          <w:p w14:paraId="52958843" w14:textId="48E64827" w:rsidR="007E5F35" w:rsidRPr="00332B4D" w:rsidRDefault="007E5F35" w:rsidP="007C0050">
            <w:pPr>
              <w:ind w:left="22"/>
              <w:jc w:val="right"/>
              <w:rPr>
                <w:sz w:val="22"/>
                <w:szCs w:val="20"/>
              </w:rPr>
            </w:pPr>
            <w:r>
              <w:rPr>
                <w:color w:val="000000"/>
                <w:sz w:val="22"/>
              </w:rPr>
              <w:t>218,3</w:t>
            </w:r>
          </w:p>
        </w:tc>
        <w:tc>
          <w:tcPr>
            <w:tcW w:w="1134" w:type="dxa"/>
            <w:tcBorders>
              <w:top w:val="nil"/>
              <w:left w:val="nil"/>
              <w:bottom w:val="single" w:sz="4" w:space="0" w:color="auto"/>
              <w:right w:val="single" w:sz="4" w:space="0" w:color="auto"/>
            </w:tcBorders>
            <w:shd w:val="clear" w:color="000000" w:fill="FCE4D6"/>
            <w:noWrap/>
            <w:vAlign w:val="center"/>
            <w:hideMark/>
          </w:tcPr>
          <w:p w14:paraId="4D9963DB" w14:textId="2E0C7DFB" w:rsidR="007E5F35" w:rsidRPr="00332B4D" w:rsidRDefault="007E5F35" w:rsidP="007C0050">
            <w:pPr>
              <w:ind w:left="22"/>
              <w:jc w:val="right"/>
              <w:rPr>
                <w:sz w:val="22"/>
                <w:szCs w:val="20"/>
              </w:rPr>
            </w:pPr>
            <w:r>
              <w:rPr>
                <w:color w:val="000000"/>
                <w:sz w:val="22"/>
              </w:rPr>
              <w:t>210,1</w:t>
            </w:r>
          </w:p>
        </w:tc>
      </w:tr>
      <w:tr w:rsidR="007E5F35" w:rsidRPr="00332B4D" w14:paraId="34642578" w14:textId="77777777" w:rsidTr="00DA5E39">
        <w:trPr>
          <w:trHeight w:val="312"/>
        </w:trPr>
        <w:tc>
          <w:tcPr>
            <w:tcW w:w="1271" w:type="dxa"/>
            <w:shd w:val="clear" w:color="auto" w:fill="F4B083" w:themeFill="accent2" w:themeFillTint="99"/>
            <w:noWrap/>
            <w:hideMark/>
          </w:tcPr>
          <w:p w14:paraId="4BAC0871"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21CCA893" w14:textId="77777777" w:rsidR="007E5F35" w:rsidRPr="00332B4D" w:rsidRDefault="007E5F35" w:rsidP="007C0050">
            <w:pPr>
              <w:ind w:left="-69" w:right="33"/>
              <w:jc w:val="both"/>
              <w:rPr>
                <w:sz w:val="22"/>
                <w:szCs w:val="20"/>
              </w:rPr>
            </w:pPr>
            <w:r w:rsidRPr="00332B4D">
              <w:rPr>
                <w:sz w:val="22"/>
                <w:szCs w:val="20"/>
              </w:rPr>
              <w:t>Apr</w:t>
            </w:r>
          </w:p>
        </w:tc>
        <w:tc>
          <w:tcPr>
            <w:tcW w:w="1134" w:type="dxa"/>
            <w:shd w:val="clear" w:color="auto" w:fill="FBE4D5" w:themeFill="accent2" w:themeFillTint="33"/>
            <w:noWrap/>
            <w:hideMark/>
          </w:tcPr>
          <w:p w14:paraId="436BDADB" w14:textId="77777777" w:rsidR="007E5F35" w:rsidRPr="00332B4D" w:rsidRDefault="007E5F35" w:rsidP="007C0050">
            <w:pPr>
              <w:jc w:val="right"/>
              <w:rPr>
                <w:sz w:val="22"/>
                <w:szCs w:val="20"/>
              </w:rPr>
            </w:pPr>
            <w:r w:rsidRPr="00332B4D">
              <w:rPr>
                <w:sz w:val="22"/>
                <w:szCs w:val="20"/>
              </w:rPr>
              <w:t>279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BB7DA07" w14:textId="18EE285A" w:rsidR="007E5F35" w:rsidRPr="00332B4D" w:rsidRDefault="007E5F35" w:rsidP="007C0050">
            <w:pPr>
              <w:ind w:left="34"/>
              <w:jc w:val="right"/>
              <w:rPr>
                <w:sz w:val="22"/>
                <w:szCs w:val="20"/>
              </w:rPr>
            </w:pPr>
            <w:r>
              <w:rPr>
                <w:color w:val="000000"/>
                <w:sz w:val="22"/>
              </w:rPr>
              <w:t>223,2</w:t>
            </w:r>
          </w:p>
        </w:tc>
        <w:tc>
          <w:tcPr>
            <w:tcW w:w="992" w:type="dxa"/>
            <w:tcBorders>
              <w:top w:val="nil"/>
              <w:left w:val="nil"/>
              <w:bottom w:val="single" w:sz="4" w:space="0" w:color="auto"/>
              <w:right w:val="single" w:sz="4" w:space="0" w:color="auto"/>
            </w:tcBorders>
            <w:shd w:val="clear" w:color="000000" w:fill="FCE4D6"/>
            <w:noWrap/>
            <w:vAlign w:val="center"/>
            <w:hideMark/>
          </w:tcPr>
          <w:p w14:paraId="7734098B" w14:textId="16CBCFAF" w:rsidR="007E5F35" w:rsidRPr="00332B4D" w:rsidRDefault="007E5F35" w:rsidP="007C0050">
            <w:pPr>
              <w:ind w:left="22"/>
              <w:jc w:val="right"/>
              <w:rPr>
                <w:sz w:val="22"/>
                <w:szCs w:val="20"/>
              </w:rPr>
            </w:pPr>
            <w:r>
              <w:rPr>
                <w:color w:val="000000"/>
                <w:sz w:val="22"/>
              </w:rPr>
              <w:t>220,9</w:t>
            </w:r>
          </w:p>
        </w:tc>
        <w:tc>
          <w:tcPr>
            <w:tcW w:w="1134" w:type="dxa"/>
            <w:tcBorders>
              <w:top w:val="nil"/>
              <w:left w:val="nil"/>
              <w:bottom w:val="single" w:sz="4" w:space="0" w:color="auto"/>
              <w:right w:val="single" w:sz="4" w:space="0" w:color="auto"/>
            </w:tcBorders>
            <w:shd w:val="clear" w:color="000000" w:fill="FCE4D6"/>
            <w:noWrap/>
            <w:vAlign w:val="center"/>
            <w:hideMark/>
          </w:tcPr>
          <w:p w14:paraId="225F12E2" w14:textId="0E8CC0A6" w:rsidR="007E5F35" w:rsidRPr="00332B4D" w:rsidRDefault="007E5F35" w:rsidP="007C0050">
            <w:pPr>
              <w:ind w:left="22"/>
              <w:jc w:val="right"/>
              <w:rPr>
                <w:sz w:val="22"/>
                <w:szCs w:val="20"/>
              </w:rPr>
            </w:pPr>
            <w:r>
              <w:rPr>
                <w:color w:val="000000"/>
                <w:sz w:val="22"/>
              </w:rPr>
              <w:t>210,3</w:t>
            </w:r>
          </w:p>
        </w:tc>
      </w:tr>
      <w:tr w:rsidR="007E5F35" w:rsidRPr="00332B4D" w14:paraId="1C69FC5C" w14:textId="77777777" w:rsidTr="00DA5E39">
        <w:trPr>
          <w:trHeight w:val="324"/>
        </w:trPr>
        <w:tc>
          <w:tcPr>
            <w:tcW w:w="1271" w:type="dxa"/>
            <w:shd w:val="clear" w:color="auto" w:fill="F4B083" w:themeFill="accent2" w:themeFillTint="99"/>
            <w:noWrap/>
            <w:hideMark/>
          </w:tcPr>
          <w:p w14:paraId="00FE3D5F"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348511A5" w14:textId="77777777" w:rsidR="007E5F35" w:rsidRPr="00332B4D" w:rsidRDefault="007E5F35" w:rsidP="007C0050">
            <w:pPr>
              <w:ind w:left="-69" w:right="33"/>
              <w:jc w:val="both"/>
              <w:rPr>
                <w:sz w:val="22"/>
                <w:szCs w:val="20"/>
              </w:rPr>
            </w:pPr>
            <w:r w:rsidRPr="00332B4D">
              <w:rPr>
                <w:sz w:val="22"/>
                <w:szCs w:val="20"/>
              </w:rPr>
              <w:t>May</w:t>
            </w:r>
          </w:p>
        </w:tc>
        <w:tc>
          <w:tcPr>
            <w:tcW w:w="1134" w:type="dxa"/>
            <w:shd w:val="clear" w:color="auto" w:fill="FBE4D5" w:themeFill="accent2" w:themeFillTint="33"/>
            <w:noWrap/>
            <w:hideMark/>
          </w:tcPr>
          <w:p w14:paraId="7002C041" w14:textId="77777777" w:rsidR="007E5F35" w:rsidRPr="00332B4D" w:rsidRDefault="007E5F35" w:rsidP="007C0050">
            <w:pPr>
              <w:jc w:val="right"/>
              <w:rPr>
                <w:sz w:val="22"/>
                <w:szCs w:val="20"/>
              </w:rPr>
            </w:pPr>
            <w:r w:rsidRPr="00332B4D">
              <w:rPr>
                <w:sz w:val="22"/>
                <w:szCs w:val="20"/>
              </w:rPr>
              <w:t>259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349676BC" w14:textId="212B19BD" w:rsidR="007E5F35" w:rsidRPr="00332B4D" w:rsidRDefault="007E5F35" w:rsidP="007C0050">
            <w:pPr>
              <w:ind w:left="34"/>
              <w:jc w:val="right"/>
              <w:rPr>
                <w:sz w:val="22"/>
                <w:szCs w:val="20"/>
              </w:rPr>
            </w:pPr>
            <w:r>
              <w:rPr>
                <w:color w:val="000000"/>
                <w:sz w:val="22"/>
              </w:rPr>
              <w:t>252,6</w:t>
            </w:r>
          </w:p>
        </w:tc>
        <w:tc>
          <w:tcPr>
            <w:tcW w:w="992" w:type="dxa"/>
            <w:tcBorders>
              <w:top w:val="nil"/>
              <w:left w:val="nil"/>
              <w:bottom w:val="single" w:sz="4" w:space="0" w:color="auto"/>
              <w:right w:val="single" w:sz="4" w:space="0" w:color="auto"/>
            </w:tcBorders>
            <w:shd w:val="clear" w:color="000000" w:fill="FCE4D6"/>
            <w:noWrap/>
            <w:vAlign w:val="center"/>
            <w:hideMark/>
          </w:tcPr>
          <w:p w14:paraId="0B55E8EF" w14:textId="12FDC154" w:rsidR="007E5F35" w:rsidRPr="00332B4D" w:rsidRDefault="007E5F35" w:rsidP="007C0050">
            <w:pPr>
              <w:ind w:left="22"/>
              <w:jc w:val="right"/>
              <w:rPr>
                <w:sz w:val="22"/>
                <w:szCs w:val="20"/>
              </w:rPr>
            </w:pPr>
            <w:r>
              <w:rPr>
                <w:color w:val="000000"/>
                <w:sz w:val="22"/>
              </w:rPr>
              <w:t>268,5</w:t>
            </w:r>
          </w:p>
        </w:tc>
        <w:tc>
          <w:tcPr>
            <w:tcW w:w="1134" w:type="dxa"/>
            <w:tcBorders>
              <w:top w:val="nil"/>
              <w:left w:val="nil"/>
              <w:bottom w:val="single" w:sz="4" w:space="0" w:color="auto"/>
              <w:right w:val="single" w:sz="4" w:space="0" w:color="auto"/>
            </w:tcBorders>
            <w:shd w:val="clear" w:color="000000" w:fill="FCE4D6"/>
            <w:noWrap/>
            <w:vAlign w:val="center"/>
            <w:hideMark/>
          </w:tcPr>
          <w:p w14:paraId="79D5DC1B" w14:textId="7764683D" w:rsidR="007E5F35" w:rsidRPr="00332B4D" w:rsidRDefault="007E5F35" w:rsidP="007C0050">
            <w:pPr>
              <w:ind w:left="22"/>
              <w:jc w:val="right"/>
              <w:rPr>
                <w:sz w:val="22"/>
                <w:szCs w:val="20"/>
              </w:rPr>
            </w:pPr>
            <w:r>
              <w:rPr>
                <w:color w:val="000000"/>
                <w:sz w:val="22"/>
              </w:rPr>
              <w:t>276,7</w:t>
            </w:r>
          </w:p>
        </w:tc>
      </w:tr>
      <w:tr w:rsidR="007E5F35" w:rsidRPr="00332B4D" w14:paraId="5E98B08C" w14:textId="77777777" w:rsidTr="00DA5E39">
        <w:trPr>
          <w:trHeight w:val="324"/>
        </w:trPr>
        <w:tc>
          <w:tcPr>
            <w:tcW w:w="1271" w:type="dxa"/>
            <w:shd w:val="clear" w:color="auto" w:fill="F4B083" w:themeFill="accent2" w:themeFillTint="99"/>
            <w:noWrap/>
            <w:hideMark/>
          </w:tcPr>
          <w:p w14:paraId="29031556" w14:textId="77777777" w:rsidR="007E5F35" w:rsidRPr="00332B4D" w:rsidRDefault="007E5F35" w:rsidP="007C0050">
            <w:pPr>
              <w:ind w:left="22"/>
              <w:jc w:val="both"/>
              <w:rPr>
                <w:b/>
                <w:bCs/>
                <w:sz w:val="22"/>
                <w:szCs w:val="20"/>
              </w:rPr>
            </w:pPr>
            <w:r w:rsidRPr="00332B4D">
              <w:rPr>
                <w:b/>
                <w:bCs/>
                <w:sz w:val="22"/>
                <w:szCs w:val="20"/>
              </w:rPr>
              <w:t>2022</w:t>
            </w:r>
          </w:p>
        </w:tc>
        <w:tc>
          <w:tcPr>
            <w:tcW w:w="1134" w:type="dxa"/>
            <w:shd w:val="clear" w:color="auto" w:fill="FBE4D5" w:themeFill="accent2" w:themeFillTint="33"/>
            <w:noWrap/>
            <w:hideMark/>
          </w:tcPr>
          <w:p w14:paraId="76565BC1" w14:textId="77777777" w:rsidR="007E5F35" w:rsidRPr="00332B4D" w:rsidRDefault="007E5F35" w:rsidP="007C0050">
            <w:pPr>
              <w:ind w:left="-69" w:right="33"/>
              <w:jc w:val="both"/>
              <w:rPr>
                <w:sz w:val="22"/>
                <w:szCs w:val="20"/>
              </w:rPr>
            </w:pPr>
            <w:r w:rsidRPr="00332B4D">
              <w:rPr>
                <w:sz w:val="22"/>
                <w:szCs w:val="20"/>
              </w:rPr>
              <w:t>Jun</w:t>
            </w:r>
          </w:p>
        </w:tc>
        <w:tc>
          <w:tcPr>
            <w:tcW w:w="1134" w:type="dxa"/>
            <w:shd w:val="clear" w:color="auto" w:fill="FBE4D5" w:themeFill="accent2" w:themeFillTint="33"/>
            <w:noWrap/>
            <w:hideMark/>
          </w:tcPr>
          <w:p w14:paraId="6A0B014F" w14:textId="77777777" w:rsidR="007E5F35" w:rsidRPr="00332B4D" w:rsidRDefault="007E5F35" w:rsidP="007C0050">
            <w:pPr>
              <w:jc w:val="right"/>
              <w:rPr>
                <w:sz w:val="22"/>
                <w:szCs w:val="20"/>
              </w:rPr>
            </w:pPr>
          </w:p>
        </w:tc>
        <w:tc>
          <w:tcPr>
            <w:tcW w:w="1134" w:type="dxa"/>
            <w:tcBorders>
              <w:top w:val="nil"/>
              <w:left w:val="single" w:sz="4" w:space="0" w:color="auto"/>
              <w:bottom w:val="single" w:sz="4" w:space="0" w:color="auto"/>
              <w:right w:val="single" w:sz="4" w:space="0" w:color="auto"/>
            </w:tcBorders>
            <w:shd w:val="clear" w:color="000000" w:fill="FFFF00"/>
            <w:noWrap/>
            <w:vAlign w:val="center"/>
            <w:hideMark/>
          </w:tcPr>
          <w:p w14:paraId="433E19D4" w14:textId="3229DCD0" w:rsidR="007E5F35" w:rsidRPr="00332B4D" w:rsidRDefault="007E5F35" w:rsidP="007C0050">
            <w:pPr>
              <w:ind w:left="34"/>
              <w:jc w:val="right"/>
              <w:rPr>
                <w:sz w:val="22"/>
                <w:szCs w:val="20"/>
              </w:rPr>
            </w:pPr>
            <w:r>
              <w:rPr>
                <w:color w:val="000000"/>
                <w:sz w:val="22"/>
              </w:rPr>
              <w:t>254,0</w:t>
            </w:r>
          </w:p>
        </w:tc>
        <w:tc>
          <w:tcPr>
            <w:tcW w:w="992" w:type="dxa"/>
            <w:tcBorders>
              <w:top w:val="nil"/>
              <w:left w:val="nil"/>
              <w:bottom w:val="single" w:sz="4" w:space="0" w:color="auto"/>
              <w:right w:val="single" w:sz="4" w:space="0" w:color="auto"/>
            </w:tcBorders>
            <w:shd w:val="clear" w:color="000000" w:fill="FFFF00"/>
            <w:noWrap/>
            <w:vAlign w:val="center"/>
            <w:hideMark/>
          </w:tcPr>
          <w:p w14:paraId="4071A398" w14:textId="6DFA126E" w:rsidR="007E5F35" w:rsidRPr="00332B4D" w:rsidRDefault="007E5F35" w:rsidP="007C0050">
            <w:pPr>
              <w:ind w:left="22"/>
              <w:jc w:val="right"/>
              <w:rPr>
                <w:sz w:val="22"/>
                <w:szCs w:val="20"/>
              </w:rPr>
            </w:pPr>
            <w:r>
              <w:rPr>
                <w:color w:val="000000"/>
                <w:sz w:val="22"/>
              </w:rPr>
              <w:t>267,0</w:t>
            </w:r>
          </w:p>
        </w:tc>
        <w:tc>
          <w:tcPr>
            <w:tcW w:w="1134" w:type="dxa"/>
            <w:tcBorders>
              <w:top w:val="nil"/>
              <w:left w:val="nil"/>
              <w:bottom w:val="single" w:sz="4" w:space="0" w:color="auto"/>
              <w:right w:val="single" w:sz="4" w:space="0" w:color="auto"/>
            </w:tcBorders>
            <w:shd w:val="clear" w:color="000000" w:fill="FFFF00"/>
            <w:noWrap/>
            <w:vAlign w:val="center"/>
            <w:hideMark/>
          </w:tcPr>
          <w:p w14:paraId="629DE64B" w14:textId="371361A3" w:rsidR="007E5F35" w:rsidRPr="00332B4D" w:rsidRDefault="007E5F35" w:rsidP="007C0050">
            <w:pPr>
              <w:ind w:left="22"/>
              <w:jc w:val="right"/>
              <w:rPr>
                <w:sz w:val="22"/>
                <w:szCs w:val="20"/>
              </w:rPr>
            </w:pPr>
            <w:r>
              <w:rPr>
                <w:color w:val="000000"/>
                <w:sz w:val="22"/>
              </w:rPr>
              <w:t>265,5</w:t>
            </w:r>
          </w:p>
        </w:tc>
      </w:tr>
    </w:tbl>
    <w:p w14:paraId="4CF51573" w14:textId="6646E342" w:rsidR="00DE4F74" w:rsidRDefault="00494F12"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5B72BB60" w14:textId="4CDEF828" w:rsidR="00945F64" w:rsidRDefault="00945F64" w:rsidP="00B41EBA">
      <w:pPr>
        <w:spacing w:line="360" w:lineRule="auto"/>
        <w:ind w:left="1134" w:firstLine="567"/>
        <w:jc w:val="both"/>
      </w:pPr>
      <w:r>
        <w:t xml:space="preserve">Dari </w:t>
      </w:r>
      <w:proofErr w:type="spellStart"/>
      <w:r>
        <w:t>tabel</w:t>
      </w:r>
      <w:proofErr w:type="spellEnd"/>
      <w:r>
        <w:t xml:space="preserve"> 4.4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peramalan</w:t>
      </w:r>
      <w:proofErr w:type="spellEnd"/>
      <w:r>
        <w:t xml:space="preserve"> pada </w:t>
      </w:r>
      <w:proofErr w:type="spellStart"/>
      <w:r>
        <w:t>bulan</w:t>
      </w:r>
      <w:proofErr w:type="spellEnd"/>
      <w:r>
        <w:t xml:space="preserve"> </w:t>
      </w:r>
      <w:proofErr w:type="spellStart"/>
      <w:r>
        <w:t>Juni</w:t>
      </w:r>
      <w:proofErr w:type="spellEnd"/>
      <w:r>
        <w:t xml:space="preserve"> 2022 </w:t>
      </w:r>
      <w:proofErr w:type="spellStart"/>
      <w:r>
        <w:t>dengan</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0,7 </w:t>
      </w:r>
      <w:proofErr w:type="spellStart"/>
      <w:r>
        <w:t>ialah</w:t>
      </w:r>
      <w:proofErr w:type="spellEnd"/>
      <w:r>
        <w:t xml:space="preserve"> 25</w:t>
      </w:r>
      <w:r w:rsidR="006622AE">
        <w:t>4,0</w:t>
      </w:r>
      <w:r>
        <w:t xml:space="preserve"> </w:t>
      </w:r>
      <w:proofErr w:type="spellStart"/>
      <w:r>
        <w:t>atau</w:t>
      </w:r>
      <w:proofErr w:type="spellEnd"/>
      <w:r>
        <w:t xml:space="preserve"> </w:t>
      </w:r>
      <w:proofErr w:type="spellStart"/>
      <w:r>
        <w:t>dibulatkan</w:t>
      </w:r>
      <w:proofErr w:type="spellEnd"/>
      <w:r>
        <w:t xml:space="preserve"> </w:t>
      </w:r>
      <w:proofErr w:type="spellStart"/>
      <w:r>
        <w:t>menjadi</w:t>
      </w:r>
      <w:proofErr w:type="spellEnd"/>
      <w:r>
        <w:t xml:space="preserve"> 25</w:t>
      </w:r>
      <w:r w:rsidR="006622AE">
        <w:t>4</w:t>
      </w:r>
      <w:r>
        <w:t xml:space="preserve">. </w:t>
      </w:r>
      <w:proofErr w:type="spellStart"/>
      <w:r>
        <w:t>Sedangkan</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xml:space="preserve">) 0,8 </w:t>
      </w:r>
      <w:proofErr w:type="spellStart"/>
      <w:r>
        <w:t>mendapatkan</w:t>
      </w:r>
      <w:proofErr w:type="spellEnd"/>
      <w:r>
        <w:t xml:space="preserve"> </w:t>
      </w:r>
      <w:proofErr w:type="spellStart"/>
      <w:r>
        <w:t>hasil</w:t>
      </w:r>
      <w:proofErr w:type="spellEnd"/>
      <w:r>
        <w:t xml:space="preserve"> </w:t>
      </w:r>
      <w:proofErr w:type="spellStart"/>
      <w:r>
        <w:t>ramalan</w:t>
      </w:r>
      <w:proofErr w:type="spellEnd"/>
      <w:r>
        <w:t xml:space="preserve"> 26</w:t>
      </w:r>
      <w:r w:rsidR="006622AE">
        <w:t>7,0</w:t>
      </w:r>
      <w:r>
        <w:t xml:space="preserve"> </w:t>
      </w:r>
      <w:proofErr w:type="spellStart"/>
      <w:r>
        <w:t>atau</w:t>
      </w:r>
      <w:proofErr w:type="spellEnd"/>
      <w:r>
        <w:t xml:space="preserve"> </w:t>
      </w:r>
      <w:proofErr w:type="spellStart"/>
      <w:r>
        <w:t>dibulatkan</w:t>
      </w:r>
      <w:proofErr w:type="spellEnd"/>
      <w:r>
        <w:t xml:space="preserve"> </w:t>
      </w:r>
      <w:proofErr w:type="spellStart"/>
      <w:r>
        <w:t>menjai</w:t>
      </w:r>
      <w:proofErr w:type="spellEnd"/>
      <w:r>
        <w:t xml:space="preserve"> 2</w:t>
      </w:r>
      <w:r w:rsidR="006622AE">
        <w:t>67</w:t>
      </w:r>
      <w:r>
        <w:t xml:space="preserve">. Dan </w:t>
      </w:r>
      <w:proofErr w:type="spellStart"/>
      <w:r>
        <w:t>untuk</w:t>
      </w:r>
      <w:proofErr w:type="spellEnd"/>
      <w:r>
        <w:t xml:space="preserve"> </w:t>
      </w:r>
      <w:proofErr w:type="spellStart"/>
      <w:r>
        <w:t>nilai</w:t>
      </w:r>
      <w:proofErr w:type="spellEnd"/>
      <w:r>
        <w:t xml:space="preserve"> </w:t>
      </w:r>
      <w:proofErr w:type="spellStart"/>
      <w:r>
        <w:t>pemulusan</w:t>
      </w:r>
      <w:proofErr w:type="spellEnd"/>
      <w:r>
        <w:t xml:space="preserve"> </w:t>
      </w:r>
      <w:r>
        <w:sym w:font="Symbol" w:char="F062"/>
      </w:r>
      <w:r>
        <w:t xml:space="preserve"> (</w:t>
      </w:r>
      <w:r>
        <w:rPr>
          <w:i/>
          <w:iCs/>
        </w:rPr>
        <w:t>beta</w:t>
      </w:r>
      <w:r>
        <w:t>) 0,</w:t>
      </w:r>
      <w:r w:rsidR="006622AE">
        <w:t>9</w:t>
      </w:r>
      <w:r>
        <w:t xml:space="preserve"> h</w:t>
      </w:r>
      <w:proofErr w:type="spellStart"/>
      <w:r>
        <w:t>asil</w:t>
      </w:r>
      <w:proofErr w:type="spellEnd"/>
      <w:r>
        <w:t xml:space="preserve"> </w:t>
      </w:r>
      <w:proofErr w:type="spellStart"/>
      <w:r>
        <w:t>peramalannya</w:t>
      </w:r>
      <w:proofErr w:type="spellEnd"/>
      <w:r>
        <w:t xml:space="preserve"> </w:t>
      </w:r>
      <w:proofErr w:type="spellStart"/>
      <w:r>
        <w:t>ialah</w:t>
      </w:r>
      <w:proofErr w:type="spellEnd"/>
      <w:r>
        <w:t xml:space="preserve"> </w:t>
      </w:r>
      <w:r w:rsidR="00730A2F">
        <w:t>2</w:t>
      </w:r>
      <w:r w:rsidR="006622AE">
        <w:t>65</w:t>
      </w:r>
      <w:r w:rsidR="00730A2F">
        <w:t>,</w:t>
      </w:r>
      <w:r w:rsidR="006622AE">
        <w:t>5</w:t>
      </w:r>
      <w:r>
        <w:t xml:space="preserve"> </w:t>
      </w:r>
      <w:proofErr w:type="spellStart"/>
      <w:r>
        <w:t>atau</w:t>
      </w:r>
      <w:proofErr w:type="spellEnd"/>
      <w:r w:rsidR="00730A2F">
        <w:t xml:space="preserve"> 26</w:t>
      </w:r>
      <w:r w:rsidR="006622AE">
        <w:t>6</w:t>
      </w:r>
      <w:r>
        <w:t xml:space="preserve"> </w:t>
      </w:r>
      <w:proofErr w:type="spellStart"/>
      <w:r>
        <w:t>jika</w:t>
      </w:r>
      <w:proofErr w:type="spellEnd"/>
      <w:r>
        <w:t xml:space="preserve"> </w:t>
      </w:r>
      <w:proofErr w:type="spellStart"/>
      <w:r>
        <w:t>dibulatkan</w:t>
      </w:r>
      <w:proofErr w:type="spellEnd"/>
      <w:r>
        <w:t xml:space="preserve">. </w:t>
      </w:r>
    </w:p>
    <w:p w14:paraId="2C506C00" w14:textId="783B0211" w:rsidR="0078683D" w:rsidRDefault="0078683D" w:rsidP="00055E05">
      <w:pPr>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0,7:</w:t>
      </w:r>
    </w:p>
    <w:p w14:paraId="7144C7EC" w14:textId="53F0B112" w:rsidR="00DE4F74" w:rsidRDefault="00915278" w:rsidP="007C0050">
      <w:pPr>
        <w:spacing w:line="240" w:lineRule="auto"/>
        <w:ind w:left="1134"/>
      </w:pPr>
      <w:r>
        <w:rPr>
          <w:noProof/>
        </w:rPr>
        <w:drawing>
          <wp:inline distT="0" distB="0" distL="0" distR="0" wp14:anchorId="53C5CF30" wp14:editId="1DCA1FB8">
            <wp:extent cx="4291200" cy="2584800"/>
            <wp:effectExtent l="0" t="0" r="14605" b="6350"/>
            <wp:docPr id="30" name="Chart 30">
              <a:extLst xmlns:a="http://schemas.openxmlformats.org/drawingml/2006/main">
                <a:ext uri="{FF2B5EF4-FFF2-40B4-BE49-F238E27FC236}">
                  <a16:creationId xmlns:a16="http://schemas.microsoft.com/office/drawing/2014/main" id="{620B9DAD-7869-4FCA-8122-51210A9F2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1297B1" w14:textId="536910EF" w:rsidR="00DE4F74" w:rsidRDefault="0078683D"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8</w:t>
      </w:r>
      <w:r w:rsidR="004C0D71">
        <w:rPr>
          <w:noProof/>
        </w:rPr>
        <w:fldChar w:fldCharType="end"/>
      </w:r>
      <w:r w:rsidRPr="0078683D">
        <w:t xml:space="preserve"> </w:t>
      </w:r>
      <w:proofErr w:type="spellStart"/>
      <w:r>
        <w:t>Grafik</w:t>
      </w:r>
      <w:proofErr w:type="spellEnd"/>
      <w:r>
        <w:t xml:space="preserve"> </w:t>
      </w:r>
      <w:proofErr w:type="spellStart"/>
      <w:r w:rsidR="00945F64">
        <w:t>hasil</w:t>
      </w:r>
      <w:proofErr w:type="spellEnd"/>
      <w:r>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0,7</w:t>
      </w:r>
    </w:p>
    <w:p w14:paraId="2CFE4033" w14:textId="77777777" w:rsidR="006E1098" w:rsidRDefault="006E1098" w:rsidP="007C0050">
      <w:pPr>
        <w:spacing w:line="240" w:lineRule="auto"/>
        <w:ind w:left="1134"/>
        <w:rPr>
          <w:i/>
          <w:iCs/>
        </w:rPr>
      </w:pPr>
      <w:proofErr w:type="spellStart"/>
      <w:r>
        <w:lastRenderedPageBreak/>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13F72063" w14:textId="3DA33068" w:rsidR="0078683D" w:rsidRDefault="0078683D"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0,8:</w:t>
      </w:r>
    </w:p>
    <w:p w14:paraId="71A5C8ED" w14:textId="7D13D384" w:rsidR="00DE4F74" w:rsidRDefault="00344C04" w:rsidP="007C0050">
      <w:pPr>
        <w:spacing w:line="240" w:lineRule="auto"/>
        <w:ind w:left="1134"/>
      </w:pPr>
      <w:r>
        <w:rPr>
          <w:noProof/>
        </w:rPr>
        <w:drawing>
          <wp:inline distT="0" distB="0" distL="0" distR="0" wp14:anchorId="7CA66C01" wp14:editId="68A16353">
            <wp:extent cx="4291200" cy="2584800"/>
            <wp:effectExtent l="0" t="0" r="14605" b="6350"/>
            <wp:docPr id="31" name="Chart 31">
              <a:extLst xmlns:a="http://schemas.openxmlformats.org/drawingml/2006/main">
                <a:ext uri="{FF2B5EF4-FFF2-40B4-BE49-F238E27FC236}">
                  <a16:creationId xmlns:a16="http://schemas.microsoft.com/office/drawing/2014/main" id="{09424EA9-90DF-4E4C-A1EA-6F3FF02EF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C02870C" w14:textId="60F22B6D" w:rsidR="00DE4F74" w:rsidRDefault="0078683D"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9</w:t>
      </w:r>
      <w:r w:rsidR="004C0D71">
        <w:rPr>
          <w:noProof/>
        </w:rPr>
        <w:fldChar w:fldCharType="end"/>
      </w:r>
      <w:r w:rsidRPr="0078683D">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0,8</w:t>
      </w:r>
    </w:p>
    <w:p w14:paraId="41CA5A3E" w14:textId="77777777" w:rsidR="006E1098" w:rsidRDefault="006E1098"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0B7B9440" w14:textId="51E2E600" w:rsidR="0078683D" w:rsidRDefault="0078683D" w:rsidP="00B41EBA">
      <w:pPr>
        <w:spacing w:line="360" w:lineRule="auto"/>
        <w:ind w:left="1134" w:firstLine="567"/>
        <w:jc w:val="both"/>
      </w:pPr>
      <w:proofErr w:type="spellStart"/>
      <w:r>
        <w:t>Berikut</w:t>
      </w:r>
      <w:proofErr w:type="spellEnd"/>
      <w:r>
        <w:t xml:space="preserve"> </w:t>
      </w:r>
      <w:proofErr w:type="spellStart"/>
      <w:r w:rsidR="00945F64">
        <w:t>grafik</w:t>
      </w:r>
      <w:proofErr w:type="spellEnd"/>
      <w:r w:rsidR="00945F64">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0,9:</w:t>
      </w:r>
    </w:p>
    <w:p w14:paraId="2F7B512B" w14:textId="5028302D" w:rsidR="00DE4F74" w:rsidRDefault="00344C04" w:rsidP="007C0050">
      <w:pPr>
        <w:spacing w:line="240" w:lineRule="auto"/>
        <w:ind w:left="1134"/>
      </w:pPr>
      <w:r>
        <w:rPr>
          <w:noProof/>
        </w:rPr>
        <w:drawing>
          <wp:inline distT="0" distB="0" distL="0" distR="0" wp14:anchorId="30CD0A96" wp14:editId="19CA7319">
            <wp:extent cx="4291200" cy="2584800"/>
            <wp:effectExtent l="0" t="0" r="14605" b="6350"/>
            <wp:docPr id="32" name="Chart 32">
              <a:extLst xmlns:a="http://schemas.openxmlformats.org/drawingml/2006/main">
                <a:ext uri="{FF2B5EF4-FFF2-40B4-BE49-F238E27FC236}">
                  <a16:creationId xmlns:a16="http://schemas.microsoft.com/office/drawing/2014/main" id="{A231B6DA-8FE7-4210-A643-FD19CE04C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CF7FF8" w14:textId="5001068F" w:rsidR="00DE4F74" w:rsidRDefault="0078683D" w:rsidP="007C0050">
      <w:pPr>
        <w:pStyle w:val="Caption"/>
        <w:ind w:left="1134"/>
      </w:pPr>
      <w:r>
        <w:t xml:space="preserve">Gambar 4. </w:t>
      </w:r>
      <w:r w:rsidR="004C0D71">
        <w:fldChar w:fldCharType="begin"/>
      </w:r>
      <w:r w:rsidR="004C0D71">
        <w:instrText xml:space="preserve"> SEQ Gambar_4. \* ARABIC </w:instrText>
      </w:r>
      <w:r w:rsidR="004C0D71">
        <w:fldChar w:fldCharType="separate"/>
      </w:r>
      <w:r w:rsidR="00741434">
        <w:rPr>
          <w:noProof/>
        </w:rPr>
        <w:t>10</w:t>
      </w:r>
      <w:r w:rsidR="004C0D71">
        <w:rPr>
          <w:noProof/>
        </w:rPr>
        <w:fldChar w:fldCharType="end"/>
      </w:r>
      <w:r w:rsidRPr="0078683D">
        <w:t xml:space="preserve"> </w:t>
      </w:r>
      <w:proofErr w:type="spellStart"/>
      <w:r>
        <w:t>Grafik</w:t>
      </w:r>
      <w:proofErr w:type="spellEnd"/>
      <w:r>
        <w:t xml:space="preserve"> </w:t>
      </w:r>
      <w:proofErr w:type="spellStart"/>
      <w:r w:rsidR="00945F64">
        <w:t>hasil</w:t>
      </w:r>
      <w:proofErr w:type="spellEnd"/>
      <w:r w:rsidR="00945F64">
        <w:t xml:space="preserve"> </w:t>
      </w:r>
      <w:proofErr w:type="spellStart"/>
      <w:r w:rsidR="00945F64">
        <w:t>peramalan</w:t>
      </w:r>
      <w:proofErr w:type="spellEnd"/>
      <w:r w:rsidR="00945F64">
        <w:t xml:space="preserve"> </w:t>
      </w:r>
      <w:proofErr w:type="spellStart"/>
      <w:r w:rsidR="00945F64">
        <w:t>untuk</w:t>
      </w:r>
      <w:proofErr w:type="spellEnd"/>
      <w:r w:rsidR="00945F64">
        <w:t xml:space="preserve"> </w:t>
      </w:r>
      <w:proofErr w:type="spellStart"/>
      <w:r w:rsidR="00945F64">
        <w:t>nilai</w:t>
      </w:r>
      <w:proofErr w:type="spellEnd"/>
      <w:r w:rsidR="00945F64">
        <w:t xml:space="preserve"> </w:t>
      </w:r>
      <w:proofErr w:type="spellStart"/>
      <w:r w:rsidR="00945F64">
        <w:t>pemulusan</w:t>
      </w:r>
      <w:proofErr w:type="spellEnd"/>
      <w:r w:rsidR="00945F64">
        <w:t xml:space="preserve"> </w:t>
      </w:r>
      <w:r>
        <w:sym w:font="Symbol" w:char="F062"/>
      </w:r>
      <w:r>
        <w:t xml:space="preserve"> = 0,9</w:t>
      </w:r>
    </w:p>
    <w:p w14:paraId="1CEB2F73" w14:textId="77777777" w:rsidR="007C0050" w:rsidRDefault="007C0050"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423EEE80" w14:textId="74F56D01" w:rsidR="001E42DD" w:rsidRDefault="001E42DD" w:rsidP="00B41EBA">
      <w:pPr>
        <w:pStyle w:val="Heading3"/>
        <w:spacing w:line="360" w:lineRule="auto"/>
        <w:ind w:left="567"/>
        <w:rPr>
          <w:rFonts w:cs="Times New Roman"/>
        </w:rPr>
      </w:pPr>
      <w:r>
        <w:lastRenderedPageBreak/>
        <w:t xml:space="preserve">4.1.3 </w:t>
      </w:r>
      <w:proofErr w:type="spellStart"/>
      <w:r>
        <w:t>Men</w:t>
      </w:r>
      <w:r w:rsidR="009834F3">
        <w:t>g</w:t>
      </w:r>
      <w:r>
        <w:t>hitung</w:t>
      </w:r>
      <w:proofErr w:type="spellEnd"/>
      <w:r>
        <w:t xml:space="preserve"> </w:t>
      </w:r>
      <w:r w:rsidR="0009372E">
        <w:rPr>
          <w:rFonts w:cs="Times New Roman"/>
        </w:rPr>
        <w:t xml:space="preserve">Tingkat </w:t>
      </w:r>
      <w:proofErr w:type="spellStart"/>
      <w:r w:rsidR="0009372E">
        <w:rPr>
          <w:rFonts w:cs="Times New Roman"/>
        </w:rPr>
        <w:t>Keakuratan</w:t>
      </w:r>
      <w:proofErr w:type="spellEnd"/>
      <w:r w:rsidR="0009372E">
        <w:rPr>
          <w:rFonts w:cs="Times New Roman"/>
        </w:rPr>
        <w:t xml:space="preserve"> Hasil </w:t>
      </w:r>
      <w:proofErr w:type="spellStart"/>
      <w:r w:rsidR="0009372E">
        <w:rPr>
          <w:rFonts w:cs="Times New Roman"/>
        </w:rPr>
        <w:t>Peramalan</w:t>
      </w:r>
      <w:proofErr w:type="spellEnd"/>
      <w:r w:rsidR="0009372E">
        <w:rPr>
          <w:rFonts w:cs="Times New Roman"/>
        </w:rPr>
        <w:t xml:space="preserve"> </w:t>
      </w:r>
      <w:proofErr w:type="spellStart"/>
      <w:r w:rsidR="0009372E">
        <w:rPr>
          <w:rFonts w:cs="Times New Roman"/>
        </w:rPr>
        <w:t>Menggunakan</w:t>
      </w:r>
      <w:proofErr w:type="spellEnd"/>
      <w:r w:rsidR="0009372E">
        <w:rPr>
          <w:rFonts w:cs="Times New Roman"/>
        </w:rPr>
        <w:t xml:space="preserve"> MAD dan MAPE</w:t>
      </w:r>
    </w:p>
    <w:p w14:paraId="6AFC9DD6" w14:textId="77362C3C" w:rsidR="00037B38" w:rsidRDefault="00037B38" w:rsidP="00B41EBA">
      <w:pPr>
        <w:spacing w:line="360" w:lineRule="auto"/>
        <w:ind w:left="567" w:firstLine="567"/>
        <w:jc w:val="both"/>
      </w:pPr>
      <w:r>
        <w:t xml:space="preserve">Langkah </w:t>
      </w:r>
      <w:proofErr w:type="spellStart"/>
      <w:r>
        <w:t>berikutnya</w:t>
      </w:r>
      <w:proofErr w:type="spellEnd"/>
      <w:r>
        <w:t xml:space="preserve"> </w:t>
      </w:r>
      <w:proofErr w:type="spellStart"/>
      <w:r>
        <w:t>setelah</w:t>
      </w:r>
      <w:proofErr w:type="spellEnd"/>
      <w:r>
        <w:t xml:space="preserve"> </w:t>
      </w:r>
      <w:proofErr w:type="spellStart"/>
      <w:r>
        <w:t>melakukan</w:t>
      </w:r>
      <w:proofErr w:type="spellEnd"/>
      <w:r>
        <w:t xml:space="preserve"> proses </w:t>
      </w:r>
      <w:proofErr w:type="spellStart"/>
      <w:r>
        <w:t>analisa</w:t>
      </w:r>
      <w:proofErr w:type="spellEnd"/>
      <w:r>
        <w:t xml:space="preserve"> </w:t>
      </w:r>
      <w:proofErr w:type="spellStart"/>
      <w:r>
        <w:t>peramalan</w:t>
      </w:r>
      <w:proofErr w:type="spellEnd"/>
      <w:r>
        <w:t xml:space="preserve"> </w:t>
      </w:r>
      <w:proofErr w:type="spellStart"/>
      <w:r>
        <w:t>dengan</w:t>
      </w:r>
      <w:proofErr w:type="spellEnd"/>
      <w:r>
        <w:t xml:space="preserve"> </w:t>
      </w:r>
      <w:proofErr w:type="spellStart"/>
      <w:r>
        <w:t>metode</w:t>
      </w:r>
      <w:proofErr w:type="spellEnd"/>
      <w:r>
        <w:t xml:space="preserve"> </w:t>
      </w:r>
      <w:r w:rsidRPr="008326CF">
        <w:rPr>
          <w:i/>
          <w:iCs/>
        </w:rPr>
        <w:t>Single Exponential Smoothing Adaptive Parameter</w:t>
      </w:r>
      <w:r>
        <w:rPr>
          <w:i/>
          <w:iCs/>
        </w:rPr>
        <w:t xml:space="preserve"> </w:t>
      </w:r>
      <w:proofErr w:type="spellStart"/>
      <w:r>
        <w:t>menggunakan</w:t>
      </w:r>
      <w:proofErr w:type="spellEnd"/>
      <w:r>
        <w:t xml:space="preserve"> </w:t>
      </w:r>
      <w:proofErr w:type="spellStart"/>
      <w:r>
        <w:t>konstanta</w:t>
      </w:r>
      <w:proofErr w:type="spellEnd"/>
      <w:r>
        <w:t xml:space="preserve"> </w:t>
      </w:r>
      <w:proofErr w:type="spellStart"/>
      <w:r>
        <w:t>pemulusa</w:t>
      </w:r>
      <w:proofErr w:type="spellEnd"/>
      <w:r>
        <w:t xml:space="preserve"> </w:t>
      </w:r>
      <w:r>
        <w:sym w:font="Symbol" w:char="F062"/>
      </w:r>
      <w:r>
        <w:t xml:space="preserve"> (</w:t>
      </w:r>
      <w:r>
        <w:rPr>
          <w:i/>
          <w:iCs/>
        </w:rPr>
        <w:t>beta</w:t>
      </w:r>
      <w:r>
        <w:t xml:space="preserve">) 0,1 </w:t>
      </w:r>
      <w:proofErr w:type="spellStart"/>
      <w:r>
        <w:t>hingga</w:t>
      </w:r>
      <w:proofErr w:type="spellEnd"/>
      <w:r>
        <w:t xml:space="preserve"> </w:t>
      </w:r>
      <w:r>
        <w:sym w:font="Symbol" w:char="F062"/>
      </w:r>
      <w:r>
        <w:t xml:space="preserve"> (</w:t>
      </w:r>
      <w:r>
        <w:rPr>
          <w:i/>
          <w:iCs/>
        </w:rPr>
        <w:t>beta</w:t>
      </w:r>
      <w:r>
        <w:t xml:space="preserve">) 0,9 </w:t>
      </w:r>
      <w:proofErr w:type="spellStart"/>
      <w:r>
        <w:t>yakni</w:t>
      </w:r>
      <w:proofErr w:type="spellEnd"/>
      <w:r>
        <w:t xml:space="preserve"> </w:t>
      </w:r>
      <w:proofErr w:type="spellStart"/>
      <w:r>
        <w:t>melakukan</w:t>
      </w:r>
      <w:proofErr w:type="spellEnd"/>
      <w:r>
        <w:t xml:space="preserve"> </w:t>
      </w:r>
      <w:proofErr w:type="spellStart"/>
      <w:r w:rsidR="00390348">
        <w:t>perhitungan</w:t>
      </w:r>
      <w:proofErr w:type="spellEnd"/>
      <w:r w:rsidR="00390348">
        <w:t xml:space="preserve"> </w:t>
      </w:r>
      <w:proofErr w:type="spellStart"/>
      <w:r w:rsidR="00390348">
        <w:t>tingkat</w:t>
      </w:r>
      <w:proofErr w:type="spellEnd"/>
      <w:r w:rsidR="00390348">
        <w:t xml:space="preserve"> </w:t>
      </w:r>
      <w:proofErr w:type="spellStart"/>
      <w:r w:rsidR="00390348">
        <w:t>keakuratan</w:t>
      </w:r>
      <w:proofErr w:type="spellEnd"/>
      <w:r w:rsidR="00390348">
        <w:t xml:space="preserve"> </w:t>
      </w:r>
      <w:proofErr w:type="spellStart"/>
      <w:r w:rsidR="00390348">
        <w:t>peramalan</w:t>
      </w:r>
      <w:proofErr w:type="spellEnd"/>
      <w:r w:rsidR="00390348">
        <w:t xml:space="preserve"> </w:t>
      </w:r>
      <w:proofErr w:type="spellStart"/>
      <w:r w:rsidR="00390348">
        <w:t>atau</w:t>
      </w:r>
      <w:proofErr w:type="spellEnd"/>
      <w:r w:rsidR="00390348">
        <w:t xml:space="preserve"> </w:t>
      </w:r>
      <w:r w:rsidR="00390348">
        <w:rPr>
          <w:i/>
          <w:iCs/>
        </w:rPr>
        <w:t>forecast error</w:t>
      </w:r>
      <w:r w:rsidR="00390348">
        <w:t xml:space="preserve"> </w:t>
      </w:r>
      <w:proofErr w:type="spellStart"/>
      <w:r w:rsidR="00390348">
        <w:t>menggunakan</w:t>
      </w:r>
      <w:proofErr w:type="spellEnd"/>
      <w:r w:rsidR="00390348">
        <w:t xml:space="preserve"> </w:t>
      </w:r>
      <w:proofErr w:type="spellStart"/>
      <w:r w:rsidR="00390348">
        <w:t>dua</w:t>
      </w:r>
      <w:proofErr w:type="spellEnd"/>
      <w:r w:rsidR="00390348">
        <w:t xml:space="preserve"> parameter</w:t>
      </w:r>
      <w:r w:rsidR="009834F3">
        <w:t xml:space="preserve"> </w:t>
      </w:r>
      <w:proofErr w:type="spellStart"/>
      <w:r w:rsidR="009834F3">
        <w:t>acuan</w:t>
      </w:r>
      <w:proofErr w:type="spellEnd"/>
      <w:r w:rsidR="00390348">
        <w:t xml:space="preserve">, </w:t>
      </w:r>
      <w:proofErr w:type="spellStart"/>
      <w:r w:rsidR="00390348">
        <w:t>yaitu</w:t>
      </w:r>
      <w:proofErr w:type="spellEnd"/>
      <w:r w:rsidR="00390348">
        <w:t xml:space="preserve"> </w:t>
      </w:r>
      <w:r w:rsidR="00390348" w:rsidRPr="00390348">
        <w:rPr>
          <w:i/>
          <w:iCs/>
        </w:rPr>
        <w:t>Mean Absolute Deviation</w:t>
      </w:r>
      <w:r w:rsidR="000A536D">
        <w:rPr>
          <w:i/>
          <w:iCs/>
        </w:rPr>
        <w:t xml:space="preserve"> </w:t>
      </w:r>
      <w:r w:rsidR="000A536D">
        <w:t xml:space="preserve">(MAD) </w:t>
      </w:r>
      <w:r w:rsidR="00390348">
        <w:t xml:space="preserve">dan </w:t>
      </w:r>
      <w:r w:rsidR="00390348" w:rsidRPr="000A536D">
        <w:rPr>
          <w:i/>
          <w:iCs/>
        </w:rPr>
        <w:t>Mean</w:t>
      </w:r>
      <w:r w:rsidR="00390348">
        <w:t xml:space="preserve"> </w:t>
      </w:r>
      <w:r w:rsidR="00390348" w:rsidRPr="00390348">
        <w:rPr>
          <w:i/>
          <w:iCs/>
        </w:rPr>
        <w:t>Absolute Percentage Error</w:t>
      </w:r>
      <w:r w:rsidR="000A536D">
        <w:t xml:space="preserve"> (MAPE).</w:t>
      </w:r>
      <w:r w:rsidR="00390348">
        <w:t xml:space="preserve"> </w:t>
      </w:r>
      <w:r w:rsidR="000A536D">
        <w:t>S</w:t>
      </w:r>
      <w:r w:rsidR="00390348">
        <w:t xml:space="preserve">etelah </w:t>
      </w:r>
      <w:proofErr w:type="spellStart"/>
      <w:r w:rsidR="00390348">
        <w:t>mendapat</w:t>
      </w:r>
      <w:proofErr w:type="spellEnd"/>
      <w:r w:rsidR="00390348">
        <w:t xml:space="preserve"> </w:t>
      </w:r>
      <w:proofErr w:type="spellStart"/>
      <w:r w:rsidR="00390348">
        <w:t>nilai</w:t>
      </w:r>
      <w:proofErr w:type="spellEnd"/>
      <w:r w:rsidR="00390348">
        <w:t xml:space="preserve"> MAD </w:t>
      </w:r>
      <w:proofErr w:type="spellStart"/>
      <w:r w:rsidR="00390348">
        <w:t>kita</w:t>
      </w:r>
      <w:proofErr w:type="spellEnd"/>
      <w:r w:rsidR="00390348">
        <w:t xml:space="preserve"> </w:t>
      </w:r>
      <w:proofErr w:type="spellStart"/>
      <w:r w:rsidR="00390348">
        <w:t>dapat</w:t>
      </w:r>
      <w:proofErr w:type="spellEnd"/>
      <w:r w:rsidR="00390348">
        <w:t xml:space="preserve"> </w:t>
      </w:r>
      <w:proofErr w:type="spellStart"/>
      <w:r w:rsidR="00390348">
        <w:t>menentukan</w:t>
      </w:r>
      <w:proofErr w:type="spellEnd"/>
      <w:r w:rsidR="00390348">
        <w:t xml:space="preserve"> parameter </w:t>
      </w:r>
      <w:r w:rsidR="000A536D">
        <w:t>MAPE</w:t>
      </w:r>
      <w:r w:rsidR="009834F3">
        <w:t xml:space="preserve"> </w:t>
      </w:r>
      <w:proofErr w:type="spellStart"/>
      <w:r w:rsidR="00F51B9D">
        <w:t>dengan</w:t>
      </w:r>
      <w:proofErr w:type="spellEnd"/>
      <w:r w:rsidR="00F51B9D">
        <w:t xml:space="preserve"> </w:t>
      </w:r>
      <w:proofErr w:type="spellStart"/>
      <w:r w:rsidR="00F51B9D">
        <w:t>nilai</w:t>
      </w:r>
      <w:proofErr w:type="spellEnd"/>
      <w:r w:rsidR="00F51B9D">
        <w:t xml:space="preserve"> </w:t>
      </w:r>
      <w:proofErr w:type="spellStart"/>
      <w:r w:rsidR="00F51B9D">
        <w:t>terendah</w:t>
      </w:r>
      <w:proofErr w:type="spellEnd"/>
      <w:r w:rsidR="00F51B9D">
        <w:t xml:space="preserve"> dan </w:t>
      </w:r>
      <w:proofErr w:type="spellStart"/>
      <w:r w:rsidR="00F51B9D">
        <w:t>diambil</w:t>
      </w:r>
      <w:proofErr w:type="spellEnd"/>
      <w:r w:rsidR="00F51B9D">
        <w:t xml:space="preserve"> </w:t>
      </w:r>
      <w:proofErr w:type="spellStart"/>
      <w:r w:rsidR="009834F3">
        <w:t>untuk</w:t>
      </w:r>
      <w:proofErr w:type="spellEnd"/>
      <w:r w:rsidR="009834F3">
        <w:t xml:space="preserve"> </w:t>
      </w:r>
      <w:proofErr w:type="spellStart"/>
      <w:r w:rsidR="009834F3">
        <w:t>menentukan</w:t>
      </w:r>
      <w:proofErr w:type="spellEnd"/>
      <w:r w:rsidR="009834F3">
        <w:t xml:space="preserve"> </w:t>
      </w:r>
      <w:proofErr w:type="spellStart"/>
      <w:r w:rsidR="009834F3">
        <w:t>seberapa</w:t>
      </w:r>
      <w:proofErr w:type="spellEnd"/>
      <w:r w:rsidR="009834F3">
        <w:t xml:space="preserve"> </w:t>
      </w:r>
      <w:proofErr w:type="spellStart"/>
      <w:r w:rsidR="009834F3">
        <w:t>akurat</w:t>
      </w:r>
      <w:proofErr w:type="spellEnd"/>
      <w:r w:rsidR="009834F3">
        <w:t xml:space="preserve"> </w:t>
      </w:r>
      <w:proofErr w:type="spellStart"/>
      <w:r w:rsidR="009834F3">
        <w:t>hasil</w:t>
      </w:r>
      <w:proofErr w:type="spellEnd"/>
      <w:r w:rsidR="009834F3">
        <w:t xml:space="preserve"> </w:t>
      </w:r>
      <w:proofErr w:type="spellStart"/>
      <w:r w:rsidR="009834F3">
        <w:t>peramalan</w:t>
      </w:r>
      <w:proofErr w:type="spellEnd"/>
      <w:r w:rsidR="009834F3">
        <w:t xml:space="preserve"> yang </w:t>
      </w:r>
      <w:proofErr w:type="spellStart"/>
      <w:r w:rsidR="009834F3">
        <w:t>dilakukan</w:t>
      </w:r>
      <w:proofErr w:type="spellEnd"/>
      <w:r w:rsidR="00F51B9D">
        <w:t>,</w:t>
      </w:r>
      <w:r w:rsidR="009834F3">
        <w:t xml:space="preserve"> </w:t>
      </w:r>
      <w:proofErr w:type="spellStart"/>
      <w:r w:rsidR="00F51B9D">
        <w:t>serta</w:t>
      </w:r>
      <w:proofErr w:type="spellEnd"/>
      <w:r w:rsidR="00F51B9D">
        <w:t xml:space="preserve"> </w:t>
      </w:r>
      <w:proofErr w:type="spellStart"/>
      <w:r w:rsidR="00F51B9D">
        <w:t>dijadikan</w:t>
      </w:r>
      <w:proofErr w:type="spellEnd"/>
      <w:r w:rsidR="00F51B9D">
        <w:t xml:space="preserve"> </w:t>
      </w:r>
      <w:proofErr w:type="spellStart"/>
      <w:r w:rsidR="00F51B9D">
        <w:t>acuan</w:t>
      </w:r>
      <w:proofErr w:type="spellEnd"/>
      <w:r w:rsidR="00F51B9D">
        <w:t xml:space="preserve"> </w:t>
      </w:r>
      <w:proofErr w:type="spellStart"/>
      <w:r w:rsidR="00F51B9D">
        <w:t>untuk</w:t>
      </w:r>
      <w:proofErr w:type="spellEnd"/>
      <w:r w:rsidR="00F51B9D">
        <w:t xml:space="preserve"> </w:t>
      </w:r>
      <w:proofErr w:type="spellStart"/>
      <w:r w:rsidR="00F51B9D">
        <w:t>menghitung</w:t>
      </w:r>
      <w:proofErr w:type="spellEnd"/>
      <w:r w:rsidR="00F51B9D">
        <w:t xml:space="preserve"> </w:t>
      </w:r>
      <w:proofErr w:type="spellStart"/>
      <w:r w:rsidR="00F51B9D">
        <w:t>berapa</w:t>
      </w:r>
      <w:proofErr w:type="spellEnd"/>
      <w:r w:rsidR="00F51B9D">
        <w:t xml:space="preserve"> </w:t>
      </w:r>
      <w:proofErr w:type="spellStart"/>
      <w:r w:rsidR="00F51B9D">
        <w:t>jumlah</w:t>
      </w:r>
      <w:proofErr w:type="spellEnd"/>
      <w:r w:rsidR="00F51B9D">
        <w:t xml:space="preserve"> </w:t>
      </w:r>
      <w:proofErr w:type="spellStart"/>
      <w:r w:rsidR="00F51B9D">
        <w:t>persediaan</w:t>
      </w:r>
      <w:proofErr w:type="spellEnd"/>
      <w:r w:rsidR="00F51B9D">
        <w:t xml:space="preserve"> yang </w:t>
      </w:r>
      <w:proofErr w:type="spellStart"/>
      <w:r w:rsidR="00F51B9D">
        <w:t>harus</w:t>
      </w:r>
      <w:proofErr w:type="spellEnd"/>
      <w:r w:rsidR="00F51B9D">
        <w:t xml:space="preserve"> </w:t>
      </w:r>
      <w:proofErr w:type="spellStart"/>
      <w:r w:rsidR="00F51B9D">
        <w:t>disiapkan</w:t>
      </w:r>
      <w:proofErr w:type="spellEnd"/>
      <w:r w:rsidR="00F51B9D">
        <w:t xml:space="preserve"> </w:t>
      </w:r>
      <w:proofErr w:type="spellStart"/>
      <w:r w:rsidR="00F51B9D">
        <w:t>dengan</w:t>
      </w:r>
      <w:proofErr w:type="spellEnd"/>
      <w:r w:rsidR="00F51B9D">
        <w:t xml:space="preserve"> optimal</w:t>
      </w:r>
    </w:p>
    <w:p w14:paraId="229CB6B9" w14:textId="0B1D0717" w:rsidR="003C2EEB" w:rsidRDefault="00C746FF" w:rsidP="00B41EBA">
      <w:pPr>
        <w:pStyle w:val="ListParagraph"/>
        <w:numPr>
          <w:ilvl w:val="0"/>
          <w:numId w:val="28"/>
        </w:numPr>
        <w:spacing w:line="360" w:lineRule="auto"/>
        <w:ind w:left="1134" w:hanging="567"/>
      </w:pPr>
      <w:r>
        <w:t>Mean Absolute Deviation (MAD)</w:t>
      </w:r>
    </w:p>
    <w:p w14:paraId="73A5A3A4" w14:textId="4E8469A2" w:rsidR="003C2EEB" w:rsidRPr="003C2EEB" w:rsidRDefault="003C2EEB" w:rsidP="00B41EBA">
      <w:pPr>
        <w:spacing w:line="360" w:lineRule="auto"/>
        <w:ind w:left="1134" w:firstLine="567"/>
        <w:jc w:val="both"/>
      </w:pPr>
      <w:proofErr w:type="spellStart"/>
      <w:r>
        <w:t>Rumus</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r>
        <w:rPr>
          <w:i/>
          <w:iCs/>
        </w:rPr>
        <w:t xml:space="preserve">mean absolute </w:t>
      </w:r>
      <w:proofErr w:type="spellStart"/>
      <w:r>
        <w:rPr>
          <w:i/>
          <w:iCs/>
        </w:rPr>
        <w:t>devitation</w:t>
      </w:r>
      <w:proofErr w:type="spellEnd"/>
      <w:r>
        <w:rPr>
          <w:i/>
          <w:iCs/>
        </w:rPr>
        <w:t xml:space="preserve"> </w:t>
      </w:r>
      <w:r>
        <w:t xml:space="preserve">yang </w:t>
      </w:r>
      <w:proofErr w:type="spellStart"/>
      <w:r>
        <w:t>dicari</w:t>
      </w:r>
      <w:proofErr w:type="spellEnd"/>
      <w:r>
        <w:t xml:space="preserve"> </w:t>
      </w:r>
      <w:proofErr w:type="spellStart"/>
      <w:r>
        <w:t>dapat</w:t>
      </w:r>
      <w:proofErr w:type="spellEnd"/>
      <w:r>
        <w:t xml:space="preserve"> di </w:t>
      </w:r>
      <w:proofErr w:type="spellStart"/>
      <w:r>
        <w:t>lihat</w:t>
      </w:r>
      <w:proofErr w:type="spellEnd"/>
      <w:r>
        <w:t xml:space="preserve"> pada </w:t>
      </w:r>
      <w:proofErr w:type="spellStart"/>
      <w:r>
        <w:t>persamaan</w:t>
      </w:r>
      <w:proofErr w:type="spellEnd"/>
      <w:r>
        <w:t xml:space="preserve"> (9)</w:t>
      </w:r>
      <w:r w:rsidR="00F17DB2">
        <w:t xml:space="preserve">. </w:t>
      </w:r>
      <w:proofErr w:type="spellStart"/>
      <w:r w:rsidR="00F17DB2">
        <w:t>Apabila</w:t>
      </w:r>
      <w:proofErr w:type="spellEnd"/>
      <w:r w:rsidR="00F17DB2">
        <w:t xml:space="preserve"> </w:t>
      </w:r>
      <w:proofErr w:type="spellStart"/>
      <w:r w:rsidR="00F17DB2">
        <w:t>dijelaskan</w:t>
      </w:r>
      <w:proofErr w:type="spellEnd"/>
      <w:r w:rsidR="00F17DB2">
        <w:t xml:space="preserve"> </w:t>
      </w:r>
      <w:proofErr w:type="spellStart"/>
      <w:r w:rsidR="00F17DB2">
        <w:t>rumus</w:t>
      </w:r>
      <w:proofErr w:type="spellEnd"/>
      <w:r w:rsidR="00F17DB2">
        <w:t xml:space="preserve"> </w:t>
      </w:r>
      <w:proofErr w:type="spellStart"/>
      <w:r w:rsidR="00F17DB2">
        <w:t>untuk</w:t>
      </w:r>
      <w:proofErr w:type="spellEnd"/>
      <w:r w:rsidR="00F17DB2">
        <w:t xml:space="preserve"> </w:t>
      </w:r>
      <w:proofErr w:type="spellStart"/>
      <w:r w:rsidR="00F17DB2">
        <w:t>menghitu</w:t>
      </w:r>
      <w:r w:rsidR="007C0050">
        <w:t>n</w:t>
      </w:r>
      <w:r w:rsidR="00F17DB2">
        <w:t>g</w:t>
      </w:r>
      <w:proofErr w:type="spellEnd"/>
      <w:r w:rsidR="00F17DB2">
        <w:t xml:space="preserve"> MAD </w:t>
      </w:r>
      <w:proofErr w:type="spellStart"/>
      <w:r w:rsidR="00F17DB2">
        <w:t>ialah</w:t>
      </w:r>
      <w:proofErr w:type="spellEnd"/>
      <w:r w:rsidR="00F17DB2">
        <w:t xml:space="preserve"> </w:t>
      </w:r>
      <w:proofErr w:type="spellStart"/>
      <w:r w:rsidR="00F17DB2">
        <w:t>mengurangi</w:t>
      </w:r>
      <w:proofErr w:type="spellEnd"/>
      <w:r w:rsidR="00F17DB2">
        <w:t xml:space="preserve"> </w:t>
      </w:r>
      <w:proofErr w:type="spellStart"/>
      <w:r w:rsidR="00F17DB2">
        <w:t>nilai</w:t>
      </w:r>
      <w:proofErr w:type="spellEnd"/>
      <w:r w:rsidR="00F17DB2">
        <w:t xml:space="preserve"> </w:t>
      </w:r>
      <w:r w:rsidR="00F17DB2" w:rsidRPr="00F17DB2">
        <w:rPr>
          <w:i/>
          <w:iCs/>
        </w:rPr>
        <w:t>actual</w:t>
      </w:r>
      <w:r w:rsidR="00F17DB2">
        <w:t xml:space="preserve"> </w:t>
      </w:r>
      <w:proofErr w:type="spellStart"/>
      <w:r w:rsidR="00F17DB2">
        <w:t>dengan</w:t>
      </w:r>
      <w:proofErr w:type="spellEnd"/>
      <w:r w:rsidR="00F17DB2">
        <w:t xml:space="preserve"> </w:t>
      </w:r>
      <w:proofErr w:type="spellStart"/>
      <w:r w:rsidR="00F17DB2">
        <w:t>nilai</w:t>
      </w:r>
      <w:proofErr w:type="spellEnd"/>
      <w:r w:rsidR="00F17DB2">
        <w:t xml:space="preserve"> </w:t>
      </w:r>
      <w:r w:rsidR="00F17DB2" w:rsidRPr="00F17DB2">
        <w:rPr>
          <w:i/>
          <w:iCs/>
        </w:rPr>
        <w:t>forecast</w:t>
      </w:r>
      <w:r w:rsidR="00F17DB2">
        <w:t xml:space="preserve"> </w:t>
      </w:r>
      <w:proofErr w:type="spellStart"/>
      <w:r w:rsidR="00F17DB2">
        <w:t>dibagi</w:t>
      </w:r>
      <w:proofErr w:type="spellEnd"/>
      <w:r w:rsidR="00F17DB2">
        <w:t xml:space="preserve"> </w:t>
      </w:r>
      <w:proofErr w:type="spellStart"/>
      <w:r w:rsidR="00F17DB2">
        <w:t>banyaknya</w:t>
      </w:r>
      <w:proofErr w:type="spellEnd"/>
      <w:r w:rsidR="00F17DB2">
        <w:t xml:space="preserve"> </w:t>
      </w:r>
      <w:proofErr w:type="spellStart"/>
      <w:r w:rsidR="00F17DB2">
        <w:t>periode</w:t>
      </w:r>
      <w:proofErr w:type="spellEnd"/>
      <w:r w:rsidR="00F17DB2">
        <w:t xml:space="preserve"> </w:t>
      </w:r>
      <w:proofErr w:type="spellStart"/>
      <w:r w:rsidR="00F17DB2">
        <w:t>ramalan</w:t>
      </w:r>
      <w:proofErr w:type="spellEnd"/>
      <w:r w:rsidR="00F17DB2">
        <w:t xml:space="preserve"> </w:t>
      </w:r>
      <w:proofErr w:type="spellStart"/>
      <w:r w:rsidR="00F17DB2">
        <w:t>lalu</w:t>
      </w:r>
      <w:proofErr w:type="spellEnd"/>
      <w:r w:rsidR="00F17DB2">
        <w:t xml:space="preserve"> di </w:t>
      </w:r>
      <w:proofErr w:type="spellStart"/>
      <w:r w:rsidR="00F17DB2">
        <w:t>absolutkan</w:t>
      </w:r>
      <w:proofErr w:type="spellEnd"/>
      <w:r w:rsidR="00F17DB2">
        <w:t>.</w:t>
      </w:r>
    </w:p>
    <w:p w14:paraId="5C580C01" w14:textId="4AE554FC" w:rsidR="003C2EEB" w:rsidRDefault="003C2EEB" w:rsidP="00B41EBA">
      <w:pPr>
        <w:pStyle w:val="ListParagraph"/>
        <w:numPr>
          <w:ilvl w:val="0"/>
          <w:numId w:val="28"/>
        </w:numPr>
        <w:spacing w:line="360" w:lineRule="auto"/>
        <w:ind w:left="1134" w:hanging="567"/>
      </w:pPr>
      <w:r>
        <w:t>Mean Absolute Percentage Error (MAPE)</w:t>
      </w:r>
    </w:p>
    <w:p w14:paraId="339E8B6B" w14:textId="645754D2" w:rsidR="00187C2F" w:rsidRDefault="00F17DB2" w:rsidP="00B41EBA">
      <w:pPr>
        <w:spacing w:line="360" w:lineRule="auto"/>
        <w:ind w:left="1134" w:firstLine="567"/>
        <w:jc w:val="both"/>
      </w:pPr>
      <w:proofErr w:type="spellStart"/>
      <w:r>
        <w:t>Rumus</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r>
        <w:rPr>
          <w:i/>
          <w:iCs/>
        </w:rPr>
        <w:t xml:space="preserve">mean absolute percentage error </w:t>
      </w:r>
      <w:proofErr w:type="spellStart"/>
      <w:r>
        <w:t>dapat</w:t>
      </w:r>
      <w:proofErr w:type="spellEnd"/>
      <w:r>
        <w:t xml:space="preserve"> </w:t>
      </w:r>
      <w:proofErr w:type="spellStart"/>
      <w:r>
        <w:t>ditemukan</w:t>
      </w:r>
      <w:proofErr w:type="spellEnd"/>
      <w:r>
        <w:t xml:space="preserve"> </w:t>
      </w:r>
      <w:proofErr w:type="spellStart"/>
      <w:r>
        <w:t>dalam</w:t>
      </w:r>
      <w:proofErr w:type="spellEnd"/>
      <w:r>
        <w:t xml:space="preserve"> </w:t>
      </w:r>
      <w:proofErr w:type="spellStart"/>
      <w:r>
        <w:t>persamaan</w:t>
      </w:r>
      <w:proofErr w:type="spellEnd"/>
      <w:r>
        <w:t xml:space="preserve"> (11). </w:t>
      </w:r>
      <w:proofErr w:type="spellStart"/>
      <w:r>
        <w:t>Namun</w:t>
      </w:r>
      <w:proofErr w:type="spellEnd"/>
      <w:r>
        <w:t xml:space="preserve"> </w:t>
      </w:r>
      <w:proofErr w:type="spellStart"/>
      <w:r>
        <w:t>jika</w:t>
      </w:r>
      <w:proofErr w:type="spellEnd"/>
      <w:r>
        <w:t xml:space="preserve"> </w:t>
      </w:r>
      <w:proofErr w:type="spellStart"/>
      <w:r>
        <w:t>dijelaskan</w:t>
      </w:r>
      <w:proofErr w:type="spellEnd"/>
      <w:r>
        <w:t xml:space="preserve"> </w:t>
      </w:r>
      <w:proofErr w:type="spellStart"/>
      <w:r>
        <w:t>cara</w:t>
      </w:r>
      <w:proofErr w:type="spellEnd"/>
      <w:r>
        <w:t xml:space="preserve"> </w:t>
      </w:r>
      <w:proofErr w:type="spellStart"/>
      <w:r>
        <w:t>menghitung</w:t>
      </w:r>
      <w:proofErr w:type="spellEnd"/>
      <w:r>
        <w:t xml:space="preserve"> MAPE </w:t>
      </w:r>
      <w:proofErr w:type="spellStart"/>
      <w:r>
        <w:t>adalah</w:t>
      </w:r>
      <w:proofErr w:type="spellEnd"/>
      <w:r>
        <w:t xml:space="preserve"> </w:t>
      </w:r>
      <w:proofErr w:type="spellStart"/>
      <w:r w:rsidR="00B274F0">
        <w:t>nilai</w:t>
      </w:r>
      <w:proofErr w:type="spellEnd"/>
      <w:r w:rsidR="00B274F0">
        <w:t xml:space="preserve"> </w:t>
      </w:r>
      <w:r w:rsidR="00B274F0" w:rsidRPr="00B274F0">
        <w:rPr>
          <w:i/>
          <w:iCs/>
        </w:rPr>
        <w:t>actual</w:t>
      </w:r>
      <w:r w:rsidR="00B274F0">
        <w:t xml:space="preserve"> </w:t>
      </w:r>
      <w:proofErr w:type="spellStart"/>
      <w:r w:rsidR="00B274F0">
        <w:t>dikurangi</w:t>
      </w:r>
      <w:proofErr w:type="spellEnd"/>
      <w:r w:rsidR="00B274F0">
        <w:t xml:space="preserve"> </w:t>
      </w:r>
      <w:proofErr w:type="spellStart"/>
      <w:r w:rsidR="00B274F0">
        <w:t>nilai</w:t>
      </w:r>
      <w:proofErr w:type="spellEnd"/>
      <w:r w:rsidR="00B274F0">
        <w:t xml:space="preserve"> </w:t>
      </w:r>
      <w:r w:rsidR="00B274F0">
        <w:rPr>
          <w:i/>
          <w:iCs/>
        </w:rPr>
        <w:t>forecast</w:t>
      </w:r>
      <w:r w:rsidR="00B274F0">
        <w:t xml:space="preserve"> </w:t>
      </w:r>
      <w:proofErr w:type="spellStart"/>
      <w:r w:rsidR="00B274F0">
        <w:t>dibagi</w:t>
      </w:r>
      <w:proofErr w:type="spellEnd"/>
      <w:r w:rsidR="00B274F0">
        <w:t xml:space="preserve"> </w:t>
      </w:r>
      <w:proofErr w:type="spellStart"/>
      <w:r w:rsidR="00B274F0">
        <w:t>dengan</w:t>
      </w:r>
      <w:proofErr w:type="spellEnd"/>
      <w:r w:rsidR="00B274F0">
        <w:t xml:space="preserve"> </w:t>
      </w:r>
      <w:proofErr w:type="spellStart"/>
      <w:r w:rsidR="00B274F0">
        <w:t>nilai</w:t>
      </w:r>
      <w:proofErr w:type="spellEnd"/>
      <w:r w:rsidR="00B274F0">
        <w:t xml:space="preserve"> </w:t>
      </w:r>
      <w:r w:rsidR="00B274F0">
        <w:rPr>
          <w:i/>
          <w:iCs/>
        </w:rPr>
        <w:t>actual</w:t>
      </w:r>
      <w:r w:rsidR="00B274F0">
        <w:t xml:space="preserve">, </w:t>
      </w:r>
      <w:proofErr w:type="spellStart"/>
      <w:r w:rsidR="00B274F0">
        <w:t>lalu</w:t>
      </w:r>
      <w:proofErr w:type="spellEnd"/>
      <w:r w:rsidR="00B274F0">
        <w:t xml:space="preserve"> </w:t>
      </w:r>
      <w:proofErr w:type="spellStart"/>
      <w:r w:rsidR="00B274F0">
        <w:t>dijadikan</w:t>
      </w:r>
      <w:proofErr w:type="spellEnd"/>
      <w:r w:rsidR="00B274F0">
        <w:t xml:space="preserve"> </w:t>
      </w:r>
      <w:proofErr w:type="spellStart"/>
      <w:r w:rsidR="00B274F0">
        <w:t>absolut</w:t>
      </w:r>
      <w:proofErr w:type="spellEnd"/>
      <w:r w:rsidR="00B274F0">
        <w:t xml:space="preserve"> dan </w:t>
      </w:r>
      <w:proofErr w:type="spellStart"/>
      <w:r w:rsidR="00B274F0">
        <w:t>dikalikan</w:t>
      </w:r>
      <w:proofErr w:type="spellEnd"/>
      <w:r w:rsidR="00B274F0">
        <w:t xml:space="preserve"> </w:t>
      </w:r>
      <w:proofErr w:type="spellStart"/>
      <w:r w:rsidR="00B274F0">
        <w:t>dengan</w:t>
      </w:r>
      <w:proofErr w:type="spellEnd"/>
      <w:r w:rsidR="00B274F0">
        <w:t xml:space="preserve"> 100 agar </w:t>
      </w:r>
      <w:proofErr w:type="spellStart"/>
      <w:r w:rsidR="00B274F0">
        <w:t>menjadi</w:t>
      </w:r>
      <w:proofErr w:type="spellEnd"/>
      <w:r w:rsidR="00B274F0">
        <w:t xml:space="preserve"> format </w:t>
      </w:r>
      <w:proofErr w:type="spellStart"/>
      <w:r w:rsidR="00B274F0">
        <w:t>bilangan</w:t>
      </w:r>
      <w:proofErr w:type="spellEnd"/>
      <w:r w:rsidR="00B274F0">
        <w:t xml:space="preserve"> </w:t>
      </w:r>
      <w:proofErr w:type="spellStart"/>
      <w:r w:rsidR="00B274F0">
        <w:t>persen</w:t>
      </w:r>
      <w:proofErr w:type="spellEnd"/>
      <w:r w:rsidR="00B274F0">
        <w:t xml:space="preserve">. </w:t>
      </w:r>
    </w:p>
    <w:p w14:paraId="4CDC5AE7" w14:textId="7EFD1C51" w:rsidR="002B0267" w:rsidRDefault="00794F69"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5</w:t>
      </w:r>
      <w:r w:rsidR="004C0D71">
        <w:rPr>
          <w:noProof/>
        </w:rPr>
        <w:fldChar w:fldCharType="end"/>
      </w:r>
      <w:r>
        <w:t xml:space="preserve"> 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0,1</w:t>
      </w:r>
    </w:p>
    <w:tbl>
      <w:tblPr>
        <w:tblW w:w="6075" w:type="dxa"/>
        <w:tblInd w:w="1349" w:type="dxa"/>
        <w:tblLook w:val="04A0" w:firstRow="1" w:lastRow="0" w:firstColumn="1" w:lastColumn="0" w:noHBand="0" w:noVBand="1"/>
      </w:tblPr>
      <w:tblGrid>
        <w:gridCol w:w="1408"/>
        <w:gridCol w:w="860"/>
        <w:gridCol w:w="1088"/>
        <w:gridCol w:w="1464"/>
        <w:gridCol w:w="1255"/>
      </w:tblGrid>
      <w:tr w:rsidR="00D1377C" w:rsidRPr="002B0267" w14:paraId="577C6810" w14:textId="77777777" w:rsidTr="00D1377C">
        <w:trPr>
          <w:trHeight w:val="539"/>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0F487FA3" w14:textId="001D6019" w:rsidR="00D1377C" w:rsidRPr="002B0267" w:rsidRDefault="00D1377C" w:rsidP="007C0050">
            <w:pPr>
              <w:spacing w:after="0" w:line="240" w:lineRule="auto"/>
              <w:jc w:val="center"/>
              <w:rPr>
                <w:rFonts w:eastAsia="Times New Roman" w:cs="Times New Roman"/>
                <w:b/>
                <w:bCs/>
                <w:color w:val="000000"/>
                <w:sz w:val="22"/>
              </w:rPr>
            </w:pPr>
            <w:bookmarkStart w:id="48" w:name="_Hlk108611140"/>
            <w:proofErr w:type="spellStart"/>
            <w:r w:rsidRPr="002B0267">
              <w:rPr>
                <w:rFonts w:eastAsia="Times New Roman" w:cs="Times New Roman"/>
                <w:b/>
                <w:bCs/>
                <w:color w:val="000000"/>
                <w:sz w:val="22"/>
              </w:rPr>
              <w:t>Tahun</w:t>
            </w:r>
            <w:proofErr w:type="spellEnd"/>
            <w:r w:rsidRPr="002B0267">
              <w:rPr>
                <w:rFonts w:eastAsia="Times New Roman" w:cs="Times New Roman"/>
                <w:b/>
                <w:bCs/>
                <w:color w:val="000000"/>
                <w:sz w:val="22"/>
              </w:rPr>
              <w:t xml:space="preserve"> - </w:t>
            </w:r>
            <w:proofErr w:type="spellStart"/>
            <w:r w:rsidRPr="002B0267">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6B5544F6" w14:textId="77777777" w:rsidR="00D1377C" w:rsidRPr="002B0267" w:rsidRDefault="00D1377C" w:rsidP="007C0050">
            <w:pPr>
              <w:spacing w:after="0" w:line="240" w:lineRule="auto"/>
              <w:jc w:val="center"/>
              <w:rPr>
                <w:rFonts w:eastAsia="Times New Roman" w:cs="Times New Roman"/>
                <w:b/>
                <w:bCs/>
                <w:color w:val="000000"/>
                <w:sz w:val="22"/>
              </w:rPr>
            </w:pPr>
            <w:r w:rsidRPr="002B0267">
              <w:rPr>
                <w:rFonts w:eastAsia="Times New Roman" w:cs="Times New Roman"/>
                <w:b/>
                <w:bCs/>
                <w:color w:val="000000"/>
                <w:sz w:val="22"/>
              </w:rPr>
              <w:t>Actual</w:t>
            </w:r>
          </w:p>
        </w:tc>
        <w:tc>
          <w:tcPr>
            <w:tcW w:w="3807" w:type="dxa"/>
            <w:gridSpan w:val="3"/>
            <w:tcBorders>
              <w:top w:val="single" w:sz="8" w:space="0" w:color="auto"/>
              <w:left w:val="nil"/>
              <w:bottom w:val="single" w:sz="8" w:space="0" w:color="auto"/>
              <w:right w:val="single" w:sz="8" w:space="0" w:color="000000"/>
            </w:tcBorders>
            <w:shd w:val="clear" w:color="000000" w:fill="BDD7EE"/>
            <w:noWrap/>
            <w:vAlign w:val="center"/>
            <w:hideMark/>
          </w:tcPr>
          <w:p w14:paraId="41438CC6" w14:textId="77777777" w:rsidR="00D1377C" w:rsidRPr="002B0267" w:rsidRDefault="00D1377C" w:rsidP="007C0050">
            <w:pPr>
              <w:spacing w:after="0" w:line="240" w:lineRule="auto"/>
              <w:jc w:val="center"/>
              <w:rPr>
                <w:rFonts w:ascii="Symbol" w:eastAsia="Times New Roman" w:hAnsi="Symbol" w:cs="Calibri"/>
                <w:b/>
                <w:bCs/>
                <w:color w:val="000000"/>
                <w:sz w:val="22"/>
              </w:rPr>
            </w:pPr>
            <w:r w:rsidRPr="002B0267">
              <w:rPr>
                <w:rFonts w:ascii="Symbol" w:eastAsia="Times New Roman" w:hAnsi="Symbol" w:cs="Calibri"/>
                <w:b/>
                <w:bCs/>
                <w:color w:val="000000"/>
                <w:sz w:val="22"/>
              </w:rPr>
              <w:t>b = 0,1</w:t>
            </w:r>
          </w:p>
        </w:tc>
      </w:tr>
      <w:tr w:rsidR="00D1377C" w:rsidRPr="002B0267" w14:paraId="7090B175"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5AB10960" w14:textId="77777777" w:rsidR="00D1377C" w:rsidRPr="002B0267" w:rsidRDefault="00D1377C"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54C1805D" w14:textId="77777777" w:rsidR="00D1377C" w:rsidRPr="002B0267" w:rsidRDefault="00D1377C"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1E665D7C" w14:textId="77777777" w:rsidR="00D1377C" w:rsidRPr="002B0267" w:rsidRDefault="00D1377C" w:rsidP="007C0050">
            <w:pPr>
              <w:spacing w:after="0" w:line="240" w:lineRule="auto"/>
              <w:jc w:val="center"/>
              <w:rPr>
                <w:rFonts w:eastAsia="Times New Roman" w:cs="Times New Roman"/>
                <w:b/>
                <w:bCs/>
                <w:color w:val="000000"/>
                <w:sz w:val="22"/>
              </w:rPr>
            </w:pPr>
            <w:r w:rsidRPr="002B0267">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581D0E86" w14:textId="77777777" w:rsidR="00D1377C" w:rsidRPr="002B0267" w:rsidRDefault="00D1377C" w:rsidP="007C0050">
            <w:pPr>
              <w:spacing w:after="0" w:line="240" w:lineRule="auto"/>
              <w:jc w:val="center"/>
              <w:rPr>
                <w:rFonts w:eastAsia="Times New Roman" w:cs="Times New Roman"/>
                <w:b/>
                <w:bCs/>
                <w:color w:val="000000"/>
                <w:sz w:val="22"/>
              </w:rPr>
            </w:pPr>
            <w:r w:rsidRPr="002B0267">
              <w:rPr>
                <w:rFonts w:eastAsia="Times New Roman" w:cs="Times New Roman"/>
                <w:b/>
                <w:bCs/>
                <w:color w:val="000000"/>
                <w:sz w:val="22"/>
              </w:rPr>
              <w:t xml:space="preserve">Absolute </w:t>
            </w:r>
            <w:proofErr w:type="spellStart"/>
            <w:r w:rsidRPr="002B0267">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6DC31886" w14:textId="77777777" w:rsidR="00D1377C" w:rsidRPr="002B0267" w:rsidRDefault="00D1377C" w:rsidP="007C0050">
            <w:pPr>
              <w:spacing w:after="0" w:line="240" w:lineRule="auto"/>
              <w:jc w:val="center"/>
              <w:rPr>
                <w:rFonts w:eastAsia="Times New Roman" w:cs="Times New Roman"/>
                <w:b/>
                <w:bCs/>
                <w:color w:val="000000"/>
                <w:sz w:val="22"/>
              </w:rPr>
            </w:pPr>
            <w:r w:rsidRPr="002B0267">
              <w:rPr>
                <w:rFonts w:eastAsia="Times New Roman" w:cs="Times New Roman"/>
                <w:b/>
                <w:bCs/>
                <w:color w:val="000000"/>
                <w:sz w:val="22"/>
              </w:rPr>
              <w:t>Absolute Percentage Error</w:t>
            </w:r>
          </w:p>
        </w:tc>
      </w:tr>
      <w:tr w:rsidR="00E2532B" w:rsidRPr="002B0267" w14:paraId="34815C57" w14:textId="77777777" w:rsidTr="00AC5700">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9F4BB2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3CBDC048" w14:textId="67A408D4" w:rsidR="00E2532B" w:rsidRPr="002B0267"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56866BA3" w14:textId="037DC84A" w:rsidR="00E2532B" w:rsidRPr="002B0267"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7DDC321D" w14:textId="4CD488B7" w:rsidR="00E2532B" w:rsidRPr="002B0267"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037B83F1" w14:textId="265F91B9" w:rsidR="00E2532B" w:rsidRPr="002B0267"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2B0267" w14:paraId="0FF9C8D6"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1C03A6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268CDE6E" w14:textId="0BBD0EE8" w:rsidR="00E2532B" w:rsidRPr="002B0267"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53DDC1C" w14:textId="581F12CC" w:rsidR="00E2532B" w:rsidRPr="002B0267"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3131CFDA" w14:textId="797A091A" w:rsidR="00E2532B" w:rsidRPr="002B0267"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5EFFA214" w14:textId="233B6E5D" w:rsidR="00E2532B" w:rsidRPr="002B0267"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2B0267" w14:paraId="1E9072E1"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C9A7EF9"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lastRenderedPageBreak/>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4E06105D" w14:textId="44289987" w:rsidR="00E2532B" w:rsidRPr="002B0267"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9AEAE01" w14:textId="0661F3A9" w:rsidR="00E2532B" w:rsidRPr="002B0267"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D563D9F" w14:textId="3AE9AFF0" w:rsidR="00E2532B" w:rsidRPr="002B0267"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1086CDC3" w14:textId="12523FAB" w:rsidR="00E2532B" w:rsidRPr="002B0267"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2B0267" w14:paraId="2EFF991D"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693EEB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1438C4AF" w14:textId="02E915D0" w:rsidR="00E2532B" w:rsidRPr="002B0267"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0DE32E2" w14:textId="456412A6" w:rsidR="00E2532B" w:rsidRPr="002B0267"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4752E29D" w14:textId="5D478537" w:rsidR="00E2532B" w:rsidRPr="002B0267"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51CC8B0F" w14:textId="59334AFA" w:rsidR="00E2532B" w:rsidRPr="002B0267"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2B0267" w14:paraId="4EDB492C"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EA1BF2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3E2E4DC6" w14:textId="04BA9B66" w:rsidR="00E2532B" w:rsidRPr="002B0267"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16A7747" w14:textId="124842A7" w:rsidR="00E2532B" w:rsidRPr="002B0267" w:rsidRDefault="00E2532B" w:rsidP="007C0050">
            <w:pPr>
              <w:spacing w:after="0" w:line="240" w:lineRule="auto"/>
              <w:jc w:val="right"/>
              <w:rPr>
                <w:rFonts w:eastAsia="Times New Roman" w:cs="Times New Roman"/>
                <w:color w:val="000000"/>
                <w:sz w:val="22"/>
              </w:rPr>
            </w:pPr>
            <w:r>
              <w:rPr>
                <w:color w:val="000000"/>
                <w:sz w:val="22"/>
              </w:rPr>
              <w:t>257,0</w:t>
            </w:r>
          </w:p>
        </w:tc>
        <w:tc>
          <w:tcPr>
            <w:tcW w:w="1464" w:type="dxa"/>
            <w:tcBorders>
              <w:top w:val="nil"/>
              <w:left w:val="nil"/>
              <w:bottom w:val="single" w:sz="4" w:space="0" w:color="auto"/>
              <w:right w:val="single" w:sz="8" w:space="0" w:color="auto"/>
            </w:tcBorders>
            <w:shd w:val="clear" w:color="000000" w:fill="F2F2F2"/>
            <w:noWrap/>
            <w:vAlign w:val="center"/>
            <w:hideMark/>
          </w:tcPr>
          <w:p w14:paraId="3C6EAA2C" w14:textId="06BB545F" w:rsidR="00E2532B" w:rsidRPr="002B0267" w:rsidRDefault="00E2532B" w:rsidP="007C0050">
            <w:pPr>
              <w:spacing w:after="0" w:line="240" w:lineRule="auto"/>
              <w:jc w:val="right"/>
              <w:rPr>
                <w:rFonts w:eastAsia="Times New Roman" w:cs="Times New Roman"/>
                <w:color w:val="000000"/>
                <w:sz w:val="22"/>
              </w:rPr>
            </w:pPr>
            <w:r>
              <w:rPr>
                <w:color w:val="000000"/>
                <w:sz w:val="22"/>
              </w:rPr>
              <w:t>17,0</w:t>
            </w:r>
          </w:p>
        </w:tc>
        <w:tc>
          <w:tcPr>
            <w:tcW w:w="1255" w:type="dxa"/>
            <w:tcBorders>
              <w:top w:val="nil"/>
              <w:left w:val="nil"/>
              <w:bottom w:val="single" w:sz="4" w:space="0" w:color="auto"/>
              <w:right w:val="single" w:sz="8" w:space="0" w:color="auto"/>
            </w:tcBorders>
            <w:shd w:val="clear" w:color="000000" w:fill="F2F2F2"/>
            <w:noWrap/>
            <w:vAlign w:val="center"/>
            <w:hideMark/>
          </w:tcPr>
          <w:p w14:paraId="7C83297B" w14:textId="34860E7B" w:rsidR="00E2532B" w:rsidRPr="002B0267" w:rsidRDefault="00E2532B" w:rsidP="007C0050">
            <w:pPr>
              <w:spacing w:after="0" w:line="240" w:lineRule="auto"/>
              <w:jc w:val="right"/>
              <w:rPr>
                <w:rFonts w:eastAsia="Times New Roman" w:cs="Times New Roman"/>
                <w:color w:val="000000"/>
                <w:sz w:val="22"/>
              </w:rPr>
            </w:pPr>
            <w:r>
              <w:rPr>
                <w:color w:val="000000"/>
                <w:sz w:val="22"/>
              </w:rPr>
              <w:t>6,200%</w:t>
            </w:r>
          </w:p>
        </w:tc>
      </w:tr>
      <w:tr w:rsidR="00E2532B" w:rsidRPr="002B0267" w14:paraId="4BBE5353"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D92EFA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18FFDABE" w14:textId="3B759447" w:rsidR="00E2532B" w:rsidRPr="002B0267"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A776A0A" w14:textId="410754E3" w:rsidR="00E2532B" w:rsidRPr="002B0267" w:rsidRDefault="00E2532B" w:rsidP="007C0050">
            <w:pPr>
              <w:spacing w:after="0" w:line="240" w:lineRule="auto"/>
              <w:jc w:val="right"/>
              <w:rPr>
                <w:rFonts w:eastAsia="Times New Roman" w:cs="Times New Roman"/>
                <w:color w:val="000000"/>
                <w:sz w:val="22"/>
              </w:rPr>
            </w:pPr>
            <w:r>
              <w:rPr>
                <w:color w:val="000000"/>
                <w:sz w:val="22"/>
              </w:rPr>
              <w:t>267,5</w:t>
            </w:r>
          </w:p>
        </w:tc>
        <w:tc>
          <w:tcPr>
            <w:tcW w:w="1464" w:type="dxa"/>
            <w:tcBorders>
              <w:top w:val="nil"/>
              <w:left w:val="nil"/>
              <w:bottom w:val="single" w:sz="4" w:space="0" w:color="auto"/>
              <w:right w:val="single" w:sz="8" w:space="0" w:color="auto"/>
            </w:tcBorders>
            <w:shd w:val="clear" w:color="000000" w:fill="F2F2F2"/>
            <w:noWrap/>
            <w:vAlign w:val="center"/>
            <w:hideMark/>
          </w:tcPr>
          <w:p w14:paraId="422BD241" w14:textId="144B16D6" w:rsidR="00E2532B" w:rsidRPr="002B0267" w:rsidRDefault="00E2532B" w:rsidP="007C0050">
            <w:pPr>
              <w:spacing w:after="0" w:line="240" w:lineRule="auto"/>
              <w:jc w:val="right"/>
              <w:rPr>
                <w:rFonts w:eastAsia="Times New Roman" w:cs="Times New Roman"/>
                <w:color w:val="000000"/>
                <w:sz w:val="22"/>
              </w:rPr>
            </w:pPr>
            <w:r>
              <w:rPr>
                <w:color w:val="000000"/>
                <w:sz w:val="22"/>
              </w:rPr>
              <w:t>40,5</w:t>
            </w:r>
          </w:p>
        </w:tc>
        <w:tc>
          <w:tcPr>
            <w:tcW w:w="1255" w:type="dxa"/>
            <w:tcBorders>
              <w:top w:val="nil"/>
              <w:left w:val="nil"/>
              <w:bottom w:val="single" w:sz="4" w:space="0" w:color="auto"/>
              <w:right w:val="single" w:sz="8" w:space="0" w:color="auto"/>
            </w:tcBorders>
            <w:shd w:val="clear" w:color="000000" w:fill="F2F2F2"/>
            <w:noWrap/>
            <w:vAlign w:val="center"/>
            <w:hideMark/>
          </w:tcPr>
          <w:p w14:paraId="262DF28A" w14:textId="6BC29F3B" w:rsidR="00E2532B" w:rsidRPr="002B0267" w:rsidRDefault="00E2532B" w:rsidP="007C0050">
            <w:pPr>
              <w:spacing w:after="0" w:line="240" w:lineRule="auto"/>
              <w:jc w:val="right"/>
              <w:rPr>
                <w:rFonts w:eastAsia="Times New Roman" w:cs="Times New Roman"/>
                <w:color w:val="000000"/>
                <w:sz w:val="22"/>
              </w:rPr>
            </w:pPr>
            <w:r>
              <w:rPr>
                <w:color w:val="000000"/>
                <w:sz w:val="22"/>
              </w:rPr>
              <w:t>17,861%</w:t>
            </w:r>
          </w:p>
        </w:tc>
      </w:tr>
      <w:tr w:rsidR="00E2532B" w:rsidRPr="002B0267" w14:paraId="4C423A21"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F8F840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1FC8B119" w14:textId="57BFA1CF" w:rsidR="00E2532B" w:rsidRPr="002B0267"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13EDA87" w14:textId="1BF6B38D" w:rsidR="00E2532B" w:rsidRPr="002B0267" w:rsidRDefault="00E2532B" w:rsidP="007C0050">
            <w:pPr>
              <w:spacing w:after="0" w:line="240" w:lineRule="auto"/>
              <w:jc w:val="right"/>
              <w:rPr>
                <w:rFonts w:eastAsia="Times New Roman" w:cs="Times New Roman"/>
                <w:color w:val="000000"/>
                <w:sz w:val="22"/>
              </w:rPr>
            </w:pPr>
            <w:r>
              <w:rPr>
                <w:color w:val="000000"/>
                <w:sz w:val="22"/>
              </w:rPr>
              <w:t>263,2</w:t>
            </w:r>
          </w:p>
        </w:tc>
        <w:tc>
          <w:tcPr>
            <w:tcW w:w="1464" w:type="dxa"/>
            <w:tcBorders>
              <w:top w:val="nil"/>
              <w:left w:val="nil"/>
              <w:bottom w:val="single" w:sz="4" w:space="0" w:color="auto"/>
              <w:right w:val="single" w:sz="8" w:space="0" w:color="auto"/>
            </w:tcBorders>
            <w:shd w:val="clear" w:color="000000" w:fill="F2F2F2"/>
            <w:noWrap/>
            <w:vAlign w:val="center"/>
            <w:hideMark/>
          </w:tcPr>
          <w:p w14:paraId="13527411" w14:textId="2197BE9F" w:rsidR="00E2532B" w:rsidRPr="002B0267" w:rsidRDefault="00E2532B" w:rsidP="007C0050">
            <w:pPr>
              <w:spacing w:after="0" w:line="240" w:lineRule="auto"/>
              <w:jc w:val="right"/>
              <w:rPr>
                <w:rFonts w:eastAsia="Times New Roman" w:cs="Times New Roman"/>
                <w:color w:val="000000"/>
                <w:sz w:val="22"/>
              </w:rPr>
            </w:pPr>
            <w:r>
              <w:rPr>
                <w:color w:val="000000"/>
                <w:sz w:val="22"/>
              </w:rPr>
              <w:t>140,8</w:t>
            </w:r>
          </w:p>
        </w:tc>
        <w:tc>
          <w:tcPr>
            <w:tcW w:w="1255" w:type="dxa"/>
            <w:tcBorders>
              <w:top w:val="nil"/>
              <w:left w:val="nil"/>
              <w:bottom w:val="single" w:sz="4" w:space="0" w:color="auto"/>
              <w:right w:val="single" w:sz="8" w:space="0" w:color="auto"/>
            </w:tcBorders>
            <w:shd w:val="clear" w:color="000000" w:fill="F2F2F2"/>
            <w:noWrap/>
            <w:vAlign w:val="center"/>
            <w:hideMark/>
          </w:tcPr>
          <w:p w14:paraId="5D3B6FF0" w14:textId="0F8F6F27" w:rsidR="00E2532B" w:rsidRPr="002B0267" w:rsidRDefault="00E2532B" w:rsidP="007C0050">
            <w:pPr>
              <w:spacing w:after="0" w:line="240" w:lineRule="auto"/>
              <w:jc w:val="right"/>
              <w:rPr>
                <w:rFonts w:eastAsia="Times New Roman" w:cs="Times New Roman"/>
                <w:color w:val="000000"/>
                <w:sz w:val="22"/>
              </w:rPr>
            </w:pPr>
            <w:r>
              <w:rPr>
                <w:color w:val="000000"/>
                <w:sz w:val="22"/>
              </w:rPr>
              <w:t>34,844%</w:t>
            </w:r>
          </w:p>
        </w:tc>
      </w:tr>
      <w:tr w:rsidR="00E2532B" w:rsidRPr="002B0267" w14:paraId="7C1AAA7E"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3BCEC1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21B9071E" w14:textId="7C87507F" w:rsidR="00E2532B" w:rsidRPr="002B0267"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252D38D" w14:textId="1D2F6779" w:rsidR="00E2532B" w:rsidRPr="002B0267" w:rsidRDefault="00E2532B" w:rsidP="007C0050">
            <w:pPr>
              <w:spacing w:after="0" w:line="240" w:lineRule="auto"/>
              <w:jc w:val="right"/>
              <w:rPr>
                <w:rFonts w:eastAsia="Times New Roman" w:cs="Times New Roman"/>
                <w:color w:val="000000"/>
                <w:sz w:val="22"/>
              </w:rPr>
            </w:pPr>
            <w:r>
              <w:rPr>
                <w:color w:val="000000"/>
                <w:sz w:val="22"/>
              </w:rPr>
              <w:t>346,9</w:t>
            </w:r>
          </w:p>
        </w:tc>
        <w:tc>
          <w:tcPr>
            <w:tcW w:w="1464" w:type="dxa"/>
            <w:tcBorders>
              <w:top w:val="nil"/>
              <w:left w:val="nil"/>
              <w:bottom w:val="single" w:sz="4" w:space="0" w:color="auto"/>
              <w:right w:val="single" w:sz="8" w:space="0" w:color="auto"/>
            </w:tcBorders>
            <w:shd w:val="clear" w:color="000000" w:fill="F2F2F2"/>
            <w:noWrap/>
            <w:vAlign w:val="center"/>
            <w:hideMark/>
          </w:tcPr>
          <w:p w14:paraId="4E8AB744" w14:textId="4C038A8E" w:rsidR="00E2532B" w:rsidRPr="002B0267" w:rsidRDefault="00E2532B" w:rsidP="007C0050">
            <w:pPr>
              <w:spacing w:after="0" w:line="240" w:lineRule="auto"/>
              <w:jc w:val="right"/>
              <w:rPr>
                <w:rFonts w:eastAsia="Times New Roman" w:cs="Times New Roman"/>
                <w:color w:val="000000"/>
                <w:sz w:val="22"/>
              </w:rPr>
            </w:pPr>
            <w:r>
              <w:rPr>
                <w:color w:val="000000"/>
                <w:sz w:val="22"/>
              </w:rPr>
              <w:t>64,9</w:t>
            </w:r>
          </w:p>
        </w:tc>
        <w:tc>
          <w:tcPr>
            <w:tcW w:w="1255" w:type="dxa"/>
            <w:tcBorders>
              <w:top w:val="nil"/>
              <w:left w:val="nil"/>
              <w:bottom w:val="single" w:sz="4" w:space="0" w:color="auto"/>
              <w:right w:val="single" w:sz="8" w:space="0" w:color="auto"/>
            </w:tcBorders>
            <w:shd w:val="clear" w:color="000000" w:fill="F2F2F2"/>
            <w:noWrap/>
            <w:vAlign w:val="center"/>
            <w:hideMark/>
          </w:tcPr>
          <w:p w14:paraId="3AA58CE3" w14:textId="49EA1492" w:rsidR="00E2532B" w:rsidRPr="002B0267" w:rsidRDefault="00E2532B" w:rsidP="007C0050">
            <w:pPr>
              <w:spacing w:after="0" w:line="240" w:lineRule="auto"/>
              <w:jc w:val="right"/>
              <w:rPr>
                <w:rFonts w:eastAsia="Times New Roman" w:cs="Times New Roman"/>
                <w:color w:val="000000"/>
                <w:sz w:val="22"/>
              </w:rPr>
            </w:pPr>
            <w:r>
              <w:rPr>
                <w:color w:val="000000"/>
                <w:sz w:val="22"/>
              </w:rPr>
              <w:t>23,030%</w:t>
            </w:r>
          </w:p>
        </w:tc>
      </w:tr>
      <w:tr w:rsidR="00E2532B" w:rsidRPr="002B0267" w14:paraId="08DB10A5"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60B8F4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24852343" w14:textId="1545BBD1" w:rsidR="00E2532B" w:rsidRPr="002B0267"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2A69436" w14:textId="639133EF" w:rsidR="00E2532B" w:rsidRPr="002B0267" w:rsidRDefault="00E2532B" w:rsidP="007C0050">
            <w:pPr>
              <w:spacing w:after="0" w:line="240" w:lineRule="auto"/>
              <w:jc w:val="right"/>
              <w:rPr>
                <w:rFonts w:eastAsia="Times New Roman" w:cs="Times New Roman"/>
                <w:color w:val="000000"/>
                <w:sz w:val="22"/>
              </w:rPr>
            </w:pPr>
            <w:r>
              <w:rPr>
                <w:color w:val="000000"/>
                <w:sz w:val="22"/>
              </w:rPr>
              <w:t>333,7</w:t>
            </w:r>
          </w:p>
        </w:tc>
        <w:tc>
          <w:tcPr>
            <w:tcW w:w="1464" w:type="dxa"/>
            <w:tcBorders>
              <w:top w:val="nil"/>
              <w:left w:val="nil"/>
              <w:bottom w:val="single" w:sz="4" w:space="0" w:color="auto"/>
              <w:right w:val="single" w:sz="8" w:space="0" w:color="auto"/>
            </w:tcBorders>
            <w:shd w:val="clear" w:color="000000" w:fill="F2F2F2"/>
            <w:noWrap/>
            <w:vAlign w:val="center"/>
            <w:hideMark/>
          </w:tcPr>
          <w:p w14:paraId="6B90B168" w14:textId="260506E6" w:rsidR="00E2532B" w:rsidRPr="002B0267" w:rsidRDefault="00E2532B" w:rsidP="007C0050">
            <w:pPr>
              <w:spacing w:after="0" w:line="240" w:lineRule="auto"/>
              <w:jc w:val="right"/>
              <w:rPr>
                <w:rFonts w:eastAsia="Times New Roman" w:cs="Times New Roman"/>
                <w:color w:val="000000"/>
                <w:sz w:val="22"/>
              </w:rPr>
            </w:pPr>
            <w:r>
              <w:rPr>
                <w:color w:val="000000"/>
                <w:sz w:val="22"/>
              </w:rPr>
              <w:t>126,7</w:t>
            </w:r>
          </w:p>
        </w:tc>
        <w:tc>
          <w:tcPr>
            <w:tcW w:w="1255" w:type="dxa"/>
            <w:tcBorders>
              <w:top w:val="nil"/>
              <w:left w:val="nil"/>
              <w:bottom w:val="single" w:sz="4" w:space="0" w:color="auto"/>
              <w:right w:val="single" w:sz="8" w:space="0" w:color="auto"/>
            </w:tcBorders>
            <w:shd w:val="clear" w:color="000000" w:fill="F2F2F2"/>
            <w:noWrap/>
            <w:vAlign w:val="center"/>
            <w:hideMark/>
          </w:tcPr>
          <w:p w14:paraId="28F2E229" w14:textId="09CF0195" w:rsidR="00E2532B" w:rsidRPr="002B0267" w:rsidRDefault="00E2532B" w:rsidP="007C0050">
            <w:pPr>
              <w:spacing w:after="0" w:line="240" w:lineRule="auto"/>
              <w:jc w:val="right"/>
              <w:rPr>
                <w:rFonts w:eastAsia="Times New Roman" w:cs="Times New Roman"/>
                <w:color w:val="000000"/>
                <w:sz w:val="22"/>
              </w:rPr>
            </w:pPr>
            <w:r>
              <w:rPr>
                <w:color w:val="000000"/>
                <w:sz w:val="22"/>
              </w:rPr>
              <w:t>61,216%</w:t>
            </w:r>
          </w:p>
        </w:tc>
      </w:tr>
      <w:tr w:rsidR="00E2532B" w:rsidRPr="002B0267" w14:paraId="4A3F01CB"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71A43E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25AD184B" w14:textId="3A38FBF7" w:rsidR="00E2532B" w:rsidRPr="002B0267"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C89C15F" w14:textId="72E6E08D" w:rsidR="00E2532B" w:rsidRPr="002B0267" w:rsidRDefault="00E2532B" w:rsidP="007C0050">
            <w:pPr>
              <w:spacing w:after="0" w:line="240" w:lineRule="auto"/>
              <w:jc w:val="right"/>
              <w:rPr>
                <w:rFonts w:eastAsia="Times New Roman" w:cs="Times New Roman"/>
                <w:color w:val="000000"/>
                <w:sz w:val="22"/>
              </w:rPr>
            </w:pPr>
            <w:r>
              <w:rPr>
                <w:color w:val="000000"/>
                <w:sz w:val="22"/>
              </w:rPr>
              <w:t>306,6</w:t>
            </w:r>
          </w:p>
        </w:tc>
        <w:tc>
          <w:tcPr>
            <w:tcW w:w="1464" w:type="dxa"/>
            <w:tcBorders>
              <w:top w:val="nil"/>
              <w:left w:val="nil"/>
              <w:bottom w:val="single" w:sz="4" w:space="0" w:color="auto"/>
              <w:right w:val="single" w:sz="8" w:space="0" w:color="auto"/>
            </w:tcBorders>
            <w:shd w:val="clear" w:color="000000" w:fill="F2F2F2"/>
            <w:noWrap/>
            <w:vAlign w:val="center"/>
            <w:hideMark/>
          </w:tcPr>
          <w:p w14:paraId="4BCC4855" w14:textId="51656BE6" w:rsidR="00E2532B" w:rsidRPr="002B0267" w:rsidRDefault="00E2532B" w:rsidP="007C0050">
            <w:pPr>
              <w:spacing w:after="0" w:line="240" w:lineRule="auto"/>
              <w:jc w:val="right"/>
              <w:rPr>
                <w:rFonts w:eastAsia="Times New Roman" w:cs="Times New Roman"/>
                <w:color w:val="000000"/>
                <w:sz w:val="22"/>
              </w:rPr>
            </w:pPr>
            <w:r>
              <w:rPr>
                <w:color w:val="000000"/>
                <w:sz w:val="22"/>
              </w:rPr>
              <w:t>84,6</w:t>
            </w:r>
          </w:p>
        </w:tc>
        <w:tc>
          <w:tcPr>
            <w:tcW w:w="1255" w:type="dxa"/>
            <w:tcBorders>
              <w:top w:val="nil"/>
              <w:left w:val="nil"/>
              <w:bottom w:val="single" w:sz="4" w:space="0" w:color="auto"/>
              <w:right w:val="single" w:sz="8" w:space="0" w:color="auto"/>
            </w:tcBorders>
            <w:shd w:val="clear" w:color="000000" w:fill="F2F2F2"/>
            <w:noWrap/>
            <w:vAlign w:val="center"/>
            <w:hideMark/>
          </w:tcPr>
          <w:p w14:paraId="76FFB13A" w14:textId="20D26EC5" w:rsidR="00E2532B" w:rsidRPr="002B0267" w:rsidRDefault="00E2532B" w:rsidP="007C0050">
            <w:pPr>
              <w:spacing w:after="0" w:line="240" w:lineRule="auto"/>
              <w:jc w:val="right"/>
              <w:rPr>
                <w:rFonts w:eastAsia="Times New Roman" w:cs="Times New Roman"/>
                <w:color w:val="000000"/>
                <w:sz w:val="22"/>
              </w:rPr>
            </w:pPr>
            <w:r>
              <w:rPr>
                <w:color w:val="000000"/>
                <w:sz w:val="22"/>
              </w:rPr>
              <w:t>38,104%</w:t>
            </w:r>
          </w:p>
        </w:tc>
      </w:tr>
      <w:tr w:rsidR="00E2532B" w:rsidRPr="002B0267" w14:paraId="1B6B9474" w14:textId="77777777" w:rsidTr="00AC5700">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E34AF2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7631106F" w14:textId="6F1D1A17" w:rsidR="00E2532B" w:rsidRPr="002B0267"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350706D" w14:textId="7091676F" w:rsidR="00E2532B" w:rsidRPr="002B0267" w:rsidRDefault="00E2532B" w:rsidP="007C0050">
            <w:pPr>
              <w:spacing w:after="0" w:line="240" w:lineRule="auto"/>
              <w:jc w:val="right"/>
              <w:rPr>
                <w:rFonts w:eastAsia="Times New Roman" w:cs="Times New Roman"/>
                <w:color w:val="000000"/>
                <w:sz w:val="22"/>
              </w:rPr>
            </w:pPr>
            <w:r>
              <w:rPr>
                <w:color w:val="000000"/>
                <w:sz w:val="22"/>
              </w:rPr>
              <w:t>274,9</w:t>
            </w:r>
          </w:p>
        </w:tc>
        <w:tc>
          <w:tcPr>
            <w:tcW w:w="1464" w:type="dxa"/>
            <w:tcBorders>
              <w:top w:val="nil"/>
              <w:left w:val="nil"/>
              <w:bottom w:val="single" w:sz="4" w:space="0" w:color="auto"/>
              <w:right w:val="single" w:sz="8" w:space="0" w:color="auto"/>
            </w:tcBorders>
            <w:shd w:val="clear" w:color="000000" w:fill="F2F2F2"/>
            <w:noWrap/>
            <w:vAlign w:val="center"/>
            <w:hideMark/>
          </w:tcPr>
          <w:p w14:paraId="4FF5FA69" w14:textId="6B239408" w:rsidR="00E2532B" w:rsidRPr="002B0267" w:rsidRDefault="00E2532B" w:rsidP="007C0050">
            <w:pPr>
              <w:spacing w:after="0" w:line="240" w:lineRule="auto"/>
              <w:jc w:val="right"/>
              <w:rPr>
                <w:rFonts w:eastAsia="Times New Roman" w:cs="Times New Roman"/>
                <w:color w:val="000000"/>
                <w:sz w:val="22"/>
              </w:rPr>
            </w:pPr>
            <w:r>
              <w:rPr>
                <w:color w:val="000000"/>
                <w:sz w:val="22"/>
              </w:rPr>
              <w:t>4,1</w:t>
            </w:r>
          </w:p>
        </w:tc>
        <w:tc>
          <w:tcPr>
            <w:tcW w:w="1255" w:type="dxa"/>
            <w:tcBorders>
              <w:top w:val="nil"/>
              <w:left w:val="nil"/>
              <w:bottom w:val="single" w:sz="4" w:space="0" w:color="auto"/>
              <w:right w:val="single" w:sz="8" w:space="0" w:color="auto"/>
            </w:tcBorders>
            <w:shd w:val="clear" w:color="000000" w:fill="F2F2F2"/>
            <w:noWrap/>
            <w:vAlign w:val="center"/>
            <w:hideMark/>
          </w:tcPr>
          <w:p w14:paraId="2A946ECE" w14:textId="5846F2C7" w:rsidR="00E2532B" w:rsidRPr="002B0267" w:rsidRDefault="00E2532B" w:rsidP="007C0050">
            <w:pPr>
              <w:spacing w:after="0" w:line="240" w:lineRule="auto"/>
              <w:jc w:val="right"/>
              <w:rPr>
                <w:rFonts w:eastAsia="Times New Roman" w:cs="Times New Roman"/>
                <w:color w:val="000000"/>
                <w:sz w:val="22"/>
              </w:rPr>
            </w:pPr>
            <w:r>
              <w:rPr>
                <w:color w:val="000000"/>
                <w:sz w:val="22"/>
              </w:rPr>
              <w:t>1,480%</w:t>
            </w:r>
          </w:p>
        </w:tc>
      </w:tr>
      <w:tr w:rsidR="00E2532B" w:rsidRPr="002B0267" w14:paraId="2CC5F115" w14:textId="77777777" w:rsidTr="00AC5700">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092AE1CA"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D24A5F9" w14:textId="7DDCF8AE" w:rsidR="00E2532B" w:rsidRPr="002B0267"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12002604" w14:textId="11FED3E9" w:rsidR="00E2532B" w:rsidRPr="002B0267" w:rsidRDefault="00E2532B" w:rsidP="007C0050">
            <w:pPr>
              <w:spacing w:after="0" w:line="240" w:lineRule="auto"/>
              <w:jc w:val="right"/>
              <w:rPr>
                <w:rFonts w:eastAsia="Times New Roman" w:cs="Times New Roman"/>
                <w:color w:val="000000"/>
                <w:sz w:val="22"/>
              </w:rPr>
            </w:pPr>
            <w:r>
              <w:rPr>
                <w:color w:val="000000"/>
                <w:sz w:val="22"/>
              </w:rPr>
              <w:t>276,4</w:t>
            </w:r>
          </w:p>
        </w:tc>
        <w:tc>
          <w:tcPr>
            <w:tcW w:w="1464" w:type="dxa"/>
            <w:tcBorders>
              <w:top w:val="nil"/>
              <w:left w:val="nil"/>
              <w:bottom w:val="single" w:sz="8" w:space="0" w:color="auto"/>
              <w:right w:val="single" w:sz="8" w:space="0" w:color="auto"/>
            </w:tcBorders>
            <w:shd w:val="clear" w:color="000000" w:fill="F2F2F2"/>
            <w:noWrap/>
            <w:vAlign w:val="center"/>
            <w:hideMark/>
          </w:tcPr>
          <w:p w14:paraId="2ABF11CA" w14:textId="3AEEFBFB" w:rsidR="00E2532B" w:rsidRPr="002B0267" w:rsidRDefault="00E2532B" w:rsidP="007C0050">
            <w:pPr>
              <w:spacing w:after="0" w:line="240" w:lineRule="auto"/>
              <w:jc w:val="right"/>
              <w:rPr>
                <w:rFonts w:eastAsia="Times New Roman" w:cs="Times New Roman"/>
                <w:color w:val="000000"/>
                <w:sz w:val="22"/>
              </w:rPr>
            </w:pPr>
            <w:r>
              <w:rPr>
                <w:color w:val="000000"/>
                <w:sz w:val="22"/>
              </w:rPr>
              <w:t>21,4</w:t>
            </w:r>
          </w:p>
        </w:tc>
        <w:tc>
          <w:tcPr>
            <w:tcW w:w="1255" w:type="dxa"/>
            <w:tcBorders>
              <w:top w:val="nil"/>
              <w:left w:val="nil"/>
              <w:bottom w:val="single" w:sz="8" w:space="0" w:color="auto"/>
              <w:right w:val="single" w:sz="8" w:space="0" w:color="auto"/>
            </w:tcBorders>
            <w:shd w:val="clear" w:color="000000" w:fill="F2F2F2"/>
            <w:noWrap/>
            <w:vAlign w:val="center"/>
            <w:hideMark/>
          </w:tcPr>
          <w:p w14:paraId="7F1A3DE8" w14:textId="71EE1DA5" w:rsidR="00E2532B" w:rsidRPr="002B0267" w:rsidRDefault="00E2532B" w:rsidP="007C0050">
            <w:pPr>
              <w:spacing w:after="0" w:line="240" w:lineRule="auto"/>
              <w:jc w:val="right"/>
              <w:rPr>
                <w:rFonts w:eastAsia="Times New Roman" w:cs="Times New Roman"/>
                <w:color w:val="000000"/>
                <w:sz w:val="22"/>
              </w:rPr>
            </w:pPr>
            <w:r>
              <w:rPr>
                <w:color w:val="000000"/>
                <w:sz w:val="22"/>
              </w:rPr>
              <w:t>8,375%</w:t>
            </w:r>
          </w:p>
        </w:tc>
      </w:tr>
      <w:tr w:rsidR="00E2532B" w:rsidRPr="002B0267" w14:paraId="69D243AC" w14:textId="77777777" w:rsidTr="00B90593">
        <w:trPr>
          <w:trHeight w:val="312"/>
        </w:trPr>
        <w:tc>
          <w:tcPr>
            <w:tcW w:w="1408" w:type="dxa"/>
            <w:tcBorders>
              <w:top w:val="nil"/>
              <w:left w:val="nil"/>
              <w:bottom w:val="nil"/>
              <w:right w:val="nil"/>
            </w:tcBorders>
            <w:shd w:val="clear" w:color="auto" w:fill="auto"/>
            <w:noWrap/>
            <w:vAlign w:val="bottom"/>
            <w:hideMark/>
          </w:tcPr>
          <w:p w14:paraId="40BE7996" w14:textId="77777777" w:rsidR="00E2532B" w:rsidRPr="002B0267"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664B49DB" w14:textId="77777777" w:rsidR="00E2532B" w:rsidRPr="002B0267"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715D32A5" w14:textId="77777777" w:rsidR="00E2532B" w:rsidRPr="002B0267"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1F6CC6D9" w14:textId="52AD53F3" w:rsidR="00E2532B" w:rsidRPr="002B0267" w:rsidRDefault="00E2532B" w:rsidP="007C0050">
            <w:pPr>
              <w:spacing w:after="0" w:line="240" w:lineRule="auto"/>
              <w:jc w:val="right"/>
              <w:rPr>
                <w:rFonts w:eastAsia="Times New Roman" w:cs="Times New Roman"/>
                <w:color w:val="000000"/>
                <w:sz w:val="22"/>
              </w:rPr>
            </w:pPr>
            <w:r>
              <w:rPr>
                <w:color w:val="000000"/>
                <w:sz w:val="22"/>
              </w:rPr>
              <w:t>45,3</w:t>
            </w:r>
          </w:p>
        </w:tc>
        <w:tc>
          <w:tcPr>
            <w:tcW w:w="1255" w:type="dxa"/>
            <w:tcBorders>
              <w:top w:val="nil"/>
              <w:left w:val="nil"/>
              <w:bottom w:val="single" w:sz="4" w:space="0" w:color="auto"/>
              <w:right w:val="single" w:sz="8" w:space="0" w:color="auto"/>
            </w:tcBorders>
            <w:shd w:val="clear" w:color="000000" w:fill="FFFF00"/>
            <w:noWrap/>
            <w:vAlign w:val="center"/>
            <w:hideMark/>
          </w:tcPr>
          <w:p w14:paraId="2B1543AE" w14:textId="193E31A4" w:rsidR="00E2532B" w:rsidRPr="002B0267" w:rsidRDefault="00E2532B" w:rsidP="007C0050">
            <w:pPr>
              <w:spacing w:after="0" w:line="240" w:lineRule="auto"/>
              <w:jc w:val="right"/>
              <w:rPr>
                <w:rFonts w:eastAsia="Times New Roman" w:cs="Times New Roman"/>
                <w:b/>
                <w:bCs/>
                <w:color w:val="000000"/>
                <w:sz w:val="22"/>
              </w:rPr>
            </w:pPr>
            <w:r>
              <w:rPr>
                <w:b/>
                <w:bCs/>
                <w:color w:val="000000"/>
                <w:sz w:val="22"/>
              </w:rPr>
              <w:t>17,314%</w:t>
            </w:r>
          </w:p>
        </w:tc>
      </w:tr>
      <w:tr w:rsidR="00E2532B" w:rsidRPr="002B0267" w14:paraId="27FF7CBF" w14:textId="77777777" w:rsidTr="00B90593">
        <w:trPr>
          <w:trHeight w:val="324"/>
        </w:trPr>
        <w:tc>
          <w:tcPr>
            <w:tcW w:w="1408" w:type="dxa"/>
            <w:tcBorders>
              <w:top w:val="nil"/>
              <w:left w:val="nil"/>
              <w:bottom w:val="nil"/>
              <w:right w:val="nil"/>
            </w:tcBorders>
            <w:shd w:val="clear" w:color="auto" w:fill="auto"/>
            <w:noWrap/>
            <w:vAlign w:val="bottom"/>
            <w:hideMark/>
          </w:tcPr>
          <w:p w14:paraId="427B190B" w14:textId="77777777" w:rsidR="00E2532B" w:rsidRPr="002B0267"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077C82A2" w14:textId="77777777" w:rsidR="00E2532B" w:rsidRPr="002B0267"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4EAC26D7" w14:textId="77777777" w:rsidR="00E2532B" w:rsidRPr="002B0267"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3D5AE377" w14:textId="77777777" w:rsidR="00E2532B" w:rsidRPr="002B0267" w:rsidRDefault="00E2532B" w:rsidP="007C0050">
            <w:pPr>
              <w:spacing w:after="0" w:line="240" w:lineRule="auto"/>
              <w:jc w:val="right"/>
              <w:rPr>
                <w:rFonts w:eastAsia="Times New Roman" w:cs="Times New Roman"/>
                <w:b/>
                <w:bCs/>
                <w:color w:val="000000"/>
                <w:sz w:val="22"/>
              </w:rPr>
            </w:pPr>
            <w:r w:rsidRPr="002B0267">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62D53281" w14:textId="77777777" w:rsidR="00E2532B" w:rsidRPr="002B0267" w:rsidRDefault="00E2532B" w:rsidP="007C0050">
            <w:pPr>
              <w:spacing w:after="0" w:line="240" w:lineRule="auto"/>
              <w:jc w:val="right"/>
              <w:rPr>
                <w:rFonts w:eastAsia="Times New Roman" w:cs="Times New Roman"/>
                <w:b/>
                <w:bCs/>
                <w:color w:val="000000"/>
                <w:sz w:val="22"/>
              </w:rPr>
            </w:pPr>
            <w:r w:rsidRPr="002B0267">
              <w:rPr>
                <w:rFonts w:eastAsia="Times New Roman" w:cs="Times New Roman"/>
                <w:b/>
                <w:bCs/>
                <w:color w:val="000000"/>
                <w:sz w:val="22"/>
              </w:rPr>
              <w:t>MAPE</w:t>
            </w:r>
          </w:p>
        </w:tc>
      </w:tr>
    </w:tbl>
    <w:bookmarkEnd w:id="48"/>
    <w:p w14:paraId="15D9820E" w14:textId="022FD57A" w:rsidR="00446151"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23A9B6B6" w14:textId="4B484F70" w:rsidR="00794F69" w:rsidRDefault="00794F69" w:rsidP="00B41EBA">
      <w:pPr>
        <w:spacing w:line="360" w:lineRule="auto"/>
        <w:ind w:left="1134" w:firstLine="567"/>
        <w:jc w:val="both"/>
      </w:pPr>
      <w:r>
        <w:t xml:space="preserve">Dari </w:t>
      </w:r>
      <w:proofErr w:type="spellStart"/>
      <w:r>
        <w:t>Tabel</w:t>
      </w:r>
      <w:proofErr w:type="spellEnd"/>
      <w:r>
        <w:t xml:space="preserve"> 4.5 </w:t>
      </w:r>
      <w:proofErr w:type="spellStart"/>
      <w:r>
        <w:t>dapat</w:t>
      </w:r>
      <w:proofErr w:type="spellEnd"/>
      <w:r>
        <w:t xml:space="preserve"> </w:t>
      </w:r>
      <w:proofErr w:type="spellStart"/>
      <w:r>
        <w:t>diketahui</w:t>
      </w:r>
      <w:proofErr w:type="spellEnd"/>
      <w:r>
        <w:t xml:space="preserve"> </w:t>
      </w:r>
      <w:proofErr w:type="spellStart"/>
      <w:r w:rsidR="00DE19EE">
        <w:t>bahwa</w:t>
      </w:r>
      <w:proofErr w:type="spellEnd"/>
      <w:r w:rsidR="00DE19EE">
        <w:t xml:space="preserve"> </w:t>
      </w:r>
      <w:proofErr w:type="spellStart"/>
      <w:r w:rsidR="00DE19EE">
        <w:t>hasil</w:t>
      </w:r>
      <w:proofErr w:type="spellEnd"/>
      <w:r w:rsidR="00DE19EE">
        <w:t xml:space="preserve"> </w:t>
      </w:r>
      <w:proofErr w:type="spellStart"/>
      <w:r w:rsidR="00DE19EE">
        <w:t>perhitungan</w:t>
      </w:r>
      <w:proofErr w:type="spellEnd"/>
      <w:r w:rsidR="00DE19EE">
        <w:t xml:space="preserve"> </w:t>
      </w:r>
      <w:r w:rsidR="00DE19EE">
        <w:sym w:font="Symbol" w:char="F062"/>
      </w:r>
      <w:r w:rsidR="00DE19EE">
        <w:t xml:space="preserve"> (</w:t>
      </w:r>
      <w:r w:rsidR="00DE19EE">
        <w:rPr>
          <w:i/>
          <w:iCs/>
        </w:rPr>
        <w:t>beta</w:t>
      </w:r>
      <w:r w:rsidR="00DE19EE">
        <w:t xml:space="preserve">) 0,1 pada </w:t>
      </w:r>
      <w:proofErr w:type="spellStart"/>
      <w:r w:rsidR="00DE19EE">
        <w:t>perhitungan</w:t>
      </w:r>
      <w:proofErr w:type="spellEnd"/>
      <w:r w:rsidR="00DE19EE">
        <w:t xml:space="preserve"> MAD </w:t>
      </w:r>
      <w:proofErr w:type="spellStart"/>
      <w:r w:rsidR="00DE19EE">
        <w:t>menghasilkan</w:t>
      </w:r>
      <w:proofErr w:type="spellEnd"/>
      <w:r w:rsidR="00DE19EE">
        <w:t xml:space="preserve"> </w:t>
      </w:r>
      <w:proofErr w:type="spellStart"/>
      <w:r w:rsidR="00DE19EE">
        <w:t>nilai</w:t>
      </w:r>
      <w:proofErr w:type="spellEnd"/>
      <w:r w:rsidR="00DE19EE">
        <w:t xml:space="preserve"> 4</w:t>
      </w:r>
      <w:r w:rsidR="00BB243D">
        <w:t xml:space="preserve">5,3 </w:t>
      </w:r>
      <w:r w:rsidR="00DE19EE">
        <w:t xml:space="preserve">dan </w:t>
      </w:r>
      <w:proofErr w:type="spellStart"/>
      <w:r w:rsidR="00DE19EE">
        <w:t>untuk</w:t>
      </w:r>
      <w:proofErr w:type="spellEnd"/>
      <w:r w:rsidR="00DE19EE">
        <w:t xml:space="preserve"> </w:t>
      </w:r>
      <w:proofErr w:type="spellStart"/>
      <w:r w:rsidR="00DE19EE">
        <w:t>MAPEnya</w:t>
      </w:r>
      <w:proofErr w:type="spellEnd"/>
      <w:r w:rsidR="00DE19EE">
        <w:t xml:space="preserve"> </w:t>
      </w:r>
      <w:proofErr w:type="spellStart"/>
      <w:r w:rsidR="00DE19EE">
        <w:t>menghasilkan</w:t>
      </w:r>
      <w:proofErr w:type="spellEnd"/>
      <w:r w:rsidR="00DE19EE">
        <w:t xml:space="preserve"> </w:t>
      </w:r>
      <w:proofErr w:type="spellStart"/>
      <w:r w:rsidR="00DE19EE">
        <w:t>nilai</w:t>
      </w:r>
      <w:proofErr w:type="spellEnd"/>
      <w:r w:rsidR="00DE19EE">
        <w:t xml:space="preserve"> 17</w:t>
      </w:r>
      <w:r w:rsidR="00BB243D">
        <w:t>,314</w:t>
      </w:r>
      <w:r w:rsidR="00DE19EE">
        <w:t>%.</w:t>
      </w:r>
    </w:p>
    <w:p w14:paraId="29E541C9" w14:textId="1D43088A" w:rsidR="00BA21C0" w:rsidRDefault="00DE19EE"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6</w:t>
      </w:r>
      <w:r w:rsidR="004C0D71">
        <w:rPr>
          <w:noProof/>
        </w:rPr>
        <w:fldChar w:fldCharType="end"/>
      </w:r>
      <w:r w:rsidRPr="00DE19EE">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0,2</w:t>
      </w:r>
    </w:p>
    <w:tbl>
      <w:tblPr>
        <w:tblW w:w="6075" w:type="dxa"/>
        <w:tblInd w:w="1349" w:type="dxa"/>
        <w:tblLook w:val="04A0" w:firstRow="1" w:lastRow="0" w:firstColumn="1" w:lastColumn="0" w:noHBand="0" w:noVBand="1"/>
      </w:tblPr>
      <w:tblGrid>
        <w:gridCol w:w="1408"/>
        <w:gridCol w:w="860"/>
        <w:gridCol w:w="1088"/>
        <w:gridCol w:w="1464"/>
        <w:gridCol w:w="1255"/>
      </w:tblGrid>
      <w:tr w:rsidR="00D1377C" w:rsidRPr="00D1377C" w14:paraId="0170B1DE" w14:textId="77777777" w:rsidTr="00D1377C">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3B70BB65" w14:textId="77777777" w:rsidR="00D1377C" w:rsidRPr="00D1377C" w:rsidRDefault="00D1377C" w:rsidP="007C0050">
            <w:pPr>
              <w:spacing w:after="0" w:line="240" w:lineRule="auto"/>
              <w:jc w:val="center"/>
              <w:rPr>
                <w:rFonts w:eastAsia="Times New Roman" w:cs="Times New Roman"/>
                <w:b/>
                <w:bCs/>
                <w:color w:val="000000"/>
                <w:sz w:val="22"/>
              </w:rPr>
            </w:pPr>
            <w:proofErr w:type="spellStart"/>
            <w:r w:rsidRPr="00D1377C">
              <w:rPr>
                <w:rFonts w:eastAsia="Times New Roman" w:cs="Times New Roman"/>
                <w:b/>
                <w:bCs/>
                <w:color w:val="000000"/>
                <w:sz w:val="22"/>
              </w:rPr>
              <w:t>Tahun</w:t>
            </w:r>
            <w:proofErr w:type="spellEnd"/>
            <w:r w:rsidRPr="00D1377C">
              <w:rPr>
                <w:rFonts w:eastAsia="Times New Roman" w:cs="Times New Roman"/>
                <w:b/>
                <w:bCs/>
                <w:color w:val="000000"/>
                <w:sz w:val="22"/>
              </w:rPr>
              <w:t xml:space="preserve"> - </w:t>
            </w:r>
            <w:proofErr w:type="spellStart"/>
            <w:r w:rsidRPr="00D1377C">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6ED1D367"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Actual</w:t>
            </w:r>
          </w:p>
        </w:tc>
        <w:tc>
          <w:tcPr>
            <w:tcW w:w="3807" w:type="dxa"/>
            <w:gridSpan w:val="3"/>
            <w:tcBorders>
              <w:top w:val="single" w:sz="8" w:space="0" w:color="auto"/>
              <w:left w:val="nil"/>
              <w:bottom w:val="single" w:sz="8" w:space="0" w:color="auto"/>
              <w:right w:val="single" w:sz="8" w:space="0" w:color="000000"/>
            </w:tcBorders>
            <w:shd w:val="clear" w:color="000000" w:fill="BDD7EE"/>
            <w:noWrap/>
            <w:vAlign w:val="center"/>
            <w:hideMark/>
          </w:tcPr>
          <w:p w14:paraId="02A7FBBA" w14:textId="0C07F87D" w:rsidR="00D1377C" w:rsidRPr="00D1377C" w:rsidRDefault="00D1377C"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0,2</w:t>
            </w:r>
          </w:p>
        </w:tc>
      </w:tr>
      <w:tr w:rsidR="00D1377C" w:rsidRPr="00D1377C" w14:paraId="057794D2"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5B6433F7" w14:textId="77777777" w:rsidR="00D1377C" w:rsidRPr="00D1377C" w:rsidRDefault="00D1377C"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2E2A82E9" w14:textId="77777777" w:rsidR="00D1377C" w:rsidRPr="00D1377C" w:rsidRDefault="00D1377C"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2FECF8DE"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3114166B"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 xml:space="preserve">Absolute </w:t>
            </w:r>
            <w:proofErr w:type="spellStart"/>
            <w:r w:rsidRPr="00D1377C">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6AACE26E"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Absolute Percentage Error</w:t>
            </w:r>
          </w:p>
        </w:tc>
      </w:tr>
      <w:tr w:rsidR="00E2532B" w:rsidRPr="00D1377C" w14:paraId="32DF4F91" w14:textId="77777777" w:rsidTr="00A85C0D">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794DD4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04F903D3" w14:textId="17C5FAF9"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601456C5" w14:textId="41E54E1A"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0751A859" w14:textId="24FC70A5"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62B41D92" w14:textId="7FB318EF"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1B519151"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BFC4C3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59057C7A" w14:textId="202E1765"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28536A0" w14:textId="0BC59D49"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0B8D7DF5" w14:textId="3C2ED73F"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4E25CDB6" w14:textId="008B7910"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28A34C33"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3408DD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7E8F5563" w14:textId="5C37A680" w:rsidR="00E2532B" w:rsidRPr="00D1377C"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BCBABB4" w14:textId="0FF0BDF2"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2F86F23B" w14:textId="056473C0" w:rsidR="00E2532B" w:rsidRPr="00D1377C"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6707931A" w14:textId="53ED16B7" w:rsidR="00E2532B" w:rsidRPr="00D1377C"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1377C" w14:paraId="09CDE389"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BAF0EC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25D5CDDE" w14:textId="4B82CF76"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64789A1" w14:textId="4AE5A134" w:rsidR="00E2532B" w:rsidRPr="00D1377C"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5177A002" w14:textId="750C6CEA" w:rsidR="00E2532B" w:rsidRPr="00D1377C"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7542413E" w14:textId="459C1635" w:rsidR="00E2532B" w:rsidRPr="00D1377C"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1377C" w14:paraId="52FA6D8E"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A9EA38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72F585E7" w14:textId="55F8AA7A"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01EF0C5" w14:textId="7FA3D0C5" w:rsidR="00E2532B" w:rsidRPr="00D1377C" w:rsidRDefault="00E2532B" w:rsidP="007C0050">
            <w:pPr>
              <w:spacing w:after="0" w:line="240" w:lineRule="auto"/>
              <w:jc w:val="right"/>
              <w:rPr>
                <w:rFonts w:eastAsia="Times New Roman" w:cs="Times New Roman"/>
                <w:color w:val="000000"/>
                <w:sz w:val="22"/>
              </w:rPr>
            </w:pPr>
            <w:r>
              <w:rPr>
                <w:color w:val="000000"/>
                <w:sz w:val="22"/>
              </w:rPr>
              <w:t>258,4</w:t>
            </w:r>
          </w:p>
        </w:tc>
        <w:tc>
          <w:tcPr>
            <w:tcW w:w="1464" w:type="dxa"/>
            <w:tcBorders>
              <w:top w:val="nil"/>
              <w:left w:val="nil"/>
              <w:bottom w:val="single" w:sz="4" w:space="0" w:color="auto"/>
              <w:right w:val="single" w:sz="8" w:space="0" w:color="auto"/>
            </w:tcBorders>
            <w:shd w:val="clear" w:color="000000" w:fill="F2F2F2"/>
            <w:noWrap/>
            <w:vAlign w:val="center"/>
            <w:hideMark/>
          </w:tcPr>
          <w:p w14:paraId="4E07872A" w14:textId="225DAEBF" w:rsidR="00E2532B" w:rsidRPr="00D1377C" w:rsidRDefault="00E2532B" w:rsidP="007C0050">
            <w:pPr>
              <w:spacing w:after="0" w:line="240" w:lineRule="auto"/>
              <w:jc w:val="right"/>
              <w:rPr>
                <w:rFonts w:eastAsia="Times New Roman" w:cs="Times New Roman"/>
                <w:color w:val="000000"/>
                <w:sz w:val="22"/>
              </w:rPr>
            </w:pPr>
            <w:r>
              <w:rPr>
                <w:color w:val="000000"/>
                <w:sz w:val="22"/>
              </w:rPr>
              <w:t>15,6</w:t>
            </w:r>
          </w:p>
        </w:tc>
        <w:tc>
          <w:tcPr>
            <w:tcW w:w="1255" w:type="dxa"/>
            <w:tcBorders>
              <w:top w:val="nil"/>
              <w:left w:val="nil"/>
              <w:bottom w:val="single" w:sz="4" w:space="0" w:color="auto"/>
              <w:right w:val="single" w:sz="8" w:space="0" w:color="auto"/>
            </w:tcBorders>
            <w:shd w:val="clear" w:color="000000" w:fill="F2F2F2"/>
            <w:noWrap/>
            <w:vAlign w:val="center"/>
            <w:hideMark/>
          </w:tcPr>
          <w:p w14:paraId="11D928AF" w14:textId="13A52959" w:rsidR="00E2532B" w:rsidRPr="00D1377C" w:rsidRDefault="00E2532B" w:rsidP="007C0050">
            <w:pPr>
              <w:spacing w:after="0" w:line="240" w:lineRule="auto"/>
              <w:jc w:val="right"/>
              <w:rPr>
                <w:rFonts w:eastAsia="Times New Roman" w:cs="Times New Roman"/>
                <w:color w:val="000000"/>
                <w:sz w:val="22"/>
              </w:rPr>
            </w:pPr>
            <w:r>
              <w:rPr>
                <w:color w:val="000000"/>
                <w:sz w:val="22"/>
              </w:rPr>
              <w:t>5,684%</w:t>
            </w:r>
          </w:p>
        </w:tc>
      </w:tr>
      <w:tr w:rsidR="00E2532B" w:rsidRPr="00D1377C" w14:paraId="60554758"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C49D25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6716B003" w14:textId="430ED6B3" w:rsidR="00E2532B" w:rsidRPr="00D1377C"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C6B58A6" w14:textId="21A3CE3C" w:rsidR="00E2532B" w:rsidRPr="00D1377C" w:rsidRDefault="00E2532B" w:rsidP="007C0050">
            <w:pPr>
              <w:spacing w:after="0" w:line="240" w:lineRule="auto"/>
              <w:jc w:val="right"/>
              <w:rPr>
                <w:rFonts w:eastAsia="Times New Roman" w:cs="Times New Roman"/>
                <w:color w:val="000000"/>
                <w:sz w:val="22"/>
              </w:rPr>
            </w:pPr>
            <w:r>
              <w:rPr>
                <w:color w:val="000000"/>
                <w:sz w:val="22"/>
              </w:rPr>
              <w:t>268,7</w:t>
            </w:r>
          </w:p>
        </w:tc>
        <w:tc>
          <w:tcPr>
            <w:tcW w:w="1464" w:type="dxa"/>
            <w:tcBorders>
              <w:top w:val="nil"/>
              <w:left w:val="nil"/>
              <w:bottom w:val="single" w:sz="4" w:space="0" w:color="auto"/>
              <w:right w:val="single" w:sz="8" w:space="0" w:color="auto"/>
            </w:tcBorders>
            <w:shd w:val="clear" w:color="000000" w:fill="F2F2F2"/>
            <w:noWrap/>
            <w:vAlign w:val="center"/>
            <w:hideMark/>
          </w:tcPr>
          <w:p w14:paraId="6D34D848" w14:textId="387231C1" w:rsidR="00E2532B" w:rsidRPr="00D1377C" w:rsidRDefault="00E2532B" w:rsidP="007C0050">
            <w:pPr>
              <w:spacing w:after="0" w:line="240" w:lineRule="auto"/>
              <w:jc w:val="right"/>
              <w:rPr>
                <w:rFonts w:eastAsia="Times New Roman" w:cs="Times New Roman"/>
                <w:color w:val="000000"/>
                <w:sz w:val="22"/>
              </w:rPr>
            </w:pPr>
            <w:r>
              <w:rPr>
                <w:color w:val="000000"/>
                <w:sz w:val="22"/>
              </w:rPr>
              <w:t>41,7</w:t>
            </w:r>
          </w:p>
        </w:tc>
        <w:tc>
          <w:tcPr>
            <w:tcW w:w="1255" w:type="dxa"/>
            <w:tcBorders>
              <w:top w:val="nil"/>
              <w:left w:val="nil"/>
              <w:bottom w:val="single" w:sz="4" w:space="0" w:color="auto"/>
              <w:right w:val="single" w:sz="8" w:space="0" w:color="auto"/>
            </w:tcBorders>
            <w:shd w:val="clear" w:color="000000" w:fill="F2F2F2"/>
            <w:noWrap/>
            <w:vAlign w:val="center"/>
            <w:hideMark/>
          </w:tcPr>
          <w:p w14:paraId="1F5A254A" w14:textId="58694F3B" w:rsidR="00E2532B" w:rsidRPr="00D1377C" w:rsidRDefault="00E2532B" w:rsidP="007C0050">
            <w:pPr>
              <w:spacing w:after="0" w:line="240" w:lineRule="auto"/>
              <w:jc w:val="right"/>
              <w:rPr>
                <w:rFonts w:eastAsia="Times New Roman" w:cs="Times New Roman"/>
                <w:color w:val="000000"/>
                <w:sz w:val="22"/>
              </w:rPr>
            </w:pPr>
            <w:r>
              <w:rPr>
                <w:color w:val="000000"/>
                <w:sz w:val="22"/>
              </w:rPr>
              <w:t>18,360%</w:t>
            </w:r>
          </w:p>
        </w:tc>
      </w:tr>
      <w:tr w:rsidR="00E2532B" w:rsidRPr="00D1377C" w14:paraId="6824AD17"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29EF56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6739429D" w14:textId="4535239E" w:rsidR="00E2532B" w:rsidRPr="00D1377C"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ABD64D8" w14:textId="145BA029" w:rsidR="00E2532B" w:rsidRPr="00D1377C" w:rsidRDefault="00E2532B" w:rsidP="007C0050">
            <w:pPr>
              <w:spacing w:after="0" w:line="240" w:lineRule="auto"/>
              <w:jc w:val="right"/>
              <w:rPr>
                <w:rFonts w:eastAsia="Times New Roman" w:cs="Times New Roman"/>
                <w:color w:val="000000"/>
                <w:sz w:val="22"/>
              </w:rPr>
            </w:pPr>
            <w:r>
              <w:rPr>
                <w:color w:val="000000"/>
                <w:sz w:val="22"/>
              </w:rPr>
              <w:t>260,4</w:t>
            </w:r>
          </w:p>
        </w:tc>
        <w:tc>
          <w:tcPr>
            <w:tcW w:w="1464" w:type="dxa"/>
            <w:tcBorders>
              <w:top w:val="nil"/>
              <w:left w:val="nil"/>
              <w:bottom w:val="single" w:sz="4" w:space="0" w:color="auto"/>
              <w:right w:val="single" w:sz="8" w:space="0" w:color="auto"/>
            </w:tcBorders>
            <w:shd w:val="clear" w:color="000000" w:fill="F2F2F2"/>
            <w:noWrap/>
            <w:vAlign w:val="center"/>
            <w:hideMark/>
          </w:tcPr>
          <w:p w14:paraId="6ED263D8" w14:textId="3E14262F" w:rsidR="00E2532B" w:rsidRPr="00D1377C" w:rsidRDefault="00E2532B" w:rsidP="007C0050">
            <w:pPr>
              <w:spacing w:after="0" w:line="240" w:lineRule="auto"/>
              <w:jc w:val="right"/>
              <w:rPr>
                <w:rFonts w:eastAsia="Times New Roman" w:cs="Times New Roman"/>
                <w:color w:val="000000"/>
                <w:sz w:val="22"/>
              </w:rPr>
            </w:pPr>
            <w:r>
              <w:rPr>
                <w:color w:val="000000"/>
                <w:sz w:val="22"/>
              </w:rPr>
              <w:t>143,6</w:t>
            </w:r>
          </w:p>
        </w:tc>
        <w:tc>
          <w:tcPr>
            <w:tcW w:w="1255" w:type="dxa"/>
            <w:tcBorders>
              <w:top w:val="nil"/>
              <w:left w:val="nil"/>
              <w:bottom w:val="single" w:sz="4" w:space="0" w:color="auto"/>
              <w:right w:val="single" w:sz="8" w:space="0" w:color="auto"/>
            </w:tcBorders>
            <w:shd w:val="clear" w:color="000000" w:fill="F2F2F2"/>
            <w:noWrap/>
            <w:vAlign w:val="center"/>
            <w:hideMark/>
          </w:tcPr>
          <w:p w14:paraId="184D4A36" w14:textId="5D104D74" w:rsidR="00E2532B" w:rsidRPr="00D1377C" w:rsidRDefault="00E2532B" w:rsidP="007C0050">
            <w:pPr>
              <w:spacing w:after="0" w:line="240" w:lineRule="auto"/>
              <w:jc w:val="right"/>
              <w:rPr>
                <w:rFonts w:eastAsia="Times New Roman" w:cs="Times New Roman"/>
                <w:color w:val="000000"/>
                <w:sz w:val="22"/>
              </w:rPr>
            </w:pPr>
            <w:r>
              <w:rPr>
                <w:color w:val="000000"/>
                <w:sz w:val="22"/>
              </w:rPr>
              <w:t>35,547%</w:t>
            </w:r>
          </w:p>
        </w:tc>
      </w:tr>
      <w:tr w:rsidR="00E2532B" w:rsidRPr="00D1377C" w14:paraId="31836F97"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211436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4B532CB8" w14:textId="0338A8F5" w:rsidR="00E2532B" w:rsidRPr="00D1377C"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0E75D11" w14:textId="0660DE34" w:rsidR="00E2532B" w:rsidRPr="00D1377C" w:rsidRDefault="00E2532B" w:rsidP="007C0050">
            <w:pPr>
              <w:spacing w:after="0" w:line="240" w:lineRule="auto"/>
              <w:jc w:val="right"/>
              <w:rPr>
                <w:rFonts w:eastAsia="Times New Roman" w:cs="Times New Roman"/>
                <w:color w:val="000000"/>
                <w:sz w:val="22"/>
              </w:rPr>
            </w:pPr>
            <w:r>
              <w:rPr>
                <w:color w:val="000000"/>
                <w:sz w:val="22"/>
              </w:rPr>
              <w:t>350,6</w:t>
            </w:r>
          </w:p>
        </w:tc>
        <w:tc>
          <w:tcPr>
            <w:tcW w:w="1464" w:type="dxa"/>
            <w:tcBorders>
              <w:top w:val="nil"/>
              <w:left w:val="nil"/>
              <w:bottom w:val="single" w:sz="4" w:space="0" w:color="auto"/>
              <w:right w:val="single" w:sz="8" w:space="0" w:color="auto"/>
            </w:tcBorders>
            <w:shd w:val="clear" w:color="000000" w:fill="F2F2F2"/>
            <w:noWrap/>
            <w:vAlign w:val="center"/>
            <w:hideMark/>
          </w:tcPr>
          <w:p w14:paraId="56EA474A" w14:textId="27067B5D" w:rsidR="00E2532B" w:rsidRPr="00D1377C" w:rsidRDefault="00E2532B" w:rsidP="007C0050">
            <w:pPr>
              <w:spacing w:after="0" w:line="240" w:lineRule="auto"/>
              <w:jc w:val="right"/>
              <w:rPr>
                <w:rFonts w:eastAsia="Times New Roman" w:cs="Times New Roman"/>
                <w:color w:val="000000"/>
                <w:sz w:val="22"/>
              </w:rPr>
            </w:pPr>
            <w:r>
              <w:rPr>
                <w:color w:val="000000"/>
                <w:sz w:val="22"/>
              </w:rPr>
              <w:t>68,6</w:t>
            </w:r>
          </w:p>
        </w:tc>
        <w:tc>
          <w:tcPr>
            <w:tcW w:w="1255" w:type="dxa"/>
            <w:tcBorders>
              <w:top w:val="nil"/>
              <w:left w:val="nil"/>
              <w:bottom w:val="single" w:sz="4" w:space="0" w:color="auto"/>
              <w:right w:val="single" w:sz="8" w:space="0" w:color="auto"/>
            </w:tcBorders>
            <w:shd w:val="clear" w:color="000000" w:fill="F2F2F2"/>
            <w:noWrap/>
            <w:vAlign w:val="center"/>
            <w:hideMark/>
          </w:tcPr>
          <w:p w14:paraId="74BDD438" w14:textId="1A010455" w:rsidR="00E2532B" w:rsidRPr="00D1377C" w:rsidRDefault="00E2532B" w:rsidP="007C0050">
            <w:pPr>
              <w:spacing w:after="0" w:line="240" w:lineRule="auto"/>
              <w:jc w:val="right"/>
              <w:rPr>
                <w:rFonts w:eastAsia="Times New Roman" w:cs="Times New Roman"/>
                <w:color w:val="000000"/>
                <w:sz w:val="22"/>
              </w:rPr>
            </w:pPr>
            <w:r>
              <w:rPr>
                <w:color w:val="000000"/>
                <w:sz w:val="22"/>
              </w:rPr>
              <w:t>24,339%</w:t>
            </w:r>
          </w:p>
        </w:tc>
      </w:tr>
      <w:tr w:rsidR="00E2532B" w:rsidRPr="00D1377C" w14:paraId="0FA1393D"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A5CC87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7482C063" w14:textId="641F418B" w:rsidR="00E2532B" w:rsidRPr="00D1377C"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71B8349" w14:textId="2737B6D1" w:rsidR="00E2532B" w:rsidRPr="00D1377C" w:rsidRDefault="00E2532B" w:rsidP="007C0050">
            <w:pPr>
              <w:spacing w:after="0" w:line="240" w:lineRule="auto"/>
              <w:jc w:val="right"/>
              <w:rPr>
                <w:rFonts w:eastAsia="Times New Roman" w:cs="Times New Roman"/>
                <w:color w:val="000000"/>
                <w:sz w:val="22"/>
              </w:rPr>
            </w:pPr>
            <w:r>
              <w:rPr>
                <w:color w:val="000000"/>
                <w:sz w:val="22"/>
              </w:rPr>
              <w:t>340,1</w:t>
            </w:r>
          </w:p>
        </w:tc>
        <w:tc>
          <w:tcPr>
            <w:tcW w:w="1464" w:type="dxa"/>
            <w:tcBorders>
              <w:top w:val="nil"/>
              <w:left w:val="nil"/>
              <w:bottom w:val="single" w:sz="4" w:space="0" w:color="auto"/>
              <w:right w:val="single" w:sz="8" w:space="0" w:color="auto"/>
            </w:tcBorders>
            <w:shd w:val="clear" w:color="000000" w:fill="F2F2F2"/>
            <w:noWrap/>
            <w:vAlign w:val="center"/>
            <w:hideMark/>
          </w:tcPr>
          <w:p w14:paraId="558861F5" w14:textId="3DA861E7" w:rsidR="00E2532B" w:rsidRPr="00D1377C" w:rsidRDefault="00E2532B" w:rsidP="007C0050">
            <w:pPr>
              <w:spacing w:after="0" w:line="240" w:lineRule="auto"/>
              <w:jc w:val="right"/>
              <w:rPr>
                <w:rFonts w:eastAsia="Times New Roman" w:cs="Times New Roman"/>
                <w:color w:val="000000"/>
                <w:sz w:val="22"/>
              </w:rPr>
            </w:pPr>
            <w:r>
              <w:rPr>
                <w:color w:val="000000"/>
                <w:sz w:val="22"/>
              </w:rPr>
              <w:t>133,1</w:t>
            </w:r>
          </w:p>
        </w:tc>
        <w:tc>
          <w:tcPr>
            <w:tcW w:w="1255" w:type="dxa"/>
            <w:tcBorders>
              <w:top w:val="nil"/>
              <w:left w:val="nil"/>
              <w:bottom w:val="single" w:sz="4" w:space="0" w:color="auto"/>
              <w:right w:val="single" w:sz="8" w:space="0" w:color="auto"/>
            </w:tcBorders>
            <w:shd w:val="clear" w:color="000000" w:fill="F2F2F2"/>
            <w:noWrap/>
            <w:vAlign w:val="center"/>
            <w:hideMark/>
          </w:tcPr>
          <w:p w14:paraId="6C22D70F" w14:textId="1EC3A993" w:rsidR="00E2532B" w:rsidRPr="00D1377C" w:rsidRDefault="00E2532B" w:rsidP="007C0050">
            <w:pPr>
              <w:spacing w:after="0" w:line="240" w:lineRule="auto"/>
              <w:jc w:val="right"/>
              <w:rPr>
                <w:rFonts w:eastAsia="Times New Roman" w:cs="Times New Roman"/>
                <w:color w:val="000000"/>
                <w:sz w:val="22"/>
              </w:rPr>
            </w:pPr>
            <w:r>
              <w:rPr>
                <w:color w:val="000000"/>
                <w:sz w:val="22"/>
              </w:rPr>
              <w:t>64,314%</w:t>
            </w:r>
          </w:p>
        </w:tc>
      </w:tr>
      <w:tr w:rsidR="00E2532B" w:rsidRPr="00D1377C" w14:paraId="56B468BD" w14:textId="77777777" w:rsidTr="00A85C0D">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71D8418"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026169A2" w14:textId="51C9C107" w:rsidR="00E2532B" w:rsidRPr="00D1377C"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E1E2851" w14:textId="2C4534D7" w:rsidR="00E2532B" w:rsidRPr="00D1377C" w:rsidRDefault="00E2532B" w:rsidP="007C0050">
            <w:pPr>
              <w:spacing w:after="0" w:line="240" w:lineRule="auto"/>
              <w:jc w:val="right"/>
              <w:rPr>
                <w:rFonts w:eastAsia="Times New Roman" w:cs="Times New Roman"/>
                <w:color w:val="000000"/>
                <w:sz w:val="22"/>
              </w:rPr>
            </w:pPr>
            <w:r>
              <w:rPr>
                <w:color w:val="000000"/>
                <w:sz w:val="22"/>
              </w:rPr>
              <w:t>296,9</w:t>
            </w:r>
          </w:p>
        </w:tc>
        <w:tc>
          <w:tcPr>
            <w:tcW w:w="1464" w:type="dxa"/>
            <w:tcBorders>
              <w:top w:val="nil"/>
              <w:left w:val="nil"/>
              <w:bottom w:val="single" w:sz="4" w:space="0" w:color="auto"/>
              <w:right w:val="single" w:sz="8" w:space="0" w:color="auto"/>
            </w:tcBorders>
            <w:shd w:val="clear" w:color="000000" w:fill="F2F2F2"/>
            <w:noWrap/>
            <w:vAlign w:val="center"/>
            <w:hideMark/>
          </w:tcPr>
          <w:p w14:paraId="15FD9BAC" w14:textId="4E40B412" w:rsidR="00E2532B" w:rsidRPr="00D1377C" w:rsidRDefault="00E2532B" w:rsidP="007C0050">
            <w:pPr>
              <w:spacing w:after="0" w:line="240" w:lineRule="auto"/>
              <w:jc w:val="right"/>
              <w:rPr>
                <w:rFonts w:eastAsia="Times New Roman" w:cs="Times New Roman"/>
                <w:color w:val="000000"/>
                <w:sz w:val="22"/>
              </w:rPr>
            </w:pPr>
            <w:r>
              <w:rPr>
                <w:color w:val="000000"/>
                <w:sz w:val="22"/>
              </w:rPr>
              <w:t>74,9</w:t>
            </w:r>
          </w:p>
        </w:tc>
        <w:tc>
          <w:tcPr>
            <w:tcW w:w="1255" w:type="dxa"/>
            <w:tcBorders>
              <w:top w:val="nil"/>
              <w:left w:val="nil"/>
              <w:bottom w:val="single" w:sz="4" w:space="0" w:color="auto"/>
              <w:right w:val="single" w:sz="8" w:space="0" w:color="auto"/>
            </w:tcBorders>
            <w:shd w:val="clear" w:color="000000" w:fill="F2F2F2"/>
            <w:noWrap/>
            <w:vAlign w:val="center"/>
            <w:hideMark/>
          </w:tcPr>
          <w:p w14:paraId="3D49E3C9" w14:textId="43036AD6" w:rsidR="00E2532B" w:rsidRPr="00D1377C" w:rsidRDefault="00E2532B" w:rsidP="007C0050">
            <w:pPr>
              <w:spacing w:after="0" w:line="240" w:lineRule="auto"/>
              <w:jc w:val="right"/>
              <w:rPr>
                <w:rFonts w:eastAsia="Times New Roman" w:cs="Times New Roman"/>
                <w:color w:val="000000"/>
                <w:sz w:val="22"/>
              </w:rPr>
            </w:pPr>
            <w:r>
              <w:rPr>
                <w:color w:val="000000"/>
                <w:sz w:val="22"/>
              </w:rPr>
              <w:t>33,734%</w:t>
            </w:r>
          </w:p>
        </w:tc>
      </w:tr>
      <w:tr w:rsidR="00E2532B" w:rsidRPr="00D1377C" w14:paraId="6D33CFF2" w14:textId="77777777" w:rsidTr="00E2532B">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22308E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751880FE" w14:textId="604667C7" w:rsidR="00E2532B" w:rsidRPr="00D1377C"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81987A2" w14:textId="3E688B9A" w:rsidR="00E2532B" w:rsidRPr="00D1377C" w:rsidRDefault="00E2532B" w:rsidP="007C0050">
            <w:pPr>
              <w:spacing w:after="0" w:line="240" w:lineRule="auto"/>
              <w:jc w:val="right"/>
              <w:rPr>
                <w:rFonts w:eastAsia="Times New Roman" w:cs="Times New Roman"/>
                <w:color w:val="000000"/>
                <w:sz w:val="22"/>
              </w:rPr>
            </w:pPr>
            <w:r>
              <w:rPr>
                <w:color w:val="000000"/>
                <w:sz w:val="22"/>
              </w:rPr>
              <w:t>261,2</w:t>
            </w:r>
          </w:p>
        </w:tc>
        <w:tc>
          <w:tcPr>
            <w:tcW w:w="1464" w:type="dxa"/>
            <w:tcBorders>
              <w:top w:val="nil"/>
              <w:left w:val="nil"/>
              <w:bottom w:val="single" w:sz="4" w:space="0" w:color="auto"/>
              <w:right w:val="single" w:sz="8" w:space="0" w:color="auto"/>
            </w:tcBorders>
            <w:shd w:val="clear" w:color="000000" w:fill="F2F2F2"/>
            <w:noWrap/>
            <w:vAlign w:val="center"/>
            <w:hideMark/>
          </w:tcPr>
          <w:p w14:paraId="16753955" w14:textId="31C9594B" w:rsidR="00E2532B" w:rsidRPr="00D1377C" w:rsidRDefault="00E2532B" w:rsidP="007C0050">
            <w:pPr>
              <w:spacing w:after="0" w:line="240" w:lineRule="auto"/>
              <w:jc w:val="right"/>
              <w:rPr>
                <w:rFonts w:eastAsia="Times New Roman" w:cs="Times New Roman"/>
                <w:color w:val="000000"/>
                <w:sz w:val="22"/>
              </w:rPr>
            </w:pPr>
            <w:r>
              <w:rPr>
                <w:color w:val="000000"/>
                <w:sz w:val="22"/>
              </w:rPr>
              <w:t>17,8</w:t>
            </w:r>
          </w:p>
        </w:tc>
        <w:tc>
          <w:tcPr>
            <w:tcW w:w="1255" w:type="dxa"/>
            <w:tcBorders>
              <w:top w:val="nil"/>
              <w:left w:val="nil"/>
              <w:bottom w:val="single" w:sz="4" w:space="0" w:color="auto"/>
              <w:right w:val="single" w:sz="8" w:space="0" w:color="auto"/>
            </w:tcBorders>
            <w:shd w:val="clear" w:color="000000" w:fill="F2F2F2"/>
            <w:noWrap/>
            <w:vAlign w:val="center"/>
            <w:hideMark/>
          </w:tcPr>
          <w:p w14:paraId="2A251F70" w14:textId="2A4E61F1" w:rsidR="00E2532B" w:rsidRPr="00D1377C" w:rsidRDefault="00E2532B" w:rsidP="007C0050">
            <w:pPr>
              <w:spacing w:after="0" w:line="240" w:lineRule="auto"/>
              <w:jc w:val="right"/>
              <w:rPr>
                <w:rFonts w:eastAsia="Times New Roman" w:cs="Times New Roman"/>
                <w:color w:val="000000"/>
                <w:sz w:val="22"/>
              </w:rPr>
            </w:pPr>
            <w:r>
              <w:rPr>
                <w:color w:val="000000"/>
                <w:sz w:val="22"/>
              </w:rPr>
              <w:t>6,396%</w:t>
            </w:r>
          </w:p>
        </w:tc>
      </w:tr>
      <w:tr w:rsidR="00E2532B" w:rsidRPr="00D1377C" w14:paraId="6CBAF4E2" w14:textId="77777777" w:rsidTr="00E2532B">
        <w:trPr>
          <w:trHeight w:val="324"/>
        </w:trPr>
        <w:tc>
          <w:tcPr>
            <w:tcW w:w="1408"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14:paraId="77BD62F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single" w:sz="4" w:space="0" w:color="auto"/>
              <w:left w:val="single" w:sz="8" w:space="0" w:color="auto"/>
              <w:bottom w:val="single" w:sz="8" w:space="0" w:color="auto"/>
              <w:right w:val="nil"/>
            </w:tcBorders>
            <w:shd w:val="clear" w:color="000000" w:fill="F2F2F2"/>
            <w:noWrap/>
            <w:vAlign w:val="bottom"/>
            <w:hideMark/>
          </w:tcPr>
          <w:p w14:paraId="378A4E82" w14:textId="33ED7B0E" w:rsidR="00E2532B" w:rsidRPr="00D1377C"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single" w:sz="4" w:space="0" w:color="auto"/>
              <w:left w:val="single" w:sz="8" w:space="0" w:color="auto"/>
              <w:bottom w:val="single" w:sz="8" w:space="0" w:color="auto"/>
              <w:right w:val="single" w:sz="8" w:space="0" w:color="auto"/>
            </w:tcBorders>
            <w:shd w:val="clear" w:color="000000" w:fill="F2F2F2"/>
            <w:noWrap/>
            <w:vAlign w:val="center"/>
            <w:hideMark/>
          </w:tcPr>
          <w:p w14:paraId="4FF2B4A8" w14:textId="02FA735D" w:rsidR="00E2532B" w:rsidRPr="00D1377C" w:rsidRDefault="00E2532B" w:rsidP="007C0050">
            <w:pPr>
              <w:spacing w:after="0" w:line="240" w:lineRule="auto"/>
              <w:jc w:val="right"/>
              <w:rPr>
                <w:rFonts w:eastAsia="Times New Roman" w:cs="Times New Roman"/>
                <w:color w:val="000000"/>
                <w:sz w:val="22"/>
              </w:rPr>
            </w:pPr>
            <w:r>
              <w:rPr>
                <w:color w:val="000000"/>
                <w:sz w:val="22"/>
              </w:rPr>
              <w:t>268,0</w:t>
            </w:r>
          </w:p>
        </w:tc>
        <w:tc>
          <w:tcPr>
            <w:tcW w:w="1464" w:type="dxa"/>
            <w:tcBorders>
              <w:top w:val="single" w:sz="4" w:space="0" w:color="auto"/>
              <w:left w:val="nil"/>
              <w:bottom w:val="single" w:sz="8" w:space="0" w:color="auto"/>
              <w:right w:val="single" w:sz="8" w:space="0" w:color="auto"/>
            </w:tcBorders>
            <w:shd w:val="clear" w:color="000000" w:fill="F2F2F2"/>
            <w:noWrap/>
            <w:vAlign w:val="center"/>
            <w:hideMark/>
          </w:tcPr>
          <w:p w14:paraId="2D096C4C" w14:textId="72D79A22" w:rsidR="00E2532B" w:rsidRPr="00D1377C"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single" w:sz="4" w:space="0" w:color="auto"/>
              <w:left w:val="nil"/>
              <w:bottom w:val="single" w:sz="8" w:space="0" w:color="auto"/>
              <w:right w:val="single" w:sz="8" w:space="0" w:color="auto"/>
            </w:tcBorders>
            <w:shd w:val="clear" w:color="000000" w:fill="F2F2F2"/>
            <w:noWrap/>
            <w:vAlign w:val="center"/>
            <w:hideMark/>
          </w:tcPr>
          <w:p w14:paraId="5D8C5C3A" w14:textId="5A988570" w:rsidR="00E2532B" w:rsidRPr="00D1377C" w:rsidRDefault="00E2532B" w:rsidP="007C0050">
            <w:pPr>
              <w:spacing w:after="0" w:line="240" w:lineRule="auto"/>
              <w:jc w:val="right"/>
              <w:rPr>
                <w:rFonts w:eastAsia="Times New Roman" w:cs="Times New Roman"/>
                <w:color w:val="000000"/>
                <w:sz w:val="22"/>
              </w:rPr>
            </w:pPr>
            <w:r>
              <w:rPr>
                <w:color w:val="000000"/>
                <w:sz w:val="22"/>
              </w:rPr>
              <w:t>5,102%</w:t>
            </w:r>
          </w:p>
        </w:tc>
      </w:tr>
      <w:tr w:rsidR="00E2532B" w:rsidRPr="00D1377C" w14:paraId="31300834" w14:textId="77777777" w:rsidTr="00B90593">
        <w:trPr>
          <w:trHeight w:val="312"/>
        </w:trPr>
        <w:tc>
          <w:tcPr>
            <w:tcW w:w="1408" w:type="dxa"/>
            <w:tcBorders>
              <w:top w:val="nil"/>
              <w:left w:val="nil"/>
              <w:bottom w:val="nil"/>
              <w:right w:val="nil"/>
            </w:tcBorders>
            <w:shd w:val="clear" w:color="auto" w:fill="auto"/>
            <w:noWrap/>
            <w:vAlign w:val="bottom"/>
            <w:hideMark/>
          </w:tcPr>
          <w:p w14:paraId="5B517DCF" w14:textId="77777777" w:rsidR="00E2532B" w:rsidRPr="00D1377C"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605443D7"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1BBB808D"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033F54DA" w14:textId="53666241" w:rsidR="00E2532B" w:rsidRPr="00D1377C" w:rsidRDefault="00E2532B" w:rsidP="007C0050">
            <w:pPr>
              <w:spacing w:after="0" w:line="240" w:lineRule="auto"/>
              <w:jc w:val="right"/>
              <w:rPr>
                <w:rFonts w:eastAsia="Times New Roman" w:cs="Times New Roman"/>
                <w:color w:val="000000"/>
                <w:sz w:val="22"/>
              </w:rPr>
            </w:pPr>
            <w:r>
              <w:rPr>
                <w:color w:val="000000"/>
                <w:sz w:val="22"/>
              </w:rPr>
              <w:t>46,0</w:t>
            </w:r>
          </w:p>
        </w:tc>
        <w:tc>
          <w:tcPr>
            <w:tcW w:w="1255" w:type="dxa"/>
            <w:tcBorders>
              <w:top w:val="nil"/>
              <w:left w:val="nil"/>
              <w:bottom w:val="single" w:sz="4" w:space="0" w:color="auto"/>
              <w:right w:val="single" w:sz="8" w:space="0" w:color="auto"/>
            </w:tcBorders>
            <w:shd w:val="clear" w:color="000000" w:fill="FFFF00"/>
            <w:noWrap/>
            <w:vAlign w:val="center"/>
            <w:hideMark/>
          </w:tcPr>
          <w:p w14:paraId="2FA6E871" w14:textId="7F45C09B" w:rsidR="00E2532B" w:rsidRPr="00D1377C" w:rsidRDefault="00E2532B" w:rsidP="007C0050">
            <w:pPr>
              <w:spacing w:after="0" w:line="240" w:lineRule="auto"/>
              <w:jc w:val="right"/>
              <w:rPr>
                <w:rFonts w:eastAsia="Times New Roman" w:cs="Times New Roman"/>
                <w:b/>
                <w:bCs/>
                <w:color w:val="000000"/>
                <w:sz w:val="22"/>
              </w:rPr>
            </w:pPr>
            <w:r>
              <w:rPr>
                <w:b/>
                <w:bCs/>
                <w:color w:val="000000"/>
                <w:sz w:val="22"/>
              </w:rPr>
              <w:t>17,512%</w:t>
            </w:r>
          </w:p>
        </w:tc>
      </w:tr>
      <w:tr w:rsidR="00E2532B" w:rsidRPr="00D1377C" w14:paraId="0AED18E0" w14:textId="77777777" w:rsidTr="00B90593">
        <w:trPr>
          <w:trHeight w:val="324"/>
        </w:trPr>
        <w:tc>
          <w:tcPr>
            <w:tcW w:w="1408" w:type="dxa"/>
            <w:tcBorders>
              <w:top w:val="nil"/>
              <w:left w:val="nil"/>
              <w:bottom w:val="nil"/>
              <w:right w:val="nil"/>
            </w:tcBorders>
            <w:shd w:val="clear" w:color="auto" w:fill="auto"/>
            <w:noWrap/>
            <w:vAlign w:val="bottom"/>
            <w:hideMark/>
          </w:tcPr>
          <w:p w14:paraId="1AB77282" w14:textId="77777777" w:rsidR="00E2532B" w:rsidRPr="00D1377C"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0AB0A0E0"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351854F8"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1806C4A"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36C6FD38"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MAPE</w:t>
            </w:r>
          </w:p>
        </w:tc>
      </w:tr>
    </w:tbl>
    <w:p w14:paraId="5C50650D" w14:textId="31CF32A8" w:rsidR="00F9400D" w:rsidRDefault="00494F12" w:rsidP="007C0050">
      <w:pPr>
        <w:pStyle w:val="Caption"/>
        <w:ind w:left="1134"/>
        <w:jc w:val="left"/>
      </w:pPr>
      <w:proofErr w:type="spellStart"/>
      <w:r>
        <w:t>Sumber</w:t>
      </w:r>
      <w:proofErr w:type="spellEnd"/>
      <w:r>
        <w:t xml:space="preserve">: Hasil </w:t>
      </w:r>
      <w:proofErr w:type="spellStart"/>
      <w:r>
        <w:t>pengolahan</w:t>
      </w:r>
      <w:proofErr w:type="spellEnd"/>
      <w:r>
        <w:t xml:space="preserve"> data </w:t>
      </w:r>
      <w:r w:rsidRPr="00494F12">
        <w:rPr>
          <w:i/>
        </w:rPr>
        <w:t>Microsoft Excel LTSC Professional Plus</w:t>
      </w:r>
      <w:r>
        <w:t xml:space="preserve"> 2021</w:t>
      </w:r>
    </w:p>
    <w:p w14:paraId="7476940E" w14:textId="6418B590" w:rsidR="00F9400D" w:rsidRDefault="00F9400D" w:rsidP="00B41EBA">
      <w:pPr>
        <w:spacing w:line="360" w:lineRule="auto"/>
        <w:ind w:left="1134" w:firstLine="567"/>
        <w:jc w:val="both"/>
      </w:pPr>
      <w:r>
        <w:lastRenderedPageBreak/>
        <w:t xml:space="preserve">Dari </w:t>
      </w:r>
      <w:proofErr w:type="spellStart"/>
      <w:r>
        <w:t>Tabel</w:t>
      </w:r>
      <w:proofErr w:type="spellEnd"/>
      <w:r>
        <w:t xml:space="preserve"> 4.6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0,2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w:t>
      </w:r>
      <w:r w:rsidR="00BB243D">
        <w:t>46,0</w:t>
      </w:r>
      <w:r>
        <w:t xml:space="preserve"> 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17,</w:t>
      </w:r>
      <w:r w:rsidR="00BB243D">
        <w:t>512</w:t>
      </w:r>
      <w:r>
        <w:t>%.</w:t>
      </w:r>
    </w:p>
    <w:p w14:paraId="128BE226" w14:textId="2EF3EC26" w:rsidR="00BA21C0" w:rsidRDefault="00F9400D"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7</w:t>
      </w:r>
      <w:r w:rsidR="004C0D71">
        <w:rPr>
          <w:noProof/>
        </w:rPr>
        <w:fldChar w:fldCharType="end"/>
      </w:r>
      <w:r w:rsidRPr="00F9400D">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0,3</w:t>
      </w:r>
    </w:p>
    <w:tbl>
      <w:tblPr>
        <w:tblW w:w="6075" w:type="dxa"/>
        <w:tblInd w:w="1349" w:type="dxa"/>
        <w:tblLook w:val="04A0" w:firstRow="1" w:lastRow="0" w:firstColumn="1" w:lastColumn="0" w:noHBand="0" w:noVBand="1"/>
      </w:tblPr>
      <w:tblGrid>
        <w:gridCol w:w="1408"/>
        <w:gridCol w:w="860"/>
        <w:gridCol w:w="1088"/>
        <w:gridCol w:w="1464"/>
        <w:gridCol w:w="1255"/>
      </w:tblGrid>
      <w:tr w:rsidR="00D1377C" w:rsidRPr="00D1377C" w14:paraId="23EEA8A5" w14:textId="77777777" w:rsidTr="002F62CB">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28237ADA" w14:textId="77777777" w:rsidR="00D1377C" w:rsidRPr="00D1377C" w:rsidRDefault="00D1377C" w:rsidP="007C0050">
            <w:pPr>
              <w:spacing w:after="0" w:line="240" w:lineRule="auto"/>
              <w:jc w:val="center"/>
              <w:rPr>
                <w:rFonts w:eastAsia="Times New Roman" w:cs="Times New Roman"/>
                <w:b/>
                <w:bCs/>
                <w:color w:val="000000"/>
                <w:sz w:val="22"/>
              </w:rPr>
            </w:pPr>
            <w:proofErr w:type="spellStart"/>
            <w:r w:rsidRPr="00D1377C">
              <w:rPr>
                <w:rFonts w:eastAsia="Times New Roman" w:cs="Times New Roman"/>
                <w:b/>
                <w:bCs/>
                <w:color w:val="000000"/>
                <w:sz w:val="22"/>
              </w:rPr>
              <w:t>Tahun</w:t>
            </w:r>
            <w:proofErr w:type="spellEnd"/>
            <w:r w:rsidRPr="00D1377C">
              <w:rPr>
                <w:rFonts w:eastAsia="Times New Roman" w:cs="Times New Roman"/>
                <w:b/>
                <w:bCs/>
                <w:color w:val="000000"/>
                <w:sz w:val="22"/>
              </w:rPr>
              <w:t xml:space="preserve"> - </w:t>
            </w:r>
            <w:proofErr w:type="spellStart"/>
            <w:r w:rsidRPr="00D1377C">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742CB2EB"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71D8C446" w14:textId="00826058" w:rsidR="00D1377C" w:rsidRPr="00D1377C" w:rsidRDefault="00D1377C"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0,3</w:t>
            </w:r>
          </w:p>
        </w:tc>
      </w:tr>
      <w:tr w:rsidR="00D1377C" w:rsidRPr="00D1377C" w14:paraId="164C3171"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15C8751F" w14:textId="77777777" w:rsidR="00D1377C" w:rsidRPr="00D1377C" w:rsidRDefault="00D1377C"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4641DC0F" w14:textId="77777777" w:rsidR="00D1377C" w:rsidRPr="00D1377C" w:rsidRDefault="00D1377C"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67A41552"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1CD2DDE2"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 xml:space="preserve">Absolute </w:t>
            </w:r>
            <w:proofErr w:type="spellStart"/>
            <w:r w:rsidRPr="00D1377C">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6096DA93"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Absolute Percentage Error</w:t>
            </w:r>
          </w:p>
        </w:tc>
      </w:tr>
      <w:tr w:rsidR="00E2532B" w:rsidRPr="00D1377C" w14:paraId="51C3C78C" w14:textId="77777777" w:rsidTr="00B35321">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4116F1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2BDF207E" w14:textId="538EA165"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29EE4D87" w14:textId="249290CD"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36210005" w14:textId="4AFC3FC1"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2B0AA0B3" w14:textId="48CD6312"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72FB1EF5"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ECB1B8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30EAEEF1" w14:textId="66BAB3B8"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FDD6D8A" w14:textId="077031A9"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2CC026BE" w14:textId="56AD291D"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629B182B" w14:textId="7CE06E70"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26D48ED3"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6DF881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68743078" w14:textId="2D2BE476" w:rsidR="00E2532B" w:rsidRPr="00D1377C"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C745731" w14:textId="74486AD1"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2641C659" w14:textId="65B17C1D" w:rsidR="00E2532B" w:rsidRPr="00D1377C"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4630C1D" w14:textId="63EBCC31" w:rsidR="00E2532B" w:rsidRPr="00D1377C"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1377C" w14:paraId="612C447A"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37809C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6F1BB197" w14:textId="2EDF39FC"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478E4B2" w14:textId="1DF2367F" w:rsidR="00E2532B" w:rsidRPr="00D1377C"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7CEA376F" w14:textId="4DEFE5BF" w:rsidR="00E2532B" w:rsidRPr="00D1377C"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405D950F" w14:textId="485D5231" w:rsidR="00E2532B" w:rsidRPr="00D1377C"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1377C" w14:paraId="3F453EAE"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A4BE8F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4D35341B" w14:textId="567C49A5"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D1CCAB3" w14:textId="2D25F66E" w:rsidR="00E2532B" w:rsidRPr="00D1377C" w:rsidRDefault="00E2532B" w:rsidP="007C0050">
            <w:pPr>
              <w:spacing w:after="0" w:line="240" w:lineRule="auto"/>
              <w:jc w:val="right"/>
              <w:rPr>
                <w:rFonts w:eastAsia="Times New Roman" w:cs="Times New Roman"/>
                <w:color w:val="000000"/>
                <w:sz w:val="22"/>
              </w:rPr>
            </w:pPr>
            <w:r>
              <w:rPr>
                <w:color w:val="000000"/>
                <w:sz w:val="22"/>
              </w:rPr>
              <w:t>259,9</w:t>
            </w:r>
          </w:p>
        </w:tc>
        <w:tc>
          <w:tcPr>
            <w:tcW w:w="1464" w:type="dxa"/>
            <w:tcBorders>
              <w:top w:val="nil"/>
              <w:left w:val="nil"/>
              <w:bottom w:val="single" w:sz="4" w:space="0" w:color="auto"/>
              <w:right w:val="single" w:sz="8" w:space="0" w:color="auto"/>
            </w:tcBorders>
            <w:shd w:val="clear" w:color="000000" w:fill="F2F2F2"/>
            <w:noWrap/>
            <w:vAlign w:val="center"/>
            <w:hideMark/>
          </w:tcPr>
          <w:p w14:paraId="2498F52B" w14:textId="537E89E7" w:rsidR="00E2532B" w:rsidRPr="00D1377C" w:rsidRDefault="00E2532B" w:rsidP="007C0050">
            <w:pPr>
              <w:spacing w:after="0" w:line="240" w:lineRule="auto"/>
              <w:jc w:val="right"/>
              <w:rPr>
                <w:rFonts w:eastAsia="Times New Roman" w:cs="Times New Roman"/>
                <w:color w:val="000000"/>
                <w:sz w:val="22"/>
              </w:rPr>
            </w:pPr>
            <w:r>
              <w:rPr>
                <w:color w:val="000000"/>
                <w:sz w:val="22"/>
              </w:rPr>
              <w:t>14,1</w:t>
            </w:r>
          </w:p>
        </w:tc>
        <w:tc>
          <w:tcPr>
            <w:tcW w:w="1255" w:type="dxa"/>
            <w:tcBorders>
              <w:top w:val="nil"/>
              <w:left w:val="nil"/>
              <w:bottom w:val="single" w:sz="4" w:space="0" w:color="auto"/>
              <w:right w:val="single" w:sz="8" w:space="0" w:color="auto"/>
            </w:tcBorders>
            <w:shd w:val="clear" w:color="000000" w:fill="F2F2F2"/>
            <w:noWrap/>
            <w:vAlign w:val="center"/>
            <w:hideMark/>
          </w:tcPr>
          <w:p w14:paraId="1B0238AE" w14:textId="376871F6" w:rsidR="00E2532B" w:rsidRPr="00D1377C" w:rsidRDefault="00E2532B" w:rsidP="007C0050">
            <w:pPr>
              <w:spacing w:after="0" w:line="240" w:lineRule="auto"/>
              <w:jc w:val="right"/>
              <w:rPr>
                <w:rFonts w:eastAsia="Times New Roman" w:cs="Times New Roman"/>
                <w:color w:val="000000"/>
                <w:sz w:val="22"/>
              </w:rPr>
            </w:pPr>
            <w:r>
              <w:rPr>
                <w:color w:val="000000"/>
                <w:sz w:val="22"/>
              </w:rPr>
              <w:t>5,135%</w:t>
            </w:r>
          </w:p>
        </w:tc>
      </w:tr>
      <w:tr w:rsidR="00E2532B" w:rsidRPr="00D1377C" w14:paraId="7F8E8962"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E82806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4F843460" w14:textId="45D0988D" w:rsidR="00E2532B" w:rsidRPr="00D1377C"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DDA1B9F" w14:textId="3A3003EB" w:rsidR="00E2532B" w:rsidRPr="00D1377C" w:rsidRDefault="00E2532B" w:rsidP="007C0050">
            <w:pPr>
              <w:spacing w:after="0" w:line="240" w:lineRule="auto"/>
              <w:jc w:val="right"/>
              <w:rPr>
                <w:rFonts w:eastAsia="Times New Roman" w:cs="Times New Roman"/>
                <w:color w:val="000000"/>
                <w:sz w:val="22"/>
              </w:rPr>
            </w:pPr>
            <w:r>
              <w:rPr>
                <w:color w:val="000000"/>
                <w:sz w:val="22"/>
              </w:rPr>
              <w:t>269,7</w:t>
            </w:r>
          </w:p>
        </w:tc>
        <w:tc>
          <w:tcPr>
            <w:tcW w:w="1464" w:type="dxa"/>
            <w:tcBorders>
              <w:top w:val="nil"/>
              <w:left w:val="nil"/>
              <w:bottom w:val="single" w:sz="4" w:space="0" w:color="auto"/>
              <w:right w:val="single" w:sz="8" w:space="0" w:color="auto"/>
            </w:tcBorders>
            <w:shd w:val="clear" w:color="000000" w:fill="F2F2F2"/>
            <w:noWrap/>
            <w:vAlign w:val="center"/>
            <w:hideMark/>
          </w:tcPr>
          <w:p w14:paraId="536266F2" w14:textId="7A1A9265" w:rsidR="00E2532B" w:rsidRPr="00D1377C" w:rsidRDefault="00E2532B" w:rsidP="007C0050">
            <w:pPr>
              <w:spacing w:after="0" w:line="240" w:lineRule="auto"/>
              <w:jc w:val="right"/>
              <w:rPr>
                <w:rFonts w:eastAsia="Times New Roman" w:cs="Times New Roman"/>
                <w:color w:val="000000"/>
                <w:sz w:val="22"/>
              </w:rPr>
            </w:pPr>
            <w:r>
              <w:rPr>
                <w:color w:val="000000"/>
                <w:sz w:val="22"/>
              </w:rPr>
              <w:t>42,7</w:t>
            </w:r>
          </w:p>
        </w:tc>
        <w:tc>
          <w:tcPr>
            <w:tcW w:w="1255" w:type="dxa"/>
            <w:tcBorders>
              <w:top w:val="nil"/>
              <w:left w:val="nil"/>
              <w:bottom w:val="single" w:sz="4" w:space="0" w:color="auto"/>
              <w:right w:val="single" w:sz="8" w:space="0" w:color="auto"/>
            </w:tcBorders>
            <w:shd w:val="clear" w:color="000000" w:fill="F2F2F2"/>
            <w:noWrap/>
            <w:vAlign w:val="center"/>
            <w:hideMark/>
          </w:tcPr>
          <w:p w14:paraId="011436FF" w14:textId="092900D3" w:rsidR="00E2532B" w:rsidRPr="00D1377C" w:rsidRDefault="00E2532B" w:rsidP="007C0050">
            <w:pPr>
              <w:spacing w:after="0" w:line="240" w:lineRule="auto"/>
              <w:jc w:val="right"/>
              <w:rPr>
                <w:rFonts w:eastAsia="Times New Roman" w:cs="Times New Roman"/>
                <w:color w:val="000000"/>
                <w:sz w:val="22"/>
              </w:rPr>
            </w:pPr>
            <w:r>
              <w:rPr>
                <w:color w:val="000000"/>
                <w:sz w:val="22"/>
              </w:rPr>
              <w:t>18,831%</w:t>
            </w:r>
          </w:p>
        </w:tc>
      </w:tr>
      <w:tr w:rsidR="00E2532B" w:rsidRPr="00D1377C" w14:paraId="722CEBC4"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A39700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288AE866" w14:textId="065758D8" w:rsidR="00E2532B" w:rsidRPr="00D1377C"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4026B91" w14:textId="47DF0EE4" w:rsidR="00E2532B" w:rsidRPr="00D1377C" w:rsidRDefault="00E2532B" w:rsidP="007C0050">
            <w:pPr>
              <w:spacing w:after="0" w:line="240" w:lineRule="auto"/>
              <w:jc w:val="right"/>
              <w:rPr>
                <w:rFonts w:eastAsia="Times New Roman" w:cs="Times New Roman"/>
                <w:color w:val="000000"/>
                <w:sz w:val="22"/>
              </w:rPr>
            </w:pPr>
            <w:r>
              <w:rPr>
                <w:color w:val="000000"/>
                <w:sz w:val="22"/>
              </w:rPr>
              <w:t>256,6</w:t>
            </w:r>
          </w:p>
        </w:tc>
        <w:tc>
          <w:tcPr>
            <w:tcW w:w="1464" w:type="dxa"/>
            <w:tcBorders>
              <w:top w:val="nil"/>
              <w:left w:val="nil"/>
              <w:bottom w:val="single" w:sz="4" w:space="0" w:color="auto"/>
              <w:right w:val="single" w:sz="8" w:space="0" w:color="auto"/>
            </w:tcBorders>
            <w:shd w:val="clear" w:color="000000" w:fill="F2F2F2"/>
            <w:noWrap/>
            <w:vAlign w:val="center"/>
            <w:hideMark/>
          </w:tcPr>
          <w:p w14:paraId="1BE583B4" w14:textId="02734D7F" w:rsidR="00E2532B" w:rsidRPr="00D1377C" w:rsidRDefault="00E2532B" w:rsidP="007C0050">
            <w:pPr>
              <w:spacing w:after="0" w:line="240" w:lineRule="auto"/>
              <w:jc w:val="right"/>
              <w:rPr>
                <w:rFonts w:eastAsia="Times New Roman" w:cs="Times New Roman"/>
                <w:color w:val="000000"/>
                <w:sz w:val="22"/>
              </w:rPr>
            </w:pPr>
            <w:r>
              <w:rPr>
                <w:color w:val="000000"/>
                <w:sz w:val="22"/>
              </w:rPr>
              <w:t>147,4</w:t>
            </w:r>
          </w:p>
        </w:tc>
        <w:tc>
          <w:tcPr>
            <w:tcW w:w="1255" w:type="dxa"/>
            <w:tcBorders>
              <w:top w:val="nil"/>
              <w:left w:val="nil"/>
              <w:bottom w:val="single" w:sz="4" w:space="0" w:color="auto"/>
              <w:right w:val="single" w:sz="8" w:space="0" w:color="auto"/>
            </w:tcBorders>
            <w:shd w:val="clear" w:color="000000" w:fill="F2F2F2"/>
            <w:noWrap/>
            <w:vAlign w:val="center"/>
            <w:hideMark/>
          </w:tcPr>
          <w:p w14:paraId="4EFA44C4" w14:textId="2B0FD9BD" w:rsidR="00E2532B" w:rsidRPr="00D1377C" w:rsidRDefault="00E2532B" w:rsidP="007C0050">
            <w:pPr>
              <w:spacing w:after="0" w:line="240" w:lineRule="auto"/>
              <w:jc w:val="right"/>
              <w:rPr>
                <w:rFonts w:eastAsia="Times New Roman" w:cs="Times New Roman"/>
                <w:color w:val="000000"/>
                <w:sz w:val="22"/>
              </w:rPr>
            </w:pPr>
            <w:r>
              <w:rPr>
                <w:color w:val="000000"/>
                <w:sz w:val="22"/>
              </w:rPr>
              <w:t>36,478%</w:t>
            </w:r>
          </w:p>
        </w:tc>
      </w:tr>
      <w:tr w:rsidR="00E2532B" w:rsidRPr="00D1377C" w14:paraId="17C63311"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05DB2D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65A3C171" w14:textId="7A3017A0" w:rsidR="00E2532B" w:rsidRPr="00D1377C"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641013D" w14:textId="0BC0A787" w:rsidR="00E2532B" w:rsidRPr="00D1377C" w:rsidRDefault="00E2532B" w:rsidP="007C0050">
            <w:pPr>
              <w:spacing w:after="0" w:line="240" w:lineRule="auto"/>
              <w:jc w:val="right"/>
              <w:rPr>
                <w:rFonts w:eastAsia="Times New Roman" w:cs="Times New Roman"/>
                <w:color w:val="000000"/>
                <w:sz w:val="22"/>
              </w:rPr>
            </w:pPr>
            <w:r>
              <w:rPr>
                <w:color w:val="000000"/>
                <w:sz w:val="22"/>
              </w:rPr>
              <w:t>354,8</w:t>
            </w:r>
          </w:p>
        </w:tc>
        <w:tc>
          <w:tcPr>
            <w:tcW w:w="1464" w:type="dxa"/>
            <w:tcBorders>
              <w:top w:val="nil"/>
              <w:left w:val="nil"/>
              <w:bottom w:val="single" w:sz="4" w:space="0" w:color="auto"/>
              <w:right w:val="single" w:sz="8" w:space="0" w:color="auto"/>
            </w:tcBorders>
            <w:shd w:val="clear" w:color="000000" w:fill="F2F2F2"/>
            <w:noWrap/>
            <w:vAlign w:val="center"/>
            <w:hideMark/>
          </w:tcPr>
          <w:p w14:paraId="16D95E4D" w14:textId="69BCA0AF" w:rsidR="00E2532B" w:rsidRPr="00D1377C" w:rsidRDefault="00E2532B" w:rsidP="007C0050">
            <w:pPr>
              <w:spacing w:after="0" w:line="240" w:lineRule="auto"/>
              <w:jc w:val="right"/>
              <w:rPr>
                <w:rFonts w:eastAsia="Times New Roman" w:cs="Times New Roman"/>
                <w:color w:val="000000"/>
                <w:sz w:val="22"/>
              </w:rPr>
            </w:pPr>
            <w:r>
              <w:rPr>
                <w:color w:val="000000"/>
                <w:sz w:val="22"/>
              </w:rPr>
              <w:t>72,8</w:t>
            </w:r>
          </w:p>
        </w:tc>
        <w:tc>
          <w:tcPr>
            <w:tcW w:w="1255" w:type="dxa"/>
            <w:tcBorders>
              <w:top w:val="nil"/>
              <w:left w:val="nil"/>
              <w:bottom w:val="single" w:sz="4" w:space="0" w:color="auto"/>
              <w:right w:val="single" w:sz="8" w:space="0" w:color="auto"/>
            </w:tcBorders>
            <w:shd w:val="clear" w:color="000000" w:fill="F2F2F2"/>
            <w:noWrap/>
            <w:vAlign w:val="center"/>
            <w:hideMark/>
          </w:tcPr>
          <w:p w14:paraId="2C035AFC" w14:textId="6D1232E6" w:rsidR="00E2532B" w:rsidRPr="00D1377C" w:rsidRDefault="00E2532B" w:rsidP="007C0050">
            <w:pPr>
              <w:spacing w:after="0" w:line="240" w:lineRule="auto"/>
              <w:jc w:val="right"/>
              <w:rPr>
                <w:rFonts w:eastAsia="Times New Roman" w:cs="Times New Roman"/>
                <w:color w:val="000000"/>
                <w:sz w:val="22"/>
              </w:rPr>
            </w:pPr>
            <w:r>
              <w:rPr>
                <w:color w:val="000000"/>
                <w:sz w:val="22"/>
              </w:rPr>
              <w:t>25,815%</w:t>
            </w:r>
          </w:p>
        </w:tc>
      </w:tr>
      <w:tr w:rsidR="00E2532B" w:rsidRPr="00D1377C" w14:paraId="047F5E7A"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9A1CB8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3F099DEF" w14:textId="67EC19B8" w:rsidR="00E2532B" w:rsidRPr="00D1377C"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EFCB3E3" w14:textId="0C1C69EA" w:rsidR="00E2532B" w:rsidRPr="00D1377C" w:rsidRDefault="00E2532B" w:rsidP="007C0050">
            <w:pPr>
              <w:spacing w:after="0" w:line="240" w:lineRule="auto"/>
              <w:jc w:val="right"/>
              <w:rPr>
                <w:rFonts w:eastAsia="Times New Roman" w:cs="Times New Roman"/>
                <w:color w:val="000000"/>
                <w:sz w:val="22"/>
              </w:rPr>
            </w:pPr>
            <w:r>
              <w:rPr>
                <w:color w:val="000000"/>
                <w:sz w:val="22"/>
              </w:rPr>
              <w:t>348,1</w:t>
            </w:r>
          </w:p>
        </w:tc>
        <w:tc>
          <w:tcPr>
            <w:tcW w:w="1464" w:type="dxa"/>
            <w:tcBorders>
              <w:top w:val="nil"/>
              <w:left w:val="nil"/>
              <w:bottom w:val="single" w:sz="4" w:space="0" w:color="auto"/>
              <w:right w:val="single" w:sz="8" w:space="0" w:color="auto"/>
            </w:tcBorders>
            <w:shd w:val="clear" w:color="000000" w:fill="F2F2F2"/>
            <w:noWrap/>
            <w:vAlign w:val="center"/>
            <w:hideMark/>
          </w:tcPr>
          <w:p w14:paraId="6F8DF20A" w14:textId="669B7DC0" w:rsidR="00E2532B" w:rsidRPr="00D1377C" w:rsidRDefault="00E2532B" w:rsidP="007C0050">
            <w:pPr>
              <w:spacing w:after="0" w:line="240" w:lineRule="auto"/>
              <w:jc w:val="right"/>
              <w:rPr>
                <w:rFonts w:eastAsia="Times New Roman" w:cs="Times New Roman"/>
                <w:color w:val="000000"/>
                <w:sz w:val="22"/>
              </w:rPr>
            </w:pPr>
            <w:r>
              <w:rPr>
                <w:color w:val="000000"/>
                <w:sz w:val="22"/>
              </w:rPr>
              <w:t>141,1</w:t>
            </w:r>
          </w:p>
        </w:tc>
        <w:tc>
          <w:tcPr>
            <w:tcW w:w="1255" w:type="dxa"/>
            <w:tcBorders>
              <w:top w:val="nil"/>
              <w:left w:val="nil"/>
              <w:bottom w:val="single" w:sz="4" w:space="0" w:color="auto"/>
              <w:right w:val="single" w:sz="8" w:space="0" w:color="auto"/>
            </w:tcBorders>
            <w:shd w:val="clear" w:color="000000" w:fill="F2F2F2"/>
            <w:noWrap/>
            <w:vAlign w:val="center"/>
            <w:hideMark/>
          </w:tcPr>
          <w:p w14:paraId="338B5D19" w14:textId="477380EC" w:rsidR="00E2532B" w:rsidRPr="00D1377C" w:rsidRDefault="00E2532B" w:rsidP="007C0050">
            <w:pPr>
              <w:spacing w:after="0" w:line="240" w:lineRule="auto"/>
              <w:jc w:val="right"/>
              <w:rPr>
                <w:rFonts w:eastAsia="Times New Roman" w:cs="Times New Roman"/>
                <w:color w:val="000000"/>
                <w:sz w:val="22"/>
              </w:rPr>
            </w:pPr>
            <w:r>
              <w:rPr>
                <w:color w:val="000000"/>
                <w:sz w:val="22"/>
              </w:rPr>
              <w:t>68,155%</w:t>
            </w:r>
          </w:p>
        </w:tc>
      </w:tr>
      <w:tr w:rsidR="00E2532B" w:rsidRPr="00D1377C" w14:paraId="6DB4D12F"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558325B"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4390A433" w14:textId="016266B4" w:rsidR="00E2532B" w:rsidRPr="00D1377C"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EF81BE2" w14:textId="2E908C47" w:rsidR="00E2532B" w:rsidRPr="00D1377C" w:rsidRDefault="00E2532B" w:rsidP="007C0050">
            <w:pPr>
              <w:spacing w:after="0" w:line="240" w:lineRule="auto"/>
              <w:jc w:val="right"/>
              <w:rPr>
                <w:rFonts w:eastAsia="Times New Roman" w:cs="Times New Roman"/>
                <w:color w:val="000000"/>
                <w:sz w:val="22"/>
              </w:rPr>
            </w:pPr>
            <w:r>
              <w:rPr>
                <w:color w:val="000000"/>
                <w:sz w:val="22"/>
              </w:rPr>
              <w:t>285,9</w:t>
            </w:r>
          </w:p>
        </w:tc>
        <w:tc>
          <w:tcPr>
            <w:tcW w:w="1464" w:type="dxa"/>
            <w:tcBorders>
              <w:top w:val="nil"/>
              <w:left w:val="nil"/>
              <w:bottom w:val="single" w:sz="4" w:space="0" w:color="auto"/>
              <w:right w:val="single" w:sz="8" w:space="0" w:color="auto"/>
            </w:tcBorders>
            <w:shd w:val="clear" w:color="000000" w:fill="F2F2F2"/>
            <w:noWrap/>
            <w:vAlign w:val="center"/>
            <w:hideMark/>
          </w:tcPr>
          <w:p w14:paraId="2F528166" w14:textId="253305C8" w:rsidR="00E2532B" w:rsidRPr="00D1377C" w:rsidRDefault="00E2532B" w:rsidP="007C0050">
            <w:pPr>
              <w:spacing w:after="0" w:line="240" w:lineRule="auto"/>
              <w:jc w:val="right"/>
              <w:rPr>
                <w:rFonts w:eastAsia="Times New Roman" w:cs="Times New Roman"/>
                <w:color w:val="000000"/>
                <w:sz w:val="22"/>
              </w:rPr>
            </w:pPr>
            <w:r>
              <w:rPr>
                <w:color w:val="000000"/>
                <w:sz w:val="22"/>
              </w:rPr>
              <w:t>63,9</w:t>
            </w:r>
          </w:p>
        </w:tc>
        <w:tc>
          <w:tcPr>
            <w:tcW w:w="1255" w:type="dxa"/>
            <w:tcBorders>
              <w:top w:val="nil"/>
              <w:left w:val="nil"/>
              <w:bottom w:val="single" w:sz="4" w:space="0" w:color="auto"/>
              <w:right w:val="single" w:sz="8" w:space="0" w:color="auto"/>
            </w:tcBorders>
            <w:shd w:val="clear" w:color="000000" w:fill="F2F2F2"/>
            <w:noWrap/>
            <w:vAlign w:val="center"/>
            <w:hideMark/>
          </w:tcPr>
          <w:p w14:paraId="0B3AE6CC" w14:textId="6DFC236E" w:rsidR="00E2532B" w:rsidRPr="00D1377C" w:rsidRDefault="00E2532B" w:rsidP="007C0050">
            <w:pPr>
              <w:spacing w:after="0" w:line="240" w:lineRule="auto"/>
              <w:jc w:val="right"/>
              <w:rPr>
                <w:rFonts w:eastAsia="Times New Roman" w:cs="Times New Roman"/>
                <w:color w:val="000000"/>
                <w:sz w:val="22"/>
              </w:rPr>
            </w:pPr>
            <w:r>
              <w:rPr>
                <w:color w:val="000000"/>
                <w:sz w:val="22"/>
              </w:rPr>
              <w:t>28,774%</w:t>
            </w:r>
          </w:p>
        </w:tc>
      </w:tr>
      <w:tr w:rsidR="00E2532B" w:rsidRPr="00D1377C" w14:paraId="4A8A0F78" w14:textId="77777777" w:rsidTr="00B35321">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CC9F74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7B212F4B" w14:textId="6FE087F4" w:rsidR="00E2532B" w:rsidRPr="00D1377C"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32046C8" w14:textId="2BB73CE4" w:rsidR="00E2532B" w:rsidRPr="00D1377C" w:rsidRDefault="00E2532B" w:rsidP="007C0050">
            <w:pPr>
              <w:spacing w:after="0" w:line="240" w:lineRule="auto"/>
              <w:jc w:val="right"/>
              <w:rPr>
                <w:rFonts w:eastAsia="Times New Roman" w:cs="Times New Roman"/>
                <w:color w:val="000000"/>
                <w:sz w:val="22"/>
              </w:rPr>
            </w:pPr>
            <w:r>
              <w:rPr>
                <w:color w:val="000000"/>
                <w:sz w:val="22"/>
              </w:rPr>
              <w:t>249,1</w:t>
            </w:r>
          </w:p>
        </w:tc>
        <w:tc>
          <w:tcPr>
            <w:tcW w:w="1464" w:type="dxa"/>
            <w:tcBorders>
              <w:top w:val="nil"/>
              <w:left w:val="nil"/>
              <w:bottom w:val="single" w:sz="4" w:space="0" w:color="auto"/>
              <w:right w:val="single" w:sz="8" w:space="0" w:color="auto"/>
            </w:tcBorders>
            <w:shd w:val="clear" w:color="000000" w:fill="F2F2F2"/>
            <w:noWrap/>
            <w:vAlign w:val="center"/>
            <w:hideMark/>
          </w:tcPr>
          <w:p w14:paraId="48484E48" w14:textId="4F99145C" w:rsidR="00E2532B" w:rsidRPr="00D1377C" w:rsidRDefault="00E2532B" w:rsidP="007C0050">
            <w:pPr>
              <w:spacing w:after="0" w:line="240" w:lineRule="auto"/>
              <w:jc w:val="right"/>
              <w:rPr>
                <w:rFonts w:eastAsia="Times New Roman" w:cs="Times New Roman"/>
                <w:color w:val="000000"/>
                <w:sz w:val="22"/>
              </w:rPr>
            </w:pPr>
            <w:r>
              <w:rPr>
                <w:color w:val="000000"/>
                <w:sz w:val="22"/>
              </w:rPr>
              <w:t>29,9</w:t>
            </w:r>
          </w:p>
        </w:tc>
        <w:tc>
          <w:tcPr>
            <w:tcW w:w="1255" w:type="dxa"/>
            <w:tcBorders>
              <w:top w:val="nil"/>
              <w:left w:val="nil"/>
              <w:bottom w:val="single" w:sz="4" w:space="0" w:color="auto"/>
              <w:right w:val="single" w:sz="8" w:space="0" w:color="auto"/>
            </w:tcBorders>
            <w:shd w:val="clear" w:color="000000" w:fill="F2F2F2"/>
            <w:noWrap/>
            <w:vAlign w:val="center"/>
            <w:hideMark/>
          </w:tcPr>
          <w:p w14:paraId="18F00204" w14:textId="56DC67A8" w:rsidR="00E2532B" w:rsidRPr="00D1377C" w:rsidRDefault="00E2532B" w:rsidP="007C0050">
            <w:pPr>
              <w:spacing w:after="0" w:line="240" w:lineRule="auto"/>
              <w:jc w:val="right"/>
              <w:rPr>
                <w:rFonts w:eastAsia="Times New Roman" w:cs="Times New Roman"/>
                <w:color w:val="000000"/>
                <w:sz w:val="22"/>
              </w:rPr>
            </w:pPr>
            <w:r>
              <w:rPr>
                <w:color w:val="000000"/>
                <w:sz w:val="22"/>
              </w:rPr>
              <w:t>10,701%</w:t>
            </w:r>
          </w:p>
        </w:tc>
      </w:tr>
      <w:tr w:rsidR="00E2532B" w:rsidRPr="00D1377C" w14:paraId="29D586F8" w14:textId="77777777" w:rsidTr="00B35321">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2D805B6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303EDB47" w14:textId="63FF86E5" w:rsidR="00E2532B" w:rsidRPr="00D1377C"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766F055C" w14:textId="1FA7F381" w:rsidR="00E2532B" w:rsidRPr="00D1377C" w:rsidRDefault="00E2532B" w:rsidP="007C0050">
            <w:pPr>
              <w:spacing w:after="0" w:line="240" w:lineRule="auto"/>
              <w:jc w:val="right"/>
              <w:rPr>
                <w:rFonts w:eastAsia="Times New Roman" w:cs="Times New Roman"/>
                <w:color w:val="000000"/>
                <w:sz w:val="22"/>
              </w:rPr>
            </w:pPr>
            <w:r>
              <w:rPr>
                <w:color w:val="000000"/>
                <w:sz w:val="22"/>
              </w:rPr>
              <w:t>259,8</w:t>
            </w:r>
          </w:p>
        </w:tc>
        <w:tc>
          <w:tcPr>
            <w:tcW w:w="1464" w:type="dxa"/>
            <w:tcBorders>
              <w:top w:val="nil"/>
              <w:left w:val="nil"/>
              <w:bottom w:val="single" w:sz="8" w:space="0" w:color="auto"/>
              <w:right w:val="single" w:sz="8" w:space="0" w:color="auto"/>
            </w:tcBorders>
            <w:shd w:val="clear" w:color="000000" w:fill="F2F2F2"/>
            <w:noWrap/>
            <w:vAlign w:val="center"/>
            <w:hideMark/>
          </w:tcPr>
          <w:p w14:paraId="1C2DA112" w14:textId="5CD87249" w:rsidR="00E2532B" w:rsidRPr="00D1377C" w:rsidRDefault="00E2532B" w:rsidP="007C0050">
            <w:pPr>
              <w:spacing w:after="0" w:line="240" w:lineRule="auto"/>
              <w:jc w:val="right"/>
              <w:rPr>
                <w:rFonts w:eastAsia="Times New Roman" w:cs="Times New Roman"/>
                <w:color w:val="000000"/>
                <w:sz w:val="22"/>
              </w:rPr>
            </w:pPr>
            <w:r>
              <w:rPr>
                <w:color w:val="000000"/>
                <w:sz w:val="22"/>
              </w:rPr>
              <w:t>4,8</w:t>
            </w:r>
          </w:p>
        </w:tc>
        <w:tc>
          <w:tcPr>
            <w:tcW w:w="1255" w:type="dxa"/>
            <w:tcBorders>
              <w:top w:val="nil"/>
              <w:left w:val="nil"/>
              <w:bottom w:val="single" w:sz="8" w:space="0" w:color="auto"/>
              <w:right w:val="single" w:sz="8" w:space="0" w:color="auto"/>
            </w:tcBorders>
            <w:shd w:val="clear" w:color="000000" w:fill="F2F2F2"/>
            <w:noWrap/>
            <w:vAlign w:val="center"/>
            <w:hideMark/>
          </w:tcPr>
          <w:p w14:paraId="1D88F2C1" w14:textId="3CAB0A04" w:rsidR="00E2532B" w:rsidRPr="00D1377C" w:rsidRDefault="00E2532B" w:rsidP="007C0050">
            <w:pPr>
              <w:spacing w:after="0" w:line="240" w:lineRule="auto"/>
              <w:jc w:val="right"/>
              <w:rPr>
                <w:rFonts w:eastAsia="Times New Roman" w:cs="Times New Roman"/>
                <w:color w:val="000000"/>
                <w:sz w:val="22"/>
              </w:rPr>
            </w:pPr>
            <w:r>
              <w:rPr>
                <w:color w:val="000000"/>
                <w:sz w:val="22"/>
              </w:rPr>
              <w:t>1,890%</w:t>
            </w:r>
          </w:p>
        </w:tc>
      </w:tr>
      <w:tr w:rsidR="00E2532B" w:rsidRPr="00D1377C" w14:paraId="43AD99FF" w14:textId="77777777" w:rsidTr="00B90593">
        <w:trPr>
          <w:trHeight w:val="312"/>
        </w:trPr>
        <w:tc>
          <w:tcPr>
            <w:tcW w:w="1408" w:type="dxa"/>
            <w:tcBorders>
              <w:top w:val="nil"/>
              <w:left w:val="nil"/>
              <w:bottom w:val="nil"/>
              <w:right w:val="nil"/>
            </w:tcBorders>
            <w:shd w:val="clear" w:color="auto" w:fill="auto"/>
            <w:noWrap/>
            <w:vAlign w:val="bottom"/>
            <w:hideMark/>
          </w:tcPr>
          <w:p w14:paraId="7FA79C0D" w14:textId="77777777" w:rsidR="00E2532B" w:rsidRPr="00D1377C"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5C1A9542"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2DCEC9B"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706DB1CD" w14:textId="49BD1251" w:rsidR="00E2532B" w:rsidRPr="00D1377C" w:rsidRDefault="00E2532B" w:rsidP="007C0050">
            <w:pPr>
              <w:spacing w:after="0" w:line="240" w:lineRule="auto"/>
              <w:jc w:val="right"/>
              <w:rPr>
                <w:rFonts w:eastAsia="Times New Roman" w:cs="Times New Roman"/>
                <w:color w:val="000000"/>
                <w:sz w:val="22"/>
              </w:rPr>
            </w:pPr>
            <w:r>
              <w:rPr>
                <w:color w:val="000000"/>
                <w:sz w:val="22"/>
              </w:rPr>
              <w:t>46,7</w:t>
            </w:r>
          </w:p>
        </w:tc>
        <w:tc>
          <w:tcPr>
            <w:tcW w:w="1255" w:type="dxa"/>
            <w:tcBorders>
              <w:top w:val="nil"/>
              <w:left w:val="nil"/>
              <w:bottom w:val="single" w:sz="4" w:space="0" w:color="auto"/>
              <w:right w:val="single" w:sz="8" w:space="0" w:color="auto"/>
            </w:tcBorders>
            <w:shd w:val="clear" w:color="000000" w:fill="FFFF00"/>
            <w:noWrap/>
            <w:vAlign w:val="center"/>
            <w:hideMark/>
          </w:tcPr>
          <w:p w14:paraId="3B4AE7DB" w14:textId="15B1E822" w:rsidR="00E2532B" w:rsidRPr="00D1377C" w:rsidRDefault="00E2532B" w:rsidP="007C0050">
            <w:pPr>
              <w:spacing w:after="0" w:line="240" w:lineRule="auto"/>
              <w:jc w:val="right"/>
              <w:rPr>
                <w:rFonts w:eastAsia="Times New Roman" w:cs="Times New Roman"/>
                <w:b/>
                <w:bCs/>
                <w:color w:val="000000"/>
                <w:sz w:val="22"/>
              </w:rPr>
            </w:pPr>
            <w:r>
              <w:rPr>
                <w:b/>
                <w:bCs/>
                <w:color w:val="000000"/>
                <w:sz w:val="22"/>
              </w:rPr>
              <w:t>17,703%</w:t>
            </w:r>
          </w:p>
        </w:tc>
      </w:tr>
      <w:tr w:rsidR="00E2532B" w:rsidRPr="00D1377C" w14:paraId="579A681E" w14:textId="77777777" w:rsidTr="00B90593">
        <w:trPr>
          <w:trHeight w:val="324"/>
        </w:trPr>
        <w:tc>
          <w:tcPr>
            <w:tcW w:w="1408" w:type="dxa"/>
            <w:tcBorders>
              <w:top w:val="nil"/>
              <w:left w:val="nil"/>
              <w:bottom w:val="nil"/>
              <w:right w:val="nil"/>
            </w:tcBorders>
            <w:shd w:val="clear" w:color="auto" w:fill="auto"/>
            <w:noWrap/>
            <w:vAlign w:val="bottom"/>
            <w:hideMark/>
          </w:tcPr>
          <w:p w14:paraId="75F99284" w14:textId="77777777" w:rsidR="00E2532B" w:rsidRPr="00D1377C"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0276CBB7"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2271E567"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67A638F"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204A25D7"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MAPE</w:t>
            </w:r>
          </w:p>
        </w:tc>
      </w:tr>
    </w:tbl>
    <w:p w14:paraId="3CAB9010" w14:textId="33D0E933" w:rsidR="00F9400D"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3DE395DC" w14:textId="4B94F953" w:rsidR="00F9400D" w:rsidRDefault="00F9400D" w:rsidP="00B41EBA">
      <w:pPr>
        <w:spacing w:line="360" w:lineRule="auto"/>
        <w:ind w:left="1134" w:firstLine="567"/>
        <w:jc w:val="both"/>
      </w:pPr>
      <w:r>
        <w:t xml:space="preserve">Dari </w:t>
      </w:r>
      <w:proofErr w:type="spellStart"/>
      <w:r>
        <w:t>Tabel</w:t>
      </w:r>
      <w:proofErr w:type="spellEnd"/>
      <w:r>
        <w:t xml:space="preserve"> 4.</w:t>
      </w:r>
      <w:r w:rsidR="0062153F">
        <w:t>7</w:t>
      </w:r>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0,</w:t>
      </w:r>
      <w:r w:rsidR="0062153F">
        <w:t>3</w:t>
      </w:r>
      <w:r>
        <w:t xml:space="preserve">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w:t>
      </w:r>
      <w:r w:rsidR="0062153F">
        <w:t>46,</w:t>
      </w:r>
      <w:r w:rsidR="00BB243D">
        <w:t>7</w:t>
      </w:r>
      <w:r w:rsidR="0062153F">
        <w:t xml:space="preserve"> </w:t>
      </w:r>
      <w:r>
        <w:t xml:space="preserve">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w:t>
      </w:r>
      <w:r w:rsidR="0062153F">
        <w:t>17,</w:t>
      </w:r>
      <w:r w:rsidR="00BB243D">
        <w:t>703</w:t>
      </w:r>
      <w:r>
        <w:t>%.</w:t>
      </w:r>
    </w:p>
    <w:p w14:paraId="40E767F8" w14:textId="500385AD" w:rsidR="00C87E98" w:rsidRDefault="005C24B5"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8</w:t>
      </w:r>
      <w:r w:rsidR="004C0D71">
        <w:rPr>
          <w:noProof/>
        </w:rPr>
        <w:fldChar w:fldCharType="end"/>
      </w:r>
      <w:r>
        <w:t xml:space="preserve"> 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0,4</w:t>
      </w:r>
    </w:p>
    <w:tbl>
      <w:tblPr>
        <w:tblW w:w="6075" w:type="dxa"/>
        <w:tblInd w:w="1349" w:type="dxa"/>
        <w:tblLook w:val="04A0" w:firstRow="1" w:lastRow="0" w:firstColumn="1" w:lastColumn="0" w:noHBand="0" w:noVBand="1"/>
      </w:tblPr>
      <w:tblGrid>
        <w:gridCol w:w="1408"/>
        <w:gridCol w:w="860"/>
        <w:gridCol w:w="1088"/>
        <w:gridCol w:w="1464"/>
        <w:gridCol w:w="1255"/>
      </w:tblGrid>
      <w:tr w:rsidR="00D1377C" w:rsidRPr="00D1377C" w14:paraId="139E574F"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586183DE" w14:textId="77777777" w:rsidR="00D1377C" w:rsidRPr="00D1377C" w:rsidRDefault="00D1377C" w:rsidP="007C0050">
            <w:pPr>
              <w:spacing w:after="0" w:line="240" w:lineRule="auto"/>
              <w:jc w:val="center"/>
              <w:rPr>
                <w:rFonts w:eastAsia="Times New Roman" w:cs="Times New Roman"/>
                <w:b/>
                <w:bCs/>
                <w:color w:val="000000"/>
                <w:sz w:val="22"/>
              </w:rPr>
            </w:pPr>
            <w:proofErr w:type="spellStart"/>
            <w:r w:rsidRPr="00D1377C">
              <w:rPr>
                <w:rFonts w:eastAsia="Times New Roman" w:cs="Times New Roman"/>
                <w:b/>
                <w:bCs/>
                <w:color w:val="000000"/>
                <w:sz w:val="22"/>
              </w:rPr>
              <w:t>Tahun</w:t>
            </w:r>
            <w:proofErr w:type="spellEnd"/>
            <w:r w:rsidRPr="00D1377C">
              <w:rPr>
                <w:rFonts w:eastAsia="Times New Roman" w:cs="Times New Roman"/>
                <w:b/>
                <w:bCs/>
                <w:color w:val="000000"/>
                <w:sz w:val="22"/>
              </w:rPr>
              <w:t xml:space="preserve"> - </w:t>
            </w:r>
            <w:proofErr w:type="spellStart"/>
            <w:r w:rsidRPr="00D1377C">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300CC1A1"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746CF921" w14:textId="4EFA615B" w:rsidR="00D1377C" w:rsidRPr="00D1377C" w:rsidRDefault="00D1377C"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0,4</w:t>
            </w:r>
          </w:p>
        </w:tc>
      </w:tr>
      <w:tr w:rsidR="00D1377C" w:rsidRPr="00D1377C" w14:paraId="4DCF0E44" w14:textId="77777777" w:rsidTr="00E2532B">
        <w:trPr>
          <w:trHeight w:val="564"/>
        </w:trPr>
        <w:tc>
          <w:tcPr>
            <w:tcW w:w="1408" w:type="dxa"/>
            <w:vMerge/>
            <w:tcBorders>
              <w:top w:val="single" w:sz="8" w:space="0" w:color="auto"/>
              <w:left w:val="single" w:sz="8" w:space="0" w:color="auto"/>
              <w:bottom w:val="single" w:sz="4" w:space="0" w:color="auto"/>
              <w:right w:val="single" w:sz="8" w:space="0" w:color="auto"/>
            </w:tcBorders>
            <w:vAlign w:val="center"/>
            <w:hideMark/>
          </w:tcPr>
          <w:p w14:paraId="3C882FF7" w14:textId="77777777" w:rsidR="00D1377C" w:rsidRPr="00D1377C" w:rsidRDefault="00D1377C"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4FA4EE65" w14:textId="77777777" w:rsidR="00D1377C" w:rsidRPr="00D1377C" w:rsidRDefault="00D1377C"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055A8677"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CE53AAD"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 xml:space="preserve">Absolute </w:t>
            </w:r>
            <w:proofErr w:type="spellStart"/>
            <w:r w:rsidRPr="00D1377C">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0108E893" w14:textId="77777777" w:rsidR="00D1377C" w:rsidRPr="00D1377C" w:rsidRDefault="00D1377C" w:rsidP="007C0050">
            <w:pPr>
              <w:spacing w:after="0" w:line="240" w:lineRule="auto"/>
              <w:jc w:val="center"/>
              <w:rPr>
                <w:rFonts w:eastAsia="Times New Roman" w:cs="Times New Roman"/>
                <w:b/>
                <w:bCs/>
                <w:color w:val="000000"/>
                <w:sz w:val="22"/>
              </w:rPr>
            </w:pPr>
            <w:r w:rsidRPr="00D1377C">
              <w:rPr>
                <w:rFonts w:eastAsia="Times New Roman" w:cs="Times New Roman"/>
                <w:b/>
                <w:bCs/>
                <w:color w:val="000000"/>
                <w:sz w:val="22"/>
              </w:rPr>
              <w:t>Absolute Percentage Error</w:t>
            </w:r>
          </w:p>
        </w:tc>
      </w:tr>
      <w:tr w:rsidR="00E2532B" w:rsidRPr="00D1377C" w14:paraId="4CB8EF27" w14:textId="77777777" w:rsidTr="00E2532B">
        <w:trPr>
          <w:trHeight w:val="324"/>
        </w:trPr>
        <w:tc>
          <w:tcPr>
            <w:tcW w:w="1408" w:type="dxa"/>
            <w:tcBorders>
              <w:top w:val="single" w:sz="4" w:space="0" w:color="auto"/>
              <w:left w:val="single" w:sz="8" w:space="0" w:color="auto"/>
              <w:bottom w:val="single" w:sz="4" w:space="0" w:color="auto"/>
              <w:right w:val="single" w:sz="8" w:space="0" w:color="auto"/>
            </w:tcBorders>
            <w:shd w:val="clear" w:color="000000" w:fill="F2F2F2"/>
            <w:noWrap/>
            <w:vAlign w:val="bottom"/>
            <w:hideMark/>
          </w:tcPr>
          <w:p w14:paraId="1B632FC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472BD761" w14:textId="790D140B"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77F27D06" w14:textId="3B4CF5B0"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2CB358C0" w14:textId="764D548A"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7760841B" w14:textId="1AC84BB8"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49A37BBF"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DBB820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4D777492" w14:textId="52556335" w:rsidR="00E2532B" w:rsidRPr="00D1377C"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ABFE9F7" w14:textId="1246D6E3"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2F7F9C45" w14:textId="3BF1F913" w:rsidR="00E2532B" w:rsidRPr="00D1377C"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4D9AE080" w14:textId="3FB8E59A" w:rsidR="00E2532B" w:rsidRPr="00D1377C"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1377C" w14:paraId="30C050BF"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FCF21C9"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684FD5DD" w14:textId="31CAE95F" w:rsidR="00E2532B" w:rsidRPr="00D1377C"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9CC61D1" w14:textId="361B2269" w:rsidR="00E2532B" w:rsidRPr="00D1377C"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0D1634C" w14:textId="151FFC74" w:rsidR="00E2532B" w:rsidRPr="00D1377C"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BDB2251" w14:textId="24924DFA" w:rsidR="00E2532B" w:rsidRPr="00D1377C"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1377C" w14:paraId="67C98085"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CE688A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lastRenderedPageBreak/>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131448C8" w14:textId="1CDFF9CA"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C38CE4B" w14:textId="2BE41915" w:rsidR="00E2532B" w:rsidRPr="00D1377C"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7A4EB81C" w14:textId="507DD1FC" w:rsidR="00E2532B" w:rsidRPr="00D1377C"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38F9F219" w14:textId="05D71EA6" w:rsidR="00E2532B" w:rsidRPr="00D1377C"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1377C" w14:paraId="3AE48C5A"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8546D8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19FB57AC" w14:textId="53DDE8C5" w:rsidR="00E2532B" w:rsidRPr="00D1377C"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A5F23B8" w14:textId="0823FDB5" w:rsidR="00E2532B" w:rsidRPr="00D1377C" w:rsidRDefault="00E2532B" w:rsidP="007C0050">
            <w:pPr>
              <w:spacing w:after="0" w:line="240" w:lineRule="auto"/>
              <w:jc w:val="right"/>
              <w:rPr>
                <w:rFonts w:eastAsia="Times New Roman" w:cs="Times New Roman"/>
                <w:color w:val="000000"/>
                <w:sz w:val="22"/>
              </w:rPr>
            </w:pPr>
            <w:r>
              <w:rPr>
                <w:color w:val="000000"/>
                <w:sz w:val="22"/>
              </w:rPr>
              <w:t>261,5</w:t>
            </w:r>
          </w:p>
        </w:tc>
        <w:tc>
          <w:tcPr>
            <w:tcW w:w="1464" w:type="dxa"/>
            <w:tcBorders>
              <w:top w:val="nil"/>
              <w:left w:val="nil"/>
              <w:bottom w:val="single" w:sz="4" w:space="0" w:color="auto"/>
              <w:right w:val="single" w:sz="8" w:space="0" w:color="auto"/>
            </w:tcBorders>
            <w:shd w:val="clear" w:color="000000" w:fill="F2F2F2"/>
            <w:noWrap/>
            <w:vAlign w:val="center"/>
            <w:hideMark/>
          </w:tcPr>
          <w:p w14:paraId="0EEA3991" w14:textId="1CD595FD" w:rsidR="00E2532B" w:rsidRPr="00D1377C" w:rsidRDefault="00E2532B" w:rsidP="007C0050">
            <w:pPr>
              <w:spacing w:after="0" w:line="240" w:lineRule="auto"/>
              <w:jc w:val="right"/>
              <w:rPr>
                <w:rFonts w:eastAsia="Times New Roman" w:cs="Times New Roman"/>
                <w:color w:val="000000"/>
                <w:sz w:val="22"/>
              </w:rPr>
            </w:pPr>
            <w:r>
              <w:rPr>
                <w:color w:val="000000"/>
                <w:sz w:val="22"/>
              </w:rPr>
              <w:t>12,5</w:t>
            </w:r>
          </w:p>
        </w:tc>
        <w:tc>
          <w:tcPr>
            <w:tcW w:w="1255" w:type="dxa"/>
            <w:tcBorders>
              <w:top w:val="nil"/>
              <w:left w:val="nil"/>
              <w:bottom w:val="single" w:sz="4" w:space="0" w:color="auto"/>
              <w:right w:val="single" w:sz="8" w:space="0" w:color="auto"/>
            </w:tcBorders>
            <w:shd w:val="clear" w:color="000000" w:fill="F2F2F2"/>
            <w:noWrap/>
            <w:vAlign w:val="center"/>
            <w:hideMark/>
          </w:tcPr>
          <w:p w14:paraId="4AAF1C7C" w14:textId="7D68AEAB" w:rsidR="00E2532B" w:rsidRPr="00D1377C" w:rsidRDefault="00E2532B" w:rsidP="007C0050">
            <w:pPr>
              <w:spacing w:after="0" w:line="240" w:lineRule="auto"/>
              <w:jc w:val="right"/>
              <w:rPr>
                <w:rFonts w:eastAsia="Times New Roman" w:cs="Times New Roman"/>
                <w:color w:val="000000"/>
                <w:sz w:val="22"/>
              </w:rPr>
            </w:pPr>
            <w:r>
              <w:rPr>
                <w:color w:val="000000"/>
                <w:sz w:val="22"/>
              </w:rPr>
              <w:t>4,549%</w:t>
            </w:r>
          </w:p>
        </w:tc>
      </w:tr>
      <w:tr w:rsidR="00E2532B" w:rsidRPr="00D1377C" w14:paraId="43804AA7"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CE92139"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46AC8151" w14:textId="44A7C9FD" w:rsidR="00E2532B" w:rsidRPr="00D1377C"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2E9D2C5" w14:textId="41163D4C" w:rsidR="00E2532B" w:rsidRPr="00D1377C" w:rsidRDefault="00E2532B" w:rsidP="007C0050">
            <w:pPr>
              <w:spacing w:after="0" w:line="240" w:lineRule="auto"/>
              <w:jc w:val="right"/>
              <w:rPr>
                <w:rFonts w:eastAsia="Times New Roman" w:cs="Times New Roman"/>
                <w:color w:val="000000"/>
                <w:sz w:val="22"/>
              </w:rPr>
            </w:pPr>
            <w:r>
              <w:rPr>
                <w:color w:val="000000"/>
                <w:sz w:val="22"/>
              </w:rPr>
              <w:t>270,7</w:t>
            </w:r>
          </w:p>
        </w:tc>
        <w:tc>
          <w:tcPr>
            <w:tcW w:w="1464" w:type="dxa"/>
            <w:tcBorders>
              <w:top w:val="nil"/>
              <w:left w:val="nil"/>
              <w:bottom w:val="single" w:sz="4" w:space="0" w:color="auto"/>
              <w:right w:val="single" w:sz="8" w:space="0" w:color="auto"/>
            </w:tcBorders>
            <w:shd w:val="clear" w:color="000000" w:fill="F2F2F2"/>
            <w:noWrap/>
            <w:vAlign w:val="center"/>
            <w:hideMark/>
          </w:tcPr>
          <w:p w14:paraId="3F47C14F" w14:textId="1359A863" w:rsidR="00E2532B" w:rsidRPr="00D1377C" w:rsidRDefault="00E2532B" w:rsidP="007C0050">
            <w:pPr>
              <w:spacing w:after="0" w:line="240" w:lineRule="auto"/>
              <w:jc w:val="right"/>
              <w:rPr>
                <w:rFonts w:eastAsia="Times New Roman" w:cs="Times New Roman"/>
                <w:color w:val="000000"/>
                <w:sz w:val="22"/>
              </w:rPr>
            </w:pPr>
            <w:r>
              <w:rPr>
                <w:color w:val="000000"/>
                <w:sz w:val="22"/>
              </w:rPr>
              <w:t>43,7</w:t>
            </w:r>
          </w:p>
        </w:tc>
        <w:tc>
          <w:tcPr>
            <w:tcW w:w="1255" w:type="dxa"/>
            <w:tcBorders>
              <w:top w:val="nil"/>
              <w:left w:val="nil"/>
              <w:bottom w:val="single" w:sz="4" w:space="0" w:color="auto"/>
              <w:right w:val="single" w:sz="8" w:space="0" w:color="auto"/>
            </w:tcBorders>
            <w:shd w:val="clear" w:color="000000" w:fill="F2F2F2"/>
            <w:noWrap/>
            <w:vAlign w:val="center"/>
            <w:hideMark/>
          </w:tcPr>
          <w:p w14:paraId="3ECFC333" w14:textId="4354BF92" w:rsidR="00E2532B" w:rsidRPr="00D1377C" w:rsidRDefault="00E2532B" w:rsidP="007C0050">
            <w:pPr>
              <w:spacing w:after="0" w:line="240" w:lineRule="auto"/>
              <w:jc w:val="right"/>
              <w:rPr>
                <w:rFonts w:eastAsia="Times New Roman" w:cs="Times New Roman"/>
                <w:color w:val="000000"/>
                <w:sz w:val="22"/>
              </w:rPr>
            </w:pPr>
            <w:r>
              <w:rPr>
                <w:color w:val="000000"/>
                <w:sz w:val="22"/>
              </w:rPr>
              <w:t>19,267%</w:t>
            </w:r>
          </w:p>
        </w:tc>
      </w:tr>
      <w:tr w:rsidR="00E2532B" w:rsidRPr="00D1377C" w14:paraId="0D68E0A3"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BBCBB5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026AD351" w14:textId="0CE11ED4" w:rsidR="00E2532B" w:rsidRPr="00D1377C"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7398970" w14:textId="47B88587" w:rsidR="00E2532B" w:rsidRPr="00D1377C" w:rsidRDefault="00E2532B" w:rsidP="007C0050">
            <w:pPr>
              <w:spacing w:after="0" w:line="240" w:lineRule="auto"/>
              <w:jc w:val="right"/>
              <w:rPr>
                <w:rFonts w:eastAsia="Times New Roman" w:cs="Times New Roman"/>
                <w:color w:val="000000"/>
                <w:sz w:val="22"/>
              </w:rPr>
            </w:pPr>
            <w:r>
              <w:rPr>
                <w:color w:val="000000"/>
                <w:sz w:val="22"/>
              </w:rPr>
              <w:t>252,0</w:t>
            </w:r>
          </w:p>
        </w:tc>
        <w:tc>
          <w:tcPr>
            <w:tcW w:w="1464" w:type="dxa"/>
            <w:tcBorders>
              <w:top w:val="nil"/>
              <w:left w:val="nil"/>
              <w:bottom w:val="single" w:sz="4" w:space="0" w:color="auto"/>
              <w:right w:val="single" w:sz="8" w:space="0" w:color="auto"/>
            </w:tcBorders>
            <w:shd w:val="clear" w:color="000000" w:fill="F2F2F2"/>
            <w:noWrap/>
            <w:vAlign w:val="center"/>
            <w:hideMark/>
          </w:tcPr>
          <w:p w14:paraId="555A84AD" w14:textId="26CBC34A" w:rsidR="00E2532B" w:rsidRPr="00D1377C" w:rsidRDefault="00E2532B" w:rsidP="007C0050">
            <w:pPr>
              <w:spacing w:after="0" w:line="240" w:lineRule="auto"/>
              <w:jc w:val="right"/>
              <w:rPr>
                <w:rFonts w:eastAsia="Times New Roman" w:cs="Times New Roman"/>
                <w:color w:val="000000"/>
                <w:sz w:val="22"/>
              </w:rPr>
            </w:pPr>
            <w:r>
              <w:rPr>
                <w:color w:val="000000"/>
                <w:sz w:val="22"/>
              </w:rPr>
              <w:t>152,0</w:t>
            </w:r>
          </w:p>
        </w:tc>
        <w:tc>
          <w:tcPr>
            <w:tcW w:w="1255" w:type="dxa"/>
            <w:tcBorders>
              <w:top w:val="nil"/>
              <w:left w:val="nil"/>
              <w:bottom w:val="single" w:sz="4" w:space="0" w:color="auto"/>
              <w:right w:val="single" w:sz="8" w:space="0" w:color="auto"/>
            </w:tcBorders>
            <w:shd w:val="clear" w:color="000000" w:fill="F2F2F2"/>
            <w:noWrap/>
            <w:vAlign w:val="center"/>
            <w:hideMark/>
          </w:tcPr>
          <w:p w14:paraId="0CA0BC6A" w14:textId="5F88373E" w:rsidR="00E2532B" w:rsidRPr="00D1377C" w:rsidRDefault="00E2532B" w:rsidP="007C0050">
            <w:pPr>
              <w:spacing w:after="0" w:line="240" w:lineRule="auto"/>
              <w:jc w:val="right"/>
              <w:rPr>
                <w:rFonts w:eastAsia="Times New Roman" w:cs="Times New Roman"/>
                <w:color w:val="000000"/>
                <w:sz w:val="22"/>
              </w:rPr>
            </w:pPr>
            <w:r>
              <w:rPr>
                <w:color w:val="000000"/>
                <w:sz w:val="22"/>
              </w:rPr>
              <w:t>37,621%</w:t>
            </w:r>
          </w:p>
        </w:tc>
      </w:tr>
      <w:tr w:rsidR="00E2532B" w:rsidRPr="00D1377C" w14:paraId="43245713"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B7E948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121595B4" w14:textId="5B16D5E6" w:rsidR="00E2532B" w:rsidRPr="00D1377C"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11CE1DF" w14:textId="4E524969" w:rsidR="00E2532B" w:rsidRPr="00D1377C" w:rsidRDefault="00E2532B" w:rsidP="007C0050">
            <w:pPr>
              <w:spacing w:after="0" w:line="240" w:lineRule="auto"/>
              <w:jc w:val="right"/>
              <w:rPr>
                <w:rFonts w:eastAsia="Times New Roman" w:cs="Times New Roman"/>
                <w:color w:val="000000"/>
                <w:sz w:val="22"/>
              </w:rPr>
            </w:pPr>
            <w:r>
              <w:rPr>
                <w:color w:val="000000"/>
                <w:sz w:val="22"/>
              </w:rPr>
              <w:t>359,6</w:t>
            </w:r>
          </w:p>
        </w:tc>
        <w:tc>
          <w:tcPr>
            <w:tcW w:w="1464" w:type="dxa"/>
            <w:tcBorders>
              <w:top w:val="nil"/>
              <w:left w:val="nil"/>
              <w:bottom w:val="single" w:sz="4" w:space="0" w:color="auto"/>
              <w:right w:val="single" w:sz="8" w:space="0" w:color="auto"/>
            </w:tcBorders>
            <w:shd w:val="clear" w:color="000000" w:fill="F2F2F2"/>
            <w:noWrap/>
            <w:vAlign w:val="center"/>
            <w:hideMark/>
          </w:tcPr>
          <w:p w14:paraId="2C120CCB" w14:textId="6B91606B" w:rsidR="00E2532B" w:rsidRPr="00D1377C" w:rsidRDefault="00E2532B" w:rsidP="007C0050">
            <w:pPr>
              <w:spacing w:after="0" w:line="240" w:lineRule="auto"/>
              <w:jc w:val="right"/>
              <w:rPr>
                <w:rFonts w:eastAsia="Times New Roman" w:cs="Times New Roman"/>
                <w:color w:val="000000"/>
                <w:sz w:val="22"/>
              </w:rPr>
            </w:pPr>
            <w:r>
              <w:rPr>
                <w:color w:val="000000"/>
                <w:sz w:val="22"/>
              </w:rPr>
              <w:t>77,6</w:t>
            </w:r>
          </w:p>
        </w:tc>
        <w:tc>
          <w:tcPr>
            <w:tcW w:w="1255" w:type="dxa"/>
            <w:tcBorders>
              <w:top w:val="nil"/>
              <w:left w:val="nil"/>
              <w:bottom w:val="single" w:sz="4" w:space="0" w:color="auto"/>
              <w:right w:val="single" w:sz="8" w:space="0" w:color="auto"/>
            </w:tcBorders>
            <w:shd w:val="clear" w:color="000000" w:fill="F2F2F2"/>
            <w:noWrap/>
            <w:vAlign w:val="center"/>
            <w:hideMark/>
          </w:tcPr>
          <w:p w14:paraId="4B8186FC" w14:textId="2B979F6E" w:rsidR="00E2532B" w:rsidRPr="00D1377C" w:rsidRDefault="00E2532B" w:rsidP="007C0050">
            <w:pPr>
              <w:spacing w:after="0" w:line="240" w:lineRule="auto"/>
              <w:jc w:val="right"/>
              <w:rPr>
                <w:rFonts w:eastAsia="Times New Roman" w:cs="Times New Roman"/>
                <w:color w:val="000000"/>
                <w:sz w:val="22"/>
              </w:rPr>
            </w:pPr>
            <w:r>
              <w:rPr>
                <w:color w:val="000000"/>
                <w:sz w:val="22"/>
              </w:rPr>
              <w:t>27,510%</w:t>
            </w:r>
          </w:p>
        </w:tc>
      </w:tr>
      <w:tr w:rsidR="00E2532B" w:rsidRPr="00D1377C" w14:paraId="46B2ED29"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42D527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39C15B8C" w14:textId="16B5D221" w:rsidR="00E2532B" w:rsidRPr="00D1377C"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9E1EC2A" w14:textId="4CEB843F" w:rsidR="00E2532B" w:rsidRPr="00D1377C" w:rsidRDefault="00E2532B" w:rsidP="007C0050">
            <w:pPr>
              <w:spacing w:after="0" w:line="240" w:lineRule="auto"/>
              <w:jc w:val="right"/>
              <w:rPr>
                <w:rFonts w:eastAsia="Times New Roman" w:cs="Times New Roman"/>
                <w:color w:val="000000"/>
                <w:sz w:val="22"/>
              </w:rPr>
            </w:pPr>
            <w:r>
              <w:rPr>
                <w:color w:val="000000"/>
                <w:sz w:val="22"/>
              </w:rPr>
              <w:t>358,1</w:t>
            </w:r>
          </w:p>
        </w:tc>
        <w:tc>
          <w:tcPr>
            <w:tcW w:w="1464" w:type="dxa"/>
            <w:tcBorders>
              <w:top w:val="nil"/>
              <w:left w:val="nil"/>
              <w:bottom w:val="single" w:sz="4" w:space="0" w:color="auto"/>
              <w:right w:val="single" w:sz="8" w:space="0" w:color="auto"/>
            </w:tcBorders>
            <w:shd w:val="clear" w:color="000000" w:fill="F2F2F2"/>
            <w:noWrap/>
            <w:vAlign w:val="center"/>
            <w:hideMark/>
          </w:tcPr>
          <w:p w14:paraId="7B2DED15" w14:textId="05F4D0B5" w:rsidR="00E2532B" w:rsidRPr="00D1377C" w:rsidRDefault="00E2532B" w:rsidP="007C0050">
            <w:pPr>
              <w:spacing w:after="0" w:line="240" w:lineRule="auto"/>
              <w:jc w:val="right"/>
              <w:rPr>
                <w:rFonts w:eastAsia="Times New Roman" w:cs="Times New Roman"/>
                <w:color w:val="000000"/>
                <w:sz w:val="22"/>
              </w:rPr>
            </w:pPr>
            <w:r>
              <w:rPr>
                <w:color w:val="000000"/>
                <w:sz w:val="22"/>
              </w:rPr>
              <w:t>151,1</w:t>
            </w:r>
          </w:p>
        </w:tc>
        <w:tc>
          <w:tcPr>
            <w:tcW w:w="1255" w:type="dxa"/>
            <w:tcBorders>
              <w:top w:val="nil"/>
              <w:left w:val="nil"/>
              <w:bottom w:val="single" w:sz="4" w:space="0" w:color="auto"/>
              <w:right w:val="single" w:sz="8" w:space="0" w:color="auto"/>
            </w:tcBorders>
            <w:shd w:val="clear" w:color="000000" w:fill="F2F2F2"/>
            <w:noWrap/>
            <w:vAlign w:val="center"/>
            <w:hideMark/>
          </w:tcPr>
          <w:p w14:paraId="2BED3910" w14:textId="7C8438A6" w:rsidR="00E2532B" w:rsidRPr="00D1377C" w:rsidRDefault="00E2532B" w:rsidP="007C0050">
            <w:pPr>
              <w:spacing w:after="0" w:line="240" w:lineRule="auto"/>
              <w:jc w:val="right"/>
              <w:rPr>
                <w:rFonts w:eastAsia="Times New Roman" w:cs="Times New Roman"/>
                <w:color w:val="000000"/>
                <w:sz w:val="22"/>
              </w:rPr>
            </w:pPr>
            <w:r>
              <w:rPr>
                <w:color w:val="000000"/>
                <w:sz w:val="22"/>
              </w:rPr>
              <w:t>73,013%</w:t>
            </w:r>
          </w:p>
        </w:tc>
      </w:tr>
      <w:tr w:rsidR="00E2532B" w:rsidRPr="00D1377C" w14:paraId="14BC8D1D"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941094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2F0D91EE" w14:textId="3E3E0C9D" w:rsidR="00E2532B" w:rsidRPr="00D1377C"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6A42696" w14:textId="7E7537D6" w:rsidR="00E2532B" w:rsidRPr="00D1377C" w:rsidRDefault="00E2532B" w:rsidP="007C0050">
            <w:pPr>
              <w:spacing w:after="0" w:line="240" w:lineRule="auto"/>
              <w:jc w:val="right"/>
              <w:rPr>
                <w:rFonts w:eastAsia="Times New Roman" w:cs="Times New Roman"/>
                <w:color w:val="000000"/>
                <w:sz w:val="22"/>
              </w:rPr>
            </w:pPr>
            <w:r>
              <w:rPr>
                <w:color w:val="000000"/>
                <w:sz w:val="22"/>
              </w:rPr>
              <w:t>273,6</w:t>
            </w:r>
          </w:p>
        </w:tc>
        <w:tc>
          <w:tcPr>
            <w:tcW w:w="1464" w:type="dxa"/>
            <w:tcBorders>
              <w:top w:val="nil"/>
              <w:left w:val="nil"/>
              <w:bottom w:val="single" w:sz="4" w:space="0" w:color="auto"/>
              <w:right w:val="single" w:sz="8" w:space="0" w:color="auto"/>
            </w:tcBorders>
            <w:shd w:val="clear" w:color="000000" w:fill="F2F2F2"/>
            <w:noWrap/>
            <w:vAlign w:val="center"/>
            <w:hideMark/>
          </w:tcPr>
          <w:p w14:paraId="52691B23" w14:textId="096E5E02" w:rsidR="00E2532B" w:rsidRPr="00D1377C" w:rsidRDefault="00E2532B" w:rsidP="007C0050">
            <w:pPr>
              <w:spacing w:after="0" w:line="240" w:lineRule="auto"/>
              <w:jc w:val="right"/>
              <w:rPr>
                <w:rFonts w:eastAsia="Times New Roman" w:cs="Times New Roman"/>
                <w:color w:val="000000"/>
                <w:sz w:val="22"/>
              </w:rPr>
            </w:pPr>
            <w:r>
              <w:rPr>
                <w:color w:val="000000"/>
                <w:sz w:val="22"/>
              </w:rPr>
              <w:t>51,6</w:t>
            </w:r>
          </w:p>
        </w:tc>
        <w:tc>
          <w:tcPr>
            <w:tcW w:w="1255" w:type="dxa"/>
            <w:tcBorders>
              <w:top w:val="nil"/>
              <w:left w:val="nil"/>
              <w:bottom w:val="single" w:sz="4" w:space="0" w:color="auto"/>
              <w:right w:val="single" w:sz="8" w:space="0" w:color="auto"/>
            </w:tcBorders>
            <w:shd w:val="clear" w:color="000000" w:fill="F2F2F2"/>
            <w:noWrap/>
            <w:vAlign w:val="center"/>
            <w:hideMark/>
          </w:tcPr>
          <w:p w14:paraId="2542F4F8" w14:textId="60F574E8" w:rsidR="00E2532B" w:rsidRPr="00D1377C" w:rsidRDefault="00E2532B" w:rsidP="007C0050">
            <w:pPr>
              <w:spacing w:after="0" w:line="240" w:lineRule="auto"/>
              <w:jc w:val="right"/>
              <w:rPr>
                <w:rFonts w:eastAsia="Times New Roman" w:cs="Times New Roman"/>
                <w:color w:val="000000"/>
                <w:sz w:val="22"/>
              </w:rPr>
            </w:pPr>
            <w:r>
              <w:rPr>
                <w:color w:val="000000"/>
                <w:sz w:val="22"/>
              </w:rPr>
              <w:t>23,258%</w:t>
            </w:r>
          </w:p>
        </w:tc>
      </w:tr>
      <w:tr w:rsidR="00E2532B" w:rsidRPr="00D1377C" w14:paraId="0ED7E74B" w14:textId="77777777" w:rsidTr="0073210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07E3BC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25C8C5AC" w14:textId="73868A64" w:rsidR="00E2532B" w:rsidRPr="00D1377C"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25412AE" w14:textId="1A159AB5" w:rsidR="00E2532B" w:rsidRPr="00D1377C" w:rsidRDefault="00E2532B" w:rsidP="007C0050">
            <w:pPr>
              <w:spacing w:after="0" w:line="240" w:lineRule="auto"/>
              <w:jc w:val="right"/>
              <w:rPr>
                <w:rFonts w:eastAsia="Times New Roman" w:cs="Times New Roman"/>
                <w:color w:val="000000"/>
                <w:sz w:val="22"/>
              </w:rPr>
            </w:pPr>
            <w:r>
              <w:rPr>
                <w:color w:val="000000"/>
                <w:sz w:val="22"/>
              </w:rPr>
              <w:t>239,2</w:t>
            </w:r>
          </w:p>
        </w:tc>
        <w:tc>
          <w:tcPr>
            <w:tcW w:w="1464" w:type="dxa"/>
            <w:tcBorders>
              <w:top w:val="nil"/>
              <w:left w:val="nil"/>
              <w:bottom w:val="single" w:sz="4" w:space="0" w:color="auto"/>
              <w:right w:val="single" w:sz="8" w:space="0" w:color="auto"/>
            </w:tcBorders>
            <w:shd w:val="clear" w:color="000000" w:fill="F2F2F2"/>
            <w:noWrap/>
            <w:vAlign w:val="center"/>
            <w:hideMark/>
          </w:tcPr>
          <w:p w14:paraId="0E5D63B9" w14:textId="382ABBB7" w:rsidR="00E2532B" w:rsidRPr="00D1377C" w:rsidRDefault="00E2532B" w:rsidP="007C0050">
            <w:pPr>
              <w:spacing w:after="0" w:line="240" w:lineRule="auto"/>
              <w:jc w:val="right"/>
              <w:rPr>
                <w:rFonts w:eastAsia="Times New Roman" w:cs="Times New Roman"/>
                <w:color w:val="000000"/>
                <w:sz w:val="22"/>
              </w:rPr>
            </w:pPr>
            <w:r>
              <w:rPr>
                <w:color w:val="000000"/>
                <w:sz w:val="22"/>
              </w:rPr>
              <w:t>39,8</w:t>
            </w:r>
          </w:p>
        </w:tc>
        <w:tc>
          <w:tcPr>
            <w:tcW w:w="1255" w:type="dxa"/>
            <w:tcBorders>
              <w:top w:val="nil"/>
              <w:left w:val="nil"/>
              <w:bottom w:val="single" w:sz="4" w:space="0" w:color="auto"/>
              <w:right w:val="single" w:sz="8" w:space="0" w:color="auto"/>
            </w:tcBorders>
            <w:shd w:val="clear" w:color="000000" w:fill="F2F2F2"/>
            <w:noWrap/>
            <w:vAlign w:val="center"/>
            <w:hideMark/>
          </w:tcPr>
          <w:p w14:paraId="2FC760C3" w14:textId="1C41CD68" w:rsidR="00E2532B" w:rsidRPr="00D1377C" w:rsidRDefault="00E2532B" w:rsidP="007C0050">
            <w:pPr>
              <w:spacing w:after="0" w:line="240" w:lineRule="auto"/>
              <w:jc w:val="right"/>
              <w:rPr>
                <w:rFonts w:eastAsia="Times New Roman" w:cs="Times New Roman"/>
                <w:color w:val="000000"/>
                <w:sz w:val="22"/>
              </w:rPr>
            </w:pPr>
            <w:r>
              <w:rPr>
                <w:color w:val="000000"/>
                <w:sz w:val="22"/>
              </w:rPr>
              <w:t>14,263%</w:t>
            </w:r>
          </w:p>
        </w:tc>
      </w:tr>
      <w:tr w:rsidR="00E2532B" w:rsidRPr="00D1377C" w14:paraId="3C2B03C3" w14:textId="77777777" w:rsidTr="0073210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0BD0E28B"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678FAE1C" w14:textId="5E8F4BA3" w:rsidR="00E2532B" w:rsidRPr="00D1377C"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0E174A2E" w14:textId="01CD4D2E" w:rsidR="00E2532B" w:rsidRPr="00D1377C" w:rsidRDefault="00E2532B" w:rsidP="007C0050">
            <w:pPr>
              <w:spacing w:after="0" w:line="240" w:lineRule="auto"/>
              <w:jc w:val="right"/>
              <w:rPr>
                <w:rFonts w:eastAsia="Times New Roman" w:cs="Times New Roman"/>
                <w:color w:val="000000"/>
                <w:sz w:val="22"/>
              </w:rPr>
            </w:pPr>
            <w:r>
              <w:rPr>
                <w:color w:val="000000"/>
                <w:sz w:val="22"/>
              </w:rPr>
              <w:t>249,9</w:t>
            </w:r>
          </w:p>
        </w:tc>
        <w:tc>
          <w:tcPr>
            <w:tcW w:w="1464" w:type="dxa"/>
            <w:tcBorders>
              <w:top w:val="nil"/>
              <w:left w:val="nil"/>
              <w:bottom w:val="single" w:sz="8" w:space="0" w:color="auto"/>
              <w:right w:val="single" w:sz="8" w:space="0" w:color="auto"/>
            </w:tcBorders>
            <w:shd w:val="clear" w:color="000000" w:fill="F2F2F2"/>
            <w:noWrap/>
            <w:vAlign w:val="center"/>
            <w:hideMark/>
          </w:tcPr>
          <w:p w14:paraId="2E8590AB" w14:textId="47935E35" w:rsidR="00E2532B" w:rsidRPr="00D1377C" w:rsidRDefault="00E2532B" w:rsidP="007C0050">
            <w:pPr>
              <w:spacing w:after="0" w:line="240" w:lineRule="auto"/>
              <w:jc w:val="right"/>
              <w:rPr>
                <w:rFonts w:eastAsia="Times New Roman" w:cs="Times New Roman"/>
                <w:color w:val="000000"/>
                <w:sz w:val="22"/>
              </w:rPr>
            </w:pPr>
            <w:r>
              <w:rPr>
                <w:color w:val="000000"/>
                <w:sz w:val="22"/>
              </w:rPr>
              <w:t>5,1</w:t>
            </w:r>
          </w:p>
        </w:tc>
        <w:tc>
          <w:tcPr>
            <w:tcW w:w="1255" w:type="dxa"/>
            <w:tcBorders>
              <w:top w:val="nil"/>
              <w:left w:val="nil"/>
              <w:bottom w:val="single" w:sz="8" w:space="0" w:color="auto"/>
              <w:right w:val="single" w:sz="8" w:space="0" w:color="auto"/>
            </w:tcBorders>
            <w:shd w:val="clear" w:color="000000" w:fill="F2F2F2"/>
            <w:noWrap/>
            <w:vAlign w:val="center"/>
            <w:hideMark/>
          </w:tcPr>
          <w:p w14:paraId="550BAE50" w14:textId="2A8FE3BC" w:rsidR="00E2532B" w:rsidRPr="00D1377C" w:rsidRDefault="00E2532B" w:rsidP="007C0050">
            <w:pPr>
              <w:spacing w:after="0" w:line="240" w:lineRule="auto"/>
              <w:jc w:val="right"/>
              <w:rPr>
                <w:rFonts w:eastAsia="Times New Roman" w:cs="Times New Roman"/>
                <w:color w:val="000000"/>
                <w:sz w:val="22"/>
              </w:rPr>
            </w:pPr>
            <w:r>
              <w:rPr>
                <w:color w:val="000000"/>
                <w:sz w:val="22"/>
              </w:rPr>
              <w:t>1,997%</w:t>
            </w:r>
          </w:p>
        </w:tc>
      </w:tr>
      <w:tr w:rsidR="00E2532B" w:rsidRPr="00D1377C" w14:paraId="032F3BBF" w14:textId="77777777" w:rsidTr="00B90593">
        <w:trPr>
          <w:trHeight w:val="312"/>
        </w:trPr>
        <w:tc>
          <w:tcPr>
            <w:tcW w:w="1408" w:type="dxa"/>
            <w:tcBorders>
              <w:top w:val="nil"/>
              <w:left w:val="nil"/>
              <w:bottom w:val="nil"/>
              <w:right w:val="nil"/>
            </w:tcBorders>
            <w:shd w:val="clear" w:color="auto" w:fill="auto"/>
            <w:noWrap/>
            <w:vAlign w:val="bottom"/>
            <w:hideMark/>
          </w:tcPr>
          <w:p w14:paraId="593C1B5E" w14:textId="77777777" w:rsidR="00E2532B" w:rsidRPr="00D1377C"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71F2C295"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91FBB61"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2164256C" w14:textId="107F0FA2" w:rsidR="00E2532B" w:rsidRPr="00D1377C" w:rsidRDefault="00E2532B" w:rsidP="007C0050">
            <w:pPr>
              <w:spacing w:after="0" w:line="240" w:lineRule="auto"/>
              <w:jc w:val="right"/>
              <w:rPr>
                <w:rFonts w:eastAsia="Times New Roman" w:cs="Times New Roman"/>
                <w:color w:val="000000"/>
                <w:sz w:val="22"/>
              </w:rPr>
            </w:pPr>
            <w:r>
              <w:rPr>
                <w:color w:val="000000"/>
                <w:sz w:val="22"/>
              </w:rPr>
              <w:t>48,1</w:t>
            </w:r>
          </w:p>
        </w:tc>
        <w:tc>
          <w:tcPr>
            <w:tcW w:w="1255" w:type="dxa"/>
            <w:tcBorders>
              <w:top w:val="nil"/>
              <w:left w:val="nil"/>
              <w:bottom w:val="single" w:sz="4" w:space="0" w:color="auto"/>
              <w:right w:val="single" w:sz="8" w:space="0" w:color="auto"/>
            </w:tcBorders>
            <w:shd w:val="clear" w:color="000000" w:fill="FFFF00"/>
            <w:noWrap/>
            <w:vAlign w:val="center"/>
            <w:hideMark/>
          </w:tcPr>
          <w:p w14:paraId="19FC6805" w14:textId="6A2BE226" w:rsidR="00E2532B" w:rsidRPr="00D1377C" w:rsidRDefault="00E2532B" w:rsidP="007C0050">
            <w:pPr>
              <w:spacing w:after="0" w:line="240" w:lineRule="auto"/>
              <w:jc w:val="right"/>
              <w:rPr>
                <w:rFonts w:eastAsia="Times New Roman" w:cs="Times New Roman"/>
                <w:b/>
                <w:bCs/>
                <w:color w:val="000000"/>
                <w:sz w:val="22"/>
              </w:rPr>
            </w:pPr>
            <w:r>
              <w:rPr>
                <w:b/>
                <w:bCs/>
                <w:color w:val="000000"/>
                <w:sz w:val="22"/>
              </w:rPr>
              <w:t>18,178%</w:t>
            </w:r>
          </w:p>
        </w:tc>
      </w:tr>
      <w:tr w:rsidR="00E2532B" w:rsidRPr="00D1377C" w14:paraId="32DADBA3" w14:textId="77777777" w:rsidTr="00B90593">
        <w:trPr>
          <w:trHeight w:val="324"/>
        </w:trPr>
        <w:tc>
          <w:tcPr>
            <w:tcW w:w="1408" w:type="dxa"/>
            <w:tcBorders>
              <w:top w:val="nil"/>
              <w:left w:val="nil"/>
              <w:bottom w:val="nil"/>
              <w:right w:val="nil"/>
            </w:tcBorders>
            <w:shd w:val="clear" w:color="auto" w:fill="auto"/>
            <w:noWrap/>
            <w:vAlign w:val="bottom"/>
            <w:hideMark/>
          </w:tcPr>
          <w:p w14:paraId="4613BD24" w14:textId="77777777" w:rsidR="00E2532B" w:rsidRPr="00D1377C"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7E4BF51A" w14:textId="77777777" w:rsidR="00E2532B" w:rsidRPr="00D1377C"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4306F449" w14:textId="77777777" w:rsidR="00E2532B" w:rsidRPr="00D1377C"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7CD66883"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48745B2E" w14:textId="77777777" w:rsidR="00E2532B" w:rsidRPr="00D1377C" w:rsidRDefault="00E2532B" w:rsidP="007C0050">
            <w:pPr>
              <w:spacing w:after="0" w:line="240" w:lineRule="auto"/>
              <w:jc w:val="right"/>
              <w:rPr>
                <w:rFonts w:eastAsia="Times New Roman" w:cs="Times New Roman"/>
                <w:b/>
                <w:bCs/>
                <w:color w:val="000000"/>
                <w:sz w:val="22"/>
              </w:rPr>
            </w:pPr>
            <w:r w:rsidRPr="00D1377C">
              <w:rPr>
                <w:rFonts w:eastAsia="Times New Roman" w:cs="Times New Roman"/>
                <w:b/>
                <w:bCs/>
                <w:color w:val="000000"/>
                <w:sz w:val="22"/>
              </w:rPr>
              <w:t>MAPE</w:t>
            </w:r>
          </w:p>
        </w:tc>
      </w:tr>
    </w:tbl>
    <w:p w14:paraId="5C7ECDA3" w14:textId="3F38E510" w:rsidR="005C24B5"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7F384F40" w14:textId="50A5B531" w:rsidR="005C24B5" w:rsidRDefault="005C24B5" w:rsidP="00B41EBA">
      <w:pPr>
        <w:spacing w:line="360" w:lineRule="auto"/>
        <w:ind w:left="1134" w:firstLine="567"/>
        <w:jc w:val="both"/>
      </w:pPr>
      <w:r>
        <w:t xml:space="preserve">Dari </w:t>
      </w:r>
      <w:proofErr w:type="spellStart"/>
      <w:r>
        <w:t>Tabel</w:t>
      </w:r>
      <w:proofErr w:type="spellEnd"/>
      <w:r>
        <w:t xml:space="preserve"> 4.8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0,4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48,1 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18,1</w:t>
      </w:r>
      <w:r w:rsidR="00BB243D">
        <w:t>78</w:t>
      </w:r>
      <w:r>
        <w:t>%.</w:t>
      </w:r>
    </w:p>
    <w:p w14:paraId="60D6AD85" w14:textId="4277F60E" w:rsidR="00C87E98" w:rsidRDefault="005C24B5"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9</w:t>
      </w:r>
      <w:r w:rsidR="004C0D71">
        <w:rPr>
          <w:noProof/>
        </w:rPr>
        <w:fldChar w:fldCharType="end"/>
      </w:r>
      <w:r w:rsidRPr="005C24B5">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0,5</w:t>
      </w:r>
    </w:p>
    <w:tbl>
      <w:tblPr>
        <w:tblW w:w="6075" w:type="dxa"/>
        <w:tblInd w:w="1349" w:type="dxa"/>
        <w:tblLook w:val="04A0" w:firstRow="1" w:lastRow="0" w:firstColumn="1" w:lastColumn="0" w:noHBand="0" w:noVBand="1"/>
      </w:tblPr>
      <w:tblGrid>
        <w:gridCol w:w="1408"/>
        <w:gridCol w:w="860"/>
        <w:gridCol w:w="1088"/>
        <w:gridCol w:w="1464"/>
        <w:gridCol w:w="1255"/>
      </w:tblGrid>
      <w:tr w:rsidR="00D87903" w:rsidRPr="00D87903" w14:paraId="6F0AA9F7"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23CAE944" w14:textId="77777777" w:rsidR="00D87903" w:rsidRPr="00D87903" w:rsidRDefault="00D87903" w:rsidP="007C0050">
            <w:pPr>
              <w:spacing w:after="0" w:line="240" w:lineRule="auto"/>
              <w:jc w:val="center"/>
              <w:rPr>
                <w:rFonts w:eastAsia="Times New Roman" w:cs="Times New Roman"/>
                <w:b/>
                <w:bCs/>
                <w:color w:val="000000"/>
                <w:sz w:val="22"/>
              </w:rPr>
            </w:pPr>
            <w:proofErr w:type="spellStart"/>
            <w:r w:rsidRPr="00D87903">
              <w:rPr>
                <w:rFonts w:eastAsia="Times New Roman" w:cs="Times New Roman"/>
                <w:b/>
                <w:bCs/>
                <w:color w:val="000000"/>
                <w:sz w:val="22"/>
              </w:rPr>
              <w:t>Tahun</w:t>
            </w:r>
            <w:proofErr w:type="spellEnd"/>
            <w:r w:rsidRPr="00D87903">
              <w:rPr>
                <w:rFonts w:eastAsia="Times New Roman" w:cs="Times New Roman"/>
                <w:b/>
                <w:bCs/>
                <w:color w:val="000000"/>
                <w:sz w:val="22"/>
              </w:rPr>
              <w:t xml:space="preserve"> - </w:t>
            </w:r>
            <w:proofErr w:type="spellStart"/>
            <w:r w:rsidRPr="00D87903">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3A639B03"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1A3E9C9B" w14:textId="561D2D12" w:rsidR="00D87903" w:rsidRPr="00D87903" w:rsidRDefault="00D87903"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0,5</w:t>
            </w:r>
          </w:p>
        </w:tc>
      </w:tr>
      <w:tr w:rsidR="00D87903" w:rsidRPr="00D87903" w14:paraId="19002CFA"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072769C3" w14:textId="77777777" w:rsidR="00D87903" w:rsidRPr="00D87903" w:rsidRDefault="00D87903"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0E11093A" w14:textId="77777777" w:rsidR="00D87903" w:rsidRPr="00D87903" w:rsidRDefault="00D87903"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3E9BB011"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5BE4647"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 xml:space="preserve">Absolute </w:t>
            </w:r>
            <w:proofErr w:type="spellStart"/>
            <w:r w:rsidRPr="00D87903">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1F9B0449"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Absolute Percentage Error</w:t>
            </w:r>
          </w:p>
        </w:tc>
      </w:tr>
      <w:tr w:rsidR="00E2532B" w:rsidRPr="00D87903" w14:paraId="7A81BB65" w14:textId="77777777" w:rsidTr="00555929">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6CA3F19"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07E3787A" w14:textId="639065AD"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3C91A45B" w14:textId="5E0CB007"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3A5B0E33" w14:textId="069F4EDA"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523C9DE2" w14:textId="3A3CC544"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447B0439"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DFEF8CB"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199B5B31" w14:textId="6FFE96D9"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806194D" w14:textId="066DCAAF"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D058926" w14:textId="0EB6A2E8"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786B391D" w14:textId="4B390CCF"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06E69C17"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E5DCDC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2FAB5728" w14:textId="1D9C6D5E" w:rsidR="00E2532B" w:rsidRPr="00D87903"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B3B5E8A" w14:textId="01D18E52"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0FA6B924" w14:textId="3D8A8FB7" w:rsidR="00E2532B" w:rsidRPr="00D87903"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0A1947DD" w14:textId="40A15A4A" w:rsidR="00E2532B" w:rsidRPr="00D87903"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87903" w14:paraId="394B05E6"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7FED7A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66A4DFF6" w14:textId="057C9ACC"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E30D195" w14:textId="16616108" w:rsidR="00E2532B" w:rsidRPr="00D87903"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11E52C94" w14:textId="5815D8FA" w:rsidR="00E2532B" w:rsidRPr="00D87903"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1FEBEF60" w14:textId="65E04D95" w:rsidR="00E2532B" w:rsidRPr="00D87903"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87903" w14:paraId="4360ECE2"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E2E2219"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1ADECEE2" w14:textId="3B03EE17"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0B3779C" w14:textId="2A13C9D6" w:rsidR="00E2532B" w:rsidRPr="00D87903" w:rsidRDefault="00E2532B" w:rsidP="007C0050">
            <w:pPr>
              <w:spacing w:after="0" w:line="240" w:lineRule="auto"/>
              <w:jc w:val="right"/>
              <w:rPr>
                <w:rFonts w:eastAsia="Times New Roman" w:cs="Times New Roman"/>
                <w:color w:val="000000"/>
                <w:sz w:val="22"/>
              </w:rPr>
            </w:pPr>
            <w:r>
              <w:rPr>
                <w:color w:val="000000"/>
                <w:sz w:val="22"/>
              </w:rPr>
              <w:t>263,3</w:t>
            </w:r>
          </w:p>
        </w:tc>
        <w:tc>
          <w:tcPr>
            <w:tcW w:w="1464" w:type="dxa"/>
            <w:tcBorders>
              <w:top w:val="nil"/>
              <w:left w:val="nil"/>
              <w:bottom w:val="single" w:sz="4" w:space="0" w:color="auto"/>
              <w:right w:val="single" w:sz="8" w:space="0" w:color="auto"/>
            </w:tcBorders>
            <w:shd w:val="clear" w:color="000000" w:fill="F2F2F2"/>
            <w:noWrap/>
            <w:vAlign w:val="center"/>
            <w:hideMark/>
          </w:tcPr>
          <w:p w14:paraId="30008EC3" w14:textId="41331694" w:rsidR="00E2532B" w:rsidRPr="00D87903" w:rsidRDefault="00E2532B" w:rsidP="007C0050">
            <w:pPr>
              <w:spacing w:after="0" w:line="240" w:lineRule="auto"/>
              <w:jc w:val="right"/>
              <w:rPr>
                <w:rFonts w:eastAsia="Times New Roman" w:cs="Times New Roman"/>
                <w:color w:val="000000"/>
                <w:sz w:val="22"/>
              </w:rPr>
            </w:pPr>
            <w:r>
              <w:rPr>
                <w:color w:val="000000"/>
                <w:sz w:val="22"/>
              </w:rPr>
              <w:t>10,7</w:t>
            </w:r>
          </w:p>
        </w:tc>
        <w:tc>
          <w:tcPr>
            <w:tcW w:w="1255" w:type="dxa"/>
            <w:tcBorders>
              <w:top w:val="nil"/>
              <w:left w:val="nil"/>
              <w:bottom w:val="single" w:sz="4" w:space="0" w:color="auto"/>
              <w:right w:val="single" w:sz="8" w:space="0" w:color="auto"/>
            </w:tcBorders>
            <w:shd w:val="clear" w:color="000000" w:fill="F2F2F2"/>
            <w:noWrap/>
            <w:vAlign w:val="center"/>
            <w:hideMark/>
          </w:tcPr>
          <w:p w14:paraId="2071A8AE" w14:textId="7A25754A" w:rsidR="00E2532B" w:rsidRPr="00D87903" w:rsidRDefault="00E2532B" w:rsidP="007C0050">
            <w:pPr>
              <w:spacing w:after="0" w:line="240" w:lineRule="auto"/>
              <w:jc w:val="right"/>
              <w:rPr>
                <w:rFonts w:eastAsia="Times New Roman" w:cs="Times New Roman"/>
                <w:color w:val="000000"/>
                <w:sz w:val="22"/>
              </w:rPr>
            </w:pPr>
            <w:r>
              <w:rPr>
                <w:color w:val="000000"/>
                <w:sz w:val="22"/>
              </w:rPr>
              <w:t>3,922%</w:t>
            </w:r>
          </w:p>
        </w:tc>
      </w:tr>
      <w:tr w:rsidR="00E2532B" w:rsidRPr="00D87903" w14:paraId="39971F92"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86C737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739776FF" w14:textId="61128995" w:rsidR="00E2532B" w:rsidRPr="00D87903"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4BD06C1" w14:textId="4DC440FB" w:rsidR="00E2532B" w:rsidRPr="00D87903" w:rsidRDefault="00E2532B" w:rsidP="007C0050">
            <w:pPr>
              <w:spacing w:after="0" w:line="240" w:lineRule="auto"/>
              <w:jc w:val="right"/>
              <w:rPr>
                <w:rFonts w:eastAsia="Times New Roman" w:cs="Times New Roman"/>
                <w:color w:val="000000"/>
                <w:sz w:val="22"/>
              </w:rPr>
            </w:pPr>
            <w:r>
              <w:rPr>
                <w:color w:val="000000"/>
                <w:sz w:val="22"/>
              </w:rPr>
              <w:t>271,6</w:t>
            </w:r>
          </w:p>
        </w:tc>
        <w:tc>
          <w:tcPr>
            <w:tcW w:w="1464" w:type="dxa"/>
            <w:tcBorders>
              <w:top w:val="nil"/>
              <w:left w:val="nil"/>
              <w:bottom w:val="single" w:sz="4" w:space="0" w:color="auto"/>
              <w:right w:val="single" w:sz="8" w:space="0" w:color="auto"/>
            </w:tcBorders>
            <w:shd w:val="clear" w:color="000000" w:fill="F2F2F2"/>
            <w:noWrap/>
            <w:vAlign w:val="center"/>
            <w:hideMark/>
          </w:tcPr>
          <w:p w14:paraId="32B8E62B" w14:textId="2C7751F3" w:rsidR="00E2532B" w:rsidRPr="00D87903" w:rsidRDefault="00E2532B" w:rsidP="007C0050">
            <w:pPr>
              <w:spacing w:after="0" w:line="240" w:lineRule="auto"/>
              <w:jc w:val="right"/>
              <w:rPr>
                <w:rFonts w:eastAsia="Times New Roman" w:cs="Times New Roman"/>
                <w:color w:val="000000"/>
                <w:sz w:val="22"/>
              </w:rPr>
            </w:pPr>
            <w:r>
              <w:rPr>
                <w:color w:val="000000"/>
                <w:sz w:val="22"/>
              </w:rPr>
              <w:t>44,6</w:t>
            </w:r>
          </w:p>
        </w:tc>
        <w:tc>
          <w:tcPr>
            <w:tcW w:w="1255" w:type="dxa"/>
            <w:tcBorders>
              <w:top w:val="nil"/>
              <w:left w:val="nil"/>
              <w:bottom w:val="single" w:sz="4" w:space="0" w:color="auto"/>
              <w:right w:val="single" w:sz="8" w:space="0" w:color="auto"/>
            </w:tcBorders>
            <w:shd w:val="clear" w:color="000000" w:fill="F2F2F2"/>
            <w:noWrap/>
            <w:vAlign w:val="center"/>
            <w:hideMark/>
          </w:tcPr>
          <w:p w14:paraId="7A62C11B" w14:textId="37299002" w:rsidR="00E2532B" w:rsidRPr="00D87903" w:rsidRDefault="00E2532B" w:rsidP="007C0050">
            <w:pPr>
              <w:spacing w:after="0" w:line="240" w:lineRule="auto"/>
              <w:jc w:val="right"/>
              <w:rPr>
                <w:rFonts w:eastAsia="Times New Roman" w:cs="Times New Roman"/>
                <w:color w:val="000000"/>
                <w:sz w:val="22"/>
              </w:rPr>
            </w:pPr>
            <w:r>
              <w:rPr>
                <w:color w:val="000000"/>
                <w:sz w:val="22"/>
              </w:rPr>
              <w:t>19,662%</w:t>
            </w:r>
          </w:p>
        </w:tc>
      </w:tr>
      <w:tr w:rsidR="00E2532B" w:rsidRPr="00D87903" w14:paraId="03A728FD"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5A2FA2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0862B8E1" w14:textId="50D2F21B" w:rsidR="00E2532B" w:rsidRPr="00D87903"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E5B5100" w14:textId="350F0844" w:rsidR="00E2532B" w:rsidRPr="00D87903" w:rsidRDefault="00E2532B" w:rsidP="007C0050">
            <w:pPr>
              <w:spacing w:after="0" w:line="240" w:lineRule="auto"/>
              <w:jc w:val="right"/>
              <w:rPr>
                <w:rFonts w:eastAsia="Times New Roman" w:cs="Times New Roman"/>
                <w:color w:val="000000"/>
                <w:sz w:val="22"/>
              </w:rPr>
            </w:pPr>
            <w:r>
              <w:rPr>
                <w:color w:val="000000"/>
                <w:sz w:val="22"/>
              </w:rPr>
              <w:t>246,7</w:t>
            </w:r>
          </w:p>
        </w:tc>
        <w:tc>
          <w:tcPr>
            <w:tcW w:w="1464" w:type="dxa"/>
            <w:tcBorders>
              <w:top w:val="nil"/>
              <w:left w:val="nil"/>
              <w:bottom w:val="single" w:sz="4" w:space="0" w:color="auto"/>
              <w:right w:val="single" w:sz="8" w:space="0" w:color="auto"/>
            </w:tcBorders>
            <w:shd w:val="clear" w:color="000000" w:fill="F2F2F2"/>
            <w:noWrap/>
            <w:vAlign w:val="center"/>
            <w:hideMark/>
          </w:tcPr>
          <w:p w14:paraId="203F4EDC" w14:textId="188086DC" w:rsidR="00E2532B" w:rsidRPr="00D87903" w:rsidRDefault="00E2532B" w:rsidP="007C0050">
            <w:pPr>
              <w:spacing w:after="0" w:line="240" w:lineRule="auto"/>
              <w:jc w:val="right"/>
              <w:rPr>
                <w:rFonts w:eastAsia="Times New Roman" w:cs="Times New Roman"/>
                <w:color w:val="000000"/>
                <w:sz w:val="22"/>
              </w:rPr>
            </w:pPr>
            <w:r>
              <w:rPr>
                <w:color w:val="000000"/>
                <w:sz w:val="22"/>
              </w:rPr>
              <w:t>157,3</w:t>
            </w:r>
          </w:p>
        </w:tc>
        <w:tc>
          <w:tcPr>
            <w:tcW w:w="1255" w:type="dxa"/>
            <w:tcBorders>
              <w:top w:val="nil"/>
              <w:left w:val="nil"/>
              <w:bottom w:val="single" w:sz="4" w:space="0" w:color="auto"/>
              <w:right w:val="single" w:sz="8" w:space="0" w:color="auto"/>
            </w:tcBorders>
            <w:shd w:val="clear" w:color="000000" w:fill="F2F2F2"/>
            <w:noWrap/>
            <w:vAlign w:val="center"/>
            <w:hideMark/>
          </w:tcPr>
          <w:p w14:paraId="37C109F1" w14:textId="5D621EEA" w:rsidR="00E2532B" w:rsidRPr="00D87903" w:rsidRDefault="00E2532B" w:rsidP="007C0050">
            <w:pPr>
              <w:spacing w:after="0" w:line="240" w:lineRule="auto"/>
              <w:jc w:val="right"/>
              <w:rPr>
                <w:rFonts w:eastAsia="Times New Roman" w:cs="Times New Roman"/>
                <w:color w:val="000000"/>
                <w:sz w:val="22"/>
              </w:rPr>
            </w:pPr>
            <w:r>
              <w:rPr>
                <w:color w:val="000000"/>
                <w:sz w:val="22"/>
              </w:rPr>
              <w:t>38,929%</w:t>
            </w:r>
          </w:p>
        </w:tc>
      </w:tr>
      <w:tr w:rsidR="00E2532B" w:rsidRPr="00D87903" w14:paraId="722EC601"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EDC1B7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1D17A9B6" w14:textId="3CA364F4" w:rsidR="00E2532B" w:rsidRPr="00D87903"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FD6650A" w14:textId="29319A46" w:rsidR="00E2532B" w:rsidRPr="00D87903" w:rsidRDefault="00E2532B" w:rsidP="007C0050">
            <w:pPr>
              <w:spacing w:after="0" w:line="240" w:lineRule="auto"/>
              <w:jc w:val="right"/>
              <w:rPr>
                <w:rFonts w:eastAsia="Times New Roman" w:cs="Times New Roman"/>
                <w:color w:val="000000"/>
                <w:sz w:val="22"/>
              </w:rPr>
            </w:pPr>
            <w:r>
              <w:rPr>
                <w:color w:val="000000"/>
                <w:sz w:val="22"/>
              </w:rPr>
              <w:t>365,1</w:t>
            </w:r>
          </w:p>
        </w:tc>
        <w:tc>
          <w:tcPr>
            <w:tcW w:w="1464" w:type="dxa"/>
            <w:tcBorders>
              <w:top w:val="nil"/>
              <w:left w:val="nil"/>
              <w:bottom w:val="single" w:sz="4" w:space="0" w:color="auto"/>
              <w:right w:val="single" w:sz="8" w:space="0" w:color="auto"/>
            </w:tcBorders>
            <w:shd w:val="clear" w:color="000000" w:fill="F2F2F2"/>
            <w:noWrap/>
            <w:vAlign w:val="center"/>
            <w:hideMark/>
          </w:tcPr>
          <w:p w14:paraId="4EEEF3C5" w14:textId="436DCCC7" w:rsidR="00E2532B" w:rsidRPr="00D87903" w:rsidRDefault="00E2532B" w:rsidP="007C0050">
            <w:pPr>
              <w:spacing w:after="0" w:line="240" w:lineRule="auto"/>
              <w:jc w:val="right"/>
              <w:rPr>
                <w:rFonts w:eastAsia="Times New Roman" w:cs="Times New Roman"/>
                <w:color w:val="000000"/>
                <w:sz w:val="22"/>
              </w:rPr>
            </w:pPr>
            <w:r>
              <w:rPr>
                <w:color w:val="000000"/>
                <w:sz w:val="22"/>
              </w:rPr>
              <w:t>83,1</w:t>
            </w:r>
          </w:p>
        </w:tc>
        <w:tc>
          <w:tcPr>
            <w:tcW w:w="1255" w:type="dxa"/>
            <w:tcBorders>
              <w:top w:val="nil"/>
              <w:left w:val="nil"/>
              <w:bottom w:val="single" w:sz="4" w:space="0" w:color="auto"/>
              <w:right w:val="single" w:sz="8" w:space="0" w:color="auto"/>
            </w:tcBorders>
            <w:shd w:val="clear" w:color="000000" w:fill="F2F2F2"/>
            <w:noWrap/>
            <w:vAlign w:val="center"/>
            <w:hideMark/>
          </w:tcPr>
          <w:p w14:paraId="400A9CD1" w14:textId="029E2107" w:rsidR="00E2532B" w:rsidRPr="00D87903" w:rsidRDefault="00E2532B" w:rsidP="007C0050">
            <w:pPr>
              <w:spacing w:after="0" w:line="240" w:lineRule="auto"/>
              <w:jc w:val="right"/>
              <w:rPr>
                <w:rFonts w:eastAsia="Times New Roman" w:cs="Times New Roman"/>
                <w:color w:val="000000"/>
                <w:sz w:val="22"/>
              </w:rPr>
            </w:pPr>
            <w:r>
              <w:rPr>
                <w:color w:val="000000"/>
                <w:sz w:val="22"/>
              </w:rPr>
              <w:t>29,464%</w:t>
            </w:r>
          </w:p>
        </w:tc>
      </w:tr>
      <w:tr w:rsidR="00E2532B" w:rsidRPr="00D87903" w14:paraId="3EF44D26"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76F0A8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49F3A1C0" w14:textId="67A65CBE" w:rsidR="00E2532B" w:rsidRPr="00D87903"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291323F" w14:textId="77F6FF9E" w:rsidR="00E2532B" w:rsidRPr="00D87903" w:rsidRDefault="00E2532B" w:rsidP="007C0050">
            <w:pPr>
              <w:spacing w:after="0" w:line="240" w:lineRule="auto"/>
              <w:jc w:val="right"/>
              <w:rPr>
                <w:rFonts w:eastAsia="Times New Roman" w:cs="Times New Roman"/>
                <w:color w:val="000000"/>
                <w:sz w:val="22"/>
              </w:rPr>
            </w:pPr>
            <w:r>
              <w:rPr>
                <w:color w:val="000000"/>
                <w:sz w:val="22"/>
              </w:rPr>
              <w:t>359,1</w:t>
            </w:r>
          </w:p>
        </w:tc>
        <w:tc>
          <w:tcPr>
            <w:tcW w:w="1464" w:type="dxa"/>
            <w:tcBorders>
              <w:top w:val="nil"/>
              <w:left w:val="nil"/>
              <w:bottom w:val="single" w:sz="4" w:space="0" w:color="auto"/>
              <w:right w:val="single" w:sz="8" w:space="0" w:color="auto"/>
            </w:tcBorders>
            <w:shd w:val="clear" w:color="000000" w:fill="F2F2F2"/>
            <w:noWrap/>
            <w:vAlign w:val="center"/>
            <w:hideMark/>
          </w:tcPr>
          <w:p w14:paraId="37415927" w14:textId="3264D794" w:rsidR="00E2532B" w:rsidRPr="00D87903" w:rsidRDefault="00E2532B" w:rsidP="007C0050">
            <w:pPr>
              <w:spacing w:after="0" w:line="240" w:lineRule="auto"/>
              <w:jc w:val="right"/>
              <w:rPr>
                <w:rFonts w:eastAsia="Times New Roman" w:cs="Times New Roman"/>
                <w:color w:val="000000"/>
                <w:sz w:val="22"/>
              </w:rPr>
            </w:pPr>
            <w:r>
              <w:rPr>
                <w:color w:val="000000"/>
                <w:sz w:val="22"/>
              </w:rPr>
              <w:t>152,1</w:t>
            </w:r>
          </w:p>
        </w:tc>
        <w:tc>
          <w:tcPr>
            <w:tcW w:w="1255" w:type="dxa"/>
            <w:tcBorders>
              <w:top w:val="nil"/>
              <w:left w:val="nil"/>
              <w:bottom w:val="single" w:sz="4" w:space="0" w:color="auto"/>
              <w:right w:val="single" w:sz="8" w:space="0" w:color="auto"/>
            </w:tcBorders>
            <w:shd w:val="clear" w:color="000000" w:fill="F2F2F2"/>
            <w:noWrap/>
            <w:vAlign w:val="center"/>
            <w:hideMark/>
          </w:tcPr>
          <w:p w14:paraId="610604D5" w14:textId="12DE7360" w:rsidR="00E2532B" w:rsidRPr="00D87903" w:rsidRDefault="00E2532B" w:rsidP="007C0050">
            <w:pPr>
              <w:spacing w:after="0" w:line="240" w:lineRule="auto"/>
              <w:jc w:val="right"/>
              <w:rPr>
                <w:rFonts w:eastAsia="Times New Roman" w:cs="Times New Roman"/>
                <w:color w:val="000000"/>
                <w:sz w:val="22"/>
              </w:rPr>
            </w:pPr>
            <w:r>
              <w:rPr>
                <w:color w:val="000000"/>
                <w:sz w:val="22"/>
              </w:rPr>
              <w:t>73,476%</w:t>
            </w:r>
          </w:p>
        </w:tc>
      </w:tr>
      <w:tr w:rsidR="00E2532B" w:rsidRPr="00D87903" w14:paraId="5A5E9B94"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D40889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6FC5D8C2" w14:textId="55C10975" w:rsidR="00E2532B" w:rsidRPr="00D87903"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4196FA2" w14:textId="060FF637" w:rsidR="00E2532B" w:rsidRPr="00D87903" w:rsidRDefault="00E2532B" w:rsidP="007C0050">
            <w:pPr>
              <w:spacing w:after="0" w:line="240" w:lineRule="auto"/>
              <w:jc w:val="right"/>
              <w:rPr>
                <w:rFonts w:eastAsia="Times New Roman" w:cs="Times New Roman"/>
                <w:color w:val="000000"/>
                <w:sz w:val="22"/>
              </w:rPr>
            </w:pPr>
            <w:r>
              <w:rPr>
                <w:color w:val="000000"/>
                <w:sz w:val="22"/>
              </w:rPr>
              <w:t>258,8</w:t>
            </w:r>
          </w:p>
        </w:tc>
        <w:tc>
          <w:tcPr>
            <w:tcW w:w="1464" w:type="dxa"/>
            <w:tcBorders>
              <w:top w:val="nil"/>
              <w:left w:val="nil"/>
              <w:bottom w:val="single" w:sz="4" w:space="0" w:color="auto"/>
              <w:right w:val="single" w:sz="8" w:space="0" w:color="auto"/>
            </w:tcBorders>
            <w:shd w:val="clear" w:color="000000" w:fill="F2F2F2"/>
            <w:noWrap/>
            <w:vAlign w:val="center"/>
            <w:hideMark/>
          </w:tcPr>
          <w:p w14:paraId="2EDC55B8" w14:textId="224A1151" w:rsidR="00E2532B" w:rsidRPr="00D87903" w:rsidRDefault="00E2532B" w:rsidP="007C0050">
            <w:pPr>
              <w:spacing w:after="0" w:line="240" w:lineRule="auto"/>
              <w:jc w:val="right"/>
              <w:rPr>
                <w:rFonts w:eastAsia="Times New Roman" w:cs="Times New Roman"/>
                <w:color w:val="000000"/>
                <w:sz w:val="22"/>
              </w:rPr>
            </w:pPr>
            <w:r>
              <w:rPr>
                <w:color w:val="000000"/>
                <w:sz w:val="22"/>
              </w:rPr>
              <w:t>36,8</w:t>
            </w:r>
          </w:p>
        </w:tc>
        <w:tc>
          <w:tcPr>
            <w:tcW w:w="1255" w:type="dxa"/>
            <w:tcBorders>
              <w:top w:val="nil"/>
              <w:left w:val="nil"/>
              <w:bottom w:val="single" w:sz="4" w:space="0" w:color="auto"/>
              <w:right w:val="single" w:sz="8" w:space="0" w:color="auto"/>
            </w:tcBorders>
            <w:shd w:val="clear" w:color="000000" w:fill="F2F2F2"/>
            <w:noWrap/>
            <w:vAlign w:val="center"/>
            <w:hideMark/>
          </w:tcPr>
          <w:p w14:paraId="55D152B4" w14:textId="6F202A65" w:rsidR="00E2532B" w:rsidRPr="00D87903" w:rsidRDefault="00E2532B" w:rsidP="007C0050">
            <w:pPr>
              <w:spacing w:after="0" w:line="240" w:lineRule="auto"/>
              <w:jc w:val="right"/>
              <w:rPr>
                <w:rFonts w:eastAsia="Times New Roman" w:cs="Times New Roman"/>
                <w:color w:val="000000"/>
                <w:sz w:val="22"/>
              </w:rPr>
            </w:pPr>
            <w:r>
              <w:rPr>
                <w:color w:val="000000"/>
                <w:sz w:val="22"/>
              </w:rPr>
              <w:t>16,591%</w:t>
            </w:r>
          </w:p>
        </w:tc>
      </w:tr>
      <w:tr w:rsidR="00E2532B" w:rsidRPr="00D87903" w14:paraId="01FB1FD1" w14:textId="77777777" w:rsidTr="00555929">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A8374F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202A759B" w14:textId="743E1363" w:rsidR="00E2532B" w:rsidRPr="00D87903"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7EE815F" w14:textId="5A959981" w:rsidR="00E2532B" w:rsidRPr="00D87903" w:rsidRDefault="00E2532B" w:rsidP="007C0050">
            <w:pPr>
              <w:spacing w:after="0" w:line="240" w:lineRule="auto"/>
              <w:jc w:val="right"/>
              <w:rPr>
                <w:rFonts w:eastAsia="Times New Roman" w:cs="Times New Roman"/>
                <w:color w:val="000000"/>
                <w:sz w:val="22"/>
              </w:rPr>
            </w:pPr>
            <w:r>
              <w:rPr>
                <w:color w:val="000000"/>
                <w:sz w:val="22"/>
              </w:rPr>
              <w:t>231,6</w:t>
            </w:r>
          </w:p>
        </w:tc>
        <w:tc>
          <w:tcPr>
            <w:tcW w:w="1464" w:type="dxa"/>
            <w:tcBorders>
              <w:top w:val="nil"/>
              <w:left w:val="nil"/>
              <w:bottom w:val="single" w:sz="4" w:space="0" w:color="auto"/>
              <w:right w:val="single" w:sz="8" w:space="0" w:color="auto"/>
            </w:tcBorders>
            <w:shd w:val="clear" w:color="000000" w:fill="F2F2F2"/>
            <w:noWrap/>
            <w:vAlign w:val="center"/>
            <w:hideMark/>
          </w:tcPr>
          <w:p w14:paraId="33E5C69F" w14:textId="763EB4BD" w:rsidR="00E2532B" w:rsidRPr="00D87903" w:rsidRDefault="00E2532B" w:rsidP="007C0050">
            <w:pPr>
              <w:spacing w:after="0" w:line="240" w:lineRule="auto"/>
              <w:jc w:val="right"/>
              <w:rPr>
                <w:rFonts w:eastAsia="Times New Roman" w:cs="Times New Roman"/>
                <w:color w:val="000000"/>
                <w:sz w:val="22"/>
              </w:rPr>
            </w:pPr>
            <w:r>
              <w:rPr>
                <w:color w:val="000000"/>
                <w:sz w:val="22"/>
              </w:rPr>
              <w:t>47,4</w:t>
            </w:r>
          </w:p>
        </w:tc>
        <w:tc>
          <w:tcPr>
            <w:tcW w:w="1255" w:type="dxa"/>
            <w:tcBorders>
              <w:top w:val="nil"/>
              <w:left w:val="nil"/>
              <w:bottom w:val="single" w:sz="4" w:space="0" w:color="auto"/>
              <w:right w:val="single" w:sz="8" w:space="0" w:color="auto"/>
            </w:tcBorders>
            <w:shd w:val="clear" w:color="000000" w:fill="F2F2F2"/>
            <w:noWrap/>
            <w:vAlign w:val="center"/>
            <w:hideMark/>
          </w:tcPr>
          <w:p w14:paraId="11018294" w14:textId="090BF301" w:rsidR="00E2532B" w:rsidRPr="00D87903" w:rsidRDefault="00E2532B" w:rsidP="007C0050">
            <w:pPr>
              <w:spacing w:after="0" w:line="240" w:lineRule="auto"/>
              <w:jc w:val="right"/>
              <w:rPr>
                <w:rFonts w:eastAsia="Times New Roman" w:cs="Times New Roman"/>
                <w:color w:val="000000"/>
                <w:sz w:val="22"/>
              </w:rPr>
            </w:pPr>
            <w:r>
              <w:rPr>
                <w:color w:val="000000"/>
                <w:sz w:val="22"/>
              </w:rPr>
              <w:t>16,987%</w:t>
            </w:r>
          </w:p>
        </w:tc>
      </w:tr>
      <w:tr w:rsidR="00E2532B" w:rsidRPr="00D87903" w14:paraId="3B2708F9" w14:textId="77777777" w:rsidTr="00555929">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1A00434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1722F1E4" w14:textId="11DC3E03" w:rsidR="00E2532B" w:rsidRPr="00D87903"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32A6672F" w14:textId="45795A40" w:rsidR="00E2532B" w:rsidRPr="00D87903" w:rsidRDefault="00E2532B" w:rsidP="007C0050">
            <w:pPr>
              <w:spacing w:after="0" w:line="240" w:lineRule="auto"/>
              <w:jc w:val="right"/>
              <w:rPr>
                <w:rFonts w:eastAsia="Times New Roman" w:cs="Times New Roman"/>
                <w:color w:val="000000"/>
                <w:sz w:val="22"/>
              </w:rPr>
            </w:pPr>
            <w:r>
              <w:rPr>
                <w:color w:val="000000"/>
                <w:sz w:val="22"/>
              </w:rPr>
              <w:t>235,6</w:t>
            </w:r>
          </w:p>
        </w:tc>
        <w:tc>
          <w:tcPr>
            <w:tcW w:w="1464" w:type="dxa"/>
            <w:tcBorders>
              <w:top w:val="nil"/>
              <w:left w:val="nil"/>
              <w:bottom w:val="single" w:sz="8" w:space="0" w:color="auto"/>
              <w:right w:val="single" w:sz="8" w:space="0" w:color="auto"/>
            </w:tcBorders>
            <w:shd w:val="clear" w:color="000000" w:fill="F2F2F2"/>
            <w:noWrap/>
            <w:vAlign w:val="center"/>
            <w:hideMark/>
          </w:tcPr>
          <w:p w14:paraId="34D1481F" w14:textId="12520889" w:rsidR="00E2532B" w:rsidRPr="00D87903" w:rsidRDefault="00E2532B" w:rsidP="007C0050">
            <w:pPr>
              <w:spacing w:after="0" w:line="240" w:lineRule="auto"/>
              <w:jc w:val="right"/>
              <w:rPr>
                <w:rFonts w:eastAsia="Times New Roman" w:cs="Times New Roman"/>
                <w:color w:val="000000"/>
                <w:sz w:val="22"/>
              </w:rPr>
            </w:pPr>
            <w:r>
              <w:rPr>
                <w:color w:val="000000"/>
                <w:sz w:val="22"/>
              </w:rPr>
              <w:t>19,4</w:t>
            </w:r>
          </w:p>
        </w:tc>
        <w:tc>
          <w:tcPr>
            <w:tcW w:w="1255" w:type="dxa"/>
            <w:tcBorders>
              <w:top w:val="nil"/>
              <w:left w:val="nil"/>
              <w:bottom w:val="single" w:sz="8" w:space="0" w:color="auto"/>
              <w:right w:val="single" w:sz="8" w:space="0" w:color="auto"/>
            </w:tcBorders>
            <w:shd w:val="clear" w:color="000000" w:fill="F2F2F2"/>
            <w:noWrap/>
            <w:vAlign w:val="center"/>
            <w:hideMark/>
          </w:tcPr>
          <w:p w14:paraId="5BC8A321" w14:textId="52D5B00B" w:rsidR="00E2532B" w:rsidRPr="00D87903" w:rsidRDefault="00E2532B" w:rsidP="007C0050">
            <w:pPr>
              <w:spacing w:after="0" w:line="240" w:lineRule="auto"/>
              <w:jc w:val="right"/>
              <w:rPr>
                <w:rFonts w:eastAsia="Times New Roman" w:cs="Times New Roman"/>
                <w:color w:val="000000"/>
                <w:sz w:val="22"/>
              </w:rPr>
            </w:pPr>
            <w:r>
              <w:rPr>
                <w:color w:val="000000"/>
                <w:sz w:val="22"/>
              </w:rPr>
              <w:t>7,603%</w:t>
            </w:r>
          </w:p>
        </w:tc>
      </w:tr>
      <w:tr w:rsidR="00E2532B" w:rsidRPr="00D87903" w14:paraId="79B81B9C" w14:textId="77777777" w:rsidTr="00B90593">
        <w:trPr>
          <w:trHeight w:val="312"/>
        </w:trPr>
        <w:tc>
          <w:tcPr>
            <w:tcW w:w="1408" w:type="dxa"/>
            <w:tcBorders>
              <w:top w:val="nil"/>
              <w:left w:val="nil"/>
              <w:bottom w:val="nil"/>
              <w:right w:val="nil"/>
            </w:tcBorders>
            <w:shd w:val="clear" w:color="auto" w:fill="auto"/>
            <w:noWrap/>
            <w:vAlign w:val="bottom"/>
            <w:hideMark/>
          </w:tcPr>
          <w:p w14:paraId="63900615" w14:textId="77777777" w:rsidR="00E2532B" w:rsidRPr="00D87903"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2746345D"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4B539A5E"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6155E608" w14:textId="35ED94CA" w:rsidR="00E2532B" w:rsidRPr="00D87903" w:rsidRDefault="00E2532B" w:rsidP="007C0050">
            <w:pPr>
              <w:spacing w:after="0" w:line="240" w:lineRule="auto"/>
              <w:jc w:val="right"/>
              <w:rPr>
                <w:rFonts w:eastAsia="Times New Roman" w:cs="Times New Roman"/>
                <w:color w:val="000000"/>
                <w:sz w:val="22"/>
              </w:rPr>
            </w:pPr>
            <w:r>
              <w:rPr>
                <w:color w:val="000000"/>
                <w:sz w:val="22"/>
              </w:rPr>
              <w:t>49,6</w:t>
            </w:r>
          </w:p>
        </w:tc>
        <w:tc>
          <w:tcPr>
            <w:tcW w:w="1255" w:type="dxa"/>
            <w:tcBorders>
              <w:top w:val="nil"/>
              <w:left w:val="nil"/>
              <w:bottom w:val="single" w:sz="4" w:space="0" w:color="auto"/>
              <w:right w:val="single" w:sz="8" w:space="0" w:color="auto"/>
            </w:tcBorders>
            <w:shd w:val="clear" w:color="000000" w:fill="FFFF00"/>
            <w:noWrap/>
            <w:vAlign w:val="center"/>
            <w:hideMark/>
          </w:tcPr>
          <w:p w14:paraId="3766B199" w14:textId="0A82CF3E" w:rsidR="00E2532B" w:rsidRPr="00D87903" w:rsidRDefault="00E2532B" w:rsidP="007C0050">
            <w:pPr>
              <w:spacing w:after="0" w:line="240" w:lineRule="auto"/>
              <w:jc w:val="right"/>
              <w:rPr>
                <w:rFonts w:eastAsia="Times New Roman" w:cs="Times New Roman"/>
                <w:b/>
                <w:bCs/>
                <w:color w:val="000000"/>
                <w:sz w:val="22"/>
              </w:rPr>
            </w:pPr>
            <w:r>
              <w:rPr>
                <w:b/>
                <w:bCs/>
                <w:color w:val="000000"/>
                <w:sz w:val="22"/>
              </w:rPr>
              <w:t>18,608%</w:t>
            </w:r>
          </w:p>
        </w:tc>
      </w:tr>
      <w:tr w:rsidR="00E2532B" w:rsidRPr="00D87903" w14:paraId="0243C079" w14:textId="77777777" w:rsidTr="00B90593">
        <w:trPr>
          <w:trHeight w:val="324"/>
        </w:trPr>
        <w:tc>
          <w:tcPr>
            <w:tcW w:w="1408" w:type="dxa"/>
            <w:tcBorders>
              <w:top w:val="nil"/>
              <w:left w:val="nil"/>
              <w:bottom w:val="nil"/>
              <w:right w:val="nil"/>
            </w:tcBorders>
            <w:shd w:val="clear" w:color="auto" w:fill="auto"/>
            <w:noWrap/>
            <w:vAlign w:val="bottom"/>
            <w:hideMark/>
          </w:tcPr>
          <w:p w14:paraId="2708387E" w14:textId="77777777" w:rsidR="00E2532B" w:rsidRPr="00D87903"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016C0754"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2861D4EB"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4C320613"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361FEFEA"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MAPE</w:t>
            </w:r>
          </w:p>
        </w:tc>
      </w:tr>
    </w:tbl>
    <w:p w14:paraId="2E701F63" w14:textId="5E8F6C41" w:rsidR="005C24B5" w:rsidRDefault="00494F12" w:rsidP="007C0050">
      <w:pPr>
        <w:spacing w:line="240" w:lineRule="auto"/>
        <w:ind w:left="1134"/>
      </w:pPr>
      <w:proofErr w:type="spellStart"/>
      <w:r>
        <w:t>Sumber</w:t>
      </w:r>
      <w:proofErr w:type="spellEnd"/>
      <w:r>
        <w:t xml:space="preserve">: Hasil </w:t>
      </w:r>
      <w:proofErr w:type="spellStart"/>
      <w:r>
        <w:t>pengolahan</w:t>
      </w:r>
      <w:proofErr w:type="spellEnd"/>
      <w:r>
        <w:t xml:space="preserve"> data </w:t>
      </w:r>
      <w:r w:rsidRPr="00494F12">
        <w:rPr>
          <w:i/>
          <w:iCs/>
        </w:rPr>
        <w:t>Microsoft Excel LTSC Professional Plus</w:t>
      </w:r>
      <w:r>
        <w:t xml:space="preserve"> 2021</w:t>
      </w:r>
    </w:p>
    <w:p w14:paraId="58AF681C" w14:textId="1251971A" w:rsidR="005C24B5" w:rsidRDefault="005C24B5" w:rsidP="00B41EBA">
      <w:pPr>
        <w:spacing w:line="360" w:lineRule="auto"/>
        <w:ind w:left="1134" w:firstLine="567"/>
        <w:jc w:val="both"/>
      </w:pPr>
      <w:r>
        <w:lastRenderedPageBreak/>
        <w:t xml:space="preserve">Dari </w:t>
      </w:r>
      <w:proofErr w:type="spellStart"/>
      <w:r>
        <w:t>Tabel</w:t>
      </w:r>
      <w:proofErr w:type="spellEnd"/>
      <w:r>
        <w:t xml:space="preserve"> 4.</w:t>
      </w:r>
      <w:r w:rsidR="00C710E3">
        <w:t>9</w:t>
      </w:r>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0,</w:t>
      </w:r>
      <w:r w:rsidR="00494F12">
        <w:t>5</w:t>
      </w:r>
      <w:r>
        <w:t xml:space="preserve">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w:t>
      </w:r>
      <w:r w:rsidR="00494F12">
        <w:t>49,</w:t>
      </w:r>
      <w:r w:rsidR="00BB243D">
        <w:t>6</w:t>
      </w:r>
      <w:r w:rsidR="00494F12">
        <w:t xml:space="preserve"> </w:t>
      </w:r>
      <w:r>
        <w:t xml:space="preserve">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w:t>
      </w:r>
      <w:r w:rsidR="00494F12">
        <w:t>18,</w:t>
      </w:r>
      <w:r w:rsidR="00BB243D">
        <w:t>608</w:t>
      </w:r>
      <w:r>
        <w:t>%.</w:t>
      </w:r>
    </w:p>
    <w:p w14:paraId="5BA6D6C8" w14:textId="2B02D7F0" w:rsidR="00D1377C" w:rsidRDefault="00494F12"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10</w:t>
      </w:r>
      <w:r w:rsidR="004C0D71">
        <w:rPr>
          <w:noProof/>
        </w:rPr>
        <w:fldChar w:fldCharType="end"/>
      </w:r>
      <w:r w:rsidRPr="00494F12">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0,6</w:t>
      </w:r>
    </w:p>
    <w:tbl>
      <w:tblPr>
        <w:tblW w:w="6075" w:type="dxa"/>
        <w:tblInd w:w="1349" w:type="dxa"/>
        <w:tblLook w:val="04A0" w:firstRow="1" w:lastRow="0" w:firstColumn="1" w:lastColumn="0" w:noHBand="0" w:noVBand="1"/>
      </w:tblPr>
      <w:tblGrid>
        <w:gridCol w:w="1408"/>
        <w:gridCol w:w="860"/>
        <w:gridCol w:w="1088"/>
        <w:gridCol w:w="1464"/>
        <w:gridCol w:w="1255"/>
      </w:tblGrid>
      <w:tr w:rsidR="00D87903" w:rsidRPr="00D87903" w14:paraId="4A30FB47"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5F037D56" w14:textId="77777777" w:rsidR="00D87903" w:rsidRPr="00D87903" w:rsidRDefault="00D87903" w:rsidP="007C0050">
            <w:pPr>
              <w:spacing w:after="0" w:line="240" w:lineRule="auto"/>
              <w:jc w:val="center"/>
              <w:rPr>
                <w:rFonts w:eastAsia="Times New Roman" w:cs="Times New Roman"/>
                <w:b/>
                <w:bCs/>
                <w:color w:val="000000"/>
                <w:sz w:val="22"/>
              </w:rPr>
            </w:pPr>
            <w:proofErr w:type="spellStart"/>
            <w:r w:rsidRPr="00D87903">
              <w:rPr>
                <w:rFonts w:eastAsia="Times New Roman" w:cs="Times New Roman"/>
                <w:b/>
                <w:bCs/>
                <w:color w:val="000000"/>
                <w:sz w:val="22"/>
              </w:rPr>
              <w:t>Tahun</w:t>
            </w:r>
            <w:proofErr w:type="spellEnd"/>
            <w:r w:rsidRPr="00D87903">
              <w:rPr>
                <w:rFonts w:eastAsia="Times New Roman" w:cs="Times New Roman"/>
                <w:b/>
                <w:bCs/>
                <w:color w:val="000000"/>
                <w:sz w:val="22"/>
              </w:rPr>
              <w:t xml:space="preserve"> - </w:t>
            </w:r>
            <w:proofErr w:type="spellStart"/>
            <w:r w:rsidRPr="00D87903">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23EC3A04"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387A62E7" w14:textId="217CF4FC" w:rsidR="00D87903" w:rsidRPr="00D87903" w:rsidRDefault="00D87903"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0,6</w:t>
            </w:r>
          </w:p>
        </w:tc>
      </w:tr>
      <w:tr w:rsidR="00D87903" w:rsidRPr="00D87903" w14:paraId="5E8715CC"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5424B7F2" w14:textId="77777777" w:rsidR="00D87903" w:rsidRPr="00D87903" w:rsidRDefault="00D87903"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1FB1A0FF" w14:textId="77777777" w:rsidR="00D87903" w:rsidRPr="00D87903" w:rsidRDefault="00D87903"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7C7A278E"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54C7961"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 xml:space="preserve">Absolute </w:t>
            </w:r>
            <w:proofErr w:type="spellStart"/>
            <w:r w:rsidRPr="00D87903">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11D975C1"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Absolute Percentage Error</w:t>
            </w:r>
          </w:p>
        </w:tc>
      </w:tr>
      <w:tr w:rsidR="00E2532B" w:rsidRPr="00D87903" w14:paraId="3B932107" w14:textId="77777777" w:rsidTr="00D73F6E">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F5C252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0D0A0E2E" w14:textId="55EE3A37"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55CEB96D" w14:textId="33F1B9E2"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76AC65B5" w14:textId="2CB32DC1"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4EC6CC29" w14:textId="1E9D7E2C"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196471BB"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666E51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0470154E" w14:textId="20C563F9"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AEDF24E" w14:textId="3B18F1E9"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7575712D" w14:textId="31281E53"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3583B932" w14:textId="4BB30265"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653C44FD"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D6BE01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6E816F75" w14:textId="32ABC637" w:rsidR="00E2532B" w:rsidRPr="00D87903"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69DBACF" w14:textId="67185D49"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C149934" w14:textId="51D1DC0E" w:rsidR="00E2532B" w:rsidRPr="00D87903"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5D46190F" w14:textId="7903D888" w:rsidR="00E2532B" w:rsidRPr="00D87903"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87903" w14:paraId="26511C46"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42F975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40CEDBD9" w14:textId="6EE7733E"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AD4E07B" w14:textId="7E7CA551" w:rsidR="00E2532B" w:rsidRPr="00D87903"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33B4C7EB" w14:textId="1D586B22" w:rsidR="00E2532B" w:rsidRPr="00D87903"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3966582A" w14:textId="3EE7CDE2" w:rsidR="00E2532B" w:rsidRPr="00D87903"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87903" w14:paraId="117BEDFE"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0B67B2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43A04DB5" w14:textId="6067E4DB"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7D1E2DB" w14:textId="44684D4D" w:rsidR="00E2532B" w:rsidRPr="00D87903" w:rsidRDefault="00E2532B" w:rsidP="007C0050">
            <w:pPr>
              <w:spacing w:after="0" w:line="240" w:lineRule="auto"/>
              <w:jc w:val="right"/>
              <w:rPr>
                <w:rFonts w:eastAsia="Times New Roman" w:cs="Times New Roman"/>
                <w:color w:val="000000"/>
                <w:sz w:val="22"/>
              </w:rPr>
            </w:pPr>
            <w:r>
              <w:rPr>
                <w:color w:val="000000"/>
                <w:sz w:val="22"/>
              </w:rPr>
              <w:t>265,1</w:t>
            </w:r>
          </w:p>
        </w:tc>
        <w:tc>
          <w:tcPr>
            <w:tcW w:w="1464" w:type="dxa"/>
            <w:tcBorders>
              <w:top w:val="nil"/>
              <w:left w:val="nil"/>
              <w:bottom w:val="single" w:sz="4" w:space="0" w:color="auto"/>
              <w:right w:val="single" w:sz="8" w:space="0" w:color="auto"/>
            </w:tcBorders>
            <w:shd w:val="clear" w:color="000000" w:fill="F2F2F2"/>
            <w:noWrap/>
            <w:vAlign w:val="center"/>
            <w:hideMark/>
          </w:tcPr>
          <w:p w14:paraId="49F8DE0C" w14:textId="3D743258" w:rsidR="00E2532B" w:rsidRPr="00D87903" w:rsidRDefault="00E2532B" w:rsidP="007C0050">
            <w:pPr>
              <w:spacing w:after="0" w:line="240" w:lineRule="auto"/>
              <w:jc w:val="right"/>
              <w:rPr>
                <w:rFonts w:eastAsia="Times New Roman" w:cs="Times New Roman"/>
                <w:color w:val="000000"/>
                <w:sz w:val="22"/>
              </w:rPr>
            </w:pPr>
            <w:r>
              <w:rPr>
                <w:color w:val="000000"/>
                <w:sz w:val="22"/>
              </w:rPr>
              <w:t>8,9</w:t>
            </w:r>
          </w:p>
        </w:tc>
        <w:tc>
          <w:tcPr>
            <w:tcW w:w="1255" w:type="dxa"/>
            <w:tcBorders>
              <w:top w:val="nil"/>
              <w:left w:val="nil"/>
              <w:bottom w:val="single" w:sz="4" w:space="0" w:color="auto"/>
              <w:right w:val="single" w:sz="8" w:space="0" w:color="auto"/>
            </w:tcBorders>
            <w:shd w:val="clear" w:color="000000" w:fill="F2F2F2"/>
            <w:noWrap/>
            <w:vAlign w:val="center"/>
            <w:hideMark/>
          </w:tcPr>
          <w:p w14:paraId="6B6B612D" w14:textId="27F9DF6D" w:rsidR="00E2532B" w:rsidRPr="00D87903" w:rsidRDefault="00E2532B" w:rsidP="007C0050">
            <w:pPr>
              <w:spacing w:after="0" w:line="240" w:lineRule="auto"/>
              <w:jc w:val="right"/>
              <w:rPr>
                <w:rFonts w:eastAsia="Times New Roman" w:cs="Times New Roman"/>
                <w:color w:val="000000"/>
                <w:sz w:val="22"/>
              </w:rPr>
            </w:pPr>
            <w:r>
              <w:rPr>
                <w:color w:val="000000"/>
                <w:sz w:val="22"/>
              </w:rPr>
              <w:t>3,250%</w:t>
            </w:r>
          </w:p>
        </w:tc>
      </w:tr>
      <w:tr w:rsidR="00E2532B" w:rsidRPr="00D87903" w14:paraId="34B2E9E0"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A65D97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1054091E" w14:textId="035D3437" w:rsidR="00E2532B" w:rsidRPr="00D87903"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2EE6C70" w14:textId="4B8ACCC4" w:rsidR="00E2532B" w:rsidRPr="00D87903" w:rsidRDefault="00E2532B" w:rsidP="007C0050">
            <w:pPr>
              <w:spacing w:after="0" w:line="240" w:lineRule="auto"/>
              <w:jc w:val="right"/>
              <w:rPr>
                <w:rFonts w:eastAsia="Times New Roman" w:cs="Times New Roman"/>
                <w:color w:val="000000"/>
                <w:sz w:val="22"/>
              </w:rPr>
            </w:pPr>
            <w:r>
              <w:rPr>
                <w:color w:val="000000"/>
                <w:sz w:val="22"/>
              </w:rPr>
              <w:t>272,4</w:t>
            </w:r>
          </w:p>
        </w:tc>
        <w:tc>
          <w:tcPr>
            <w:tcW w:w="1464" w:type="dxa"/>
            <w:tcBorders>
              <w:top w:val="nil"/>
              <w:left w:val="nil"/>
              <w:bottom w:val="single" w:sz="4" w:space="0" w:color="auto"/>
              <w:right w:val="single" w:sz="8" w:space="0" w:color="auto"/>
            </w:tcBorders>
            <w:shd w:val="clear" w:color="000000" w:fill="F2F2F2"/>
            <w:noWrap/>
            <w:vAlign w:val="center"/>
            <w:hideMark/>
          </w:tcPr>
          <w:p w14:paraId="0FC2C26F" w14:textId="3821334F" w:rsidR="00E2532B" w:rsidRPr="00D87903" w:rsidRDefault="00E2532B" w:rsidP="007C0050">
            <w:pPr>
              <w:spacing w:after="0" w:line="240" w:lineRule="auto"/>
              <w:jc w:val="right"/>
              <w:rPr>
                <w:rFonts w:eastAsia="Times New Roman" w:cs="Times New Roman"/>
                <w:color w:val="000000"/>
                <w:sz w:val="22"/>
              </w:rPr>
            </w:pPr>
            <w:r>
              <w:rPr>
                <w:color w:val="000000"/>
                <w:sz w:val="22"/>
              </w:rPr>
              <w:t>45,4</w:t>
            </w:r>
          </w:p>
        </w:tc>
        <w:tc>
          <w:tcPr>
            <w:tcW w:w="1255" w:type="dxa"/>
            <w:tcBorders>
              <w:top w:val="nil"/>
              <w:left w:val="nil"/>
              <w:bottom w:val="single" w:sz="4" w:space="0" w:color="auto"/>
              <w:right w:val="single" w:sz="8" w:space="0" w:color="auto"/>
            </w:tcBorders>
            <w:shd w:val="clear" w:color="000000" w:fill="F2F2F2"/>
            <w:noWrap/>
            <w:vAlign w:val="center"/>
            <w:hideMark/>
          </w:tcPr>
          <w:p w14:paraId="3DA9C337" w14:textId="3F9DF30C" w:rsidR="00E2532B" w:rsidRPr="00D87903" w:rsidRDefault="00E2532B" w:rsidP="007C0050">
            <w:pPr>
              <w:spacing w:after="0" w:line="240" w:lineRule="auto"/>
              <w:jc w:val="right"/>
              <w:rPr>
                <w:rFonts w:eastAsia="Times New Roman" w:cs="Times New Roman"/>
                <w:color w:val="000000"/>
                <w:sz w:val="22"/>
              </w:rPr>
            </w:pPr>
            <w:r>
              <w:rPr>
                <w:color w:val="000000"/>
                <w:sz w:val="22"/>
              </w:rPr>
              <w:t>20,007%</w:t>
            </w:r>
          </w:p>
        </w:tc>
      </w:tr>
      <w:tr w:rsidR="00E2532B" w:rsidRPr="00D87903" w14:paraId="631A506E"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EC3087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2B29CCF9" w14:textId="75DAAD33" w:rsidR="00E2532B" w:rsidRPr="00D87903"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DA94851" w14:textId="0EE706A2" w:rsidR="00E2532B" w:rsidRPr="00D87903" w:rsidRDefault="00E2532B" w:rsidP="007C0050">
            <w:pPr>
              <w:spacing w:after="0" w:line="240" w:lineRule="auto"/>
              <w:jc w:val="right"/>
              <w:rPr>
                <w:rFonts w:eastAsia="Times New Roman" w:cs="Times New Roman"/>
                <w:color w:val="000000"/>
                <w:sz w:val="22"/>
              </w:rPr>
            </w:pPr>
            <w:r>
              <w:rPr>
                <w:color w:val="000000"/>
                <w:sz w:val="22"/>
              </w:rPr>
              <w:t>241,1</w:t>
            </w:r>
          </w:p>
        </w:tc>
        <w:tc>
          <w:tcPr>
            <w:tcW w:w="1464" w:type="dxa"/>
            <w:tcBorders>
              <w:top w:val="nil"/>
              <w:left w:val="nil"/>
              <w:bottom w:val="single" w:sz="4" w:space="0" w:color="auto"/>
              <w:right w:val="single" w:sz="8" w:space="0" w:color="auto"/>
            </w:tcBorders>
            <w:shd w:val="clear" w:color="000000" w:fill="F2F2F2"/>
            <w:noWrap/>
            <w:vAlign w:val="center"/>
            <w:hideMark/>
          </w:tcPr>
          <w:p w14:paraId="62483FCA" w14:textId="3219C8D1" w:rsidR="00E2532B" w:rsidRPr="00D87903" w:rsidRDefault="00E2532B" w:rsidP="007C0050">
            <w:pPr>
              <w:spacing w:after="0" w:line="240" w:lineRule="auto"/>
              <w:jc w:val="right"/>
              <w:rPr>
                <w:rFonts w:eastAsia="Times New Roman" w:cs="Times New Roman"/>
                <w:color w:val="000000"/>
                <w:sz w:val="22"/>
              </w:rPr>
            </w:pPr>
            <w:r>
              <w:rPr>
                <w:color w:val="000000"/>
                <w:sz w:val="22"/>
              </w:rPr>
              <w:t>162,9</w:t>
            </w:r>
          </w:p>
        </w:tc>
        <w:tc>
          <w:tcPr>
            <w:tcW w:w="1255" w:type="dxa"/>
            <w:tcBorders>
              <w:top w:val="nil"/>
              <w:left w:val="nil"/>
              <w:bottom w:val="single" w:sz="4" w:space="0" w:color="auto"/>
              <w:right w:val="single" w:sz="8" w:space="0" w:color="auto"/>
            </w:tcBorders>
            <w:shd w:val="clear" w:color="000000" w:fill="F2F2F2"/>
            <w:noWrap/>
            <w:vAlign w:val="center"/>
            <w:hideMark/>
          </w:tcPr>
          <w:p w14:paraId="08C405AC" w14:textId="1EB780CD" w:rsidR="00E2532B" w:rsidRPr="00D87903" w:rsidRDefault="00E2532B" w:rsidP="007C0050">
            <w:pPr>
              <w:spacing w:after="0" w:line="240" w:lineRule="auto"/>
              <w:jc w:val="right"/>
              <w:rPr>
                <w:rFonts w:eastAsia="Times New Roman" w:cs="Times New Roman"/>
                <w:color w:val="000000"/>
                <w:sz w:val="22"/>
              </w:rPr>
            </w:pPr>
            <w:r>
              <w:rPr>
                <w:color w:val="000000"/>
                <w:sz w:val="22"/>
              </w:rPr>
              <w:t>40,313%</w:t>
            </w:r>
          </w:p>
        </w:tc>
      </w:tr>
      <w:tr w:rsidR="00E2532B" w:rsidRPr="00D87903" w14:paraId="4905058B"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38C679A"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3C6F380B" w14:textId="05B9E071" w:rsidR="00E2532B" w:rsidRPr="00D87903"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1C5C136" w14:textId="3410F469" w:rsidR="00E2532B" w:rsidRPr="00D87903" w:rsidRDefault="00E2532B" w:rsidP="007C0050">
            <w:pPr>
              <w:spacing w:after="0" w:line="240" w:lineRule="auto"/>
              <w:jc w:val="right"/>
              <w:rPr>
                <w:rFonts w:eastAsia="Times New Roman" w:cs="Times New Roman"/>
                <w:color w:val="000000"/>
                <w:sz w:val="22"/>
              </w:rPr>
            </w:pPr>
            <w:r>
              <w:rPr>
                <w:color w:val="000000"/>
                <w:sz w:val="22"/>
              </w:rPr>
              <w:t>371,4</w:t>
            </w:r>
          </w:p>
        </w:tc>
        <w:tc>
          <w:tcPr>
            <w:tcW w:w="1464" w:type="dxa"/>
            <w:tcBorders>
              <w:top w:val="nil"/>
              <w:left w:val="nil"/>
              <w:bottom w:val="single" w:sz="4" w:space="0" w:color="auto"/>
              <w:right w:val="single" w:sz="8" w:space="0" w:color="auto"/>
            </w:tcBorders>
            <w:shd w:val="clear" w:color="000000" w:fill="F2F2F2"/>
            <w:noWrap/>
            <w:vAlign w:val="center"/>
            <w:hideMark/>
          </w:tcPr>
          <w:p w14:paraId="6A91E578" w14:textId="24236A5A" w:rsidR="00E2532B" w:rsidRPr="00D87903" w:rsidRDefault="00E2532B" w:rsidP="007C0050">
            <w:pPr>
              <w:spacing w:after="0" w:line="240" w:lineRule="auto"/>
              <w:jc w:val="right"/>
              <w:rPr>
                <w:rFonts w:eastAsia="Times New Roman" w:cs="Times New Roman"/>
                <w:color w:val="000000"/>
                <w:sz w:val="22"/>
              </w:rPr>
            </w:pPr>
            <w:r>
              <w:rPr>
                <w:color w:val="000000"/>
                <w:sz w:val="22"/>
              </w:rPr>
              <w:t>89,4</w:t>
            </w:r>
          </w:p>
        </w:tc>
        <w:tc>
          <w:tcPr>
            <w:tcW w:w="1255" w:type="dxa"/>
            <w:tcBorders>
              <w:top w:val="nil"/>
              <w:left w:val="nil"/>
              <w:bottom w:val="single" w:sz="4" w:space="0" w:color="auto"/>
              <w:right w:val="single" w:sz="8" w:space="0" w:color="auto"/>
            </w:tcBorders>
            <w:shd w:val="clear" w:color="000000" w:fill="F2F2F2"/>
            <w:noWrap/>
            <w:vAlign w:val="center"/>
            <w:hideMark/>
          </w:tcPr>
          <w:p w14:paraId="7A1D16EA" w14:textId="7253ED51" w:rsidR="00E2532B" w:rsidRPr="00D87903" w:rsidRDefault="00E2532B" w:rsidP="007C0050">
            <w:pPr>
              <w:spacing w:after="0" w:line="240" w:lineRule="auto"/>
              <w:jc w:val="right"/>
              <w:rPr>
                <w:rFonts w:eastAsia="Times New Roman" w:cs="Times New Roman"/>
                <w:color w:val="000000"/>
                <w:sz w:val="22"/>
              </w:rPr>
            </w:pPr>
            <w:r>
              <w:rPr>
                <w:color w:val="000000"/>
                <w:sz w:val="22"/>
              </w:rPr>
              <w:t>31,698%</w:t>
            </w:r>
          </w:p>
        </w:tc>
      </w:tr>
      <w:tr w:rsidR="00E2532B" w:rsidRPr="00D87903" w14:paraId="64131668"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0B28D1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3CDCC01E" w14:textId="39C45057" w:rsidR="00E2532B" w:rsidRPr="00D87903"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BC32147" w14:textId="469DC03F" w:rsidR="00E2532B" w:rsidRPr="00D87903" w:rsidRDefault="00E2532B" w:rsidP="007C0050">
            <w:pPr>
              <w:spacing w:after="0" w:line="240" w:lineRule="auto"/>
              <w:jc w:val="right"/>
              <w:rPr>
                <w:rFonts w:eastAsia="Times New Roman" w:cs="Times New Roman"/>
                <w:color w:val="000000"/>
                <w:sz w:val="22"/>
              </w:rPr>
            </w:pPr>
            <w:r>
              <w:rPr>
                <w:color w:val="000000"/>
                <w:sz w:val="22"/>
              </w:rPr>
              <w:t>354,8</w:t>
            </w:r>
          </w:p>
        </w:tc>
        <w:tc>
          <w:tcPr>
            <w:tcW w:w="1464" w:type="dxa"/>
            <w:tcBorders>
              <w:top w:val="nil"/>
              <w:left w:val="nil"/>
              <w:bottom w:val="single" w:sz="4" w:space="0" w:color="auto"/>
              <w:right w:val="single" w:sz="8" w:space="0" w:color="auto"/>
            </w:tcBorders>
            <w:shd w:val="clear" w:color="000000" w:fill="F2F2F2"/>
            <w:noWrap/>
            <w:vAlign w:val="center"/>
            <w:hideMark/>
          </w:tcPr>
          <w:p w14:paraId="07E08D98" w14:textId="6CB09285" w:rsidR="00E2532B" w:rsidRPr="00D87903" w:rsidRDefault="00E2532B" w:rsidP="007C0050">
            <w:pPr>
              <w:spacing w:after="0" w:line="240" w:lineRule="auto"/>
              <w:jc w:val="right"/>
              <w:rPr>
                <w:rFonts w:eastAsia="Times New Roman" w:cs="Times New Roman"/>
                <w:color w:val="000000"/>
                <w:sz w:val="22"/>
              </w:rPr>
            </w:pPr>
            <w:r>
              <w:rPr>
                <w:color w:val="000000"/>
                <w:sz w:val="22"/>
              </w:rPr>
              <w:t>147,8</w:t>
            </w:r>
          </w:p>
        </w:tc>
        <w:tc>
          <w:tcPr>
            <w:tcW w:w="1255" w:type="dxa"/>
            <w:tcBorders>
              <w:top w:val="nil"/>
              <w:left w:val="nil"/>
              <w:bottom w:val="single" w:sz="4" w:space="0" w:color="auto"/>
              <w:right w:val="single" w:sz="8" w:space="0" w:color="auto"/>
            </w:tcBorders>
            <w:shd w:val="clear" w:color="000000" w:fill="F2F2F2"/>
            <w:noWrap/>
            <w:vAlign w:val="center"/>
            <w:hideMark/>
          </w:tcPr>
          <w:p w14:paraId="4CA4A9CE" w14:textId="78C104AE" w:rsidR="00E2532B" w:rsidRPr="00D87903" w:rsidRDefault="00E2532B" w:rsidP="007C0050">
            <w:pPr>
              <w:spacing w:after="0" w:line="240" w:lineRule="auto"/>
              <w:jc w:val="right"/>
              <w:rPr>
                <w:rFonts w:eastAsia="Times New Roman" w:cs="Times New Roman"/>
                <w:color w:val="000000"/>
                <w:sz w:val="22"/>
              </w:rPr>
            </w:pPr>
            <w:r>
              <w:rPr>
                <w:color w:val="000000"/>
                <w:sz w:val="22"/>
              </w:rPr>
              <w:t>71,408%</w:t>
            </w:r>
          </w:p>
        </w:tc>
      </w:tr>
      <w:tr w:rsidR="00E2532B" w:rsidRPr="00D87903" w14:paraId="1DD1AF29"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B4F741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42247350" w14:textId="0F506E77" w:rsidR="00E2532B" w:rsidRPr="00D87903"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B689450" w14:textId="7655DCBA" w:rsidR="00E2532B" w:rsidRPr="00D87903" w:rsidRDefault="00E2532B" w:rsidP="007C0050">
            <w:pPr>
              <w:spacing w:after="0" w:line="240" w:lineRule="auto"/>
              <w:jc w:val="right"/>
              <w:rPr>
                <w:rFonts w:eastAsia="Times New Roman" w:cs="Times New Roman"/>
                <w:color w:val="000000"/>
                <w:sz w:val="22"/>
              </w:rPr>
            </w:pPr>
            <w:r>
              <w:rPr>
                <w:color w:val="000000"/>
                <w:sz w:val="22"/>
              </w:rPr>
              <w:t>243,9</w:t>
            </w:r>
          </w:p>
        </w:tc>
        <w:tc>
          <w:tcPr>
            <w:tcW w:w="1464" w:type="dxa"/>
            <w:tcBorders>
              <w:top w:val="nil"/>
              <w:left w:val="nil"/>
              <w:bottom w:val="single" w:sz="4" w:space="0" w:color="auto"/>
              <w:right w:val="single" w:sz="8" w:space="0" w:color="auto"/>
            </w:tcBorders>
            <w:shd w:val="clear" w:color="000000" w:fill="F2F2F2"/>
            <w:noWrap/>
            <w:vAlign w:val="center"/>
            <w:hideMark/>
          </w:tcPr>
          <w:p w14:paraId="460E8925" w14:textId="777544D2" w:rsidR="00E2532B" w:rsidRPr="00D87903" w:rsidRDefault="00E2532B" w:rsidP="007C0050">
            <w:pPr>
              <w:spacing w:after="0" w:line="240" w:lineRule="auto"/>
              <w:jc w:val="right"/>
              <w:rPr>
                <w:rFonts w:eastAsia="Times New Roman" w:cs="Times New Roman"/>
                <w:color w:val="000000"/>
                <w:sz w:val="22"/>
              </w:rPr>
            </w:pPr>
            <w:r>
              <w:rPr>
                <w:color w:val="000000"/>
                <w:sz w:val="22"/>
              </w:rPr>
              <w:t>21,9</w:t>
            </w:r>
          </w:p>
        </w:tc>
        <w:tc>
          <w:tcPr>
            <w:tcW w:w="1255" w:type="dxa"/>
            <w:tcBorders>
              <w:top w:val="nil"/>
              <w:left w:val="nil"/>
              <w:bottom w:val="single" w:sz="4" w:space="0" w:color="auto"/>
              <w:right w:val="single" w:sz="8" w:space="0" w:color="auto"/>
            </w:tcBorders>
            <w:shd w:val="clear" w:color="000000" w:fill="F2F2F2"/>
            <w:noWrap/>
            <w:vAlign w:val="center"/>
            <w:hideMark/>
          </w:tcPr>
          <w:p w14:paraId="36B0203E" w14:textId="2AE5778F" w:rsidR="00E2532B" w:rsidRPr="00D87903" w:rsidRDefault="00E2532B" w:rsidP="007C0050">
            <w:pPr>
              <w:spacing w:after="0" w:line="240" w:lineRule="auto"/>
              <w:jc w:val="right"/>
              <w:rPr>
                <w:rFonts w:eastAsia="Times New Roman" w:cs="Times New Roman"/>
                <w:color w:val="000000"/>
                <w:sz w:val="22"/>
              </w:rPr>
            </w:pPr>
            <w:r>
              <w:rPr>
                <w:color w:val="000000"/>
                <w:sz w:val="22"/>
              </w:rPr>
              <w:t>9,865%</w:t>
            </w:r>
          </w:p>
        </w:tc>
      </w:tr>
      <w:tr w:rsidR="00E2532B" w:rsidRPr="00D87903" w14:paraId="153B59B2" w14:textId="77777777" w:rsidTr="00D73F6E">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0397A0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080C53D7" w14:textId="6A908F2F" w:rsidR="00E2532B" w:rsidRPr="00D87903"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BF91008" w14:textId="012E9A4E" w:rsidR="00E2532B" w:rsidRPr="00D87903" w:rsidRDefault="00E2532B" w:rsidP="007C0050">
            <w:pPr>
              <w:spacing w:after="0" w:line="240" w:lineRule="auto"/>
              <w:jc w:val="right"/>
              <w:rPr>
                <w:rFonts w:eastAsia="Times New Roman" w:cs="Times New Roman"/>
                <w:color w:val="000000"/>
                <w:sz w:val="22"/>
              </w:rPr>
            </w:pPr>
            <w:r>
              <w:rPr>
                <w:color w:val="000000"/>
                <w:sz w:val="22"/>
              </w:rPr>
              <w:t>226,4</w:t>
            </w:r>
          </w:p>
        </w:tc>
        <w:tc>
          <w:tcPr>
            <w:tcW w:w="1464" w:type="dxa"/>
            <w:tcBorders>
              <w:top w:val="nil"/>
              <w:left w:val="nil"/>
              <w:bottom w:val="single" w:sz="4" w:space="0" w:color="auto"/>
              <w:right w:val="single" w:sz="8" w:space="0" w:color="auto"/>
            </w:tcBorders>
            <w:shd w:val="clear" w:color="000000" w:fill="F2F2F2"/>
            <w:noWrap/>
            <w:vAlign w:val="center"/>
            <w:hideMark/>
          </w:tcPr>
          <w:p w14:paraId="7CE8F432" w14:textId="4D227CD0" w:rsidR="00E2532B" w:rsidRPr="00D87903" w:rsidRDefault="00E2532B" w:rsidP="007C0050">
            <w:pPr>
              <w:spacing w:after="0" w:line="240" w:lineRule="auto"/>
              <w:jc w:val="right"/>
              <w:rPr>
                <w:rFonts w:eastAsia="Times New Roman" w:cs="Times New Roman"/>
                <w:color w:val="000000"/>
                <w:sz w:val="22"/>
              </w:rPr>
            </w:pPr>
            <w:r>
              <w:rPr>
                <w:color w:val="000000"/>
                <w:sz w:val="22"/>
              </w:rPr>
              <w:t>52,6</w:t>
            </w:r>
          </w:p>
        </w:tc>
        <w:tc>
          <w:tcPr>
            <w:tcW w:w="1255" w:type="dxa"/>
            <w:tcBorders>
              <w:top w:val="nil"/>
              <w:left w:val="nil"/>
              <w:bottom w:val="single" w:sz="4" w:space="0" w:color="auto"/>
              <w:right w:val="single" w:sz="8" w:space="0" w:color="auto"/>
            </w:tcBorders>
            <w:shd w:val="clear" w:color="000000" w:fill="F2F2F2"/>
            <w:noWrap/>
            <w:vAlign w:val="center"/>
            <w:hideMark/>
          </w:tcPr>
          <w:p w14:paraId="0FED1495" w14:textId="0D1866DA" w:rsidR="00E2532B" w:rsidRPr="00D87903" w:rsidRDefault="00E2532B" w:rsidP="007C0050">
            <w:pPr>
              <w:spacing w:after="0" w:line="240" w:lineRule="auto"/>
              <w:jc w:val="right"/>
              <w:rPr>
                <w:rFonts w:eastAsia="Times New Roman" w:cs="Times New Roman"/>
                <w:color w:val="000000"/>
                <w:sz w:val="22"/>
              </w:rPr>
            </w:pPr>
            <w:r>
              <w:rPr>
                <w:color w:val="000000"/>
                <w:sz w:val="22"/>
              </w:rPr>
              <w:t>18,871%</w:t>
            </w:r>
          </w:p>
        </w:tc>
      </w:tr>
      <w:tr w:rsidR="00E2532B" w:rsidRPr="00D87903" w14:paraId="1ACF7793" w14:textId="77777777" w:rsidTr="00D73F6E">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20ECB2AB"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338F1C05" w14:textId="1BE395F8" w:rsidR="00E2532B" w:rsidRPr="00D87903"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1432B3C0" w14:textId="7B93581E" w:rsidR="00E2532B" w:rsidRPr="00D87903" w:rsidRDefault="00E2532B" w:rsidP="007C0050">
            <w:pPr>
              <w:spacing w:after="0" w:line="240" w:lineRule="auto"/>
              <w:jc w:val="right"/>
              <w:rPr>
                <w:rFonts w:eastAsia="Times New Roman" w:cs="Times New Roman"/>
                <w:color w:val="000000"/>
                <w:sz w:val="22"/>
              </w:rPr>
            </w:pPr>
            <w:r>
              <w:rPr>
                <w:color w:val="000000"/>
                <w:sz w:val="22"/>
              </w:rPr>
              <w:t>236,4</w:t>
            </w:r>
          </w:p>
        </w:tc>
        <w:tc>
          <w:tcPr>
            <w:tcW w:w="1464" w:type="dxa"/>
            <w:tcBorders>
              <w:top w:val="nil"/>
              <w:left w:val="nil"/>
              <w:bottom w:val="single" w:sz="8" w:space="0" w:color="auto"/>
              <w:right w:val="single" w:sz="8" w:space="0" w:color="auto"/>
            </w:tcBorders>
            <w:shd w:val="clear" w:color="000000" w:fill="F2F2F2"/>
            <w:noWrap/>
            <w:vAlign w:val="center"/>
            <w:hideMark/>
          </w:tcPr>
          <w:p w14:paraId="78268E9C" w14:textId="7F75379F" w:rsidR="00E2532B" w:rsidRPr="00D87903" w:rsidRDefault="00E2532B" w:rsidP="007C0050">
            <w:pPr>
              <w:spacing w:after="0" w:line="240" w:lineRule="auto"/>
              <w:jc w:val="right"/>
              <w:rPr>
                <w:rFonts w:eastAsia="Times New Roman" w:cs="Times New Roman"/>
                <w:color w:val="000000"/>
                <w:sz w:val="22"/>
              </w:rPr>
            </w:pPr>
            <w:r>
              <w:rPr>
                <w:color w:val="000000"/>
                <w:sz w:val="22"/>
              </w:rPr>
              <w:t>18,6</w:t>
            </w:r>
          </w:p>
        </w:tc>
        <w:tc>
          <w:tcPr>
            <w:tcW w:w="1255" w:type="dxa"/>
            <w:tcBorders>
              <w:top w:val="nil"/>
              <w:left w:val="nil"/>
              <w:bottom w:val="single" w:sz="8" w:space="0" w:color="auto"/>
              <w:right w:val="single" w:sz="8" w:space="0" w:color="auto"/>
            </w:tcBorders>
            <w:shd w:val="clear" w:color="000000" w:fill="F2F2F2"/>
            <w:noWrap/>
            <w:vAlign w:val="center"/>
            <w:hideMark/>
          </w:tcPr>
          <w:p w14:paraId="7A39E9E9" w14:textId="12B3207C" w:rsidR="00E2532B" w:rsidRPr="00D87903" w:rsidRDefault="00E2532B" w:rsidP="007C0050">
            <w:pPr>
              <w:spacing w:after="0" w:line="240" w:lineRule="auto"/>
              <w:jc w:val="right"/>
              <w:rPr>
                <w:rFonts w:eastAsia="Times New Roman" w:cs="Times New Roman"/>
                <w:color w:val="000000"/>
                <w:sz w:val="22"/>
              </w:rPr>
            </w:pPr>
            <w:r>
              <w:rPr>
                <w:color w:val="000000"/>
                <w:sz w:val="22"/>
              </w:rPr>
              <w:t>7,279%</w:t>
            </w:r>
          </w:p>
        </w:tc>
      </w:tr>
      <w:tr w:rsidR="00E2532B" w:rsidRPr="00D87903" w14:paraId="18D88C4E" w14:textId="77777777" w:rsidTr="00B90593">
        <w:trPr>
          <w:trHeight w:val="312"/>
        </w:trPr>
        <w:tc>
          <w:tcPr>
            <w:tcW w:w="1408" w:type="dxa"/>
            <w:tcBorders>
              <w:top w:val="nil"/>
              <w:left w:val="nil"/>
              <w:bottom w:val="nil"/>
              <w:right w:val="nil"/>
            </w:tcBorders>
            <w:shd w:val="clear" w:color="auto" w:fill="auto"/>
            <w:noWrap/>
            <w:vAlign w:val="bottom"/>
            <w:hideMark/>
          </w:tcPr>
          <w:p w14:paraId="242AF37B" w14:textId="77777777" w:rsidR="00E2532B" w:rsidRPr="00D87903"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1ECB8E8D"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2287B09"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6604CA81" w14:textId="6A4F2D5F" w:rsidR="00E2532B" w:rsidRPr="00D87903" w:rsidRDefault="00E2532B" w:rsidP="007C0050">
            <w:pPr>
              <w:spacing w:after="0" w:line="240" w:lineRule="auto"/>
              <w:jc w:val="right"/>
              <w:rPr>
                <w:rFonts w:eastAsia="Times New Roman" w:cs="Times New Roman"/>
                <w:color w:val="000000"/>
                <w:sz w:val="22"/>
              </w:rPr>
            </w:pPr>
            <w:r>
              <w:rPr>
                <w:color w:val="000000"/>
                <w:sz w:val="22"/>
              </w:rPr>
              <w:t>49,3</w:t>
            </w:r>
          </w:p>
        </w:tc>
        <w:tc>
          <w:tcPr>
            <w:tcW w:w="1255" w:type="dxa"/>
            <w:tcBorders>
              <w:top w:val="nil"/>
              <w:left w:val="nil"/>
              <w:bottom w:val="single" w:sz="4" w:space="0" w:color="auto"/>
              <w:right w:val="single" w:sz="8" w:space="0" w:color="auto"/>
            </w:tcBorders>
            <w:shd w:val="clear" w:color="000000" w:fill="FFFF00"/>
            <w:noWrap/>
            <w:vAlign w:val="center"/>
            <w:hideMark/>
          </w:tcPr>
          <w:p w14:paraId="60D9A695" w14:textId="7C0839CA" w:rsidR="00E2532B" w:rsidRPr="00D87903" w:rsidRDefault="00E2532B" w:rsidP="007C0050">
            <w:pPr>
              <w:spacing w:after="0" w:line="240" w:lineRule="auto"/>
              <w:jc w:val="right"/>
              <w:rPr>
                <w:rFonts w:eastAsia="Times New Roman" w:cs="Times New Roman"/>
                <w:b/>
                <w:bCs/>
                <w:color w:val="000000"/>
                <w:sz w:val="22"/>
              </w:rPr>
            </w:pPr>
            <w:r>
              <w:rPr>
                <w:b/>
                <w:bCs/>
                <w:color w:val="000000"/>
                <w:sz w:val="22"/>
              </w:rPr>
              <w:t>18,280%</w:t>
            </w:r>
          </w:p>
        </w:tc>
      </w:tr>
      <w:tr w:rsidR="00E2532B" w:rsidRPr="00D87903" w14:paraId="55344523" w14:textId="77777777" w:rsidTr="00B90593">
        <w:trPr>
          <w:trHeight w:val="324"/>
        </w:trPr>
        <w:tc>
          <w:tcPr>
            <w:tcW w:w="1408" w:type="dxa"/>
            <w:tcBorders>
              <w:top w:val="nil"/>
              <w:left w:val="nil"/>
              <w:bottom w:val="nil"/>
              <w:right w:val="nil"/>
            </w:tcBorders>
            <w:shd w:val="clear" w:color="auto" w:fill="auto"/>
            <w:noWrap/>
            <w:vAlign w:val="bottom"/>
            <w:hideMark/>
          </w:tcPr>
          <w:p w14:paraId="468B4E93" w14:textId="77777777" w:rsidR="00E2532B" w:rsidRPr="00D87903"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695226C1"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FA5B3A6"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62E9B29B"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3A75D334"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MAPE</w:t>
            </w:r>
          </w:p>
        </w:tc>
      </w:tr>
    </w:tbl>
    <w:p w14:paraId="74581AB7" w14:textId="66E523FC" w:rsidR="00C710E3" w:rsidRDefault="00C710E3"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19598DCE" w14:textId="51FCF02E" w:rsidR="00C710E3" w:rsidRDefault="00C710E3" w:rsidP="00B41EBA">
      <w:pPr>
        <w:spacing w:line="360" w:lineRule="auto"/>
        <w:ind w:left="1134" w:firstLine="567"/>
        <w:jc w:val="both"/>
      </w:pPr>
      <w:r>
        <w:t xml:space="preserve">Dari </w:t>
      </w:r>
      <w:proofErr w:type="spellStart"/>
      <w:r>
        <w:t>Tabel</w:t>
      </w:r>
      <w:proofErr w:type="spellEnd"/>
      <w:r>
        <w:t xml:space="preserve"> 4.10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0,6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49,</w:t>
      </w:r>
      <w:r w:rsidR="00BB243D">
        <w:t>3</w:t>
      </w:r>
      <w:r>
        <w:t xml:space="preserve"> 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18,</w:t>
      </w:r>
      <w:r w:rsidR="00BB243D">
        <w:t>280</w:t>
      </w:r>
      <w:r>
        <w:t>%.</w:t>
      </w:r>
    </w:p>
    <w:p w14:paraId="25345781" w14:textId="6D1D7B7F" w:rsidR="00D1377C" w:rsidRDefault="00C710E3"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11</w:t>
      </w:r>
      <w:r w:rsidR="004C0D71">
        <w:rPr>
          <w:noProof/>
        </w:rPr>
        <w:fldChar w:fldCharType="end"/>
      </w:r>
      <w:r w:rsidRPr="00C710E3">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0,7</w:t>
      </w:r>
    </w:p>
    <w:tbl>
      <w:tblPr>
        <w:tblW w:w="6075" w:type="dxa"/>
        <w:tblInd w:w="1349" w:type="dxa"/>
        <w:tblLook w:val="04A0" w:firstRow="1" w:lastRow="0" w:firstColumn="1" w:lastColumn="0" w:noHBand="0" w:noVBand="1"/>
      </w:tblPr>
      <w:tblGrid>
        <w:gridCol w:w="1408"/>
        <w:gridCol w:w="860"/>
        <w:gridCol w:w="1088"/>
        <w:gridCol w:w="1464"/>
        <w:gridCol w:w="1255"/>
      </w:tblGrid>
      <w:tr w:rsidR="00D87903" w:rsidRPr="00D87903" w14:paraId="024CE2A2"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070A5383" w14:textId="77777777" w:rsidR="00D87903" w:rsidRPr="00D87903" w:rsidRDefault="00D87903" w:rsidP="007C0050">
            <w:pPr>
              <w:spacing w:after="0" w:line="240" w:lineRule="auto"/>
              <w:jc w:val="center"/>
              <w:rPr>
                <w:rFonts w:eastAsia="Times New Roman" w:cs="Times New Roman"/>
                <w:b/>
                <w:bCs/>
                <w:color w:val="000000"/>
                <w:sz w:val="22"/>
              </w:rPr>
            </w:pPr>
            <w:proofErr w:type="spellStart"/>
            <w:r w:rsidRPr="00D87903">
              <w:rPr>
                <w:rFonts w:eastAsia="Times New Roman" w:cs="Times New Roman"/>
                <w:b/>
                <w:bCs/>
                <w:color w:val="000000"/>
                <w:sz w:val="22"/>
              </w:rPr>
              <w:t>Tahun</w:t>
            </w:r>
            <w:proofErr w:type="spellEnd"/>
            <w:r w:rsidRPr="00D87903">
              <w:rPr>
                <w:rFonts w:eastAsia="Times New Roman" w:cs="Times New Roman"/>
                <w:b/>
                <w:bCs/>
                <w:color w:val="000000"/>
                <w:sz w:val="22"/>
              </w:rPr>
              <w:t xml:space="preserve"> - </w:t>
            </w:r>
            <w:proofErr w:type="spellStart"/>
            <w:r w:rsidRPr="00D87903">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32327F37"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5647246A" w14:textId="05ECC934" w:rsidR="00D87903" w:rsidRPr="00D87903" w:rsidRDefault="00D87903"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0,7</w:t>
            </w:r>
          </w:p>
        </w:tc>
      </w:tr>
      <w:tr w:rsidR="00D87903" w:rsidRPr="00D87903" w14:paraId="3D29C49E"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5A9F1872" w14:textId="77777777" w:rsidR="00D87903" w:rsidRPr="00D87903" w:rsidRDefault="00D87903"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2479C514" w14:textId="77777777" w:rsidR="00D87903" w:rsidRPr="00D87903" w:rsidRDefault="00D87903"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6E8A5DD0"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4D3DF4B0"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 xml:space="preserve">Absolute </w:t>
            </w:r>
            <w:proofErr w:type="spellStart"/>
            <w:r w:rsidRPr="00D87903">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5CE0F527"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Absolute Percentage Error</w:t>
            </w:r>
          </w:p>
        </w:tc>
      </w:tr>
      <w:tr w:rsidR="00E2532B" w:rsidRPr="00D87903" w14:paraId="08B3F1C8" w14:textId="77777777" w:rsidTr="00D46A92">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668A70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77DBC7BF" w14:textId="604C0880"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458AEA4A" w14:textId="6E2218C8"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7D4AF51E" w14:textId="64F1B24B"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3FAA70BE" w14:textId="0951B92C"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455D0CD0"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A4F477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4E74A652" w14:textId="7CF6558B"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C1D83C2" w14:textId="60418F4A"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3549FDD" w14:textId="2CA39514"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2085BAD4" w14:textId="42C23A4A"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4D68B357"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DC1717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2129A26B" w14:textId="132E8304" w:rsidR="00E2532B" w:rsidRPr="00D87903"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5489659" w14:textId="0BA2D1F9"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5CBCA601" w14:textId="2F1350F2" w:rsidR="00E2532B" w:rsidRPr="00D87903"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C394DC1" w14:textId="2CCE7917" w:rsidR="00E2532B" w:rsidRPr="00D87903"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87903" w14:paraId="7567AD22"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4B4DC5C"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lastRenderedPageBreak/>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69768166" w14:textId="3C501427"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24F06F1" w14:textId="1ADC53F0" w:rsidR="00E2532B" w:rsidRPr="00D87903"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2CC9F9B5" w14:textId="656D94BC" w:rsidR="00E2532B" w:rsidRPr="00D87903"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5B7D6A66" w14:textId="071E9BE3" w:rsidR="00E2532B" w:rsidRPr="00D87903"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87903" w14:paraId="3F5C9761"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569E8A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6B0E95A5" w14:textId="407F0991"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98FD261" w14:textId="3B174521" w:rsidR="00E2532B" w:rsidRPr="00D87903" w:rsidRDefault="00E2532B" w:rsidP="007C0050">
            <w:pPr>
              <w:spacing w:after="0" w:line="240" w:lineRule="auto"/>
              <w:jc w:val="right"/>
              <w:rPr>
                <w:rFonts w:eastAsia="Times New Roman" w:cs="Times New Roman"/>
                <w:color w:val="000000"/>
                <w:sz w:val="22"/>
              </w:rPr>
            </w:pPr>
            <w:r>
              <w:rPr>
                <w:color w:val="000000"/>
                <w:sz w:val="22"/>
              </w:rPr>
              <w:t>267,1</w:t>
            </w:r>
          </w:p>
        </w:tc>
        <w:tc>
          <w:tcPr>
            <w:tcW w:w="1464" w:type="dxa"/>
            <w:tcBorders>
              <w:top w:val="nil"/>
              <w:left w:val="nil"/>
              <w:bottom w:val="single" w:sz="4" w:space="0" w:color="auto"/>
              <w:right w:val="single" w:sz="8" w:space="0" w:color="auto"/>
            </w:tcBorders>
            <w:shd w:val="clear" w:color="000000" w:fill="F2F2F2"/>
            <w:noWrap/>
            <w:vAlign w:val="center"/>
            <w:hideMark/>
          </w:tcPr>
          <w:p w14:paraId="0D869B66" w14:textId="212417E6" w:rsidR="00E2532B" w:rsidRPr="00D87903" w:rsidRDefault="00E2532B" w:rsidP="007C0050">
            <w:pPr>
              <w:spacing w:after="0" w:line="240" w:lineRule="auto"/>
              <w:jc w:val="right"/>
              <w:rPr>
                <w:rFonts w:eastAsia="Times New Roman" w:cs="Times New Roman"/>
                <w:color w:val="000000"/>
                <w:sz w:val="22"/>
              </w:rPr>
            </w:pPr>
            <w:r>
              <w:rPr>
                <w:color w:val="000000"/>
                <w:sz w:val="22"/>
              </w:rPr>
              <w:t>6,9</w:t>
            </w:r>
          </w:p>
        </w:tc>
        <w:tc>
          <w:tcPr>
            <w:tcW w:w="1255" w:type="dxa"/>
            <w:tcBorders>
              <w:top w:val="nil"/>
              <w:left w:val="nil"/>
              <w:bottom w:val="single" w:sz="4" w:space="0" w:color="auto"/>
              <w:right w:val="single" w:sz="8" w:space="0" w:color="auto"/>
            </w:tcBorders>
            <w:shd w:val="clear" w:color="000000" w:fill="F2F2F2"/>
            <w:noWrap/>
            <w:vAlign w:val="center"/>
            <w:hideMark/>
          </w:tcPr>
          <w:p w14:paraId="00044876" w14:textId="525ECA7C" w:rsidR="00E2532B" w:rsidRPr="00D87903" w:rsidRDefault="00E2532B" w:rsidP="007C0050">
            <w:pPr>
              <w:spacing w:after="0" w:line="240" w:lineRule="auto"/>
              <w:jc w:val="right"/>
              <w:rPr>
                <w:rFonts w:eastAsia="Times New Roman" w:cs="Times New Roman"/>
                <w:color w:val="000000"/>
                <w:sz w:val="22"/>
              </w:rPr>
            </w:pPr>
            <w:r>
              <w:rPr>
                <w:color w:val="000000"/>
                <w:sz w:val="22"/>
              </w:rPr>
              <w:t>2,529%</w:t>
            </w:r>
          </w:p>
        </w:tc>
      </w:tr>
      <w:tr w:rsidR="00E2532B" w:rsidRPr="00D87903" w14:paraId="7E52490D"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E284D2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4B242ACE" w14:textId="01704415" w:rsidR="00E2532B" w:rsidRPr="00D87903"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58AFAAD" w14:textId="093138AF" w:rsidR="00E2532B" w:rsidRPr="00D87903" w:rsidRDefault="00E2532B" w:rsidP="007C0050">
            <w:pPr>
              <w:spacing w:after="0" w:line="240" w:lineRule="auto"/>
              <w:jc w:val="right"/>
              <w:rPr>
                <w:rFonts w:eastAsia="Times New Roman" w:cs="Times New Roman"/>
                <w:color w:val="000000"/>
                <w:sz w:val="22"/>
              </w:rPr>
            </w:pPr>
            <w:r>
              <w:rPr>
                <w:color w:val="000000"/>
                <w:sz w:val="22"/>
              </w:rPr>
              <w:t>273,1</w:t>
            </w:r>
          </w:p>
        </w:tc>
        <w:tc>
          <w:tcPr>
            <w:tcW w:w="1464" w:type="dxa"/>
            <w:tcBorders>
              <w:top w:val="nil"/>
              <w:left w:val="nil"/>
              <w:bottom w:val="single" w:sz="4" w:space="0" w:color="auto"/>
              <w:right w:val="single" w:sz="8" w:space="0" w:color="auto"/>
            </w:tcBorders>
            <w:shd w:val="clear" w:color="000000" w:fill="F2F2F2"/>
            <w:noWrap/>
            <w:vAlign w:val="center"/>
            <w:hideMark/>
          </w:tcPr>
          <w:p w14:paraId="7FBF9084" w14:textId="16048DE5" w:rsidR="00E2532B" w:rsidRPr="00D87903" w:rsidRDefault="00E2532B" w:rsidP="007C0050">
            <w:pPr>
              <w:spacing w:after="0" w:line="240" w:lineRule="auto"/>
              <w:jc w:val="right"/>
              <w:rPr>
                <w:rFonts w:eastAsia="Times New Roman" w:cs="Times New Roman"/>
                <w:color w:val="000000"/>
                <w:sz w:val="22"/>
              </w:rPr>
            </w:pPr>
            <w:r>
              <w:rPr>
                <w:color w:val="000000"/>
                <w:sz w:val="22"/>
              </w:rPr>
              <w:t>46,1</w:t>
            </w:r>
          </w:p>
        </w:tc>
        <w:tc>
          <w:tcPr>
            <w:tcW w:w="1255" w:type="dxa"/>
            <w:tcBorders>
              <w:top w:val="nil"/>
              <w:left w:val="nil"/>
              <w:bottom w:val="single" w:sz="4" w:space="0" w:color="auto"/>
              <w:right w:val="single" w:sz="8" w:space="0" w:color="auto"/>
            </w:tcBorders>
            <w:shd w:val="clear" w:color="000000" w:fill="F2F2F2"/>
            <w:noWrap/>
            <w:vAlign w:val="center"/>
            <w:hideMark/>
          </w:tcPr>
          <w:p w14:paraId="731817B4" w14:textId="52D9E89D" w:rsidR="00E2532B" w:rsidRPr="00D87903" w:rsidRDefault="00E2532B" w:rsidP="007C0050">
            <w:pPr>
              <w:spacing w:after="0" w:line="240" w:lineRule="auto"/>
              <w:jc w:val="right"/>
              <w:rPr>
                <w:rFonts w:eastAsia="Times New Roman" w:cs="Times New Roman"/>
                <w:color w:val="000000"/>
                <w:sz w:val="22"/>
              </w:rPr>
            </w:pPr>
            <w:r>
              <w:rPr>
                <w:color w:val="000000"/>
                <w:sz w:val="22"/>
              </w:rPr>
              <w:t>20,294%</w:t>
            </w:r>
          </w:p>
        </w:tc>
      </w:tr>
      <w:tr w:rsidR="00E2532B" w:rsidRPr="00D87903" w14:paraId="3E1F2D86"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5C970E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0BFC5D01" w14:textId="64CA969D" w:rsidR="00E2532B" w:rsidRPr="00D87903"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B88AD1A" w14:textId="7B8A0802" w:rsidR="00E2532B" w:rsidRPr="00D87903" w:rsidRDefault="00E2532B" w:rsidP="007C0050">
            <w:pPr>
              <w:spacing w:after="0" w:line="240" w:lineRule="auto"/>
              <w:jc w:val="right"/>
              <w:rPr>
                <w:rFonts w:eastAsia="Times New Roman" w:cs="Times New Roman"/>
                <w:color w:val="000000"/>
                <w:sz w:val="22"/>
              </w:rPr>
            </w:pPr>
            <w:r>
              <w:rPr>
                <w:color w:val="000000"/>
                <w:sz w:val="22"/>
              </w:rPr>
              <w:t>235,7</w:t>
            </w:r>
          </w:p>
        </w:tc>
        <w:tc>
          <w:tcPr>
            <w:tcW w:w="1464" w:type="dxa"/>
            <w:tcBorders>
              <w:top w:val="nil"/>
              <w:left w:val="nil"/>
              <w:bottom w:val="single" w:sz="4" w:space="0" w:color="auto"/>
              <w:right w:val="single" w:sz="8" w:space="0" w:color="auto"/>
            </w:tcBorders>
            <w:shd w:val="clear" w:color="000000" w:fill="F2F2F2"/>
            <w:noWrap/>
            <w:vAlign w:val="center"/>
            <w:hideMark/>
          </w:tcPr>
          <w:p w14:paraId="7565B20F" w14:textId="485317AC" w:rsidR="00E2532B" w:rsidRPr="00D87903" w:rsidRDefault="00E2532B" w:rsidP="007C0050">
            <w:pPr>
              <w:spacing w:after="0" w:line="240" w:lineRule="auto"/>
              <w:jc w:val="right"/>
              <w:rPr>
                <w:rFonts w:eastAsia="Times New Roman" w:cs="Times New Roman"/>
                <w:color w:val="000000"/>
                <w:sz w:val="22"/>
              </w:rPr>
            </w:pPr>
            <w:r>
              <w:rPr>
                <w:color w:val="000000"/>
                <w:sz w:val="22"/>
              </w:rPr>
              <w:t>168,3</w:t>
            </w:r>
          </w:p>
        </w:tc>
        <w:tc>
          <w:tcPr>
            <w:tcW w:w="1255" w:type="dxa"/>
            <w:tcBorders>
              <w:top w:val="nil"/>
              <w:left w:val="nil"/>
              <w:bottom w:val="single" w:sz="4" w:space="0" w:color="auto"/>
              <w:right w:val="single" w:sz="8" w:space="0" w:color="auto"/>
            </w:tcBorders>
            <w:shd w:val="clear" w:color="000000" w:fill="F2F2F2"/>
            <w:noWrap/>
            <w:vAlign w:val="center"/>
            <w:hideMark/>
          </w:tcPr>
          <w:p w14:paraId="596CCDC7" w14:textId="7E922B64" w:rsidR="00E2532B" w:rsidRPr="00D87903" w:rsidRDefault="00E2532B" w:rsidP="007C0050">
            <w:pPr>
              <w:spacing w:after="0" w:line="240" w:lineRule="auto"/>
              <w:jc w:val="right"/>
              <w:rPr>
                <w:rFonts w:eastAsia="Times New Roman" w:cs="Times New Roman"/>
                <w:color w:val="000000"/>
                <w:sz w:val="22"/>
              </w:rPr>
            </w:pPr>
            <w:r>
              <w:rPr>
                <w:color w:val="000000"/>
                <w:sz w:val="22"/>
              </w:rPr>
              <w:t>41,647%</w:t>
            </w:r>
          </w:p>
        </w:tc>
      </w:tr>
      <w:tr w:rsidR="00E2532B" w:rsidRPr="00D87903" w14:paraId="46C759DD"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D224C8A"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37DF2253" w14:textId="783424CF" w:rsidR="00E2532B" w:rsidRPr="00D87903"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6349BFA" w14:textId="3E1FF8F5" w:rsidR="00E2532B" w:rsidRPr="00D87903" w:rsidRDefault="00E2532B" w:rsidP="007C0050">
            <w:pPr>
              <w:spacing w:after="0" w:line="240" w:lineRule="auto"/>
              <w:jc w:val="right"/>
              <w:rPr>
                <w:rFonts w:eastAsia="Times New Roman" w:cs="Times New Roman"/>
                <w:color w:val="000000"/>
                <w:sz w:val="22"/>
              </w:rPr>
            </w:pPr>
            <w:r>
              <w:rPr>
                <w:color w:val="000000"/>
                <w:sz w:val="22"/>
              </w:rPr>
              <w:t>378,5</w:t>
            </w:r>
          </w:p>
        </w:tc>
        <w:tc>
          <w:tcPr>
            <w:tcW w:w="1464" w:type="dxa"/>
            <w:tcBorders>
              <w:top w:val="nil"/>
              <w:left w:val="nil"/>
              <w:bottom w:val="single" w:sz="4" w:space="0" w:color="auto"/>
              <w:right w:val="single" w:sz="8" w:space="0" w:color="auto"/>
            </w:tcBorders>
            <w:shd w:val="clear" w:color="000000" w:fill="F2F2F2"/>
            <w:noWrap/>
            <w:vAlign w:val="center"/>
            <w:hideMark/>
          </w:tcPr>
          <w:p w14:paraId="2B5086C9" w14:textId="3E7E7223" w:rsidR="00E2532B" w:rsidRPr="00D87903" w:rsidRDefault="00E2532B" w:rsidP="007C0050">
            <w:pPr>
              <w:spacing w:after="0" w:line="240" w:lineRule="auto"/>
              <w:jc w:val="right"/>
              <w:rPr>
                <w:rFonts w:eastAsia="Times New Roman" w:cs="Times New Roman"/>
                <w:color w:val="000000"/>
                <w:sz w:val="22"/>
              </w:rPr>
            </w:pPr>
            <w:r>
              <w:rPr>
                <w:color w:val="000000"/>
                <w:sz w:val="22"/>
              </w:rPr>
              <w:t>96,5</w:t>
            </w:r>
          </w:p>
        </w:tc>
        <w:tc>
          <w:tcPr>
            <w:tcW w:w="1255" w:type="dxa"/>
            <w:tcBorders>
              <w:top w:val="nil"/>
              <w:left w:val="nil"/>
              <w:bottom w:val="single" w:sz="4" w:space="0" w:color="auto"/>
              <w:right w:val="single" w:sz="8" w:space="0" w:color="auto"/>
            </w:tcBorders>
            <w:shd w:val="clear" w:color="000000" w:fill="F2F2F2"/>
            <w:noWrap/>
            <w:vAlign w:val="center"/>
            <w:hideMark/>
          </w:tcPr>
          <w:p w14:paraId="4B4F9301" w14:textId="174F2EF0" w:rsidR="00E2532B" w:rsidRPr="00D87903" w:rsidRDefault="00E2532B" w:rsidP="007C0050">
            <w:pPr>
              <w:spacing w:after="0" w:line="240" w:lineRule="auto"/>
              <w:jc w:val="right"/>
              <w:rPr>
                <w:rFonts w:eastAsia="Times New Roman" w:cs="Times New Roman"/>
                <w:color w:val="000000"/>
                <w:sz w:val="22"/>
              </w:rPr>
            </w:pPr>
            <w:r>
              <w:rPr>
                <w:color w:val="000000"/>
                <w:sz w:val="22"/>
              </w:rPr>
              <w:t>34,213%</w:t>
            </w:r>
          </w:p>
        </w:tc>
      </w:tr>
      <w:tr w:rsidR="00E2532B" w:rsidRPr="00D87903" w14:paraId="6F49949C"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8CF5E9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766C5829" w14:textId="490EACFB" w:rsidR="00E2532B" w:rsidRPr="00D87903"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57F1B86" w14:textId="01262C7E" w:rsidR="00E2532B" w:rsidRPr="00D87903" w:rsidRDefault="00E2532B" w:rsidP="007C0050">
            <w:pPr>
              <w:spacing w:after="0" w:line="240" w:lineRule="auto"/>
              <w:jc w:val="right"/>
              <w:rPr>
                <w:rFonts w:eastAsia="Times New Roman" w:cs="Times New Roman"/>
                <w:color w:val="000000"/>
                <w:sz w:val="22"/>
              </w:rPr>
            </w:pPr>
            <w:r>
              <w:rPr>
                <w:color w:val="000000"/>
                <w:sz w:val="22"/>
              </w:rPr>
              <w:t>346,8</w:t>
            </w:r>
          </w:p>
        </w:tc>
        <w:tc>
          <w:tcPr>
            <w:tcW w:w="1464" w:type="dxa"/>
            <w:tcBorders>
              <w:top w:val="nil"/>
              <w:left w:val="nil"/>
              <w:bottom w:val="single" w:sz="4" w:space="0" w:color="auto"/>
              <w:right w:val="single" w:sz="8" w:space="0" w:color="auto"/>
            </w:tcBorders>
            <w:shd w:val="clear" w:color="000000" w:fill="F2F2F2"/>
            <w:noWrap/>
            <w:vAlign w:val="center"/>
            <w:hideMark/>
          </w:tcPr>
          <w:p w14:paraId="684FBC9E" w14:textId="0D9B2784" w:rsidR="00E2532B" w:rsidRPr="00D87903" w:rsidRDefault="00E2532B" w:rsidP="007C0050">
            <w:pPr>
              <w:spacing w:after="0" w:line="240" w:lineRule="auto"/>
              <w:jc w:val="right"/>
              <w:rPr>
                <w:rFonts w:eastAsia="Times New Roman" w:cs="Times New Roman"/>
                <w:color w:val="000000"/>
                <w:sz w:val="22"/>
              </w:rPr>
            </w:pPr>
            <w:r>
              <w:rPr>
                <w:color w:val="000000"/>
                <w:sz w:val="22"/>
              </w:rPr>
              <w:t>139,8</w:t>
            </w:r>
          </w:p>
        </w:tc>
        <w:tc>
          <w:tcPr>
            <w:tcW w:w="1255" w:type="dxa"/>
            <w:tcBorders>
              <w:top w:val="nil"/>
              <w:left w:val="nil"/>
              <w:bottom w:val="single" w:sz="4" w:space="0" w:color="auto"/>
              <w:right w:val="single" w:sz="8" w:space="0" w:color="auto"/>
            </w:tcBorders>
            <w:shd w:val="clear" w:color="000000" w:fill="F2F2F2"/>
            <w:noWrap/>
            <w:vAlign w:val="center"/>
            <w:hideMark/>
          </w:tcPr>
          <w:p w14:paraId="5603EA8A" w14:textId="1B31B26D" w:rsidR="00E2532B" w:rsidRPr="00D87903" w:rsidRDefault="00E2532B" w:rsidP="007C0050">
            <w:pPr>
              <w:spacing w:after="0" w:line="240" w:lineRule="auto"/>
              <w:jc w:val="right"/>
              <w:rPr>
                <w:rFonts w:eastAsia="Times New Roman" w:cs="Times New Roman"/>
                <w:color w:val="000000"/>
                <w:sz w:val="22"/>
              </w:rPr>
            </w:pPr>
            <w:r>
              <w:rPr>
                <w:color w:val="000000"/>
                <w:sz w:val="22"/>
              </w:rPr>
              <w:t>67,545%</w:t>
            </w:r>
          </w:p>
        </w:tc>
      </w:tr>
      <w:tr w:rsidR="00E2532B" w:rsidRPr="00D87903" w14:paraId="1B8E2197"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4D714C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7A4472D9" w14:textId="1D1CF91B" w:rsidR="00E2532B" w:rsidRPr="00D87903"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EF6F255" w14:textId="75B3A850" w:rsidR="00E2532B" w:rsidRPr="00D87903" w:rsidRDefault="00E2532B" w:rsidP="007C0050">
            <w:pPr>
              <w:spacing w:after="0" w:line="240" w:lineRule="auto"/>
              <w:jc w:val="right"/>
              <w:rPr>
                <w:rFonts w:eastAsia="Times New Roman" w:cs="Times New Roman"/>
                <w:color w:val="000000"/>
                <w:sz w:val="22"/>
              </w:rPr>
            </w:pPr>
            <w:r>
              <w:rPr>
                <w:color w:val="000000"/>
                <w:sz w:val="22"/>
              </w:rPr>
              <w:t>230,1</w:t>
            </w:r>
          </w:p>
        </w:tc>
        <w:tc>
          <w:tcPr>
            <w:tcW w:w="1464" w:type="dxa"/>
            <w:tcBorders>
              <w:top w:val="nil"/>
              <w:left w:val="nil"/>
              <w:bottom w:val="single" w:sz="4" w:space="0" w:color="auto"/>
              <w:right w:val="single" w:sz="8" w:space="0" w:color="auto"/>
            </w:tcBorders>
            <w:shd w:val="clear" w:color="000000" w:fill="F2F2F2"/>
            <w:noWrap/>
            <w:vAlign w:val="center"/>
            <w:hideMark/>
          </w:tcPr>
          <w:p w14:paraId="52BB7853" w14:textId="0ED287D0" w:rsidR="00E2532B" w:rsidRPr="00D87903" w:rsidRDefault="00E2532B" w:rsidP="007C0050">
            <w:pPr>
              <w:spacing w:after="0" w:line="240" w:lineRule="auto"/>
              <w:jc w:val="right"/>
              <w:rPr>
                <w:rFonts w:eastAsia="Times New Roman" w:cs="Times New Roman"/>
                <w:color w:val="000000"/>
                <w:sz w:val="22"/>
              </w:rPr>
            </w:pPr>
            <w:r>
              <w:rPr>
                <w:color w:val="000000"/>
                <w:sz w:val="22"/>
              </w:rPr>
              <w:t>8,1</w:t>
            </w:r>
          </w:p>
        </w:tc>
        <w:tc>
          <w:tcPr>
            <w:tcW w:w="1255" w:type="dxa"/>
            <w:tcBorders>
              <w:top w:val="nil"/>
              <w:left w:val="nil"/>
              <w:bottom w:val="single" w:sz="4" w:space="0" w:color="auto"/>
              <w:right w:val="single" w:sz="8" w:space="0" w:color="auto"/>
            </w:tcBorders>
            <w:shd w:val="clear" w:color="000000" w:fill="F2F2F2"/>
            <w:noWrap/>
            <w:vAlign w:val="center"/>
            <w:hideMark/>
          </w:tcPr>
          <w:p w14:paraId="7D03F2FF" w14:textId="49F21211" w:rsidR="00E2532B" w:rsidRPr="00D87903" w:rsidRDefault="00E2532B" w:rsidP="007C0050">
            <w:pPr>
              <w:spacing w:after="0" w:line="240" w:lineRule="auto"/>
              <w:jc w:val="right"/>
              <w:rPr>
                <w:rFonts w:eastAsia="Times New Roman" w:cs="Times New Roman"/>
                <w:color w:val="000000"/>
                <w:sz w:val="22"/>
              </w:rPr>
            </w:pPr>
            <w:r>
              <w:rPr>
                <w:color w:val="000000"/>
                <w:sz w:val="22"/>
              </w:rPr>
              <w:t>3,627%</w:t>
            </w:r>
          </w:p>
        </w:tc>
      </w:tr>
      <w:tr w:rsidR="00E2532B" w:rsidRPr="00D87903" w14:paraId="524BB1B1" w14:textId="77777777" w:rsidTr="00D46A92">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6AB688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68D71375" w14:textId="6F5421E7" w:rsidR="00E2532B" w:rsidRPr="00D87903"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E1263B8" w14:textId="31792338" w:rsidR="00E2532B" w:rsidRPr="00D87903" w:rsidRDefault="00E2532B" w:rsidP="007C0050">
            <w:pPr>
              <w:spacing w:after="0" w:line="240" w:lineRule="auto"/>
              <w:jc w:val="right"/>
              <w:rPr>
                <w:rFonts w:eastAsia="Times New Roman" w:cs="Times New Roman"/>
                <w:color w:val="000000"/>
                <w:sz w:val="22"/>
              </w:rPr>
            </w:pPr>
            <w:r>
              <w:rPr>
                <w:color w:val="000000"/>
                <w:sz w:val="22"/>
              </w:rPr>
              <w:t>223,2</w:t>
            </w:r>
          </w:p>
        </w:tc>
        <w:tc>
          <w:tcPr>
            <w:tcW w:w="1464" w:type="dxa"/>
            <w:tcBorders>
              <w:top w:val="nil"/>
              <w:left w:val="nil"/>
              <w:bottom w:val="single" w:sz="4" w:space="0" w:color="auto"/>
              <w:right w:val="single" w:sz="8" w:space="0" w:color="auto"/>
            </w:tcBorders>
            <w:shd w:val="clear" w:color="000000" w:fill="F2F2F2"/>
            <w:noWrap/>
            <w:vAlign w:val="center"/>
            <w:hideMark/>
          </w:tcPr>
          <w:p w14:paraId="4288591E" w14:textId="7B690F76" w:rsidR="00E2532B" w:rsidRPr="00D87903" w:rsidRDefault="00E2532B" w:rsidP="007C0050">
            <w:pPr>
              <w:spacing w:after="0" w:line="240" w:lineRule="auto"/>
              <w:jc w:val="right"/>
              <w:rPr>
                <w:rFonts w:eastAsia="Times New Roman" w:cs="Times New Roman"/>
                <w:color w:val="000000"/>
                <w:sz w:val="22"/>
              </w:rPr>
            </w:pPr>
            <w:r>
              <w:rPr>
                <w:color w:val="000000"/>
                <w:sz w:val="22"/>
              </w:rPr>
              <w:t>55,8</w:t>
            </w:r>
          </w:p>
        </w:tc>
        <w:tc>
          <w:tcPr>
            <w:tcW w:w="1255" w:type="dxa"/>
            <w:tcBorders>
              <w:top w:val="nil"/>
              <w:left w:val="nil"/>
              <w:bottom w:val="single" w:sz="4" w:space="0" w:color="auto"/>
              <w:right w:val="single" w:sz="8" w:space="0" w:color="auto"/>
            </w:tcBorders>
            <w:shd w:val="clear" w:color="000000" w:fill="F2F2F2"/>
            <w:noWrap/>
            <w:vAlign w:val="center"/>
            <w:hideMark/>
          </w:tcPr>
          <w:p w14:paraId="03CFB47C" w14:textId="280CD1BE" w:rsidR="00E2532B" w:rsidRPr="00D87903" w:rsidRDefault="00E2532B" w:rsidP="007C0050">
            <w:pPr>
              <w:spacing w:after="0" w:line="240" w:lineRule="auto"/>
              <w:jc w:val="right"/>
              <w:rPr>
                <w:rFonts w:eastAsia="Times New Roman" w:cs="Times New Roman"/>
                <w:color w:val="000000"/>
                <w:sz w:val="22"/>
              </w:rPr>
            </w:pPr>
            <w:r>
              <w:rPr>
                <w:color w:val="000000"/>
                <w:sz w:val="22"/>
              </w:rPr>
              <w:t>20,015%</w:t>
            </w:r>
          </w:p>
        </w:tc>
      </w:tr>
      <w:tr w:rsidR="00E2532B" w:rsidRPr="00D87903" w14:paraId="47998C10" w14:textId="77777777" w:rsidTr="00D46A92">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3CECB96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60927A8A" w14:textId="6E2DA755" w:rsidR="00E2532B" w:rsidRPr="00D87903"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6E73E835" w14:textId="11B240CD" w:rsidR="00E2532B" w:rsidRPr="00D87903" w:rsidRDefault="00E2532B" w:rsidP="007C0050">
            <w:pPr>
              <w:spacing w:after="0" w:line="240" w:lineRule="auto"/>
              <w:jc w:val="right"/>
              <w:rPr>
                <w:rFonts w:eastAsia="Times New Roman" w:cs="Times New Roman"/>
                <w:color w:val="000000"/>
                <w:sz w:val="22"/>
              </w:rPr>
            </w:pPr>
            <w:r>
              <w:rPr>
                <w:color w:val="000000"/>
                <w:sz w:val="22"/>
              </w:rPr>
              <w:t>252,6</w:t>
            </w:r>
          </w:p>
        </w:tc>
        <w:tc>
          <w:tcPr>
            <w:tcW w:w="1464" w:type="dxa"/>
            <w:tcBorders>
              <w:top w:val="nil"/>
              <w:left w:val="nil"/>
              <w:bottom w:val="single" w:sz="8" w:space="0" w:color="auto"/>
              <w:right w:val="single" w:sz="8" w:space="0" w:color="auto"/>
            </w:tcBorders>
            <w:shd w:val="clear" w:color="000000" w:fill="F2F2F2"/>
            <w:noWrap/>
            <w:vAlign w:val="center"/>
            <w:hideMark/>
          </w:tcPr>
          <w:p w14:paraId="6FA01E8E" w14:textId="28F6877F" w:rsidR="00E2532B" w:rsidRPr="00D87903" w:rsidRDefault="00E2532B" w:rsidP="007C0050">
            <w:pPr>
              <w:spacing w:after="0" w:line="240" w:lineRule="auto"/>
              <w:jc w:val="right"/>
              <w:rPr>
                <w:rFonts w:eastAsia="Times New Roman" w:cs="Times New Roman"/>
                <w:color w:val="000000"/>
                <w:sz w:val="22"/>
              </w:rPr>
            </w:pPr>
            <w:r>
              <w:rPr>
                <w:color w:val="000000"/>
                <w:sz w:val="22"/>
              </w:rPr>
              <w:t>2,4</w:t>
            </w:r>
          </w:p>
        </w:tc>
        <w:tc>
          <w:tcPr>
            <w:tcW w:w="1255" w:type="dxa"/>
            <w:tcBorders>
              <w:top w:val="nil"/>
              <w:left w:val="nil"/>
              <w:bottom w:val="single" w:sz="8" w:space="0" w:color="auto"/>
              <w:right w:val="single" w:sz="8" w:space="0" w:color="auto"/>
            </w:tcBorders>
            <w:shd w:val="clear" w:color="000000" w:fill="F2F2F2"/>
            <w:noWrap/>
            <w:vAlign w:val="center"/>
            <w:hideMark/>
          </w:tcPr>
          <w:p w14:paraId="6CC11D9A" w14:textId="1203EB8D" w:rsidR="00E2532B" w:rsidRPr="00D87903" w:rsidRDefault="00E2532B" w:rsidP="007C0050">
            <w:pPr>
              <w:spacing w:after="0" w:line="240" w:lineRule="auto"/>
              <w:jc w:val="right"/>
              <w:rPr>
                <w:rFonts w:eastAsia="Times New Roman" w:cs="Times New Roman"/>
                <w:color w:val="000000"/>
                <w:sz w:val="22"/>
              </w:rPr>
            </w:pPr>
            <w:r>
              <w:rPr>
                <w:color w:val="000000"/>
                <w:sz w:val="22"/>
              </w:rPr>
              <w:t>0,943%</w:t>
            </w:r>
          </w:p>
        </w:tc>
      </w:tr>
      <w:tr w:rsidR="00E2532B" w:rsidRPr="00D87903" w14:paraId="102B60A6" w14:textId="77777777" w:rsidTr="00B90593">
        <w:trPr>
          <w:trHeight w:val="312"/>
        </w:trPr>
        <w:tc>
          <w:tcPr>
            <w:tcW w:w="1408" w:type="dxa"/>
            <w:tcBorders>
              <w:top w:val="nil"/>
              <w:left w:val="nil"/>
              <w:bottom w:val="nil"/>
              <w:right w:val="nil"/>
            </w:tcBorders>
            <w:shd w:val="clear" w:color="auto" w:fill="auto"/>
            <w:noWrap/>
            <w:vAlign w:val="bottom"/>
            <w:hideMark/>
          </w:tcPr>
          <w:p w14:paraId="689F2A09" w14:textId="77777777" w:rsidR="00E2532B" w:rsidRPr="00D87903"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3D1C8E82"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B93F901"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46C464CB" w14:textId="5CF48F3F" w:rsidR="00E2532B" w:rsidRPr="00D87903" w:rsidRDefault="00E2532B" w:rsidP="007C0050">
            <w:pPr>
              <w:spacing w:after="0" w:line="240" w:lineRule="auto"/>
              <w:jc w:val="right"/>
              <w:rPr>
                <w:rFonts w:eastAsia="Times New Roman" w:cs="Times New Roman"/>
                <w:color w:val="000000"/>
                <w:sz w:val="22"/>
              </w:rPr>
            </w:pPr>
            <w:r>
              <w:rPr>
                <w:color w:val="000000"/>
                <w:sz w:val="22"/>
              </w:rPr>
              <w:t>47,3</w:t>
            </w:r>
          </w:p>
        </w:tc>
        <w:tc>
          <w:tcPr>
            <w:tcW w:w="1255" w:type="dxa"/>
            <w:tcBorders>
              <w:top w:val="nil"/>
              <w:left w:val="nil"/>
              <w:bottom w:val="single" w:sz="4" w:space="0" w:color="auto"/>
              <w:right w:val="single" w:sz="8" w:space="0" w:color="auto"/>
            </w:tcBorders>
            <w:shd w:val="clear" w:color="000000" w:fill="FFFF00"/>
            <w:noWrap/>
            <w:vAlign w:val="center"/>
            <w:hideMark/>
          </w:tcPr>
          <w:p w14:paraId="775B99E2" w14:textId="7DE002B4" w:rsidR="00E2532B" w:rsidRPr="00D87903" w:rsidRDefault="00E2532B" w:rsidP="007C0050">
            <w:pPr>
              <w:spacing w:after="0" w:line="240" w:lineRule="auto"/>
              <w:jc w:val="right"/>
              <w:rPr>
                <w:rFonts w:eastAsia="Times New Roman" w:cs="Times New Roman"/>
                <w:b/>
                <w:bCs/>
                <w:color w:val="000000"/>
                <w:sz w:val="22"/>
              </w:rPr>
            </w:pPr>
            <w:r>
              <w:rPr>
                <w:b/>
                <w:bCs/>
                <w:color w:val="000000"/>
                <w:sz w:val="22"/>
              </w:rPr>
              <w:t>17,290%</w:t>
            </w:r>
          </w:p>
        </w:tc>
      </w:tr>
      <w:tr w:rsidR="00E2532B" w:rsidRPr="00D87903" w14:paraId="7D82AA5C" w14:textId="77777777" w:rsidTr="00B90593">
        <w:trPr>
          <w:trHeight w:val="324"/>
        </w:trPr>
        <w:tc>
          <w:tcPr>
            <w:tcW w:w="1408" w:type="dxa"/>
            <w:tcBorders>
              <w:top w:val="nil"/>
              <w:left w:val="nil"/>
              <w:bottom w:val="nil"/>
              <w:right w:val="nil"/>
            </w:tcBorders>
            <w:shd w:val="clear" w:color="auto" w:fill="auto"/>
            <w:noWrap/>
            <w:vAlign w:val="bottom"/>
            <w:hideMark/>
          </w:tcPr>
          <w:p w14:paraId="6B27895C" w14:textId="77777777" w:rsidR="00E2532B" w:rsidRPr="00D87903"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66CD6C15"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71B83D90"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441EB8A5"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699E6B2E"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MAPE</w:t>
            </w:r>
          </w:p>
        </w:tc>
      </w:tr>
    </w:tbl>
    <w:p w14:paraId="04E904C0" w14:textId="4ED4DB93" w:rsidR="00C710E3" w:rsidRDefault="00C710E3" w:rsidP="007C0050">
      <w:pPr>
        <w:spacing w:line="240" w:lineRule="auto"/>
        <w:ind w:left="1134"/>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18DAF8D1" w14:textId="5BBFAC5B" w:rsidR="00C710E3" w:rsidRDefault="00C710E3" w:rsidP="00B41EBA">
      <w:pPr>
        <w:spacing w:line="360" w:lineRule="auto"/>
        <w:ind w:left="1134" w:firstLine="567"/>
        <w:jc w:val="both"/>
      </w:pPr>
      <w:r>
        <w:t xml:space="preserve">Dari </w:t>
      </w:r>
      <w:proofErr w:type="spellStart"/>
      <w:r>
        <w:t>Tabel</w:t>
      </w:r>
      <w:proofErr w:type="spellEnd"/>
      <w:r>
        <w:t xml:space="preserve"> 4.11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0,7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47,</w:t>
      </w:r>
      <w:r w:rsidR="00BB243D">
        <w:t>3</w:t>
      </w:r>
      <w:r>
        <w:t xml:space="preserve"> 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17,</w:t>
      </w:r>
      <w:r w:rsidR="00BB243D">
        <w:t>290</w:t>
      </w:r>
      <w:r>
        <w:t>%.</w:t>
      </w:r>
    </w:p>
    <w:p w14:paraId="7B6824F4" w14:textId="4B8AFE48" w:rsidR="00D1377C" w:rsidRDefault="00C710E3"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12</w:t>
      </w:r>
      <w:r w:rsidR="004C0D71">
        <w:rPr>
          <w:noProof/>
        </w:rPr>
        <w:fldChar w:fldCharType="end"/>
      </w:r>
      <w:r w:rsidRPr="00C710E3">
        <w:t xml:space="preserve"> </w:t>
      </w:r>
      <w:r>
        <w:t xml:space="preserve">Hasil </w:t>
      </w:r>
      <w:proofErr w:type="spellStart"/>
      <w:r>
        <w:t>Perhitungan</w:t>
      </w:r>
      <w:proofErr w:type="spellEnd"/>
      <w:r>
        <w:t xml:space="preserve"> Nilai MAD dan MAPE </w:t>
      </w:r>
      <w:proofErr w:type="spellStart"/>
      <w:r>
        <w:t>untuk</w:t>
      </w:r>
      <w:proofErr w:type="spellEnd"/>
      <w:r>
        <w:t xml:space="preserve"> </w:t>
      </w:r>
      <w:r>
        <w:sym w:font="Symbol" w:char="F062"/>
      </w:r>
      <w:r>
        <w:t xml:space="preserve"> (</w:t>
      </w:r>
      <w:r>
        <w:rPr>
          <w:i/>
          <w:iCs w:val="0"/>
        </w:rPr>
        <w:t>beta</w:t>
      </w:r>
      <w:r>
        <w:t>) = 0,8</w:t>
      </w:r>
    </w:p>
    <w:tbl>
      <w:tblPr>
        <w:tblW w:w="6075" w:type="dxa"/>
        <w:tblInd w:w="1349" w:type="dxa"/>
        <w:tblLook w:val="04A0" w:firstRow="1" w:lastRow="0" w:firstColumn="1" w:lastColumn="0" w:noHBand="0" w:noVBand="1"/>
      </w:tblPr>
      <w:tblGrid>
        <w:gridCol w:w="1408"/>
        <w:gridCol w:w="860"/>
        <w:gridCol w:w="1088"/>
        <w:gridCol w:w="1464"/>
        <w:gridCol w:w="1255"/>
      </w:tblGrid>
      <w:tr w:rsidR="00D87903" w:rsidRPr="00D87903" w14:paraId="65DA99B9"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316EAC67" w14:textId="77777777" w:rsidR="00D87903" w:rsidRPr="00D87903" w:rsidRDefault="00D87903" w:rsidP="007C0050">
            <w:pPr>
              <w:spacing w:after="0" w:line="240" w:lineRule="auto"/>
              <w:jc w:val="center"/>
              <w:rPr>
                <w:rFonts w:eastAsia="Times New Roman" w:cs="Times New Roman"/>
                <w:b/>
                <w:bCs/>
                <w:color w:val="000000"/>
                <w:sz w:val="22"/>
              </w:rPr>
            </w:pPr>
            <w:proofErr w:type="spellStart"/>
            <w:r w:rsidRPr="00D87903">
              <w:rPr>
                <w:rFonts w:eastAsia="Times New Roman" w:cs="Times New Roman"/>
                <w:b/>
                <w:bCs/>
                <w:color w:val="000000"/>
                <w:sz w:val="22"/>
              </w:rPr>
              <w:t>Tahun</w:t>
            </w:r>
            <w:proofErr w:type="spellEnd"/>
            <w:r w:rsidRPr="00D87903">
              <w:rPr>
                <w:rFonts w:eastAsia="Times New Roman" w:cs="Times New Roman"/>
                <w:b/>
                <w:bCs/>
                <w:color w:val="000000"/>
                <w:sz w:val="22"/>
              </w:rPr>
              <w:t xml:space="preserve"> - </w:t>
            </w:r>
            <w:proofErr w:type="spellStart"/>
            <w:r w:rsidRPr="00D87903">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7DD8C69A"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00480453" w14:textId="159C15BA" w:rsidR="00D87903" w:rsidRPr="00D87903" w:rsidRDefault="00D87903"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0,8</w:t>
            </w:r>
          </w:p>
        </w:tc>
      </w:tr>
      <w:tr w:rsidR="00D87903" w:rsidRPr="00D87903" w14:paraId="3AED1203"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0E48498B" w14:textId="77777777" w:rsidR="00D87903" w:rsidRPr="00D87903" w:rsidRDefault="00D87903"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063A1A9D" w14:textId="77777777" w:rsidR="00D87903" w:rsidRPr="00D87903" w:rsidRDefault="00D87903"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7E1BA697"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05D2D97B"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 xml:space="preserve">Absolute </w:t>
            </w:r>
            <w:proofErr w:type="spellStart"/>
            <w:r w:rsidRPr="00D87903">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04EE0972"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Absolute Percentage Error</w:t>
            </w:r>
          </w:p>
        </w:tc>
      </w:tr>
      <w:tr w:rsidR="00E2532B" w:rsidRPr="00D87903" w14:paraId="612BEC01" w14:textId="77777777" w:rsidTr="00F47B1C">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3D8CE6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1F7288E1" w14:textId="28097CAD"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07F9DC36" w14:textId="28FC5106"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1781A723" w14:textId="5ABD754B"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63F5A0EF" w14:textId="72813173"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79C097FC"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D09D3E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2D123FB2" w14:textId="49081CE1"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0226B4D" w14:textId="1D418111"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337B486F" w14:textId="4BAE6B0C"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1B968D8A" w14:textId="244BEC8F"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54AD0D68"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C9388DE"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72F6A342" w14:textId="2D32375E" w:rsidR="00E2532B" w:rsidRPr="00D87903"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AE2097E" w14:textId="09E58FF3"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C9323FA" w14:textId="3883FDC0" w:rsidR="00E2532B" w:rsidRPr="00D87903"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3D81BBD" w14:textId="395E3083" w:rsidR="00E2532B" w:rsidRPr="00D87903"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87903" w14:paraId="0EEF0821"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DE83044"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1F90603F" w14:textId="2DFF9C15"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0C90591" w14:textId="034A9E73" w:rsidR="00E2532B" w:rsidRPr="00D87903"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3AE73363" w14:textId="72C3C645" w:rsidR="00E2532B" w:rsidRPr="00D87903"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52AB4125" w14:textId="4782E3D9" w:rsidR="00E2532B" w:rsidRPr="00D87903"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87903" w14:paraId="213049C3"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3178BB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3958C2E1" w14:textId="58C6321D"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D38F6D4" w14:textId="567250D3" w:rsidR="00E2532B" w:rsidRPr="00D87903" w:rsidRDefault="00E2532B" w:rsidP="007C0050">
            <w:pPr>
              <w:spacing w:after="0" w:line="240" w:lineRule="auto"/>
              <w:jc w:val="right"/>
              <w:rPr>
                <w:rFonts w:eastAsia="Times New Roman" w:cs="Times New Roman"/>
                <w:color w:val="000000"/>
                <w:sz w:val="22"/>
              </w:rPr>
            </w:pPr>
            <w:r>
              <w:rPr>
                <w:color w:val="000000"/>
                <w:sz w:val="22"/>
              </w:rPr>
              <w:t>269,2</w:t>
            </w:r>
          </w:p>
        </w:tc>
        <w:tc>
          <w:tcPr>
            <w:tcW w:w="1464" w:type="dxa"/>
            <w:tcBorders>
              <w:top w:val="nil"/>
              <w:left w:val="nil"/>
              <w:bottom w:val="single" w:sz="4" w:space="0" w:color="auto"/>
              <w:right w:val="single" w:sz="8" w:space="0" w:color="auto"/>
            </w:tcBorders>
            <w:shd w:val="clear" w:color="000000" w:fill="F2F2F2"/>
            <w:noWrap/>
            <w:vAlign w:val="center"/>
            <w:hideMark/>
          </w:tcPr>
          <w:p w14:paraId="2D61D944" w14:textId="0AEAA44D" w:rsidR="00E2532B" w:rsidRPr="00D87903" w:rsidRDefault="00E2532B" w:rsidP="007C0050">
            <w:pPr>
              <w:spacing w:after="0" w:line="240" w:lineRule="auto"/>
              <w:jc w:val="right"/>
              <w:rPr>
                <w:rFonts w:eastAsia="Times New Roman" w:cs="Times New Roman"/>
                <w:color w:val="000000"/>
                <w:sz w:val="22"/>
              </w:rPr>
            </w:pPr>
            <w:r>
              <w:rPr>
                <w:color w:val="000000"/>
                <w:sz w:val="22"/>
              </w:rPr>
              <w:t>4,8</w:t>
            </w:r>
          </w:p>
        </w:tc>
        <w:tc>
          <w:tcPr>
            <w:tcW w:w="1255" w:type="dxa"/>
            <w:tcBorders>
              <w:top w:val="nil"/>
              <w:left w:val="nil"/>
              <w:bottom w:val="single" w:sz="4" w:space="0" w:color="auto"/>
              <w:right w:val="single" w:sz="8" w:space="0" w:color="auto"/>
            </w:tcBorders>
            <w:shd w:val="clear" w:color="000000" w:fill="F2F2F2"/>
            <w:noWrap/>
            <w:vAlign w:val="center"/>
            <w:hideMark/>
          </w:tcPr>
          <w:p w14:paraId="1DD8CCAA" w14:textId="33EA4A3A" w:rsidR="00E2532B" w:rsidRPr="00D87903" w:rsidRDefault="00E2532B" w:rsidP="007C0050">
            <w:pPr>
              <w:spacing w:after="0" w:line="240" w:lineRule="auto"/>
              <w:jc w:val="right"/>
              <w:rPr>
                <w:rFonts w:eastAsia="Times New Roman" w:cs="Times New Roman"/>
                <w:color w:val="000000"/>
                <w:sz w:val="22"/>
              </w:rPr>
            </w:pPr>
            <w:r>
              <w:rPr>
                <w:color w:val="000000"/>
                <w:sz w:val="22"/>
              </w:rPr>
              <w:t>1,751%</w:t>
            </w:r>
          </w:p>
        </w:tc>
      </w:tr>
      <w:tr w:rsidR="00E2532B" w:rsidRPr="00D87903" w14:paraId="5ECDEFED"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48A739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5E803E37" w14:textId="169EF21D" w:rsidR="00E2532B" w:rsidRPr="00D87903"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8DFBB30" w14:textId="20856DE3" w:rsidR="00E2532B" w:rsidRPr="00D87903" w:rsidRDefault="00E2532B" w:rsidP="007C0050">
            <w:pPr>
              <w:spacing w:after="0" w:line="240" w:lineRule="auto"/>
              <w:jc w:val="right"/>
              <w:rPr>
                <w:rFonts w:eastAsia="Times New Roman" w:cs="Times New Roman"/>
                <w:color w:val="000000"/>
                <w:sz w:val="22"/>
              </w:rPr>
            </w:pPr>
            <w:r>
              <w:rPr>
                <w:color w:val="000000"/>
                <w:sz w:val="22"/>
              </w:rPr>
              <w:t>273,6</w:t>
            </w:r>
          </w:p>
        </w:tc>
        <w:tc>
          <w:tcPr>
            <w:tcW w:w="1464" w:type="dxa"/>
            <w:tcBorders>
              <w:top w:val="nil"/>
              <w:left w:val="nil"/>
              <w:bottom w:val="single" w:sz="4" w:space="0" w:color="auto"/>
              <w:right w:val="single" w:sz="8" w:space="0" w:color="auto"/>
            </w:tcBorders>
            <w:shd w:val="clear" w:color="000000" w:fill="F2F2F2"/>
            <w:noWrap/>
            <w:vAlign w:val="center"/>
            <w:hideMark/>
          </w:tcPr>
          <w:p w14:paraId="3A1D2044" w14:textId="48DC7038" w:rsidR="00E2532B" w:rsidRPr="00D87903" w:rsidRDefault="00E2532B" w:rsidP="007C0050">
            <w:pPr>
              <w:spacing w:after="0" w:line="240" w:lineRule="auto"/>
              <w:jc w:val="right"/>
              <w:rPr>
                <w:rFonts w:eastAsia="Times New Roman" w:cs="Times New Roman"/>
                <w:color w:val="000000"/>
                <w:sz w:val="22"/>
              </w:rPr>
            </w:pPr>
            <w:r>
              <w:rPr>
                <w:color w:val="000000"/>
                <w:sz w:val="22"/>
              </w:rPr>
              <w:t>46,6</w:t>
            </w:r>
          </w:p>
        </w:tc>
        <w:tc>
          <w:tcPr>
            <w:tcW w:w="1255" w:type="dxa"/>
            <w:tcBorders>
              <w:top w:val="nil"/>
              <w:left w:val="nil"/>
              <w:bottom w:val="single" w:sz="4" w:space="0" w:color="auto"/>
              <w:right w:val="single" w:sz="8" w:space="0" w:color="auto"/>
            </w:tcBorders>
            <w:shd w:val="clear" w:color="000000" w:fill="F2F2F2"/>
            <w:noWrap/>
            <w:vAlign w:val="center"/>
            <w:hideMark/>
          </w:tcPr>
          <w:p w14:paraId="0A6BA60D" w14:textId="1FCB6FD5" w:rsidR="00E2532B" w:rsidRPr="00D87903" w:rsidRDefault="00E2532B" w:rsidP="007C0050">
            <w:pPr>
              <w:spacing w:after="0" w:line="240" w:lineRule="auto"/>
              <w:jc w:val="right"/>
              <w:rPr>
                <w:rFonts w:eastAsia="Times New Roman" w:cs="Times New Roman"/>
                <w:color w:val="000000"/>
                <w:sz w:val="22"/>
              </w:rPr>
            </w:pPr>
            <w:r>
              <w:rPr>
                <w:color w:val="000000"/>
                <w:sz w:val="22"/>
              </w:rPr>
              <w:t>20,514%</w:t>
            </w:r>
          </w:p>
        </w:tc>
      </w:tr>
      <w:tr w:rsidR="00E2532B" w:rsidRPr="00D87903" w14:paraId="4D7FF250"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D7A4193"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76325C25" w14:textId="126D3145" w:rsidR="00E2532B" w:rsidRPr="00D87903"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505FD0B" w14:textId="01048B42" w:rsidR="00E2532B" w:rsidRPr="00D87903" w:rsidRDefault="00E2532B" w:rsidP="007C0050">
            <w:pPr>
              <w:spacing w:after="0" w:line="240" w:lineRule="auto"/>
              <w:jc w:val="right"/>
              <w:rPr>
                <w:rFonts w:eastAsia="Times New Roman" w:cs="Times New Roman"/>
                <w:color w:val="000000"/>
                <w:sz w:val="22"/>
              </w:rPr>
            </w:pPr>
            <w:r>
              <w:rPr>
                <w:color w:val="000000"/>
                <w:sz w:val="22"/>
              </w:rPr>
              <w:t>231,2</w:t>
            </w:r>
          </w:p>
        </w:tc>
        <w:tc>
          <w:tcPr>
            <w:tcW w:w="1464" w:type="dxa"/>
            <w:tcBorders>
              <w:top w:val="nil"/>
              <w:left w:val="nil"/>
              <w:bottom w:val="single" w:sz="4" w:space="0" w:color="auto"/>
              <w:right w:val="single" w:sz="8" w:space="0" w:color="auto"/>
            </w:tcBorders>
            <w:shd w:val="clear" w:color="000000" w:fill="F2F2F2"/>
            <w:noWrap/>
            <w:vAlign w:val="center"/>
            <w:hideMark/>
          </w:tcPr>
          <w:p w14:paraId="51C93D60" w14:textId="2B09B07F" w:rsidR="00E2532B" w:rsidRPr="00D87903" w:rsidRDefault="00E2532B" w:rsidP="007C0050">
            <w:pPr>
              <w:spacing w:after="0" w:line="240" w:lineRule="auto"/>
              <w:jc w:val="right"/>
              <w:rPr>
                <w:rFonts w:eastAsia="Times New Roman" w:cs="Times New Roman"/>
                <w:color w:val="000000"/>
                <w:sz w:val="22"/>
              </w:rPr>
            </w:pPr>
            <w:r>
              <w:rPr>
                <w:color w:val="000000"/>
                <w:sz w:val="22"/>
              </w:rPr>
              <w:t>172,8</w:t>
            </w:r>
          </w:p>
        </w:tc>
        <w:tc>
          <w:tcPr>
            <w:tcW w:w="1255" w:type="dxa"/>
            <w:tcBorders>
              <w:top w:val="nil"/>
              <w:left w:val="nil"/>
              <w:bottom w:val="single" w:sz="4" w:space="0" w:color="auto"/>
              <w:right w:val="single" w:sz="8" w:space="0" w:color="auto"/>
            </w:tcBorders>
            <w:shd w:val="clear" w:color="000000" w:fill="F2F2F2"/>
            <w:noWrap/>
            <w:vAlign w:val="center"/>
            <w:hideMark/>
          </w:tcPr>
          <w:p w14:paraId="3044766D" w14:textId="730D01AD" w:rsidR="00E2532B" w:rsidRPr="00D87903" w:rsidRDefault="00E2532B" w:rsidP="007C0050">
            <w:pPr>
              <w:spacing w:after="0" w:line="240" w:lineRule="auto"/>
              <w:jc w:val="right"/>
              <w:rPr>
                <w:rFonts w:eastAsia="Times New Roman" w:cs="Times New Roman"/>
                <w:color w:val="000000"/>
                <w:sz w:val="22"/>
              </w:rPr>
            </w:pPr>
            <w:r>
              <w:rPr>
                <w:color w:val="000000"/>
                <w:sz w:val="22"/>
              </w:rPr>
              <w:t>42,774%</w:t>
            </w:r>
          </w:p>
        </w:tc>
      </w:tr>
      <w:tr w:rsidR="00E2532B" w:rsidRPr="00D87903" w14:paraId="7A3ECF90"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07FC22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00490D65" w14:textId="6969E393" w:rsidR="00E2532B" w:rsidRPr="00D87903"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D939564" w14:textId="75E44606" w:rsidR="00E2532B" w:rsidRPr="00D87903" w:rsidRDefault="00E2532B" w:rsidP="007C0050">
            <w:pPr>
              <w:spacing w:after="0" w:line="240" w:lineRule="auto"/>
              <w:jc w:val="right"/>
              <w:rPr>
                <w:rFonts w:eastAsia="Times New Roman" w:cs="Times New Roman"/>
                <w:color w:val="000000"/>
                <w:sz w:val="22"/>
              </w:rPr>
            </w:pPr>
            <w:r>
              <w:rPr>
                <w:color w:val="000000"/>
                <w:sz w:val="22"/>
              </w:rPr>
              <w:t>386,3</w:t>
            </w:r>
          </w:p>
        </w:tc>
        <w:tc>
          <w:tcPr>
            <w:tcW w:w="1464" w:type="dxa"/>
            <w:tcBorders>
              <w:top w:val="nil"/>
              <w:left w:val="nil"/>
              <w:bottom w:val="single" w:sz="4" w:space="0" w:color="auto"/>
              <w:right w:val="single" w:sz="8" w:space="0" w:color="auto"/>
            </w:tcBorders>
            <w:shd w:val="clear" w:color="000000" w:fill="F2F2F2"/>
            <w:noWrap/>
            <w:vAlign w:val="center"/>
            <w:hideMark/>
          </w:tcPr>
          <w:p w14:paraId="71D6CB8F" w14:textId="4F213D59" w:rsidR="00E2532B" w:rsidRPr="00D87903" w:rsidRDefault="00E2532B" w:rsidP="007C0050">
            <w:pPr>
              <w:spacing w:after="0" w:line="240" w:lineRule="auto"/>
              <w:jc w:val="right"/>
              <w:rPr>
                <w:rFonts w:eastAsia="Times New Roman" w:cs="Times New Roman"/>
                <w:color w:val="000000"/>
                <w:sz w:val="22"/>
              </w:rPr>
            </w:pPr>
            <w:r>
              <w:rPr>
                <w:color w:val="000000"/>
                <w:sz w:val="22"/>
              </w:rPr>
              <w:t>104,3</w:t>
            </w:r>
          </w:p>
        </w:tc>
        <w:tc>
          <w:tcPr>
            <w:tcW w:w="1255" w:type="dxa"/>
            <w:tcBorders>
              <w:top w:val="nil"/>
              <w:left w:val="nil"/>
              <w:bottom w:val="single" w:sz="4" w:space="0" w:color="auto"/>
              <w:right w:val="single" w:sz="8" w:space="0" w:color="auto"/>
            </w:tcBorders>
            <w:shd w:val="clear" w:color="000000" w:fill="F2F2F2"/>
            <w:noWrap/>
            <w:vAlign w:val="center"/>
            <w:hideMark/>
          </w:tcPr>
          <w:p w14:paraId="584C17ED" w14:textId="06234FCA" w:rsidR="00E2532B" w:rsidRPr="00D87903" w:rsidRDefault="00E2532B" w:rsidP="007C0050">
            <w:pPr>
              <w:spacing w:after="0" w:line="240" w:lineRule="auto"/>
              <w:jc w:val="right"/>
              <w:rPr>
                <w:rFonts w:eastAsia="Times New Roman" w:cs="Times New Roman"/>
                <w:color w:val="000000"/>
                <w:sz w:val="22"/>
              </w:rPr>
            </w:pPr>
            <w:r>
              <w:rPr>
                <w:color w:val="000000"/>
                <w:sz w:val="22"/>
              </w:rPr>
              <w:t>36,997%</w:t>
            </w:r>
          </w:p>
        </w:tc>
      </w:tr>
      <w:tr w:rsidR="00E2532B" w:rsidRPr="00D87903" w14:paraId="1960C655"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6ADB9CD"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61BDDC4A" w14:textId="2C8C60C7" w:rsidR="00E2532B" w:rsidRPr="00D87903"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BB8F586" w14:textId="0CA1E0FC" w:rsidR="00E2532B" w:rsidRPr="00D87903" w:rsidRDefault="00E2532B" w:rsidP="007C0050">
            <w:pPr>
              <w:spacing w:after="0" w:line="240" w:lineRule="auto"/>
              <w:jc w:val="right"/>
              <w:rPr>
                <w:rFonts w:eastAsia="Times New Roman" w:cs="Times New Roman"/>
                <w:color w:val="000000"/>
                <w:sz w:val="22"/>
              </w:rPr>
            </w:pPr>
            <w:r>
              <w:rPr>
                <w:color w:val="000000"/>
                <w:sz w:val="22"/>
              </w:rPr>
              <w:t>333,3</w:t>
            </w:r>
          </w:p>
        </w:tc>
        <w:tc>
          <w:tcPr>
            <w:tcW w:w="1464" w:type="dxa"/>
            <w:tcBorders>
              <w:top w:val="nil"/>
              <w:left w:val="nil"/>
              <w:bottom w:val="single" w:sz="4" w:space="0" w:color="auto"/>
              <w:right w:val="single" w:sz="8" w:space="0" w:color="auto"/>
            </w:tcBorders>
            <w:shd w:val="clear" w:color="000000" w:fill="F2F2F2"/>
            <w:noWrap/>
            <w:vAlign w:val="center"/>
            <w:hideMark/>
          </w:tcPr>
          <w:p w14:paraId="11AFEC13" w14:textId="065DC02D" w:rsidR="00E2532B" w:rsidRPr="00D87903" w:rsidRDefault="00E2532B" w:rsidP="007C0050">
            <w:pPr>
              <w:spacing w:after="0" w:line="240" w:lineRule="auto"/>
              <w:jc w:val="right"/>
              <w:rPr>
                <w:rFonts w:eastAsia="Times New Roman" w:cs="Times New Roman"/>
                <w:color w:val="000000"/>
                <w:sz w:val="22"/>
              </w:rPr>
            </w:pPr>
            <w:r>
              <w:rPr>
                <w:color w:val="000000"/>
                <w:sz w:val="22"/>
              </w:rPr>
              <w:t>126,3</w:t>
            </w:r>
          </w:p>
        </w:tc>
        <w:tc>
          <w:tcPr>
            <w:tcW w:w="1255" w:type="dxa"/>
            <w:tcBorders>
              <w:top w:val="nil"/>
              <w:left w:val="nil"/>
              <w:bottom w:val="single" w:sz="4" w:space="0" w:color="auto"/>
              <w:right w:val="single" w:sz="8" w:space="0" w:color="auto"/>
            </w:tcBorders>
            <w:shd w:val="clear" w:color="000000" w:fill="F2F2F2"/>
            <w:noWrap/>
            <w:vAlign w:val="center"/>
            <w:hideMark/>
          </w:tcPr>
          <w:p w14:paraId="250058F0" w14:textId="4AABD9D5" w:rsidR="00E2532B" w:rsidRPr="00D87903" w:rsidRDefault="00E2532B" w:rsidP="007C0050">
            <w:pPr>
              <w:spacing w:after="0" w:line="240" w:lineRule="auto"/>
              <w:jc w:val="right"/>
              <w:rPr>
                <w:rFonts w:eastAsia="Times New Roman" w:cs="Times New Roman"/>
                <w:color w:val="000000"/>
                <w:sz w:val="22"/>
              </w:rPr>
            </w:pPr>
            <w:r>
              <w:rPr>
                <w:color w:val="000000"/>
                <w:sz w:val="22"/>
              </w:rPr>
              <w:t>61,030%</w:t>
            </w:r>
          </w:p>
        </w:tc>
      </w:tr>
      <w:tr w:rsidR="00E2532B" w:rsidRPr="00D87903" w14:paraId="7F5462C0"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0A567DF"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548EAA4E" w14:textId="073A8233" w:rsidR="00E2532B" w:rsidRPr="00D87903"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0285971" w14:textId="544E17D1" w:rsidR="00E2532B" w:rsidRPr="00D87903" w:rsidRDefault="00E2532B" w:rsidP="007C0050">
            <w:pPr>
              <w:spacing w:after="0" w:line="240" w:lineRule="auto"/>
              <w:jc w:val="right"/>
              <w:rPr>
                <w:rFonts w:eastAsia="Times New Roman" w:cs="Times New Roman"/>
                <w:color w:val="000000"/>
                <w:sz w:val="22"/>
              </w:rPr>
            </w:pPr>
            <w:r>
              <w:rPr>
                <w:color w:val="000000"/>
                <w:sz w:val="22"/>
              </w:rPr>
              <w:t>218,3</w:t>
            </w:r>
          </w:p>
        </w:tc>
        <w:tc>
          <w:tcPr>
            <w:tcW w:w="1464" w:type="dxa"/>
            <w:tcBorders>
              <w:top w:val="nil"/>
              <w:left w:val="nil"/>
              <w:bottom w:val="single" w:sz="4" w:space="0" w:color="auto"/>
              <w:right w:val="single" w:sz="8" w:space="0" w:color="auto"/>
            </w:tcBorders>
            <w:shd w:val="clear" w:color="000000" w:fill="F2F2F2"/>
            <w:noWrap/>
            <w:vAlign w:val="center"/>
            <w:hideMark/>
          </w:tcPr>
          <w:p w14:paraId="26FBF521" w14:textId="0CC59DA4" w:rsidR="00E2532B" w:rsidRPr="00D87903" w:rsidRDefault="00E2532B" w:rsidP="007C0050">
            <w:pPr>
              <w:spacing w:after="0" w:line="240" w:lineRule="auto"/>
              <w:jc w:val="right"/>
              <w:rPr>
                <w:rFonts w:eastAsia="Times New Roman" w:cs="Times New Roman"/>
                <w:color w:val="000000"/>
                <w:sz w:val="22"/>
              </w:rPr>
            </w:pPr>
            <w:r>
              <w:rPr>
                <w:color w:val="000000"/>
                <w:sz w:val="22"/>
              </w:rPr>
              <w:t>3,7</w:t>
            </w:r>
          </w:p>
        </w:tc>
        <w:tc>
          <w:tcPr>
            <w:tcW w:w="1255" w:type="dxa"/>
            <w:tcBorders>
              <w:top w:val="nil"/>
              <w:left w:val="nil"/>
              <w:bottom w:val="single" w:sz="4" w:space="0" w:color="auto"/>
              <w:right w:val="single" w:sz="8" w:space="0" w:color="auto"/>
            </w:tcBorders>
            <w:shd w:val="clear" w:color="000000" w:fill="F2F2F2"/>
            <w:noWrap/>
            <w:vAlign w:val="center"/>
            <w:hideMark/>
          </w:tcPr>
          <w:p w14:paraId="2AF7CBDB" w14:textId="1165818B" w:rsidR="00E2532B" w:rsidRPr="00D87903" w:rsidRDefault="00E2532B" w:rsidP="007C0050">
            <w:pPr>
              <w:spacing w:after="0" w:line="240" w:lineRule="auto"/>
              <w:jc w:val="right"/>
              <w:rPr>
                <w:rFonts w:eastAsia="Times New Roman" w:cs="Times New Roman"/>
                <w:color w:val="000000"/>
                <w:sz w:val="22"/>
              </w:rPr>
            </w:pPr>
            <w:r>
              <w:rPr>
                <w:color w:val="000000"/>
                <w:sz w:val="22"/>
              </w:rPr>
              <w:t>1,652%</w:t>
            </w:r>
          </w:p>
        </w:tc>
      </w:tr>
      <w:tr w:rsidR="00E2532B" w:rsidRPr="00D87903" w14:paraId="36409C66" w14:textId="77777777" w:rsidTr="00F47B1C">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35D69EA"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11B5341E" w14:textId="4895D36A" w:rsidR="00E2532B" w:rsidRPr="00D87903"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F9D0AE8" w14:textId="3E553098" w:rsidR="00E2532B" w:rsidRPr="00D87903" w:rsidRDefault="00E2532B" w:rsidP="007C0050">
            <w:pPr>
              <w:spacing w:after="0" w:line="240" w:lineRule="auto"/>
              <w:jc w:val="right"/>
              <w:rPr>
                <w:rFonts w:eastAsia="Times New Roman" w:cs="Times New Roman"/>
                <w:color w:val="000000"/>
                <w:sz w:val="22"/>
              </w:rPr>
            </w:pPr>
            <w:r>
              <w:rPr>
                <w:color w:val="000000"/>
                <w:sz w:val="22"/>
              </w:rPr>
              <w:t>220,9</w:t>
            </w:r>
          </w:p>
        </w:tc>
        <w:tc>
          <w:tcPr>
            <w:tcW w:w="1464" w:type="dxa"/>
            <w:tcBorders>
              <w:top w:val="nil"/>
              <w:left w:val="nil"/>
              <w:bottom w:val="single" w:sz="4" w:space="0" w:color="auto"/>
              <w:right w:val="single" w:sz="8" w:space="0" w:color="auto"/>
            </w:tcBorders>
            <w:shd w:val="clear" w:color="000000" w:fill="F2F2F2"/>
            <w:noWrap/>
            <w:vAlign w:val="center"/>
            <w:hideMark/>
          </w:tcPr>
          <w:p w14:paraId="76B86655" w14:textId="63E918C3" w:rsidR="00E2532B" w:rsidRPr="00D87903" w:rsidRDefault="00E2532B" w:rsidP="007C0050">
            <w:pPr>
              <w:spacing w:after="0" w:line="240" w:lineRule="auto"/>
              <w:jc w:val="right"/>
              <w:rPr>
                <w:rFonts w:eastAsia="Times New Roman" w:cs="Times New Roman"/>
                <w:color w:val="000000"/>
                <w:sz w:val="22"/>
              </w:rPr>
            </w:pPr>
            <w:r>
              <w:rPr>
                <w:color w:val="000000"/>
                <w:sz w:val="22"/>
              </w:rPr>
              <w:t>58,1</w:t>
            </w:r>
          </w:p>
        </w:tc>
        <w:tc>
          <w:tcPr>
            <w:tcW w:w="1255" w:type="dxa"/>
            <w:tcBorders>
              <w:top w:val="nil"/>
              <w:left w:val="nil"/>
              <w:bottom w:val="single" w:sz="4" w:space="0" w:color="auto"/>
              <w:right w:val="single" w:sz="8" w:space="0" w:color="auto"/>
            </w:tcBorders>
            <w:shd w:val="clear" w:color="000000" w:fill="F2F2F2"/>
            <w:noWrap/>
            <w:vAlign w:val="center"/>
            <w:hideMark/>
          </w:tcPr>
          <w:p w14:paraId="1B3AB50E" w14:textId="2983BF20" w:rsidR="00E2532B" w:rsidRPr="00D87903" w:rsidRDefault="00E2532B" w:rsidP="007C0050">
            <w:pPr>
              <w:spacing w:after="0" w:line="240" w:lineRule="auto"/>
              <w:jc w:val="right"/>
              <w:rPr>
                <w:rFonts w:eastAsia="Times New Roman" w:cs="Times New Roman"/>
                <w:color w:val="000000"/>
                <w:sz w:val="22"/>
              </w:rPr>
            </w:pPr>
            <w:r>
              <w:rPr>
                <w:color w:val="000000"/>
                <w:sz w:val="22"/>
              </w:rPr>
              <w:t>20,814%</w:t>
            </w:r>
          </w:p>
        </w:tc>
      </w:tr>
      <w:tr w:rsidR="00E2532B" w:rsidRPr="00D87903" w14:paraId="690279E3" w14:textId="77777777" w:rsidTr="00F47B1C">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67BCC56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FECE949" w14:textId="69D8FB8C" w:rsidR="00E2532B" w:rsidRPr="00D87903"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4EBE878F" w14:textId="1355797D" w:rsidR="00E2532B" w:rsidRPr="00D87903" w:rsidRDefault="00E2532B" w:rsidP="007C0050">
            <w:pPr>
              <w:spacing w:after="0" w:line="240" w:lineRule="auto"/>
              <w:jc w:val="right"/>
              <w:rPr>
                <w:rFonts w:eastAsia="Times New Roman" w:cs="Times New Roman"/>
                <w:color w:val="000000"/>
                <w:sz w:val="22"/>
              </w:rPr>
            </w:pPr>
            <w:r>
              <w:rPr>
                <w:color w:val="000000"/>
                <w:sz w:val="22"/>
              </w:rPr>
              <w:t>268,5</w:t>
            </w:r>
          </w:p>
        </w:tc>
        <w:tc>
          <w:tcPr>
            <w:tcW w:w="1464" w:type="dxa"/>
            <w:tcBorders>
              <w:top w:val="nil"/>
              <w:left w:val="nil"/>
              <w:bottom w:val="single" w:sz="8" w:space="0" w:color="auto"/>
              <w:right w:val="single" w:sz="8" w:space="0" w:color="auto"/>
            </w:tcBorders>
            <w:shd w:val="clear" w:color="000000" w:fill="F2F2F2"/>
            <w:noWrap/>
            <w:vAlign w:val="center"/>
            <w:hideMark/>
          </w:tcPr>
          <w:p w14:paraId="7E636451" w14:textId="2F4D8DEA" w:rsidR="00E2532B" w:rsidRPr="00D87903" w:rsidRDefault="00E2532B" w:rsidP="007C0050">
            <w:pPr>
              <w:spacing w:after="0" w:line="240" w:lineRule="auto"/>
              <w:jc w:val="right"/>
              <w:rPr>
                <w:rFonts w:eastAsia="Times New Roman" w:cs="Times New Roman"/>
                <w:color w:val="000000"/>
                <w:sz w:val="22"/>
              </w:rPr>
            </w:pPr>
            <w:r>
              <w:rPr>
                <w:color w:val="000000"/>
                <w:sz w:val="22"/>
              </w:rPr>
              <w:t>13,5</w:t>
            </w:r>
          </w:p>
        </w:tc>
        <w:tc>
          <w:tcPr>
            <w:tcW w:w="1255" w:type="dxa"/>
            <w:tcBorders>
              <w:top w:val="nil"/>
              <w:left w:val="nil"/>
              <w:bottom w:val="single" w:sz="8" w:space="0" w:color="auto"/>
              <w:right w:val="single" w:sz="8" w:space="0" w:color="auto"/>
            </w:tcBorders>
            <w:shd w:val="clear" w:color="000000" w:fill="F2F2F2"/>
            <w:noWrap/>
            <w:vAlign w:val="center"/>
            <w:hideMark/>
          </w:tcPr>
          <w:p w14:paraId="460C82CB" w14:textId="2E31A5D2" w:rsidR="00E2532B" w:rsidRPr="00D87903" w:rsidRDefault="00E2532B" w:rsidP="007C0050">
            <w:pPr>
              <w:spacing w:after="0" w:line="240" w:lineRule="auto"/>
              <w:jc w:val="right"/>
              <w:rPr>
                <w:rFonts w:eastAsia="Times New Roman" w:cs="Times New Roman"/>
                <w:color w:val="000000"/>
                <w:sz w:val="22"/>
              </w:rPr>
            </w:pPr>
            <w:r>
              <w:rPr>
                <w:color w:val="000000"/>
                <w:sz w:val="22"/>
              </w:rPr>
              <w:t>5,275%</w:t>
            </w:r>
          </w:p>
        </w:tc>
      </w:tr>
      <w:tr w:rsidR="00E2532B" w:rsidRPr="00D87903" w14:paraId="3EF26E7A" w14:textId="77777777" w:rsidTr="00B90593">
        <w:trPr>
          <w:trHeight w:val="312"/>
        </w:trPr>
        <w:tc>
          <w:tcPr>
            <w:tcW w:w="1408" w:type="dxa"/>
            <w:tcBorders>
              <w:top w:val="nil"/>
              <w:left w:val="nil"/>
              <w:bottom w:val="nil"/>
              <w:right w:val="nil"/>
            </w:tcBorders>
            <w:shd w:val="clear" w:color="auto" w:fill="auto"/>
            <w:noWrap/>
            <w:vAlign w:val="bottom"/>
            <w:hideMark/>
          </w:tcPr>
          <w:p w14:paraId="1F0AF8FF" w14:textId="77777777" w:rsidR="00E2532B" w:rsidRPr="00D87903"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02FF07F6"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0CE11A1F"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32B3E21E" w14:textId="107190B9" w:rsidR="00E2532B" w:rsidRPr="00D87903" w:rsidRDefault="00E2532B" w:rsidP="007C0050">
            <w:pPr>
              <w:spacing w:after="0" w:line="240" w:lineRule="auto"/>
              <w:jc w:val="right"/>
              <w:rPr>
                <w:rFonts w:eastAsia="Times New Roman" w:cs="Times New Roman"/>
                <w:color w:val="000000"/>
                <w:sz w:val="22"/>
              </w:rPr>
            </w:pPr>
            <w:r>
              <w:rPr>
                <w:color w:val="000000"/>
                <w:sz w:val="22"/>
              </w:rPr>
              <w:t>47,8</w:t>
            </w:r>
          </w:p>
        </w:tc>
        <w:tc>
          <w:tcPr>
            <w:tcW w:w="1255" w:type="dxa"/>
            <w:tcBorders>
              <w:top w:val="nil"/>
              <w:left w:val="nil"/>
              <w:bottom w:val="single" w:sz="4" w:space="0" w:color="auto"/>
              <w:right w:val="single" w:sz="8" w:space="0" w:color="auto"/>
            </w:tcBorders>
            <w:shd w:val="clear" w:color="000000" w:fill="FFFF00"/>
            <w:noWrap/>
            <w:vAlign w:val="center"/>
            <w:hideMark/>
          </w:tcPr>
          <w:p w14:paraId="39F674FA" w14:textId="28B75E7D" w:rsidR="00E2532B" w:rsidRPr="00D87903" w:rsidRDefault="00E2532B" w:rsidP="007C0050">
            <w:pPr>
              <w:spacing w:after="0" w:line="240" w:lineRule="auto"/>
              <w:jc w:val="right"/>
              <w:rPr>
                <w:rFonts w:eastAsia="Times New Roman" w:cs="Times New Roman"/>
                <w:b/>
                <w:bCs/>
                <w:color w:val="000000"/>
                <w:sz w:val="22"/>
              </w:rPr>
            </w:pPr>
            <w:r>
              <w:rPr>
                <w:b/>
                <w:bCs/>
                <w:color w:val="000000"/>
                <w:sz w:val="22"/>
              </w:rPr>
              <w:t>17,289%</w:t>
            </w:r>
          </w:p>
        </w:tc>
      </w:tr>
      <w:tr w:rsidR="00E2532B" w:rsidRPr="00D87903" w14:paraId="156641BE" w14:textId="77777777" w:rsidTr="00B90593">
        <w:trPr>
          <w:trHeight w:val="324"/>
        </w:trPr>
        <w:tc>
          <w:tcPr>
            <w:tcW w:w="1408" w:type="dxa"/>
            <w:tcBorders>
              <w:top w:val="nil"/>
              <w:left w:val="nil"/>
              <w:bottom w:val="nil"/>
              <w:right w:val="nil"/>
            </w:tcBorders>
            <w:shd w:val="clear" w:color="auto" w:fill="auto"/>
            <w:noWrap/>
            <w:vAlign w:val="bottom"/>
            <w:hideMark/>
          </w:tcPr>
          <w:p w14:paraId="758523C5" w14:textId="77777777" w:rsidR="00E2532B" w:rsidRPr="00D87903"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0FBA3A86"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7663E731"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71A92BB3"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01FE5742"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MAPE</w:t>
            </w:r>
          </w:p>
        </w:tc>
      </w:tr>
    </w:tbl>
    <w:p w14:paraId="3519159F" w14:textId="3BFF60ED" w:rsidR="00C710E3" w:rsidRDefault="00742BB9" w:rsidP="007C0050">
      <w:pPr>
        <w:spacing w:line="240" w:lineRule="auto"/>
        <w:ind w:left="1134"/>
        <w:rPr>
          <w:i/>
          <w:iCs/>
        </w:rPr>
      </w:pPr>
      <w:proofErr w:type="spellStart"/>
      <w:r>
        <w:t>Sumber</w:t>
      </w:r>
      <w:proofErr w:type="spellEnd"/>
      <w:r>
        <w:t>: Hasil</w:t>
      </w:r>
      <w:r w:rsidR="00C710E3">
        <w:t xml:space="preserve"> </w:t>
      </w:r>
      <w:proofErr w:type="spellStart"/>
      <w:r w:rsidR="00C710E3">
        <w:t>pengolahan</w:t>
      </w:r>
      <w:proofErr w:type="spellEnd"/>
      <w:r w:rsidR="00C710E3">
        <w:t xml:space="preserve"> data </w:t>
      </w:r>
      <w:r w:rsidR="00C710E3">
        <w:rPr>
          <w:i/>
          <w:iCs/>
        </w:rPr>
        <w:t>Microsoft Excel LTSC Professional Plus</w:t>
      </w:r>
      <w:r w:rsidR="00C710E3">
        <w:t xml:space="preserve"> 2021</w:t>
      </w:r>
    </w:p>
    <w:p w14:paraId="1ABD65B2" w14:textId="2EA0DD38" w:rsidR="00C710E3" w:rsidRDefault="00C710E3" w:rsidP="00B41EBA">
      <w:pPr>
        <w:spacing w:line="360" w:lineRule="auto"/>
        <w:ind w:left="1134" w:firstLine="567"/>
        <w:jc w:val="both"/>
      </w:pPr>
      <w:r>
        <w:lastRenderedPageBreak/>
        <w:t xml:space="preserve">Dari </w:t>
      </w:r>
      <w:proofErr w:type="spellStart"/>
      <w:r>
        <w:t>Tabel</w:t>
      </w:r>
      <w:proofErr w:type="spellEnd"/>
      <w:r>
        <w:t xml:space="preserve"> 4.12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0,8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47,8 dan </w:t>
      </w:r>
      <w:proofErr w:type="spellStart"/>
      <w:r>
        <w:t>untuk</w:t>
      </w:r>
      <w:proofErr w:type="spellEnd"/>
      <w:r>
        <w:t xml:space="preserve"> </w:t>
      </w:r>
      <w:proofErr w:type="spellStart"/>
      <w:r>
        <w:t>MAPEnya</w:t>
      </w:r>
      <w:proofErr w:type="spellEnd"/>
      <w:r>
        <w:t xml:space="preserve"> 17,3 </w:t>
      </w:r>
      <w:proofErr w:type="spellStart"/>
      <w:r>
        <w:t>menghasilkan</w:t>
      </w:r>
      <w:proofErr w:type="spellEnd"/>
      <w:r>
        <w:t xml:space="preserve"> </w:t>
      </w:r>
      <w:proofErr w:type="spellStart"/>
      <w:r>
        <w:t>nilai</w:t>
      </w:r>
      <w:proofErr w:type="spellEnd"/>
      <w:r>
        <w:t xml:space="preserve"> 17,</w:t>
      </w:r>
      <w:r w:rsidR="00BB243D">
        <w:t>289</w:t>
      </w:r>
      <w:r>
        <w:t>%.</w:t>
      </w:r>
    </w:p>
    <w:p w14:paraId="7A76A92E" w14:textId="41AA3496" w:rsidR="00D1377C" w:rsidRDefault="00C710E3" w:rsidP="007C0050">
      <w:pPr>
        <w:pStyle w:val="Caption"/>
        <w:ind w:left="1134"/>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13</w:t>
      </w:r>
      <w:r w:rsidR="004C0D71">
        <w:rPr>
          <w:noProof/>
        </w:rPr>
        <w:fldChar w:fldCharType="end"/>
      </w:r>
      <w:r w:rsidR="00A100EF" w:rsidRPr="00A100EF">
        <w:t xml:space="preserve"> </w:t>
      </w:r>
      <w:r w:rsidR="00A100EF">
        <w:t xml:space="preserve">Hasil </w:t>
      </w:r>
      <w:proofErr w:type="spellStart"/>
      <w:r w:rsidR="00A100EF">
        <w:t>Perhitungan</w:t>
      </w:r>
      <w:proofErr w:type="spellEnd"/>
      <w:r w:rsidR="00A100EF">
        <w:t xml:space="preserve"> Nilai MAD dan MAPE </w:t>
      </w:r>
      <w:proofErr w:type="spellStart"/>
      <w:r w:rsidR="00A100EF">
        <w:t>untuk</w:t>
      </w:r>
      <w:proofErr w:type="spellEnd"/>
      <w:r w:rsidR="00A100EF">
        <w:t xml:space="preserve"> </w:t>
      </w:r>
      <w:r w:rsidR="00A100EF">
        <w:sym w:font="Symbol" w:char="F062"/>
      </w:r>
      <w:r w:rsidR="00A100EF">
        <w:t xml:space="preserve"> (</w:t>
      </w:r>
      <w:r w:rsidR="00A100EF">
        <w:rPr>
          <w:i/>
          <w:iCs w:val="0"/>
        </w:rPr>
        <w:t>beta</w:t>
      </w:r>
      <w:r w:rsidR="00A100EF">
        <w:t>) = 0,9</w:t>
      </w:r>
    </w:p>
    <w:tbl>
      <w:tblPr>
        <w:tblW w:w="6075" w:type="dxa"/>
        <w:tblInd w:w="1349" w:type="dxa"/>
        <w:tblLook w:val="04A0" w:firstRow="1" w:lastRow="0" w:firstColumn="1" w:lastColumn="0" w:noHBand="0" w:noVBand="1"/>
      </w:tblPr>
      <w:tblGrid>
        <w:gridCol w:w="1408"/>
        <w:gridCol w:w="860"/>
        <w:gridCol w:w="1088"/>
        <w:gridCol w:w="1464"/>
        <w:gridCol w:w="1255"/>
      </w:tblGrid>
      <w:tr w:rsidR="00D87903" w:rsidRPr="00D87903" w14:paraId="2C0AB415" w14:textId="77777777" w:rsidTr="00B90593">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25774747" w14:textId="77777777" w:rsidR="00D87903" w:rsidRPr="00D87903" w:rsidRDefault="00D87903" w:rsidP="007C0050">
            <w:pPr>
              <w:spacing w:after="0" w:line="240" w:lineRule="auto"/>
              <w:jc w:val="center"/>
              <w:rPr>
                <w:rFonts w:eastAsia="Times New Roman" w:cs="Times New Roman"/>
                <w:b/>
                <w:bCs/>
                <w:color w:val="000000"/>
                <w:sz w:val="22"/>
              </w:rPr>
            </w:pPr>
            <w:proofErr w:type="spellStart"/>
            <w:r w:rsidRPr="00D87903">
              <w:rPr>
                <w:rFonts w:eastAsia="Times New Roman" w:cs="Times New Roman"/>
                <w:b/>
                <w:bCs/>
                <w:color w:val="000000"/>
                <w:sz w:val="22"/>
              </w:rPr>
              <w:t>Tahun</w:t>
            </w:r>
            <w:proofErr w:type="spellEnd"/>
            <w:r w:rsidRPr="00D87903">
              <w:rPr>
                <w:rFonts w:eastAsia="Times New Roman" w:cs="Times New Roman"/>
                <w:b/>
                <w:bCs/>
                <w:color w:val="000000"/>
                <w:sz w:val="22"/>
              </w:rPr>
              <w:t xml:space="preserve"> - </w:t>
            </w:r>
            <w:proofErr w:type="spellStart"/>
            <w:r w:rsidRPr="00D87903">
              <w:rPr>
                <w:rFonts w:eastAsia="Times New Roman" w:cs="Times New Roman"/>
                <w:b/>
                <w:bCs/>
                <w:color w:val="000000"/>
                <w:sz w:val="22"/>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6BF6250A"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5CF7DDF4" w14:textId="6F57F23D" w:rsidR="00D87903" w:rsidRPr="00D87903" w:rsidRDefault="00D87903" w:rsidP="007C0050">
            <w:pPr>
              <w:spacing w:line="240" w:lineRule="auto"/>
              <w:jc w:val="center"/>
              <w:rPr>
                <w:rFonts w:ascii="Symbol" w:eastAsia="Times New Roman" w:hAnsi="Symbol" w:cs="Calibri"/>
                <w:b/>
                <w:bCs/>
                <w:color w:val="000000"/>
                <w:sz w:val="22"/>
              </w:rPr>
            </w:pPr>
            <w:r>
              <w:rPr>
                <w:rFonts w:ascii="Symbol" w:hAnsi="Symbol" w:cs="Calibri"/>
                <w:b/>
                <w:bCs/>
                <w:color w:val="000000"/>
                <w:sz w:val="22"/>
              </w:rPr>
              <w:t>b = 0,9</w:t>
            </w:r>
          </w:p>
        </w:tc>
      </w:tr>
      <w:tr w:rsidR="00D87903" w:rsidRPr="00D87903" w14:paraId="463F807E" w14:textId="77777777" w:rsidTr="00B90593">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31AB4652" w14:textId="77777777" w:rsidR="00D87903" w:rsidRPr="00D87903" w:rsidRDefault="00D87903" w:rsidP="007C0050">
            <w:pPr>
              <w:spacing w:after="0" w:line="240" w:lineRule="auto"/>
              <w:rPr>
                <w:rFonts w:eastAsia="Times New Roman" w:cs="Times New Roman"/>
                <w:b/>
                <w:bCs/>
                <w:color w:val="000000"/>
                <w:sz w:val="22"/>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12B59694" w14:textId="77777777" w:rsidR="00D87903" w:rsidRPr="00D87903" w:rsidRDefault="00D87903" w:rsidP="007C0050">
            <w:pPr>
              <w:spacing w:after="0" w:line="240" w:lineRule="auto"/>
              <w:rPr>
                <w:rFonts w:eastAsia="Times New Roman" w:cs="Times New Roman"/>
                <w:b/>
                <w:bCs/>
                <w:color w:val="000000"/>
                <w:sz w:val="22"/>
              </w:rPr>
            </w:pPr>
          </w:p>
        </w:tc>
        <w:tc>
          <w:tcPr>
            <w:tcW w:w="1088" w:type="dxa"/>
            <w:tcBorders>
              <w:top w:val="nil"/>
              <w:left w:val="nil"/>
              <w:bottom w:val="single" w:sz="8" w:space="0" w:color="auto"/>
              <w:right w:val="nil"/>
            </w:tcBorders>
            <w:shd w:val="clear" w:color="000000" w:fill="FCE4D6"/>
            <w:noWrap/>
            <w:vAlign w:val="center"/>
            <w:hideMark/>
          </w:tcPr>
          <w:p w14:paraId="5B5E56A0"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4D2E0E11"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 xml:space="preserve">Absolute </w:t>
            </w:r>
            <w:proofErr w:type="spellStart"/>
            <w:r w:rsidRPr="00D87903">
              <w:rPr>
                <w:rFonts w:eastAsia="Times New Roman" w:cs="Times New Roman"/>
                <w:b/>
                <w:bCs/>
                <w:color w:val="000000"/>
                <w:sz w:val="22"/>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7ADE8920" w14:textId="77777777" w:rsidR="00D87903" w:rsidRPr="00D87903" w:rsidRDefault="00D87903" w:rsidP="007C0050">
            <w:pPr>
              <w:spacing w:after="0" w:line="240" w:lineRule="auto"/>
              <w:jc w:val="center"/>
              <w:rPr>
                <w:rFonts w:eastAsia="Times New Roman" w:cs="Times New Roman"/>
                <w:b/>
                <w:bCs/>
                <w:color w:val="000000"/>
                <w:sz w:val="22"/>
              </w:rPr>
            </w:pPr>
            <w:r w:rsidRPr="00D87903">
              <w:rPr>
                <w:rFonts w:eastAsia="Times New Roman" w:cs="Times New Roman"/>
                <w:b/>
                <w:bCs/>
                <w:color w:val="000000"/>
                <w:sz w:val="22"/>
              </w:rPr>
              <w:t>Absolute Percentage Error</w:t>
            </w:r>
          </w:p>
        </w:tc>
      </w:tr>
      <w:tr w:rsidR="00E2532B" w:rsidRPr="00D87903" w14:paraId="54930E2F" w14:textId="77777777" w:rsidTr="00AF4F33">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D3142F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35E27B09" w14:textId="75CBE3D8"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4C96CD6E" w14:textId="17E8B1BC"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5053C189" w14:textId="29245D9D"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38349709" w14:textId="62F0152E"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0946E923"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893F9B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4FDFB6C0" w14:textId="7B469614" w:rsidR="00E2532B" w:rsidRPr="00D87903" w:rsidRDefault="00E2532B" w:rsidP="007C0050">
            <w:pPr>
              <w:spacing w:after="0" w:line="240" w:lineRule="auto"/>
              <w:jc w:val="right"/>
              <w:rPr>
                <w:rFonts w:eastAsia="Times New Roman" w:cs="Times New Roman"/>
                <w:color w:val="000000"/>
                <w:sz w:val="22"/>
              </w:rPr>
            </w:pPr>
            <w:r>
              <w:rPr>
                <w:color w:val="000000"/>
                <w:sz w:val="22"/>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472B259" w14:textId="1E6E5350"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F30EEED" w14:textId="6375AB6A" w:rsidR="00E2532B" w:rsidRPr="00D87903" w:rsidRDefault="00E2532B" w:rsidP="007C0050">
            <w:pPr>
              <w:spacing w:after="0" w:line="240" w:lineRule="auto"/>
              <w:jc w:val="right"/>
              <w:rPr>
                <w:rFonts w:eastAsia="Times New Roman" w:cs="Times New Roman"/>
                <w:color w:val="000000"/>
                <w:sz w:val="22"/>
              </w:rPr>
            </w:pPr>
            <w:r>
              <w:rPr>
                <w:color w:val="000000"/>
                <w:sz w:val="22"/>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234AD7D6" w14:textId="4542896D" w:rsidR="00E2532B" w:rsidRPr="00D87903" w:rsidRDefault="00E2532B" w:rsidP="007C0050">
            <w:pPr>
              <w:spacing w:after="0" w:line="240" w:lineRule="auto"/>
              <w:jc w:val="right"/>
              <w:rPr>
                <w:rFonts w:eastAsia="Times New Roman" w:cs="Times New Roman"/>
                <w:color w:val="000000"/>
                <w:sz w:val="22"/>
              </w:rPr>
            </w:pPr>
            <w:r>
              <w:rPr>
                <w:color w:val="000000"/>
                <w:sz w:val="22"/>
              </w:rPr>
              <w:t>0,000%</w:t>
            </w:r>
          </w:p>
        </w:tc>
      </w:tr>
      <w:tr w:rsidR="00E2532B" w:rsidRPr="00D87903" w14:paraId="1CE0CE61"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06AA6A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168729D6" w14:textId="7F67F1A0" w:rsidR="00E2532B" w:rsidRPr="00D87903" w:rsidRDefault="00E2532B" w:rsidP="007C0050">
            <w:pPr>
              <w:spacing w:after="0" w:line="240" w:lineRule="auto"/>
              <w:jc w:val="right"/>
              <w:rPr>
                <w:rFonts w:eastAsia="Times New Roman" w:cs="Times New Roman"/>
                <w:color w:val="000000"/>
                <w:sz w:val="22"/>
              </w:rPr>
            </w:pPr>
            <w:r>
              <w:rPr>
                <w:color w:val="000000"/>
                <w:sz w:val="22"/>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A5CA4D3" w14:textId="0924D394" w:rsidR="00E2532B" w:rsidRPr="00D87903" w:rsidRDefault="00E2532B" w:rsidP="007C0050">
            <w:pPr>
              <w:spacing w:after="0" w:line="240" w:lineRule="auto"/>
              <w:jc w:val="right"/>
              <w:rPr>
                <w:rFonts w:eastAsia="Times New Roman" w:cs="Times New Roman"/>
                <w:color w:val="000000"/>
                <w:sz w:val="22"/>
              </w:rPr>
            </w:pPr>
            <w:r>
              <w:rPr>
                <w:color w:val="000000"/>
                <w:sz w:val="22"/>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2F2C0CD4" w14:textId="70A18FA1" w:rsidR="00E2532B" w:rsidRPr="00D87903" w:rsidRDefault="00E2532B" w:rsidP="007C0050">
            <w:pPr>
              <w:spacing w:after="0" w:line="240" w:lineRule="auto"/>
              <w:jc w:val="right"/>
              <w:rPr>
                <w:rFonts w:eastAsia="Times New Roman" w:cs="Times New Roman"/>
                <w:color w:val="000000"/>
                <w:sz w:val="22"/>
              </w:rPr>
            </w:pPr>
            <w:r>
              <w:rPr>
                <w:color w:val="000000"/>
                <w:sz w:val="22"/>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7F4FED3" w14:textId="6049250D" w:rsidR="00E2532B" w:rsidRPr="00D87903" w:rsidRDefault="00E2532B" w:rsidP="007C0050">
            <w:pPr>
              <w:spacing w:after="0" w:line="240" w:lineRule="auto"/>
              <w:jc w:val="right"/>
              <w:rPr>
                <w:rFonts w:eastAsia="Times New Roman" w:cs="Times New Roman"/>
                <w:color w:val="000000"/>
                <w:sz w:val="22"/>
              </w:rPr>
            </w:pPr>
            <w:r>
              <w:rPr>
                <w:color w:val="000000"/>
                <w:sz w:val="22"/>
              </w:rPr>
              <w:t>5,350%</w:t>
            </w:r>
          </w:p>
        </w:tc>
      </w:tr>
      <w:tr w:rsidR="00E2532B" w:rsidRPr="00D87903" w14:paraId="687D7392"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75A1E0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573ED49F" w14:textId="56C037FD"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06FCF20" w14:textId="1856EC48" w:rsidR="00E2532B" w:rsidRPr="00D87903" w:rsidRDefault="00E2532B" w:rsidP="007C0050">
            <w:pPr>
              <w:spacing w:after="0" w:line="240" w:lineRule="auto"/>
              <w:jc w:val="right"/>
              <w:rPr>
                <w:rFonts w:eastAsia="Times New Roman" w:cs="Times New Roman"/>
                <w:color w:val="000000"/>
                <w:sz w:val="22"/>
              </w:rPr>
            </w:pPr>
            <w:r>
              <w:rPr>
                <w:color w:val="000000"/>
                <w:sz w:val="22"/>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7C69BFA9" w14:textId="4CAE0267" w:rsidR="00E2532B" w:rsidRPr="00D87903" w:rsidRDefault="00E2532B" w:rsidP="007C0050">
            <w:pPr>
              <w:spacing w:after="0" w:line="240" w:lineRule="auto"/>
              <w:jc w:val="right"/>
              <w:rPr>
                <w:rFonts w:eastAsia="Times New Roman" w:cs="Times New Roman"/>
                <w:color w:val="000000"/>
                <w:sz w:val="22"/>
              </w:rPr>
            </w:pPr>
            <w:r>
              <w:rPr>
                <w:color w:val="000000"/>
                <w:sz w:val="22"/>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7FEAA9B5" w14:textId="4FDCDD34" w:rsidR="00E2532B" w:rsidRPr="00D87903" w:rsidRDefault="00E2532B" w:rsidP="007C0050">
            <w:pPr>
              <w:spacing w:after="0" w:line="240" w:lineRule="auto"/>
              <w:jc w:val="right"/>
              <w:rPr>
                <w:rFonts w:eastAsia="Times New Roman" w:cs="Times New Roman"/>
                <w:color w:val="000000"/>
                <w:sz w:val="22"/>
              </w:rPr>
            </w:pPr>
            <w:r>
              <w:rPr>
                <w:color w:val="000000"/>
                <w:sz w:val="22"/>
              </w:rPr>
              <w:t>11,314%</w:t>
            </w:r>
          </w:p>
        </w:tc>
      </w:tr>
      <w:tr w:rsidR="00E2532B" w:rsidRPr="00D87903" w14:paraId="68FD333E"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FC79AC1"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1788BB7A" w14:textId="2711C1F0" w:rsidR="00E2532B" w:rsidRPr="00D87903" w:rsidRDefault="00E2532B" w:rsidP="007C0050">
            <w:pPr>
              <w:spacing w:after="0" w:line="240" w:lineRule="auto"/>
              <w:jc w:val="right"/>
              <w:rPr>
                <w:rFonts w:eastAsia="Times New Roman" w:cs="Times New Roman"/>
                <w:color w:val="000000"/>
                <w:sz w:val="22"/>
              </w:rPr>
            </w:pPr>
            <w:r>
              <w:rPr>
                <w:color w:val="000000"/>
                <w:sz w:val="22"/>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38CF73B" w14:textId="7EB0FD14" w:rsidR="00E2532B" w:rsidRPr="00D87903" w:rsidRDefault="00E2532B" w:rsidP="007C0050">
            <w:pPr>
              <w:spacing w:after="0" w:line="240" w:lineRule="auto"/>
              <w:jc w:val="right"/>
              <w:rPr>
                <w:rFonts w:eastAsia="Times New Roman" w:cs="Times New Roman"/>
                <w:color w:val="000000"/>
                <w:sz w:val="22"/>
              </w:rPr>
            </w:pPr>
            <w:r>
              <w:rPr>
                <w:color w:val="000000"/>
                <w:sz w:val="22"/>
              </w:rPr>
              <w:t>271,5</w:t>
            </w:r>
          </w:p>
        </w:tc>
        <w:tc>
          <w:tcPr>
            <w:tcW w:w="1464" w:type="dxa"/>
            <w:tcBorders>
              <w:top w:val="nil"/>
              <w:left w:val="nil"/>
              <w:bottom w:val="single" w:sz="4" w:space="0" w:color="auto"/>
              <w:right w:val="single" w:sz="8" w:space="0" w:color="auto"/>
            </w:tcBorders>
            <w:shd w:val="clear" w:color="000000" w:fill="F2F2F2"/>
            <w:noWrap/>
            <w:vAlign w:val="center"/>
            <w:hideMark/>
          </w:tcPr>
          <w:p w14:paraId="01F59051" w14:textId="362C197B" w:rsidR="00E2532B" w:rsidRPr="00D87903" w:rsidRDefault="00E2532B" w:rsidP="007C0050">
            <w:pPr>
              <w:spacing w:after="0" w:line="240" w:lineRule="auto"/>
              <w:jc w:val="right"/>
              <w:rPr>
                <w:rFonts w:eastAsia="Times New Roman" w:cs="Times New Roman"/>
                <w:color w:val="000000"/>
                <w:sz w:val="22"/>
              </w:rPr>
            </w:pPr>
            <w:r>
              <w:rPr>
                <w:color w:val="000000"/>
                <w:sz w:val="22"/>
              </w:rPr>
              <w:t>2,5</w:t>
            </w:r>
          </w:p>
        </w:tc>
        <w:tc>
          <w:tcPr>
            <w:tcW w:w="1255" w:type="dxa"/>
            <w:tcBorders>
              <w:top w:val="nil"/>
              <w:left w:val="nil"/>
              <w:bottom w:val="single" w:sz="4" w:space="0" w:color="auto"/>
              <w:right w:val="single" w:sz="8" w:space="0" w:color="auto"/>
            </w:tcBorders>
            <w:shd w:val="clear" w:color="000000" w:fill="F2F2F2"/>
            <w:noWrap/>
            <w:vAlign w:val="center"/>
            <w:hideMark/>
          </w:tcPr>
          <w:p w14:paraId="44AE2CE5" w14:textId="5600E958" w:rsidR="00E2532B" w:rsidRPr="00D87903" w:rsidRDefault="00E2532B" w:rsidP="007C0050">
            <w:pPr>
              <w:spacing w:after="0" w:line="240" w:lineRule="auto"/>
              <w:jc w:val="right"/>
              <w:rPr>
                <w:rFonts w:eastAsia="Times New Roman" w:cs="Times New Roman"/>
                <w:color w:val="000000"/>
                <w:sz w:val="22"/>
              </w:rPr>
            </w:pPr>
            <w:r>
              <w:rPr>
                <w:color w:val="000000"/>
                <w:sz w:val="22"/>
              </w:rPr>
              <w:t>0,911%</w:t>
            </w:r>
          </w:p>
        </w:tc>
      </w:tr>
      <w:tr w:rsidR="00E2532B" w:rsidRPr="00D87903" w14:paraId="7442ED7A"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4A3D180"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2BA8FEA2" w14:textId="5E08C676" w:rsidR="00E2532B" w:rsidRPr="00D87903" w:rsidRDefault="00E2532B" w:rsidP="007C0050">
            <w:pPr>
              <w:spacing w:after="0" w:line="240" w:lineRule="auto"/>
              <w:jc w:val="right"/>
              <w:rPr>
                <w:rFonts w:eastAsia="Times New Roman" w:cs="Times New Roman"/>
                <w:color w:val="000000"/>
                <w:sz w:val="22"/>
              </w:rPr>
            </w:pPr>
            <w:r>
              <w:rPr>
                <w:color w:val="000000"/>
                <w:sz w:val="22"/>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D3D4C3F" w14:textId="06FF49BD" w:rsidR="00E2532B" w:rsidRPr="00D87903" w:rsidRDefault="00E2532B" w:rsidP="007C0050">
            <w:pPr>
              <w:spacing w:after="0" w:line="240" w:lineRule="auto"/>
              <w:jc w:val="right"/>
              <w:rPr>
                <w:rFonts w:eastAsia="Times New Roman" w:cs="Times New Roman"/>
                <w:color w:val="000000"/>
                <w:sz w:val="22"/>
              </w:rPr>
            </w:pPr>
            <w:r>
              <w:rPr>
                <w:color w:val="000000"/>
                <w:sz w:val="22"/>
              </w:rPr>
              <w:t>273,9</w:t>
            </w:r>
          </w:p>
        </w:tc>
        <w:tc>
          <w:tcPr>
            <w:tcW w:w="1464" w:type="dxa"/>
            <w:tcBorders>
              <w:top w:val="nil"/>
              <w:left w:val="nil"/>
              <w:bottom w:val="single" w:sz="4" w:space="0" w:color="auto"/>
              <w:right w:val="single" w:sz="8" w:space="0" w:color="auto"/>
            </w:tcBorders>
            <w:shd w:val="clear" w:color="000000" w:fill="F2F2F2"/>
            <w:noWrap/>
            <w:vAlign w:val="center"/>
            <w:hideMark/>
          </w:tcPr>
          <w:p w14:paraId="03A2B3A1" w14:textId="7FB3BE0E" w:rsidR="00E2532B" w:rsidRPr="00D87903" w:rsidRDefault="00E2532B" w:rsidP="007C0050">
            <w:pPr>
              <w:spacing w:after="0" w:line="240" w:lineRule="auto"/>
              <w:jc w:val="right"/>
              <w:rPr>
                <w:rFonts w:eastAsia="Times New Roman" w:cs="Times New Roman"/>
                <w:color w:val="000000"/>
                <w:sz w:val="22"/>
              </w:rPr>
            </w:pPr>
            <w:r>
              <w:rPr>
                <w:color w:val="000000"/>
                <w:sz w:val="22"/>
              </w:rPr>
              <w:t>46,9</w:t>
            </w:r>
          </w:p>
        </w:tc>
        <w:tc>
          <w:tcPr>
            <w:tcW w:w="1255" w:type="dxa"/>
            <w:tcBorders>
              <w:top w:val="nil"/>
              <w:left w:val="nil"/>
              <w:bottom w:val="single" w:sz="4" w:space="0" w:color="auto"/>
              <w:right w:val="single" w:sz="8" w:space="0" w:color="auto"/>
            </w:tcBorders>
            <w:shd w:val="clear" w:color="000000" w:fill="F2F2F2"/>
            <w:noWrap/>
            <w:vAlign w:val="center"/>
            <w:hideMark/>
          </w:tcPr>
          <w:p w14:paraId="13D1D772" w14:textId="645A4687" w:rsidR="00E2532B" w:rsidRPr="00D87903" w:rsidRDefault="00E2532B" w:rsidP="007C0050">
            <w:pPr>
              <w:spacing w:after="0" w:line="240" w:lineRule="auto"/>
              <w:jc w:val="right"/>
              <w:rPr>
                <w:rFonts w:eastAsia="Times New Roman" w:cs="Times New Roman"/>
                <w:color w:val="000000"/>
                <w:sz w:val="22"/>
              </w:rPr>
            </w:pPr>
            <w:r>
              <w:rPr>
                <w:color w:val="000000"/>
                <w:sz w:val="22"/>
              </w:rPr>
              <w:t>20,655%</w:t>
            </w:r>
          </w:p>
        </w:tc>
      </w:tr>
      <w:tr w:rsidR="00E2532B" w:rsidRPr="00D87903" w14:paraId="0C9A4C06"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69D62F2"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1EE9C10C" w14:textId="0CADE7C4" w:rsidR="00E2532B" w:rsidRPr="00D87903" w:rsidRDefault="00E2532B" w:rsidP="007C0050">
            <w:pPr>
              <w:spacing w:after="0" w:line="240" w:lineRule="auto"/>
              <w:jc w:val="right"/>
              <w:rPr>
                <w:rFonts w:eastAsia="Times New Roman" w:cs="Times New Roman"/>
                <w:color w:val="000000"/>
                <w:sz w:val="22"/>
              </w:rPr>
            </w:pPr>
            <w:r>
              <w:rPr>
                <w:color w:val="000000"/>
                <w:sz w:val="22"/>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89FA8C1" w14:textId="67AF9F36" w:rsidR="00E2532B" w:rsidRPr="00D87903" w:rsidRDefault="00E2532B" w:rsidP="007C0050">
            <w:pPr>
              <w:spacing w:after="0" w:line="240" w:lineRule="auto"/>
              <w:jc w:val="right"/>
              <w:rPr>
                <w:rFonts w:eastAsia="Times New Roman" w:cs="Times New Roman"/>
                <w:color w:val="000000"/>
                <w:sz w:val="22"/>
              </w:rPr>
            </w:pPr>
            <w:r>
              <w:rPr>
                <w:color w:val="000000"/>
                <w:sz w:val="22"/>
              </w:rPr>
              <w:t>228,1</w:t>
            </w:r>
          </w:p>
        </w:tc>
        <w:tc>
          <w:tcPr>
            <w:tcW w:w="1464" w:type="dxa"/>
            <w:tcBorders>
              <w:top w:val="nil"/>
              <w:left w:val="nil"/>
              <w:bottom w:val="single" w:sz="4" w:space="0" w:color="auto"/>
              <w:right w:val="single" w:sz="8" w:space="0" w:color="auto"/>
            </w:tcBorders>
            <w:shd w:val="clear" w:color="000000" w:fill="F2F2F2"/>
            <w:noWrap/>
            <w:vAlign w:val="center"/>
            <w:hideMark/>
          </w:tcPr>
          <w:p w14:paraId="70199AD9" w14:textId="41FA24D4" w:rsidR="00E2532B" w:rsidRPr="00D87903" w:rsidRDefault="00E2532B" w:rsidP="007C0050">
            <w:pPr>
              <w:spacing w:after="0" w:line="240" w:lineRule="auto"/>
              <w:jc w:val="right"/>
              <w:rPr>
                <w:rFonts w:eastAsia="Times New Roman" w:cs="Times New Roman"/>
                <w:color w:val="000000"/>
                <w:sz w:val="22"/>
              </w:rPr>
            </w:pPr>
            <w:r>
              <w:rPr>
                <w:color w:val="000000"/>
                <w:sz w:val="22"/>
              </w:rPr>
              <w:t>175,9</w:t>
            </w:r>
          </w:p>
        </w:tc>
        <w:tc>
          <w:tcPr>
            <w:tcW w:w="1255" w:type="dxa"/>
            <w:tcBorders>
              <w:top w:val="nil"/>
              <w:left w:val="nil"/>
              <w:bottom w:val="single" w:sz="4" w:space="0" w:color="auto"/>
              <w:right w:val="single" w:sz="8" w:space="0" w:color="auto"/>
            </w:tcBorders>
            <w:shd w:val="clear" w:color="000000" w:fill="F2F2F2"/>
            <w:noWrap/>
            <w:vAlign w:val="center"/>
            <w:hideMark/>
          </w:tcPr>
          <w:p w14:paraId="21567384" w14:textId="6F6F91A0" w:rsidR="00E2532B" w:rsidRPr="00D87903" w:rsidRDefault="00E2532B" w:rsidP="007C0050">
            <w:pPr>
              <w:spacing w:after="0" w:line="240" w:lineRule="auto"/>
              <w:jc w:val="right"/>
              <w:rPr>
                <w:rFonts w:eastAsia="Times New Roman" w:cs="Times New Roman"/>
                <w:color w:val="000000"/>
                <w:sz w:val="22"/>
              </w:rPr>
            </w:pPr>
            <w:r>
              <w:rPr>
                <w:color w:val="000000"/>
                <w:sz w:val="22"/>
              </w:rPr>
              <w:t>43,538%</w:t>
            </w:r>
          </w:p>
        </w:tc>
      </w:tr>
      <w:tr w:rsidR="00E2532B" w:rsidRPr="00D87903" w14:paraId="7262F8C1"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6633715"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7744DD3E" w14:textId="7E392B0E" w:rsidR="00E2532B" w:rsidRPr="00D87903" w:rsidRDefault="00E2532B" w:rsidP="007C0050">
            <w:pPr>
              <w:spacing w:after="0" w:line="240" w:lineRule="auto"/>
              <w:jc w:val="right"/>
              <w:rPr>
                <w:rFonts w:eastAsia="Times New Roman" w:cs="Times New Roman"/>
                <w:color w:val="000000"/>
                <w:sz w:val="22"/>
              </w:rPr>
            </w:pPr>
            <w:r>
              <w:rPr>
                <w:color w:val="000000"/>
                <w:sz w:val="22"/>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7E891B4" w14:textId="118CE4FA" w:rsidR="00E2532B" w:rsidRPr="00D87903" w:rsidRDefault="00E2532B" w:rsidP="007C0050">
            <w:pPr>
              <w:spacing w:after="0" w:line="240" w:lineRule="auto"/>
              <w:jc w:val="right"/>
              <w:rPr>
                <w:rFonts w:eastAsia="Times New Roman" w:cs="Times New Roman"/>
                <w:color w:val="000000"/>
                <w:sz w:val="22"/>
              </w:rPr>
            </w:pPr>
            <w:r>
              <w:rPr>
                <w:color w:val="000000"/>
                <w:sz w:val="22"/>
              </w:rPr>
              <w:t>394,9</w:t>
            </w:r>
          </w:p>
        </w:tc>
        <w:tc>
          <w:tcPr>
            <w:tcW w:w="1464" w:type="dxa"/>
            <w:tcBorders>
              <w:top w:val="nil"/>
              <w:left w:val="nil"/>
              <w:bottom w:val="single" w:sz="4" w:space="0" w:color="auto"/>
              <w:right w:val="single" w:sz="8" w:space="0" w:color="auto"/>
            </w:tcBorders>
            <w:shd w:val="clear" w:color="000000" w:fill="F2F2F2"/>
            <w:noWrap/>
            <w:vAlign w:val="center"/>
            <w:hideMark/>
          </w:tcPr>
          <w:p w14:paraId="202A7BBC" w14:textId="55EB0201" w:rsidR="00E2532B" w:rsidRPr="00D87903" w:rsidRDefault="00E2532B" w:rsidP="007C0050">
            <w:pPr>
              <w:spacing w:after="0" w:line="240" w:lineRule="auto"/>
              <w:jc w:val="right"/>
              <w:rPr>
                <w:rFonts w:eastAsia="Times New Roman" w:cs="Times New Roman"/>
                <w:color w:val="000000"/>
                <w:sz w:val="22"/>
              </w:rPr>
            </w:pPr>
            <w:r>
              <w:rPr>
                <w:color w:val="000000"/>
                <w:sz w:val="22"/>
              </w:rPr>
              <w:t>112,9</w:t>
            </w:r>
          </w:p>
        </w:tc>
        <w:tc>
          <w:tcPr>
            <w:tcW w:w="1255" w:type="dxa"/>
            <w:tcBorders>
              <w:top w:val="nil"/>
              <w:left w:val="nil"/>
              <w:bottom w:val="single" w:sz="4" w:space="0" w:color="auto"/>
              <w:right w:val="single" w:sz="8" w:space="0" w:color="auto"/>
            </w:tcBorders>
            <w:shd w:val="clear" w:color="000000" w:fill="F2F2F2"/>
            <w:noWrap/>
            <w:vAlign w:val="center"/>
            <w:hideMark/>
          </w:tcPr>
          <w:p w14:paraId="18D9B0DE" w14:textId="5419488A" w:rsidR="00E2532B" w:rsidRPr="00D87903" w:rsidRDefault="00E2532B" w:rsidP="007C0050">
            <w:pPr>
              <w:spacing w:after="0" w:line="240" w:lineRule="auto"/>
              <w:jc w:val="right"/>
              <w:rPr>
                <w:rFonts w:eastAsia="Times New Roman" w:cs="Times New Roman"/>
                <w:color w:val="000000"/>
                <w:sz w:val="22"/>
              </w:rPr>
            </w:pPr>
            <w:r>
              <w:rPr>
                <w:color w:val="000000"/>
                <w:sz w:val="22"/>
              </w:rPr>
              <w:t>40,024%</w:t>
            </w:r>
          </w:p>
        </w:tc>
      </w:tr>
      <w:tr w:rsidR="00E2532B" w:rsidRPr="00D87903" w14:paraId="08B455AA"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9EE0896"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1BCC41BB" w14:textId="5CC19A3A" w:rsidR="00E2532B" w:rsidRPr="00D87903" w:rsidRDefault="00E2532B" w:rsidP="007C0050">
            <w:pPr>
              <w:spacing w:after="0" w:line="240" w:lineRule="auto"/>
              <w:jc w:val="right"/>
              <w:rPr>
                <w:rFonts w:eastAsia="Times New Roman" w:cs="Times New Roman"/>
                <w:color w:val="000000"/>
                <w:sz w:val="22"/>
              </w:rPr>
            </w:pPr>
            <w:r>
              <w:rPr>
                <w:color w:val="000000"/>
                <w:sz w:val="22"/>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602513E" w14:textId="50E75DA3" w:rsidR="00E2532B" w:rsidRPr="00D87903" w:rsidRDefault="00E2532B" w:rsidP="007C0050">
            <w:pPr>
              <w:spacing w:after="0" w:line="240" w:lineRule="auto"/>
              <w:jc w:val="right"/>
              <w:rPr>
                <w:rFonts w:eastAsia="Times New Roman" w:cs="Times New Roman"/>
                <w:color w:val="000000"/>
                <w:sz w:val="22"/>
              </w:rPr>
            </w:pPr>
            <w:r>
              <w:rPr>
                <w:color w:val="000000"/>
                <w:sz w:val="22"/>
              </w:rPr>
              <w:t>312,3</w:t>
            </w:r>
          </w:p>
        </w:tc>
        <w:tc>
          <w:tcPr>
            <w:tcW w:w="1464" w:type="dxa"/>
            <w:tcBorders>
              <w:top w:val="nil"/>
              <w:left w:val="nil"/>
              <w:bottom w:val="single" w:sz="4" w:space="0" w:color="auto"/>
              <w:right w:val="single" w:sz="8" w:space="0" w:color="auto"/>
            </w:tcBorders>
            <w:shd w:val="clear" w:color="000000" w:fill="F2F2F2"/>
            <w:noWrap/>
            <w:vAlign w:val="center"/>
            <w:hideMark/>
          </w:tcPr>
          <w:p w14:paraId="21F374BE" w14:textId="3B8E1710" w:rsidR="00E2532B" w:rsidRPr="00D87903" w:rsidRDefault="00E2532B" w:rsidP="007C0050">
            <w:pPr>
              <w:spacing w:after="0" w:line="240" w:lineRule="auto"/>
              <w:jc w:val="right"/>
              <w:rPr>
                <w:rFonts w:eastAsia="Times New Roman" w:cs="Times New Roman"/>
                <w:color w:val="000000"/>
                <w:sz w:val="22"/>
              </w:rPr>
            </w:pPr>
            <w:r>
              <w:rPr>
                <w:color w:val="000000"/>
                <w:sz w:val="22"/>
              </w:rPr>
              <w:t>105,3</w:t>
            </w:r>
          </w:p>
        </w:tc>
        <w:tc>
          <w:tcPr>
            <w:tcW w:w="1255" w:type="dxa"/>
            <w:tcBorders>
              <w:top w:val="nil"/>
              <w:left w:val="nil"/>
              <w:bottom w:val="single" w:sz="4" w:space="0" w:color="auto"/>
              <w:right w:val="single" w:sz="8" w:space="0" w:color="auto"/>
            </w:tcBorders>
            <w:shd w:val="clear" w:color="000000" w:fill="F2F2F2"/>
            <w:noWrap/>
            <w:vAlign w:val="center"/>
            <w:hideMark/>
          </w:tcPr>
          <w:p w14:paraId="13D25FDD" w14:textId="0788F3D7" w:rsidR="00E2532B" w:rsidRPr="00D87903" w:rsidRDefault="00E2532B" w:rsidP="007C0050">
            <w:pPr>
              <w:spacing w:after="0" w:line="240" w:lineRule="auto"/>
              <w:jc w:val="right"/>
              <w:rPr>
                <w:rFonts w:eastAsia="Times New Roman" w:cs="Times New Roman"/>
                <w:color w:val="000000"/>
                <w:sz w:val="22"/>
              </w:rPr>
            </w:pPr>
            <w:r>
              <w:rPr>
                <w:color w:val="000000"/>
                <w:sz w:val="22"/>
              </w:rPr>
              <w:t>50,886%</w:t>
            </w:r>
          </w:p>
        </w:tc>
      </w:tr>
      <w:tr w:rsidR="00E2532B" w:rsidRPr="00D87903" w14:paraId="3C95C124"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9470CF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05C907AC" w14:textId="79F93C24" w:rsidR="00E2532B" w:rsidRPr="00D87903" w:rsidRDefault="00E2532B" w:rsidP="007C0050">
            <w:pPr>
              <w:spacing w:after="0" w:line="240" w:lineRule="auto"/>
              <w:jc w:val="right"/>
              <w:rPr>
                <w:rFonts w:eastAsia="Times New Roman" w:cs="Times New Roman"/>
                <w:color w:val="000000"/>
                <w:sz w:val="22"/>
              </w:rPr>
            </w:pPr>
            <w:r>
              <w:rPr>
                <w:color w:val="000000"/>
                <w:sz w:val="22"/>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C37FDD8" w14:textId="33CC3F68" w:rsidR="00E2532B" w:rsidRPr="00D87903" w:rsidRDefault="00E2532B" w:rsidP="007C0050">
            <w:pPr>
              <w:spacing w:after="0" w:line="240" w:lineRule="auto"/>
              <w:jc w:val="right"/>
              <w:rPr>
                <w:rFonts w:eastAsia="Times New Roman" w:cs="Times New Roman"/>
                <w:color w:val="000000"/>
                <w:sz w:val="22"/>
              </w:rPr>
            </w:pPr>
            <w:r>
              <w:rPr>
                <w:color w:val="000000"/>
                <w:sz w:val="22"/>
              </w:rPr>
              <w:t>210,1</w:t>
            </w:r>
          </w:p>
        </w:tc>
        <w:tc>
          <w:tcPr>
            <w:tcW w:w="1464" w:type="dxa"/>
            <w:tcBorders>
              <w:top w:val="nil"/>
              <w:left w:val="nil"/>
              <w:bottom w:val="single" w:sz="4" w:space="0" w:color="auto"/>
              <w:right w:val="single" w:sz="8" w:space="0" w:color="auto"/>
            </w:tcBorders>
            <w:shd w:val="clear" w:color="000000" w:fill="F2F2F2"/>
            <w:noWrap/>
            <w:vAlign w:val="center"/>
            <w:hideMark/>
          </w:tcPr>
          <w:p w14:paraId="5B120F53" w14:textId="2307589E" w:rsidR="00E2532B" w:rsidRPr="00D87903" w:rsidRDefault="00E2532B" w:rsidP="007C0050">
            <w:pPr>
              <w:spacing w:after="0" w:line="240" w:lineRule="auto"/>
              <w:jc w:val="right"/>
              <w:rPr>
                <w:rFonts w:eastAsia="Times New Roman" w:cs="Times New Roman"/>
                <w:color w:val="000000"/>
                <w:sz w:val="22"/>
              </w:rPr>
            </w:pPr>
            <w:r>
              <w:rPr>
                <w:color w:val="000000"/>
                <w:sz w:val="22"/>
              </w:rPr>
              <w:t>11,9</w:t>
            </w:r>
          </w:p>
        </w:tc>
        <w:tc>
          <w:tcPr>
            <w:tcW w:w="1255" w:type="dxa"/>
            <w:tcBorders>
              <w:top w:val="nil"/>
              <w:left w:val="nil"/>
              <w:bottom w:val="single" w:sz="4" w:space="0" w:color="auto"/>
              <w:right w:val="single" w:sz="8" w:space="0" w:color="auto"/>
            </w:tcBorders>
            <w:shd w:val="clear" w:color="000000" w:fill="F2F2F2"/>
            <w:noWrap/>
            <w:vAlign w:val="center"/>
            <w:hideMark/>
          </w:tcPr>
          <w:p w14:paraId="5EE2C468" w14:textId="75EAD24E" w:rsidR="00E2532B" w:rsidRPr="00D87903" w:rsidRDefault="00E2532B" w:rsidP="007C0050">
            <w:pPr>
              <w:spacing w:after="0" w:line="240" w:lineRule="auto"/>
              <w:jc w:val="right"/>
              <w:rPr>
                <w:rFonts w:eastAsia="Times New Roman" w:cs="Times New Roman"/>
                <w:color w:val="000000"/>
                <w:sz w:val="22"/>
              </w:rPr>
            </w:pPr>
            <w:r>
              <w:rPr>
                <w:color w:val="000000"/>
                <w:sz w:val="22"/>
              </w:rPr>
              <w:t>5,347%</w:t>
            </w:r>
          </w:p>
        </w:tc>
      </w:tr>
      <w:tr w:rsidR="00E2532B" w:rsidRPr="00D87903" w14:paraId="4EEBEFA1" w14:textId="77777777" w:rsidTr="00AF4F33">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81F697A"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481E60A3" w14:textId="3E8287CB" w:rsidR="00E2532B" w:rsidRPr="00D87903" w:rsidRDefault="00E2532B" w:rsidP="007C0050">
            <w:pPr>
              <w:spacing w:after="0" w:line="240" w:lineRule="auto"/>
              <w:jc w:val="right"/>
              <w:rPr>
                <w:rFonts w:eastAsia="Times New Roman" w:cs="Times New Roman"/>
                <w:color w:val="000000"/>
                <w:sz w:val="22"/>
              </w:rPr>
            </w:pPr>
            <w:r>
              <w:rPr>
                <w:color w:val="000000"/>
                <w:sz w:val="22"/>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06E1598" w14:textId="100CCA01" w:rsidR="00E2532B" w:rsidRPr="00D87903" w:rsidRDefault="00E2532B" w:rsidP="007C0050">
            <w:pPr>
              <w:spacing w:after="0" w:line="240" w:lineRule="auto"/>
              <w:jc w:val="right"/>
              <w:rPr>
                <w:rFonts w:eastAsia="Times New Roman" w:cs="Times New Roman"/>
                <w:color w:val="000000"/>
                <w:sz w:val="22"/>
              </w:rPr>
            </w:pPr>
            <w:r>
              <w:rPr>
                <w:color w:val="000000"/>
                <w:sz w:val="22"/>
              </w:rPr>
              <w:t>210,3</w:t>
            </w:r>
          </w:p>
        </w:tc>
        <w:tc>
          <w:tcPr>
            <w:tcW w:w="1464" w:type="dxa"/>
            <w:tcBorders>
              <w:top w:val="nil"/>
              <w:left w:val="nil"/>
              <w:bottom w:val="single" w:sz="4" w:space="0" w:color="auto"/>
              <w:right w:val="single" w:sz="8" w:space="0" w:color="auto"/>
            </w:tcBorders>
            <w:shd w:val="clear" w:color="000000" w:fill="F2F2F2"/>
            <w:noWrap/>
            <w:vAlign w:val="center"/>
            <w:hideMark/>
          </w:tcPr>
          <w:p w14:paraId="2A3F53E4" w14:textId="1B0078D6" w:rsidR="00E2532B" w:rsidRPr="00D87903" w:rsidRDefault="00E2532B" w:rsidP="007C0050">
            <w:pPr>
              <w:spacing w:after="0" w:line="240" w:lineRule="auto"/>
              <w:jc w:val="right"/>
              <w:rPr>
                <w:rFonts w:eastAsia="Times New Roman" w:cs="Times New Roman"/>
                <w:color w:val="000000"/>
                <w:sz w:val="22"/>
              </w:rPr>
            </w:pPr>
            <w:r>
              <w:rPr>
                <w:color w:val="000000"/>
                <w:sz w:val="22"/>
              </w:rPr>
              <w:t>68,7</w:t>
            </w:r>
          </w:p>
        </w:tc>
        <w:tc>
          <w:tcPr>
            <w:tcW w:w="1255" w:type="dxa"/>
            <w:tcBorders>
              <w:top w:val="nil"/>
              <w:left w:val="nil"/>
              <w:bottom w:val="single" w:sz="4" w:space="0" w:color="auto"/>
              <w:right w:val="single" w:sz="8" w:space="0" w:color="auto"/>
            </w:tcBorders>
            <w:shd w:val="clear" w:color="000000" w:fill="F2F2F2"/>
            <w:noWrap/>
            <w:vAlign w:val="center"/>
            <w:hideMark/>
          </w:tcPr>
          <w:p w14:paraId="5A822C57" w14:textId="362AC0E2" w:rsidR="00E2532B" w:rsidRPr="00D87903" w:rsidRDefault="00E2532B" w:rsidP="007C0050">
            <w:pPr>
              <w:spacing w:after="0" w:line="240" w:lineRule="auto"/>
              <w:jc w:val="right"/>
              <w:rPr>
                <w:rFonts w:eastAsia="Times New Roman" w:cs="Times New Roman"/>
                <w:color w:val="000000"/>
                <w:sz w:val="22"/>
              </w:rPr>
            </w:pPr>
            <w:r>
              <w:rPr>
                <w:color w:val="000000"/>
                <w:sz w:val="22"/>
              </w:rPr>
              <w:t>24,617%</w:t>
            </w:r>
          </w:p>
        </w:tc>
      </w:tr>
      <w:tr w:rsidR="00E2532B" w:rsidRPr="00D87903" w14:paraId="4E277B9C" w14:textId="77777777" w:rsidTr="00AF4F33">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4C54CE27" w14:textId="77777777" w:rsidR="00E2532B" w:rsidRPr="0052268D" w:rsidRDefault="00E2532B" w:rsidP="007C0050">
            <w:pPr>
              <w:spacing w:after="0" w:line="240" w:lineRule="auto"/>
              <w:rPr>
                <w:rFonts w:eastAsia="Times New Roman" w:cs="Times New Roman"/>
                <w:b/>
                <w:bCs/>
                <w:color w:val="000000"/>
                <w:sz w:val="22"/>
              </w:rPr>
            </w:pPr>
            <w:r w:rsidRPr="0052268D">
              <w:rPr>
                <w:rFonts w:eastAsia="Times New Roman" w:cs="Times New Roman"/>
                <w:b/>
                <w:bCs/>
                <w:color w:val="000000"/>
                <w:sz w:val="22"/>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6C757FC3" w14:textId="416AACCF" w:rsidR="00E2532B" w:rsidRPr="00D87903" w:rsidRDefault="00E2532B" w:rsidP="007C0050">
            <w:pPr>
              <w:spacing w:after="0" w:line="240" w:lineRule="auto"/>
              <w:jc w:val="right"/>
              <w:rPr>
                <w:rFonts w:eastAsia="Times New Roman" w:cs="Times New Roman"/>
                <w:color w:val="000000"/>
                <w:sz w:val="22"/>
              </w:rPr>
            </w:pPr>
            <w:r>
              <w:rPr>
                <w:color w:val="000000"/>
                <w:sz w:val="22"/>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72B3549F" w14:textId="6F9E9740" w:rsidR="00E2532B" w:rsidRPr="00D87903" w:rsidRDefault="00E2532B" w:rsidP="007C0050">
            <w:pPr>
              <w:spacing w:after="0" w:line="240" w:lineRule="auto"/>
              <w:jc w:val="right"/>
              <w:rPr>
                <w:rFonts w:eastAsia="Times New Roman" w:cs="Times New Roman"/>
                <w:color w:val="000000"/>
                <w:sz w:val="22"/>
              </w:rPr>
            </w:pPr>
            <w:r>
              <w:rPr>
                <w:color w:val="000000"/>
                <w:sz w:val="22"/>
              </w:rPr>
              <w:t>276,7</w:t>
            </w:r>
          </w:p>
        </w:tc>
        <w:tc>
          <w:tcPr>
            <w:tcW w:w="1464" w:type="dxa"/>
            <w:tcBorders>
              <w:top w:val="nil"/>
              <w:left w:val="nil"/>
              <w:bottom w:val="single" w:sz="8" w:space="0" w:color="auto"/>
              <w:right w:val="single" w:sz="8" w:space="0" w:color="auto"/>
            </w:tcBorders>
            <w:shd w:val="clear" w:color="000000" w:fill="F2F2F2"/>
            <w:noWrap/>
            <w:vAlign w:val="center"/>
            <w:hideMark/>
          </w:tcPr>
          <w:p w14:paraId="64C25078" w14:textId="2BAEC111" w:rsidR="00E2532B" w:rsidRPr="00D87903" w:rsidRDefault="00E2532B" w:rsidP="007C0050">
            <w:pPr>
              <w:spacing w:after="0" w:line="240" w:lineRule="auto"/>
              <w:jc w:val="right"/>
              <w:rPr>
                <w:rFonts w:eastAsia="Times New Roman" w:cs="Times New Roman"/>
                <w:color w:val="000000"/>
                <w:sz w:val="22"/>
              </w:rPr>
            </w:pPr>
            <w:r>
              <w:rPr>
                <w:color w:val="000000"/>
                <w:sz w:val="22"/>
              </w:rPr>
              <w:t>21,7</w:t>
            </w:r>
          </w:p>
        </w:tc>
        <w:tc>
          <w:tcPr>
            <w:tcW w:w="1255" w:type="dxa"/>
            <w:tcBorders>
              <w:top w:val="nil"/>
              <w:left w:val="nil"/>
              <w:bottom w:val="single" w:sz="8" w:space="0" w:color="auto"/>
              <w:right w:val="single" w:sz="8" w:space="0" w:color="auto"/>
            </w:tcBorders>
            <w:shd w:val="clear" w:color="000000" w:fill="F2F2F2"/>
            <w:noWrap/>
            <w:vAlign w:val="center"/>
            <w:hideMark/>
          </w:tcPr>
          <w:p w14:paraId="0D95FD6A" w14:textId="04F84A9C" w:rsidR="00E2532B" w:rsidRPr="00D87903" w:rsidRDefault="00E2532B" w:rsidP="007C0050">
            <w:pPr>
              <w:spacing w:after="0" w:line="240" w:lineRule="auto"/>
              <w:jc w:val="right"/>
              <w:rPr>
                <w:rFonts w:eastAsia="Times New Roman" w:cs="Times New Roman"/>
                <w:color w:val="000000"/>
                <w:sz w:val="22"/>
              </w:rPr>
            </w:pPr>
            <w:r>
              <w:rPr>
                <w:color w:val="000000"/>
                <w:sz w:val="22"/>
              </w:rPr>
              <w:t>8,527%</w:t>
            </w:r>
          </w:p>
        </w:tc>
      </w:tr>
      <w:tr w:rsidR="00E2532B" w:rsidRPr="00D87903" w14:paraId="0B2167E8" w14:textId="77777777" w:rsidTr="00B90593">
        <w:trPr>
          <w:trHeight w:val="312"/>
        </w:trPr>
        <w:tc>
          <w:tcPr>
            <w:tcW w:w="1408" w:type="dxa"/>
            <w:tcBorders>
              <w:top w:val="nil"/>
              <w:left w:val="nil"/>
              <w:bottom w:val="nil"/>
              <w:right w:val="nil"/>
            </w:tcBorders>
            <w:shd w:val="clear" w:color="auto" w:fill="auto"/>
            <w:noWrap/>
            <w:vAlign w:val="bottom"/>
            <w:hideMark/>
          </w:tcPr>
          <w:p w14:paraId="5BBE0109" w14:textId="77777777" w:rsidR="00E2532B" w:rsidRPr="00D87903" w:rsidRDefault="00E2532B" w:rsidP="007C0050">
            <w:pPr>
              <w:spacing w:after="0" w:line="240" w:lineRule="auto"/>
              <w:jc w:val="right"/>
              <w:rPr>
                <w:rFonts w:eastAsia="Times New Roman" w:cs="Times New Roman"/>
                <w:color w:val="000000"/>
                <w:sz w:val="22"/>
              </w:rPr>
            </w:pPr>
          </w:p>
        </w:tc>
        <w:tc>
          <w:tcPr>
            <w:tcW w:w="860" w:type="dxa"/>
            <w:tcBorders>
              <w:top w:val="nil"/>
              <w:left w:val="nil"/>
              <w:bottom w:val="nil"/>
              <w:right w:val="nil"/>
            </w:tcBorders>
            <w:shd w:val="clear" w:color="auto" w:fill="auto"/>
            <w:noWrap/>
            <w:vAlign w:val="bottom"/>
            <w:hideMark/>
          </w:tcPr>
          <w:p w14:paraId="233AAFA8"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1D717D66"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25E482D4" w14:textId="3B7DDB37" w:rsidR="00E2532B" w:rsidRPr="00D87903" w:rsidRDefault="00E2532B" w:rsidP="007C0050">
            <w:pPr>
              <w:spacing w:after="0" w:line="240" w:lineRule="auto"/>
              <w:jc w:val="right"/>
              <w:rPr>
                <w:rFonts w:eastAsia="Times New Roman" w:cs="Times New Roman"/>
                <w:color w:val="000000"/>
                <w:sz w:val="22"/>
              </w:rPr>
            </w:pPr>
            <w:r>
              <w:rPr>
                <w:color w:val="000000"/>
                <w:sz w:val="22"/>
              </w:rPr>
              <w:t>49,1</w:t>
            </w:r>
          </w:p>
        </w:tc>
        <w:tc>
          <w:tcPr>
            <w:tcW w:w="1255" w:type="dxa"/>
            <w:tcBorders>
              <w:top w:val="nil"/>
              <w:left w:val="nil"/>
              <w:bottom w:val="single" w:sz="4" w:space="0" w:color="auto"/>
              <w:right w:val="single" w:sz="8" w:space="0" w:color="auto"/>
            </w:tcBorders>
            <w:shd w:val="clear" w:color="000000" w:fill="FFFF00"/>
            <w:noWrap/>
            <w:vAlign w:val="center"/>
            <w:hideMark/>
          </w:tcPr>
          <w:p w14:paraId="4A7BD183" w14:textId="151961FF" w:rsidR="00E2532B" w:rsidRPr="00D87903" w:rsidRDefault="00E2532B" w:rsidP="007C0050">
            <w:pPr>
              <w:spacing w:after="0" w:line="240" w:lineRule="auto"/>
              <w:jc w:val="right"/>
              <w:rPr>
                <w:rFonts w:eastAsia="Times New Roman" w:cs="Times New Roman"/>
                <w:b/>
                <w:bCs/>
                <w:color w:val="000000"/>
                <w:sz w:val="22"/>
              </w:rPr>
            </w:pPr>
            <w:r>
              <w:rPr>
                <w:b/>
                <w:bCs/>
                <w:color w:val="000000"/>
                <w:sz w:val="22"/>
              </w:rPr>
              <w:t>17,597%</w:t>
            </w:r>
          </w:p>
        </w:tc>
      </w:tr>
      <w:tr w:rsidR="00E2532B" w:rsidRPr="00D87903" w14:paraId="728459E7" w14:textId="77777777" w:rsidTr="00B90593">
        <w:trPr>
          <w:trHeight w:val="324"/>
        </w:trPr>
        <w:tc>
          <w:tcPr>
            <w:tcW w:w="1408" w:type="dxa"/>
            <w:tcBorders>
              <w:top w:val="nil"/>
              <w:left w:val="nil"/>
              <w:bottom w:val="nil"/>
              <w:right w:val="nil"/>
            </w:tcBorders>
            <w:shd w:val="clear" w:color="auto" w:fill="auto"/>
            <w:noWrap/>
            <w:vAlign w:val="bottom"/>
            <w:hideMark/>
          </w:tcPr>
          <w:p w14:paraId="1B9BF68A" w14:textId="77777777" w:rsidR="00E2532B" w:rsidRPr="00D87903" w:rsidRDefault="00E2532B" w:rsidP="007C0050">
            <w:pPr>
              <w:spacing w:after="0" w:line="240" w:lineRule="auto"/>
              <w:jc w:val="right"/>
              <w:rPr>
                <w:rFonts w:eastAsia="Times New Roman" w:cs="Times New Roman"/>
                <w:b/>
                <w:bCs/>
                <w:color w:val="000000"/>
                <w:sz w:val="22"/>
              </w:rPr>
            </w:pPr>
          </w:p>
        </w:tc>
        <w:tc>
          <w:tcPr>
            <w:tcW w:w="860" w:type="dxa"/>
            <w:tcBorders>
              <w:top w:val="nil"/>
              <w:left w:val="nil"/>
              <w:bottom w:val="nil"/>
              <w:right w:val="nil"/>
            </w:tcBorders>
            <w:shd w:val="clear" w:color="auto" w:fill="auto"/>
            <w:noWrap/>
            <w:vAlign w:val="bottom"/>
            <w:hideMark/>
          </w:tcPr>
          <w:p w14:paraId="494DDC02" w14:textId="77777777" w:rsidR="00E2532B" w:rsidRPr="00D87903" w:rsidRDefault="00E2532B" w:rsidP="007C0050">
            <w:pPr>
              <w:spacing w:after="0" w:line="240" w:lineRule="auto"/>
              <w:rPr>
                <w:rFonts w:eastAsia="Times New Roman" w:cs="Times New Roman"/>
                <w:sz w:val="20"/>
                <w:szCs w:val="20"/>
              </w:rPr>
            </w:pPr>
          </w:p>
        </w:tc>
        <w:tc>
          <w:tcPr>
            <w:tcW w:w="1088" w:type="dxa"/>
            <w:tcBorders>
              <w:top w:val="nil"/>
              <w:left w:val="nil"/>
              <w:bottom w:val="nil"/>
              <w:right w:val="nil"/>
            </w:tcBorders>
            <w:shd w:val="clear" w:color="auto" w:fill="auto"/>
            <w:noWrap/>
            <w:vAlign w:val="center"/>
            <w:hideMark/>
          </w:tcPr>
          <w:p w14:paraId="4AFE0454" w14:textId="77777777" w:rsidR="00E2532B" w:rsidRPr="00D87903" w:rsidRDefault="00E2532B" w:rsidP="007C0050">
            <w:pPr>
              <w:spacing w:after="0" w:line="240" w:lineRule="auto"/>
              <w:rPr>
                <w:rFonts w:eastAsia="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DF8EEEC"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21F2967F" w14:textId="77777777" w:rsidR="00E2532B" w:rsidRPr="00D87903" w:rsidRDefault="00E2532B" w:rsidP="007C0050">
            <w:pPr>
              <w:spacing w:after="0" w:line="240" w:lineRule="auto"/>
              <w:jc w:val="right"/>
              <w:rPr>
                <w:rFonts w:eastAsia="Times New Roman" w:cs="Times New Roman"/>
                <w:b/>
                <w:bCs/>
                <w:color w:val="000000"/>
                <w:sz w:val="22"/>
              </w:rPr>
            </w:pPr>
            <w:r w:rsidRPr="00D87903">
              <w:rPr>
                <w:rFonts w:eastAsia="Times New Roman" w:cs="Times New Roman"/>
                <w:b/>
                <w:bCs/>
                <w:color w:val="000000"/>
                <w:sz w:val="22"/>
              </w:rPr>
              <w:t>MAPE</w:t>
            </w:r>
          </w:p>
        </w:tc>
      </w:tr>
    </w:tbl>
    <w:p w14:paraId="093130F7" w14:textId="26B7E028" w:rsidR="00A100EF" w:rsidRDefault="00742BB9" w:rsidP="007C0050">
      <w:pPr>
        <w:spacing w:line="240" w:lineRule="auto"/>
        <w:ind w:left="1134"/>
        <w:jc w:val="center"/>
        <w:rPr>
          <w:i/>
          <w:iCs/>
        </w:rPr>
      </w:pPr>
      <w:proofErr w:type="spellStart"/>
      <w:r>
        <w:t>Sumber</w:t>
      </w:r>
      <w:proofErr w:type="spellEnd"/>
      <w:r>
        <w:t>: Hasil</w:t>
      </w:r>
      <w:r w:rsidR="00A100EF">
        <w:t xml:space="preserve"> </w:t>
      </w:r>
      <w:proofErr w:type="spellStart"/>
      <w:r w:rsidR="00A100EF">
        <w:t>pengolahan</w:t>
      </w:r>
      <w:proofErr w:type="spellEnd"/>
      <w:r w:rsidR="00A100EF">
        <w:t xml:space="preserve"> data </w:t>
      </w:r>
      <w:r w:rsidR="00A100EF">
        <w:rPr>
          <w:i/>
          <w:iCs/>
        </w:rPr>
        <w:t>Microsoft Excel LTSC Professional Plus</w:t>
      </w:r>
      <w:r w:rsidR="00A100EF">
        <w:t xml:space="preserve"> 2021</w:t>
      </w:r>
    </w:p>
    <w:p w14:paraId="2EEE6870" w14:textId="3F9B4806" w:rsidR="00A100EF" w:rsidRDefault="00A100EF" w:rsidP="00B41EBA">
      <w:pPr>
        <w:spacing w:line="360" w:lineRule="auto"/>
        <w:ind w:left="1134" w:firstLine="567"/>
        <w:jc w:val="both"/>
      </w:pPr>
      <w:r>
        <w:t xml:space="preserve">Dari </w:t>
      </w:r>
      <w:proofErr w:type="spellStart"/>
      <w:r>
        <w:t>Tabel</w:t>
      </w:r>
      <w:proofErr w:type="spellEnd"/>
      <w:r>
        <w:t xml:space="preserve"> 4.</w:t>
      </w:r>
      <w:r w:rsidR="00ED540D">
        <w:t>13</w:t>
      </w:r>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r>
        <w:sym w:font="Symbol" w:char="F062"/>
      </w:r>
      <w:r>
        <w:t xml:space="preserve"> (</w:t>
      </w:r>
      <w:r>
        <w:rPr>
          <w:i/>
          <w:iCs/>
        </w:rPr>
        <w:t>beta</w:t>
      </w:r>
      <w:r>
        <w:t xml:space="preserve">) 0,9 pada </w:t>
      </w:r>
      <w:proofErr w:type="spellStart"/>
      <w:r>
        <w:t>perhitungan</w:t>
      </w:r>
      <w:proofErr w:type="spellEnd"/>
      <w:r>
        <w:t xml:space="preserve"> MAD </w:t>
      </w:r>
      <w:proofErr w:type="spellStart"/>
      <w:r>
        <w:t>menghasilkan</w:t>
      </w:r>
      <w:proofErr w:type="spellEnd"/>
      <w:r>
        <w:t xml:space="preserve"> </w:t>
      </w:r>
      <w:proofErr w:type="spellStart"/>
      <w:r>
        <w:t>nilai</w:t>
      </w:r>
      <w:proofErr w:type="spellEnd"/>
      <w:r>
        <w:t xml:space="preserve"> 49,</w:t>
      </w:r>
      <w:r w:rsidR="00BB243D">
        <w:t>1</w:t>
      </w:r>
      <w:r>
        <w:t xml:space="preserve"> dan </w:t>
      </w:r>
      <w:proofErr w:type="spellStart"/>
      <w:r>
        <w:t>untuk</w:t>
      </w:r>
      <w:proofErr w:type="spellEnd"/>
      <w:r>
        <w:t xml:space="preserve"> </w:t>
      </w:r>
      <w:proofErr w:type="spellStart"/>
      <w:r>
        <w:t>MAPEnya</w:t>
      </w:r>
      <w:proofErr w:type="spellEnd"/>
      <w:r>
        <w:t xml:space="preserve"> </w:t>
      </w:r>
      <w:proofErr w:type="spellStart"/>
      <w:r>
        <w:t>menghasilkan</w:t>
      </w:r>
      <w:proofErr w:type="spellEnd"/>
      <w:r>
        <w:t xml:space="preserve"> </w:t>
      </w:r>
      <w:proofErr w:type="spellStart"/>
      <w:r>
        <w:t>nilai</w:t>
      </w:r>
      <w:proofErr w:type="spellEnd"/>
      <w:r>
        <w:t xml:space="preserve"> 17,</w:t>
      </w:r>
      <w:r w:rsidR="00BB243D">
        <w:t>597</w:t>
      </w:r>
      <w:r>
        <w:t>%.</w:t>
      </w:r>
    </w:p>
    <w:p w14:paraId="7CC3A6DA" w14:textId="77777777" w:rsidR="00F97076" w:rsidRDefault="005476E5" w:rsidP="00B41EBA">
      <w:pPr>
        <w:pStyle w:val="Heading3"/>
        <w:spacing w:line="360" w:lineRule="auto"/>
        <w:ind w:left="567"/>
      </w:pPr>
      <w:r>
        <w:t xml:space="preserve">4.1.4 </w:t>
      </w:r>
      <w:proofErr w:type="spellStart"/>
      <w:r>
        <w:t>Implementasi</w:t>
      </w:r>
      <w:proofErr w:type="spellEnd"/>
      <w:r>
        <w:t xml:space="preserve"> Hasil </w:t>
      </w:r>
      <w:proofErr w:type="spellStart"/>
      <w:r w:rsidR="00F97076">
        <w:t>Peramalan</w:t>
      </w:r>
      <w:proofErr w:type="spellEnd"/>
    </w:p>
    <w:p w14:paraId="6BD868FC" w14:textId="39FF10F1" w:rsidR="00DE19EE" w:rsidRDefault="00F97076" w:rsidP="00B41EBA">
      <w:pPr>
        <w:pStyle w:val="Caption"/>
        <w:spacing w:line="360" w:lineRule="auto"/>
        <w:ind w:left="1134" w:firstLine="567"/>
        <w:jc w:val="both"/>
      </w:pPr>
      <w:r>
        <w:t xml:space="preserve">Hasil </w:t>
      </w:r>
      <w:proofErr w:type="spellStart"/>
      <w:r>
        <w:t>perhitungan</w:t>
      </w:r>
      <w:proofErr w:type="spellEnd"/>
      <w:r>
        <w:t xml:space="preserve"> </w:t>
      </w:r>
      <w:r>
        <w:rPr>
          <w:i/>
          <w:iCs w:val="0"/>
        </w:rPr>
        <w:t xml:space="preserve">Single Exponential Smoothing Adaptive Parameter </w:t>
      </w:r>
      <w:proofErr w:type="spellStart"/>
      <w:r>
        <w:t>tadi</w:t>
      </w:r>
      <w:proofErr w:type="spellEnd"/>
      <w:r>
        <w:t xml:space="preserve"> </w:t>
      </w:r>
      <w:proofErr w:type="spellStart"/>
      <w:r>
        <w:t>menghasilkan</w:t>
      </w:r>
      <w:proofErr w:type="spellEnd"/>
      <w:r>
        <w:t xml:space="preserve"> </w:t>
      </w:r>
      <w:proofErr w:type="spellStart"/>
      <w:r>
        <w:t>peramalan</w:t>
      </w:r>
      <w:proofErr w:type="spellEnd"/>
      <w:r>
        <w:t xml:space="preserve"> </w:t>
      </w:r>
      <w:proofErr w:type="spellStart"/>
      <w:r>
        <w:t>dengan</w:t>
      </w:r>
      <w:proofErr w:type="spellEnd"/>
      <w:r>
        <w:t xml:space="preserve"> </w:t>
      </w:r>
      <w:proofErr w:type="spellStart"/>
      <w:r>
        <w:t>nilai</w:t>
      </w:r>
      <w:proofErr w:type="spellEnd"/>
      <w:r>
        <w:t xml:space="preserve"> MAPE </w:t>
      </w:r>
      <w:proofErr w:type="spellStart"/>
      <w:r>
        <w:t>terkecil</w:t>
      </w:r>
      <w:proofErr w:type="spellEnd"/>
      <w:r>
        <w:t xml:space="preserve"> </w:t>
      </w:r>
      <w:proofErr w:type="spellStart"/>
      <w:r>
        <w:t>dengan</w:t>
      </w:r>
      <w:proofErr w:type="spellEnd"/>
      <w:r>
        <w:t xml:space="preserve"> </w:t>
      </w:r>
      <w:proofErr w:type="spellStart"/>
      <w:r>
        <w:t>konstanta</w:t>
      </w:r>
      <w:proofErr w:type="spellEnd"/>
      <w:r>
        <w:t xml:space="preserve"> </w:t>
      </w:r>
      <w:proofErr w:type="spellStart"/>
      <w:r>
        <w:t>pemulusan</w:t>
      </w:r>
      <w:proofErr w:type="spellEnd"/>
      <w:r>
        <w:t xml:space="preserve"> </w:t>
      </w:r>
      <w:r>
        <w:sym w:font="Symbol" w:char="F062"/>
      </w:r>
      <w:r>
        <w:t xml:space="preserve"> (</w:t>
      </w:r>
      <w:r>
        <w:rPr>
          <w:i/>
          <w:iCs w:val="0"/>
        </w:rPr>
        <w:t>beta</w:t>
      </w:r>
      <w:r>
        <w:t xml:space="preserve">) </w:t>
      </w:r>
      <w:r w:rsidR="000F51D3">
        <w:t>0</w:t>
      </w:r>
      <w:r w:rsidR="00D60C7A">
        <w:t>,8</w:t>
      </w:r>
      <w:r w:rsidR="006E6B51">
        <w:t>,</w:t>
      </w:r>
      <w:r w:rsidR="000F51D3">
        <w:t xml:space="preserve"> </w:t>
      </w:r>
      <w:proofErr w:type="spellStart"/>
      <w:r w:rsidR="000F51D3">
        <w:t>menghasilkan</w:t>
      </w:r>
      <w:proofErr w:type="spellEnd"/>
      <w:r w:rsidR="000F51D3">
        <w:t xml:space="preserve"> </w:t>
      </w:r>
      <w:proofErr w:type="spellStart"/>
      <w:r w:rsidR="000F51D3">
        <w:t>nilai</w:t>
      </w:r>
      <w:proofErr w:type="spellEnd"/>
      <w:r w:rsidR="000F51D3">
        <w:t xml:space="preserve"> </w:t>
      </w:r>
      <w:proofErr w:type="spellStart"/>
      <w:r w:rsidR="000F51D3">
        <w:t>sebesar</w:t>
      </w:r>
      <w:proofErr w:type="spellEnd"/>
      <w:r w:rsidR="000F51D3">
        <w:t xml:space="preserve"> 17</w:t>
      </w:r>
      <w:r w:rsidR="00D60C7A">
        <w:t>,289</w:t>
      </w:r>
      <w:r w:rsidR="000F51D3">
        <w:t xml:space="preserve">% </w:t>
      </w:r>
      <w:r w:rsidR="006E6B51">
        <w:t xml:space="preserve">dan total </w:t>
      </w:r>
      <w:proofErr w:type="spellStart"/>
      <w:r w:rsidR="006E6B51">
        <w:t>peramalan</w:t>
      </w:r>
      <w:proofErr w:type="spellEnd"/>
      <w:r w:rsidR="006E6B51">
        <w:t xml:space="preserve"> </w:t>
      </w:r>
      <w:proofErr w:type="spellStart"/>
      <w:r w:rsidR="006E6B51">
        <w:t>sebesar</w:t>
      </w:r>
      <w:proofErr w:type="spellEnd"/>
      <w:r w:rsidR="009A2A5B">
        <w:t xml:space="preserve"> </w:t>
      </w:r>
      <w:r w:rsidR="00864583">
        <w:t>26</w:t>
      </w:r>
      <w:r w:rsidR="009E768C">
        <w:t>7,0</w:t>
      </w:r>
      <w:r w:rsidR="00FA7FED">
        <w:t xml:space="preserve"> </w:t>
      </w:r>
      <w:proofErr w:type="spellStart"/>
      <w:r w:rsidR="00FA7FED">
        <w:t>atau</w:t>
      </w:r>
      <w:proofErr w:type="spellEnd"/>
      <w:r w:rsidR="00FA7FED">
        <w:t xml:space="preserve"> </w:t>
      </w:r>
      <w:proofErr w:type="spellStart"/>
      <w:r w:rsidR="00FA7FED">
        <w:t>dibulatkan</w:t>
      </w:r>
      <w:proofErr w:type="spellEnd"/>
      <w:r w:rsidR="00FA7FED">
        <w:t xml:space="preserve"> </w:t>
      </w:r>
      <w:proofErr w:type="spellStart"/>
      <w:r w:rsidR="00FA7FED">
        <w:t>menjadi</w:t>
      </w:r>
      <w:proofErr w:type="spellEnd"/>
      <w:r w:rsidR="00FA7FED">
        <w:t xml:space="preserve"> 26</w:t>
      </w:r>
      <w:r w:rsidR="009E768C">
        <w:t>7</w:t>
      </w:r>
      <w:r w:rsidR="009A2A5B">
        <w:t xml:space="preserve"> </w:t>
      </w:r>
      <w:proofErr w:type="spellStart"/>
      <w:r w:rsidR="00114031">
        <w:t>item</w:t>
      </w:r>
      <w:r w:rsidR="009A2A5B">
        <w:t>.</w:t>
      </w:r>
      <w:r w:rsidR="00114031">
        <w:t>untuk</w:t>
      </w:r>
      <w:proofErr w:type="spellEnd"/>
      <w:r w:rsidR="00114031">
        <w:t xml:space="preserve"> </w:t>
      </w:r>
      <w:proofErr w:type="spellStart"/>
      <w:r w:rsidR="00114031">
        <w:t>periode</w:t>
      </w:r>
      <w:proofErr w:type="spellEnd"/>
      <w:r w:rsidR="00114031">
        <w:t xml:space="preserve"> yang </w:t>
      </w:r>
      <w:proofErr w:type="spellStart"/>
      <w:r w:rsidR="00114031">
        <w:t>diramalkan</w:t>
      </w:r>
      <w:proofErr w:type="spellEnd"/>
      <w:r w:rsidR="009A2A5B">
        <w:t xml:space="preserve"> </w:t>
      </w:r>
      <w:proofErr w:type="spellStart"/>
      <w:r w:rsidR="009A2A5B">
        <w:t>Peramalan</w:t>
      </w:r>
      <w:proofErr w:type="spellEnd"/>
      <w:r w:rsidR="009A2A5B">
        <w:t xml:space="preserve"> </w:t>
      </w:r>
      <w:proofErr w:type="spellStart"/>
      <w:r w:rsidR="009A2A5B">
        <w:t>ini</w:t>
      </w:r>
      <w:proofErr w:type="spellEnd"/>
      <w:r w:rsidR="009A2A5B">
        <w:t xml:space="preserve"> </w:t>
      </w:r>
      <w:proofErr w:type="spellStart"/>
      <w:r w:rsidR="009A2A5B">
        <w:t>dapat</w:t>
      </w:r>
      <w:proofErr w:type="spellEnd"/>
      <w:r w:rsidR="009A2A5B">
        <w:t xml:space="preserve"> </w:t>
      </w:r>
      <w:proofErr w:type="spellStart"/>
      <w:r w:rsidR="009A2A5B">
        <w:t>dilakukan</w:t>
      </w:r>
      <w:proofErr w:type="spellEnd"/>
      <w:r w:rsidR="009A2A5B">
        <w:t xml:space="preserve"> </w:t>
      </w:r>
      <w:proofErr w:type="spellStart"/>
      <w:r w:rsidR="009A2A5B">
        <w:t>hanya</w:t>
      </w:r>
      <w:proofErr w:type="spellEnd"/>
      <w:r w:rsidR="009A2A5B">
        <w:t xml:space="preserve"> </w:t>
      </w:r>
      <w:proofErr w:type="spellStart"/>
      <w:r w:rsidR="009A2A5B">
        <w:t>untuk</w:t>
      </w:r>
      <w:proofErr w:type="spellEnd"/>
      <w:r w:rsidR="009A2A5B">
        <w:t xml:space="preserve"> </w:t>
      </w:r>
      <w:proofErr w:type="spellStart"/>
      <w:r w:rsidR="009A2A5B">
        <w:t>satu</w:t>
      </w:r>
      <w:proofErr w:type="spellEnd"/>
      <w:r w:rsidR="009A2A5B">
        <w:t xml:space="preserve"> </w:t>
      </w:r>
      <w:proofErr w:type="spellStart"/>
      <w:r w:rsidR="009A2A5B">
        <w:t>periode</w:t>
      </w:r>
      <w:proofErr w:type="spellEnd"/>
      <w:r w:rsidR="009A2A5B">
        <w:t xml:space="preserve"> </w:t>
      </w:r>
      <w:proofErr w:type="spellStart"/>
      <w:r w:rsidR="009A2A5B">
        <w:t>beri</w:t>
      </w:r>
      <w:r w:rsidR="00114031">
        <w:t>k</w:t>
      </w:r>
      <w:r w:rsidR="009A2A5B">
        <w:t>utnya</w:t>
      </w:r>
      <w:proofErr w:type="spellEnd"/>
      <w:r w:rsidR="00114031">
        <w:t xml:space="preserve"> </w:t>
      </w:r>
      <w:proofErr w:type="spellStart"/>
      <w:r w:rsidR="00114031">
        <w:t>saja</w:t>
      </w:r>
      <w:proofErr w:type="spellEnd"/>
      <w:r w:rsidR="009A2A5B">
        <w:t xml:space="preserve"> </w:t>
      </w:r>
      <w:proofErr w:type="spellStart"/>
      <w:r w:rsidR="009A2A5B">
        <w:t>karen</w:t>
      </w:r>
      <w:r w:rsidR="00A219D0">
        <w:t>a</w:t>
      </w:r>
      <w:proofErr w:type="spellEnd"/>
      <w:r w:rsidR="009A2A5B">
        <w:t xml:space="preserve"> </w:t>
      </w:r>
      <w:proofErr w:type="spellStart"/>
      <w:r w:rsidR="009A2A5B">
        <w:t>metode</w:t>
      </w:r>
      <w:proofErr w:type="spellEnd"/>
      <w:r w:rsidR="009A2A5B">
        <w:t xml:space="preserve"> </w:t>
      </w:r>
      <w:r w:rsidR="009A2A5B">
        <w:rPr>
          <w:i/>
          <w:iCs w:val="0"/>
        </w:rPr>
        <w:t xml:space="preserve">Single </w:t>
      </w:r>
      <w:r w:rsidR="009A2A5B">
        <w:rPr>
          <w:i/>
          <w:iCs w:val="0"/>
        </w:rPr>
        <w:lastRenderedPageBreak/>
        <w:t xml:space="preserve">Exponential Smoothing Adaptive Parameter </w:t>
      </w:r>
      <w:proofErr w:type="spellStart"/>
      <w:r w:rsidR="009A2A5B">
        <w:t>ini</w:t>
      </w:r>
      <w:proofErr w:type="spellEnd"/>
      <w:r w:rsidR="009A2A5B">
        <w:t xml:space="preserve"> </w:t>
      </w:r>
      <w:proofErr w:type="spellStart"/>
      <w:r w:rsidR="009A2A5B">
        <w:t>termasuk</w:t>
      </w:r>
      <w:proofErr w:type="spellEnd"/>
      <w:r w:rsidR="009A2A5B">
        <w:t xml:space="preserve"> </w:t>
      </w:r>
      <w:proofErr w:type="spellStart"/>
      <w:r w:rsidR="009A2A5B">
        <w:t>metode</w:t>
      </w:r>
      <w:proofErr w:type="spellEnd"/>
      <w:r w:rsidR="009A2A5B">
        <w:t xml:space="preserve"> </w:t>
      </w:r>
      <w:proofErr w:type="spellStart"/>
      <w:r w:rsidR="009A2A5B">
        <w:t>peramalan</w:t>
      </w:r>
      <w:proofErr w:type="spellEnd"/>
      <w:r w:rsidR="009A2A5B">
        <w:t xml:space="preserve"> yang </w:t>
      </w:r>
      <w:proofErr w:type="spellStart"/>
      <w:r w:rsidR="009A2A5B">
        <w:t>diperuntukkan</w:t>
      </w:r>
      <w:proofErr w:type="spellEnd"/>
      <w:r w:rsidR="009A2A5B">
        <w:t xml:space="preserve"> </w:t>
      </w:r>
      <w:proofErr w:type="spellStart"/>
      <w:r w:rsidR="009A2A5B">
        <w:t>untuk</w:t>
      </w:r>
      <w:proofErr w:type="spellEnd"/>
      <w:r w:rsidR="009A2A5B">
        <w:t xml:space="preserve"> </w:t>
      </w:r>
      <w:proofErr w:type="spellStart"/>
      <w:r w:rsidR="009A2A5B">
        <w:t>jangka</w:t>
      </w:r>
      <w:proofErr w:type="spellEnd"/>
      <w:r w:rsidR="009A2A5B">
        <w:t xml:space="preserve"> </w:t>
      </w:r>
      <w:proofErr w:type="spellStart"/>
      <w:r w:rsidR="009A2A5B">
        <w:t>pendek</w:t>
      </w:r>
      <w:proofErr w:type="spellEnd"/>
      <w:r w:rsidR="009A2A5B">
        <w:t xml:space="preserve"> </w:t>
      </w:r>
      <w:proofErr w:type="spellStart"/>
      <w:r w:rsidR="009A2A5B">
        <w:t>dalam</w:t>
      </w:r>
      <w:proofErr w:type="spellEnd"/>
      <w:r w:rsidR="009A2A5B">
        <w:t xml:space="preserve"> </w:t>
      </w:r>
      <w:proofErr w:type="spellStart"/>
      <w:r w:rsidR="009A2A5B">
        <w:t>kurun</w:t>
      </w:r>
      <w:proofErr w:type="spellEnd"/>
      <w:r w:rsidR="009A2A5B">
        <w:t xml:space="preserve"> </w:t>
      </w:r>
      <w:proofErr w:type="spellStart"/>
      <w:r w:rsidR="009A2A5B">
        <w:t>kurang</w:t>
      </w:r>
      <w:proofErr w:type="spellEnd"/>
      <w:r w:rsidR="009A2A5B">
        <w:t xml:space="preserve"> </w:t>
      </w:r>
      <w:proofErr w:type="spellStart"/>
      <w:r w:rsidR="009A2A5B">
        <w:t>dari</w:t>
      </w:r>
      <w:proofErr w:type="spellEnd"/>
      <w:r w:rsidR="009A2A5B">
        <w:t xml:space="preserve"> </w:t>
      </w:r>
      <w:proofErr w:type="spellStart"/>
      <w:r w:rsidR="009A2A5B">
        <w:t>tiga</w:t>
      </w:r>
      <w:proofErr w:type="spellEnd"/>
      <w:r w:rsidR="009A2A5B">
        <w:t xml:space="preserve"> </w:t>
      </w:r>
      <w:proofErr w:type="spellStart"/>
      <w:r w:rsidR="009A2A5B">
        <w:t>bulan</w:t>
      </w:r>
      <w:proofErr w:type="spellEnd"/>
      <w:r w:rsidR="009A2A5B">
        <w:t xml:space="preserve">. </w:t>
      </w:r>
      <w:r w:rsidR="006E6B51">
        <w:t xml:space="preserve">Hasil </w:t>
      </w:r>
      <w:proofErr w:type="spellStart"/>
      <w:r w:rsidR="006E6B51">
        <w:t>peramalan</w:t>
      </w:r>
      <w:proofErr w:type="spellEnd"/>
      <w:r w:rsidR="006E6B51">
        <w:t xml:space="preserve"> </w:t>
      </w:r>
      <w:proofErr w:type="spellStart"/>
      <w:r w:rsidR="006E6B51">
        <w:t>akan</w:t>
      </w:r>
      <w:proofErr w:type="spellEnd"/>
      <w:r w:rsidR="006E6B51">
        <w:t xml:space="preserve"> di </w:t>
      </w:r>
      <w:proofErr w:type="spellStart"/>
      <w:r w:rsidR="006E6B51">
        <w:t>implementasikan</w:t>
      </w:r>
      <w:proofErr w:type="spellEnd"/>
      <w:r w:rsidR="006E6B51">
        <w:t xml:space="preserve"> </w:t>
      </w:r>
      <w:proofErr w:type="spellStart"/>
      <w:r w:rsidR="006E6B51">
        <w:t>kedalam</w:t>
      </w:r>
      <w:proofErr w:type="spellEnd"/>
      <w:r w:rsidR="006E6B51">
        <w:t xml:space="preserve"> </w:t>
      </w:r>
      <w:proofErr w:type="spellStart"/>
      <w:r w:rsidR="006E6B51">
        <w:t>pengambilan</w:t>
      </w:r>
      <w:proofErr w:type="spellEnd"/>
      <w:r w:rsidR="006E6B51">
        <w:t xml:space="preserve"> </w:t>
      </w:r>
      <w:proofErr w:type="spellStart"/>
      <w:r w:rsidR="006E6B51">
        <w:t>keputusan</w:t>
      </w:r>
      <w:proofErr w:type="spellEnd"/>
      <w:r w:rsidR="006E6B51">
        <w:t xml:space="preserve"> </w:t>
      </w:r>
      <w:proofErr w:type="spellStart"/>
      <w:r w:rsidR="006E6B51">
        <w:t>untuk</w:t>
      </w:r>
      <w:proofErr w:type="spellEnd"/>
      <w:r w:rsidR="006E6B51">
        <w:t xml:space="preserve"> </w:t>
      </w:r>
      <w:proofErr w:type="spellStart"/>
      <w:r w:rsidR="006E6B51">
        <w:t>menetapkan</w:t>
      </w:r>
      <w:proofErr w:type="spellEnd"/>
      <w:r w:rsidR="006E6B51">
        <w:t xml:space="preserve"> </w:t>
      </w:r>
      <w:proofErr w:type="spellStart"/>
      <w:r w:rsidR="006E6B51">
        <w:t>pemesanan</w:t>
      </w:r>
      <w:proofErr w:type="spellEnd"/>
      <w:r w:rsidR="006E6B51">
        <w:t xml:space="preserve"> </w:t>
      </w:r>
      <w:proofErr w:type="spellStart"/>
      <w:r w:rsidR="006E6B51">
        <w:t>stok</w:t>
      </w:r>
      <w:proofErr w:type="spellEnd"/>
      <w:r w:rsidR="006E6B51">
        <w:t xml:space="preserve"> </w:t>
      </w:r>
      <w:proofErr w:type="spellStart"/>
      <w:r w:rsidR="006E6B51">
        <w:t>persediaan</w:t>
      </w:r>
      <w:proofErr w:type="spellEnd"/>
      <w:r w:rsidR="006E6B51">
        <w:t xml:space="preserve"> di </w:t>
      </w:r>
      <w:proofErr w:type="spellStart"/>
      <w:r w:rsidR="006E6B51">
        <w:t>periode</w:t>
      </w:r>
      <w:proofErr w:type="spellEnd"/>
      <w:r w:rsidR="006E6B51">
        <w:t xml:space="preserve"> </w:t>
      </w:r>
      <w:proofErr w:type="spellStart"/>
      <w:r w:rsidR="006E6B51">
        <w:t>berikutnya</w:t>
      </w:r>
      <w:proofErr w:type="spellEnd"/>
      <w:r w:rsidR="006E6B51">
        <w:t xml:space="preserve"> </w:t>
      </w:r>
      <w:proofErr w:type="spellStart"/>
      <w:r w:rsidR="006E6B51">
        <w:t>yaitu</w:t>
      </w:r>
      <w:proofErr w:type="spellEnd"/>
      <w:r w:rsidR="006E6B51">
        <w:t xml:space="preserve"> </w:t>
      </w:r>
      <w:proofErr w:type="spellStart"/>
      <w:r w:rsidR="006E6B51">
        <w:t>bulan</w:t>
      </w:r>
      <w:proofErr w:type="spellEnd"/>
      <w:r w:rsidR="006E6B51">
        <w:t xml:space="preserve"> </w:t>
      </w:r>
      <w:proofErr w:type="spellStart"/>
      <w:r w:rsidR="006E6B51">
        <w:t>Juni</w:t>
      </w:r>
      <w:proofErr w:type="spellEnd"/>
      <w:r w:rsidR="006E6B51">
        <w:t xml:space="preserve"> 2021.</w:t>
      </w:r>
    </w:p>
    <w:p w14:paraId="2F818A66" w14:textId="2C35A7CA" w:rsidR="00D06587" w:rsidRPr="00D06587" w:rsidRDefault="00D06587" w:rsidP="00B41EBA">
      <w:pPr>
        <w:pStyle w:val="ListParagraph"/>
        <w:numPr>
          <w:ilvl w:val="0"/>
          <w:numId w:val="31"/>
        </w:numPr>
        <w:spacing w:line="360" w:lineRule="auto"/>
        <w:ind w:left="1701" w:hanging="567"/>
      </w:pPr>
      <w:proofErr w:type="spellStart"/>
      <w:r>
        <w:t>Membagi</w:t>
      </w:r>
      <w:proofErr w:type="spellEnd"/>
      <w:r>
        <w:t xml:space="preserve"> Hasil </w:t>
      </w:r>
      <w:proofErr w:type="spellStart"/>
      <w:r>
        <w:t>Ramalan</w:t>
      </w:r>
      <w:proofErr w:type="spellEnd"/>
      <w:r>
        <w:t xml:space="preserve"> </w:t>
      </w:r>
      <w:proofErr w:type="spellStart"/>
      <w:r>
        <w:t>Berdasarkan</w:t>
      </w:r>
      <w:proofErr w:type="spellEnd"/>
      <w:r>
        <w:t xml:space="preserve"> </w:t>
      </w:r>
      <w:proofErr w:type="spellStart"/>
      <w:r>
        <w:t>Kategorinya</w:t>
      </w:r>
      <w:proofErr w:type="spellEnd"/>
    </w:p>
    <w:p w14:paraId="63A1EE1F" w14:textId="06CE0947" w:rsidR="009A2A5B" w:rsidRDefault="00B57A01" w:rsidP="00B41EBA">
      <w:pPr>
        <w:spacing w:line="360" w:lineRule="auto"/>
        <w:ind w:left="1701" w:firstLine="567"/>
        <w:jc w:val="both"/>
      </w:pPr>
      <w:proofErr w:type="spellStart"/>
      <w:r>
        <w:t>Dikarenakan</w:t>
      </w:r>
      <w:proofErr w:type="spellEnd"/>
      <w:r>
        <w:t xml:space="preserve"> </w:t>
      </w:r>
      <w:proofErr w:type="spellStart"/>
      <w:r>
        <w:t>banyaknya</w:t>
      </w:r>
      <w:proofErr w:type="spellEnd"/>
      <w:r>
        <w:t xml:space="preserve"> </w:t>
      </w:r>
      <w:proofErr w:type="spellStart"/>
      <w:r>
        <w:t>jenis</w:t>
      </w:r>
      <w:proofErr w:type="spellEnd"/>
      <w:r>
        <w:t xml:space="preserve"> dan </w:t>
      </w:r>
      <w:proofErr w:type="spellStart"/>
      <w:r>
        <w:t>merek</w:t>
      </w:r>
      <w:proofErr w:type="spellEnd"/>
      <w:r>
        <w:t xml:space="preserve"> </w:t>
      </w:r>
      <w:proofErr w:type="spellStart"/>
      <w:r>
        <w:t>barang</w:t>
      </w:r>
      <w:proofErr w:type="spellEnd"/>
      <w:r>
        <w:t xml:space="preserve"> </w:t>
      </w:r>
      <w:proofErr w:type="spellStart"/>
      <w:r>
        <w:t>dagangan</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rsidR="009A2A5B">
        <w:t>hasil</w:t>
      </w:r>
      <w:proofErr w:type="spellEnd"/>
      <w:r w:rsidR="009A2A5B">
        <w:t xml:space="preserve"> </w:t>
      </w:r>
      <w:proofErr w:type="spellStart"/>
      <w:r w:rsidR="009A2A5B">
        <w:t>peramalan</w:t>
      </w:r>
      <w:proofErr w:type="spellEnd"/>
      <w:r w:rsidR="009A2A5B">
        <w:t xml:space="preserve"> </w:t>
      </w:r>
      <w:proofErr w:type="spellStart"/>
      <w:r w:rsidR="009A2A5B">
        <w:t>tersebut</w:t>
      </w:r>
      <w:proofErr w:type="spellEnd"/>
      <w:r w:rsidR="009A2A5B">
        <w:t xml:space="preserve"> </w:t>
      </w:r>
      <w:proofErr w:type="spellStart"/>
      <w:r w:rsidR="009A2A5B">
        <w:t>akan</w:t>
      </w:r>
      <w:proofErr w:type="spellEnd"/>
      <w:r w:rsidR="009A2A5B">
        <w:t xml:space="preserve"> </w:t>
      </w:r>
      <w:proofErr w:type="spellStart"/>
      <w:r w:rsidR="009A2A5B">
        <w:t>dipecah</w:t>
      </w:r>
      <w:proofErr w:type="spellEnd"/>
      <w:r w:rsidR="009A2A5B">
        <w:t xml:space="preserve"> </w:t>
      </w:r>
      <w:proofErr w:type="spellStart"/>
      <w:r w:rsidR="009A2A5B">
        <w:t>menjadi</w:t>
      </w:r>
      <w:proofErr w:type="spellEnd"/>
      <w:r w:rsidR="009A2A5B">
        <w:t xml:space="preserve"> </w:t>
      </w:r>
      <w:proofErr w:type="spellStart"/>
      <w:r w:rsidR="009A2A5B">
        <w:t>dua</w:t>
      </w:r>
      <w:proofErr w:type="spellEnd"/>
      <w:r w:rsidR="009A2A5B">
        <w:t xml:space="preserve"> </w:t>
      </w:r>
      <w:proofErr w:type="spellStart"/>
      <w:r w:rsidR="009A2A5B">
        <w:t>kategori</w:t>
      </w:r>
      <w:proofErr w:type="spellEnd"/>
      <w:r>
        <w:t xml:space="preserve"> </w:t>
      </w:r>
      <w:proofErr w:type="spellStart"/>
      <w:r>
        <w:t>umum</w:t>
      </w:r>
      <w:proofErr w:type="spellEnd"/>
      <w:r>
        <w:t xml:space="preserve"> </w:t>
      </w:r>
      <w:proofErr w:type="spellStart"/>
      <w:r>
        <w:t>yakni</w:t>
      </w:r>
      <w:proofErr w:type="spellEnd"/>
      <w:r w:rsidR="009A2A5B">
        <w:t xml:space="preserve"> </w:t>
      </w:r>
      <w:proofErr w:type="spellStart"/>
      <w:r w:rsidR="009A2A5B" w:rsidRPr="009A2A5B">
        <w:t>Perlengkapan</w:t>
      </w:r>
      <w:proofErr w:type="spellEnd"/>
      <w:r w:rsidR="009A2A5B" w:rsidRPr="009A2A5B">
        <w:t xml:space="preserve"> </w:t>
      </w:r>
      <w:proofErr w:type="spellStart"/>
      <w:r w:rsidR="009A2A5B" w:rsidRPr="009A2A5B">
        <w:t>Makan</w:t>
      </w:r>
      <w:proofErr w:type="spellEnd"/>
      <w:r w:rsidR="009A2A5B" w:rsidRPr="009A2A5B">
        <w:t xml:space="preserve"> / </w:t>
      </w:r>
      <w:proofErr w:type="spellStart"/>
      <w:r w:rsidR="009A2A5B" w:rsidRPr="009A2A5B">
        <w:t>Masak</w:t>
      </w:r>
      <w:proofErr w:type="spellEnd"/>
      <w:r w:rsidR="009A2A5B" w:rsidRPr="009A2A5B">
        <w:t xml:space="preserve"> / </w:t>
      </w:r>
      <w:proofErr w:type="spellStart"/>
      <w:r w:rsidR="009A2A5B" w:rsidRPr="009A2A5B">
        <w:t>Dapur</w:t>
      </w:r>
      <w:proofErr w:type="spellEnd"/>
      <w:r>
        <w:t xml:space="preserve"> dan </w:t>
      </w:r>
      <w:proofErr w:type="spellStart"/>
      <w:r w:rsidRPr="00B57A01">
        <w:t>Perlengkapan</w:t>
      </w:r>
      <w:proofErr w:type="spellEnd"/>
      <w:r w:rsidRPr="00B57A01">
        <w:t xml:space="preserve"> </w:t>
      </w:r>
      <w:proofErr w:type="spellStart"/>
      <w:r w:rsidRPr="00B57A01">
        <w:t>Rumah</w:t>
      </w:r>
      <w:proofErr w:type="spellEnd"/>
      <w:r w:rsidRPr="00B57A01">
        <w:t xml:space="preserve"> </w:t>
      </w:r>
      <w:proofErr w:type="spellStart"/>
      <w:r w:rsidRPr="00B57A01">
        <w:t>Tangga</w:t>
      </w:r>
      <w:proofErr w:type="spellEnd"/>
      <w:r w:rsidRPr="00B57A01">
        <w:t xml:space="preserve"> </w:t>
      </w:r>
      <w:proofErr w:type="spellStart"/>
      <w:r w:rsidRPr="00B57A01">
        <w:t>Umum</w:t>
      </w:r>
      <w:proofErr w:type="spellEnd"/>
      <w:r>
        <w:t xml:space="preserve">. </w:t>
      </w:r>
      <w:r w:rsidR="00BA3C59">
        <w:t xml:space="preserve">Karena </w:t>
      </w:r>
      <w:proofErr w:type="spellStart"/>
      <w:r w:rsidR="00BA3C59">
        <w:t>dalam</w:t>
      </w:r>
      <w:proofErr w:type="spellEnd"/>
      <w:r w:rsidR="00BA3C59">
        <w:t xml:space="preserve"> </w:t>
      </w:r>
      <w:proofErr w:type="spellStart"/>
      <w:r w:rsidR="00BA3C59">
        <w:t>perhitungan</w:t>
      </w:r>
      <w:proofErr w:type="spellEnd"/>
      <w:r w:rsidR="00BA3C59">
        <w:t xml:space="preserve"> EOQ </w:t>
      </w:r>
      <w:proofErr w:type="spellStart"/>
      <w:r w:rsidR="00BA3C59">
        <w:t>ini</w:t>
      </w:r>
      <w:proofErr w:type="spellEnd"/>
      <w:r w:rsidR="00BA3C59">
        <w:t xml:space="preserve"> </w:t>
      </w:r>
      <w:proofErr w:type="spellStart"/>
      <w:r w:rsidR="00BA3C59">
        <w:t>peneliti</w:t>
      </w:r>
      <w:proofErr w:type="spellEnd"/>
      <w:r w:rsidR="00BA3C59">
        <w:t xml:space="preserve"> </w:t>
      </w:r>
      <w:proofErr w:type="spellStart"/>
      <w:r w:rsidR="00BA3C59">
        <w:t>mendapat</w:t>
      </w:r>
      <w:proofErr w:type="spellEnd"/>
      <w:r w:rsidR="00BA3C59">
        <w:t xml:space="preserve"> info </w:t>
      </w:r>
      <w:proofErr w:type="spellStart"/>
      <w:r w:rsidR="00BA3C59">
        <w:t>dari</w:t>
      </w:r>
      <w:proofErr w:type="spellEnd"/>
      <w:r w:rsidR="00BA3C59">
        <w:t xml:space="preserve"> </w:t>
      </w:r>
      <w:proofErr w:type="spellStart"/>
      <w:r w:rsidR="00BA3C59">
        <w:t>pemilik</w:t>
      </w:r>
      <w:proofErr w:type="spellEnd"/>
      <w:r w:rsidR="00BA3C59">
        <w:t xml:space="preserve"> </w:t>
      </w:r>
      <w:proofErr w:type="spellStart"/>
      <w:r w:rsidR="00BA3C59">
        <w:t>toko</w:t>
      </w:r>
      <w:proofErr w:type="spellEnd"/>
      <w:r w:rsidR="00BA3C59">
        <w:t xml:space="preserve"> </w:t>
      </w:r>
      <w:proofErr w:type="spellStart"/>
      <w:r w:rsidR="00BA3C59">
        <w:t>bahwa</w:t>
      </w:r>
      <w:proofErr w:type="spellEnd"/>
      <w:r w:rsidR="00BA3C59">
        <w:t xml:space="preserve"> </w:t>
      </w:r>
      <w:proofErr w:type="spellStart"/>
      <w:r w:rsidR="00BA3C59">
        <w:t>mereka</w:t>
      </w:r>
      <w:proofErr w:type="spellEnd"/>
      <w:r w:rsidR="00BA3C59">
        <w:t xml:space="preserve"> </w:t>
      </w:r>
      <w:proofErr w:type="spellStart"/>
      <w:r w:rsidR="00BA3C59">
        <w:t>membayar</w:t>
      </w:r>
      <w:proofErr w:type="spellEnd"/>
      <w:r w:rsidR="00BA3C59">
        <w:t xml:space="preserve"> </w:t>
      </w:r>
      <w:proofErr w:type="spellStart"/>
      <w:r w:rsidR="000371D5">
        <w:t>biaya</w:t>
      </w:r>
      <w:proofErr w:type="spellEnd"/>
      <w:r w:rsidR="000371D5">
        <w:t xml:space="preserve"> </w:t>
      </w:r>
      <w:proofErr w:type="spellStart"/>
      <w:r w:rsidR="000371D5">
        <w:t>ongkos</w:t>
      </w:r>
      <w:proofErr w:type="spellEnd"/>
      <w:r w:rsidR="000371D5">
        <w:t xml:space="preserve"> </w:t>
      </w:r>
      <w:proofErr w:type="spellStart"/>
      <w:r w:rsidR="000371D5">
        <w:t>kirim</w:t>
      </w:r>
      <w:proofErr w:type="spellEnd"/>
      <w:r w:rsidR="000371D5">
        <w:t xml:space="preserve"> </w:t>
      </w:r>
      <w:proofErr w:type="spellStart"/>
      <w:r w:rsidR="000371D5">
        <w:t>berdasarkan</w:t>
      </w:r>
      <w:proofErr w:type="spellEnd"/>
      <w:r w:rsidR="000371D5">
        <w:t xml:space="preserve"> </w:t>
      </w:r>
      <w:proofErr w:type="spellStart"/>
      <w:r w:rsidR="000371D5">
        <w:t>berat</w:t>
      </w:r>
      <w:proofErr w:type="spellEnd"/>
      <w:r w:rsidR="000371D5">
        <w:t xml:space="preserve"> </w:t>
      </w:r>
      <w:proofErr w:type="spellStart"/>
      <w:r w:rsidR="000371D5">
        <w:t>tiap</w:t>
      </w:r>
      <w:proofErr w:type="spellEnd"/>
      <w:r w:rsidR="000371D5">
        <w:t xml:space="preserve"> </w:t>
      </w:r>
      <w:proofErr w:type="spellStart"/>
      <w:r w:rsidR="000371D5">
        <w:t>itemnya</w:t>
      </w:r>
      <w:proofErr w:type="spellEnd"/>
      <w:r w:rsidR="000371D5">
        <w:t xml:space="preserve"> </w:t>
      </w:r>
      <w:proofErr w:type="spellStart"/>
      <w:r w:rsidR="000371D5">
        <w:t>dalam</w:t>
      </w:r>
      <w:proofErr w:type="spellEnd"/>
      <w:r w:rsidR="000371D5">
        <w:t xml:space="preserve"> </w:t>
      </w:r>
      <w:proofErr w:type="spellStart"/>
      <w:r w:rsidR="000371D5">
        <w:t>setiap</w:t>
      </w:r>
      <w:proofErr w:type="spellEnd"/>
      <w:r w:rsidR="000371D5">
        <w:t xml:space="preserve"> </w:t>
      </w:r>
      <w:proofErr w:type="spellStart"/>
      <w:r w:rsidR="000371D5">
        <w:t>pengiriman</w:t>
      </w:r>
      <w:proofErr w:type="spellEnd"/>
      <w:r w:rsidR="000371D5">
        <w:t xml:space="preserve">. </w:t>
      </w:r>
      <w:proofErr w:type="spellStart"/>
      <w:r w:rsidR="000371D5">
        <w:t>Maka</w:t>
      </w:r>
      <w:proofErr w:type="spellEnd"/>
      <w:r w:rsidR="000371D5">
        <w:t xml:space="preserve"> </w:t>
      </w:r>
      <w:proofErr w:type="spellStart"/>
      <w:r w:rsidR="000371D5">
        <w:t>peneliti</w:t>
      </w:r>
      <w:proofErr w:type="spellEnd"/>
      <w:r w:rsidR="000371D5">
        <w:t xml:space="preserve"> </w:t>
      </w:r>
      <w:proofErr w:type="spellStart"/>
      <w:r w:rsidR="000371D5">
        <w:t>berasumsi</w:t>
      </w:r>
      <w:proofErr w:type="spellEnd"/>
      <w:r w:rsidR="000371D5">
        <w:t xml:space="preserve"> </w:t>
      </w:r>
      <w:proofErr w:type="spellStart"/>
      <w:r w:rsidR="000371D5">
        <w:t>bahwa</w:t>
      </w:r>
      <w:proofErr w:type="spellEnd"/>
      <w:r w:rsidR="000371D5">
        <w:t xml:space="preserve"> </w:t>
      </w:r>
      <w:proofErr w:type="spellStart"/>
      <w:r w:rsidR="000371D5">
        <w:t>tidak</w:t>
      </w:r>
      <w:proofErr w:type="spellEnd"/>
      <w:r w:rsidR="000371D5">
        <w:t xml:space="preserve"> </w:t>
      </w:r>
      <w:proofErr w:type="spellStart"/>
      <w:r w:rsidR="000371D5">
        <w:t>mungkin</w:t>
      </w:r>
      <w:proofErr w:type="spellEnd"/>
      <w:r w:rsidR="000371D5">
        <w:t xml:space="preserve"> </w:t>
      </w:r>
      <w:proofErr w:type="spellStart"/>
      <w:r w:rsidR="000371D5">
        <w:t>semua</w:t>
      </w:r>
      <w:proofErr w:type="spellEnd"/>
      <w:r w:rsidR="000371D5">
        <w:t xml:space="preserve"> </w:t>
      </w:r>
      <w:proofErr w:type="spellStart"/>
      <w:r w:rsidR="000371D5">
        <w:t>barang</w:t>
      </w:r>
      <w:proofErr w:type="spellEnd"/>
      <w:r w:rsidR="000371D5">
        <w:t xml:space="preserve"> di </w:t>
      </w:r>
      <w:proofErr w:type="spellStart"/>
      <w:r w:rsidR="000371D5">
        <w:t>toko</w:t>
      </w:r>
      <w:proofErr w:type="spellEnd"/>
      <w:r w:rsidR="000371D5">
        <w:t xml:space="preserve"> </w:t>
      </w:r>
      <w:proofErr w:type="spellStart"/>
      <w:r w:rsidR="000371D5">
        <w:t>pemilik</w:t>
      </w:r>
      <w:proofErr w:type="spellEnd"/>
      <w:r w:rsidR="000371D5">
        <w:t xml:space="preserve"> </w:t>
      </w:r>
      <w:proofErr w:type="spellStart"/>
      <w:r w:rsidR="000371D5">
        <w:t>memiliki</w:t>
      </w:r>
      <w:proofErr w:type="spellEnd"/>
      <w:r w:rsidR="000371D5">
        <w:t xml:space="preserve"> </w:t>
      </w:r>
      <w:proofErr w:type="spellStart"/>
      <w:r w:rsidR="000371D5">
        <w:t>berat</w:t>
      </w:r>
      <w:proofErr w:type="spellEnd"/>
      <w:r w:rsidR="000371D5">
        <w:t xml:space="preserve"> yang </w:t>
      </w:r>
      <w:proofErr w:type="spellStart"/>
      <w:r w:rsidR="000371D5">
        <w:t>sama</w:t>
      </w:r>
      <w:proofErr w:type="spellEnd"/>
      <w:r w:rsidR="000371D5">
        <w:t xml:space="preserve">, </w:t>
      </w:r>
      <w:proofErr w:type="spellStart"/>
      <w:r w:rsidR="000371D5">
        <w:t>maka</w:t>
      </w:r>
      <w:proofErr w:type="spellEnd"/>
      <w:r w:rsidR="000371D5">
        <w:t xml:space="preserve"> </w:t>
      </w:r>
      <w:proofErr w:type="spellStart"/>
      <w:r w:rsidR="000371D5">
        <w:t>daripada</w:t>
      </w:r>
      <w:proofErr w:type="spellEnd"/>
      <w:r w:rsidR="000371D5">
        <w:t xml:space="preserve"> </w:t>
      </w:r>
      <w:proofErr w:type="spellStart"/>
      <w:r w:rsidR="000371D5">
        <w:t>itu</w:t>
      </w:r>
      <w:proofErr w:type="spellEnd"/>
      <w:r w:rsidR="000371D5">
        <w:t xml:space="preserve"> </w:t>
      </w:r>
      <w:proofErr w:type="spellStart"/>
      <w:r w:rsidR="000371D5">
        <w:t>peneliti</w:t>
      </w:r>
      <w:proofErr w:type="spellEnd"/>
      <w:r w:rsidR="000371D5">
        <w:t xml:space="preserve"> </w:t>
      </w:r>
      <w:proofErr w:type="spellStart"/>
      <w:r w:rsidR="000371D5">
        <w:t>membaginya</w:t>
      </w:r>
      <w:proofErr w:type="spellEnd"/>
      <w:r w:rsidR="000371D5">
        <w:t xml:space="preserve"> </w:t>
      </w:r>
      <w:proofErr w:type="spellStart"/>
      <w:r w:rsidR="000371D5">
        <w:t>menjadi</w:t>
      </w:r>
      <w:proofErr w:type="spellEnd"/>
      <w:r w:rsidR="000371D5">
        <w:t xml:space="preserve"> </w:t>
      </w:r>
      <w:proofErr w:type="spellStart"/>
      <w:r w:rsidR="000371D5">
        <w:t>dua</w:t>
      </w:r>
      <w:proofErr w:type="spellEnd"/>
      <w:r w:rsidR="000371D5">
        <w:t xml:space="preserve"> </w:t>
      </w:r>
      <w:proofErr w:type="spellStart"/>
      <w:r w:rsidR="000371D5">
        <w:t>kategori</w:t>
      </w:r>
      <w:proofErr w:type="spellEnd"/>
      <w:r w:rsidR="000371D5">
        <w:t xml:space="preserve"> </w:t>
      </w:r>
      <w:proofErr w:type="spellStart"/>
      <w:r w:rsidR="000371D5">
        <w:t>supaya</w:t>
      </w:r>
      <w:proofErr w:type="spellEnd"/>
      <w:r w:rsidR="000371D5">
        <w:t xml:space="preserve"> </w:t>
      </w:r>
      <w:proofErr w:type="spellStart"/>
      <w:r w:rsidR="000371D5">
        <w:t>lebih</w:t>
      </w:r>
      <w:proofErr w:type="spellEnd"/>
      <w:r w:rsidR="000371D5">
        <w:t xml:space="preserve"> </w:t>
      </w:r>
      <w:proofErr w:type="spellStart"/>
      <w:r w:rsidR="000371D5">
        <w:t>mudah</w:t>
      </w:r>
      <w:proofErr w:type="spellEnd"/>
      <w:r w:rsidR="000371D5">
        <w:t xml:space="preserve"> </w:t>
      </w:r>
      <w:proofErr w:type="spellStart"/>
      <w:r w:rsidR="000371D5">
        <w:t>menentukan</w:t>
      </w:r>
      <w:proofErr w:type="spellEnd"/>
      <w:r w:rsidR="000371D5">
        <w:t xml:space="preserve"> </w:t>
      </w:r>
      <w:proofErr w:type="spellStart"/>
      <w:r w:rsidR="000371D5">
        <w:t>berat</w:t>
      </w:r>
      <w:proofErr w:type="spellEnd"/>
      <w:r w:rsidR="000371D5">
        <w:t xml:space="preserve"> rata-rata </w:t>
      </w:r>
      <w:proofErr w:type="spellStart"/>
      <w:r w:rsidR="000371D5">
        <w:t>dari</w:t>
      </w:r>
      <w:proofErr w:type="spellEnd"/>
      <w:r w:rsidR="000371D5">
        <w:t xml:space="preserve"> </w:t>
      </w:r>
      <w:proofErr w:type="spellStart"/>
      <w:r w:rsidR="000371D5">
        <w:t>barang</w:t>
      </w:r>
      <w:proofErr w:type="spellEnd"/>
      <w:r w:rsidR="000371D5">
        <w:t xml:space="preserve"> yang di </w:t>
      </w:r>
      <w:proofErr w:type="spellStart"/>
      <w:r w:rsidR="000371D5">
        <w:t>jual</w:t>
      </w:r>
      <w:proofErr w:type="spellEnd"/>
      <w:r w:rsidR="000371D5">
        <w:t xml:space="preserve"> di UD </w:t>
      </w:r>
      <w:proofErr w:type="spellStart"/>
      <w:r w:rsidR="000371D5">
        <w:t>Toko</w:t>
      </w:r>
      <w:proofErr w:type="spellEnd"/>
      <w:r w:rsidR="000371D5">
        <w:t xml:space="preserve"> </w:t>
      </w:r>
      <w:proofErr w:type="spellStart"/>
      <w:r w:rsidR="000371D5">
        <w:t>Tiga</w:t>
      </w:r>
      <w:proofErr w:type="spellEnd"/>
      <w:r w:rsidR="000371D5">
        <w:t xml:space="preserve"> Jaya </w:t>
      </w:r>
      <w:proofErr w:type="spellStart"/>
      <w:r w:rsidR="000371D5">
        <w:t>Baru</w:t>
      </w:r>
      <w:proofErr w:type="spellEnd"/>
      <w:r w:rsidR="000371D5">
        <w:t>.</w:t>
      </w:r>
    </w:p>
    <w:p w14:paraId="691BC16D" w14:textId="5F4AB8E3" w:rsidR="004D6076" w:rsidRDefault="004D6076" w:rsidP="00D06587">
      <w:pPr>
        <w:ind w:left="1701" w:firstLine="567"/>
        <w:jc w:val="both"/>
      </w:pPr>
      <w:r>
        <w:t xml:space="preserve">Adapun </w:t>
      </w:r>
      <w:proofErr w:type="spellStart"/>
      <w:r>
        <w:t>untuk</w:t>
      </w:r>
      <w:proofErr w:type="spellEnd"/>
      <w:r>
        <w:t xml:space="preserve"> </w:t>
      </w:r>
      <w:proofErr w:type="spellStart"/>
      <w:r>
        <w:t>pembagian</w:t>
      </w:r>
      <w:proofErr w:type="spellEnd"/>
      <w:r>
        <w:t xml:space="preserve"> </w:t>
      </w:r>
      <w:proofErr w:type="spellStart"/>
      <w:r>
        <w:t>kategorinya</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rsidR="003A6F38">
        <w:t>membaginya</w:t>
      </w:r>
      <w:proofErr w:type="spellEnd"/>
      <w:r w:rsidR="003A6F38">
        <w:t xml:space="preserve"> </w:t>
      </w:r>
      <w:proofErr w:type="spellStart"/>
      <w:r w:rsidR="003A6F38">
        <w:t>seperti</w:t>
      </w:r>
      <w:proofErr w:type="spellEnd"/>
      <w:r w:rsidR="003A6F38">
        <w:t xml:space="preserve"> </w:t>
      </w:r>
      <w:proofErr w:type="spellStart"/>
      <w:r w:rsidR="003A6F38">
        <w:t>gambar</w:t>
      </w:r>
      <w:proofErr w:type="spellEnd"/>
      <w:r w:rsidR="003A6F38">
        <w:t xml:space="preserve"> di </w:t>
      </w:r>
      <w:proofErr w:type="spellStart"/>
      <w:r w:rsidR="003A6F38">
        <w:t>bawah</w:t>
      </w:r>
      <w:proofErr w:type="spellEnd"/>
      <w:r w:rsidR="003A6F38">
        <w:t xml:space="preserve"> </w:t>
      </w:r>
      <w:proofErr w:type="spellStart"/>
      <w:r w:rsidR="003A6F38">
        <w:t>ini</w:t>
      </w:r>
      <w:proofErr w:type="spellEnd"/>
      <w:r w:rsidR="003A6F38">
        <w:t>:</w:t>
      </w:r>
    </w:p>
    <w:p w14:paraId="52678AE5" w14:textId="03527212" w:rsidR="003A6F38" w:rsidRDefault="003A6F38" w:rsidP="005B21AF">
      <w:pPr>
        <w:spacing w:line="240" w:lineRule="auto"/>
        <w:ind w:left="1701"/>
        <w:jc w:val="both"/>
      </w:pPr>
      <w:r w:rsidRPr="003A6F38">
        <w:rPr>
          <w:noProof/>
        </w:rPr>
        <w:lastRenderedPageBreak/>
        <w:drawing>
          <wp:inline distT="0" distB="0" distL="0" distR="0" wp14:anchorId="63E3AA20" wp14:editId="57359863">
            <wp:extent cx="3877945" cy="36658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7945" cy="3665855"/>
                    </a:xfrm>
                    <a:prstGeom prst="rect">
                      <a:avLst/>
                    </a:prstGeom>
                    <a:noFill/>
                    <a:ln>
                      <a:noFill/>
                    </a:ln>
                  </pic:spPr>
                </pic:pic>
              </a:graphicData>
            </a:graphic>
          </wp:inline>
        </w:drawing>
      </w:r>
    </w:p>
    <w:p w14:paraId="1C8E1243" w14:textId="13BBC304" w:rsidR="0051613E" w:rsidRDefault="003A6F38" w:rsidP="005B21AF">
      <w:pPr>
        <w:spacing w:line="240" w:lineRule="auto"/>
        <w:ind w:left="1701"/>
        <w:jc w:val="center"/>
      </w:pPr>
      <w:r>
        <w:t xml:space="preserve">Gambar 4. </w:t>
      </w:r>
      <w:r w:rsidR="004C0D71">
        <w:fldChar w:fldCharType="begin"/>
      </w:r>
      <w:r w:rsidR="004C0D71">
        <w:instrText xml:space="preserve"> SEQ Gambar_4. \* ARABIC </w:instrText>
      </w:r>
      <w:r w:rsidR="004C0D71">
        <w:fldChar w:fldCharType="separate"/>
      </w:r>
      <w:r w:rsidR="00741434">
        <w:rPr>
          <w:noProof/>
        </w:rPr>
        <w:t>11</w:t>
      </w:r>
      <w:r w:rsidR="004C0D71">
        <w:rPr>
          <w:noProof/>
        </w:rPr>
        <w:fldChar w:fldCharType="end"/>
      </w:r>
      <w:r>
        <w:t xml:space="preserve"> Sebagian </w:t>
      </w:r>
      <w:proofErr w:type="spellStart"/>
      <w:r>
        <w:t>tabel</w:t>
      </w:r>
      <w:proofErr w:type="spellEnd"/>
      <w:r>
        <w:t xml:space="preserve"> </w:t>
      </w:r>
      <w:proofErr w:type="spellStart"/>
      <w:r>
        <w:t>pembagian</w:t>
      </w:r>
      <w:proofErr w:type="spellEnd"/>
      <w:r>
        <w:t xml:space="preserve"> </w:t>
      </w:r>
      <w:proofErr w:type="spellStart"/>
      <w:r>
        <w:t>kategori</w:t>
      </w:r>
      <w:proofErr w:type="spellEnd"/>
      <w:r>
        <w:t xml:space="preserve"> </w:t>
      </w:r>
      <w:proofErr w:type="spellStart"/>
      <w:r>
        <w:t>barang</w:t>
      </w:r>
      <w:proofErr w:type="spellEnd"/>
      <w:r>
        <w:t xml:space="preserve"> </w:t>
      </w:r>
      <w:proofErr w:type="spellStart"/>
      <w:r>
        <w:t>dagangan</w:t>
      </w:r>
      <w:proofErr w:type="spellEnd"/>
      <w:r>
        <w:t xml:space="preserve"> </w:t>
      </w:r>
      <w:r w:rsidR="000371D5">
        <w:t xml:space="preserve">di </w:t>
      </w:r>
      <w:r>
        <w:t xml:space="preserve">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p>
    <w:p w14:paraId="0EB1B881" w14:textId="2172ACA1" w:rsidR="0051613E" w:rsidRDefault="0051613E" w:rsidP="005B21AF">
      <w:pPr>
        <w:spacing w:line="240" w:lineRule="auto"/>
        <w:ind w:left="1701"/>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47555176" w14:textId="6ECAA968" w:rsidR="00D06587" w:rsidRDefault="00D06587" w:rsidP="00B41EBA">
      <w:pPr>
        <w:pStyle w:val="ListParagraph"/>
        <w:numPr>
          <w:ilvl w:val="0"/>
          <w:numId w:val="31"/>
        </w:numPr>
        <w:spacing w:line="360" w:lineRule="auto"/>
        <w:ind w:left="1701" w:hanging="567"/>
      </w:pPr>
      <w:proofErr w:type="spellStart"/>
      <w:r>
        <w:t>Membagi</w:t>
      </w:r>
      <w:proofErr w:type="spellEnd"/>
      <w:r>
        <w:t xml:space="preserve"> Hasil </w:t>
      </w:r>
      <w:proofErr w:type="spellStart"/>
      <w:r>
        <w:t>Ramalan</w:t>
      </w:r>
      <w:proofErr w:type="spellEnd"/>
      <w:r>
        <w:t xml:space="preserve"> </w:t>
      </w:r>
      <w:proofErr w:type="spellStart"/>
      <w:r>
        <w:t>Berdasarkan</w:t>
      </w:r>
      <w:proofErr w:type="spellEnd"/>
      <w:r>
        <w:t xml:space="preserve"> </w:t>
      </w:r>
      <w:proofErr w:type="spellStart"/>
      <w:r>
        <w:t>Persentase</w:t>
      </w:r>
      <w:proofErr w:type="spellEnd"/>
      <w:r>
        <w:t xml:space="preserve"> </w:t>
      </w:r>
      <w:proofErr w:type="spellStart"/>
      <w:r w:rsidR="005E1E11">
        <w:t>Tiap</w:t>
      </w:r>
      <w:proofErr w:type="spellEnd"/>
      <w:r w:rsidR="005E1E11">
        <w:t xml:space="preserve"> </w:t>
      </w:r>
      <w:proofErr w:type="spellStart"/>
      <w:r w:rsidR="005E1E11">
        <w:t>Kategori</w:t>
      </w:r>
      <w:proofErr w:type="spellEnd"/>
    </w:p>
    <w:p w14:paraId="3A1EBB37" w14:textId="66335733" w:rsidR="00401356" w:rsidRDefault="00F833B5" w:rsidP="00B41EBA">
      <w:pPr>
        <w:spacing w:line="360" w:lineRule="auto"/>
        <w:ind w:left="1701" w:firstLine="567"/>
        <w:jc w:val="both"/>
      </w:pPr>
      <w:r>
        <w:t xml:space="preserve">Lalu </w:t>
      </w:r>
      <w:proofErr w:type="spellStart"/>
      <w:r w:rsidR="00307900">
        <w:t>hasil</w:t>
      </w:r>
      <w:proofErr w:type="spellEnd"/>
      <w:r w:rsidR="00307900">
        <w:t xml:space="preserve"> </w:t>
      </w:r>
      <w:proofErr w:type="spellStart"/>
      <w:r w:rsidR="00307900">
        <w:t>peramalan</w:t>
      </w:r>
      <w:proofErr w:type="spellEnd"/>
      <w:r w:rsidR="00307900">
        <w:t xml:space="preserve"> pada </w:t>
      </w:r>
      <w:proofErr w:type="spellStart"/>
      <w:r>
        <w:t>tabel</w:t>
      </w:r>
      <w:proofErr w:type="spellEnd"/>
      <w:r>
        <w:t xml:space="preserve"> </w:t>
      </w:r>
      <w:r w:rsidR="00D81209">
        <w:t>4.1</w:t>
      </w:r>
      <w:r w:rsidR="00307900">
        <w:t>2</w:t>
      </w:r>
      <w:r w:rsidR="00D81209">
        <w:t xml:space="preserve"> </w:t>
      </w:r>
      <w:proofErr w:type="spellStart"/>
      <w:r w:rsidR="00114031">
        <w:t>dengan</w:t>
      </w:r>
      <w:proofErr w:type="spellEnd"/>
      <w:r w:rsidR="00114031">
        <w:t xml:space="preserve"> </w:t>
      </w:r>
      <w:proofErr w:type="spellStart"/>
      <w:r w:rsidR="00114031">
        <w:t>nilai</w:t>
      </w:r>
      <w:proofErr w:type="spellEnd"/>
      <w:r w:rsidR="00114031">
        <w:t xml:space="preserve"> 269 item </w:t>
      </w:r>
      <w:proofErr w:type="spellStart"/>
      <w:r w:rsidR="00D81209">
        <w:t>akan</w:t>
      </w:r>
      <w:proofErr w:type="spellEnd"/>
      <w:r w:rsidR="00D81209">
        <w:t xml:space="preserve"> di </w:t>
      </w:r>
      <w:proofErr w:type="spellStart"/>
      <w:r w:rsidR="00D81209">
        <w:t>bagi</w:t>
      </w:r>
      <w:proofErr w:type="spellEnd"/>
      <w:r w:rsidR="00D81209">
        <w:t xml:space="preserve"> </w:t>
      </w:r>
      <w:proofErr w:type="spellStart"/>
      <w:r w:rsidR="00D81209">
        <w:t>berdasarkan</w:t>
      </w:r>
      <w:proofErr w:type="spellEnd"/>
      <w:r w:rsidR="00D81209">
        <w:t xml:space="preserve"> </w:t>
      </w:r>
      <w:proofErr w:type="spellStart"/>
      <w:r w:rsidR="00D81209">
        <w:t>kategori</w:t>
      </w:r>
      <w:proofErr w:type="spellEnd"/>
      <w:r w:rsidR="00D81209">
        <w:t xml:space="preserve"> di </w:t>
      </w:r>
      <w:proofErr w:type="spellStart"/>
      <w:r w:rsidR="00D81209">
        <w:t>gambar</w:t>
      </w:r>
      <w:proofErr w:type="spellEnd"/>
      <w:r w:rsidR="00D81209">
        <w:t xml:space="preserve"> 4.11 </w:t>
      </w:r>
      <w:proofErr w:type="spellStart"/>
      <w:r w:rsidR="00D81209">
        <w:t>menggunakan</w:t>
      </w:r>
      <w:proofErr w:type="spellEnd"/>
      <w:r w:rsidR="00D81209">
        <w:t xml:space="preserve"> salah </w:t>
      </w:r>
      <w:proofErr w:type="spellStart"/>
      <w:r w:rsidR="00D81209">
        <w:t>satu</w:t>
      </w:r>
      <w:proofErr w:type="spellEnd"/>
      <w:r w:rsidR="00D81209">
        <w:t xml:space="preserve"> </w:t>
      </w:r>
      <w:proofErr w:type="spellStart"/>
      <w:r w:rsidR="00D81209">
        <w:t>fitur</w:t>
      </w:r>
      <w:proofErr w:type="spellEnd"/>
      <w:r w:rsidR="00D81209">
        <w:t xml:space="preserve"> di </w:t>
      </w:r>
      <w:r w:rsidR="00D81209">
        <w:rPr>
          <w:i/>
          <w:iCs/>
        </w:rPr>
        <w:t>Microsoft Excel LTSC Professional Plus</w:t>
      </w:r>
      <w:r w:rsidR="00D81209">
        <w:t xml:space="preserve"> 2021 </w:t>
      </w:r>
      <w:proofErr w:type="spellStart"/>
      <w:r w:rsidR="00D81209">
        <w:t>yakni</w:t>
      </w:r>
      <w:proofErr w:type="spellEnd"/>
      <w:r w:rsidR="00D81209">
        <w:t xml:space="preserve"> </w:t>
      </w:r>
      <w:r w:rsidR="00D81209">
        <w:rPr>
          <w:i/>
          <w:iCs/>
        </w:rPr>
        <w:t xml:space="preserve">Pivot </w:t>
      </w:r>
      <w:r w:rsidR="00D81209" w:rsidRPr="00D81209">
        <w:t>Table</w:t>
      </w:r>
      <w:r w:rsidR="00D81209">
        <w:t xml:space="preserve">. </w:t>
      </w:r>
      <w:r w:rsidR="00401356">
        <w:t xml:space="preserve">Lalu </w:t>
      </w:r>
      <w:proofErr w:type="spellStart"/>
      <w:r w:rsidR="00401356">
        <w:t>setelah</w:t>
      </w:r>
      <w:proofErr w:type="spellEnd"/>
      <w:r w:rsidR="00401356">
        <w:t xml:space="preserve"> </w:t>
      </w:r>
      <w:proofErr w:type="spellStart"/>
      <w:r w:rsidR="00401356">
        <w:t>mendapat</w:t>
      </w:r>
      <w:proofErr w:type="spellEnd"/>
      <w:r w:rsidR="00401356">
        <w:t xml:space="preserve"> total </w:t>
      </w:r>
      <w:proofErr w:type="spellStart"/>
      <w:r w:rsidR="00401356">
        <w:t>penjualan</w:t>
      </w:r>
      <w:proofErr w:type="spellEnd"/>
      <w:r w:rsidR="00401356">
        <w:t xml:space="preserve"> </w:t>
      </w:r>
      <w:proofErr w:type="spellStart"/>
      <w:r w:rsidR="00401356">
        <w:t>berdasarkan</w:t>
      </w:r>
      <w:proofErr w:type="spellEnd"/>
      <w:r w:rsidR="00401356">
        <w:t xml:space="preserve"> </w:t>
      </w:r>
      <w:proofErr w:type="spellStart"/>
      <w:r w:rsidR="00401356">
        <w:t>kategori</w:t>
      </w:r>
      <w:proofErr w:type="spellEnd"/>
      <w:r w:rsidR="009A0F5B">
        <w:t xml:space="preserve">, </w:t>
      </w:r>
      <w:proofErr w:type="spellStart"/>
      <w:r w:rsidR="009A0F5B">
        <w:t>selanjutnya</w:t>
      </w:r>
      <w:proofErr w:type="spellEnd"/>
      <w:r w:rsidR="009A0F5B">
        <w:t xml:space="preserve"> data </w:t>
      </w:r>
      <w:proofErr w:type="spellStart"/>
      <w:r w:rsidR="00401356">
        <w:t>akan</w:t>
      </w:r>
      <w:proofErr w:type="spellEnd"/>
      <w:r w:rsidR="00401356">
        <w:t xml:space="preserve"> </w:t>
      </w:r>
      <w:proofErr w:type="spellStart"/>
      <w:r w:rsidR="00401356">
        <w:t>diubah</w:t>
      </w:r>
      <w:proofErr w:type="spellEnd"/>
      <w:r w:rsidR="00401356">
        <w:t xml:space="preserve"> </w:t>
      </w:r>
      <w:proofErr w:type="spellStart"/>
      <w:r w:rsidR="00401356">
        <w:t>secara</w:t>
      </w:r>
      <w:proofErr w:type="spellEnd"/>
      <w:r w:rsidR="00401356">
        <w:t xml:space="preserve"> </w:t>
      </w:r>
      <w:proofErr w:type="spellStart"/>
      <w:r w:rsidR="00401356">
        <w:t>otomatis</w:t>
      </w:r>
      <w:proofErr w:type="spellEnd"/>
      <w:r w:rsidR="00401356">
        <w:t xml:space="preserve"> oleh </w:t>
      </w:r>
      <w:r w:rsidR="00401356">
        <w:rPr>
          <w:i/>
          <w:iCs/>
        </w:rPr>
        <w:t xml:space="preserve">Pivot </w:t>
      </w:r>
      <w:r w:rsidR="00401356" w:rsidRPr="00401356">
        <w:rPr>
          <w:i/>
          <w:iCs/>
        </w:rPr>
        <w:t>Table</w:t>
      </w:r>
      <w:r w:rsidR="00401356">
        <w:rPr>
          <w:i/>
          <w:iCs/>
        </w:rPr>
        <w:t xml:space="preserve"> </w:t>
      </w:r>
      <w:proofErr w:type="spellStart"/>
      <w:r w:rsidR="00401356">
        <w:t>menjadi</w:t>
      </w:r>
      <w:proofErr w:type="spellEnd"/>
      <w:r w:rsidR="00401356">
        <w:t xml:space="preserve"> </w:t>
      </w:r>
      <w:proofErr w:type="spellStart"/>
      <w:r w:rsidR="00401356">
        <w:t>persentase</w:t>
      </w:r>
      <w:proofErr w:type="spellEnd"/>
      <w:r w:rsidR="00401356">
        <w:t xml:space="preserve"> </w:t>
      </w:r>
      <w:proofErr w:type="spellStart"/>
      <w:r w:rsidR="00401356">
        <w:t>dari</w:t>
      </w:r>
      <w:proofErr w:type="spellEnd"/>
      <w:r w:rsidR="00401356">
        <w:t xml:space="preserve"> total</w:t>
      </w:r>
      <w:r w:rsidR="009A0F5B">
        <w:t xml:space="preserve"> </w:t>
      </w:r>
      <w:proofErr w:type="spellStart"/>
      <w:r w:rsidR="009A0F5B">
        <w:t>penjualan</w:t>
      </w:r>
      <w:proofErr w:type="spellEnd"/>
      <w:r w:rsidR="00BA3C59">
        <w:t xml:space="preserve"> </w:t>
      </w:r>
      <w:proofErr w:type="spellStart"/>
      <w:r w:rsidR="00BA3C59">
        <w:t>aktual</w:t>
      </w:r>
      <w:proofErr w:type="spellEnd"/>
      <w:r w:rsidR="009A0F5B">
        <w:t xml:space="preserve"> </w:t>
      </w:r>
      <w:proofErr w:type="spellStart"/>
      <w:r w:rsidR="009A0F5B">
        <w:t>bulanannya</w:t>
      </w:r>
      <w:proofErr w:type="spellEnd"/>
      <w:r w:rsidR="00401356">
        <w:t xml:space="preserve">. </w:t>
      </w:r>
      <w:r w:rsidR="00401356" w:rsidRPr="00401356">
        <w:t>Adapun</w:t>
      </w:r>
      <w:r w:rsidR="00401356">
        <w:t xml:space="preserve"> </w:t>
      </w:r>
      <w:proofErr w:type="spellStart"/>
      <w:r w:rsidR="00401356">
        <w:t>hasil</w:t>
      </w:r>
      <w:proofErr w:type="spellEnd"/>
      <w:r w:rsidR="00401356">
        <w:t xml:space="preserve"> </w:t>
      </w:r>
      <w:r w:rsidR="00741434">
        <w:t xml:space="preserve">data </w:t>
      </w:r>
      <w:proofErr w:type="spellStart"/>
      <w:r w:rsidR="00741434">
        <w:t>setelah</w:t>
      </w:r>
      <w:proofErr w:type="spellEnd"/>
      <w:r w:rsidR="00741434">
        <w:t xml:space="preserve"> </w:t>
      </w:r>
      <w:proofErr w:type="spellStart"/>
      <w:r w:rsidR="00741434">
        <w:t>diubah</w:t>
      </w:r>
      <w:proofErr w:type="spellEnd"/>
      <w:r w:rsidR="00741434">
        <w:t xml:space="preserve"> </w:t>
      </w:r>
      <w:proofErr w:type="spellStart"/>
      <w:r w:rsidR="00741434">
        <w:t>menjadi</w:t>
      </w:r>
      <w:proofErr w:type="spellEnd"/>
      <w:r w:rsidR="00741434">
        <w:t xml:space="preserve"> </w:t>
      </w:r>
      <w:proofErr w:type="spellStart"/>
      <w:r w:rsidR="00741434">
        <w:t>persentase</w:t>
      </w:r>
      <w:proofErr w:type="spellEnd"/>
      <w:r w:rsidR="00741434">
        <w:t xml:space="preserve"> </w:t>
      </w:r>
      <w:proofErr w:type="spellStart"/>
      <w:r w:rsidR="00741434">
        <w:t>dari</w:t>
      </w:r>
      <w:proofErr w:type="spellEnd"/>
      <w:r w:rsidR="00741434">
        <w:t xml:space="preserve"> total </w:t>
      </w:r>
      <w:proofErr w:type="spellStart"/>
      <w:r w:rsidR="00741434">
        <w:t>bulanannya</w:t>
      </w:r>
      <w:proofErr w:type="spellEnd"/>
      <w:r w:rsidR="00401356">
        <w:t xml:space="preserve"> </w:t>
      </w:r>
      <w:r w:rsidR="00741434">
        <w:t xml:space="preserve">oleh </w:t>
      </w:r>
      <w:r w:rsidR="00401356">
        <w:rPr>
          <w:i/>
          <w:iCs/>
        </w:rPr>
        <w:t xml:space="preserve">Pivot Table </w:t>
      </w:r>
      <w:proofErr w:type="spellStart"/>
      <w:r w:rsidR="00401356">
        <w:t>akan</w:t>
      </w:r>
      <w:proofErr w:type="spellEnd"/>
      <w:r w:rsidR="00401356">
        <w:t xml:space="preserve"> </w:t>
      </w:r>
      <w:proofErr w:type="spellStart"/>
      <w:r w:rsidR="00D81209">
        <w:t>menjadi</w:t>
      </w:r>
      <w:proofErr w:type="spellEnd"/>
      <w:r w:rsidR="00D81209">
        <w:t xml:space="preserve"> </w:t>
      </w:r>
      <w:proofErr w:type="spellStart"/>
      <w:r w:rsidR="00D81209">
        <w:t>seperti</w:t>
      </w:r>
      <w:proofErr w:type="spellEnd"/>
      <w:r w:rsidR="00D81209">
        <w:t xml:space="preserve"> pada </w:t>
      </w:r>
      <w:proofErr w:type="spellStart"/>
      <w:r w:rsidR="009F7F44">
        <w:t>gambar</w:t>
      </w:r>
      <w:proofErr w:type="spellEnd"/>
      <w:r w:rsidR="009F7F44">
        <w:t xml:space="preserve"> </w:t>
      </w:r>
      <w:proofErr w:type="spellStart"/>
      <w:r w:rsidR="00D81209">
        <w:t>tabel</w:t>
      </w:r>
      <w:proofErr w:type="spellEnd"/>
      <w:r w:rsidR="00D81209">
        <w:t xml:space="preserve"> </w:t>
      </w:r>
      <w:proofErr w:type="spellStart"/>
      <w:r w:rsidR="00D81209">
        <w:t>berikut</w:t>
      </w:r>
      <w:proofErr w:type="spellEnd"/>
      <w:r w:rsidR="00D81209">
        <w:t xml:space="preserve"> </w:t>
      </w:r>
      <w:proofErr w:type="spellStart"/>
      <w:r w:rsidR="00D81209">
        <w:t>ini</w:t>
      </w:r>
      <w:proofErr w:type="spellEnd"/>
      <w:r w:rsidR="00D81209">
        <w:t xml:space="preserve">: </w:t>
      </w:r>
    </w:p>
    <w:p w14:paraId="74D031AF" w14:textId="153485A9" w:rsidR="00401356" w:rsidRDefault="00307900" w:rsidP="005B21AF">
      <w:pPr>
        <w:spacing w:line="240" w:lineRule="auto"/>
        <w:ind w:left="1701"/>
      </w:pPr>
      <w:r w:rsidRPr="00307900">
        <w:rPr>
          <w:noProof/>
        </w:rPr>
        <w:lastRenderedPageBreak/>
        <w:drawing>
          <wp:inline distT="0" distB="0" distL="0" distR="0" wp14:anchorId="69B30318" wp14:editId="4A3D3CAF">
            <wp:extent cx="3961523" cy="258127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8605" cy="2605437"/>
                    </a:xfrm>
                    <a:prstGeom prst="rect">
                      <a:avLst/>
                    </a:prstGeom>
                    <a:noFill/>
                    <a:ln>
                      <a:noFill/>
                    </a:ln>
                  </pic:spPr>
                </pic:pic>
              </a:graphicData>
            </a:graphic>
          </wp:inline>
        </w:drawing>
      </w:r>
    </w:p>
    <w:p w14:paraId="2C33F45E" w14:textId="36A21A29" w:rsidR="00962D90" w:rsidRDefault="00741434" w:rsidP="005B21AF">
      <w:pPr>
        <w:pStyle w:val="Caption"/>
        <w:spacing w:after="160"/>
        <w:ind w:left="1701"/>
      </w:pPr>
      <w:r>
        <w:t xml:space="preserve">Gambar 4. </w:t>
      </w:r>
      <w:r w:rsidR="004C0D71">
        <w:fldChar w:fldCharType="begin"/>
      </w:r>
      <w:r w:rsidR="004C0D71">
        <w:instrText xml:space="preserve"> SEQ Gambar_4. \* ARABIC </w:instrText>
      </w:r>
      <w:r w:rsidR="004C0D71">
        <w:fldChar w:fldCharType="separate"/>
      </w:r>
      <w:r>
        <w:rPr>
          <w:noProof/>
        </w:rPr>
        <w:t>12</w:t>
      </w:r>
      <w:r w:rsidR="004C0D71">
        <w:rPr>
          <w:noProof/>
        </w:rPr>
        <w:fldChar w:fldCharType="end"/>
      </w:r>
      <w:r>
        <w:t xml:space="preserve"> </w:t>
      </w:r>
      <w:r>
        <w:rPr>
          <w:i/>
          <w:iCs w:val="0"/>
        </w:rPr>
        <w:t>Pivot Table</w:t>
      </w:r>
      <w:r>
        <w:t xml:space="preserve"> </w:t>
      </w:r>
      <w:proofErr w:type="spellStart"/>
      <w:r>
        <w:t>persentase</w:t>
      </w:r>
      <w:proofErr w:type="spellEnd"/>
      <w:r>
        <w:t xml:space="preserve"> data </w:t>
      </w:r>
      <w:proofErr w:type="spellStart"/>
      <w:r>
        <w:t>penjualan</w:t>
      </w:r>
      <w:proofErr w:type="spellEnd"/>
      <w:r>
        <w:t xml:space="preserve"> </w:t>
      </w:r>
      <w:proofErr w:type="spellStart"/>
      <w:r>
        <w:t>berdasar</w:t>
      </w:r>
      <w:proofErr w:type="spellEnd"/>
      <w:r>
        <w:t xml:space="preserve"> </w:t>
      </w:r>
      <w:proofErr w:type="spellStart"/>
      <w:r w:rsidR="00962D90">
        <w:t>kategori</w:t>
      </w:r>
      <w:proofErr w:type="spellEnd"/>
      <w:r w:rsidR="00962D90">
        <w:t xml:space="preserve"> </w:t>
      </w:r>
    </w:p>
    <w:p w14:paraId="7A8DC30B" w14:textId="20509C5C" w:rsidR="00962D90" w:rsidRDefault="00962D90" w:rsidP="005B21AF">
      <w:pPr>
        <w:spacing w:line="240" w:lineRule="auto"/>
        <w:ind w:left="1701"/>
        <w:rPr>
          <w:i/>
          <w:iCs/>
        </w:rPr>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03D264E6" w14:textId="215328E6" w:rsidR="00962D90" w:rsidRDefault="00D60C7A" w:rsidP="00B41EBA">
      <w:pPr>
        <w:spacing w:line="360" w:lineRule="auto"/>
        <w:ind w:left="1701" w:firstLine="567"/>
        <w:jc w:val="both"/>
      </w:pPr>
      <w:r>
        <w:t xml:space="preserve">Langkah </w:t>
      </w:r>
      <w:proofErr w:type="spellStart"/>
      <w:r>
        <w:t>selanjutnya</w:t>
      </w:r>
      <w:proofErr w:type="spellEnd"/>
      <w:r w:rsidR="00864583">
        <w:t xml:space="preserve"> </w:t>
      </w:r>
      <w:proofErr w:type="spellStart"/>
      <w:r w:rsidR="00864583">
        <w:t>membagi</w:t>
      </w:r>
      <w:proofErr w:type="spellEnd"/>
      <w:r w:rsidR="00864583">
        <w:t xml:space="preserve"> </w:t>
      </w:r>
      <w:proofErr w:type="spellStart"/>
      <w:r w:rsidR="00864583">
        <w:t>hasil</w:t>
      </w:r>
      <w:proofErr w:type="spellEnd"/>
      <w:r w:rsidR="00864583">
        <w:t xml:space="preserve"> </w:t>
      </w:r>
      <w:proofErr w:type="spellStart"/>
      <w:r w:rsidR="00864583">
        <w:t>peramalan</w:t>
      </w:r>
      <w:proofErr w:type="spellEnd"/>
      <w:r w:rsidR="00864583">
        <w:t xml:space="preserve"> yang </w:t>
      </w:r>
      <w:proofErr w:type="spellStart"/>
      <w:r w:rsidR="00864583">
        <w:t>sudah</w:t>
      </w:r>
      <w:proofErr w:type="spellEnd"/>
      <w:r w:rsidR="00864583">
        <w:t xml:space="preserve"> </w:t>
      </w:r>
      <w:proofErr w:type="spellStart"/>
      <w:r w:rsidR="00864583">
        <w:t>didapat</w:t>
      </w:r>
      <w:proofErr w:type="spellEnd"/>
      <w:r w:rsidR="00864583">
        <w:t xml:space="preserve"> </w:t>
      </w:r>
      <w:proofErr w:type="spellStart"/>
      <w:r w:rsidR="00864583">
        <w:t>tadi</w:t>
      </w:r>
      <w:proofErr w:type="spellEnd"/>
      <w:r w:rsidR="00864583">
        <w:t xml:space="preserve">, </w:t>
      </w:r>
      <w:proofErr w:type="spellStart"/>
      <w:r w:rsidR="00864583">
        <w:t>yakni</w:t>
      </w:r>
      <w:proofErr w:type="spellEnd"/>
      <w:r w:rsidR="00864583">
        <w:t xml:space="preserve"> 267,0 </w:t>
      </w:r>
      <w:proofErr w:type="spellStart"/>
      <w:r w:rsidR="006E6B51">
        <w:t>kedalam</w:t>
      </w:r>
      <w:proofErr w:type="spellEnd"/>
      <w:r w:rsidR="006E6B51">
        <w:t xml:space="preserve"> </w:t>
      </w:r>
      <w:proofErr w:type="spellStart"/>
      <w:r w:rsidR="006E6B51">
        <w:t>dua</w:t>
      </w:r>
      <w:proofErr w:type="spellEnd"/>
      <w:r w:rsidR="006E6B51">
        <w:t xml:space="preserve"> </w:t>
      </w:r>
      <w:proofErr w:type="spellStart"/>
      <w:r w:rsidR="006E6B51">
        <w:t>kategori</w:t>
      </w:r>
      <w:proofErr w:type="spellEnd"/>
      <w:r w:rsidR="006E6B51">
        <w:t xml:space="preserve"> yang </w:t>
      </w:r>
      <w:proofErr w:type="spellStart"/>
      <w:r w:rsidR="006E6B51">
        <w:t>sudah</w:t>
      </w:r>
      <w:proofErr w:type="spellEnd"/>
      <w:r w:rsidR="006E6B51">
        <w:t xml:space="preserve"> </w:t>
      </w:r>
      <w:proofErr w:type="spellStart"/>
      <w:r w:rsidR="006E6B51">
        <w:t>ditentukan</w:t>
      </w:r>
      <w:proofErr w:type="spellEnd"/>
      <w:r w:rsidR="006E6B51">
        <w:t xml:space="preserve"> </w:t>
      </w:r>
      <w:proofErr w:type="spellStart"/>
      <w:r w:rsidR="006E6B51">
        <w:t>dengan</w:t>
      </w:r>
      <w:proofErr w:type="spellEnd"/>
      <w:r w:rsidR="006E6B51">
        <w:t xml:space="preserve"> </w:t>
      </w:r>
      <w:proofErr w:type="spellStart"/>
      <w:r w:rsidR="006E6B51">
        <w:t>besarannya</w:t>
      </w:r>
      <w:proofErr w:type="spellEnd"/>
      <w:r w:rsidR="006E6B51">
        <w:t xml:space="preserve"> </w:t>
      </w:r>
      <w:proofErr w:type="spellStart"/>
      <w:r w:rsidR="006E6B51">
        <w:t>sesuai</w:t>
      </w:r>
      <w:proofErr w:type="spellEnd"/>
      <w:r w:rsidR="006E6B51">
        <w:t xml:space="preserve"> rata-rata </w:t>
      </w:r>
      <w:proofErr w:type="spellStart"/>
      <w:r w:rsidR="006E6B51">
        <w:t>persentasi</w:t>
      </w:r>
      <w:proofErr w:type="spellEnd"/>
      <w:r w:rsidR="006E6B51">
        <w:t xml:space="preserve"> </w:t>
      </w:r>
      <w:proofErr w:type="spellStart"/>
      <w:r w:rsidR="006E6B51">
        <w:t>dari</w:t>
      </w:r>
      <w:proofErr w:type="spellEnd"/>
      <w:r w:rsidR="006E6B51">
        <w:t xml:space="preserve"> </w:t>
      </w:r>
      <w:proofErr w:type="spellStart"/>
      <w:r w:rsidR="006E6B51">
        <w:t>perhitungan</w:t>
      </w:r>
      <w:proofErr w:type="spellEnd"/>
      <w:r w:rsidR="006E6B51">
        <w:t xml:space="preserve"> </w:t>
      </w:r>
      <w:r w:rsidR="00307900">
        <w:t xml:space="preserve">pada </w:t>
      </w:r>
      <w:proofErr w:type="spellStart"/>
      <w:r w:rsidR="00307900">
        <w:t>gambar</w:t>
      </w:r>
      <w:proofErr w:type="spellEnd"/>
      <w:r w:rsidR="00307900">
        <w:t xml:space="preserve"> 4.12. Adapun </w:t>
      </w:r>
      <w:proofErr w:type="spellStart"/>
      <w:r w:rsidR="00307900">
        <w:t>pembagiannya</w:t>
      </w:r>
      <w:proofErr w:type="spellEnd"/>
      <w:r w:rsidR="00307900">
        <w:t xml:space="preserve"> </w:t>
      </w:r>
      <w:proofErr w:type="spellStart"/>
      <w:r w:rsidR="00307900">
        <w:t>akan</w:t>
      </w:r>
      <w:proofErr w:type="spellEnd"/>
      <w:r w:rsidR="00307900">
        <w:t xml:space="preserve"> </w:t>
      </w:r>
      <w:proofErr w:type="spellStart"/>
      <w:r w:rsidR="00307900">
        <w:t>menjadi</w:t>
      </w:r>
      <w:proofErr w:type="spellEnd"/>
      <w:r w:rsidR="00307900">
        <w:t xml:space="preserve"> </w:t>
      </w:r>
      <w:proofErr w:type="spellStart"/>
      <w:r w:rsidR="00307900">
        <w:t>seperti</w:t>
      </w:r>
      <w:proofErr w:type="spellEnd"/>
      <w:r w:rsidR="00307900">
        <w:t xml:space="preserve"> </w:t>
      </w:r>
      <w:proofErr w:type="spellStart"/>
      <w:r w:rsidR="00307900">
        <w:t>berikut</w:t>
      </w:r>
      <w:proofErr w:type="spellEnd"/>
    </w:p>
    <w:p w14:paraId="669CE61B" w14:textId="6763A6A2" w:rsidR="00DD3BE7" w:rsidRDefault="00DD3BE7" w:rsidP="00B41EBA">
      <w:pPr>
        <w:spacing w:line="360" w:lineRule="auto"/>
        <w:ind w:left="1701" w:firstLine="567"/>
      </w:pPr>
      <w:proofErr w:type="spellStart"/>
      <w:r>
        <w:t>Diketahui</w:t>
      </w:r>
      <w:proofErr w:type="spellEnd"/>
      <w:r>
        <w:t>:</w:t>
      </w:r>
    </w:p>
    <w:p w14:paraId="1D510C24" w14:textId="07080B7F" w:rsidR="00307900" w:rsidRDefault="00307900" w:rsidP="00B41EBA">
      <w:pPr>
        <w:spacing w:line="360" w:lineRule="auto"/>
        <w:ind w:left="1701" w:firstLine="567"/>
      </w:pPr>
      <w:r>
        <w:t>D = 26</w:t>
      </w:r>
      <w:r w:rsidR="009E768C">
        <w:t>7</w:t>
      </w:r>
      <w:r>
        <w:t xml:space="preserve"> </w:t>
      </w:r>
      <w:bookmarkStart w:id="49" w:name="_Hlk108779094"/>
      <w:r w:rsidR="00114031">
        <w:t>item</w:t>
      </w:r>
      <w:r w:rsidR="00BF6046">
        <w:tab/>
      </w:r>
      <w:r w:rsidR="00BF6046">
        <w:tab/>
      </w:r>
      <w:r w:rsidR="000850EE">
        <w:tab/>
      </w:r>
      <w:r w:rsidR="000850EE">
        <w:tab/>
      </w:r>
      <w:r w:rsidR="000850EE">
        <w:tab/>
      </w:r>
      <w:proofErr w:type="spellStart"/>
      <w:r w:rsidR="000850EE">
        <w:t>Persamaan</w:t>
      </w:r>
      <w:proofErr w:type="spellEnd"/>
      <w:r w:rsidR="000850EE">
        <w:t xml:space="preserve"> (13)</w:t>
      </w:r>
      <w:bookmarkEnd w:id="49"/>
    </w:p>
    <w:p w14:paraId="668C9BBA" w14:textId="225AC2A5" w:rsidR="000850EE" w:rsidRDefault="000850EE" w:rsidP="00B41EBA">
      <w:pPr>
        <w:spacing w:line="360" w:lineRule="auto"/>
        <w:ind w:left="1701" w:firstLine="567"/>
      </w:pPr>
      <w:r>
        <w:t xml:space="preserve">DK1 = 22% </w:t>
      </w:r>
      <w:r w:rsidR="00242B40">
        <w:t>*</w:t>
      </w:r>
      <w:r>
        <w:t xml:space="preserve"> D </w:t>
      </w:r>
      <w:r>
        <w:tab/>
      </w:r>
      <w:r>
        <w:tab/>
      </w:r>
      <w:r>
        <w:tab/>
      </w:r>
      <w:r>
        <w:tab/>
      </w:r>
      <w:r w:rsidR="00242B40">
        <w:tab/>
      </w:r>
      <w:proofErr w:type="spellStart"/>
      <w:r>
        <w:t>Persamaan</w:t>
      </w:r>
      <w:proofErr w:type="spellEnd"/>
      <w:r>
        <w:t xml:space="preserve"> (14)</w:t>
      </w:r>
    </w:p>
    <w:p w14:paraId="0F618ED2" w14:textId="0EEA082A" w:rsidR="000850EE" w:rsidRDefault="000850EE" w:rsidP="00B41EBA">
      <w:pPr>
        <w:spacing w:line="360" w:lineRule="auto"/>
        <w:ind w:left="1701" w:firstLine="567"/>
      </w:pPr>
      <w:r>
        <w:t xml:space="preserve">DK2 = 78% </w:t>
      </w:r>
      <w:r w:rsidR="00242B40">
        <w:t>*</w:t>
      </w:r>
      <w:r>
        <w:t xml:space="preserve"> D</w:t>
      </w:r>
      <w:r>
        <w:tab/>
      </w:r>
      <w:r>
        <w:tab/>
      </w:r>
      <w:r>
        <w:tab/>
      </w:r>
      <w:r>
        <w:tab/>
      </w:r>
      <w:r w:rsidR="00242B40">
        <w:tab/>
      </w:r>
      <w:proofErr w:type="spellStart"/>
      <w:r>
        <w:t>Persamaan</w:t>
      </w:r>
      <w:proofErr w:type="spellEnd"/>
      <w:r>
        <w:t xml:space="preserve"> (15)</w:t>
      </w:r>
    </w:p>
    <w:p w14:paraId="1717A0F8" w14:textId="1F8D583C" w:rsidR="00DD3BE7" w:rsidRDefault="00DD3BE7" w:rsidP="00B41EBA">
      <w:pPr>
        <w:spacing w:line="360" w:lineRule="auto"/>
        <w:ind w:left="1701" w:firstLine="567"/>
      </w:pPr>
      <w:proofErr w:type="spellStart"/>
      <w:r>
        <w:t>Maka</w:t>
      </w:r>
      <w:proofErr w:type="spellEnd"/>
      <w:r>
        <w:t>:</w:t>
      </w:r>
    </w:p>
    <w:p w14:paraId="50D24F7B" w14:textId="26CAE7A5" w:rsidR="00307900" w:rsidRDefault="000850EE" w:rsidP="00B41EBA">
      <w:pPr>
        <w:spacing w:line="360" w:lineRule="auto"/>
        <w:ind w:left="1701" w:firstLine="567"/>
      </w:pPr>
      <w:r>
        <w:t>DK1</w:t>
      </w:r>
      <w:r w:rsidR="00307900">
        <w:t xml:space="preserve"> = 22% * D</w:t>
      </w:r>
    </w:p>
    <w:p w14:paraId="144F6DC3" w14:textId="33DA1210" w:rsidR="00DD3BE7" w:rsidRDefault="000850EE" w:rsidP="00B41EBA">
      <w:pPr>
        <w:spacing w:line="360" w:lineRule="auto"/>
        <w:ind w:left="1701" w:firstLine="567"/>
      </w:pPr>
      <w:r>
        <w:t xml:space="preserve">DK1 </w:t>
      </w:r>
      <w:r w:rsidR="00DD3BE7">
        <w:t>= 22% * 26</w:t>
      </w:r>
      <w:r w:rsidR="00FA7FED">
        <w:t>9</w:t>
      </w:r>
    </w:p>
    <w:p w14:paraId="4A346482" w14:textId="1A30D3D1" w:rsidR="00DD3BE7" w:rsidRDefault="000850EE" w:rsidP="00B41EBA">
      <w:pPr>
        <w:spacing w:line="360" w:lineRule="auto"/>
        <w:ind w:left="1701" w:firstLine="567"/>
      </w:pPr>
      <w:r>
        <w:t xml:space="preserve">DK1 </w:t>
      </w:r>
      <w:r w:rsidR="00DD3BE7">
        <w:t xml:space="preserve">= 59 </w:t>
      </w:r>
      <w:r w:rsidR="00114031">
        <w:t>item</w:t>
      </w:r>
    </w:p>
    <w:p w14:paraId="75C88AB7" w14:textId="5629EAB2" w:rsidR="00DD3BE7" w:rsidRDefault="00DD3BE7" w:rsidP="00B41EBA">
      <w:pPr>
        <w:spacing w:line="360" w:lineRule="auto"/>
        <w:ind w:left="1701" w:firstLine="567"/>
      </w:pPr>
      <w:r>
        <w:t>Lalu:</w:t>
      </w:r>
    </w:p>
    <w:p w14:paraId="10BC82BE" w14:textId="59170BC2" w:rsidR="00307900" w:rsidRDefault="000850EE" w:rsidP="00B41EBA">
      <w:pPr>
        <w:spacing w:line="360" w:lineRule="auto"/>
        <w:ind w:left="1701" w:firstLine="567"/>
      </w:pPr>
      <w:r>
        <w:t>DK2</w:t>
      </w:r>
      <w:r w:rsidR="00307900">
        <w:t xml:space="preserve"> = 78% * D</w:t>
      </w:r>
    </w:p>
    <w:p w14:paraId="7FBC11A8" w14:textId="4125805C" w:rsidR="00DD3BE7" w:rsidRDefault="000850EE" w:rsidP="00B41EBA">
      <w:pPr>
        <w:spacing w:line="360" w:lineRule="auto"/>
        <w:ind w:left="1701" w:firstLine="567"/>
      </w:pPr>
      <w:r>
        <w:lastRenderedPageBreak/>
        <w:t>DK</w:t>
      </w:r>
      <w:r w:rsidR="00DD3BE7">
        <w:t>2 = 78% * 26</w:t>
      </w:r>
      <w:r w:rsidR="00FA7FED">
        <w:t>9</w:t>
      </w:r>
    </w:p>
    <w:p w14:paraId="4A88971C" w14:textId="4F1F9CF6" w:rsidR="00DD3BE7" w:rsidRDefault="000850EE" w:rsidP="00B41EBA">
      <w:pPr>
        <w:spacing w:line="360" w:lineRule="auto"/>
        <w:ind w:left="1701" w:firstLine="567"/>
      </w:pPr>
      <w:r>
        <w:t>DK</w:t>
      </w:r>
      <w:r w:rsidR="00DD3BE7">
        <w:t xml:space="preserve">2 = </w:t>
      </w:r>
      <w:r w:rsidR="009E768C">
        <w:t>208</w:t>
      </w:r>
      <w:r w:rsidR="00DD3BE7">
        <w:t xml:space="preserve"> </w:t>
      </w:r>
      <w:r w:rsidR="00114031">
        <w:t>item</w:t>
      </w:r>
    </w:p>
    <w:p w14:paraId="64510C94" w14:textId="6261D7F4" w:rsidR="00307900" w:rsidRDefault="00307900" w:rsidP="00B41EBA">
      <w:pPr>
        <w:spacing w:line="360" w:lineRule="auto"/>
        <w:ind w:left="1701" w:firstLine="567"/>
      </w:pPr>
      <w:proofErr w:type="spellStart"/>
      <w:r>
        <w:t>Keterangan</w:t>
      </w:r>
      <w:proofErr w:type="spellEnd"/>
      <w:r>
        <w:t>:</w:t>
      </w:r>
    </w:p>
    <w:p w14:paraId="5EA68A93" w14:textId="12EA6BCC" w:rsidR="00307900" w:rsidRPr="007825F4" w:rsidRDefault="00307900" w:rsidP="00B41EBA">
      <w:pPr>
        <w:spacing w:line="360" w:lineRule="auto"/>
        <w:ind w:left="2835" w:hanging="567"/>
        <w:rPr>
          <w:iCs/>
        </w:rPr>
      </w:pPr>
      <w:r>
        <w:t>D = Hasil</w:t>
      </w:r>
      <w:r w:rsidR="00BC4A94">
        <w:t xml:space="preserve"> </w:t>
      </w:r>
      <w:proofErr w:type="spellStart"/>
      <w:r w:rsidR="007825F4">
        <w:t>ramalan</w:t>
      </w:r>
      <w:proofErr w:type="spellEnd"/>
      <w:r w:rsidR="00BC4A94">
        <w:t xml:space="preserve"> </w:t>
      </w:r>
      <w:proofErr w:type="spellStart"/>
      <w:r w:rsidR="007825F4">
        <w:t>pemesanan</w:t>
      </w:r>
      <w:proofErr w:type="spellEnd"/>
      <w:r w:rsidR="007825F4">
        <w:t xml:space="preserve"> </w:t>
      </w:r>
      <w:r>
        <w:t xml:space="preserve">yang </w:t>
      </w:r>
      <w:proofErr w:type="spellStart"/>
      <w:r w:rsidR="00EA12E3">
        <w:t>didapat</w:t>
      </w:r>
      <w:proofErr w:type="spellEnd"/>
      <w:r w:rsidR="00EA12E3">
        <w:t xml:space="preserve"> </w:t>
      </w:r>
      <w:proofErr w:type="spellStart"/>
      <w:r w:rsidR="00EA12E3">
        <w:t>melalui</w:t>
      </w:r>
      <w:proofErr w:type="spellEnd"/>
      <w:r w:rsidR="00EA12E3">
        <w:t xml:space="preserve"> </w:t>
      </w:r>
      <w:r w:rsidR="007825F4">
        <w:rPr>
          <w:iCs/>
        </w:rPr>
        <w:t>SESAR (</w:t>
      </w:r>
      <w:r w:rsidR="007825F4">
        <w:rPr>
          <w:i/>
        </w:rPr>
        <w:t>Single Exponential Smoothing Adaptive Parameter</w:t>
      </w:r>
      <w:r w:rsidR="007825F4">
        <w:rPr>
          <w:iCs/>
        </w:rPr>
        <w:t>)</w:t>
      </w:r>
    </w:p>
    <w:p w14:paraId="02581C13" w14:textId="79736B67" w:rsidR="00307900" w:rsidRDefault="000850EE" w:rsidP="00B41EBA">
      <w:pPr>
        <w:spacing w:line="360" w:lineRule="auto"/>
        <w:ind w:left="2835" w:hanging="567"/>
      </w:pPr>
      <w:r>
        <w:t>DK1</w:t>
      </w:r>
      <w:r w:rsidR="00DD3BE7">
        <w:t xml:space="preserve"> = </w:t>
      </w:r>
      <w:r w:rsidR="00EA12E3">
        <w:t>Hasil</w:t>
      </w:r>
      <w:r w:rsidR="007825F4">
        <w:t xml:space="preserve"> </w:t>
      </w:r>
      <w:proofErr w:type="spellStart"/>
      <w:r w:rsidR="007825F4">
        <w:t>ramalan</w:t>
      </w:r>
      <w:proofErr w:type="spellEnd"/>
      <w:r w:rsidR="007825F4">
        <w:t xml:space="preserve"> </w:t>
      </w:r>
      <w:proofErr w:type="spellStart"/>
      <w:r w:rsidR="007825F4">
        <w:t>pemesanan</w:t>
      </w:r>
      <w:proofErr w:type="spellEnd"/>
      <w:r w:rsidR="007825F4">
        <w:t xml:space="preserve"> item </w:t>
      </w:r>
      <w:proofErr w:type="spellStart"/>
      <w:r w:rsidR="007825F4">
        <w:t>kategori</w:t>
      </w:r>
      <w:proofErr w:type="spellEnd"/>
      <w:r w:rsidR="007825F4">
        <w:t xml:space="preserve"> 1</w:t>
      </w:r>
    </w:p>
    <w:p w14:paraId="7A22A0F1" w14:textId="70AD115D" w:rsidR="00962D90" w:rsidRDefault="000850EE" w:rsidP="00B41EBA">
      <w:pPr>
        <w:spacing w:line="360" w:lineRule="auto"/>
        <w:ind w:left="2835" w:hanging="567"/>
      </w:pPr>
      <w:r>
        <w:t>DK2</w:t>
      </w:r>
      <w:r w:rsidR="00DD3BE7">
        <w:t xml:space="preserve"> =</w:t>
      </w:r>
      <w:r w:rsidR="00DD3BE7" w:rsidRPr="00DD3BE7">
        <w:t xml:space="preserve"> </w:t>
      </w:r>
      <w:r w:rsidR="007825F4">
        <w:t xml:space="preserve">Hasil </w:t>
      </w:r>
      <w:proofErr w:type="spellStart"/>
      <w:r w:rsidR="007825F4">
        <w:t>ramalan</w:t>
      </w:r>
      <w:proofErr w:type="spellEnd"/>
      <w:r w:rsidR="007825F4">
        <w:t xml:space="preserve"> </w:t>
      </w:r>
      <w:proofErr w:type="spellStart"/>
      <w:r w:rsidR="007825F4">
        <w:t>pemesanan</w:t>
      </w:r>
      <w:proofErr w:type="spellEnd"/>
      <w:r w:rsidR="007825F4">
        <w:t xml:space="preserve"> item </w:t>
      </w:r>
      <w:proofErr w:type="spellStart"/>
      <w:r w:rsidR="007825F4">
        <w:t>kategori</w:t>
      </w:r>
      <w:proofErr w:type="spellEnd"/>
      <w:r w:rsidR="007825F4">
        <w:t xml:space="preserve"> 2</w:t>
      </w:r>
    </w:p>
    <w:p w14:paraId="3A802262" w14:textId="48240781" w:rsidR="008C3192" w:rsidRDefault="009C79D6" w:rsidP="00B41EBA">
      <w:pPr>
        <w:pStyle w:val="ListParagraph"/>
        <w:numPr>
          <w:ilvl w:val="0"/>
          <w:numId w:val="31"/>
        </w:numPr>
        <w:spacing w:line="360" w:lineRule="auto"/>
        <w:ind w:left="1701" w:hanging="567"/>
      </w:pPr>
      <w:proofErr w:type="spellStart"/>
      <w:r>
        <w:t>Mengkonversi</w:t>
      </w:r>
      <w:proofErr w:type="spellEnd"/>
      <w:r>
        <w:t xml:space="preserve"> Hasil </w:t>
      </w:r>
      <w:proofErr w:type="spellStart"/>
      <w:r>
        <w:t>Ramalan</w:t>
      </w:r>
      <w:proofErr w:type="spellEnd"/>
      <w:r>
        <w:t xml:space="preserve"> </w:t>
      </w:r>
      <w:proofErr w:type="spellStart"/>
      <w:r>
        <w:t>Perkategori</w:t>
      </w:r>
      <w:proofErr w:type="spellEnd"/>
      <w:r>
        <w:t xml:space="preserve"> </w:t>
      </w:r>
      <w:proofErr w:type="spellStart"/>
      <w:r>
        <w:t>Menjadi</w:t>
      </w:r>
      <w:proofErr w:type="spellEnd"/>
      <w:r>
        <w:t xml:space="preserve"> </w:t>
      </w:r>
      <w:proofErr w:type="spellStart"/>
      <w:r>
        <w:t>Satuan</w:t>
      </w:r>
      <w:proofErr w:type="spellEnd"/>
      <w:r>
        <w:t xml:space="preserve"> </w:t>
      </w:r>
      <w:proofErr w:type="spellStart"/>
      <w:r>
        <w:t>Berat</w:t>
      </w:r>
      <w:proofErr w:type="spellEnd"/>
    </w:p>
    <w:p w14:paraId="115E4F95" w14:textId="782523E6" w:rsidR="00BE2C1B" w:rsidRDefault="00BE2C1B" w:rsidP="00B41EBA">
      <w:pPr>
        <w:spacing w:line="360" w:lineRule="auto"/>
        <w:ind w:left="1701" w:firstLine="567"/>
        <w:jc w:val="both"/>
      </w:pPr>
      <w:r>
        <w:t xml:space="preserve">Lalu </w:t>
      </w:r>
      <w:proofErr w:type="spellStart"/>
      <w:r>
        <w:t>tiap-tiap</w:t>
      </w:r>
      <w:proofErr w:type="spellEnd"/>
      <w:r>
        <w:t xml:space="preserve"> </w:t>
      </w:r>
      <w:proofErr w:type="spellStart"/>
      <w:r>
        <w:t>kategori</w:t>
      </w:r>
      <w:proofErr w:type="spellEnd"/>
      <w:r>
        <w:t xml:space="preserve"> </w:t>
      </w:r>
      <w:proofErr w:type="spellStart"/>
      <w:r>
        <w:t>akan</w:t>
      </w:r>
      <w:proofErr w:type="spellEnd"/>
      <w:r>
        <w:t xml:space="preserve"> di </w:t>
      </w:r>
      <w:proofErr w:type="spellStart"/>
      <w:r>
        <w:t>konversi</w:t>
      </w:r>
      <w:proofErr w:type="spellEnd"/>
      <w:r>
        <w:t xml:space="preserve"> </w:t>
      </w:r>
      <w:proofErr w:type="spellStart"/>
      <w:r>
        <w:t>menjadi</w:t>
      </w:r>
      <w:proofErr w:type="spellEnd"/>
      <w:r>
        <w:t xml:space="preserve"> </w:t>
      </w:r>
      <w:proofErr w:type="spellStart"/>
      <w:r>
        <w:t>satuan</w:t>
      </w:r>
      <w:proofErr w:type="spellEnd"/>
      <w:r>
        <w:t xml:space="preserve"> </w:t>
      </w:r>
      <w:r w:rsidR="008E714B">
        <w:t>kg</w:t>
      </w:r>
      <w:r>
        <w:t xml:space="preserve"> </w:t>
      </w:r>
      <w:proofErr w:type="spellStart"/>
      <w:r>
        <w:t>karena</w:t>
      </w:r>
      <w:proofErr w:type="spellEnd"/>
      <w:r>
        <w:t xml:space="preserve"> </w:t>
      </w:r>
      <w:proofErr w:type="spellStart"/>
      <w:r>
        <w:t>biaya</w:t>
      </w:r>
      <w:proofErr w:type="spellEnd"/>
      <w:r>
        <w:t xml:space="preserve"> </w:t>
      </w:r>
      <w:proofErr w:type="spellStart"/>
      <w:r>
        <w:t>pemesanan</w:t>
      </w:r>
      <w:proofErr w:type="spellEnd"/>
      <w:r>
        <w:t xml:space="preserve"> yang di </w:t>
      </w:r>
      <w:proofErr w:type="spellStart"/>
      <w:r>
        <w:t>bayar</w:t>
      </w:r>
      <w:proofErr w:type="spellEnd"/>
      <w:r>
        <w:t xml:space="preserve"> </w:t>
      </w:r>
      <w:proofErr w:type="spellStart"/>
      <w:r>
        <w:t>pemilik</w:t>
      </w:r>
      <w:proofErr w:type="spellEnd"/>
      <w:r>
        <w:t xml:space="preserve"> </w:t>
      </w:r>
      <w:proofErr w:type="spellStart"/>
      <w:r>
        <w:t>toko</w:t>
      </w:r>
      <w:proofErr w:type="spellEnd"/>
      <w:r>
        <w:t xml:space="preserve"> </w:t>
      </w:r>
      <w:proofErr w:type="spellStart"/>
      <w:r>
        <w:t>adalah</w:t>
      </w:r>
      <w:proofErr w:type="spellEnd"/>
      <w:r>
        <w:t xml:space="preserve"> per 1000 </w:t>
      </w:r>
      <w:r w:rsidR="008E714B">
        <w:t>kg</w:t>
      </w:r>
      <w:r>
        <w:t xml:space="preserve"> / per </w:t>
      </w:r>
      <w:proofErr w:type="spellStart"/>
      <w:r>
        <w:t>kubik</w:t>
      </w:r>
      <w:proofErr w:type="spellEnd"/>
      <w:r>
        <w:t xml:space="preserve">.  </w:t>
      </w:r>
      <w:proofErr w:type="spellStart"/>
      <w:r>
        <w:t>Berdasarkan</w:t>
      </w:r>
      <w:proofErr w:type="spellEnd"/>
      <w:r>
        <w:t xml:space="preserve"> </w:t>
      </w:r>
      <w:proofErr w:type="spellStart"/>
      <w:r>
        <w:t>asumsi</w:t>
      </w:r>
      <w:proofErr w:type="spellEnd"/>
      <w:r>
        <w:t xml:space="preserve"> </w:t>
      </w:r>
      <w:proofErr w:type="spellStart"/>
      <w:r>
        <w:t>peneliti</w:t>
      </w:r>
      <w:proofErr w:type="spellEnd"/>
      <w:r>
        <w:t xml:space="preserve"> </w:t>
      </w:r>
      <w:proofErr w:type="spellStart"/>
      <w:r>
        <w:t>terhadap</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si</w:t>
      </w:r>
      <w:proofErr w:type="spellEnd"/>
      <w:r>
        <w:t xml:space="preserve"> </w:t>
      </w:r>
      <w:proofErr w:type="spellStart"/>
      <w:r>
        <w:t>pemilik</w:t>
      </w:r>
      <w:proofErr w:type="spellEnd"/>
      <w:r>
        <w:t xml:space="preserve">, </w:t>
      </w:r>
      <w:proofErr w:type="spellStart"/>
      <w:r>
        <w:t>maka</w:t>
      </w:r>
      <w:proofErr w:type="spellEnd"/>
      <w:r>
        <w:t xml:space="preserve"> </w:t>
      </w:r>
      <w:proofErr w:type="spellStart"/>
      <w:r>
        <w:t>konversinya</w:t>
      </w:r>
      <w:proofErr w:type="spellEnd"/>
      <w:r>
        <w:t xml:space="preserve"> </w:t>
      </w:r>
      <w:proofErr w:type="spellStart"/>
      <w:r>
        <w:t>akan</w:t>
      </w:r>
      <w:proofErr w:type="spellEnd"/>
      <w:r>
        <w:t xml:space="preserve"> di </w:t>
      </w:r>
      <w:proofErr w:type="spellStart"/>
      <w:r>
        <w:t>tuliskan</w:t>
      </w:r>
      <w:proofErr w:type="spellEnd"/>
      <w:r>
        <w:t xml:space="preserve"> </w:t>
      </w:r>
      <w:proofErr w:type="spellStart"/>
      <w:r>
        <w:t>seperti</w:t>
      </w:r>
      <w:proofErr w:type="spellEnd"/>
      <w:r>
        <w:t xml:space="preserve"> pada </w:t>
      </w:r>
      <w:proofErr w:type="spellStart"/>
      <w:r>
        <w:t>tabel</w:t>
      </w:r>
      <w:proofErr w:type="spellEnd"/>
      <w:r>
        <w:t xml:space="preserve"> </w:t>
      </w:r>
      <w:proofErr w:type="spellStart"/>
      <w:r>
        <w:t>berikut</w:t>
      </w:r>
      <w:proofErr w:type="spellEnd"/>
      <w:r>
        <w:t xml:space="preserve">: </w:t>
      </w:r>
    </w:p>
    <w:p w14:paraId="15661115" w14:textId="7E3E0CA1" w:rsidR="00BE2C1B" w:rsidRDefault="00BE2C1B" w:rsidP="005B21AF">
      <w:pPr>
        <w:spacing w:line="240" w:lineRule="auto"/>
        <w:ind w:left="1701"/>
        <w:jc w:val="center"/>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14</w:t>
      </w:r>
      <w:r w:rsidR="004C0D71">
        <w:rPr>
          <w:noProof/>
        </w:rPr>
        <w:fldChar w:fldCharType="end"/>
      </w:r>
      <w:r>
        <w:t xml:space="preserve"> </w:t>
      </w:r>
      <w:proofErr w:type="spellStart"/>
      <w:r>
        <w:t>Tabel</w:t>
      </w:r>
      <w:proofErr w:type="spellEnd"/>
      <w:r>
        <w:t xml:space="preserve"> </w:t>
      </w:r>
      <w:proofErr w:type="spellStart"/>
      <w:r>
        <w:t>Konversi</w:t>
      </w:r>
      <w:proofErr w:type="spellEnd"/>
      <w:r>
        <w:t xml:space="preserve"> </w:t>
      </w:r>
      <w:proofErr w:type="spellStart"/>
      <w:r>
        <w:t>Jumlah</w:t>
      </w:r>
      <w:proofErr w:type="spellEnd"/>
      <w:r>
        <w:t xml:space="preserve"> </w:t>
      </w:r>
      <w:proofErr w:type="spellStart"/>
      <w:r>
        <w:t>Pesanan</w:t>
      </w:r>
      <w:proofErr w:type="spellEnd"/>
      <w:r>
        <w:t xml:space="preserve"> </w:t>
      </w:r>
      <w:proofErr w:type="spellStart"/>
      <w:r>
        <w:t>Menjadi</w:t>
      </w:r>
      <w:proofErr w:type="spellEnd"/>
      <w:r>
        <w:t xml:space="preserve"> </w:t>
      </w:r>
      <w:proofErr w:type="spellStart"/>
      <w:r>
        <w:t>Berat</w:t>
      </w:r>
      <w:proofErr w:type="spellEnd"/>
    </w:p>
    <w:tbl>
      <w:tblPr>
        <w:tblStyle w:val="TableGrid"/>
        <w:tblW w:w="0" w:type="auto"/>
        <w:tblInd w:w="1701" w:type="dxa"/>
        <w:tblBorders>
          <w:left w:val="none" w:sz="0" w:space="0" w:color="auto"/>
          <w:right w:val="none" w:sz="0" w:space="0" w:color="auto"/>
          <w:insideV w:val="none" w:sz="0" w:space="0" w:color="auto"/>
        </w:tblBorders>
        <w:tblLook w:val="04A0" w:firstRow="1" w:lastRow="0" w:firstColumn="1" w:lastColumn="0" w:noHBand="0" w:noVBand="1"/>
      </w:tblPr>
      <w:tblGrid>
        <w:gridCol w:w="510"/>
        <w:gridCol w:w="3454"/>
        <w:gridCol w:w="2262"/>
      </w:tblGrid>
      <w:tr w:rsidR="00BE2C1B" w14:paraId="1EFA13A0" w14:textId="77777777" w:rsidTr="00A52B19">
        <w:tc>
          <w:tcPr>
            <w:tcW w:w="510" w:type="dxa"/>
            <w:shd w:val="clear" w:color="auto" w:fill="D0CECE" w:themeFill="background2" w:themeFillShade="E6"/>
          </w:tcPr>
          <w:p w14:paraId="73B27258" w14:textId="77777777" w:rsidR="00BE2C1B" w:rsidRPr="005E1E11" w:rsidRDefault="00BE2C1B" w:rsidP="005B21AF">
            <w:pPr>
              <w:spacing w:after="160"/>
              <w:jc w:val="center"/>
              <w:rPr>
                <w:b/>
                <w:bCs/>
              </w:rPr>
            </w:pPr>
            <w:r w:rsidRPr="005E1E11">
              <w:rPr>
                <w:b/>
                <w:bCs/>
              </w:rPr>
              <w:t>No</w:t>
            </w:r>
          </w:p>
        </w:tc>
        <w:tc>
          <w:tcPr>
            <w:tcW w:w="3454" w:type="dxa"/>
            <w:shd w:val="clear" w:color="auto" w:fill="D0CECE" w:themeFill="background2" w:themeFillShade="E6"/>
          </w:tcPr>
          <w:p w14:paraId="1FD982A5" w14:textId="77777777" w:rsidR="00BE2C1B" w:rsidRPr="005E1E11" w:rsidRDefault="00BE2C1B" w:rsidP="005B21AF">
            <w:pPr>
              <w:spacing w:after="160"/>
              <w:rPr>
                <w:b/>
                <w:bCs/>
              </w:rPr>
            </w:pPr>
            <w:proofErr w:type="spellStart"/>
            <w:r w:rsidRPr="005E1E11">
              <w:rPr>
                <w:b/>
                <w:bCs/>
              </w:rPr>
              <w:t>Jenis</w:t>
            </w:r>
            <w:proofErr w:type="spellEnd"/>
            <w:r w:rsidRPr="005E1E11">
              <w:rPr>
                <w:b/>
                <w:bCs/>
              </w:rPr>
              <w:t xml:space="preserve"> </w:t>
            </w:r>
            <w:proofErr w:type="spellStart"/>
            <w:r w:rsidRPr="005E1E11">
              <w:rPr>
                <w:b/>
                <w:bCs/>
              </w:rPr>
              <w:t>Kategori</w:t>
            </w:r>
            <w:proofErr w:type="spellEnd"/>
          </w:p>
        </w:tc>
        <w:tc>
          <w:tcPr>
            <w:tcW w:w="2262" w:type="dxa"/>
            <w:shd w:val="clear" w:color="auto" w:fill="D0CECE" w:themeFill="background2" w:themeFillShade="E6"/>
          </w:tcPr>
          <w:p w14:paraId="7675C456" w14:textId="644DF76E" w:rsidR="00BE2C1B" w:rsidRPr="005E1E11" w:rsidRDefault="00376A75" w:rsidP="005B21AF">
            <w:pPr>
              <w:spacing w:after="160"/>
              <w:rPr>
                <w:b/>
                <w:bCs/>
              </w:rPr>
            </w:pPr>
            <w:proofErr w:type="spellStart"/>
            <w:r>
              <w:rPr>
                <w:b/>
                <w:bCs/>
              </w:rPr>
              <w:t>Niali</w:t>
            </w:r>
            <w:proofErr w:type="spellEnd"/>
            <w:r>
              <w:rPr>
                <w:b/>
                <w:bCs/>
              </w:rPr>
              <w:t xml:space="preserve"> </w:t>
            </w:r>
            <w:proofErr w:type="spellStart"/>
            <w:r w:rsidR="00BE2C1B" w:rsidRPr="005E1E11">
              <w:rPr>
                <w:b/>
                <w:bCs/>
              </w:rPr>
              <w:t>Konversi</w:t>
            </w:r>
            <w:proofErr w:type="spellEnd"/>
            <w:r w:rsidR="00BE2C1B" w:rsidRPr="005E1E11">
              <w:rPr>
                <w:b/>
                <w:bCs/>
              </w:rPr>
              <w:t xml:space="preserve"> </w:t>
            </w:r>
            <w:r w:rsidR="008E714B">
              <w:rPr>
                <w:b/>
                <w:bCs/>
              </w:rPr>
              <w:t>Kg</w:t>
            </w:r>
          </w:p>
        </w:tc>
      </w:tr>
      <w:tr w:rsidR="00BE2C1B" w14:paraId="0F2B28B2" w14:textId="77777777" w:rsidTr="005E1E11">
        <w:tc>
          <w:tcPr>
            <w:tcW w:w="510" w:type="dxa"/>
            <w:shd w:val="clear" w:color="auto" w:fill="F2F2F2" w:themeFill="background1" w:themeFillShade="F2"/>
          </w:tcPr>
          <w:p w14:paraId="7ACFA8AE" w14:textId="77777777" w:rsidR="00BE2C1B" w:rsidRPr="005E1E11" w:rsidRDefault="00BE2C1B" w:rsidP="005B21AF">
            <w:pPr>
              <w:spacing w:after="160"/>
              <w:jc w:val="center"/>
              <w:rPr>
                <w:b/>
                <w:bCs/>
              </w:rPr>
            </w:pPr>
            <w:r w:rsidRPr="005E1E11">
              <w:rPr>
                <w:b/>
                <w:bCs/>
              </w:rPr>
              <w:t>1</w:t>
            </w:r>
          </w:p>
        </w:tc>
        <w:tc>
          <w:tcPr>
            <w:tcW w:w="3454" w:type="dxa"/>
            <w:shd w:val="clear" w:color="auto" w:fill="F2F2F2" w:themeFill="background1" w:themeFillShade="F2"/>
          </w:tcPr>
          <w:p w14:paraId="0B8706F6" w14:textId="77777777" w:rsidR="00BE2C1B" w:rsidRDefault="00BE2C1B" w:rsidP="005B21AF">
            <w:pPr>
              <w:spacing w:after="160"/>
            </w:pPr>
            <w:proofErr w:type="spellStart"/>
            <w:r>
              <w:t>Kategori</w:t>
            </w:r>
            <w:proofErr w:type="spellEnd"/>
            <w:r>
              <w:t xml:space="preserve"> 1</w:t>
            </w:r>
            <w:r>
              <w:br/>
              <w:t>(</w:t>
            </w:r>
            <w:proofErr w:type="spellStart"/>
            <w:r w:rsidRPr="00DD3BE7">
              <w:t>perlengkapan</w:t>
            </w:r>
            <w:proofErr w:type="spellEnd"/>
            <w:r w:rsidRPr="00DD3BE7">
              <w:t xml:space="preserve"> </w:t>
            </w:r>
            <w:proofErr w:type="spellStart"/>
            <w:r w:rsidRPr="00DD3BE7">
              <w:t>makan</w:t>
            </w:r>
            <w:proofErr w:type="spellEnd"/>
            <w:r w:rsidRPr="00DD3BE7">
              <w:t xml:space="preserve"> / </w:t>
            </w:r>
            <w:proofErr w:type="spellStart"/>
            <w:r w:rsidRPr="00DD3BE7">
              <w:t>masak</w:t>
            </w:r>
            <w:proofErr w:type="spellEnd"/>
            <w:r w:rsidRPr="00DD3BE7">
              <w:t xml:space="preserve"> / </w:t>
            </w:r>
            <w:proofErr w:type="spellStart"/>
            <w:r w:rsidRPr="00DD3BE7">
              <w:t>dapur</w:t>
            </w:r>
            <w:proofErr w:type="spellEnd"/>
            <w:r>
              <w:t>)</w:t>
            </w:r>
          </w:p>
        </w:tc>
        <w:tc>
          <w:tcPr>
            <w:tcW w:w="2262" w:type="dxa"/>
            <w:shd w:val="clear" w:color="auto" w:fill="FFFF00"/>
          </w:tcPr>
          <w:p w14:paraId="5622C6A2" w14:textId="6D3949A5" w:rsidR="00BE2C1B" w:rsidRPr="00376A75" w:rsidRDefault="00BE2C1B" w:rsidP="005B21AF">
            <w:pPr>
              <w:spacing w:after="160"/>
              <w:rPr>
                <w:b/>
                <w:bCs/>
              </w:rPr>
            </w:pPr>
            <w:r w:rsidRPr="00376A75">
              <w:rPr>
                <w:b/>
                <w:bCs/>
              </w:rPr>
              <w:t xml:space="preserve">0,5 </w:t>
            </w:r>
            <w:r w:rsidR="008E714B">
              <w:rPr>
                <w:b/>
                <w:bCs/>
              </w:rPr>
              <w:t>kg</w:t>
            </w:r>
            <w:r w:rsidRPr="00376A75">
              <w:rPr>
                <w:b/>
                <w:bCs/>
              </w:rPr>
              <w:t xml:space="preserve"> / item </w:t>
            </w:r>
          </w:p>
        </w:tc>
      </w:tr>
      <w:tr w:rsidR="00BE2C1B" w14:paraId="18087152" w14:textId="77777777" w:rsidTr="005E1E11">
        <w:tc>
          <w:tcPr>
            <w:tcW w:w="510" w:type="dxa"/>
            <w:shd w:val="clear" w:color="auto" w:fill="F2F2F2" w:themeFill="background1" w:themeFillShade="F2"/>
          </w:tcPr>
          <w:p w14:paraId="05C4E11A" w14:textId="4EF8B8D6" w:rsidR="00BE2C1B" w:rsidRPr="005E1E11" w:rsidRDefault="00BE2C1B" w:rsidP="005B21AF">
            <w:pPr>
              <w:spacing w:after="160"/>
              <w:jc w:val="center"/>
              <w:rPr>
                <w:b/>
                <w:bCs/>
              </w:rPr>
            </w:pPr>
            <w:r w:rsidRPr="005E1E11">
              <w:rPr>
                <w:b/>
                <w:bCs/>
              </w:rPr>
              <w:t>2</w:t>
            </w:r>
            <w:r w:rsidR="00376A75">
              <w:rPr>
                <w:b/>
                <w:bCs/>
              </w:rPr>
              <w:t xml:space="preserve"> </w:t>
            </w:r>
          </w:p>
        </w:tc>
        <w:tc>
          <w:tcPr>
            <w:tcW w:w="3454" w:type="dxa"/>
            <w:shd w:val="clear" w:color="auto" w:fill="F2F2F2" w:themeFill="background1" w:themeFillShade="F2"/>
          </w:tcPr>
          <w:p w14:paraId="6CFC4AE7" w14:textId="77777777" w:rsidR="00BE2C1B" w:rsidRDefault="00BE2C1B" w:rsidP="005B21AF">
            <w:pPr>
              <w:spacing w:after="160"/>
            </w:pPr>
            <w:proofErr w:type="spellStart"/>
            <w:r>
              <w:t>Kategori</w:t>
            </w:r>
            <w:proofErr w:type="spellEnd"/>
            <w:r>
              <w:t xml:space="preserve"> 2</w:t>
            </w:r>
            <w:r>
              <w:br/>
              <w:t>(</w:t>
            </w:r>
            <w:proofErr w:type="spellStart"/>
            <w:r w:rsidRPr="00DD3BE7">
              <w:t>perlengkapan</w:t>
            </w:r>
            <w:proofErr w:type="spellEnd"/>
            <w:r w:rsidRPr="00DD3BE7">
              <w:t xml:space="preserve"> </w:t>
            </w:r>
            <w:proofErr w:type="spellStart"/>
            <w:r w:rsidRPr="00DD3BE7">
              <w:t>rumah</w:t>
            </w:r>
            <w:proofErr w:type="spellEnd"/>
            <w:r w:rsidRPr="00DD3BE7">
              <w:t xml:space="preserve"> </w:t>
            </w:r>
            <w:proofErr w:type="spellStart"/>
            <w:r w:rsidRPr="00DD3BE7">
              <w:t>tangga</w:t>
            </w:r>
            <w:proofErr w:type="spellEnd"/>
            <w:r w:rsidRPr="00DD3BE7">
              <w:t xml:space="preserve"> </w:t>
            </w:r>
            <w:proofErr w:type="spellStart"/>
            <w:r w:rsidRPr="00DD3BE7">
              <w:t>umum</w:t>
            </w:r>
            <w:proofErr w:type="spellEnd"/>
            <w:r>
              <w:t>)</w:t>
            </w:r>
          </w:p>
        </w:tc>
        <w:tc>
          <w:tcPr>
            <w:tcW w:w="2262" w:type="dxa"/>
            <w:shd w:val="clear" w:color="auto" w:fill="FFFF00"/>
          </w:tcPr>
          <w:p w14:paraId="25D2836B" w14:textId="139033A5" w:rsidR="00BE2C1B" w:rsidRPr="00376A75" w:rsidRDefault="00BE2C1B" w:rsidP="005B21AF">
            <w:pPr>
              <w:spacing w:after="160"/>
              <w:rPr>
                <w:b/>
                <w:bCs/>
              </w:rPr>
            </w:pPr>
            <w:r w:rsidRPr="00376A75">
              <w:rPr>
                <w:b/>
                <w:bCs/>
              </w:rPr>
              <w:t xml:space="preserve">0,75 </w:t>
            </w:r>
            <w:r w:rsidR="008E714B">
              <w:rPr>
                <w:b/>
                <w:bCs/>
              </w:rPr>
              <w:t>kg</w:t>
            </w:r>
            <w:r w:rsidRPr="00376A75">
              <w:rPr>
                <w:b/>
                <w:bCs/>
              </w:rPr>
              <w:t xml:space="preserve"> / item</w:t>
            </w:r>
          </w:p>
        </w:tc>
      </w:tr>
    </w:tbl>
    <w:p w14:paraId="30623BAD" w14:textId="2E292EA7" w:rsidR="00BE2C1B" w:rsidRDefault="00BE2C1B" w:rsidP="005B21AF">
      <w:pPr>
        <w:spacing w:line="240" w:lineRule="auto"/>
        <w:ind w:left="1701"/>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7CEF81F9" w14:textId="65F610B4" w:rsidR="00BE2C1B" w:rsidRDefault="00BE2C1B" w:rsidP="00B41EBA">
      <w:pPr>
        <w:spacing w:line="360" w:lineRule="auto"/>
        <w:ind w:left="1701" w:firstLine="567"/>
        <w:jc w:val="both"/>
      </w:pPr>
      <w:r>
        <w:tab/>
      </w:r>
      <w:proofErr w:type="spellStart"/>
      <w:r>
        <w:t>Maka</w:t>
      </w:r>
      <w:proofErr w:type="spellEnd"/>
      <w:r>
        <w:t xml:space="preserve"> </w:t>
      </w:r>
      <w:proofErr w:type="spellStart"/>
      <w:r w:rsidR="00114031">
        <w:t>hasil</w:t>
      </w:r>
      <w:proofErr w:type="spellEnd"/>
      <w:r w:rsidR="00114031">
        <w:t xml:space="preserve"> </w:t>
      </w:r>
      <w:proofErr w:type="spellStart"/>
      <w:r w:rsidR="00114031">
        <w:t>peramalan</w:t>
      </w:r>
      <w:proofErr w:type="spellEnd"/>
      <w:r w:rsidR="00114031">
        <w:t xml:space="preserve"> yang </w:t>
      </w:r>
      <w:proofErr w:type="spellStart"/>
      <w:r w:rsidR="00114031">
        <w:t>sudah</w:t>
      </w:r>
      <w:proofErr w:type="spellEnd"/>
      <w:r w:rsidR="00114031">
        <w:t xml:space="preserve"> di </w:t>
      </w:r>
      <w:proofErr w:type="spellStart"/>
      <w:r w:rsidR="00114031">
        <w:t>bagi</w:t>
      </w:r>
      <w:proofErr w:type="spellEnd"/>
      <w:r w:rsidR="00114031">
        <w:t xml:space="preserve"> </w:t>
      </w:r>
      <w:proofErr w:type="spellStart"/>
      <w:r w:rsidR="00114031">
        <w:t>menjadi</w:t>
      </w:r>
      <w:proofErr w:type="spellEnd"/>
      <w:r w:rsidR="00114031">
        <w:t xml:space="preserve"> 2 </w:t>
      </w:r>
      <w:proofErr w:type="spellStart"/>
      <w:r w:rsidR="00114031">
        <w:t>kategori</w:t>
      </w:r>
      <w:proofErr w:type="spellEnd"/>
      <w:r w:rsidR="00114031">
        <w:t xml:space="preserve"> pada </w:t>
      </w:r>
      <w:proofErr w:type="spellStart"/>
      <w:r w:rsidR="00114031">
        <w:t>persamaan</w:t>
      </w:r>
      <w:proofErr w:type="spellEnd"/>
      <w:r w:rsidR="00114031">
        <w:t xml:space="preserve"> (14) dan </w:t>
      </w:r>
      <w:proofErr w:type="spellStart"/>
      <w:r w:rsidR="00114031">
        <w:t>persamaan</w:t>
      </w:r>
      <w:proofErr w:type="spellEnd"/>
      <w:r w:rsidR="00114031">
        <w:t xml:space="preserve"> (15), </w:t>
      </w:r>
      <w:proofErr w:type="spellStart"/>
      <w:r w:rsidR="00114031">
        <w:t>akan</w:t>
      </w:r>
      <w:proofErr w:type="spellEnd"/>
      <w:r w:rsidR="00114031">
        <w:t xml:space="preserve"> di </w:t>
      </w:r>
      <w:proofErr w:type="spellStart"/>
      <w:r w:rsidR="00114031">
        <w:t>konversikan</w:t>
      </w:r>
      <w:proofErr w:type="spellEnd"/>
      <w:r w:rsidR="00114031">
        <w:t xml:space="preserve"> </w:t>
      </w:r>
      <w:proofErr w:type="spellStart"/>
      <w:r w:rsidR="00114031">
        <w:t>menjadi</w:t>
      </w:r>
      <w:proofErr w:type="spellEnd"/>
      <w:r w:rsidR="00114031">
        <w:t xml:space="preserve"> </w:t>
      </w:r>
      <w:proofErr w:type="spellStart"/>
      <w:r w:rsidR="00114031">
        <w:t>satuan</w:t>
      </w:r>
      <w:proofErr w:type="spellEnd"/>
      <w:r w:rsidR="00114031">
        <w:t xml:space="preserve"> </w:t>
      </w:r>
      <w:r w:rsidR="008E714B">
        <w:t>kg</w:t>
      </w:r>
      <w:r w:rsidR="009C79D6">
        <w:t xml:space="preserve"> </w:t>
      </w:r>
      <w:proofErr w:type="spellStart"/>
      <w:r w:rsidR="009C79D6">
        <w:t>dengan</w:t>
      </w:r>
      <w:proofErr w:type="spellEnd"/>
      <w:r w:rsidR="009C79D6">
        <w:t xml:space="preserve"> </w:t>
      </w:r>
      <w:proofErr w:type="spellStart"/>
      <w:r w:rsidR="009C79D6">
        <w:t>nilai</w:t>
      </w:r>
      <w:proofErr w:type="spellEnd"/>
      <w:r w:rsidR="009C79D6">
        <w:t xml:space="preserve"> yang </w:t>
      </w:r>
      <w:proofErr w:type="spellStart"/>
      <w:r w:rsidR="009C79D6">
        <w:t>ada</w:t>
      </w:r>
      <w:proofErr w:type="spellEnd"/>
      <w:r w:rsidR="009C79D6">
        <w:t xml:space="preserve"> pada </w:t>
      </w:r>
      <w:proofErr w:type="spellStart"/>
      <w:r w:rsidR="009C79D6">
        <w:t>tabel</w:t>
      </w:r>
      <w:proofErr w:type="spellEnd"/>
      <w:r w:rsidR="009C79D6">
        <w:t xml:space="preserve"> 4.14</w:t>
      </w:r>
      <w:r w:rsidR="00114031">
        <w:t xml:space="preserve">. Adapun </w:t>
      </w:r>
      <w:proofErr w:type="spellStart"/>
      <w:r w:rsidR="00114031">
        <w:t>perhitungannya</w:t>
      </w:r>
      <w:proofErr w:type="spellEnd"/>
      <w:r w:rsidR="00114031">
        <w:t xml:space="preserve"> </w:t>
      </w:r>
      <w:proofErr w:type="spellStart"/>
      <w:r w:rsidR="00114031">
        <w:t>akan</w:t>
      </w:r>
      <w:proofErr w:type="spellEnd"/>
      <w:r w:rsidR="00114031">
        <w:t xml:space="preserve"> di </w:t>
      </w:r>
      <w:proofErr w:type="spellStart"/>
      <w:r w:rsidR="00114031">
        <w:t>tuliskan</w:t>
      </w:r>
      <w:proofErr w:type="spellEnd"/>
      <w:r w:rsidR="00114031">
        <w:t xml:space="preserve"> </w:t>
      </w:r>
      <w:proofErr w:type="spellStart"/>
      <w:r w:rsidR="00114031">
        <w:t>seperti</w:t>
      </w:r>
      <w:proofErr w:type="spellEnd"/>
      <w:r w:rsidR="00114031">
        <w:t xml:space="preserve"> </w:t>
      </w:r>
      <w:r w:rsidR="003A1C6A">
        <w:t xml:space="preserve">pada </w:t>
      </w:r>
      <w:proofErr w:type="spellStart"/>
      <w:r w:rsidR="00114031">
        <w:t>persamaan</w:t>
      </w:r>
      <w:proofErr w:type="spellEnd"/>
      <w:r w:rsidR="00114031">
        <w:t xml:space="preserve"> </w:t>
      </w:r>
      <w:proofErr w:type="spellStart"/>
      <w:r w:rsidR="00114031">
        <w:t>berikut</w:t>
      </w:r>
      <w:proofErr w:type="spellEnd"/>
      <w:r w:rsidR="00114031">
        <w:t>:</w:t>
      </w:r>
    </w:p>
    <w:p w14:paraId="0A00E6E2" w14:textId="2BF01181" w:rsidR="00114031" w:rsidRDefault="00114031" w:rsidP="00B41EBA">
      <w:pPr>
        <w:spacing w:line="360" w:lineRule="auto"/>
        <w:ind w:left="1701" w:firstLine="567"/>
      </w:pPr>
      <w:proofErr w:type="spellStart"/>
      <w:r>
        <w:t>Diketahui</w:t>
      </w:r>
      <w:proofErr w:type="spellEnd"/>
    </w:p>
    <w:p w14:paraId="5818216B" w14:textId="0F226AF3" w:rsidR="00114031" w:rsidRDefault="00114031" w:rsidP="00B41EBA">
      <w:pPr>
        <w:spacing w:line="360" w:lineRule="auto"/>
        <w:ind w:left="1701" w:firstLine="567"/>
      </w:pPr>
      <w:r>
        <w:lastRenderedPageBreak/>
        <w:t>DK1 = 59 item</w:t>
      </w:r>
    </w:p>
    <w:p w14:paraId="366DAE5D" w14:textId="563CD885" w:rsidR="00114031" w:rsidRDefault="00114031" w:rsidP="00B41EBA">
      <w:pPr>
        <w:spacing w:line="360" w:lineRule="auto"/>
        <w:ind w:left="1701" w:firstLine="567"/>
      </w:pPr>
      <w:r>
        <w:t>DK2 = 2</w:t>
      </w:r>
      <w:r w:rsidR="009E768C">
        <w:t>08</w:t>
      </w:r>
      <w:r>
        <w:t xml:space="preserve"> item</w:t>
      </w:r>
    </w:p>
    <w:p w14:paraId="04840DE5" w14:textId="4B29B7F9" w:rsidR="00114031" w:rsidRDefault="00114031" w:rsidP="00B41EBA">
      <w:pPr>
        <w:spacing w:line="360" w:lineRule="auto"/>
        <w:ind w:left="1701" w:firstLine="567"/>
      </w:pPr>
      <w:proofErr w:type="spellStart"/>
      <w:r>
        <w:t>Maka</w:t>
      </w:r>
      <w:proofErr w:type="spellEnd"/>
      <w:r>
        <w:t>:</w:t>
      </w:r>
    </w:p>
    <w:p w14:paraId="67F3C82E" w14:textId="0CB91F64" w:rsidR="00114031" w:rsidRDefault="00114031" w:rsidP="00B41EBA">
      <w:pPr>
        <w:spacing w:line="360" w:lineRule="auto"/>
        <w:ind w:left="1701" w:firstLine="567"/>
      </w:pPr>
      <w:r>
        <w:t>DK1 = 59 * 0,5</w:t>
      </w:r>
      <w:r w:rsidR="003A1C6A">
        <w:t xml:space="preserve"> </w:t>
      </w:r>
      <w:r w:rsidR="008E714B">
        <w:t>kg</w:t>
      </w:r>
      <w:r w:rsidR="003A1C6A">
        <w:t xml:space="preserve"> / item</w:t>
      </w:r>
      <w:r w:rsidR="003A1C6A">
        <w:tab/>
      </w:r>
      <w:r w:rsidR="003A1C6A">
        <w:tab/>
      </w:r>
      <w:r w:rsidR="003A1C6A">
        <w:tab/>
      </w:r>
      <w:proofErr w:type="spellStart"/>
      <w:r w:rsidR="003A1C6A">
        <w:t>Persamaan</w:t>
      </w:r>
      <w:proofErr w:type="spellEnd"/>
      <w:r w:rsidR="003A1C6A">
        <w:t xml:space="preserve"> (16)</w:t>
      </w:r>
    </w:p>
    <w:p w14:paraId="4784FFD2" w14:textId="5959C70D" w:rsidR="00114031" w:rsidRDefault="00114031" w:rsidP="00B41EBA">
      <w:pPr>
        <w:spacing w:line="360" w:lineRule="auto"/>
        <w:ind w:left="1701" w:firstLine="567"/>
      </w:pPr>
      <w:r>
        <w:t>DK1 = 2</w:t>
      </w:r>
      <w:r w:rsidR="00D96433">
        <w:t>9</w:t>
      </w:r>
      <w:r>
        <w:t xml:space="preserve">,5 </w:t>
      </w:r>
      <w:r w:rsidR="008E714B">
        <w:t>kg</w:t>
      </w:r>
    </w:p>
    <w:p w14:paraId="5CB025CE" w14:textId="2CCED80A" w:rsidR="00114031" w:rsidRDefault="00114031" w:rsidP="00B41EBA">
      <w:pPr>
        <w:spacing w:line="360" w:lineRule="auto"/>
        <w:ind w:left="1701" w:firstLine="567"/>
      </w:pPr>
      <w:r>
        <w:t>DK2 = 2</w:t>
      </w:r>
      <w:r w:rsidR="009A14A2">
        <w:t>10</w:t>
      </w:r>
      <w:r>
        <w:t xml:space="preserve"> * 0,75</w:t>
      </w:r>
      <w:r w:rsidR="003A1C6A">
        <w:t xml:space="preserve"> </w:t>
      </w:r>
      <w:r w:rsidR="008E714B">
        <w:t>kg</w:t>
      </w:r>
      <w:r w:rsidR="003A1C6A">
        <w:t xml:space="preserve"> /item</w:t>
      </w:r>
      <w:r w:rsidR="003A1C6A">
        <w:tab/>
      </w:r>
      <w:r w:rsidR="003A1C6A">
        <w:tab/>
      </w:r>
      <w:r w:rsidR="003A1C6A">
        <w:tab/>
      </w:r>
      <w:proofErr w:type="spellStart"/>
      <w:r w:rsidR="003A1C6A">
        <w:t>Persamaan</w:t>
      </w:r>
      <w:proofErr w:type="spellEnd"/>
      <w:r w:rsidR="003A1C6A">
        <w:t xml:space="preserve"> (17)</w:t>
      </w:r>
    </w:p>
    <w:p w14:paraId="7F4229F5" w14:textId="1DEEA470" w:rsidR="00114031" w:rsidRDefault="00114031" w:rsidP="00B41EBA">
      <w:pPr>
        <w:spacing w:line="360" w:lineRule="auto"/>
        <w:ind w:left="1701" w:firstLine="567"/>
      </w:pPr>
      <w:r>
        <w:t xml:space="preserve">DK2 = </w:t>
      </w:r>
      <w:r w:rsidR="009E768C">
        <w:t>156 kg</w:t>
      </w:r>
    </w:p>
    <w:p w14:paraId="234ED23F" w14:textId="6371B925" w:rsidR="00891CC1" w:rsidRDefault="00891CC1" w:rsidP="00B41EBA">
      <w:pPr>
        <w:spacing w:line="360" w:lineRule="auto"/>
        <w:ind w:left="1701" w:firstLine="567"/>
      </w:pPr>
      <w:r>
        <w:tab/>
        <w:t xml:space="preserve">Dari </w:t>
      </w:r>
      <w:proofErr w:type="spellStart"/>
      <w:r>
        <w:t>persamaan</w:t>
      </w:r>
      <w:proofErr w:type="spellEnd"/>
      <w:r>
        <w:t xml:space="preserve"> (16) dan (17) </w:t>
      </w:r>
      <w:proofErr w:type="spellStart"/>
      <w:r w:rsidR="00D93FE2">
        <w:t>di</w:t>
      </w:r>
      <w:r>
        <w:t>dapat</w:t>
      </w:r>
      <w:proofErr w:type="spellEnd"/>
      <w:r w:rsidR="00D93FE2">
        <w:t xml:space="preserve"> </w:t>
      </w:r>
      <w:proofErr w:type="spellStart"/>
      <w:r w:rsidR="00D93FE2">
        <w:t>nilai</w:t>
      </w:r>
      <w:proofErr w:type="spellEnd"/>
      <w:r w:rsidR="00D93FE2">
        <w:t xml:space="preserve"> </w:t>
      </w:r>
      <w:proofErr w:type="spellStart"/>
      <w:r w:rsidR="00D93FE2">
        <w:t>akhir</w:t>
      </w:r>
      <w:proofErr w:type="spellEnd"/>
      <w:r w:rsidR="00D93FE2">
        <w:t xml:space="preserve"> </w:t>
      </w:r>
      <w:proofErr w:type="spellStart"/>
      <w:r w:rsidR="00D93FE2">
        <w:t>peramalan</w:t>
      </w:r>
      <w:proofErr w:type="spellEnd"/>
      <w:r w:rsidR="00D93FE2">
        <w:t xml:space="preserve"> </w:t>
      </w:r>
      <w:proofErr w:type="spellStart"/>
      <w:r w:rsidR="00D93FE2">
        <w:t>kategori</w:t>
      </w:r>
      <w:proofErr w:type="spellEnd"/>
      <w:r w:rsidR="00D93FE2">
        <w:t xml:space="preserve"> 1 </w:t>
      </w:r>
      <w:proofErr w:type="spellStart"/>
      <w:r w:rsidR="00D93FE2">
        <w:t>atau</w:t>
      </w:r>
      <w:proofErr w:type="spellEnd"/>
      <w:r w:rsidR="00D93FE2">
        <w:t xml:space="preserve"> DK1 </w:t>
      </w:r>
      <w:proofErr w:type="spellStart"/>
      <w:r w:rsidR="00D93FE2">
        <w:t>sebesar</w:t>
      </w:r>
      <w:proofErr w:type="spellEnd"/>
      <w:r w:rsidR="00D93FE2">
        <w:t xml:space="preserve"> 29,5 </w:t>
      </w:r>
      <w:r w:rsidR="008E714B">
        <w:t>kg</w:t>
      </w:r>
      <w:r w:rsidR="00D93FE2">
        <w:t xml:space="preserve"> dan </w:t>
      </w:r>
      <w:proofErr w:type="spellStart"/>
      <w:r w:rsidR="00D93FE2">
        <w:t>nilai</w:t>
      </w:r>
      <w:proofErr w:type="spellEnd"/>
      <w:r w:rsidR="00D93FE2">
        <w:t xml:space="preserve"> </w:t>
      </w:r>
      <w:proofErr w:type="spellStart"/>
      <w:r w:rsidR="00D93FE2">
        <w:t>akhir</w:t>
      </w:r>
      <w:proofErr w:type="spellEnd"/>
      <w:r w:rsidR="00D93FE2">
        <w:t xml:space="preserve"> </w:t>
      </w:r>
      <w:proofErr w:type="spellStart"/>
      <w:r w:rsidR="00D93FE2">
        <w:t>peramalan</w:t>
      </w:r>
      <w:proofErr w:type="spellEnd"/>
      <w:r w:rsidR="00D93FE2">
        <w:t xml:space="preserve"> </w:t>
      </w:r>
      <w:proofErr w:type="spellStart"/>
      <w:r w:rsidR="00D93FE2">
        <w:t>kategori</w:t>
      </w:r>
      <w:proofErr w:type="spellEnd"/>
      <w:r w:rsidR="00D93FE2">
        <w:t xml:space="preserve"> 2 </w:t>
      </w:r>
      <w:proofErr w:type="spellStart"/>
      <w:r w:rsidR="00D93FE2">
        <w:t>ialah</w:t>
      </w:r>
      <w:proofErr w:type="spellEnd"/>
      <w:r w:rsidR="00D93FE2">
        <w:t xml:space="preserve"> </w:t>
      </w:r>
      <w:proofErr w:type="spellStart"/>
      <w:r w:rsidR="00D93FE2">
        <w:t>sebesar</w:t>
      </w:r>
      <w:proofErr w:type="spellEnd"/>
      <w:r w:rsidR="00D93FE2">
        <w:t xml:space="preserve"> 156 </w:t>
      </w:r>
      <w:r w:rsidR="008E714B">
        <w:t>kg</w:t>
      </w:r>
      <w:r w:rsidR="00D93FE2">
        <w:t xml:space="preserve">. </w:t>
      </w:r>
      <w:r w:rsidR="003042AA">
        <w:t xml:space="preserve">Adapun </w:t>
      </w:r>
      <w:proofErr w:type="spellStart"/>
      <w:r w:rsidR="003042AA">
        <w:t>hasil</w:t>
      </w:r>
      <w:proofErr w:type="spellEnd"/>
      <w:r w:rsidR="003042AA">
        <w:t xml:space="preserve"> </w:t>
      </w:r>
      <w:proofErr w:type="spellStart"/>
      <w:r w:rsidR="003042AA">
        <w:t>peramalan</w:t>
      </w:r>
      <w:proofErr w:type="spellEnd"/>
      <w:r w:rsidR="003042AA">
        <w:t xml:space="preserve"> </w:t>
      </w:r>
      <w:proofErr w:type="spellStart"/>
      <w:r w:rsidR="003042AA">
        <w:t>tiap</w:t>
      </w:r>
      <w:proofErr w:type="spellEnd"/>
      <w:r w:rsidR="003042AA">
        <w:t xml:space="preserve"> </w:t>
      </w:r>
      <w:proofErr w:type="spellStart"/>
      <w:r w:rsidR="003042AA">
        <w:t>kategori</w:t>
      </w:r>
      <w:proofErr w:type="spellEnd"/>
      <w:r w:rsidR="003042AA">
        <w:t xml:space="preserve"> </w:t>
      </w:r>
      <w:proofErr w:type="spellStart"/>
      <w:r w:rsidR="003042AA">
        <w:t>dapat</w:t>
      </w:r>
      <w:proofErr w:type="spellEnd"/>
      <w:r w:rsidR="003042AA">
        <w:t xml:space="preserve"> juga </w:t>
      </w:r>
      <w:proofErr w:type="spellStart"/>
      <w:r w:rsidR="003042AA">
        <w:t>dilihat</w:t>
      </w:r>
      <w:proofErr w:type="spellEnd"/>
      <w:r w:rsidR="003042AA">
        <w:t xml:space="preserve"> pada </w:t>
      </w:r>
      <w:proofErr w:type="spellStart"/>
      <w:r w:rsidR="003042AA">
        <w:t>tabel</w:t>
      </w:r>
      <w:proofErr w:type="spellEnd"/>
      <w:r w:rsidR="003042AA">
        <w:t xml:space="preserve"> </w:t>
      </w:r>
      <w:proofErr w:type="spellStart"/>
      <w:r w:rsidR="003042AA">
        <w:t>berikut</w:t>
      </w:r>
      <w:proofErr w:type="spellEnd"/>
      <w:r w:rsidR="003042AA">
        <w:t>:</w:t>
      </w:r>
    </w:p>
    <w:p w14:paraId="21C68074" w14:textId="21880D94" w:rsidR="003042AA" w:rsidRDefault="003042AA" w:rsidP="005B21AF">
      <w:pPr>
        <w:pStyle w:val="Caption"/>
        <w:spacing w:after="160"/>
        <w:ind w:left="1701"/>
      </w:pPr>
      <w:proofErr w:type="spellStart"/>
      <w:r>
        <w:t>Tabel</w:t>
      </w:r>
      <w:proofErr w:type="spellEnd"/>
      <w:r>
        <w:t xml:space="preserve"> 4. </w:t>
      </w:r>
      <w:r w:rsidR="004C0D71">
        <w:fldChar w:fldCharType="begin"/>
      </w:r>
      <w:r w:rsidR="004C0D71">
        <w:instrText xml:space="preserve"> SEQ Tabel_4. \* ARA</w:instrText>
      </w:r>
      <w:r w:rsidR="004C0D71">
        <w:instrText xml:space="preserve">BIC </w:instrText>
      </w:r>
      <w:r w:rsidR="004C0D71">
        <w:fldChar w:fldCharType="separate"/>
      </w:r>
      <w:r w:rsidR="000E2ACA">
        <w:rPr>
          <w:noProof/>
        </w:rPr>
        <w:t>15</w:t>
      </w:r>
      <w:r w:rsidR="004C0D71">
        <w:rPr>
          <w:noProof/>
        </w:rPr>
        <w:fldChar w:fldCharType="end"/>
      </w:r>
      <w:r>
        <w:t xml:space="preserve"> </w:t>
      </w:r>
      <w:proofErr w:type="spellStart"/>
      <w:r>
        <w:t>Tabel</w:t>
      </w:r>
      <w:proofErr w:type="spellEnd"/>
      <w:r>
        <w:t xml:space="preserve"> Hasil </w:t>
      </w:r>
      <w:proofErr w:type="spellStart"/>
      <w:r>
        <w:t>Ramalan</w:t>
      </w:r>
      <w:proofErr w:type="spellEnd"/>
      <w:r>
        <w:t xml:space="preserve"> Per </w:t>
      </w:r>
      <w:proofErr w:type="spellStart"/>
      <w:r>
        <w:t>Kategori</w:t>
      </w:r>
      <w:proofErr w:type="spellEnd"/>
    </w:p>
    <w:tbl>
      <w:tblPr>
        <w:tblStyle w:val="TableGrid"/>
        <w:tblW w:w="0" w:type="auto"/>
        <w:tblInd w:w="170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551"/>
        <w:gridCol w:w="2410"/>
      </w:tblGrid>
      <w:tr w:rsidR="00376A75" w14:paraId="4B6824D2" w14:textId="77777777" w:rsidTr="005B21AF">
        <w:tc>
          <w:tcPr>
            <w:tcW w:w="5807" w:type="dxa"/>
            <w:gridSpan w:val="3"/>
            <w:tcBorders>
              <w:top w:val="single" w:sz="4" w:space="0" w:color="auto"/>
              <w:bottom w:val="single" w:sz="4" w:space="0" w:color="auto"/>
            </w:tcBorders>
            <w:shd w:val="clear" w:color="auto" w:fill="AEAAAA" w:themeFill="background2" w:themeFillShade="BF"/>
          </w:tcPr>
          <w:p w14:paraId="19757DCF" w14:textId="4A67C52A" w:rsidR="00376A75" w:rsidRPr="005E1E11" w:rsidRDefault="00376A75" w:rsidP="005B21AF">
            <w:pPr>
              <w:spacing w:after="160"/>
              <w:jc w:val="center"/>
              <w:rPr>
                <w:b/>
                <w:bCs/>
              </w:rPr>
            </w:pPr>
            <w:r>
              <w:rPr>
                <w:b/>
                <w:bCs/>
              </w:rPr>
              <w:t xml:space="preserve">Hasil </w:t>
            </w:r>
            <w:proofErr w:type="spellStart"/>
            <w:r>
              <w:rPr>
                <w:b/>
                <w:bCs/>
              </w:rPr>
              <w:t>Peramalan</w:t>
            </w:r>
            <w:proofErr w:type="spellEnd"/>
          </w:p>
        </w:tc>
      </w:tr>
      <w:tr w:rsidR="00376A75" w14:paraId="62EBED5E" w14:textId="77777777" w:rsidTr="00376A75">
        <w:tc>
          <w:tcPr>
            <w:tcW w:w="846" w:type="dxa"/>
            <w:tcBorders>
              <w:top w:val="nil"/>
              <w:bottom w:val="single" w:sz="4" w:space="0" w:color="auto"/>
              <w:right w:val="nil"/>
            </w:tcBorders>
            <w:shd w:val="clear" w:color="auto" w:fill="D0CECE" w:themeFill="background2" w:themeFillShade="E6"/>
          </w:tcPr>
          <w:p w14:paraId="4C918ABA" w14:textId="1FB8446E" w:rsidR="00376A75" w:rsidRPr="005E1E11" w:rsidRDefault="00376A75" w:rsidP="005B21AF">
            <w:pPr>
              <w:spacing w:after="160"/>
              <w:jc w:val="center"/>
              <w:rPr>
                <w:b/>
                <w:bCs/>
              </w:rPr>
            </w:pPr>
            <w:r w:rsidRPr="005E1E11">
              <w:rPr>
                <w:b/>
                <w:bCs/>
              </w:rPr>
              <w:t>No</w:t>
            </w:r>
          </w:p>
        </w:tc>
        <w:tc>
          <w:tcPr>
            <w:tcW w:w="2551" w:type="dxa"/>
            <w:tcBorders>
              <w:top w:val="single" w:sz="4" w:space="0" w:color="auto"/>
              <w:left w:val="nil"/>
              <w:bottom w:val="single" w:sz="4" w:space="0" w:color="auto"/>
            </w:tcBorders>
            <w:shd w:val="clear" w:color="auto" w:fill="D0CECE" w:themeFill="background2" w:themeFillShade="E6"/>
          </w:tcPr>
          <w:p w14:paraId="0683EBD3" w14:textId="09F73018" w:rsidR="00376A75" w:rsidRPr="005E1E11" w:rsidRDefault="00376A75" w:rsidP="005B21AF">
            <w:pPr>
              <w:spacing w:after="160"/>
              <w:jc w:val="center"/>
              <w:rPr>
                <w:b/>
                <w:bCs/>
              </w:rPr>
            </w:pPr>
            <w:proofErr w:type="spellStart"/>
            <w:r w:rsidRPr="005E1E11">
              <w:rPr>
                <w:b/>
                <w:bCs/>
              </w:rPr>
              <w:t>Kateogri</w:t>
            </w:r>
            <w:proofErr w:type="spellEnd"/>
            <w:r w:rsidRPr="005E1E11">
              <w:rPr>
                <w:b/>
                <w:bCs/>
              </w:rPr>
              <w:t xml:space="preserve"> 1</w:t>
            </w:r>
          </w:p>
        </w:tc>
        <w:tc>
          <w:tcPr>
            <w:tcW w:w="2410" w:type="dxa"/>
            <w:tcBorders>
              <w:top w:val="single" w:sz="4" w:space="0" w:color="auto"/>
              <w:bottom w:val="single" w:sz="4" w:space="0" w:color="auto"/>
            </w:tcBorders>
            <w:shd w:val="clear" w:color="auto" w:fill="D0CECE" w:themeFill="background2" w:themeFillShade="E6"/>
          </w:tcPr>
          <w:p w14:paraId="0DFAA07F" w14:textId="1FB55128" w:rsidR="00376A75" w:rsidRPr="005E1E11" w:rsidRDefault="00376A75" w:rsidP="005B21AF">
            <w:pPr>
              <w:spacing w:after="160"/>
              <w:jc w:val="center"/>
              <w:rPr>
                <w:b/>
                <w:bCs/>
              </w:rPr>
            </w:pPr>
            <w:proofErr w:type="spellStart"/>
            <w:r w:rsidRPr="005E1E11">
              <w:rPr>
                <w:b/>
                <w:bCs/>
              </w:rPr>
              <w:t>Kategori</w:t>
            </w:r>
            <w:proofErr w:type="spellEnd"/>
            <w:r w:rsidRPr="005E1E11">
              <w:rPr>
                <w:b/>
                <w:bCs/>
              </w:rPr>
              <w:t xml:space="preserve"> 2</w:t>
            </w:r>
          </w:p>
        </w:tc>
      </w:tr>
      <w:tr w:rsidR="005E1E11" w14:paraId="24AA809C" w14:textId="77777777" w:rsidTr="005E1E11">
        <w:tc>
          <w:tcPr>
            <w:tcW w:w="846" w:type="dxa"/>
            <w:tcBorders>
              <w:top w:val="single" w:sz="4" w:space="0" w:color="auto"/>
            </w:tcBorders>
            <w:shd w:val="clear" w:color="auto" w:fill="F2F2F2" w:themeFill="background1" w:themeFillShade="F2"/>
          </w:tcPr>
          <w:p w14:paraId="29111D69" w14:textId="3C14B8DD" w:rsidR="005E1E11" w:rsidRPr="005E1E11" w:rsidRDefault="005E1E11" w:rsidP="005B21AF">
            <w:pPr>
              <w:spacing w:after="160"/>
              <w:jc w:val="center"/>
              <w:rPr>
                <w:b/>
                <w:bCs/>
              </w:rPr>
            </w:pPr>
            <w:r w:rsidRPr="005E1E11">
              <w:rPr>
                <w:b/>
                <w:bCs/>
              </w:rPr>
              <w:t>1</w:t>
            </w:r>
          </w:p>
        </w:tc>
        <w:tc>
          <w:tcPr>
            <w:tcW w:w="2551" w:type="dxa"/>
            <w:tcBorders>
              <w:top w:val="single" w:sz="4" w:space="0" w:color="auto"/>
            </w:tcBorders>
            <w:shd w:val="clear" w:color="auto" w:fill="FFFF00"/>
          </w:tcPr>
          <w:p w14:paraId="10A2024A" w14:textId="40274559" w:rsidR="005E1E11" w:rsidRDefault="005E1E11" w:rsidP="005B21AF">
            <w:pPr>
              <w:spacing w:after="160"/>
              <w:jc w:val="center"/>
            </w:pPr>
            <w:r>
              <w:t xml:space="preserve">29,5 </w:t>
            </w:r>
            <w:r w:rsidR="008E714B">
              <w:t>kg</w:t>
            </w:r>
          </w:p>
        </w:tc>
        <w:tc>
          <w:tcPr>
            <w:tcW w:w="2410" w:type="dxa"/>
            <w:tcBorders>
              <w:top w:val="single" w:sz="4" w:space="0" w:color="auto"/>
            </w:tcBorders>
            <w:shd w:val="clear" w:color="auto" w:fill="FFFF00"/>
          </w:tcPr>
          <w:p w14:paraId="323E8CC0" w14:textId="61E01EB4" w:rsidR="005E1E11" w:rsidRDefault="009E768C" w:rsidP="005B21AF">
            <w:pPr>
              <w:spacing w:after="160"/>
              <w:jc w:val="center"/>
            </w:pPr>
            <w:r>
              <w:t>156 kg</w:t>
            </w:r>
          </w:p>
        </w:tc>
      </w:tr>
    </w:tbl>
    <w:p w14:paraId="31367500" w14:textId="57EFD76C" w:rsidR="003042AA" w:rsidRPr="003042AA" w:rsidRDefault="005B21AF" w:rsidP="005B21AF">
      <w:pPr>
        <w:spacing w:line="240" w:lineRule="auto"/>
        <w:ind w:left="1701"/>
      </w:pPr>
      <w:proofErr w:type="spellStart"/>
      <w:r w:rsidRPr="005B21AF">
        <w:t>Sumber</w:t>
      </w:r>
      <w:proofErr w:type="spellEnd"/>
      <w:r w:rsidRPr="005B21AF">
        <w:t xml:space="preserve">: Hasil </w:t>
      </w:r>
      <w:proofErr w:type="spellStart"/>
      <w:r w:rsidRPr="005B21AF">
        <w:t>pengolahan</w:t>
      </w:r>
      <w:proofErr w:type="spellEnd"/>
      <w:r w:rsidRPr="005B21AF">
        <w:t xml:space="preserve"> data Microsoft Excel LTSC Professional Plus 2021</w:t>
      </w:r>
    </w:p>
    <w:p w14:paraId="23B56350" w14:textId="475B40F7" w:rsidR="00BB4EB7" w:rsidRDefault="00AF72FB" w:rsidP="00B41EBA">
      <w:pPr>
        <w:pStyle w:val="Heading3"/>
        <w:spacing w:line="360" w:lineRule="auto"/>
        <w:ind w:left="567"/>
      </w:pPr>
      <w:r>
        <w:t xml:space="preserve">4.1.5 </w:t>
      </w:r>
      <w:r w:rsidRPr="00AF72FB">
        <w:t>Economic Order Quantity</w:t>
      </w:r>
      <w:r>
        <w:t xml:space="preserve"> (EOQ)</w:t>
      </w:r>
    </w:p>
    <w:p w14:paraId="12D80C7D" w14:textId="4E17FC01" w:rsidR="00AF72FB" w:rsidRDefault="00BC4A94" w:rsidP="00B41EBA">
      <w:pPr>
        <w:spacing w:line="360" w:lineRule="auto"/>
        <w:ind w:left="1134" w:firstLine="567"/>
        <w:jc w:val="both"/>
      </w:pPr>
      <w:r>
        <w:tab/>
      </w:r>
      <w:r w:rsidRPr="00BC4A94">
        <w:rPr>
          <w:i/>
          <w:iCs/>
        </w:rPr>
        <w:t>Economic Order Quantity</w:t>
      </w:r>
      <w:r>
        <w:rPr>
          <w:i/>
          <w:iCs/>
        </w:rPr>
        <w:t xml:space="preserve"> </w:t>
      </w:r>
      <w:r>
        <w:t xml:space="preserve">(EOQ) </w:t>
      </w:r>
      <w:proofErr w:type="spellStart"/>
      <w:r>
        <w:t>merupakan</w:t>
      </w:r>
      <w:proofErr w:type="spellEnd"/>
      <w:r>
        <w:t xml:space="preserve"> formula </w:t>
      </w:r>
      <w:proofErr w:type="spellStart"/>
      <w:r>
        <w:t>perhitungan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rsidR="00697485">
        <w:t>barang</w:t>
      </w:r>
      <w:proofErr w:type="spellEnd"/>
      <w:r w:rsidR="00697485">
        <w:t xml:space="preserve"> / </w:t>
      </w:r>
      <w:proofErr w:type="spellStart"/>
      <w:r w:rsidR="00697485">
        <w:t>persediaan</w:t>
      </w:r>
      <w:proofErr w:type="spellEnd"/>
      <w:r w:rsidR="00697485">
        <w:t xml:space="preserve"> yang </w:t>
      </w:r>
      <w:proofErr w:type="spellStart"/>
      <w:r w:rsidR="00697485">
        <w:t>harus</w:t>
      </w:r>
      <w:proofErr w:type="spellEnd"/>
      <w:r w:rsidR="00697485">
        <w:t xml:space="preserve"> </w:t>
      </w:r>
      <w:proofErr w:type="spellStart"/>
      <w:r w:rsidR="00697485">
        <w:t>dipesan</w:t>
      </w:r>
      <w:proofErr w:type="spellEnd"/>
      <w:r w:rsidR="00697485">
        <w:t xml:space="preserve"> </w:t>
      </w:r>
      <w:proofErr w:type="spellStart"/>
      <w:r w:rsidR="00697485">
        <w:t>untuk</w:t>
      </w:r>
      <w:proofErr w:type="spellEnd"/>
      <w:r w:rsidR="00697485">
        <w:t xml:space="preserve"> </w:t>
      </w:r>
      <w:proofErr w:type="spellStart"/>
      <w:r w:rsidR="00697485">
        <w:t>satu</w:t>
      </w:r>
      <w:proofErr w:type="spellEnd"/>
      <w:r w:rsidR="00697485">
        <w:t xml:space="preserve"> </w:t>
      </w:r>
      <w:proofErr w:type="spellStart"/>
      <w:r w:rsidR="00697485">
        <w:t>periode</w:t>
      </w:r>
      <w:proofErr w:type="spellEnd"/>
      <w:r w:rsidR="00697485">
        <w:t xml:space="preserve"> </w:t>
      </w:r>
      <w:proofErr w:type="spellStart"/>
      <w:r w:rsidR="00380DF9">
        <w:t>secara</w:t>
      </w:r>
      <w:proofErr w:type="spellEnd"/>
      <w:r w:rsidR="00380DF9">
        <w:t xml:space="preserve"> </w:t>
      </w:r>
      <w:proofErr w:type="spellStart"/>
      <w:r w:rsidR="00697485">
        <w:t>ekonomis</w:t>
      </w:r>
      <w:proofErr w:type="spellEnd"/>
      <w:r w:rsidR="00697485">
        <w:t xml:space="preserve">. Adapun </w:t>
      </w:r>
      <w:proofErr w:type="spellStart"/>
      <w:r w:rsidR="00697485">
        <w:t>hal-hal</w:t>
      </w:r>
      <w:proofErr w:type="spellEnd"/>
      <w:r w:rsidR="00697485">
        <w:t xml:space="preserve"> yang </w:t>
      </w:r>
      <w:proofErr w:type="spellStart"/>
      <w:r w:rsidR="00697485">
        <w:t>harus</w:t>
      </w:r>
      <w:proofErr w:type="spellEnd"/>
      <w:r w:rsidR="00697485">
        <w:t xml:space="preserve"> </w:t>
      </w:r>
      <w:proofErr w:type="spellStart"/>
      <w:r w:rsidR="00697485">
        <w:t>diperhatikan</w:t>
      </w:r>
      <w:proofErr w:type="spellEnd"/>
      <w:r w:rsidR="00697485">
        <w:t xml:space="preserve"> </w:t>
      </w:r>
      <w:proofErr w:type="spellStart"/>
      <w:r w:rsidR="00697485">
        <w:t>sebelum</w:t>
      </w:r>
      <w:proofErr w:type="spellEnd"/>
      <w:r w:rsidR="00697485">
        <w:t xml:space="preserve"> </w:t>
      </w:r>
      <w:proofErr w:type="spellStart"/>
      <w:r w:rsidR="00697485">
        <w:t>melakukan</w:t>
      </w:r>
      <w:proofErr w:type="spellEnd"/>
      <w:r w:rsidR="00697485">
        <w:t xml:space="preserve"> </w:t>
      </w:r>
      <w:proofErr w:type="spellStart"/>
      <w:r w:rsidR="00697485">
        <w:t>perhitungan</w:t>
      </w:r>
      <w:proofErr w:type="spellEnd"/>
      <w:r w:rsidR="00697485">
        <w:t xml:space="preserve"> EOQ </w:t>
      </w:r>
      <w:proofErr w:type="spellStart"/>
      <w:r w:rsidR="00697485">
        <w:t>ialah</w:t>
      </w:r>
      <w:proofErr w:type="spellEnd"/>
      <w:r w:rsidR="00697485">
        <w:t xml:space="preserve"> </w:t>
      </w:r>
      <w:proofErr w:type="spellStart"/>
      <w:r w:rsidR="00697485">
        <w:t>menentukan</w:t>
      </w:r>
      <w:proofErr w:type="spellEnd"/>
      <w:r w:rsidR="00697485">
        <w:t xml:space="preserve"> </w:t>
      </w:r>
      <w:proofErr w:type="spellStart"/>
      <w:r w:rsidR="00697485">
        <w:t>variabel-variabel</w:t>
      </w:r>
      <w:proofErr w:type="spellEnd"/>
      <w:r w:rsidR="00697485">
        <w:t xml:space="preserve"> yang </w:t>
      </w:r>
      <w:proofErr w:type="spellStart"/>
      <w:r w:rsidR="00697485">
        <w:t>berpengaruh</w:t>
      </w:r>
      <w:proofErr w:type="spellEnd"/>
      <w:r w:rsidR="00697485">
        <w:t xml:space="preserve"> </w:t>
      </w:r>
      <w:proofErr w:type="spellStart"/>
      <w:r w:rsidR="00697485">
        <w:t>dalam</w:t>
      </w:r>
      <w:proofErr w:type="spellEnd"/>
      <w:r w:rsidR="00697485">
        <w:t xml:space="preserve"> formula </w:t>
      </w:r>
      <w:proofErr w:type="spellStart"/>
      <w:r w:rsidR="00697485">
        <w:t>tersebut</w:t>
      </w:r>
      <w:proofErr w:type="spellEnd"/>
      <w:r w:rsidR="00697485">
        <w:t xml:space="preserve">. </w:t>
      </w:r>
      <w:proofErr w:type="spellStart"/>
      <w:r w:rsidR="00697485">
        <w:t>Yakni</w:t>
      </w:r>
      <w:proofErr w:type="spellEnd"/>
      <w:r w:rsidR="00697485">
        <w:t xml:space="preserve"> </w:t>
      </w:r>
      <w:proofErr w:type="spellStart"/>
      <w:r w:rsidR="00697485">
        <w:t>jumlah</w:t>
      </w:r>
      <w:proofErr w:type="spellEnd"/>
      <w:r w:rsidR="00697485">
        <w:t xml:space="preserve"> </w:t>
      </w:r>
      <w:proofErr w:type="spellStart"/>
      <w:r w:rsidR="00697485">
        <w:t>barang</w:t>
      </w:r>
      <w:proofErr w:type="spellEnd"/>
      <w:r w:rsidR="00697485">
        <w:t xml:space="preserve"> yang </w:t>
      </w:r>
      <w:proofErr w:type="spellStart"/>
      <w:r w:rsidR="00697485">
        <w:t>dipesan</w:t>
      </w:r>
      <w:proofErr w:type="spellEnd"/>
      <w:r w:rsidR="00697485">
        <w:t xml:space="preserve">, </w:t>
      </w:r>
      <w:proofErr w:type="spellStart"/>
      <w:r w:rsidR="00697485">
        <w:t>biaya</w:t>
      </w:r>
      <w:proofErr w:type="spellEnd"/>
      <w:r w:rsidR="00697485">
        <w:t xml:space="preserve"> </w:t>
      </w:r>
      <w:proofErr w:type="spellStart"/>
      <w:r w:rsidR="00697485">
        <w:t>pemesanan</w:t>
      </w:r>
      <w:proofErr w:type="spellEnd"/>
      <w:r w:rsidR="00697485">
        <w:t xml:space="preserve"> dan </w:t>
      </w:r>
      <w:proofErr w:type="spellStart"/>
      <w:r w:rsidR="00697485">
        <w:t>biaya</w:t>
      </w:r>
      <w:proofErr w:type="spellEnd"/>
      <w:r w:rsidR="00697485">
        <w:t xml:space="preserve"> </w:t>
      </w:r>
      <w:proofErr w:type="spellStart"/>
      <w:r w:rsidR="00697485">
        <w:t>penyimpanan</w:t>
      </w:r>
      <w:proofErr w:type="spellEnd"/>
      <w:r w:rsidR="00697485">
        <w:t xml:space="preserve">. Adapun </w:t>
      </w:r>
      <w:proofErr w:type="spellStart"/>
      <w:r w:rsidR="00697485">
        <w:t>rumus</w:t>
      </w:r>
      <w:proofErr w:type="spellEnd"/>
      <w:r w:rsidR="00697485">
        <w:t xml:space="preserve"> </w:t>
      </w:r>
      <w:proofErr w:type="spellStart"/>
      <w:r w:rsidR="00697485">
        <w:t>perhitungan</w:t>
      </w:r>
      <w:proofErr w:type="spellEnd"/>
      <w:r w:rsidR="00697485">
        <w:t xml:space="preserve"> EOQ </w:t>
      </w:r>
      <w:proofErr w:type="spellStart"/>
      <w:r w:rsidR="00A3179A">
        <w:t>dapat</w:t>
      </w:r>
      <w:proofErr w:type="spellEnd"/>
      <w:r w:rsidR="00A3179A">
        <w:t xml:space="preserve"> di </w:t>
      </w:r>
      <w:proofErr w:type="spellStart"/>
      <w:r w:rsidR="00A3179A">
        <w:t>lihat</w:t>
      </w:r>
      <w:proofErr w:type="spellEnd"/>
      <w:r w:rsidR="00A3179A">
        <w:t xml:space="preserve"> pada </w:t>
      </w:r>
      <w:proofErr w:type="spellStart"/>
      <w:r w:rsidR="00A3179A">
        <w:t>persamaan</w:t>
      </w:r>
      <w:proofErr w:type="spellEnd"/>
      <w:r w:rsidR="00A3179A">
        <w:t xml:space="preserve"> (12) dan </w:t>
      </w:r>
      <w:proofErr w:type="spellStart"/>
      <w:r w:rsidR="00A3179A">
        <w:t>dituliskan</w:t>
      </w:r>
      <w:proofErr w:type="spellEnd"/>
      <w:r w:rsidR="00A3179A">
        <w:t xml:space="preserve"> </w:t>
      </w:r>
      <w:proofErr w:type="spellStart"/>
      <w:r w:rsidR="00697485">
        <w:t>sebagai</w:t>
      </w:r>
      <w:proofErr w:type="spellEnd"/>
      <w:r w:rsidR="00697485">
        <w:t xml:space="preserve"> </w:t>
      </w:r>
      <w:proofErr w:type="spellStart"/>
      <w:r w:rsidR="00697485">
        <w:t>berikut</w:t>
      </w:r>
      <w:proofErr w:type="spellEnd"/>
      <w:r w:rsidR="00697485">
        <w:t>:</w:t>
      </w:r>
    </w:p>
    <w:p w14:paraId="771911BB" w14:textId="37D6FE02" w:rsidR="00697485" w:rsidRDefault="00697485" w:rsidP="00B41EBA">
      <w:pPr>
        <w:spacing w:line="360" w:lineRule="auto"/>
        <w:ind w:left="1134" w:firstLine="567"/>
        <w:jc w:val="both"/>
        <w:rPr>
          <w:rFonts w:eastAsiaTheme="minorEastAsia"/>
          <w:b/>
          <w:bCs/>
        </w:rPr>
      </w:pPr>
      <w:r w:rsidRPr="003042AA">
        <w:t>EOQ</w:t>
      </w:r>
      <w:r>
        <w:rPr>
          <w:b/>
          <w:bCs/>
        </w:rPr>
        <w:t xml:space="preserve"> = </w:t>
      </w:r>
      <m:oMath>
        <m:rad>
          <m:radPr>
            <m:degHide m:val="1"/>
            <m:ctrlPr>
              <w:rPr>
                <w:rFonts w:ascii="Cambria Math" w:hAnsi="Cambria Math"/>
                <w:b/>
                <w:bCs/>
                <w:i/>
              </w:rPr>
            </m:ctrlPr>
          </m:radPr>
          <m:deg/>
          <m:e>
            <m:f>
              <m:fPr>
                <m:ctrlPr>
                  <w:rPr>
                    <w:rFonts w:ascii="Cambria Math" w:hAnsi="Cambria Math"/>
                    <w:b/>
                    <w:bCs/>
                    <w:i/>
                  </w:rPr>
                </m:ctrlPr>
              </m:fPr>
              <m:num>
                <m:r>
                  <m:rPr>
                    <m:sty m:val="bi"/>
                  </m:rPr>
                  <w:rPr>
                    <w:rFonts w:ascii="Cambria Math" w:hAnsi="Cambria Math"/>
                  </w:rPr>
                  <m:t>2*D*S</m:t>
                </m:r>
              </m:num>
              <m:den>
                <m:r>
                  <m:rPr>
                    <m:sty m:val="bi"/>
                  </m:rPr>
                  <w:rPr>
                    <w:rFonts w:ascii="Cambria Math" w:hAnsi="Cambria Math"/>
                  </w:rPr>
                  <m:t>H</m:t>
                </m:r>
              </m:den>
            </m:f>
          </m:e>
        </m:rad>
      </m:oMath>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Persamaan</w:t>
      </w:r>
      <w:proofErr w:type="spellEnd"/>
      <w:r>
        <w:rPr>
          <w:rFonts w:cs="Times New Roman"/>
        </w:rPr>
        <w:t xml:space="preserve"> (12)</w:t>
      </w:r>
    </w:p>
    <w:p w14:paraId="17CA1D8F" w14:textId="77777777" w:rsidR="00697485" w:rsidRDefault="00697485" w:rsidP="00B41EBA">
      <w:pPr>
        <w:spacing w:line="360" w:lineRule="auto"/>
        <w:ind w:left="1134" w:firstLine="567"/>
        <w:jc w:val="both"/>
      </w:pPr>
      <w:proofErr w:type="spellStart"/>
      <w:r>
        <w:lastRenderedPageBreak/>
        <w:t>Keterangan</w:t>
      </w:r>
      <w:proofErr w:type="spellEnd"/>
      <w:r>
        <w:t xml:space="preserve">: </w:t>
      </w:r>
    </w:p>
    <w:p w14:paraId="3FDCBCB5" w14:textId="7A03DCC5" w:rsidR="00697485" w:rsidRDefault="00697485" w:rsidP="00B41EBA">
      <w:pPr>
        <w:spacing w:line="360" w:lineRule="auto"/>
        <w:ind w:left="1134" w:firstLine="567"/>
        <w:jc w:val="both"/>
      </w:pPr>
      <w:r>
        <w:t xml:space="preserve">S = </w:t>
      </w:r>
      <w:proofErr w:type="spellStart"/>
      <w:r>
        <w:t>Biaya</w:t>
      </w:r>
      <w:proofErr w:type="spellEnd"/>
      <w:r>
        <w:t xml:space="preserve"> </w:t>
      </w:r>
      <w:proofErr w:type="spellStart"/>
      <w:r>
        <w:t>setiap</w:t>
      </w:r>
      <w:proofErr w:type="spellEnd"/>
      <w:r>
        <w:t xml:space="preserve"> kali </w:t>
      </w:r>
      <w:proofErr w:type="spellStart"/>
      <w:r>
        <w:t>pesan</w:t>
      </w:r>
      <w:proofErr w:type="spellEnd"/>
      <w:r w:rsidR="00F456A3">
        <w:t xml:space="preserve"> </w:t>
      </w:r>
    </w:p>
    <w:p w14:paraId="124049B8" w14:textId="77777777" w:rsidR="00697485" w:rsidRDefault="00697485" w:rsidP="00B41EBA">
      <w:pPr>
        <w:spacing w:line="360" w:lineRule="auto"/>
        <w:ind w:left="1134" w:firstLine="567"/>
        <w:jc w:val="both"/>
      </w:pPr>
      <w:r>
        <w:t xml:space="preserve">D = </w:t>
      </w:r>
      <w:proofErr w:type="spellStart"/>
      <w:r>
        <w:t>Jumlah</w:t>
      </w:r>
      <w:proofErr w:type="spellEnd"/>
      <w:r>
        <w:t xml:space="preserve"> </w:t>
      </w:r>
      <w:proofErr w:type="spellStart"/>
      <w:r>
        <w:t>kebutuhan</w:t>
      </w:r>
      <w:proofErr w:type="spellEnd"/>
      <w:r>
        <w:t xml:space="preserve"> </w:t>
      </w:r>
      <w:proofErr w:type="spellStart"/>
      <w:r>
        <w:t>bahan</w:t>
      </w:r>
      <w:proofErr w:type="spellEnd"/>
      <w:r>
        <w:t xml:space="preserve"> </w:t>
      </w:r>
      <w:proofErr w:type="spellStart"/>
      <w:r>
        <w:t>baku</w:t>
      </w:r>
      <w:proofErr w:type="spellEnd"/>
      <w:r>
        <w:t xml:space="preserve"> </w:t>
      </w:r>
      <w:proofErr w:type="spellStart"/>
      <w:r>
        <w:t>dalam</w:t>
      </w:r>
      <w:proofErr w:type="spellEnd"/>
      <w:r>
        <w:t xml:space="preserve"> </w:t>
      </w:r>
      <w:proofErr w:type="spellStart"/>
      <w:r>
        <w:t>satu</w:t>
      </w:r>
      <w:proofErr w:type="spellEnd"/>
      <w:r>
        <w:t xml:space="preserve"> </w:t>
      </w:r>
      <w:proofErr w:type="spellStart"/>
      <w:r>
        <w:t>periode</w:t>
      </w:r>
      <w:proofErr w:type="spellEnd"/>
      <w:r>
        <w:t xml:space="preserve"> </w:t>
      </w:r>
    </w:p>
    <w:p w14:paraId="4758C2C7" w14:textId="37613E7C" w:rsidR="00697485" w:rsidRDefault="00697485" w:rsidP="00B41EBA">
      <w:pPr>
        <w:spacing w:line="360" w:lineRule="auto"/>
        <w:ind w:left="1134" w:firstLine="567"/>
        <w:jc w:val="both"/>
      </w:pPr>
      <w:r>
        <w:t xml:space="preserve">H = </w:t>
      </w:r>
      <w:proofErr w:type="spellStart"/>
      <w:r>
        <w:t>Biaya</w:t>
      </w:r>
      <w:proofErr w:type="spellEnd"/>
      <w:r>
        <w:t xml:space="preserve"> </w:t>
      </w:r>
      <w:proofErr w:type="spellStart"/>
      <w:r>
        <w:t>penyimpanan</w:t>
      </w:r>
      <w:proofErr w:type="spellEnd"/>
      <w:r>
        <w:t xml:space="preserve"> </w:t>
      </w:r>
      <w:proofErr w:type="spellStart"/>
      <w:r>
        <w:t>dari</w:t>
      </w:r>
      <w:proofErr w:type="spellEnd"/>
      <w:r>
        <w:t xml:space="preserve"> </w:t>
      </w:r>
      <w:proofErr w:type="spellStart"/>
      <w:r>
        <w:t>persediaan</w:t>
      </w:r>
      <w:proofErr w:type="spellEnd"/>
      <w:r>
        <w:t xml:space="preserve"> rata-rata</w:t>
      </w:r>
    </w:p>
    <w:p w14:paraId="28A6F2DD" w14:textId="0C07BAF2" w:rsidR="00D93FE2" w:rsidRDefault="00D93FE2" w:rsidP="00B41EBA">
      <w:pPr>
        <w:pStyle w:val="ListParagraph"/>
        <w:numPr>
          <w:ilvl w:val="0"/>
          <w:numId w:val="32"/>
        </w:numPr>
        <w:spacing w:line="360" w:lineRule="auto"/>
        <w:ind w:left="1701" w:hanging="567"/>
        <w:jc w:val="both"/>
      </w:pPr>
      <w:proofErr w:type="spellStart"/>
      <w:r>
        <w:t>Biaya</w:t>
      </w:r>
      <w:proofErr w:type="spellEnd"/>
      <w:r>
        <w:t xml:space="preserve"> </w:t>
      </w:r>
      <w:proofErr w:type="spellStart"/>
      <w:r>
        <w:t>Pemesanan</w:t>
      </w:r>
      <w:proofErr w:type="spellEnd"/>
    </w:p>
    <w:p w14:paraId="1229C217" w14:textId="77777777" w:rsidR="00AD6F53" w:rsidRDefault="0098180E" w:rsidP="00B41EBA">
      <w:pPr>
        <w:spacing w:line="360" w:lineRule="auto"/>
        <w:ind w:left="1701" w:firstLine="567"/>
        <w:jc w:val="both"/>
      </w:pPr>
      <w:proofErr w:type="spellStart"/>
      <w:r>
        <w:t>Biaya</w:t>
      </w:r>
      <w:proofErr w:type="spellEnd"/>
      <w:r w:rsidR="000D0035">
        <w:t xml:space="preserve"> </w:t>
      </w:r>
      <w:proofErr w:type="spellStart"/>
      <w:r w:rsidR="000D0035">
        <w:t>setiap</w:t>
      </w:r>
      <w:proofErr w:type="spellEnd"/>
      <w:r w:rsidR="000D0035">
        <w:t xml:space="preserve"> kali </w:t>
      </w:r>
      <w:proofErr w:type="spellStart"/>
      <w:r w:rsidR="000D0035">
        <w:t>pesan</w:t>
      </w:r>
      <w:proofErr w:type="spellEnd"/>
      <w:r w:rsidR="000D0035">
        <w:t xml:space="preserve"> </w:t>
      </w:r>
      <w:proofErr w:type="spellStart"/>
      <w:r w:rsidR="000D0035">
        <w:t>atau</w:t>
      </w:r>
      <w:proofErr w:type="spellEnd"/>
      <w:r w:rsidR="000D0035">
        <w:t xml:space="preserve"> </w:t>
      </w:r>
      <w:proofErr w:type="spellStart"/>
      <w:r w:rsidR="000D0035">
        <w:t>biaya</w:t>
      </w:r>
      <w:proofErr w:type="spellEnd"/>
      <w:r w:rsidR="000D0035">
        <w:t xml:space="preserve"> </w:t>
      </w:r>
      <w:proofErr w:type="spellStart"/>
      <w:r w:rsidR="000D0035">
        <w:t>pemesanan</w:t>
      </w:r>
      <w:proofErr w:type="spellEnd"/>
      <w:r w:rsidR="000D0035">
        <w:t xml:space="preserve"> </w:t>
      </w:r>
      <w:proofErr w:type="spellStart"/>
      <w:r w:rsidR="000D0035">
        <w:t>merupakan</w:t>
      </w:r>
      <w:proofErr w:type="spellEnd"/>
      <w:r w:rsidR="000D0035">
        <w:t xml:space="preserve"> </w:t>
      </w:r>
      <w:proofErr w:type="spellStart"/>
      <w:r w:rsidR="000D0035">
        <w:t>biaya</w:t>
      </w:r>
      <w:proofErr w:type="spellEnd"/>
      <w:r w:rsidR="000D0035">
        <w:t xml:space="preserve"> yang </w:t>
      </w:r>
      <w:proofErr w:type="spellStart"/>
      <w:r w:rsidR="000D0035">
        <w:t>harus</w:t>
      </w:r>
      <w:proofErr w:type="spellEnd"/>
      <w:r w:rsidR="000D0035">
        <w:t xml:space="preserve"> di </w:t>
      </w:r>
      <w:proofErr w:type="spellStart"/>
      <w:r w:rsidR="000D0035">
        <w:t>bayaran</w:t>
      </w:r>
      <w:proofErr w:type="spellEnd"/>
      <w:r w:rsidR="000D0035">
        <w:t xml:space="preserve"> </w:t>
      </w:r>
      <w:proofErr w:type="spellStart"/>
      <w:r w:rsidR="000D0035">
        <w:t>pemilik</w:t>
      </w:r>
      <w:proofErr w:type="spellEnd"/>
      <w:r w:rsidR="000D0035">
        <w:t xml:space="preserve"> </w:t>
      </w:r>
      <w:proofErr w:type="spellStart"/>
      <w:r w:rsidR="000D0035">
        <w:t>terkait</w:t>
      </w:r>
      <w:proofErr w:type="spellEnd"/>
      <w:r w:rsidR="000D0035">
        <w:t xml:space="preserve"> </w:t>
      </w:r>
      <w:proofErr w:type="spellStart"/>
      <w:r w:rsidR="000D0035">
        <w:t>dengan</w:t>
      </w:r>
      <w:proofErr w:type="spellEnd"/>
      <w:r w:rsidR="000D0035">
        <w:t xml:space="preserve"> </w:t>
      </w:r>
      <w:proofErr w:type="spellStart"/>
      <w:r w:rsidR="000D0035">
        <w:t>segala</w:t>
      </w:r>
      <w:proofErr w:type="spellEnd"/>
      <w:r w:rsidR="000D0035">
        <w:t xml:space="preserve"> proses </w:t>
      </w:r>
      <w:proofErr w:type="spellStart"/>
      <w:r w:rsidR="000D0035">
        <w:t>pengiriman</w:t>
      </w:r>
      <w:proofErr w:type="spellEnd"/>
      <w:r w:rsidR="000D0035">
        <w:t xml:space="preserve">. </w:t>
      </w:r>
      <w:proofErr w:type="spellStart"/>
      <w:r w:rsidR="000D0035">
        <w:t>Mulai</w:t>
      </w:r>
      <w:proofErr w:type="spellEnd"/>
      <w:r w:rsidR="000D0035">
        <w:t xml:space="preserve"> </w:t>
      </w:r>
      <w:proofErr w:type="spellStart"/>
      <w:r w:rsidR="000D0035">
        <w:t>dari</w:t>
      </w:r>
      <w:proofErr w:type="spellEnd"/>
      <w:r w:rsidR="000D0035">
        <w:t xml:space="preserve"> </w:t>
      </w:r>
      <w:proofErr w:type="spellStart"/>
      <w:r w:rsidR="000D0035">
        <w:t>biaya</w:t>
      </w:r>
      <w:proofErr w:type="spellEnd"/>
      <w:r w:rsidR="000D0035">
        <w:t xml:space="preserve"> </w:t>
      </w:r>
      <w:proofErr w:type="spellStart"/>
      <w:r w:rsidR="000D0035">
        <w:t>dasar</w:t>
      </w:r>
      <w:proofErr w:type="spellEnd"/>
      <w:r w:rsidR="000D0035">
        <w:t xml:space="preserve"> </w:t>
      </w:r>
      <w:proofErr w:type="spellStart"/>
      <w:r w:rsidR="000D0035">
        <w:t>ongkos</w:t>
      </w:r>
      <w:proofErr w:type="spellEnd"/>
      <w:r w:rsidR="000D0035">
        <w:t xml:space="preserve"> </w:t>
      </w:r>
      <w:proofErr w:type="spellStart"/>
      <w:r w:rsidR="000D0035">
        <w:t>kirim</w:t>
      </w:r>
      <w:proofErr w:type="spellEnd"/>
      <w:r w:rsidR="000D0035">
        <w:t xml:space="preserve"> </w:t>
      </w:r>
      <w:proofErr w:type="spellStart"/>
      <w:r w:rsidR="000D0035">
        <w:t>barang</w:t>
      </w:r>
      <w:proofErr w:type="spellEnd"/>
      <w:r w:rsidR="000D0035">
        <w:t xml:space="preserve">, </w:t>
      </w:r>
      <w:proofErr w:type="spellStart"/>
      <w:r w:rsidR="000D0035">
        <w:t>biaya</w:t>
      </w:r>
      <w:proofErr w:type="spellEnd"/>
      <w:r w:rsidR="000D0035">
        <w:t xml:space="preserve"> </w:t>
      </w:r>
      <w:proofErr w:type="spellStart"/>
      <w:r w:rsidR="000D0035">
        <w:t>buruh</w:t>
      </w:r>
      <w:proofErr w:type="spellEnd"/>
      <w:r w:rsidR="000D0035">
        <w:t xml:space="preserve"> </w:t>
      </w:r>
      <w:proofErr w:type="spellStart"/>
      <w:r w:rsidR="000D0035">
        <w:t>bongkar</w:t>
      </w:r>
      <w:proofErr w:type="spellEnd"/>
      <w:r w:rsidR="000D0035">
        <w:t xml:space="preserve"> </w:t>
      </w:r>
      <w:proofErr w:type="spellStart"/>
      <w:r w:rsidR="000D0035">
        <w:t>barang</w:t>
      </w:r>
      <w:proofErr w:type="spellEnd"/>
      <w:r w:rsidR="000D0035">
        <w:t xml:space="preserve">, </w:t>
      </w:r>
      <w:proofErr w:type="spellStart"/>
      <w:r w:rsidR="000D0035">
        <w:t>pajak</w:t>
      </w:r>
      <w:proofErr w:type="spellEnd"/>
      <w:r w:rsidR="000D0035">
        <w:t xml:space="preserve"> </w:t>
      </w:r>
      <w:proofErr w:type="spellStart"/>
      <w:r w:rsidR="000D0035">
        <w:t>pengiriman</w:t>
      </w:r>
      <w:proofErr w:type="spellEnd"/>
      <w:r w:rsidR="000D0035">
        <w:t xml:space="preserve"> </w:t>
      </w:r>
      <w:proofErr w:type="spellStart"/>
      <w:r w:rsidR="000D0035">
        <w:t>hingga</w:t>
      </w:r>
      <w:proofErr w:type="spellEnd"/>
      <w:r w:rsidR="000D0035">
        <w:t xml:space="preserve"> </w:t>
      </w:r>
      <w:proofErr w:type="spellStart"/>
      <w:r w:rsidR="000D0035">
        <w:t>biaya</w:t>
      </w:r>
      <w:proofErr w:type="spellEnd"/>
      <w:r w:rsidR="000D0035">
        <w:t xml:space="preserve"> yang </w:t>
      </w:r>
      <w:proofErr w:type="spellStart"/>
      <w:r w:rsidR="000D0035">
        <w:t>dikeluarkan</w:t>
      </w:r>
      <w:proofErr w:type="spellEnd"/>
      <w:r w:rsidR="000D0035">
        <w:t xml:space="preserve"> </w:t>
      </w:r>
      <w:proofErr w:type="spellStart"/>
      <w:r w:rsidR="000D0035">
        <w:t>setiap</w:t>
      </w:r>
      <w:proofErr w:type="spellEnd"/>
      <w:r w:rsidR="000D0035">
        <w:t xml:space="preserve"> kali </w:t>
      </w:r>
      <w:proofErr w:type="spellStart"/>
      <w:r w:rsidR="000D0035">
        <w:t>mencoba</w:t>
      </w:r>
      <w:proofErr w:type="spellEnd"/>
      <w:r w:rsidR="000D0035">
        <w:t xml:space="preserve"> </w:t>
      </w:r>
      <w:proofErr w:type="spellStart"/>
      <w:r w:rsidR="000D0035">
        <w:t>berkomunikasi</w:t>
      </w:r>
      <w:proofErr w:type="spellEnd"/>
      <w:r w:rsidR="000D0035">
        <w:t xml:space="preserve"> </w:t>
      </w:r>
      <w:proofErr w:type="spellStart"/>
      <w:r w:rsidR="000D0035">
        <w:t>kepada</w:t>
      </w:r>
      <w:proofErr w:type="spellEnd"/>
      <w:r w:rsidR="000D0035">
        <w:t xml:space="preserve"> supplier </w:t>
      </w:r>
      <w:proofErr w:type="spellStart"/>
      <w:r w:rsidR="000D0035">
        <w:t>barang</w:t>
      </w:r>
      <w:proofErr w:type="spellEnd"/>
      <w:r w:rsidR="000D0035">
        <w:t xml:space="preserve">. </w:t>
      </w:r>
    </w:p>
    <w:p w14:paraId="5D2FCE1C" w14:textId="2AD798F0" w:rsidR="003A1C6A" w:rsidRDefault="0098180E" w:rsidP="00B41EBA">
      <w:pPr>
        <w:spacing w:line="360" w:lineRule="auto"/>
        <w:ind w:left="1701" w:firstLine="567"/>
        <w:jc w:val="both"/>
      </w:pPr>
      <w:proofErr w:type="spellStart"/>
      <w:r>
        <w:t>Berdasar</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pemilik</w:t>
      </w:r>
      <w:proofErr w:type="spellEnd"/>
      <w:r>
        <w:t xml:space="preserve"> </w:t>
      </w:r>
      <w:proofErr w:type="spellStart"/>
      <w:r>
        <w:t>toko</w:t>
      </w:r>
      <w:proofErr w:type="spellEnd"/>
      <w:r>
        <w:t xml:space="preserve">, total </w:t>
      </w:r>
      <w:proofErr w:type="spellStart"/>
      <w:r>
        <w:t>biaya</w:t>
      </w:r>
      <w:proofErr w:type="spellEnd"/>
      <w:r>
        <w:t xml:space="preserve"> </w:t>
      </w:r>
      <w:proofErr w:type="spellStart"/>
      <w:r>
        <w:t>dasar</w:t>
      </w:r>
      <w:proofErr w:type="spellEnd"/>
      <w:r>
        <w:t xml:space="preserve"> yang </w:t>
      </w:r>
      <w:proofErr w:type="spellStart"/>
      <w:r>
        <w:t>harus</w:t>
      </w:r>
      <w:proofErr w:type="spellEnd"/>
      <w:r>
        <w:t xml:space="preserve"> </w:t>
      </w:r>
      <w:proofErr w:type="spellStart"/>
      <w:r>
        <w:t>dikeluarkan</w:t>
      </w:r>
      <w:proofErr w:type="spellEnd"/>
      <w:r>
        <w:t xml:space="preserve"> </w:t>
      </w:r>
      <w:proofErr w:type="spellStart"/>
      <w:r>
        <w:t>setiap</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rsidR="00AD6F53">
        <w:t>sebesar</w:t>
      </w:r>
      <w:proofErr w:type="spellEnd"/>
      <w:r>
        <w:t xml:space="preserve"> Rp. 750.000/</w:t>
      </w:r>
      <w:proofErr w:type="spellStart"/>
      <w:r>
        <w:t>kubik</w:t>
      </w:r>
      <w:proofErr w:type="spellEnd"/>
      <w:r>
        <w:t xml:space="preserve">, </w:t>
      </w:r>
      <w:proofErr w:type="spellStart"/>
      <w:r>
        <w:t>biaya</w:t>
      </w:r>
      <w:proofErr w:type="spellEnd"/>
      <w:r>
        <w:t xml:space="preserve"> </w:t>
      </w:r>
      <w:proofErr w:type="spellStart"/>
      <w:r>
        <w:t>itu</w:t>
      </w:r>
      <w:proofErr w:type="spellEnd"/>
      <w:r>
        <w:t xml:space="preserve"> </w:t>
      </w:r>
      <w:proofErr w:type="spellStart"/>
      <w:r>
        <w:t>sudah</w:t>
      </w:r>
      <w:proofErr w:type="spellEnd"/>
      <w:r>
        <w:t xml:space="preserve"> </w:t>
      </w:r>
      <w:proofErr w:type="spellStart"/>
      <w:r>
        <w:t>termasuk</w:t>
      </w:r>
      <w:proofErr w:type="spellEnd"/>
      <w:r>
        <w:t xml:space="preserve"> </w:t>
      </w:r>
      <w:proofErr w:type="spellStart"/>
      <w:r>
        <w:t>pajak</w:t>
      </w:r>
      <w:proofErr w:type="spellEnd"/>
      <w:r>
        <w:t xml:space="preserve">, </w:t>
      </w:r>
      <w:proofErr w:type="spellStart"/>
      <w:r>
        <w:t>biaya</w:t>
      </w:r>
      <w:proofErr w:type="spellEnd"/>
      <w:r>
        <w:t xml:space="preserve"> </w:t>
      </w:r>
      <w:proofErr w:type="spellStart"/>
      <w:r>
        <w:t>buruh</w:t>
      </w:r>
      <w:proofErr w:type="spellEnd"/>
      <w:r>
        <w:t xml:space="preserve">, </w:t>
      </w:r>
      <w:proofErr w:type="spellStart"/>
      <w:r>
        <w:t>biaya</w:t>
      </w:r>
      <w:proofErr w:type="spellEnd"/>
      <w:r>
        <w:t xml:space="preserve"> </w:t>
      </w:r>
      <w:proofErr w:type="spellStart"/>
      <w:r>
        <w:t>bongkar</w:t>
      </w:r>
      <w:proofErr w:type="spellEnd"/>
      <w:r>
        <w:t xml:space="preserve">, </w:t>
      </w:r>
      <w:proofErr w:type="spellStart"/>
      <w:r>
        <w:t>biaya</w:t>
      </w:r>
      <w:proofErr w:type="spellEnd"/>
      <w:r>
        <w:t xml:space="preserve"> </w:t>
      </w:r>
      <w:proofErr w:type="spellStart"/>
      <w:r>
        <w:t>kubikasi</w:t>
      </w:r>
      <w:proofErr w:type="spellEnd"/>
      <w:r>
        <w:t xml:space="preserve"> dan </w:t>
      </w:r>
      <w:proofErr w:type="spellStart"/>
      <w:r>
        <w:t>biaya</w:t>
      </w:r>
      <w:proofErr w:type="spellEnd"/>
      <w:r>
        <w:t xml:space="preserve"> </w:t>
      </w:r>
      <w:proofErr w:type="spellStart"/>
      <w:r>
        <w:t>dasar</w:t>
      </w:r>
      <w:proofErr w:type="spellEnd"/>
      <w:r>
        <w:t xml:space="preserve"> </w:t>
      </w:r>
      <w:proofErr w:type="spellStart"/>
      <w:r>
        <w:t>ongkos</w:t>
      </w:r>
      <w:proofErr w:type="spellEnd"/>
      <w:r>
        <w:t xml:space="preserve"> </w:t>
      </w:r>
      <w:proofErr w:type="spellStart"/>
      <w:r>
        <w:t>kirim</w:t>
      </w:r>
      <w:proofErr w:type="spellEnd"/>
      <w:r>
        <w:t xml:space="preserve"> </w:t>
      </w:r>
      <w:proofErr w:type="spellStart"/>
      <w:r>
        <w:t>barangnya</w:t>
      </w:r>
      <w:proofErr w:type="spellEnd"/>
      <w:r>
        <w:t xml:space="preserve"> </w:t>
      </w:r>
      <w:proofErr w:type="spellStart"/>
      <w:r>
        <w:t>menjadi</w:t>
      </w:r>
      <w:proofErr w:type="spellEnd"/>
      <w:r>
        <w:t xml:space="preserve"> </w:t>
      </w:r>
      <w:proofErr w:type="spellStart"/>
      <w:r>
        <w:t>satu</w:t>
      </w:r>
      <w:proofErr w:type="spellEnd"/>
      <w:r>
        <w:t xml:space="preserve">. </w:t>
      </w:r>
      <w:r w:rsidR="003A1C6A">
        <w:t xml:space="preserve">Setelah </w:t>
      </w:r>
      <w:proofErr w:type="spellStart"/>
      <w:r w:rsidR="003A1C6A">
        <w:t>mengetahui</w:t>
      </w:r>
      <w:proofErr w:type="spellEnd"/>
      <w:r w:rsidR="003A1C6A">
        <w:t xml:space="preserve"> rata-rata </w:t>
      </w:r>
      <w:proofErr w:type="spellStart"/>
      <w:r w:rsidR="003A1C6A">
        <w:t>berat</w:t>
      </w:r>
      <w:proofErr w:type="spellEnd"/>
      <w:r w:rsidR="003A1C6A">
        <w:t xml:space="preserve"> </w:t>
      </w:r>
      <w:proofErr w:type="spellStart"/>
      <w:r w:rsidR="00AD6F53">
        <w:t>hasil</w:t>
      </w:r>
      <w:proofErr w:type="spellEnd"/>
      <w:r w:rsidR="00AD6F53">
        <w:t xml:space="preserve"> </w:t>
      </w:r>
      <w:proofErr w:type="spellStart"/>
      <w:r w:rsidR="00AD6F53">
        <w:t>ramalan</w:t>
      </w:r>
      <w:proofErr w:type="spellEnd"/>
      <w:r w:rsidR="00AD6F53">
        <w:t xml:space="preserve"> </w:t>
      </w:r>
      <w:proofErr w:type="spellStart"/>
      <w:r w:rsidR="003A1C6A">
        <w:t>perkategorinya</w:t>
      </w:r>
      <w:proofErr w:type="spellEnd"/>
      <w:r w:rsidR="003A1C6A">
        <w:t xml:space="preserve">, </w:t>
      </w:r>
      <w:proofErr w:type="spellStart"/>
      <w:r w:rsidR="003A1C6A">
        <w:t>maka</w:t>
      </w:r>
      <w:proofErr w:type="spellEnd"/>
      <w:r w:rsidR="003A1C6A">
        <w:t xml:space="preserve"> </w:t>
      </w:r>
      <w:proofErr w:type="spellStart"/>
      <w:r w:rsidR="003A1C6A">
        <w:t>kita</w:t>
      </w:r>
      <w:proofErr w:type="spellEnd"/>
      <w:r w:rsidR="003A1C6A">
        <w:t xml:space="preserve"> </w:t>
      </w:r>
      <w:proofErr w:type="spellStart"/>
      <w:r w:rsidR="003A1C6A">
        <w:t>dapat</w:t>
      </w:r>
      <w:proofErr w:type="spellEnd"/>
      <w:r w:rsidR="003A1C6A">
        <w:t xml:space="preserve"> </w:t>
      </w:r>
      <w:proofErr w:type="spellStart"/>
      <w:r w:rsidR="003A1C6A">
        <w:t>menentukan</w:t>
      </w:r>
      <w:proofErr w:type="spellEnd"/>
      <w:r w:rsidR="003A1C6A">
        <w:t xml:space="preserve"> </w:t>
      </w:r>
      <w:proofErr w:type="spellStart"/>
      <w:r w:rsidR="003A1C6A">
        <w:t>biaya</w:t>
      </w:r>
      <w:proofErr w:type="spellEnd"/>
      <w:r w:rsidR="003A1C6A">
        <w:t xml:space="preserve"> </w:t>
      </w:r>
      <w:proofErr w:type="spellStart"/>
      <w:r w:rsidR="003A1C6A">
        <w:t>pemesanan</w:t>
      </w:r>
      <w:proofErr w:type="spellEnd"/>
      <w:r w:rsidR="003A1C6A">
        <w:t xml:space="preserve"> </w:t>
      </w:r>
      <w:proofErr w:type="spellStart"/>
      <w:r w:rsidR="003A1C6A">
        <w:t>dasar</w:t>
      </w:r>
      <w:proofErr w:type="spellEnd"/>
      <w:r w:rsidR="003A1C6A">
        <w:t xml:space="preserve"> </w:t>
      </w:r>
      <w:proofErr w:type="spellStart"/>
      <w:r w:rsidR="003A1C6A">
        <w:t>perkategori</w:t>
      </w:r>
      <w:proofErr w:type="spellEnd"/>
      <w:r w:rsidR="003A1C6A">
        <w:t xml:space="preserve"> </w:t>
      </w:r>
      <w:proofErr w:type="spellStart"/>
      <w:r w:rsidR="003A1C6A">
        <w:t>itemnya</w:t>
      </w:r>
      <w:proofErr w:type="spellEnd"/>
      <w:r w:rsidR="003A1C6A">
        <w:t xml:space="preserve">. Adapun </w:t>
      </w:r>
      <w:proofErr w:type="spellStart"/>
      <w:r w:rsidR="003A1C6A">
        <w:t>perhitungannya</w:t>
      </w:r>
      <w:proofErr w:type="spellEnd"/>
      <w:r w:rsidR="003A1C6A">
        <w:t xml:space="preserve"> </w:t>
      </w:r>
      <w:proofErr w:type="spellStart"/>
      <w:r w:rsidR="003A1C6A">
        <w:t>dapat</w:t>
      </w:r>
      <w:proofErr w:type="spellEnd"/>
      <w:r w:rsidR="003A1C6A">
        <w:t xml:space="preserve"> di </w:t>
      </w:r>
      <w:proofErr w:type="spellStart"/>
      <w:r w:rsidR="003A1C6A">
        <w:t>tuliskan</w:t>
      </w:r>
      <w:proofErr w:type="spellEnd"/>
      <w:r w:rsidR="003A1C6A">
        <w:t xml:space="preserve"> </w:t>
      </w:r>
      <w:proofErr w:type="spellStart"/>
      <w:r w:rsidR="003A1C6A">
        <w:t>seperti</w:t>
      </w:r>
      <w:proofErr w:type="spellEnd"/>
      <w:r w:rsidR="003A1C6A">
        <w:t xml:space="preserve"> </w:t>
      </w:r>
      <w:proofErr w:type="spellStart"/>
      <w:r w:rsidR="003A1C6A">
        <w:t>persamaan</w:t>
      </w:r>
      <w:proofErr w:type="spellEnd"/>
      <w:r w:rsidR="003A1C6A">
        <w:t xml:space="preserve"> </w:t>
      </w:r>
      <w:proofErr w:type="spellStart"/>
      <w:r w:rsidR="003A1C6A">
        <w:t>berikut</w:t>
      </w:r>
      <w:proofErr w:type="spellEnd"/>
      <w:r w:rsidR="003A1C6A">
        <w:t>:</w:t>
      </w:r>
    </w:p>
    <w:p w14:paraId="2FDC63EF" w14:textId="32680B80" w:rsidR="003A1C6A" w:rsidRDefault="003A1C6A" w:rsidP="00B41EBA">
      <w:pPr>
        <w:spacing w:line="360" w:lineRule="auto"/>
        <w:ind w:left="1701" w:firstLine="567"/>
        <w:jc w:val="both"/>
      </w:pPr>
      <w:proofErr w:type="spellStart"/>
      <w:r>
        <w:t>Diketahui</w:t>
      </w:r>
      <w:proofErr w:type="spellEnd"/>
      <w:r w:rsidR="002F6615">
        <w:t>:</w:t>
      </w:r>
    </w:p>
    <w:p w14:paraId="2F8D59FC" w14:textId="4D277760" w:rsidR="002F6615" w:rsidRDefault="002F6615" w:rsidP="00B41EBA">
      <w:pPr>
        <w:spacing w:line="360" w:lineRule="auto"/>
        <w:ind w:left="1701" w:firstLine="567"/>
      </w:pPr>
      <w:r>
        <w:t>DK1 = 2</w:t>
      </w:r>
      <w:r w:rsidR="00D96433">
        <w:t>9</w:t>
      </w:r>
      <w:r>
        <w:t xml:space="preserve">,5 </w:t>
      </w:r>
      <w:r w:rsidR="008E714B">
        <w:t>kg</w:t>
      </w:r>
    </w:p>
    <w:p w14:paraId="5CC1EC9D" w14:textId="13F9D2BA" w:rsidR="002F6615" w:rsidRDefault="002F6615" w:rsidP="00B41EBA">
      <w:pPr>
        <w:spacing w:line="360" w:lineRule="auto"/>
        <w:ind w:left="1701" w:firstLine="567"/>
      </w:pPr>
      <w:r>
        <w:t xml:space="preserve">DK2 = </w:t>
      </w:r>
      <w:r w:rsidR="009E768C">
        <w:t>156 kg</w:t>
      </w:r>
    </w:p>
    <w:p w14:paraId="4F6AA788" w14:textId="16544A83" w:rsidR="00EA0195" w:rsidRDefault="00EA0195" w:rsidP="00B41EBA">
      <w:pPr>
        <w:spacing w:line="360" w:lineRule="auto"/>
        <w:ind w:left="1701" w:firstLine="567"/>
      </w:pPr>
      <w:r>
        <w:t>S = Rp. 750.000 / (</w:t>
      </w:r>
      <w:proofErr w:type="spellStart"/>
      <w:r>
        <w:t>kubik</w:t>
      </w:r>
      <w:proofErr w:type="spellEnd"/>
      <w:r>
        <w:t xml:space="preserve">/1000 </w:t>
      </w:r>
      <w:r w:rsidR="008E714B">
        <w:t>kg</w:t>
      </w:r>
      <w:r>
        <w:t>)</w:t>
      </w:r>
    </w:p>
    <w:p w14:paraId="16B36255" w14:textId="2CB5F6B3" w:rsidR="00EA0195" w:rsidRDefault="00EA0195" w:rsidP="00B41EBA">
      <w:pPr>
        <w:spacing w:line="360" w:lineRule="auto"/>
        <w:ind w:left="1701" w:firstLine="567"/>
      </w:pPr>
      <w:proofErr w:type="spellStart"/>
      <w:r>
        <w:t>Maka</w:t>
      </w:r>
      <w:proofErr w:type="spellEnd"/>
      <w:r>
        <w:t>:</w:t>
      </w:r>
    </w:p>
    <w:p w14:paraId="5BC5ED7E" w14:textId="3E147D77" w:rsidR="00D96433" w:rsidRDefault="00D96433" w:rsidP="00B41EBA">
      <w:pPr>
        <w:spacing w:line="360" w:lineRule="auto"/>
        <w:ind w:left="1701" w:firstLine="567"/>
      </w:pPr>
      <w:r>
        <w:t>SK1 = (</w:t>
      </w:r>
      <m:oMath>
        <m:f>
          <m:fPr>
            <m:ctrlPr>
              <w:rPr>
                <w:rFonts w:ascii="Cambria Math" w:hAnsi="Cambria Math"/>
                <w:i/>
              </w:rPr>
            </m:ctrlPr>
          </m:fPr>
          <m:num>
            <m:r>
              <m:rPr>
                <m:sty m:val="p"/>
              </m:rPr>
              <w:rPr>
                <w:rFonts w:ascii="Cambria Math" w:hAnsi="Cambria Math"/>
              </w:rPr>
              <m:t>DK1</m:t>
            </m:r>
          </m:num>
          <m:den>
            <m:r>
              <w:rPr>
                <w:rFonts w:ascii="Cambria Math" w:hAnsi="Cambria Math"/>
              </w:rPr>
              <m:t>1000</m:t>
            </m:r>
          </m:den>
        </m:f>
      </m:oMath>
      <w:r>
        <w:rPr>
          <w:rFonts w:eastAsiaTheme="minorEastAsia"/>
        </w:rPr>
        <w:t xml:space="preserve"> * S)</w:t>
      </w:r>
      <w:r w:rsidR="00A3179A">
        <w:rPr>
          <w:rFonts w:eastAsiaTheme="minorEastAsia"/>
        </w:rPr>
        <w:tab/>
      </w:r>
      <w:r w:rsidR="00A3179A">
        <w:rPr>
          <w:rFonts w:eastAsiaTheme="minorEastAsia"/>
        </w:rPr>
        <w:tab/>
      </w:r>
      <w:r w:rsidR="00A3179A">
        <w:rPr>
          <w:rFonts w:eastAsiaTheme="minorEastAsia"/>
        </w:rPr>
        <w:tab/>
      </w:r>
      <w:r w:rsidR="00A3179A">
        <w:rPr>
          <w:rFonts w:eastAsiaTheme="minorEastAsia"/>
        </w:rPr>
        <w:tab/>
      </w:r>
      <w:r w:rsidR="00A3179A">
        <w:rPr>
          <w:rFonts w:eastAsiaTheme="minorEastAsia"/>
        </w:rPr>
        <w:tab/>
      </w:r>
      <w:proofErr w:type="spellStart"/>
      <w:r w:rsidR="00A3179A">
        <w:rPr>
          <w:rFonts w:eastAsiaTheme="minorEastAsia"/>
        </w:rPr>
        <w:t>Persamaan</w:t>
      </w:r>
      <w:proofErr w:type="spellEnd"/>
      <w:r w:rsidR="00A3179A">
        <w:rPr>
          <w:rFonts w:eastAsiaTheme="minorEastAsia"/>
        </w:rPr>
        <w:t xml:space="preserve"> (18)</w:t>
      </w:r>
    </w:p>
    <w:p w14:paraId="6B40BC8E" w14:textId="029DC134" w:rsidR="00EA0195" w:rsidRDefault="00EA0195" w:rsidP="00B41EBA">
      <w:pPr>
        <w:spacing w:line="360" w:lineRule="auto"/>
        <w:ind w:left="1701" w:firstLine="567"/>
        <w:rPr>
          <w:rFonts w:eastAsiaTheme="minorEastAsia"/>
        </w:rPr>
      </w:pPr>
      <w:r>
        <w:t>SK1 = (</w:t>
      </w:r>
      <m:oMath>
        <m:f>
          <m:fPr>
            <m:ctrlPr>
              <w:rPr>
                <w:rFonts w:ascii="Cambria Math" w:hAnsi="Cambria Math"/>
                <w:i/>
              </w:rPr>
            </m:ctrlPr>
          </m:fPr>
          <m:num>
            <m:r>
              <w:rPr>
                <w:rFonts w:ascii="Cambria Math" w:hAnsi="Cambria Math"/>
              </w:rPr>
              <m:t>29,5</m:t>
            </m:r>
          </m:num>
          <m:den>
            <m:r>
              <w:rPr>
                <w:rFonts w:ascii="Cambria Math" w:hAnsi="Cambria Math"/>
              </w:rPr>
              <m:t>1000</m:t>
            </m:r>
          </m:den>
        </m:f>
      </m:oMath>
      <w:r w:rsidR="00D96433">
        <w:rPr>
          <w:rFonts w:eastAsiaTheme="minorEastAsia"/>
        </w:rPr>
        <w:t xml:space="preserve"> * 750.000)</w:t>
      </w:r>
    </w:p>
    <w:p w14:paraId="4D84B87F" w14:textId="3A95A059" w:rsidR="00D96433" w:rsidRDefault="00D96433" w:rsidP="00B41EBA">
      <w:pPr>
        <w:spacing w:line="360" w:lineRule="auto"/>
        <w:ind w:left="1701" w:firstLine="567"/>
      </w:pPr>
      <w:r>
        <w:lastRenderedPageBreak/>
        <w:t xml:space="preserve">SK1 = </w:t>
      </w:r>
      <w:r w:rsidR="00803C26">
        <w:t xml:space="preserve">Rp. </w:t>
      </w:r>
      <w:r w:rsidR="00803C26" w:rsidRPr="00803C26">
        <w:t>22</w:t>
      </w:r>
      <w:r w:rsidR="00803C26">
        <w:t>.</w:t>
      </w:r>
      <w:r w:rsidR="00803C26" w:rsidRPr="00803C26">
        <w:t>125</w:t>
      </w:r>
      <w:r w:rsidR="00803C26">
        <w:t xml:space="preserve"> / </w:t>
      </w:r>
      <w:r w:rsidR="008E714B">
        <w:t>kg</w:t>
      </w:r>
    </w:p>
    <w:p w14:paraId="29542DAD" w14:textId="5B0651E3" w:rsidR="00546288" w:rsidRDefault="00546288" w:rsidP="00B41EBA">
      <w:pPr>
        <w:spacing w:line="360" w:lineRule="auto"/>
        <w:ind w:left="1701" w:firstLine="567"/>
      </w:pPr>
      <w:r>
        <w:t>Dan:</w:t>
      </w:r>
    </w:p>
    <w:p w14:paraId="6741BD84" w14:textId="3A24E578" w:rsidR="00A3179A" w:rsidRDefault="00A3179A" w:rsidP="00B41EBA">
      <w:pPr>
        <w:spacing w:line="360" w:lineRule="auto"/>
        <w:ind w:left="1701" w:firstLine="567"/>
      </w:pPr>
      <w:r>
        <w:t>S</w:t>
      </w:r>
      <w:r w:rsidR="00546288">
        <w:t>K2</w:t>
      </w:r>
      <w:r>
        <w:t xml:space="preserve"> = (</w:t>
      </w:r>
      <m:oMath>
        <m:f>
          <m:fPr>
            <m:ctrlPr>
              <w:rPr>
                <w:rFonts w:ascii="Cambria Math" w:hAnsi="Cambria Math"/>
                <w:i/>
              </w:rPr>
            </m:ctrlPr>
          </m:fPr>
          <m:num>
            <m:r>
              <m:rPr>
                <m:sty m:val="p"/>
              </m:rPr>
              <w:rPr>
                <w:rFonts w:ascii="Cambria Math" w:hAnsi="Cambria Math"/>
              </w:rPr>
              <m:t>DK2</m:t>
            </m:r>
          </m:num>
          <m:den>
            <m:r>
              <w:rPr>
                <w:rFonts w:ascii="Cambria Math" w:hAnsi="Cambria Math"/>
              </w:rPr>
              <m:t>1000</m:t>
            </m:r>
          </m:den>
        </m:f>
      </m:oMath>
      <w:r>
        <w:rPr>
          <w:rFonts w:eastAsiaTheme="minorEastAsia"/>
        </w:rPr>
        <w:t xml:space="preserve"> * 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roofErr w:type="spellStart"/>
      <w:r>
        <w:rPr>
          <w:rFonts w:eastAsiaTheme="minorEastAsia"/>
        </w:rPr>
        <w:t>Persamaan</w:t>
      </w:r>
      <w:proofErr w:type="spellEnd"/>
      <w:r>
        <w:rPr>
          <w:rFonts w:eastAsiaTheme="minorEastAsia"/>
        </w:rPr>
        <w:t xml:space="preserve"> (1</w:t>
      </w:r>
      <w:r w:rsidR="00732610">
        <w:rPr>
          <w:rFonts w:eastAsiaTheme="minorEastAsia"/>
        </w:rPr>
        <w:t>9</w:t>
      </w:r>
      <w:r>
        <w:rPr>
          <w:rFonts w:eastAsiaTheme="minorEastAsia"/>
        </w:rPr>
        <w:t>)</w:t>
      </w:r>
    </w:p>
    <w:p w14:paraId="396B4710" w14:textId="68EF2BC5" w:rsidR="00A3179A" w:rsidRDefault="00A3179A" w:rsidP="00B41EBA">
      <w:pPr>
        <w:spacing w:line="360" w:lineRule="auto"/>
        <w:ind w:left="1701" w:firstLine="567"/>
        <w:rPr>
          <w:rFonts w:eastAsiaTheme="minorEastAsia"/>
        </w:rPr>
      </w:pPr>
      <w:r>
        <w:t>S</w:t>
      </w:r>
      <w:r w:rsidR="00546288">
        <w:t>K2</w:t>
      </w:r>
      <w:r>
        <w:t xml:space="preserve"> = (</w:t>
      </w:r>
      <m:oMath>
        <m:f>
          <m:fPr>
            <m:ctrlPr>
              <w:rPr>
                <w:rFonts w:ascii="Cambria Math" w:hAnsi="Cambria Math"/>
                <w:i/>
              </w:rPr>
            </m:ctrlPr>
          </m:fPr>
          <m:num>
            <m:r>
              <w:rPr>
                <w:rFonts w:ascii="Cambria Math" w:hAnsi="Cambria Math"/>
              </w:rPr>
              <m:t>156</m:t>
            </m:r>
          </m:num>
          <m:den>
            <m:r>
              <w:rPr>
                <w:rFonts w:ascii="Cambria Math" w:hAnsi="Cambria Math"/>
              </w:rPr>
              <m:t>1000</m:t>
            </m:r>
          </m:den>
        </m:f>
      </m:oMath>
      <w:r>
        <w:rPr>
          <w:rFonts w:eastAsiaTheme="minorEastAsia"/>
        </w:rPr>
        <w:t xml:space="preserve"> * 750.000)</w:t>
      </w:r>
    </w:p>
    <w:p w14:paraId="6FF8C8E0" w14:textId="3043B0E6" w:rsidR="00A3179A" w:rsidRDefault="00A3179A" w:rsidP="00B41EBA">
      <w:pPr>
        <w:spacing w:line="360" w:lineRule="auto"/>
        <w:ind w:left="1701" w:firstLine="567"/>
      </w:pPr>
      <w:r>
        <w:t>S</w:t>
      </w:r>
      <w:r w:rsidR="00546288">
        <w:t>K2</w:t>
      </w:r>
      <w:r>
        <w:t xml:space="preserve"> = Rp. </w:t>
      </w:r>
      <w:r w:rsidR="009E768C">
        <w:t>117.000</w:t>
      </w:r>
      <w:r>
        <w:t xml:space="preserve"> / </w:t>
      </w:r>
      <w:r w:rsidR="008E714B">
        <w:t>kg</w:t>
      </w:r>
    </w:p>
    <w:p w14:paraId="4A9CA478" w14:textId="7F89ED55" w:rsidR="00EA12E3" w:rsidRDefault="00EA12E3" w:rsidP="00B41EBA">
      <w:pPr>
        <w:spacing w:line="360" w:lineRule="auto"/>
        <w:ind w:left="1701" w:firstLine="567"/>
      </w:pPr>
      <w:proofErr w:type="spellStart"/>
      <w:r>
        <w:t>Keterangan</w:t>
      </w:r>
      <w:proofErr w:type="spellEnd"/>
      <w:r>
        <w:t>:</w:t>
      </w:r>
    </w:p>
    <w:p w14:paraId="6962C838" w14:textId="3213524D" w:rsidR="00EA12E3" w:rsidRDefault="00EA12E3" w:rsidP="00B41EBA">
      <w:pPr>
        <w:spacing w:line="360" w:lineRule="auto"/>
        <w:ind w:left="1701" w:firstLine="567"/>
      </w:pPr>
      <w:r>
        <w:t xml:space="preserve">DK1 = Hasil </w:t>
      </w:r>
      <w:proofErr w:type="spellStart"/>
      <w:r w:rsidR="00395250">
        <w:t>ramalan</w:t>
      </w:r>
      <w:proofErr w:type="spellEnd"/>
      <w:r w:rsidR="00395250">
        <w:t xml:space="preserve"> </w:t>
      </w:r>
      <w:proofErr w:type="spellStart"/>
      <w:r w:rsidR="00395250">
        <w:t>pemesanan</w:t>
      </w:r>
      <w:proofErr w:type="spellEnd"/>
      <w:r>
        <w:t xml:space="preserve"> item </w:t>
      </w:r>
      <w:proofErr w:type="spellStart"/>
      <w:r>
        <w:t>kategori</w:t>
      </w:r>
      <w:proofErr w:type="spellEnd"/>
      <w:r>
        <w:t xml:space="preserve"> 1</w:t>
      </w:r>
    </w:p>
    <w:p w14:paraId="279EFF7B" w14:textId="53CB7D9B" w:rsidR="00EA12E3" w:rsidRDefault="00EA12E3" w:rsidP="00B41EBA">
      <w:pPr>
        <w:spacing w:line="360" w:lineRule="auto"/>
        <w:ind w:left="1701" w:firstLine="567"/>
      </w:pPr>
      <w:r>
        <w:t xml:space="preserve">DK2 = Hasil </w:t>
      </w:r>
      <w:proofErr w:type="spellStart"/>
      <w:r w:rsidR="00395250">
        <w:t>ramalan</w:t>
      </w:r>
      <w:proofErr w:type="spellEnd"/>
      <w:r w:rsidR="00395250">
        <w:t xml:space="preserve"> </w:t>
      </w:r>
      <w:proofErr w:type="spellStart"/>
      <w:r w:rsidR="00395250">
        <w:t>pemesanan</w:t>
      </w:r>
      <w:proofErr w:type="spellEnd"/>
      <w:r>
        <w:t xml:space="preserve"> item </w:t>
      </w:r>
      <w:proofErr w:type="spellStart"/>
      <w:r>
        <w:t>kategori</w:t>
      </w:r>
      <w:proofErr w:type="spellEnd"/>
      <w:r>
        <w:t xml:space="preserve"> 2</w:t>
      </w:r>
    </w:p>
    <w:p w14:paraId="4CED0E23" w14:textId="1C277517" w:rsidR="00EA12E3" w:rsidRDefault="00EA12E3" w:rsidP="00B41EBA">
      <w:pPr>
        <w:spacing w:line="360" w:lineRule="auto"/>
        <w:ind w:left="1701" w:firstLine="567"/>
      </w:pPr>
      <w:r>
        <w:t xml:space="preserve">S = </w:t>
      </w:r>
      <w:proofErr w:type="spellStart"/>
      <w:r>
        <w:t>Biaya</w:t>
      </w:r>
      <w:proofErr w:type="spellEnd"/>
      <w:r>
        <w:t xml:space="preserve"> </w:t>
      </w:r>
      <w:proofErr w:type="spellStart"/>
      <w:r>
        <w:t>pemesanan</w:t>
      </w:r>
      <w:proofErr w:type="spellEnd"/>
      <w:r>
        <w:t xml:space="preserve"> </w:t>
      </w:r>
      <w:proofErr w:type="spellStart"/>
      <w:r>
        <w:t>dasar</w:t>
      </w:r>
      <w:proofErr w:type="spellEnd"/>
    </w:p>
    <w:p w14:paraId="30C3AB1A" w14:textId="5A30EC41" w:rsidR="00EA12E3" w:rsidRDefault="00EA12E3" w:rsidP="00B41EBA">
      <w:pPr>
        <w:spacing w:line="360" w:lineRule="auto"/>
        <w:ind w:left="1701" w:firstLine="567"/>
      </w:pPr>
      <w:r>
        <w:t xml:space="preserve">SK1 = </w:t>
      </w:r>
      <w:proofErr w:type="spellStart"/>
      <w:r>
        <w:t>B</w:t>
      </w:r>
      <w:r w:rsidR="00395250">
        <w:t>i</w:t>
      </w:r>
      <w:r>
        <w:t>aya</w:t>
      </w:r>
      <w:proofErr w:type="spellEnd"/>
      <w:r>
        <w:t xml:space="preserve"> </w:t>
      </w:r>
      <w:proofErr w:type="spellStart"/>
      <w:r>
        <w:t>pemesanan</w:t>
      </w:r>
      <w:proofErr w:type="spellEnd"/>
      <w:r>
        <w:t xml:space="preserve"> item </w:t>
      </w:r>
      <w:proofErr w:type="spellStart"/>
      <w:r>
        <w:t>kategori</w:t>
      </w:r>
      <w:proofErr w:type="spellEnd"/>
      <w:r>
        <w:t xml:space="preserve"> 1</w:t>
      </w:r>
    </w:p>
    <w:p w14:paraId="2C71A7CA" w14:textId="655FCE60" w:rsidR="00395250" w:rsidRDefault="00395250" w:rsidP="00B41EBA">
      <w:pPr>
        <w:spacing w:line="360" w:lineRule="auto"/>
        <w:ind w:left="1701" w:firstLine="567"/>
      </w:pPr>
      <w:r>
        <w:t xml:space="preserve">SK2 = </w:t>
      </w:r>
      <w:proofErr w:type="spellStart"/>
      <w:r>
        <w:t>Biaya</w:t>
      </w:r>
      <w:proofErr w:type="spellEnd"/>
      <w:r>
        <w:t xml:space="preserve"> </w:t>
      </w:r>
      <w:proofErr w:type="spellStart"/>
      <w:r>
        <w:t>pemesanan</w:t>
      </w:r>
      <w:proofErr w:type="spellEnd"/>
      <w:r>
        <w:t xml:space="preserve"> item </w:t>
      </w:r>
      <w:proofErr w:type="spellStart"/>
      <w:r>
        <w:t>kategori</w:t>
      </w:r>
      <w:proofErr w:type="spellEnd"/>
      <w:r>
        <w:t xml:space="preserve"> 2</w:t>
      </w:r>
    </w:p>
    <w:p w14:paraId="7FCDFF93" w14:textId="2CA1914F" w:rsidR="00C945FF" w:rsidRDefault="00C945FF" w:rsidP="00B41EBA">
      <w:pPr>
        <w:spacing w:line="360" w:lineRule="auto"/>
        <w:ind w:left="1701" w:firstLine="567"/>
        <w:jc w:val="both"/>
      </w:pPr>
      <w:r>
        <w:t xml:space="preserve">Dari </w:t>
      </w:r>
      <w:proofErr w:type="spellStart"/>
      <w:r>
        <w:t>hasil</w:t>
      </w:r>
      <w:proofErr w:type="spellEnd"/>
      <w:r>
        <w:t xml:space="preserve"> </w:t>
      </w:r>
      <w:proofErr w:type="spellStart"/>
      <w:r>
        <w:t>perhitungan</w:t>
      </w:r>
      <w:proofErr w:type="spellEnd"/>
      <w:r>
        <w:t xml:space="preserve"> </w:t>
      </w:r>
      <w:proofErr w:type="spellStart"/>
      <w:r>
        <w:t>persamaan</w:t>
      </w:r>
      <w:proofErr w:type="spellEnd"/>
      <w:r>
        <w:t xml:space="preserve"> (17) dan </w:t>
      </w:r>
      <w:proofErr w:type="spellStart"/>
      <w:r>
        <w:t>persamaan</w:t>
      </w:r>
      <w:proofErr w:type="spellEnd"/>
      <w:r>
        <w:t xml:space="preserve"> (18), </w:t>
      </w:r>
      <w:proofErr w:type="spellStart"/>
      <w:r>
        <w:t>didapat</w:t>
      </w:r>
      <w:proofErr w:type="spellEnd"/>
      <w:r>
        <w:t xml:space="preserve"> </w:t>
      </w:r>
      <w:proofErr w:type="spellStart"/>
      <w:r>
        <w:t>biaya</w:t>
      </w:r>
      <w:proofErr w:type="spellEnd"/>
      <w:r>
        <w:t xml:space="preserve"> </w:t>
      </w:r>
      <w:proofErr w:type="spellStart"/>
      <w:r>
        <w:t>pemesanan</w:t>
      </w:r>
      <w:proofErr w:type="spellEnd"/>
      <w:r>
        <w:t xml:space="preserve"> </w:t>
      </w:r>
      <w:proofErr w:type="spellStart"/>
      <w:r>
        <w:t>sebesar</w:t>
      </w:r>
      <w:proofErr w:type="spellEnd"/>
      <w:r>
        <w:t xml:space="preserve"> Rp. 22.125 /</w:t>
      </w:r>
      <w:r w:rsidR="008E714B">
        <w:t>kg</w:t>
      </w:r>
      <w:r>
        <w:t xml:space="preserve"> </w:t>
      </w:r>
      <w:proofErr w:type="spellStart"/>
      <w:r>
        <w:t>untuk</w:t>
      </w:r>
      <w:proofErr w:type="spellEnd"/>
      <w:r>
        <w:t xml:space="preserve"> </w:t>
      </w:r>
      <w:proofErr w:type="spellStart"/>
      <w:r>
        <w:t>kategori</w:t>
      </w:r>
      <w:proofErr w:type="spellEnd"/>
      <w:r>
        <w:t xml:space="preserve"> 1 dan Rp. </w:t>
      </w:r>
      <w:r w:rsidR="009E768C">
        <w:t>117.000</w:t>
      </w:r>
      <w:r>
        <w:t xml:space="preserve"> / </w:t>
      </w:r>
      <w:r w:rsidR="008E714B">
        <w:t>kg</w:t>
      </w:r>
      <w:r>
        <w:t xml:space="preserve"> </w:t>
      </w:r>
      <w:proofErr w:type="spellStart"/>
      <w:r>
        <w:t>untuk</w:t>
      </w:r>
      <w:proofErr w:type="spellEnd"/>
      <w:r>
        <w:t xml:space="preserve"> </w:t>
      </w:r>
      <w:proofErr w:type="spellStart"/>
      <w:r>
        <w:t>kategori</w:t>
      </w:r>
      <w:proofErr w:type="spellEnd"/>
      <w:r>
        <w:t xml:space="preserve"> 2. </w:t>
      </w:r>
    </w:p>
    <w:p w14:paraId="6FFAC7C0" w14:textId="23C9C65D" w:rsidR="00697485" w:rsidRDefault="0098180E" w:rsidP="00B41EBA">
      <w:pPr>
        <w:spacing w:line="360" w:lineRule="auto"/>
        <w:ind w:left="1701" w:firstLine="567"/>
        <w:jc w:val="both"/>
      </w:pPr>
      <w:r>
        <w:t xml:space="preserve">Dan </w:t>
      </w:r>
      <w:proofErr w:type="spellStart"/>
      <w:r>
        <w:t>biaya</w:t>
      </w:r>
      <w:proofErr w:type="spellEnd"/>
      <w:r>
        <w:t xml:space="preserve"> lain yang </w:t>
      </w:r>
      <w:proofErr w:type="spellStart"/>
      <w:r>
        <w:t>dibayar</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t>ialah</w:t>
      </w:r>
      <w:proofErr w:type="spellEnd"/>
      <w:r>
        <w:t xml:space="preserve"> </w:t>
      </w:r>
      <w:proofErr w:type="spellStart"/>
      <w:r>
        <w:t>biaya</w:t>
      </w:r>
      <w:proofErr w:type="spellEnd"/>
      <w:r>
        <w:t xml:space="preserve"> </w:t>
      </w:r>
      <w:proofErr w:type="spellStart"/>
      <w:r>
        <w:t>komunikasi</w:t>
      </w:r>
      <w:proofErr w:type="spellEnd"/>
      <w:r>
        <w:t xml:space="preserve">, yang </w:t>
      </w:r>
      <w:proofErr w:type="spellStart"/>
      <w:r>
        <w:t>merupakan</w:t>
      </w:r>
      <w:proofErr w:type="spellEnd"/>
      <w:r>
        <w:t xml:space="preserve"> </w:t>
      </w:r>
      <w:proofErr w:type="spellStart"/>
      <w:r>
        <w:t>segala</w:t>
      </w:r>
      <w:proofErr w:type="spellEnd"/>
      <w:r>
        <w:t xml:space="preserve"> </w:t>
      </w:r>
      <w:proofErr w:type="spellStart"/>
      <w:r>
        <w:t>macam</w:t>
      </w:r>
      <w:proofErr w:type="spellEnd"/>
      <w:r>
        <w:t xml:space="preserve"> </w:t>
      </w:r>
      <w:proofErr w:type="spellStart"/>
      <w:r>
        <w:t>biaya</w:t>
      </w:r>
      <w:proofErr w:type="spellEnd"/>
      <w:r>
        <w:t xml:space="preserve"> yang </w:t>
      </w:r>
      <w:proofErr w:type="spellStart"/>
      <w:r>
        <w:t>dikeluarkan</w:t>
      </w:r>
      <w:proofErr w:type="spellEnd"/>
      <w:r>
        <w:t xml:space="preserve"> oleh </w:t>
      </w:r>
      <w:proofErr w:type="spellStart"/>
      <w:r>
        <w:t>pemilik</w:t>
      </w:r>
      <w:proofErr w:type="spellEnd"/>
      <w:r>
        <w:t xml:space="preserve"> </w:t>
      </w:r>
      <w:proofErr w:type="spellStart"/>
      <w:r>
        <w:t>selama</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untuk</w:t>
      </w:r>
      <w:proofErr w:type="spellEnd"/>
      <w:r>
        <w:t xml:space="preserve"> </w:t>
      </w:r>
      <w:proofErr w:type="spellStart"/>
      <w:r>
        <w:t>memesan</w:t>
      </w:r>
      <w:proofErr w:type="spellEnd"/>
      <w:r>
        <w:t xml:space="preserve"> </w:t>
      </w:r>
      <w:proofErr w:type="spellStart"/>
      <w:r>
        <w:t>barang</w:t>
      </w:r>
      <w:proofErr w:type="spellEnd"/>
      <w:r>
        <w:t xml:space="preserve"> </w:t>
      </w:r>
      <w:proofErr w:type="spellStart"/>
      <w:r>
        <w:t>kepada</w:t>
      </w:r>
      <w:proofErr w:type="spellEnd"/>
      <w:r>
        <w:t xml:space="preserve"> supplier.</w:t>
      </w:r>
      <w:r w:rsidR="002E29FF">
        <w:t xml:space="preserve"> </w:t>
      </w:r>
      <w:proofErr w:type="spellStart"/>
      <w:r w:rsidR="004A225F">
        <w:t>Pemilik</w:t>
      </w:r>
      <w:proofErr w:type="spellEnd"/>
      <w:r w:rsidR="004A225F">
        <w:t xml:space="preserve"> </w:t>
      </w:r>
      <w:proofErr w:type="spellStart"/>
      <w:r w:rsidR="004A225F">
        <w:t>toko</w:t>
      </w:r>
      <w:proofErr w:type="spellEnd"/>
      <w:r w:rsidR="004A225F">
        <w:t xml:space="preserve"> </w:t>
      </w:r>
      <w:proofErr w:type="spellStart"/>
      <w:r w:rsidR="004A225F">
        <w:t>hanya</w:t>
      </w:r>
      <w:proofErr w:type="spellEnd"/>
      <w:r w:rsidR="004A225F">
        <w:t xml:space="preserve"> </w:t>
      </w:r>
      <w:proofErr w:type="spellStart"/>
      <w:r w:rsidR="004A225F">
        <w:t>mengeluarkan</w:t>
      </w:r>
      <w:proofErr w:type="spellEnd"/>
      <w:r w:rsidR="004A225F">
        <w:t xml:space="preserve"> </w:t>
      </w:r>
      <w:proofErr w:type="spellStart"/>
      <w:r w:rsidR="004A225F">
        <w:t>biaya</w:t>
      </w:r>
      <w:proofErr w:type="spellEnd"/>
      <w:r w:rsidR="004A225F">
        <w:t xml:space="preserve"> </w:t>
      </w:r>
      <w:proofErr w:type="spellStart"/>
      <w:r w:rsidR="004A225F">
        <w:t>membeli</w:t>
      </w:r>
      <w:proofErr w:type="spellEnd"/>
      <w:r w:rsidR="004A225F">
        <w:t xml:space="preserve"> </w:t>
      </w:r>
      <w:proofErr w:type="spellStart"/>
      <w:r w:rsidR="004A225F">
        <w:t>paket</w:t>
      </w:r>
      <w:proofErr w:type="spellEnd"/>
      <w:r w:rsidR="004A225F">
        <w:t xml:space="preserve"> internet SIM card mobile </w:t>
      </w:r>
      <w:proofErr w:type="spellStart"/>
      <w:r w:rsidR="004A225F">
        <w:t>untuk</w:t>
      </w:r>
      <w:proofErr w:type="spellEnd"/>
      <w:r w:rsidR="004A225F">
        <w:t xml:space="preserve"> </w:t>
      </w:r>
      <w:proofErr w:type="spellStart"/>
      <w:r w:rsidR="004A225F">
        <w:t>setiap</w:t>
      </w:r>
      <w:proofErr w:type="spellEnd"/>
      <w:r w:rsidR="004A225F">
        <w:t xml:space="preserve"> </w:t>
      </w:r>
      <w:proofErr w:type="spellStart"/>
      <w:r w:rsidR="004A225F">
        <w:t>bulannya</w:t>
      </w:r>
      <w:proofErr w:type="spellEnd"/>
      <w:r w:rsidR="004A225F">
        <w:t xml:space="preserve">. </w:t>
      </w:r>
      <w:r w:rsidR="00F456A3">
        <w:t xml:space="preserve">Adapun </w:t>
      </w:r>
      <w:proofErr w:type="spellStart"/>
      <w:r w:rsidR="000D0035">
        <w:t>rincian</w:t>
      </w:r>
      <w:proofErr w:type="spellEnd"/>
      <w:r w:rsidR="000D0035">
        <w:t xml:space="preserve"> </w:t>
      </w:r>
      <w:r w:rsidR="004A225F">
        <w:t xml:space="preserve">total </w:t>
      </w:r>
      <w:proofErr w:type="spellStart"/>
      <w:r w:rsidR="00F456A3">
        <w:t>biaya</w:t>
      </w:r>
      <w:proofErr w:type="spellEnd"/>
      <w:r w:rsidR="00F456A3">
        <w:t xml:space="preserve"> </w:t>
      </w:r>
      <w:proofErr w:type="spellStart"/>
      <w:r w:rsidR="00F456A3">
        <w:t>pemesanan</w:t>
      </w:r>
      <w:proofErr w:type="spellEnd"/>
      <w:r w:rsidR="00F456A3">
        <w:t xml:space="preserve"> yang </w:t>
      </w:r>
      <w:proofErr w:type="spellStart"/>
      <w:r w:rsidR="00F456A3">
        <w:t>pemilik</w:t>
      </w:r>
      <w:proofErr w:type="spellEnd"/>
      <w:r w:rsidR="00F456A3">
        <w:t xml:space="preserve"> </w:t>
      </w:r>
      <w:proofErr w:type="spellStart"/>
      <w:r w:rsidR="00F456A3">
        <w:t>toko</w:t>
      </w:r>
      <w:proofErr w:type="spellEnd"/>
      <w:r w:rsidR="00F456A3">
        <w:t xml:space="preserve"> </w:t>
      </w:r>
      <w:proofErr w:type="spellStart"/>
      <w:r w:rsidR="00F456A3">
        <w:t>bayar</w:t>
      </w:r>
      <w:proofErr w:type="spellEnd"/>
      <w:r w:rsidR="00F456A3">
        <w:t xml:space="preserve"> </w:t>
      </w:r>
      <w:proofErr w:type="spellStart"/>
      <w:r w:rsidR="00F456A3">
        <w:t>akan</w:t>
      </w:r>
      <w:proofErr w:type="spellEnd"/>
      <w:r w:rsidR="00F456A3">
        <w:t xml:space="preserve"> di </w:t>
      </w:r>
      <w:proofErr w:type="spellStart"/>
      <w:r w:rsidR="00F456A3">
        <w:t>tunjukkan</w:t>
      </w:r>
      <w:proofErr w:type="spellEnd"/>
      <w:r w:rsidR="00F456A3">
        <w:t xml:space="preserve"> </w:t>
      </w:r>
      <w:proofErr w:type="spellStart"/>
      <w:r w:rsidR="00F456A3">
        <w:t>dalam</w:t>
      </w:r>
      <w:proofErr w:type="spellEnd"/>
      <w:r w:rsidR="00F456A3">
        <w:t xml:space="preserve"> </w:t>
      </w:r>
      <w:proofErr w:type="spellStart"/>
      <w:r w:rsidR="00F456A3">
        <w:t>tabel</w:t>
      </w:r>
      <w:proofErr w:type="spellEnd"/>
      <w:r w:rsidR="00F456A3">
        <w:t xml:space="preserve"> </w:t>
      </w:r>
      <w:proofErr w:type="spellStart"/>
      <w:r w:rsidR="00F456A3">
        <w:t>berikut</w:t>
      </w:r>
      <w:proofErr w:type="spellEnd"/>
      <w:r w:rsidR="00F456A3">
        <w:t xml:space="preserve"> </w:t>
      </w:r>
      <w:proofErr w:type="spellStart"/>
      <w:r w:rsidR="00F456A3">
        <w:t>ini</w:t>
      </w:r>
      <w:proofErr w:type="spellEnd"/>
      <w:r w:rsidR="00F456A3">
        <w:t>:</w:t>
      </w:r>
    </w:p>
    <w:p w14:paraId="4814B706" w14:textId="2BD50AA6" w:rsidR="00F456A3" w:rsidRDefault="00F456A3" w:rsidP="005B21AF">
      <w:pPr>
        <w:pStyle w:val="Caption"/>
        <w:spacing w:after="160"/>
        <w:ind w:left="1701" w:firstLine="567"/>
      </w:pPr>
      <w:proofErr w:type="spellStart"/>
      <w:r>
        <w:t>Tabel</w:t>
      </w:r>
      <w:proofErr w:type="spellEnd"/>
      <w:r>
        <w:t xml:space="preserve"> 4. </w:t>
      </w:r>
      <w:r w:rsidR="004C0D71">
        <w:fldChar w:fldCharType="begin"/>
      </w:r>
      <w:r w:rsidR="004C0D71">
        <w:instrText xml:space="preserve"> SEQ Tabel_4. \* ARA</w:instrText>
      </w:r>
      <w:r w:rsidR="004C0D71">
        <w:instrText xml:space="preserve">BIC </w:instrText>
      </w:r>
      <w:r w:rsidR="004C0D71">
        <w:fldChar w:fldCharType="separate"/>
      </w:r>
      <w:r w:rsidR="000E2ACA">
        <w:rPr>
          <w:noProof/>
        </w:rPr>
        <w:t>16</w:t>
      </w:r>
      <w:r w:rsidR="004C0D71">
        <w:rPr>
          <w:noProof/>
        </w:rPr>
        <w:fldChar w:fldCharType="end"/>
      </w:r>
      <w:r>
        <w:t xml:space="preserve"> </w:t>
      </w:r>
      <w:proofErr w:type="spellStart"/>
      <w:r>
        <w:t>Biaya</w:t>
      </w:r>
      <w:proofErr w:type="spellEnd"/>
      <w:r>
        <w:t xml:space="preserve"> </w:t>
      </w:r>
      <w:proofErr w:type="spellStart"/>
      <w:r>
        <w:t>Pemesanan</w:t>
      </w:r>
      <w:proofErr w:type="spellEnd"/>
      <w:r>
        <w:t xml:space="preserve"> </w:t>
      </w:r>
      <w:r w:rsidR="00523C39">
        <w:t xml:space="preserve">Dasar </w:t>
      </w:r>
      <w:r>
        <w:t xml:space="preserve">Per </w:t>
      </w:r>
      <w:proofErr w:type="spellStart"/>
      <w:r w:rsidR="008F200E">
        <w:t>Kategori</w:t>
      </w:r>
      <w:proofErr w:type="spellEnd"/>
      <w:r w:rsidR="008F200E">
        <w:t xml:space="preserve"> </w:t>
      </w:r>
      <w:proofErr w:type="spellStart"/>
      <w:r w:rsidR="008F200E">
        <w:t>Untuk</w:t>
      </w:r>
      <w:proofErr w:type="spellEnd"/>
      <w:r w:rsidR="008F200E">
        <w:t xml:space="preserve"> 1 </w:t>
      </w:r>
      <w:proofErr w:type="spellStart"/>
      <w:r w:rsidR="008F200E">
        <w:t>Periode</w:t>
      </w:r>
      <w:proofErr w:type="spellEnd"/>
    </w:p>
    <w:tbl>
      <w:tblPr>
        <w:tblStyle w:val="TableGrid"/>
        <w:tblW w:w="6101" w:type="dxa"/>
        <w:tblInd w:w="170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2383"/>
        <w:gridCol w:w="1559"/>
        <w:gridCol w:w="1560"/>
      </w:tblGrid>
      <w:tr w:rsidR="00D93FE2" w14:paraId="0697608E" w14:textId="01F22FD0" w:rsidTr="00B21A29">
        <w:tc>
          <w:tcPr>
            <w:tcW w:w="599" w:type="dxa"/>
            <w:tcBorders>
              <w:top w:val="single" w:sz="4" w:space="0" w:color="auto"/>
              <w:left w:val="nil"/>
              <w:bottom w:val="single" w:sz="4" w:space="0" w:color="auto"/>
              <w:right w:val="nil"/>
            </w:tcBorders>
            <w:shd w:val="clear" w:color="auto" w:fill="D0CECE" w:themeFill="background2" w:themeFillShade="E6"/>
          </w:tcPr>
          <w:p w14:paraId="6E49851C" w14:textId="6CCCD2A3" w:rsidR="008F200E" w:rsidRPr="00AB0FD6" w:rsidRDefault="002E29FF" w:rsidP="005B21AF">
            <w:pPr>
              <w:spacing w:after="160"/>
              <w:ind w:left="40" w:right="49"/>
              <w:jc w:val="center"/>
              <w:rPr>
                <w:b/>
                <w:bCs/>
              </w:rPr>
            </w:pPr>
            <w:r w:rsidRPr="00AB0FD6">
              <w:rPr>
                <w:b/>
                <w:bCs/>
              </w:rPr>
              <w:t>No</w:t>
            </w:r>
          </w:p>
        </w:tc>
        <w:tc>
          <w:tcPr>
            <w:tcW w:w="2383" w:type="dxa"/>
            <w:tcBorders>
              <w:top w:val="single" w:sz="4" w:space="0" w:color="auto"/>
              <w:left w:val="nil"/>
              <w:bottom w:val="single" w:sz="4" w:space="0" w:color="auto"/>
              <w:right w:val="nil"/>
            </w:tcBorders>
            <w:shd w:val="clear" w:color="auto" w:fill="D0CECE" w:themeFill="background2" w:themeFillShade="E6"/>
          </w:tcPr>
          <w:p w14:paraId="158474B1" w14:textId="6BB35403" w:rsidR="008F200E" w:rsidRPr="00AB0FD6" w:rsidRDefault="008F200E" w:rsidP="005B21AF">
            <w:pPr>
              <w:spacing w:after="160"/>
              <w:ind w:right="49" w:firstLine="7"/>
              <w:jc w:val="center"/>
              <w:rPr>
                <w:b/>
                <w:bCs/>
              </w:rPr>
            </w:pPr>
            <w:proofErr w:type="spellStart"/>
            <w:r w:rsidRPr="00AB0FD6">
              <w:rPr>
                <w:b/>
                <w:bCs/>
              </w:rPr>
              <w:t>Jenis</w:t>
            </w:r>
            <w:proofErr w:type="spellEnd"/>
            <w:r w:rsidRPr="00AB0FD6">
              <w:rPr>
                <w:b/>
                <w:bCs/>
              </w:rPr>
              <w:t xml:space="preserve"> </w:t>
            </w:r>
            <w:proofErr w:type="spellStart"/>
            <w:r w:rsidRPr="00AB0FD6">
              <w:rPr>
                <w:b/>
                <w:bCs/>
              </w:rPr>
              <w:t>Biaya</w:t>
            </w:r>
            <w:proofErr w:type="spellEnd"/>
          </w:p>
        </w:tc>
        <w:tc>
          <w:tcPr>
            <w:tcW w:w="1559" w:type="dxa"/>
            <w:tcBorders>
              <w:top w:val="single" w:sz="4" w:space="0" w:color="auto"/>
              <w:left w:val="nil"/>
              <w:bottom w:val="single" w:sz="4" w:space="0" w:color="auto"/>
              <w:right w:val="nil"/>
            </w:tcBorders>
            <w:shd w:val="clear" w:color="auto" w:fill="D0CECE" w:themeFill="background2" w:themeFillShade="E6"/>
          </w:tcPr>
          <w:p w14:paraId="157D64F9" w14:textId="1B24F077" w:rsidR="008F200E" w:rsidRPr="00AB0FD6" w:rsidRDefault="008F200E" w:rsidP="005B21AF">
            <w:pPr>
              <w:spacing w:after="160"/>
              <w:jc w:val="center"/>
              <w:rPr>
                <w:b/>
                <w:bCs/>
              </w:rPr>
            </w:pPr>
            <w:proofErr w:type="spellStart"/>
            <w:r>
              <w:rPr>
                <w:b/>
                <w:bCs/>
              </w:rPr>
              <w:t>Kategori</w:t>
            </w:r>
            <w:proofErr w:type="spellEnd"/>
            <w:r>
              <w:rPr>
                <w:b/>
                <w:bCs/>
              </w:rPr>
              <w:t xml:space="preserve"> 1</w:t>
            </w:r>
          </w:p>
        </w:tc>
        <w:tc>
          <w:tcPr>
            <w:tcW w:w="1560" w:type="dxa"/>
            <w:tcBorders>
              <w:top w:val="single" w:sz="4" w:space="0" w:color="auto"/>
              <w:left w:val="nil"/>
              <w:bottom w:val="single" w:sz="4" w:space="0" w:color="auto"/>
              <w:right w:val="nil"/>
            </w:tcBorders>
            <w:shd w:val="clear" w:color="auto" w:fill="D0CECE" w:themeFill="background2" w:themeFillShade="E6"/>
          </w:tcPr>
          <w:p w14:paraId="4320E35A" w14:textId="2936C76E" w:rsidR="008F200E" w:rsidRPr="00AB0FD6" w:rsidRDefault="008F200E" w:rsidP="005B21AF">
            <w:pPr>
              <w:spacing w:after="160"/>
              <w:jc w:val="center"/>
              <w:rPr>
                <w:b/>
                <w:bCs/>
              </w:rPr>
            </w:pPr>
            <w:proofErr w:type="spellStart"/>
            <w:r>
              <w:rPr>
                <w:b/>
                <w:bCs/>
              </w:rPr>
              <w:t>Kategori</w:t>
            </w:r>
            <w:proofErr w:type="spellEnd"/>
            <w:r>
              <w:rPr>
                <w:b/>
                <w:bCs/>
              </w:rPr>
              <w:t xml:space="preserve"> 2</w:t>
            </w:r>
          </w:p>
        </w:tc>
      </w:tr>
      <w:tr w:rsidR="00D93FE2" w14:paraId="3DE50141" w14:textId="5FBED4A7" w:rsidTr="00B21A29">
        <w:trPr>
          <w:trHeight w:val="266"/>
        </w:trPr>
        <w:tc>
          <w:tcPr>
            <w:tcW w:w="599" w:type="dxa"/>
            <w:tcBorders>
              <w:top w:val="single" w:sz="4" w:space="0" w:color="auto"/>
              <w:left w:val="nil"/>
              <w:bottom w:val="single" w:sz="4" w:space="0" w:color="auto"/>
              <w:right w:val="nil"/>
            </w:tcBorders>
            <w:shd w:val="clear" w:color="auto" w:fill="F2F2F2" w:themeFill="background1" w:themeFillShade="F2"/>
          </w:tcPr>
          <w:p w14:paraId="785FCE9F" w14:textId="7DC22603" w:rsidR="008F200E" w:rsidRDefault="008F200E" w:rsidP="005B21AF">
            <w:pPr>
              <w:spacing w:after="160"/>
              <w:ind w:left="40" w:right="49"/>
              <w:jc w:val="center"/>
            </w:pPr>
            <w:r>
              <w:t>1</w:t>
            </w:r>
          </w:p>
        </w:tc>
        <w:tc>
          <w:tcPr>
            <w:tcW w:w="2383" w:type="dxa"/>
            <w:tcBorders>
              <w:top w:val="single" w:sz="4" w:space="0" w:color="auto"/>
              <w:left w:val="nil"/>
              <w:bottom w:val="single" w:sz="4" w:space="0" w:color="auto"/>
              <w:right w:val="nil"/>
            </w:tcBorders>
            <w:shd w:val="clear" w:color="auto" w:fill="F2F2F2" w:themeFill="background1" w:themeFillShade="F2"/>
          </w:tcPr>
          <w:p w14:paraId="0E869BF5" w14:textId="6D080766" w:rsidR="008F200E" w:rsidRDefault="008F200E" w:rsidP="005B21AF">
            <w:pPr>
              <w:spacing w:after="160"/>
              <w:ind w:right="49" w:firstLine="7"/>
            </w:pPr>
            <w:proofErr w:type="spellStart"/>
            <w:r>
              <w:t>Biaya</w:t>
            </w:r>
            <w:proofErr w:type="spellEnd"/>
            <w:r>
              <w:t xml:space="preserve"> </w:t>
            </w:r>
            <w:proofErr w:type="spellStart"/>
            <w:r>
              <w:t>Ongkos</w:t>
            </w:r>
            <w:proofErr w:type="spellEnd"/>
            <w:r>
              <w:t xml:space="preserve"> </w:t>
            </w:r>
            <w:proofErr w:type="spellStart"/>
            <w:r>
              <w:t>Kirim</w:t>
            </w:r>
            <w:proofErr w:type="spellEnd"/>
            <w:r>
              <w:t xml:space="preserve"> </w:t>
            </w:r>
          </w:p>
        </w:tc>
        <w:tc>
          <w:tcPr>
            <w:tcW w:w="1559" w:type="dxa"/>
            <w:tcBorders>
              <w:top w:val="single" w:sz="4" w:space="0" w:color="auto"/>
              <w:left w:val="nil"/>
              <w:bottom w:val="single" w:sz="4" w:space="0" w:color="auto"/>
              <w:right w:val="nil"/>
            </w:tcBorders>
            <w:shd w:val="clear" w:color="auto" w:fill="F2F2F2" w:themeFill="background1" w:themeFillShade="F2"/>
          </w:tcPr>
          <w:p w14:paraId="5D19B296" w14:textId="175E5C50" w:rsidR="008F200E" w:rsidRDefault="004A225F" w:rsidP="005B21AF">
            <w:pPr>
              <w:spacing w:after="160"/>
              <w:jc w:val="right"/>
            </w:pPr>
            <w:r>
              <w:t xml:space="preserve">Rp. </w:t>
            </w:r>
            <w:r w:rsidRPr="00803C26">
              <w:t>22</w:t>
            </w:r>
            <w:r>
              <w:t>.</w:t>
            </w:r>
            <w:r w:rsidRPr="00803C26">
              <w:t>125</w:t>
            </w:r>
            <w:r>
              <w:t xml:space="preserve"> </w:t>
            </w:r>
          </w:p>
        </w:tc>
        <w:tc>
          <w:tcPr>
            <w:tcW w:w="1560" w:type="dxa"/>
            <w:tcBorders>
              <w:top w:val="single" w:sz="4" w:space="0" w:color="auto"/>
              <w:left w:val="nil"/>
              <w:bottom w:val="single" w:sz="4" w:space="0" w:color="auto"/>
              <w:right w:val="nil"/>
            </w:tcBorders>
            <w:shd w:val="clear" w:color="auto" w:fill="F2F2F2" w:themeFill="background1" w:themeFillShade="F2"/>
          </w:tcPr>
          <w:p w14:paraId="36F0FD29" w14:textId="1C61087E" w:rsidR="008F200E" w:rsidRDefault="003D5B91" w:rsidP="005B21AF">
            <w:pPr>
              <w:spacing w:after="160"/>
              <w:ind w:left="87"/>
              <w:jc w:val="right"/>
            </w:pPr>
            <w:r>
              <w:t xml:space="preserve">Rp. </w:t>
            </w:r>
            <w:r w:rsidR="009E768C">
              <w:t>117.000</w:t>
            </w:r>
            <w:r w:rsidR="003101CB">
              <w:t xml:space="preserve"> </w:t>
            </w:r>
          </w:p>
        </w:tc>
      </w:tr>
      <w:tr w:rsidR="00D93FE2" w14:paraId="63DAD4C4" w14:textId="562CD659" w:rsidTr="00B21A29">
        <w:tc>
          <w:tcPr>
            <w:tcW w:w="599" w:type="dxa"/>
            <w:tcBorders>
              <w:top w:val="single" w:sz="4" w:space="0" w:color="auto"/>
              <w:left w:val="nil"/>
              <w:bottom w:val="single" w:sz="4" w:space="0" w:color="auto"/>
              <w:right w:val="nil"/>
            </w:tcBorders>
            <w:shd w:val="clear" w:color="auto" w:fill="F2F2F2" w:themeFill="background1" w:themeFillShade="F2"/>
          </w:tcPr>
          <w:p w14:paraId="29706B14" w14:textId="5D214C7A" w:rsidR="008F200E" w:rsidRDefault="008F200E" w:rsidP="005B21AF">
            <w:pPr>
              <w:spacing w:after="160"/>
              <w:ind w:left="40" w:right="49"/>
              <w:jc w:val="center"/>
            </w:pPr>
            <w:r>
              <w:lastRenderedPageBreak/>
              <w:t>2</w:t>
            </w:r>
          </w:p>
        </w:tc>
        <w:tc>
          <w:tcPr>
            <w:tcW w:w="2383" w:type="dxa"/>
            <w:tcBorders>
              <w:top w:val="single" w:sz="4" w:space="0" w:color="auto"/>
              <w:left w:val="nil"/>
              <w:bottom w:val="single" w:sz="4" w:space="0" w:color="auto"/>
              <w:right w:val="nil"/>
            </w:tcBorders>
            <w:shd w:val="clear" w:color="auto" w:fill="F2F2F2" w:themeFill="background1" w:themeFillShade="F2"/>
          </w:tcPr>
          <w:p w14:paraId="58C8A67F" w14:textId="0B2F9853" w:rsidR="008F200E" w:rsidRDefault="008F200E" w:rsidP="005B21AF">
            <w:pPr>
              <w:spacing w:after="160"/>
              <w:ind w:right="49" w:firstLine="7"/>
            </w:pPr>
            <w:proofErr w:type="spellStart"/>
            <w:r>
              <w:t>Biaya</w:t>
            </w:r>
            <w:proofErr w:type="spellEnd"/>
            <w:r>
              <w:t xml:space="preserve"> </w:t>
            </w:r>
            <w:proofErr w:type="spellStart"/>
            <w:r>
              <w:t>Komunikasi</w:t>
            </w:r>
            <w:proofErr w:type="spellEnd"/>
          </w:p>
        </w:tc>
        <w:tc>
          <w:tcPr>
            <w:tcW w:w="1559" w:type="dxa"/>
            <w:tcBorders>
              <w:top w:val="single" w:sz="4" w:space="0" w:color="auto"/>
              <w:left w:val="nil"/>
              <w:bottom w:val="single" w:sz="4" w:space="0" w:color="auto"/>
              <w:right w:val="nil"/>
            </w:tcBorders>
            <w:shd w:val="clear" w:color="auto" w:fill="F2F2F2" w:themeFill="background1" w:themeFillShade="F2"/>
          </w:tcPr>
          <w:p w14:paraId="24A833E0" w14:textId="319CDCB3" w:rsidR="008F200E" w:rsidRDefault="004A225F" w:rsidP="005B21AF">
            <w:pPr>
              <w:spacing w:after="160"/>
              <w:jc w:val="right"/>
            </w:pPr>
            <w:r>
              <w:t xml:space="preserve">Rp. </w:t>
            </w:r>
            <w:r w:rsidR="003D5B91">
              <w:t>100.000</w:t>
            </w:r>
          </w:p>
        </w:tc>
        <w:tc>
          <w:tcPr>
            <w:tcW w:w="1560" w:type="dxa"/>
            <w:tcBorders>
              <w:top w:val="single" w:sz="4" w:space="0" w:color="auto"/>
              <w:left w:val="nil"/>
              <w:bottom w:val="single" w:sz="4" w:space="0" w:color="auto"/>
              <w:right w:val="nil"/>
            </w:tcBorders>
            <w:shd w:val="clear" w:color="auto" w:fill="F2F2F2" w:themeFill="background1" w:themeFillShade="F2"/>
          </w:tcPr>
          <w:p w14:paraId="112806FA" w14:textId="4397641B" w:rsidR="008F200E" w:rsidRDefault="003D5B91" w:rsidP="005B21AF">
            <w:pPr>
              <w:spacing w:after="160"/>
              <w:jc w:val="right"/>
            </w:pPr>
            <w:r>
              <w:t>Rp. 100.000</w:t>
            </w:r>
          </w:p>
        </w:tc>
      </w:tr>
      <w:tr w:rsidR="00D93FE2" w14:paraId="3A3CF47C" w14:textId="47A054D9" w:rsidTr="00B21A29">
        <w:trPr>
          <w:trHeight w:val="277"/>
        </w:trPr>
        <w:tc>
          <w:tcPr>
            <w:tcW w:w="2982" w:type="dxa"/>
            <w:gridSpan w:val="2"/>
            <w:tcBorders>
              <w:top w:val="single" w:sz="4" w:space="0" w:color="auto"/>
              <w:left w:val="nil"/>
              <w:bottom w:val="single" w:sz="4" w:space="0" w:color="auto"/>
              <w:right w:val="nil"/>
            </w:tcBorders>
            <w:shd w:val="clear" w:color="auto" w:fill="D0CECE" w:themeFill="background2" w:themeFillShade="E6"/>
          </w:tcPr>
          <w:p w14:paraId="358A2059" w14:textId="78052EC5" w:rsidR="002E29FF" w:rsidRPr="00AB0FD6" w:rsidRDefault="002E29FF" w:rsidP="005B21AF">
            <w:pPr>
              <w:spacing w:after="160"/>
              <w:ind w:left="40" w:right="49"/>
              <w:jc w:val="center"/>
              <w:rPr>
                <w:b/>
                <w:bCs/>
              </w:rPr>
            </w:pPr>
            <w:r w:rsidRPr="00AB0FD6">
              <w:rPr>
                <w:b/>
                <w:bCs/>
              </w:rPr>
              <w:t xml:space="preserve">Total </w:t>
            </w:r>
          </w:p>
        </w:tc>
        <w:tc>
          <w:tcPr>
            <w:tcW w:w="1559" w:type="dxa"/>
            <w:tcBorders>
              <w:top w:val="single" w:sz="4" w:space="0" w:color="auto"/>
              <w:left w:val="nil"/>
              <w:bottom w:val="single" w:sz="4" w:space="0" w:color="auto"/>
              <w:right w:val="nil"/>
            </w:tcBorders>
            <w:shd w:val="clear" w:color="auto" w:fill="FFFF00"/>
          </w:tcPr>
          <w:p w14:paraId="0F07D32C" w14:textId="56623926" w:rsidR="002E29FF" w:rsidRPr="00AB0FD6" w:rsidRDefault="00413CDF" w:rsidP="005B21AF">
            <w:pPr>
              <w:spacing w:after="160"/>
              <w:jc w:val="right"/>
              <w:rPr>
                <w:b/>
                <w:bCs/>
              </w:rPr>
            </w:pPr>
            <w:r>
              <w:rPr>
                <w:b/>
                <w:bCs/>
              </w:rPr>
              <w:t>Rp. 122.125</w:t>
            </w:r>
          </w:p>
        </w:tc>
        <w:tc>
          <w:tcPr>
            <w:tcW w:w="1560" w:type="dxa"/>
            <w:tcBorders>
              <w:top w:val="single" w:sz="4" w:space="0" w:color="auto"/>
              <w:left w:val="nil"/>
              <w:bottom w:val="single" w:sz="4" w:space="0" w:color="auto"/>
              <w:right w:val="nil"/>
            </w:tcBorders>
            <w:shd w:val="clear" w:color="auto" w:fill="FFFF00"/>
          </w:tcPr>
          <w:p w14:paraId="6CE3F33A" w14:textId="5AEFB03F" w:rsidR="002E29FF" w:rsidRPr="00AB0FD6" w:rsidRDefault="00413CDF" w:rsidP="005B21AF">
            <w:pPr>
              <w:spacing w:after="160"/>
              <w:jc w:val="right"/>
              <w:rPr>
                <w:b/>
                <w:bCs/>
              </w:rPr>
            </w:pPr>
            <w:r>
              <w:rPr>
                <w:b/>
                <w:bCs/>
              </w:rPr>
              <w:t xml:space="preserve">Rp. </w:t>
            </w:r>
            <w:r w:rsidR="009E768C">
              <w:rPr>
                <w:b/>
                <w:bCs/>
              </w:rPr>
              <w:t>217.000</w:t>
            </w:r>
          </w:p>
        </w:tc>
      </w:tr>
    </w:tbl>
    <w:p w14:paraId="676F4AF5" w14:textId="777D4F36" w:rsidR="00BD21A1" w:rsidRDefault="00BD21A1" w:rsidP="005B21AF">
      <w:pPr>
        <w:spacing w:line="240" w:lineRule="auto"/>
        <w:ind w:left="1701"/>
      </w:pPr>
      <w:proofErr w:type="spellStart"/>
      <w:r>
        <w:t>Sumber</w:t>
      </w:r>
      <w:proofErr w:type="spellEnd"/>
      <w:r>
        <w:t xml:space="preserve">: Hasil </w:t>
      </w:r>
      <w:proofErr w:type="spellStart"/>
      <w:r w:rsidR="00552825">
        <w:t>wawancara</w:t>
      </w:r>
      <w:proofErr w:type="spellEnd"/>
      <w:r w:rsidR="00552825">
        <w:t xml:space="preserve"> </w:t>
      </w:r>
      <w:proofErr w:type="spellStart"/>
      <w:r w:rsidR="00552825">
        <w:t>peneliti</w:t>
      </w:r>
      <w:proofErr w:type="spellEnd"/>
      <w:r w:rsidR="00552825">
        <w:t xml:space="preserve"> </w:t>
      </w:r>
      <w:proofErr w:type="spellStart"/>
      <w:r w:rsidR="00552825">
        <w:t>dengan</w:t>
      </w:r>
      <w:proofErr w:type="spellEnd"/>
      <w:r w:rsidR="00552825">
        <w:t xml:space="preserve"> </w:t>
      </w:r>
      <w:proofErr w:type="spellStart"/>
      <w:r w:rsidR="00552825">
        <w:t>pemilik</w:t>
      </w:r>
      <w:proofErr w:type="spellEnd"/>
      <w:r w:rsidR="00552825">
        <w:t xml:space="preserve"> UD </w:t>
      </w:r>
      <w:proofErr w:type="spellStart"/>
      <w:r w:rsidR="00552825">
        <w:t>Toko</w:t>
      </w:r>
      <w:proofErr w:type="spellEnd"/>
      <w:r w:rsidR="00552825">
        <w:t xml:space="preserve"> </w:t>
      </w:r>
      <w:proofErr w:type="spellStart"/>
      <w:r w:rsidR="00552825">
        <w:t>Tiga</w:t>
      </w:r>
      <w:proofErr w:type="spellEnd"/>
      <w:r w:rsidR="00552825">
        <w:t xml:space="preserve"> Jaya </w:t>
      </w:r>
      <w:proofErr w:type="spellStart"/>
      <w:r w:rsidR="00552825">
        <w:t>Baru</w:t>
      </w:r>
      <w:proofErr w:type="spellEnd"/>
    </w:p>
    <w:p w14:paraId="0428C343" w14:textId="65699C82" w:rsidR="00395250" w:rsidRDefault="00A52B19" w:rsidP="00B41EBA">
      <w:pPr>
        <w:spacing w:line="360" w:lineRule="auto"/>
        <w:ind w:left="1701" w:firstLine="567"/>
        <w:jc w:val="both"/>
      </w:pPr>
      <w:r>
        <w:tab/>
        <w:t xml:space="preserve">Dari </w:t>
      </w:r>
      <w:proofErr w:type="spellStart"/>
      <w:r>
        <w:t>tabel</w:t>
      </w:r>
      <w:proofErr w:type="spellEnd"/>
      <w:r>
        <w:t xml:space="preserve"> 4.1</w:t>
      </w:r>
      <w:r w:rsidR="0009157F">
        <w:t>6</w:t>
      </w:r>
      <w:r>
        <w:t xml:space="preserve"> </w:t>
      </w:r>
      <w:proofErr w:type="spellStart"/>
      <w:r>
        <w:t>dapat</w:t>
      </w:r>
      <w:proofErr w:type="spellEnd"/>
      <w:r>
        <w:t xml:space="preserve"> </w:t>
      </w:r>
      <w:proofErr w:type="spellStart"/>
      <w:r>
        <w:t>diketahui</w:t>
      </w:r>
      <w:proofErr w:type="spellEnd"/>
      <w:r>
        <w:t xml:space="preserve"> </w:t>
      </w:r>
      <w:r w:rsidR="00CE3587">
        <w:t xml:space="preserve">total </w:t>
      </w:r>
      <w:proofErr w:type="spellStart"/>
      <w:r w:rsidR="00CE3587">
        <w:t>biaya</w:t>
      </w:r>
      <w:proofErr w:type="spellEnd"/>
      <w:r w:rsidR="00CE3587">
        <w:t xml:space="preserve"> </w:t>
      </w:r>
      <w:proofErr w:type="spellStart"/>
      <w:r w:rsidR="00CE3587">
        <w:t>pemesanan</w:t>
      </w:r>
      <w:proofErr w:type="spellEnd"/>
      <w:r w:rsidR="00CE3587">
        <w:t xml:space="preserve"> </w:t>
      </w:r>
      <w:proofErr w:type="spellStart"/>
      <w:r w:rsidR="00CE3587">
        <w:t>untuk</w:t>
      </w:r>
      <w:proofErr w:type="spellEnd"/>
      <w:r w:rsidR="00CE3587">
        <w:t xml:space="preserve"> </w:t>
      </w:r>
      <w:proofErr w:type="spellStart"/>
      <w:r w:rsidR="00CE3587">
        <w:t>kategori</w:t>
      </w:r>
      <w:proofErr w:type="spellEnd"/>
      <w:r w:rsidR="00CE3587">
        <w:t xml:space="preserve"> 1 </w:t>
      </w:r>
      <w:proofErr w:type="spellStart"/>
      <w:r w:rsidR="00CE3587">
        <w:t>sebesar</w:t>
      </w:r>
      <w:proofErr w:type="spellEnd"/>
      <w:r w:rsidR="00CE3587">
        <w:t xml:space="preserve"> </w:t>
      </w:r>
      <w:r w:rsidR="00CE3587" w:rsidRPr="00CE3587">
        <w:t>Rp. 122.125</w:t>
      </w:r>
      <w:r w:rsidR="00CE3587">
        <w:t xml:space="preserve"> dan </w:t>
      </w:r>
      <w:proofErr w:type="spellStart"/>
      <w:r w:rsidR="00CE3587">
        <w:t>untuk</w:t>
      </w:r>
      <w:proofErr w:type="spellEnd"/>
      <w:r w:rsidR="00CE3587">
        <w:t xml:space="preserve"> </w:t>
      </w:r>
      <w:proofErr w:type="spellStart"/>
      <w:r w:rsidR="00CE3587">
        <w:t>kategori</w:t>
      </w:r>
      <w:proofErr w:type="spellEnd"/>
      <w:r w:rsidR="00CE3587">
        <w:t xml:space="preserve"> 2 </w:t>
      </w:r>
      <w:proofErr w:type="spellStart"/>
      <w:r w:rsidR="00CE3587">
        <w:t>sebesar</w:t>
      </w:r>
      <w:proofErr w:type="spellEnd"/>
      <w:r w:rsidR="00CE3587">
        <w:t xml:space="preserve"> </w:t>
      </w:r>
      <w:r w:rsidR="00CE3587" w:rsidRPr="00CE3587">
        <w:t xml:space="preserve">Rp. </w:t>
      </w:r>
      <w:r w:rsidR="00286761">
        <w:t>217.000</w:t>
      </w:r>
      <w:r w:rsidR="00CE3587">
        <w:t>.</w:t>
      </w:r>
      <w:r w:rsidR="00395250">
        <w:t xml:space="preserve"> </w:t>
      </w:r>
    </w:p>
    <w:p w14:paraId="2CAAB63C" w14:textId="1111D283" w:rsidR="00D93FE2" w:rsidRDefault="00D93FE2" w:rsidP="00B41EBA">
      <w:pPr>
        <w:pStyle w:val="ListParagraph"/>
        <w:numPr>
          <w:ilvl w:val="0"/>
          <w:numId w:val="32"/>
        </w:numPr>
        <w:spacing w:line="360" w:lineRule="auto"/>
        <w:ind w:left="1701" w:hanging="567"/>
        <w:jc w:val="both"/>
      </w:pPr>
      <w:proofErr w:type="spellStart"/>
      <w:r>
        <w:t>Biaya</w:t>
      </w:r>
      <w:proofErr w:type="spellEnd"/>
      <w:r>
        <w:t xml:space="preserve"> </w:t>
      </w:r>
      <w:proofErr w:type="spellStart"/>
      <w:r>
        <w:t>Penyimpanan</w:t>
      </w:r>
      <w:proofErr w:type="spellEnd"/>
    </w:p>
    <w:p w14:paraId="04A1F38B" w14:textId="0F211B80" w:rsidR="00552825" w:rsidRDefault="00BD21A1" w:rsidP="00B41EBA">
      <w:pPr>
        <w:spacing w:line="360" w:lineRule="auto"/>
        <w:ind w:left="1701" w:firstLine="567"/>
        <w:jc w:val="both"/>
      </w:pPr>
      <w:r>
        <w:t xml:space="preserve">Setelah </w:t>
      </w:r>
      <w:proofErr w:type="spellStart"/>
      <w:r>
        <w:t>mengetahui</w:t>
      </w:r>
      <w:proofErr w:type="spellEnd"/>
      <w:r>
        <w:t xml:space="preserve"> </w:t>
      </w:r>
      <w:proofErr w:type="spellStart"/>
      <w:r>
        <w:t>biaya</w:t>
      </w:r>
      <w:proofErr w:type="spellEnd"/>
      <w:r>
        <w:t xml:space="preserve"> </w:t>
      </w:r>
      <w:proofErr w:type="spellStart"/>
      <w:r>
        <w:t>pemesanan</w:t>
      </w:r>
      <w:proofErr w:type="spellEnd"/>
      <w:r>
        <w:t xml:space="preserve"> </w:t>
      </w:r>
      <w:proofErr w:type="spellStart"/>
      <w:r>
        <w:t>maka</w:t>
      </w:r>
      <w:proofErr w:type="spellEnd"/>
      <w:r>
        <w:t xml:space="preserve"> yang </w:t>
      </w:r>
      <w:proofErr w:type="spellStart"/>
      <w:r>
        <w:t>harus</w:t>
      </w:r>
      <w:proofErr w:type="spellEnd"/>
      <w:r>
        <w:t xml:space="preserve"> di </w:t>
      </w:r>
      <w:proofErr w:type="spellStart"/>
      <w:r>
        <w:t>ketahui</w:t>
      </w:r>
      <w:proofErr w:type="spellEnd"/>
      <w:r>
        <w:t xml:space="preserve"> </w:t>
      </w:r>
      <w:proofErr w:type="spellStart"/>
      <w:r>
        <w:t>selanjutnya</w:t>
      </w:r>
      <w:proofErr w:type="spellEnd"/>
      <w:r>
        <w:t xml:space="preserve"> </w:t>
      </w:r>
      <w:proofErr w:type="spellStart"/>
      <w:r>
        <w:t>ialah</w:t>
      </w:r>
      <w:proofErr w:type="spellEnd"/>
      <w:r>
        <w:t xml:space="preserve"> </w:t>
      </w:r>
      <w:proofErr w:type="spellStart"/>
      <w:r>
        <w:t>biaya</w:t>
      </w:r>
      <w:proofErr w:type="spellEnd"/>
      <w:r>
        <w:t xml:space="preserve"> </w:t>
      </w:r>
      <w:proofErr w:type="spellStart"/>
      <w:r>
        <w:t>penyimpanan</w:t>
      </w:r>
      <w:proofErr w:type="spellEnd"/>
      <w:r>
        <w:t xml:space="preserve">. </w:t>
      </w:r>
      <w:proofErr w:type="spellStart"/>
      <w:r>
        <w:t>Informasi</w:t>
      </w:r>
      <w:proofErr w:type="spellEnd"/>
      <w:r>
        <w:t xml:space="preserve"> yang </w:t>
      </w:r>
      <w:proofErr w:type="spellStart"/>
      <w:r>
        <w:t>didapat</w:t>
      </w:r>
      <w:proofErr w:type="spellEnd"/>
      <w:r>
        <w:t xml:space="preserve"> </w:t>
      </w:r>
      <w:proofErr w:type="spellStart"/>
      <w:r>
        <w:t>peneliti</w:t>
      </w:r>
      <w:proofErr w:type="spellEnd"/>
      <w:r>
        <w:t xml:space="preserve"> </w:t>
      </w:r>
      <w:proofErr w:type="spellStart"/>
      <w:r>
        <w:t>setelah</w:t>
      </w:r>
      <w:proofErr w:type="spellEnd"/>
      <w:r>
        <w:t xml:space="preserve"> </w:t>
      </w:r>
      <w:proofErr w:type="spellStart"/>
      <w:r>
        <w:t>mewawancarai</w:t>
      </w:r>
      <w:proofErr w:type="spellEnd"/>
      <w:r>
        <w:t xml:space="preserve"> </w:t>
      </w:r>
      <w:proofErr w:type="spellStart"/>
      <w:r>
        <w:t>pemilik</w:t>
      </w:r>
      <w:proofErr w:type="spellEnd"/>
      <w:r>
        <w:t xml:space="preserve"> </w:t>
      </w:r>
      <w:proofErr w:type="spellStart"/>
      <w:r>
        <w:t>toko</w:t>
      </w:r>
      <w:proofErr w:type="spellEnd"/>
      <w:r>
        <w:t xml:space="preserve"> </w:t>
      </w:r>
      <w:proofErr w:type="spellStart"/>
      <w:r>
        <w:t>ialah</w:t>
      </w:r>
      <w:proofErr w:type="spellEnd"/>
      <w:r w:rsidR="004A225F">
        <w:t>,</w:t>
      </w:r>
      <w:r>
        <w:t xml:space="preserve"> </w:t>
      </w:r>
      <w:proofErr w:type="spellStart"/>
      <w:r>
        <w:t>mereka</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dikeluarkan</w:t>
      </w:r>
      <w:proofErr w:type="spellEnd"/>
      <w:r>
        <w:t xml:space="preserve"> </w:t>
      </w:r>
      <w:proofErr w:type="spellStart"/>
      <w:r>
        <w:t>berkaitan</w:t>
      </w:r>
      <w:proofErr w:type="spellEnd"/>
      <w:r>
        <w:t xml:space="preserve"> </w:t>
      </w:r>
      <w:proofErr w:type="spellStart"/>
      <w:r>
        <w:t>dengan</w:t>
      </w:r>
      <w:proofErr w:type="spellEnd"/>
      <w:r>
        <w:t xml:space="preserve"> proses </w:t>
      </w:r>
      <w:proofErr w:type="spellStart"/>
      <w:r>
        <w:t>penyimpanan</w:t>
      </w:r>
      <w:proofErr w:type="spellEnd"/>
      <w:r>
        <w:t xml:space="preserve"> </w:t>
      </w:r>
      <w:proofErr w:type="spellStart"/>
      <w:r>
        <w:t>barang</w:t>
      </w:r>
      <w:proofErr w:type="spellEnd"/>
      <w:r w:rsidR="009A492C">
        <w:t xml:space="preserve"> d</w:t>
      </w:r>
      <w:r>
        <w:t xml:space="preserve">an </w:t>
      </w:r>
      <w:proofErr w:type="spellStart"/>
      <w:r>
        <w:t>tidak</w:t>
      </w:r>
      <w:proofErr w:type="spellEnd"/>
      <w:r>
        <w:t xml:space="preserve"> </w:t>
      </w:r>
      <w:proofErr w:type="spellStart"/>
      <w:r>
        <w:t>harus</w:t>
      </w:r>
      <w:proofErr w:type="spellEnd"/>
      <w:r>
        <w:t xml:space="preserve"> </w:t>
      </w:r>
      <w:proofErr w:type="spellStart"/>
      <w:r>
        <w:t>membayar</w:t>
      </w:r>
      <w:proofErr w:type="spellEnd"/>
      <w:r>
        <w:t xml:space="preserve"> </w:t>
      </w:r>
      <w:proofErr w:type="spellStart"/>
      <w:r>
        <w:t>biaya</w:t>
      </w:r>
      <w:proofErr w:type="spellEnd"/>
      <w:r>
        <w:t xml:space="preserve"> </w:t>
      </w:r>
      <w:proofErr w:type="spellStart"/>
      <w:r>
        <w:t>sewa</w:t>
      </w:r>
      <w:proofErr w:type="spellEnd"/>
      <w:r>
        <w:t xml:space="preserve"> </w:t>
      </w:r>
      <w:proofErr w:type="spellStart"/>
      <w:r>
        <w:t>bangunan</w:t>
      </w:r>
      <w:proofErr w:type="spellEnd"/>
      <w:r>
        <w:t xml:space="preserve"> </w:t>
      </w:r>
      <w:proofErr w:type="spellStart"/>
      <w:r>
        <w:t>dikarenakan</w:t>
      </w:r>
      <w:proofErr w:type="spellEnd"/>
      <w:r>
        <w:t xml:space="preserve"> </w:t>
      </w:r>
      <w:proofErr w:type="spellStart"/>
      <w:r>
        <w:t>bangunan</w:t>
      </w:r>
      <w:proofErr w:type="spellEnd"/>
      <w:r>
        <w:t xml:space="preserve"> yang </w:t>
      </w:r>
      <w:proofErr w:type="spellStart"/>
      <w:r>
        <w:t>digunakan</w:t>
      </w:r>
      <w:proofErr w:type="spellEnd"/>
      <w:r>
        <w:t xml:space="preserve"> </w:t>
      </w:r>
      <w:proofErr w:type="spellStart"/>
      <w:r>
        <w:t>ialah</w:t>
      </w:r>
      <w:proofErr w:type="spellEnd"/>
      <w:r>
        <w:t xml:space="preserve"> </w:t>
      </w:r>
      <w:proofErr w:type="spellStart"/>
      <w:r>
        <w:t>bangunan</w:t>
      </w:r>
      <w:proofErr w:type="spellEnd"/>
      <w:r>
        <w:t xml:space="preserve"> </w:t>
      </w:r>
      <w:proofErr w:type="spellStart"/>
      <w:r>
        <w:t>pribadi</w:t>
      </w:r>
      <w:proofErr w:type="spellEnd"/>
      <w:r>
        <w:t xml:space="preserve">. Adapun </w:t>
      </w:r>
      <w:proofErr w:type="spellStart"/>
      <w:r>
        <w:t>biaya</w:t>
      </w:r>
      <w:proofErr w:type="spellEnd"/>
      <w:r>
        <w:t xml:space="preserve"> yang di </w:t>
      </w:r>
      <w:proofErr w:type="spellStart"/>
      <w:r>
        <w:t>keluarkan</w:t>
      </w:r>
      <w:proofErr w:type="spellEnd"/>
      <w:r>
        <w:t xml:space="preserve"> </w:t>
      </w:r>
      <w:proofErr w:type="spellStart"/>
      <w:r>
        <w:t>mereka</w:t>
      </w:r>
      <w:proofErr w:type="spellEnd"/>
      <w:r>
        <w:t xml:space="preserve"> </w:t>
      </w:r>
      <w:proofErr w:type="spellStart"/>
      <w:r>
        <w:t>hanyalah</w:t>
      </w:r>
      <w:proofErr w:type="spellEnd"/>
      <w:r>
        <w:t xml:space="preserve"> </w:t>
      </w:r>
      <w:proofErr w:type="spellStart"/>
      <w:r>
        <w:t>biaya</w:t>
      </w:r>
      <w:proofErr w:type="spellEnd"/>
      <w:r>
        <w:t xml:space="preserve"> </w:t>
      </w:r>
      <w:proofErr w:type="spellStart"/>
      <w:r>
        <w:t>listrik</w:t>
      </w:r>
      <w:proofErr w:type="spellEnd"/>
      <w:r>
        <w:t xml:space="preserve"> </w:t>
      </w:r>
      <w:proofErr w:type="spellStart"/>
      <w:r>
        <w:t>saja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bulannya</w:t>
      </w:r>
      <w:proofErr w:type="spellEnd"/>
      <w:r>
        <w:t xml:space="preserve">. </w:t>
      </w:r>
      <w:r w:rsidR="00CE3587">
        <w:t xml:space="preserve">Adapun </w:t>
      </w:r>
      <w:proofErr w:type="spellStart"/>
      <w:r w:rsidR="00CE3587">
        <w:t>biaya</w:t>
      </w:r>
      <w:proofErr w:type="spellEnd"/>
      <w:r w:rsidR="00CE3587">
        <w:t xml:space="preserve"> </w:t>
      </w:r>
      <w:proofErr w:type="spellStart"/>
      <w:r w:rsidR="00CE3587">
        <w:t>listrik</w:t>
      </w:r>
      <w:proofErr w:type="spellEnd"/>
      <w:r w:rsidR="00CE3587">
        <w:t xml:space="preserve"> yang di </w:t>
      </w:r>
      <w:proofErr w:type="spellStart"/>
      <w:r w:rsidR="00CE3587">
        <w:t>keluarkan</w:t>
      </w:r>
      <w:proofErr w:type="spellEnd"/>
      <w:r w:rsidR="00CE3587">
        <w:t xml:space="preserve"> UD </w:t>
      </w:r>
      <w:proofErr w:type="spellStart"/>
      <w:r w:rsidR="00CE3587">
        <w:t>Toko</w:t>
      </w:r>
      <w:proofErr w:type="spellEnd"/>
      <w:r w:rsidR="00CE3587">
        <w:t xml:space="preserve"> </w:t>
      </w:r>
      <w:proofErr w:type="spellStart"/>
      <w:r w:rsidR="00CE3587">
        <w:t>Tiga</w:t>
      </w:r>
      <w:proofErr w:type="spellEnd"/>
      <w:r w:rsidR="00CE3587">
        <w:t xml:space="preserve"> Jaya </w:t>
      </w:r>
      <w:proofErr w:type="spellStart"/>
      <w:r w:rsidR="00CE3587">
        <w:t>Baru</w:t>
      </w:r>
      <w:proofErr w:type="spellEnd"/>
      <w:r w:rsidR="00CE3587">
        <w:t xml:space="preserve"> </w:t>
      </w:r>
      <w:proofErr w:type="spellStart"/>
      <w:r w:rsidR="00CE3587">
        <w:t>adalah</w:t>
      </w:r>
      <w:proofErr w:type="spellEnd"/>
      <w:r w:rsidR="00CE3587">
        <w:t xml:space="preserve"> </w:t>
      </w:r>
      <w:proofErr w:type="spellStart"/>
      <w:r w:rsidR="00CE3587">
        <w:t>sebesar</w:t>
      </w:r>
      <w:proofErr w:type="spellEnd"/>
      <w:r w:rsidR="00CE3587">
        <w:t xml:space="preserve"> </w:t>
      </w:r>
      <w:r w:rsidR="00CE3587" w:rsidRPr="00CE3587">
        <w:t>Rp. 200.000</w:t>
      </w:r>
      <w:r w:rsidR="00CE3587">
        <w:t xml:space="preserve"> per </w:t>
      </w:r>
      <w:proofErr w:type="spellStart"/>
      <w:r w:rsidR="00CE3587">
        <w:t>bulannya</w:t>
      </w:r>
      <w:proofErr w:type="spellEnd"/>
      <w:r w:rsidR="00CE3587">
        <w:t>.</w:t>
      </w:r>
    </w:p>
    <w:p w14:paraId="4287972B" w14:textId="6A87BFB7" w:rsidR="00BD21A1" w:rsidRDefault="00EA12E3" w:rsidP="00B41EBA">
      <w:pPr>
        <w:spacing w:line="360" w:lineRule="auto"/>
        <w:ind w:left="1701" w:firstLine="567"/>
        <w:jc w:val="both"/>
      </w:pPr>
      <w:r>
        <w:t xml:space="preserve">Setelah </w:t>
      </w:r>
      <w:proofErr w:type="spellStart"/>
      <w:r>
        <w:t>mengetahui</w:t>
      </w:r>
      <w:proofErr w:type="spellEnd"/>
      <w:r>
        <w:t xml:space="preserve"> </w:t>
      </w:r>
      <w:proofErr w:type="spellStart"/>
      <w:r>
        <w:t>biaya</w:t>
      </w:r>
      <w:proofErr w:type="spellEnd"/>
      <w:r>
        <w:t xml:space="preserve"> </w:t>
      </w:r>
      <w:proofErr w:type="spellStart"/>
      <w:r>
        <w:t>penyimpanan</w:t>
      </w:r>
      <w:proofErr w:type="spellEnd"/>
      <w:r>
        <w:t xml:space="preserve"> </w:t>
      </w:r>
      <w:proofErr w:type="spellStart"/>
      <w:r>
        <w:t>dasar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biaya</w:t>
      </w:r>
      <w:proofErr w:type="spellEnd"/>
      <w:r>
        <w:t xml:space="preserve"> </w:t>
      </w:r>
      <w:proofErr w:type="spellStart"/>
      <w:r>
        <w:t>penyimpanan</w:t>
      </w:r>
      <w:proofErr w:type="spellEnd"/>
      <w:r>
        <w:t xml:space="preserve"> item </w:t>
      </w:r>
      <w:proofErr w:type="spellStart"/>
      <w:r>
        <w:t>perkategori</w:t>
      </w:r>
      <w:proofErr w:type="spellEnd"/>
      <w:r>
        <w:t xml:space="preserve"> </w:t>
      </w:r>
      <w:proofErr w:type="spellStart"/>
      <w:r>
        <w:t>ramalan</w:t>
      </w:r>
      <w:proofErr w:type="spellEnd"/>
      <w:r>
        <w:t xml:space="preserve"> yang </w:t>
      </w:r>
      <w:proofErr w:type="spellStart"/>
      <w:r>
        <w:t>sudah</w:t>
      </w:r>
      <w:proofErr w:type="spellEnd"/>
      <w:r>
        <w:t xml:space="preserve"> di </w:t>
      </w:r>
      <w:proofErr w:type="spellStart"/>
      <w:r>
        <w:t>ketahuui</w:t>
      </w:r>
      <w:proofErr w:type="spellEnd"/>
      <w:r>
        <w:t xml:space="preserve">. </w:t>
      </w:r>
      <w:proofErr w:type="spellStart"/>
      <w:r w:rsidR="00225DA0">
        <w:t>Untuk</w:t>
      </w:r>
      <w:proofErr w:type="spellEnd"/>
      <w:r w:rsidR="00225DA0">
        <w:t xml:space="preserve"> </w:t>
      </w:r>
      <w:proofErr w:type="spellStart"/>
      <w:r w:rsidR="00225DA0">
        <w:t>menghitung</w:t>
      </w:r>
      <w:proofErr w:type="spellEnd"/>
      <w:r w:rsidR="00225DA0">
        <w:t xml:space="preserve"> </w:t>
      </w:r>
      <w:proofErr w:type="spellStart"/>
      <w:r w:rsidR="00225DA0">
        <w:t>rincian</w:t>
      </w:r>
      <w:proofErr w:type="spellEnd"/>
      <w:r w:rsidR="00225DA0">
        <w:t xml:space="preserve"> </w:t>
      </w:r>
      <w:proofErr w:type="spellStart"/>
      <w:r w:rsidR="00225DA0">
        <w:t>biaya</w:t>
      </w:r>
      <w:proofErr w:type="spellEnd"/>
      <w:r w:rsidR="00225DA0">
        <w:t xml:space="preserve"> </w:t>
      </w:r>
      <w:proofErr w:type="spellStart"/>
      <w:r w:rsidR="00225DA0">
        <w:t>penyimpanan</w:t>
      </w:r>
      <w:proofErr w:type="spellEnd"/>
      <w:r w:rsidR="00225DA0">
        <w:t xml:space="preserve"> per </w:t>
      </w:r>
      <w:proofErr w:type="spellStart"/>
      <w:r w:rsidR="00225DA0">
        <w:t>kategori</w:t>
      </w:r>
      <w:proofErr w:type="spellEnd"/>
      <w:r w:rsidR="00225DA0">
        <w:t xml:space="preserve"> </w:t>
      </w:r>
      <w:proofErr w:type="spellStart"/>
      <w:r w:rsidR="00225DA0">
        <w:t>caranya</w:t>
      </w:r>
      <w:proofErr w:type="spellEnd"/>
      <w:r w:rsidR="00225DA0">
        <w:t xml:space="preserve"> </w:t>
      </w:r>
      <w:proofErr w:type="spellStart"/>
      <w:r w:rsidR="00225DA0">
        <w:t>ialah</w:t>
      </w:r>
      <w:proofErr w:type="spellEnd"/>
      <w:r w:rsidR="00225DA0">
        <w:t xml:space="preserve"> </w:t>
      </w:r>
      <w:proofErr w:type="spellStart"/>
      <w:r w:rsidR="00225DA0">
        <w:t>membagi</w:t>
      </w:r>
      <w:proofErr w:type="spellEnd"/>
      <w:r w:rsidR="00225DA0">
        <w:t xml:space="preserve"> </w:t>
      </w:r>
      <w:proofErr w:type="spellStart"/>
      <w:r w:rsidR="00225DA0">
        <w:t>biaya</w:t>
      </w:r>
      <w:proofErr w:type="spellEnd"/>
      <w:r w:rsidR="00225DA0">
        <w:t xml:space="preserve"> </w:t>
      </w:r>
      <w:proofErr w:type="spellStart"/>
      <w:r w:rsidR="00225DA0">
        <w:t>penyimpanan</w:t>
      </w:r>
      <w:proofErr w:type="spellEnd"/>
      <w:r w:rsidR="00225DA0">
        <w:t xml:space="preserve"> </w:t>
      </w:r>
      <w:proofErr w:type="spellStart"/>
      <w:r w:rsidR="00225DA0">
        <w:t>dasar</w:t>
      </w:r>
      <w:proofErr w:type="spellEnd"/>
      <w:r w:rsidR="00225DA0">
        <w:t xml:space="preserve"> </w:t>
      </w:r>
      <w:proofErr w:type="spellStart"/>
      <w:r w:rsidR="00225DA0">
        <w:t>dengan</w:t>
      </w:r>
      <w:proofErr w:type="spellEnd"/>
      <w:r w:rsidR="00225DA0">
        <w:t xml:space="preserve"> </w:t>
      </w:r>
      <w:proofErr w:type="spellStart"/>
      <w:r w:rsidR="00225DA0">
        <w:t>ramalan</w:t>
      </w:r>
      <w:proofErr w:type="spellEnd"/>
      <w:r w:rsidR="00225DA0">
        <w:t xml:space="preserve"> </w:t>
      </w:r>
      <w:proofErr w:type="spellStart"/>
      <w:r w:rsidR="00225DA0">
        <w:t>pemesanan</w:t>
      </w:r>
      <w:proofErr w:type="spellEnd"/>
      <w:r w:rsidR="00225DA0">
        <w:t xml:space="preserve"> masing-masing </w:t>
      </w:r>
      <w:proofErr w:type="spellStart"/>
      <w:r w:rsidR="00225DA0">
        <w:t>kategori</w:t>
      </w:r>
      <w:proofErr w:type="spellEnd"/>
      <w:r w:rsidR="00225DA0">
        <w:t xml:space="preserve">. </w:t>
      </w:r>
      <w:proofErr w:type="spellStart"/>
      <w:r w:rsidR="00EC4F9A">
        <w:t>Ri</w:t>
      </w:r>
      <w:r w:rsidR="00552825">
        <w:t>ncian</w:t>
      </w:r>
      <w:proofErr w:type="spellEnd"/>
      <w:r w:rsidR="00552825">
        <w:t xml:space="preserve"> </w:t>
      </w:r>
      <w:proofErr w:type="spellStart"/>
      <w:r w:rsidR="00BD21A1">
        <w:t>biaya</w:t>
      </w:r>
      <w:proofErr w:type="spellEnd"/>
      <w:r w:rsidR="00BD21A1">
        <w:t xml:space="preserve"> </w:t>
      </w:r>
      <w:proofErr w:type="spellStart"/>
      <w:r w:rsidR="00BD21A1">
        <w:t>penyimpanan</w:t>
      </w:r>
      <w:proofErr w:type="spellEnd"/>
      <w:r>
        <w:t xml:space="preserve"> </w:t>
      </w:r>
      <w:proofErr w:type="spellStart"/>
      <w:r>
        <w:t>perkategorinya</w:t>
      </w:r>
      <w:proofErr w:type="spellEnd"/>
      <w:r>
        <w:t xml:space="preserve"> </w:t>
      </w:r>
      <w:proofErr w:type="spellStart"/>
      <w:r>
        <w:t>dapat</w:t>
      </w:r>
      <w:proofErr w:type="spellEnd"/>
      <w:r>
        <w:t xml:space="preserve"> di </w:t>
      </w:r>
      <w:proofErr w:type="spellStart"/>
      <w:r>
        <w:t>tuliskan</w:t>
      </w:r>
      <w:proofErr w:type="spellEnd"/>
      <w:r>
        <w:t xml:space="preserve"> </w:t>
      </w:r>
      <w:proofErr w:type="spellStart"/>
      <w:r>
        <w:t>seperti</w:t>
      </w:r>
      <w:proofErr w:type="spellEnd"/>
      <w:r>
        <w:t xml:space="preserve"> </w:t>
      </w:r>
      <w:proofErr w:type="spellStart"/>
      <w:r>
        <w:t>persamaan</w:t>
      </w:r>
      <w:proofErr w:type="spellEnd"/>
      <w:r>
        <w:t xml:space="preserve"> </w:t>
      </w:r>
      <w:proofErr w:type="spellStart"/>
      <w:r>
        <w:t>berikut</w:t>
      </w:r>
      <w:proofErr w:type="spellEnd"/>
      <w:r>
        <w:t>:</w:t>
      </w:r>
    </w:p>
    <w:p w14:paraId="4FFC8421" w14:textId="783D393B" w:rsidR="00395250" w:rsidRDefault="00395250" w:rsidP="00B41EBA">
      <w:pPr>
        <w:spacing w:line="360" w:lineRule="auto"/>
        <w:ind w:left="1701" w:firstLine="567"/>
        <w:jc w:val="both"/>
      </w:pPr>
      <w:proofErr w:type="spellStart"/>
      <w:r>
        <w:t>Diketahui</w:t>
      </w:r>
      <w:proofErr w:type="spellEnd"/>
      <w:r>
        <w:t xml:space="preserve">: </w:t>
      </w:r>
    </w:p>
    <w:p w14:paraId="5FC9745C" w14:textId="7DE97780" w:rsidR="00395250" w:rsidRDefault="00395250" w:rsidP="00B41EBA">
      <w:pPr>
        <w:spacing w:line="360" w:lineRule="auto"/>
        <w:ind w:left="1701" w:firstLine="567"/>
        <w:jc w:val="both"/>
      </w:pPr>
      <w:r>
        <w:t xml:space="preserve">H = </w:t>
      </w:r>
      <w:r w:rsidRPr="00395250">
        <w:t>Rp. 200.000</w:t>
      </w:r>
    </w:p>
    <w:p w14:paraId="3D7CFFA8" w14:textId="57E8FC67" w:rsidR="0081177F" w:rsidRDefault="0081177F" w:rsidP="00B41EBA">
      <w:pPr>
        <w:spacing w:line="360" w:lineRule="auto"/>
        <w:ind w:left="1701" w:firstLine="567"/>
      </w:pPr>
      <w:r>
        <w:t xml:space="preserve">DK1 = 29,5 </w:t>
      </w:r>
      <w:r w:rsidR="008E714B">
        <w:t>kg</w:t>
      </w:r>
    </w:p>
    <w:p w14:paraId="71F4D84E" w14:textId="4EE74356" w:rsidR="0081177F" w:rsidRDefault="0081177F" w:rsidP="00B41EBA">
      <w:pPr>
        <w:spacing w:line="360" w:lineRule="auto"/>
        <w:ind w:left="1701" w:firstLine="567"/>
      </w:pPr>
      <w:r>
        <w:t xml:space="preserve">DK2 = </w:t>
      </w:r>
      <w:r w:rsidR="009E768C">
        <w:t>156 kg</w:t>
      </w:r>
    </w:p>
    <w:p w14:paraId="76511A82" w14:textId="26B487CC" w:rsidR="0081177F" w:rsidRDefault="0081177F" w:rsidP="00B41EBA">
      <w:pPr>
        <w:spacing w:line="360" w:lineRule="auto"/>
        <w:ind w:left="1701" w:firstLine="567"/>
      </w:pPr>
      <w:proofErr w:type="spellStart"/>
      <w:r>
        <w:lastRenderedPageBreak/>
        <w:t>Maka</w:t>
      </w:r>
      <w:proofErr w:type="spellEnd"/>
      <w:r>
        <w:t>:</w:t>
      </w:r>
    </w:p>
    <w:p w14:paraId="2D4E8B7F" w14:textId="59BEAB55" w:rsidR="00395250" w:rsidRDefault="00395250" w:rsidP="00B41EBA">
      <w:pPr>
        <w:spacing w:line="360" w:lineRule="auto"/>
        <w:ind w:left="1701" w:firstLine="567"/>
        <w:jc w:val="both"/>
        <w:rPr>
          <w:rFonts w:eastAsiaTheme="minorEastAsia"/>
          <w:iCs/>
        </w:rPr>
      </w:pPr>
      <w:r>
        <w:t>HK1</w:t>
      </w:r>
      <w:r w:rsidR="00EC4F9A">
        <w:t xml:space="preserve"> = </w:t>
      </w:r>
      <m:oMath>
        <m:f>
          <m:fPr>
            <m:ctrlPr>
              <w:rPr>
                <w:rFonts w:ascii="Cambria Math" w:hAnsi="Cambria Math"/>
                <w:iCs/>
              </w:rPr>
            </m:ctrlPr>
          </m:fPr>
          <m:num>
            <m:r>
              <m:rPr>
                <m:sty m:val="p"/>
              </m:rPr>
              <w:rPr>
                <w:rFonts w:ascii="Cambria Math" w:hAnsi="Cambria Math"/>
              </w:rPr>
              <m:t>H</m:t>
            </m:r>
          </m:num>
          <m:den>
            <m:r>
              <m:rPr>
                <m:sty m:val="p"/>
              </m:rPr>
              <w:rPr>
                <w:rFonts w:ascii="Cambria Math" w:hAnsi="Cambria Math"/>
              </w:rPr>
              <m:t>DK1</m:t>
            </m:r>
          </m:den>
        </m:f>
      </m:oMath>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proofErr w:type="spellStart"/>
      <w:r w:rsidR="00732610">
        <w:rPr>
          <w:rFonts w:eastAsiaTheme="minorEastAsia"/>
          <w:iCs/>
        </w:rPr>
        <w:t>Persamaan</w:t>
      </w:r>
      <w:proofErr w:type="spellEnd"/>
      <w:r w:rsidR="00732610">
        <w:rPr>
          <w:rFonts w:eastAsiaTheme="minorEastAsia"/>
          <w:iCs/>
        </w:rPr>
        <w:t xml:space="preserve"> (19)</w:t>
      </w:r>
    </w:p>
    <w:p w14:paraId="5056390B" w14:textId="4E385EEC" w:rsidR="0081177F" w:rsidRDefault="0081177F" w:rsidP="00B41EBA">
      <w:pPr>
        <w:spacing w:line="360" w:lineRule="auto"/>
        <w:ind w:left="1701" w:firstLine="567"/>
        <w:jc w:val="both"/>
        <w:rPr>
          <w:rFonts w:eastAsiaTheme="minorEastAsia"/>
          <w:iCs/>
        </w:rPr>
      </w:pPr>
      <w:r>
        <w:t xml:space="preserve">HK1 = </w:t>
      </w:r>
      <m:oMath>
        <m:f>
          <m:fPr>
            <m:ctrlPr>
              <w:rPr>
                <w:rFonts w:ascii="Cambria Math" w:hAnsi="Cambria Math"/>
                <w:iCs/>
              </w:rPr>
            </m:ctrlPr>
          </m:fPr>
          <m:num>
            <m:r>
              <m:rPr>
                <m:sty m:val="p"/>
              </m:rPr>
              <w:rPr>
                <w:rFonts w:ascii="Cambria Math" w:hAnsi="Cambria Math"/>
              </w:rPr>
              <m:t>200000</m:t>
            </m:r>
          </m:num>
          <m:den>
            <m:r>
              <m:rPr>
                <m:sty m:val="p"/>
              </m:rPr>
              <w:rPr>
                <w:rFonts w:ascii="Cambria Math" w:hAnsi="Cambria Math"/>
              </w:rPr>
              <m:t>29,5</m:t>
            </m:r>
          </m:den>
        </m:f>
      </m:oMath>
    </w:p>
    <w:p w14:paraId="639E58DA" w14:textId="6A187DAD" w:rsidR="00CC71C3" w:rsidRDefault="00CC71C3" w:rsidP="00B41EBA">
      <w:pPr>
        <w:spacing w:line="360" w:lineRule="auto"/>
        <w:ind w:left="1701" w:firstLine="567"/>
        <w:jc w:val="both"/>
        <w:rPr>
          <w:rFonts w:eastAsiaTheme="minorEastAsia"/>
          <w:iCs/>
        </w:rPr>
      </w:pPr>
      <w:r>
        <w:t xml:space="preserve">HK1 = Rp. </w:t>
      </w:r>
      <w:r w:rsidRPr="00CC71C3">
        <w:t>6.780</w:t>
      </w:r>
      <w:r>
        <w:t xml:space="preserve"> / </w:t>
      </w:r>
      <w:r w:rsidR="008E714B">
        <w:t>kg</w:t>
      </w:r>
    </w:p>
    <w:p w14:paraId="261E0A0B" w14:textId="40B28418" w:rsidR="0081177F" w:rsidRDefault="0081177F" w:rsidP="00B41EBA">
      <w:pPr>
        <w:spacing w:line="360" w:lineRule="auto"/>
        <w:ind w:left="1701" w:firstLine="567"/>
        <w:jc w:val="both"/>
        <w:rPr>
          <w:rFonts w:eastAsiaTheme="minorEastAsia"/>
          <w:iCs/>
        </w:rPr>
      </w:pPr>
      <w:r>
        <w:rPr>
          <w:rFonts w:eastAsiaTheme="minorEastAsia"/>
          <w:iCs/>
        </w:rPr>
        <w:t>Dan:</w:t>
      </w:r>
    </w:p>
    <w:p w14:paraId="61C1459B" w14:textId="02BFB2F3" w:rsidR="00382EF4" w:rsidRDefault="00382EF4" w:rsidP="00B41EBA">
      <w:pPr>
        <w:spacing w:line="360" w:lineRule="auto"/>
        <w:ind w:left="1701" w:firstLine="567"/>
        <w:jc w:val="both"/>
        <w:rPr>
          <w:rFonts w:eastAsiaTheme="minorEastAsia"/>
          <w:iCs/>
        </w:rPr>
      </w:pPr>
      <w:r>
        <w:t xml:space="preserve">HK2 = </w:t>
      </w:r>
      <m:oMath>
        <m:f>
          <m:fPr>
            <m:ctrlPr>
              <w:rPr>
                <w:rFonts w:ascii="Cambria Math" w:hAnsi="Cambria Math"/>
                <w:iCs/>
              </w:rPr>
            </m:ctrlPr>
          </m:fPr>
          <m:num>
            <m:r>
              <m:rPr>
                <m:sty m:val="p"/>
              </m:rPr>
              <w:rPr>
                <w:rFonts w:ascii="Cambria Math" w:hAnsi="Cambria Math"/>
              </w:rPr>
              <m:t>H</m:t>
            </m:r>
          </m:num>
          <m:den>
            <m:r>
              <m:rPr>
                <m:sty m:val="p"/>
              </m:rPr>
              <w:rPr>
                <w:rFonts w:ascii="Cambria Math" w:hAnsi="Cambria Math"/>
              </w:rPr>
              <m:t>DK2</m:t>
            </m:r>
          </m:den>
        </m:f>
      </m:oMath>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r w:rsidR="00732610">
        <w:rPr>
          <w:rFonts w:eastAsiaTheme="minorEastAsia"/>
          <w:iCs/>
        </w:rPr>
        <w:tab/>
      </w:r>
      <w:proofErr w:type="spellStart"/>
      <w:r w:rsidR="00732610">
        <w:rPr>
          <w:rFonts w:eastAsiaTheme="minorEastAsia"/>
          <w:iCs/>
        </w:rPr>
        <w:t>Persamaan</w:t>
      </w:r>
      <w:proofErr w:type="spellEnd"/>
      <w:r w:rsidR="00732610">
        <w:rPr>
          <w:rFonts w:eastAsiaTheme="minorEastAsia"/>
          <w:iCs/>
        </w:rPr>
        <w:t xml:space="preserve"> (20)</w:t>
      </w:r>
    </w:p>
    <w:p w14:paraId="726E49F8" w14:textId="52EB61DF" w:rsidR="0081177F" w:rsidRDefault="0081177F" w:rsidP="00B41EBA">
      <w:pPr>
        <w:spacing w:line="360" w:lineRule="auto"/>
        <w:ind w:left="1701" w:firstLine="567"/>
        <w:jc w:val="both"/>
        <w:rPr>
          <w:rFonts w:eastAsiaTheme="minorEastAsia"/>
          <w:iCs/>
        </w:rPr>
      </w:pPr>
      <w:r>
        <w:t>HK</w:t>
      </w:r>
      <w:r w:rsidR="005B21AF">
        <w:t>2</w:t>
      </w:r>
      <w:r>
        <w:t xml:space="preserve"> = </w:t>
      </w:r>
      <m:oMath>
        <m:f>
          <m:fPr>
            <m:ctrlPr>
              <w:rPr>
                <w:rFonts w:ascii="Cambria Math" w:hAnsi="Cambria Math"/>
                <w:iCs/>
              </w:rPr>
            </m:ctrlPr>
          </m:fPr>
          <m:num>
            <m:r>
              <m:rPr>
                <m:sty m:val="p"/>
              </m:rPr>
              <w:rPr>
                <w:rFonts w:ascii="Cambria Math" w:hAnsi="Cambria Math"/>
              </w:rPr>
              <m:t>200000</m:t>
            </m:r>
          </m:num>
          <m:den>
            <m:r>
              <m:rPr>
                <m:sty m:val="p"/>
              </m:rPr>
              <w:rPr>
                <w:rFonts w:ascii="Cambria Math" w:hAnsi="Cambria Math"/>
              </w:rPr>
              <m:t>156</m:t>
            </m:r>
          </m:den>
        </m:f>
      </m:oMath>
    </w:p>
    <w:p w14:paraId="54FA0C84" w14:textId="603F7AC7" w:rsidR="00CC71C3" w:rsidRDefault="00CC71C3" w:rsidP="00B41EBA">
      <w:pPr>
        <w:spacing w:line="360" w:lineRule="auto"/>
        <w:ind w:left="1701" w:firstLine="567"/>
        <w:jc w:val="both"/>
        <w:rPr>
          <w:rFonts w:eastAsiaTheme="minorEastAsia"/>
          <w:iCs/>
        </w:rPr>
      </w:pPr>
      <w:r>
        <w:t>HK</w:t>
      </w:r>
      <w:r w:rsidR="005B21AF">
        <w:t>2</w:t>
      </w:r>
      <w:r>
        <w:t xml:space="preserve"> = Rp. </w:t>
      </w:r>
      <w:r w:rsidR="005D1E89">
        <w:t>1.282</w:t>
      </w:r>
      <w:r>
        <w:t xml:space="preserve"> / </w:t>
      </w:r>
      <w:r w:rsidR="008E714B">
        <w:t>kg</w:t>
      </w:r>
    </w:p>
    <w:p w14:paraId="2C25DDF3" w14:textId="4616F819" w:rsidR="00EA12E3" w:rsidRDefault="00732610" w:rsidP="00B41EBA">
      <w:pPr>
        <w:spacing w:line="360" w:lineRule="auto"/>
        <w:ind w:left="1701" w:firstLine="567"/>
        <w:jc w:val="both"/>
      </w:pPr>
      <w:r>
        <w:tab/>
        <w:t xml:space="preserve">Dari </w:t>
      </w:r>
      <w:proofErr w:type="spellStart"/>
      <w:r>
        <w:t>persamaan</w:t>
      </w:r>
      <w:proofErr w:type="spellEnd"/>
      <w:r>
        <w:t xml:space="preserve"> (19) dan </w:t>
      </w:r>
      <w:proofErr w:type="spellStart"/>
      <w:r>
        <w:t>persamaan</w:t>
      </w:r>
      <w:proofErr w:type="spellEnd"/>
      <w:r>
        <w:t xml:space="preserve"> (20)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biaya</w:t>
      </w:r>
      <w:proofErr w:type="spellEnd"/>
      <w:r>
        <w:t xml:space="preserve"> </w:t>
      </w:r>
      <w:proofErr w:type="spellStart"/>
      <w:r w:rsidR="00DB2C4C">
        <w:t>penyimpanan</w:t>
      </w:r>
      <w:proofErr w:type="spellEnd"/>
      <w:r w:rsidR="00DB2C4C">
        <w:t xml:space="preserve"> </w:t>
      </w:r>
      <w:proofErr w:type="spellStart"/>
      <w:r w:rsidR="00DB2C4C">
        <w:t>kategori</w:t>
      </w:r>
      <w:proofErr w:type="spellEnd"/>
      <w:r w:rsidR="00DB2C4C">
        <w:t xml:space="preserve"> 1 </w:t>
      </w:r>
      <w:proofErr w:type="spellStart"/>
      <w:r w:rsidR="00DB2C4C">
        <w:t>adalah</w:t>
      </w:r>
      <w:proofErr w:type="spellEnd"/>
      <w:r w:rsidR="00DB2C4C">
        <w:t xml:space="preserve"> Rp. </w:t>
      </w:r>
      <w:r w:rsidR="00DB2C4C" w:rsidRPr="00CC71C3">
        <w:t>6.780</w:t>
      </w:r>
      <w:r w:rsidR="00DB2C4C">
        <w:t xml:space="preserve"> / </w:t>
      </w:r>
      <w:r w:rsidR="008E714B">
        <w:t>kg</w:t>
      </w:r>
      <w:r w:rsidR="00DB2C4C">
        <w:t xml:space="preserve"> dan </w:t>
      </w:r>
      <w:proofErr w:type="spellStart"/>
      <w:r w:rsidR="00DB2C4C">
        <w:t>kategori</w:t>
      </w:r>
      <w:proofErr w:type="spellEnd"/>
      <w:r w:rsidR="00DB2C4C">
        <w:t xml:space="preserve"> 2 </w:t>
      </w:r>
      <w:proofErr w:type="spellStart"/>
      <w:r w:rsidR="00DB2C4C">
        <w:t>ialah</w:t>
      </w:r>
      <w:proofErr w:type="spellEnd"/>
      <w:r w:rsidR="00DB2C4C">
        <w:t xml:space="preserve"> Rp. </w:t>
      </w:r>
      <w:r w:rsidR="005D1E89">
        <w:t>1.282</w:t>
      </w:r>
      <w:r w:rsidR="00DB2C4C">
        <w:t xml:space="preserve"> / </w:t>
      </w:r>
      <w:r w:rsidR="008E714B">
        <w:t>kg</w:t>
      </w:r>
      <w:r w:rsidR="00DB2C4C">
        <w:t xml:space="preserve">. Adapun </w:t>
      </w:r>
      <w:proofErr w:type="spellStart"/>
      <w:r w:rsidR="00DB2C4C">
        <w:t>rincian</w:t>
      </w:r>
      <w:proofErr w:type="spellEnd"/>
      <w:r w:rsidR="00DB2C4C">
        <w:t xml:space="preserve"> </w:t>
      </w:r>
      <w:proofErr w:type="spellStart"/>
      <w:r w:rsidR="00DB2C4C">
        <w:t>biaya</w:t>
      </w:r>
      <w:proofErr w:type="spellEnd"/>
      <w:r w:rsidR="00DB2C4C">
        <w:t xml:space="preserve"> </w:t>
      </w:r>
      <w:proofErr w:type="spellStart"/>
      <w:r w:rsidR="00DB2C4C">
        <w:t>penyimpanan</w:t>
      </w:r>
      <w:proofErr w:type="spellEnd"/>
      <w:r w:rsidR="00DB2C4C">
        <w:t xml:space="preserve"> </w:t>
      </w:r>
      <w:proofErr w:type="spellStart"/>
      <w:r w:rsidR="00DB2C4C">
        <w:t>dapat</w:t>
      </w:r>
      <w:proofErr w:type="spellEnd"/>
      <w:r w:rsidR="00DB2C4C">
        <w:t xml:space="preserve"> </w:t>
      </w:r>
      <w:proofErr w:type="spellStart"/>
      <w:r w:rsidR="00DB2C4C">
        <w:t>dilihat</w:t>
      </w:r>
      <w:proofErr w:type="spellEnd"/>
      <w:r w:rsidR="00DB2C4C">
        <w:t xml:space="preserve"> </w:t>
      </w:r>
      <w:proofErr w:type="spellStart"/>
      <w:r w:rsidR="00DB2C4C">
        <w:t>seperti</w:t>
      </w:r>
      <w:proofErr w:type="spellEnd"/>
      <w:r w:rsidR="00DB2C4C">
        <w:t xml:space="preserve"> pada </w:t>
      </w:r>
      <w:proofErr w:type="spellStart"/>
      <w:r w:rsidR="00DB2C4C">
        <w:t>tabel</w:t>
      </w:r>
      <w:proofErr w:type="spellEnd"/>
      <w:r w:rsidR="00DB2C4C">
        <w:t xml:space="preserve"> </w:t>
      </w:r>
      <w:proofErr w:type="spellStart"/>
      <w:r w:rsidR="00DB2C4C">
        <w:t>berikut</w:t>
      </w:r>
      <w:proofErr w:type="spellEnd"/>
      <w:r w:rsidR="00DB2C4C">
        <w:t xml:space="preserve"> </w:t>
      </w:r>
      <w:proofErr w:type="spellStart"/>
      <w:r w:rsidR="00DB2C4C">
        <w:t>ini</w:t>
      </w:r>
      <w:proofErr w:type="spellEnd"/>
      <w:r w:rsidR="00DB2C4C">
        <w:t>:</w:t>
      </w:r>
    </w:p>
    <w:p w14:paraId="1CB82D79" w14:textId="5FDA13DC" w:rsidR="009A492C" w:rsidRDefault="009A492C" w:rsidP="005B21AF">
      <w:pPr>
        <w:pStyle w:val="Caption"/>
        <w:spacing w:after="160"/>
        <w:ind w:left="1701"/>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17</w:t>
      </w:r>
      <w:r w:rsidR="004C0D71">
        <w:rPr>
          <w:noProof/>
        </w:rPr>
        <w:fldChar w:fldCharType="end"/>
      </w:r>
      <w:r>
        <w:t xml:space="preserve"> </w:t>
      </w:r>
      <w:proofErr w:type="spellStart"/>
      <w:r>
        <w:t>Rincian</w:t>
      </w:r>
      <w:proofErr w:type="spellEnd"/>
      <w:r>
        <w:t xml:space="preserve"> </w:t>
      </w:r>
      <w:proofErr w:type="spellStart"/>
      <w:r>
        <w:t>Biaya</w:t>
      </w:r>
      <w:proofErr w:type="spellEnd"/>
      <w:r>
        <w:t xml:space="preserve"> </w:t>
      </w:r>
      <w:proofErr w:type="spellStart"/>
      <w:r>
        <w:t>Penyimpanan</w:t>
      </w:r>
      <w:proofErr w:type="spellEnd"/>
      <w:r>
        <w:t xml:space="preserve"> di UD </w:t>
      </w:r>
      <w:proofErr w:type="spellStart"/>
      <w:r>
        <w:t>Toko</w:t>
      </w:r>
      <w:proofErr w:type="spellEnd"/>
      <w:r>
        <w:t xml:space="preserve"> </w:t>
      </w:r>
      <w:proofErr w:type="spellStart"/>
      <w:r>
        <w:t>Tiga</w:t>
      </w:r>
      <w:proofErr w:type="spellEnd"/>
      <w:r>
        <w:t xml:space="preserve"> Jaya </w:t>
      </w:r>
      <w:proofErr w:type="spellStart"/>
      <w:r>
        <w:t>Baru</w:t>
      </w:r>
      <w:proofErr w:type="spellEnd"/>
      <w:r w:rsidR="00CE3587">
        <w:t xml:space="preserve"> </w:t>
      </w:r>
      <w:proofErr w:type="spellStart"/>
      <w:r w:rsidR="00CE3587">
        <w:t>Perkategorinya</w:t>
      </w:r>
      <w:proofErr w:type="spellEnd"/>
    </w:p>
    <w:tbl>
      <w:tblPr>
        <w:tblStyle w:val="TableGrid"/>
        <w:tblW w:w="6379" w:type="dxa"/>
        <w:tblInd w:w="1701" w:type="dxa"/>
        <w:tblLayout w:type="fixed"/>
        <w:tblLook w:val="04A0" w:firstRow="1" w:lastRow="0" w:firstColumn="1" w:lastColumn="0" w:noHBand="0" w:noVBand="1"/>
      </w:tblPr>
      <w:tblGrid>
        <w:gridCol w:w="709"/>
        <w:gridCol w:w="2268"/>
        <w:gridCol w:w="1701"/>
        <w:gridCol w:w="1701"/>
      </w:tblGrid>
      <w:tr w:rsidR="00DB2C4C" w14:paraId="10D79ADF" w14:textId="30D344B6" w:rsidTr="00B21A29">
        <w:tc>
          <w:tcPr>
            <w:tcW w:w="709" w:type="dxa"/>
            <w:tcBorders>
              <w:left w:val="nil"/>
              <w:right w:val="nil"/>
            </w:tcBorders>
            <w:shd w:val="clear" w:color="auto" w:fill="D0CECE" w:themeFill="background2" w:themeFillShade="E6"/>
          </w:tcPr>
          <w:p w14:paraId="7017D2A4" w14:textId="45F8338D" w:rsidR="00DB2C4C" w:rsidRPr="00AB0FD6" w:rsidRDefault="00DB2C4C" w:rsidP="005B21AF">
            <w:pPr>
              <w:spacing w:after="160"/>
              <w:ind w:right="-112"/>
              <w:rPr>
                <w:b/>
                <w:bCs/>
              </w:rPr>
            </w:pPr>
            <w:r w:rsidRPr="00AB0FD6">
              <w:rPr>
                <w:b/>
                <w:bCs/>
              </w:rPr>
              <w:t>No</w:t>
            </w:r>
          </w:p>
        </w:tc>
        <w:tc>
          <w:tcPr>
            <w:tcW w:w="2268" w:type="dxa"/>
            <w:tcBorders>
              <w:left w:val="nil"/>
              <w:right w:val="nil"/>
            </w:tcBorders>
            <w:shd w:val="clear" w:color="auto" w:fill="D0CECE" w:themeFill="background2" w:themeFillShade="E6"/>
          </w:tcPr>
          <w:p w14:paraId="5CF8D83C" w14:textId="084CE8D0" w:rsidR="00DB2C4C" w:rsidRPr="00AB0FD6" w:rsidRDefault="00DB2C4C" w:rsidP="005B21AF">
            <w:pPr>
              <w:spacing w:after="160"/>
              <w:jc w:val="center"/>
              <w:rPr>
                <w:b/>
                <w:bCs/>
              </w:rPr>
            </w:pPr>
            <w:proofErr w:type="spellStart"/>
            <w:r w:rsidRPr="00AB0FD6">
              <w:rPr>
                <w:b/>
                <w:bCs/>
              </w:rPr>
              <w:t>Jenis</w:t>
            </w:r>
            <w:proofErr w:type="spellEnd"/>
            <w:r w:rsidRPr="00AB0FD6">
              <w:rPr>
                <w:b/>
                <w:bCs/>
              </w:rPr>
              <w:t xml:space="preserve"> </w:t>
            </w:r>
            <w:proofErr w:type="spellStart"/>
            <w:r w:rsidRPr="00AB0FD6">
              <w:rPr>
                <w:b/>
                <w:bCs/>
              </w:rPr>
              <w:t>Biaya</w:t>
            </w:r>
            <w:proofErr w:type="spellEnd"/>
          </w:p>
        </w:tc>
        <w:tc>
          <w:tcPr>
            <w:tcW w:w="1701" w:type="dxa"/>
            <w:tcBorders>
              <w:left w:val="nil"/>
              <w:right w:val="nil"/>
            </w:tcBorders>
            <w:shd w:val="clear" w:color="auto" w:fill="D0CECE" w:themeFill="background2" w:themeFillShade="E6"/>
          </w:tcPr>
          <w:p w14:paraId="518C5CF9" w14:textId="2EDF5F67" w:rsidR="00DB2C4C" w:rsidRPr="00AB0FD6" w:rsidRDefault="00DB2C4C" w:rsidP="005B21AF">
            <w:pPr>
              <w:spacing w:after="160"/>
              <w:jc w:val="center"/>
              <w:rPr>
                <w:b/>
                <w:bCs/>
              </w:rPr>
            </w:pPr>
            <w:proofErr w:type="spellStart"/>
            <w:r>
              <w:rPr>
                <w:b/>
                <w:bCs/>
              </w:rPr>
              <w:t>Kategori</w:t>
            </w:r>
            <w:proofErr w:type="spellEnd"/>
            <w:r>
              <w:rPr>
                <w:b/>
                <w:bCs/>
              </w:rPr>
              <w:t xml:space="preserve"> 1</w:t>
            </w:r>
          </w:p>
        </w:tc>
        <w:tc>
          <w:tcPr>
            <w:tcW w:w="1701" w:type="dxa"/>
            <w:tcBorders>
              <w:left w:val="nil"/>
              <w:right w:val="nil"/>
            </w:tcBorders>
            <w:shd w:val="clear" w:color="auto" w:fill="D0CECE" w:themeFill="background2" w:themeFillShade="E6"/>
          </w:tcPr>
          <w:p w14:paraId="33FFBCBB" w14:textId="6F9950FE" w:rsidR="00DB2C4C" w:rsidRPr="00AB0FD6" w:rsidRDefault="00DB2C4C" w:rsidP="005B21AF">
            <w:pPr>
              <w:spacing w:after="160"/>
              <w:ind w:left="34"/>
              <w:jc w:val="center"/>
              <w:rPr>
                <w:b/>
                <w:bCs/>
              </w:rPr>
            </w:pPr>
            <w:proofErr w:type="spellStart"/>
            <w:r>
              <w:rPr>
                <w:b/>
                <w:bCs/>
              </w:rPr>
              <w:t>Kategori</w:t>
            </w:r>
            <w:proofErr w:type="spellEnd"/>
            <w:r>
              <w:rPr>
                <w:b/>
                <w:bCs/>
              </w:rPr>
              <w:t xml:space="preserve"> 2</w:t>
            </w:r>
          </w:p>
        </w:tc>
      </w:tr>
      <w:tr w:rsidR="005B21AF" w14:paraId="41A1E841" w14:textId="74F817C4" w:rsidTr="00B21A29">
        <w:tc>
          <w:tcPr>
            <w:tcW w:w="709" w:type="dxa"/>
            <w:tcBorders>
              <w:left w:val="nil"/>
              <w:right w:val="nil"/>
            </w:tcBorders>
            <w:shd w:val="clear" w:color="auto" w:fill="F2F2F2" w:themeFill="background1" w:themeFillShade="F2"/>
          </w:tcPr>
          <w:p w14:paraId="3A5D0B65" w14:textId="558A384F" w:rsidR="00DB2C4C" w:rsidRDefault="00DB2C4C" w:rsidP="005B21AF">
            <w:pPr>
              <w:spacing w:after="160"/>
              <w:ind w:right="1314"/>
            </w:pPr>
            <w:r>
              <w:t>1</w:t>
            </w:r>
          </w:p>
        </w:tc>
        <w:tc>
          <w:tcPr>
            <w:tcW w:w="2268" w:type="dxa"/>
            <w:tcBorders>
              <w:left w:val="nil"/>
              <w:right w:val="nil"/>
            </w:tcBorders>
            <w:shd w:val="clear" w:color="auto" w:fill="F2F2F2" w:themeFill="background1" w:themeFillShade="F2"/>
          </w:tcPr>
          <w:p w14:paraId="1E8AE5E1" w14:textId="760A0800" w:rsidR="00DB2C4C" w:rsidRDefault="00DB2C4C" w:rsidP="005B21AF">
            <w:pPr>
              <w:spacing w:after="160"/>
              <w:jc w:val="both"/>
            </w:pPr>
            <w:proofErr w:type="spellStart"/>
            <w:r>
              <w:t>Biaya</w:t>
            </w:r>
            <w:proofErr w:type="spellEnd"/>
            <w:r w:rsidR="00B21A29">
              <w:t xml:space="preserve"> </w:t>
            </w:r>
            <w:proofErr w:type="spellStart"/>
            <w:r w:rsidR="00891CC1">
              <w:t>Penyimpanan</w:t>
            </w:r>
            <w:proofErr w:type="spellEnd"/>
            <w:r w:rsidR="00891CC1">
              <w:t xml:space="preserve"> </w:t>
            </w:r>
          </w:p>
        </w:tc>
        <w:tc>
          <w:tcPr>
            <w:tcW w:w="1701" w:type="dxa"/>
            <w:tcBorders>
              <w:left w:val="nil"/>
              <w:right w:val="nil"/>
            </w:tcBorders>
            <w:shd w:val="clear" w:color="auto" w:fill="FFFF00"/>
          </w:tcPr>
          <w:p w14:paraId="51A1A774" w14:textId="05D3D9B7" w:rsidR="00DB2C4C" w:rsidRDefault="00891CC1" w:rsidP="005B21AF">
            <w:pPr>
              <w:spacing w:after="160"/>
              <w:jc w:val="right"/>
            </w:pPr>
            <w:r>
              <w:t xml:space="preserve">Rp. </w:t>
            </w:r>
            <w:r w:rsidRPr="00CC71C3">
              <w:t>6.780</w:t>
            </w:r>
            <w:r>
              <w:t xml:space="preserve"> / </w:t>
            </w:r>
            <w:r w:rsidR="008E714B">
              <w:t>kg</w:t>
            </w:r>
          </w:p>
        </w:tc>
        <w:tc>
          <w:tcPr>
            <w:tcW w:w="1701" w:type="dxa"/>
            <w:tcBorders>
              <w:left w:val="nil"/>
              <w:right w:val="nil"/>
            </w:tcBorders>
            <w:shd w:val="clear" w:color="auto" w:fill="FFFF00"/>
          </w:tcPr>
          <w:p w14:paraId="6CB49F21" w14:textId="6C9497A5" w:rsidR="00DB2C4C" w:rsidRDefault="00891CC1" w:rsidP="005B21AF">
            <w:pPr>
              <w:spacing w:after="160"/>
              <w:ind w:left="34"/>
              <w:jc w:val="right"/>
            </w:pPr>
            <w:r>
              <w:t xml:space="preserve">Rp. </w:t>
            </w:r>
            <w:r w:rsidR="005D1E89">
              <w:t>1.282</w:t>
            </w:r>
            <w:r>
              <w:t xml:space="preserve"> / </w:t>
            </w:r>
            <w:r w:rsidR="008E714B">
              <w:t>kg</w:t>
            </w:r>
          </w:p>
        </w:tc>
      </w:tr>
    </w:tbl>
    <w:p w14:paraId="555B0222" w14:textId="77777777" w:rsidR="009A492C" w:rsidRDefault="009A492C" w:rsidP="005B21AF">
      <w:pPr>
        <w:spacing w:line="240" w:lineRule="auto"/>
        <w:ind w:left="1701"/>
      </w:pPr>
      <w:r>
        <w:tab/>
      </w:r>
      <w:proofErr w:type="spellStart"/>
      <w:r>
        <w:t>Sumber</w:t>
      </w:r>
      <w:proofErr w:type="spellEnd"/>
      <w:r>
        <w:t xml:space="preserve">: Hasil </w:t>
      </w:r>
      <w:proofErr w:type="spellStart"/>
      <w:r>
        <w:t>wawancara</w:t>
      </w:r>
      <w:proofErr w:type="spellEnd"/>
      <w:r>
        <w:t xml:space="preserve"> </w:t>
      </w:r>
      <w:proofErr w:type="spellStart"/>
      <w:r>
        <w:t>peneliti</w:t>
      </w:r>
      <w:proofErr w:type="spellEnd"/>
      <w:r>
        <w:t xml:space="preserve"> </w:t>
      </w:r>
      <w:proofErr w:type="spellStart"/>
      <w:r>
        <w:t>dengan</w:t>
      </w:r>
      <w:proofErr w:type="spellEnd"/>
      <w:r>
        <w:t xml:space="preserve"> </w:t>
      </w:r>
      <w:proofErr w:type="spellStart"/>
      <w:r>
        <w:t>pemilik</w:t>
      </w:r>
      <w:proofErr w:type="spellEnd"/>
      <w:r>
        <w:t xml:space="preserve"> UD </w:t>
      </w:r>
      <w:proofErr w:type="spellStart"/>
      <w:r>
        <w:t>Toko</w:t>
      </w:r>
      <w:proofErr w:type="spellEnd"/>
      <w:r>
        <w:t xml:space="preserve"> </w:t>
      </w:r>
      <w:proofErr w:type="spellStart"/>
      <w:r>
        <w:t>Tiga</w:t>
      </w:r>
      <w:proofErr w:type="spellEnd"/>
      <w:r>
        <w:t xml:space="preserve"> Jaya </w:t>
      </w:r>
      <w:proofErr w:type="spellStart"/>
      <w:r>
        <w:t>Baru</w:t>
      </w:r>
      <w:proofErr w:type="spellEnd"/>
    </w:p>
    <w:p w14:paraId="49FDBE06" w14:textId="6E8FE5C9" w:rsidR="00D93FE2" w:rsidRDefault="00D93FE2" w:rsidP="00B41EBA">
      <w:pPr>
        <w:pStyle w:val="ListParagraph"/>
        <w:numPr>
          <w:ilvl w:val="0"/>
          <w:numId w:val="32"/>
        </w:numPr>
        <w:spacing w:line="360" w:lineRule="auto"/>
        <w:ind w:left="1701" w:hanging="567"/>
        <w:jc w:val="both"/>
      </w:pPr>
      <w:proofErr w:type="spellStart"/>
      <w:r>
        <w:t>Menghitung</w:t>
      </w:r>
      <w:proofErr w:type="spellEnd"/>
      <w:r>
        <w:t xml:space="preserve"> EOQ Per </w:t>
      </w:r>
      <w:proofErr w:type="spellStart"/>
      <w:r>
        <w:t>Kategori</w:t>
      </w:r>
      <w:proofErr w:type="spellEnd"/>
      <w:r>
        <w:t xml:space="preserve"> Item</w:t>
      </w:r>
    </w:p>
    <w:p w14:paraId="597D0B30" w14:textId="67425C03" w:rsidR="00701733" w:rsidRDefault="00701733" w:rsidP="00B41EBA">
      <w:pPr>
        <w:pStyle w:val="ListParagraph"/>
        <w:spacing w:line="360" w:lineRule="auto"/>
        <w:ind w:left="1701" w:firstLine="567"/>
        <w:jc w:val="both"/>
      </w:pPr>
      <w:r>
        <w:t xml:space="preserve">Setelah </w:t>
      </w:r>
      <w:proofErr w:type="spellStart"/>
      <w:r>
        <w:t>mengetahui</w:t>
      </w:r>
      <w:proofErr w:type="spellEnd"/>
      <w:r>
        <w:t xml:space="preserve"> </w:t>
      </w:r>
      <w:proofErr w:type="spellStart"/>
      <w:r>
        <w:t>rincian</w:t>
      </w:r>
      <w:proofErr w:type="spellEnd"/>
      <w:r>
        <w:t xml:space="preserve"> </w:t>
      </w:r>
      <w:proofErr w:type="spellStart"/>
      <w:r>
        <w:t>peramalan</w:t>
      </w:r>
      <w:proofErr w:type="spellEnd"/>
      <w:r>
        <w:t xml:space="preserve"> </w:t>
      </w:r>
      <w:proofErr w:type="spellStart"/>
      <w:r>
        <w:t>barang</w:t>
      </w:r>
      <w:proofErr w:type="spellEnd"/>
      <w:r>
        <w:t xml:space="preserve"> yang </w:t>
      </w:r>
      <w:proofErr w:type="spellStart"/>
      <w:r>
        <w:t>dipesan</w:t>
      </w:r>
      <w:proofErr w:type="spellEnd"/>
      <w:r>
        <w:t xml:space="preserve"> pada </w:t>
      </w:r>
      <w:proofErr w:type="spellStart"/>
      <w:r>
        <w:t>tabel</w:t>
      </w:r>
      <w:proofErr w:type="spellEnd"/>
      <w:r>
        <w:t xml:space="preserve">, </w:t>
      </w:r>
      <w:proofErr w:type="spellStart"/>
      <w:r>
        <w:t>biaya</w:t>
      </w:r>
      <w:proofErr w:type="spellEnd"/>
      <w:r>
        <w:t xml:space="preserve"> </w:t>
      </w:r>
      <w:proofErr w:type="spellStart"/>
      <w:r>
        <w:t>pemesanan</w:t>
      </w:r>
      <w:proofErr w:type="spellEnd"/>
      <w:r>
        <w:t xml:space="preserve"> dan </w:t>
      </w:r>
      <w:proofErr w:type="spellStart"/>
      <w:r>
        <w:t>biaya</w:t>
      </w:r>
      <w:proofErr w:type="spellEnd"/>
      <w:r>
        <w:t xml:space="preserve"> </w:t>
      </w:r>
      <w:proofErr w:type="spellStart"/>
      <w:r>
        <w:t>penyimpanan</w:t>
      </w:r>
      <w:proofErr w:type="spellEnd"/>
      <w:r>
        <w:t xml:space="preserve">, </w:t>
      </w:r>
      <w:proofErr w:type="spellStart"/>
      <w:r>
        <w:t>maka</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menghitung</w:t>
      </w:r>
      <w:proofErr w:type="spellEnd"/>
      <w:r>
        <w:t xml:space="preserve"> EOQ </w:t>
      </w:r>
      <w:proofErr w:type="spellStart"/>
      <w:r>
        <w:t>nya</w:t>
      </w:r>
      <w:proofErr w:type="spellEnd"/>
      <w:r>
        <w:t>.</w:t>
      </w:r>
    </w:p>
    <w:p w14:paraId="6220179A" w14:textId="07532617" w:rsidR="00024F2B" w:rsidRDefault="00701733" w:rsidP="00B41EBA">
      <w:pPr>
        <w:pStyle w:val="ListParagraph"/>
        <w:numPr>
          <w:ilvl w:val="0"/>
          <w:numId w:val="34"/>
        </w:numPr>
        <w:spacing w:line="360" w:lineRule="auto"/>
        <w:jc w:val="both"/>
      </w:pPr>
      <w:r>
        <w:t xml:space="preserve">EOQ Hasil </w:t>
      </w:r>
      <w:proofErr w:type="spellStart"/>
      <w:r>
        <w:t>Ramalan</w:t>
      </w:r>
      <w:proofErr w:type="spellEnd"/>
      <w:r>
        <w:t xml:space="preserve"> </w:t>
      </w:r>
      <w:proofErr w:type="spellStart"/>
      <w:r>
        <w:t>Kategori</w:t>
      </w:r>
      <w:proofErr w:type="spellEnd"/>
      <w:r>
        <w:t xml:space="preserve"> 1</w:t>
      </w:r>
      <w:r w:rsidR="003042AA">
        <w:t>:</w:t>
      </w:r>
    </w:p>
    <w:p w14:paraId="2BD4A0AE" w14:textId="76126B8B" w:rsidR="00701733" w:rsidRDefault="00701733" w:rsidP="00B41EBA">
      <w:pPr>
        <w:spacing w:line="360" w:lineRule="auto"/>
        <w:ind w:left="2410"/>
        <w:jc w:val="both"/>
        <w:rPr>
          <w:rFonts w:cs="Times New Roman"/>
        </w:rPr>
      </w:pPr>
      <w:r w:rsidRPr="003042AA">
        <w:t>EO</w:t>
      </w:r>
      <w:r w:rsidRPr="008C3815">
        <w:t>Q</w:t>
      </w:r>
      <w:r w:rsidR="003042AA" w:rsidRPr="008C3815">
        <w:t xml:space="preserve"> </w:t>
      </w:r>
      <w:r w:rsidRPr="008C3815">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2*D*S</m:t>
                </m:r>
              </m:num>
              <m:den>
                <m:r>
                  <w:rPr>
                    <w:rFonts w:ascii="Cambria Math" w:hAnsi="Cambria Math"/>
                  </w:rPr>
                  <m:t>H</m:t>
                </m:r>
              </m:den>
            </m:f>
          </m:e>
        </m:rad>
      </m:oMath>
      <w:r w:rsidR="003042AA" w:rsidRPr="008C3815">
        <w:rPr>
          <w:rFonts w:cs="Times New Roman"/>
        </w:rPr>
        <w:tab/>
      </w:r>
      <w:r w:rsidR="003042AA" w:rsidRPr="008C3815">
        <w:rPr>
          <w:rFonts w:cs="Times New Roman"/>
        </w:rPr>
        <w:tab/>
      </w:r>
      <w:r w:rsidR="003042AA">
        <w:rPr>
          <w:rFonts w:cs="Times New Roman"/>
        </w:rPr>
        <w:tab/>
      </w:r>
      <w:r w:rsidR="003042AA">
        <w:rPr>
          <w:rFonts w:cs="Times New Roman"/>
        </w:rPr>
        <w:tab/>
      </w:r>
      <w:r w:rsidR="005D64E1">
        <w:rPr>
          <w:rFonts w:cs="Times New Roman"/>
        </w:rPr>
        <w:tab/>
      </w:r>
      <w:proofErr w:type="spellStart"/>
      <w:r>
        <w:rPr>
          <w:rFonts w:cs="Times New Roman"/>
        </w:rPr>
        <w:t>Persamaan</w:t>
      </w:r>
      <w:proofErr w:type="spellEnd"/>
      <w:r>
        <w:rPr>
          <w:rFonts w:cs="Times New Roman"/>
        </w:rPr>
        <w:t xml:space="preserve"> (12)</w:t>
      </w:r>
    </w:p>
    <w:p w14:paraId="51B203DB" w14:textId="3545C545" w:rsidR="003042AA" w:rsidRPr="008C3815" w:rsidRDefault="003042AA" w:rsidP="00B41EBA">
      <w:pPr>
        <w:spacing w:line="360" w:lineRule="auto"/>
        <w:ind w:left="2410"/>
        <w:jc w:val="both"/>
        <w:rPr>
          <w:rFonts w:eastAsiaTheme="minorEastAsia"/>
        </w:rPr>
      </w:pPr>
      <w:r w:rsidRPr="008C3815">
        <w:rPr>
          <w:rFonts w:eastAsiaTheme="minorEastAsia"/>
        </w:rPr>
        <w:t>EOQ</w:t>
      </w:r>
      <w:r w:rsidR="005B21AF" w:rsidRPr="008C3815">
        <w:rPr>
          <w:rFonts w:eastAsiaTheme="minorEastAsia"/>
        </w:rPr>
        <w:t xml:space="preserve"> K1 </w:t>
      </w:r>
      <w:r w:rsidR="005B21AF" w:rsidRPr="008C3815">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2*DK1*SK1</m:t>
                </m:r>
              </m:num>
              <m:den>
                <m:r>
                  <w:rPr>
                    <w:rFonts w:ascii="Cambria Math" w:hAnsi="Cambria Math"/>
                  </w:rPr>
                  <m:t>HK1</m:t>
                </m:r>
              </m:den>
            </m:f>
          </m:e>
        </m:rad>
      </m:oMath>
      <w:r w:rsidR="005D1DFA">
        <w:rPr>
          <w:rFonts w:eastAsiaTheme="minorEastAsia"/>
        </w:rPr>
        <w:tab/>
      </w:r>
      <w:r w:rsidR="005D1DFA">
        <w:rPr>
          <w:rFonts w:eastAsiaTheme="minorEastAsia"/>
        </w:rPr>
        <w:tab/>
      </w:r>
      <w:r w:rsidR="005D1DFA">
        <w:rPr>
          <w:rFonts w:eastAsiaTheme="minorEastAsia"/>
        </w:rPr>
        <w:tab/>
      </w:r>
      <w:proofErr w:type="spellStart"/>
      <w:r w:rsidR="005D1DFA">
        <w:rPr>
          <w:rFonts w:eastAsiaTheme="minorEastAsia"/>
        </w:rPr>
        <w:t>Persamaan</w:t>
      </w:r>
      <w:proofErr w:type="spellEnd"/>
      <w:r w:rsidR="005D1DFA">
        <w:rPr>
          <w:rFonts w:eastAsiaTheme="minorEastAsia"/>
        </w:rPr>
        <w:t xml:space="preserve"> (21)</w:t>
      </w:r>
    </w:p>
    <w:p w14:paraId="126B8892" w14:textId="7541C94D" w:rsidR="005B21AF" w:rsidRPr="008C3815" w:rsidRDefault="005B21AF" w:rsidP="00B41EBA">
      <w:pPr>
        <w:spacing w:line="360" w:lineRule="auto"/>
        <w:ind w:left="2410"/>
        <w:jc w:val="both"/>
        <w:rPr>
          <w:rFonts w:eastAsiaTheme="minorEastAsia"/>
        </w:rPr>
      </w:pPr>
      <w:proofErr w:type="spellStart"/>
      <w:r w:rsidRPr="008C3815">
        <w:rPr>
          <w:rFonts w:eastAsiaTheme="minorEastAsia"/>
        </w:rPr>
        <w:lastRenderedPageBreak/>
        <w:t>Diketahui</w:t>
      </w:r>
      <w:proofErr w:type="spellEnd"/>
      <w:r w:rsidRPr="008C3815">
        <w:rPr>
          <w:rFonts w:eastAsiaTheme="minorEastAsia"/>
        </w:rPr>
        <w:t>:</w:t>
      </w:r>
    </w:p>
    <w:p w14:paraId="70DEF78E" w14:textId="6EA27075" w:rsidR="005B21AF" w:rsidRPr="008C3815" w:rsidRDefault="005B21AF" w:rsidP="00B41EBA">
      <w:pPr>
        <w:spacing w:line="360" w:lineRule="auto"/>
        <w:ind w:left="2410"/>
      </w:pPr>
      <w:r w:rsidRPr="008C3815">
        <w:t xml:space="preserve">DK1 = 29,5 </w:t>
      </w:r>
      <w:r w:rsidR="008E714B">
        <w:t>kg</w:t>
      </w:r>
    </w:p>
    <w:p w14:paraId="56A5B360" w14:textId="0F231781" w:rsidR="00546288" w:rsidRPr="008C3815" w:rsidRDefault="00546288" w:rsidP="00B41EBA">
      <w:pPr>
        <w:spacing w:line="360" w:lineRule="auto"/>
        <w:ind w:left="2410"/>
      </w:pPr>
      <w:r w:rsidRPr="008C3815">
        <w:t xml:space="preserve">SK1 = Rp. </w:t>
      </w:r>
      <w:r w:rsidR="005D1E89">
        <w:t>1</w:t>
      </w:r>
      <w:r w:rsidRPr="008C3815">
        <w:t xml:space="preserve">22.125 / </w:t>
      </w:r>
      <w:r w:rsidR="008E714B">
        <w:t>kg</w:t>
      </w:r>
    </w:p>
    <w:p w14:paraId="4A6AE62B" w14:textId="6B8793AB" w:rsidR="005921FF" w:rsidRPr="008C3815" w:rsidRDefault="005921FF" w:rsidP="00B41EBA">
      <w:pPr>
        <w:spacing w:line="360" w:lineRule="auto"/>
        <w:ind w:left="2410"/>
        <w:jc w:val="both"/>
        <w:rPr>
          <w:rFonts w:eastAsiaTheme="minorEastAsia"/>
          <w:iCs/>
        </w:rPr>
      </w:pPr>
      <w:r w:rsidRPr="008C3815">
        <w:t xml:space="preserve">HK1 = Rp. 6.780 / </w:t>
      </w:r>
      <w:r w:rsidR="008E714B">
        <w:t>kg</w:t>
      </w:r>
    </w:p>
    <w:p w14:paraId="77D4941E" w14:textId="04290ABA" w:rsidR="005B21AF" w:rsidRPr="008C3815" w:rsidRDefault="00546288" w:rsidP="00B41EBA">
      <w:pPr>
        <w:spacing w:line="360" w:lineRule="auto"/>
        <w:ind w:left="2410"/>
        <w:jc w:val="both"/>
        <w:rPr>
          <w:rFonts w:eastAsiaTheme="minorEastAsia"/>
        </w:rPr>
      </w:pPr>
      <w:proofErr w:type="spellStart"/>
      <w:r w:rsidRPr="008C3815">
        <w:rPr>
          <w:rFonts w:eastAsiaTheme="minorEastAsia"/>
        </w:rPr>
        <w:t>Maka</w:t>
      </w:r>
      <w:proofErr w:type="spellEnd"/>
      <w:r w:rsidRPr="008C3815">
        <w:rPr>
          <w:rFonts w:eastAsiaTheme="minorEastAsia"/>
        </w:rPr>
        <w:t>:</w:t>
      </w:r>
    </w:p>
    <w:p w14:paraId="4B8F59C4" w14:textId="3FACBC5A" w:rsidR="005B21AF" w:rsidRPr="008C3815" w:rsidRDefault="005B21AF" w:rsidP="00B41EBA">
      <w:pPr>
        <w:spacing w:line="360" w:lineRule="auto"/>
        <w:ind w:left="2410"/>
        <w:jc w:val="both"/>
        <w:rPr>
          <w:rFonts w:eastAsiaTheme="minorEastAsia" w:cs="Times New Roman"/>
        </w:rPr>
      </w:pPr>
      <w:r w:rsidRPr="008C3815">
        <w:rPr>
          <w:rFonts w:eastAsiaTheme="minorEastAsia"/>
        </w:rPr>
        <w:t xml:space="preserve">EOQ K1 =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2*DK1*SK1</m:t>
                </m:r>
              </m:num>
              <m:den>
                <m:r>
                  <w:rPr>
                    <w:rFonts w:ascii="Cambria Math" w:hAnsi="Cambria Math" w:cs="Times New Roman"/>
                  </w:rPr>
                  <m:t>HK1</m:t>
                </m:r>
              </m:den>
            </m:f>
          </m:e>
        </m:rad>
      </m:oMath>
    </w:p>
    <w:p w14:paraId="72A301C5" w14:textId="50496955" w:rsidR="008C3815" w:rsidRDefault="008C3815" w:rsidP="00B41EBA">
      <w:pPr>
        <w:spacing w:line="360" w:lineRule="auto"/>
        <w:ind w:left="2410"/>
        <w:jc w:val="both"/>
        <w:rPr>
          <w:rFonts w:eastAsiaTheme="minorEastAsia" w:cs="Times New Roman"/>
        </w:rPr>
      </w:pPr>
      <w:r w:rsidRPr="008C3815">
        <w:rPr>
          <w:rFonts w:eastAsiaTheme="minorEastAsia" w:cs="Times New Roman"/>
        </w:rPr>
        <w:t xml:space="preserve">EOQ K1 =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 xml:space="preserve">2 *29,5 * </m:t>
                </m:r>
                <m:r>
                  <w:rPr>
                    <w:rFonts w:ascii="Cambria Math" w:hAnsi="Cambria Math" w:cs="Times New Roman"/>
                  </w:rPr>
                  <m:t>1</m:t>
                </m:r>
                <m:r>
                  <w:rPr>
                    <w:rFonts w:ascii="Cambria Math" w:hAnsi="Cambria Math" w:cs="Times New Roman"/>
                  </w:rPr>
                  <m:t>22.125</m:t>
                </m:r>
              </m:num>
              <m:den>
                <m:r>
                  <w:rPr>
                    <w:rFonts w:ascii="Cambria Math" w:hAnsi="Cambria Math" w:cs="Times New Roman"/>
                  </w:rPr>
                  <m:t>6.780</m:t>
                </m:r>
              </m:den>
            </m:f>
          </m:e>
        </m:rad>
      </m:oMath>
    </w:p>
    <w:p w14:paraId="25D71578" w14:textId="2402DC31" w:rsidR="008C3815" w:rsidRDefault="008C3815" w:rsidP="00B41EBA">
      <w:pPr>
        <w:spacing w:line="360" w:lineRule="auto"/>
        <w:ind w:left="2410"/>
        <w:jc w:val="both"/>
        <w:rPr>
          <w:rFonts w:eastAsiaTheme="minorEastAsia" w:cs="Times New Roman"/>
        </w:rPr>
      </w:pPr>
      <w:r>
        <w:rPr>
          <w:rFonts w:eastAsiaTheme="minorEastAsia" w:cs="Times New Roman"/>
        </w:rPr>
        <w:t>EOQ K1 =.</w:t>
      </w:r>
      <w:r w:rsidRPr="008C3815">
        <w:rPr>
          <w:rFonts w:eastAsiaTheme="minorEastAsia" w:cs="Times New Roman"/>
        </w:rPr>
        <w:t>32,6</w:t>
      </w:r>
      <w:r>
        <w:rPr>
          <w:rFonts w:eastAsiaTheme="minorEastAsia" w:cs="Times New Roman"/>
        </w:rPr>
        <w:t xml:space="preserve"> </w:t>
      </w:r>
      <w:r w:rsidR="008E714B">
        <w:rPr>
          <w:rFonts w:eastAsiaTheme="minorEastAsia" w:cs="Times New Roman"/>
        </w:rPr>
        <w:t>Kg</w:t>
      </w:r>
    </w:p>
    <w:p w14:paraId="745B318E" w14:textId="77777777" w:rsidR="00941570" w:rsidRDefault="00941570" w:rsidP="00B41EBA">
      <w:pPr>
        <w:spacing w:line="360" w:lineRule="auto"/>
        <w:ind w:left="2410"/>
        <w:jc w:val="both"/>
        <w:rPr>
          <w:rFonts w:eastAsiaTheme="minorEastAsia" w:cs="Times New Roman"/>
        </w:rPr>
      </w:pPr>
      <w:proofErr w:type="spellStart"/>
      <w:r>
        <w:rPr>
          <w:rFonts w:eastAsiaTheme="minorEastAsia" w:cs="Times New Roman"/>
        </w:rPr>
        <w:t>Atau</w:t>
      </w:r>
      <w:proofErr w:type="spellEnd"/>
      <w:r>
        <w:rPr>
          <w:rFonts w:eastAsiaTheme="minorEastAsia" w:cs="Times New Roman"/>
        </w:rPr>
        <w:t xml:space="preserve"> </w:t>
      </w:r>
      <w:proofErr w:type="spellStart"/>
      <w:r>
        <w:rPr>
          <w:rFonts w:eastAsiaTheme="minorEastAsia" w:cs="Times New Roman"/>
        </w:rPr>
        <w:t>dibulatkan</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w:t>
      </w:r>
    </w:p>
    <w:p w14:paraId="12F47C61" w14:textId="5E98B9C2" w:rsidR="00941570" w:rsidRDefault="00941570" w:rsidP="00B41EBA">
      <w:pPr>
        <w:spacing w:line="360" w:lineRule="auto"/>
        <w:ind w:left="2410"/>
        <w:jc w:val="both"/>
        <w:rPr>
          <w:rFonts w:eastAsiaTheme="minorEastAsia" w:cs="Times New Roman"/>
        </w:rPr>
      </w:pPr>
      <w:r>
        <w:rPr>
          <w:rFonts w:eastAsiaTheme="minorEastAsia" w:cs="Times New Roman"/>
        </w:rPr>
        <w:t>EOQ K1 =.33 Kg</w:t>
      </w:r>
    </w:p>
    <w:p w14:paraId="11EB3AD0" w14:textId="4A712F5A" w:rsidR="008C3815" w:rsidRDefault="008C3815" w:rsidP="00B41EBA">
      <w:pPr>
        <w:spacing w:line="360" w:lineRule="auto"/>
        <w:ind w:left="2410"/>
        <w:jc w:val="both"/>
        <w:rPr>
          <w:rFonts w:eastAsiaTheme="minorEastAsia" w:cs="Times New Roman"/>
        </w:rPr>
      </w:pPr>
      <w:proofErr w:type="spellStart"/>
      <w:r>
        <w:rPr>
          <w:rFonts w:eastAsiaTheme="minorEastAsia" w:cs="Times New Roman"/>
        </w:rPr>
        <w:t>Atau</w:t>
      </w:r>
      <w:proofErr w:type="spellEnd"/>
      <w:r>
        <w:rPr>
          <w:rFonts w:eastAsiaTheme="minorEastAsia" w:cs="Times New Roman"/>
        </w:rPr>
        <w:t xml:space="preserve"> </w:t>
      </w:r>
      <w:proofErr w:type="spellStart"/>
      <w:r>
        <w:rPr>
          <w:rFonts w:eastAsiaTheme="minorEastAsia" w:cs="Times New Roman"/>
        </w:rPr>
        <w:t>jika</w:t>
      </w:r>
      <w:proofErr w:type="spellEnd"/>
      <w:r>
        <w:rPr>
          <w:rFonts w:eastAsiaTheme="minorEastAsia" w:cs="Times New Roman"/>
        </w:rPr>
        <w:t xml:space="preserve"> di </w:t>
      </w:r>
      <w:proofErr w:type="spellStart"/>
      <w:r>
        <w:rPr>
          <w:rFonts w:eastAsiaTheme="minorEastAsia" w:cs="Times New Roman"/>
        </w:rPr>
        <w:t>ubah</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 xml:space="preserve"> </w:t>
      </w:r>
      <w:proofErr w:type="spellStart"/>
      <w:r>
        <w:rPr>
          <w:rFonts w:eastAsiaTheme="minorEastAsia" w:cs="Times New Roman"/>
        </w:rPr>
        <w:t>satuan</w:t>
      </w:r>
      <w:proofErr w:type="spellEnd"/>
      <w:r>
        <w:rPr>
          <w:rFonts w:eastAsiaTheme="minorEastAsia" w:cs="Times New Roman"/>
        </w:rPr>
        <w:t xml:space="preserve"> per item:</w:t>
      </w:r>
    </w:p>
    <w:p w14:paraId="73327E96" w14:textId="3FA6346D" w:rsidR="008C3815" w:rsidRDefault="007A73A8" w:rsidP="00B41EBA">
      <w:pPr>
        <w:spacing w:line="360" w:lineRule="auto"/>
        <w:ind w:left="2410"/>
        <w:jc w:val="both"/>
        <w:rPr>
          <w:rFonts w:eastAsiaTheme="minorEastAsia" w:cs="Times New Roman"/>
          <w:iCs/>
        </w:rPr>
      </w:pPr>
      <w:r>
        <w:rPr>
          <w:rFonts w:eastAsiaTheme="minorEastAsia" w:cs="Times New Roman"/>
        </w:rPr>
        <w:t xml:space="preserve">EOQ K1 = </w:t>
      </w:r>
      <m:oMath>
        <m:f>
          <m:fPr>
            <m:ctrlPr>
              <w:rPr>
                <w:rFonts w:ascii="Cambria Math" w:eastAsiaTheme="minorEastAsia" w:hAnsi="Cambria Math" w:cs="Times New Roman"/>
                <w:iCs/>
              </w:rPr>
            </m:ctrlPr>
          </m:fPr>
          <m:num>
            <m:r>
              <m:rPr>
                <m:sty m:val="p"/>
              </m:rPr>
              <w:rPr>
                <w:rFonts w:ascii="Cambria Math" w:eastAsiaTheme="minorEastAsia" w:hAnsi="Cambria Math" w:cs="Times New Roman"/>
              </w:rPr>
              <m:t>33 Kg</m:t>
            </m:r>
          </m:num>
          <m:den>
            <m:r>
              <m:rPr>
                <m:sty m:val="p"/>
              </m:rPr>
              <w:rPr>
                <w:rFonts w:ascii="Cambria Math" w:eastAsiaTheme="minorEastAsia" w:hAnsi="Cambria Math" w:cs="Times New Roman"/>
              </w:rPr>
              <m:t>0,5 Kg</m:t>
            </m:r>
          </m:den>
        </m:f>
      </m:oMath>
      <w:r w:rsidR="008E714B">
        <w:rPr>
          <w:rFonts w:eastAsiaTheme="minorEastAsia" w:cs="Times New Roman"/>
          <w:iCs/>
        </w:rPr>
        <w:tab/>
      </w:r>
      <w:r w:rsidR="008E714B">
        <w:rPr>
          <w:rFonts w:eastAsiaTheme="minorEastAsia" w:cs="Times New Roman"/>
          <w:iCs/>
        </w:rPr>
        <w:tab/>
      </w:r>
      <w:r w:rsidR="008E714B">
        <w:rPr>
          <w:rFonts w:eastAsiaTheme="minorEastAsia" w:cs="Times New Roman"/>
          <w:iCs/>
        </w:rPr>
        <w:tab/>
      </w:r>
      <w:r w:rsidR="008E714B">
        <w:rPr>
          <w:rFonts w:eastAsiaTheme="minorEastAsia" w:cs="Times New Roman"/>
          <w:iCs/>
        </w:rPr>
        <w:tab/>
        <w:t>Persamaan (22)</w:t>
      </w:r>
    </w:p>
    <w:p w14:paraId="601A542E" w14:textId="34D7E828" w:rsidR="007A73A8" w:rsidRDefault="008C03E3" w:rsidP="00B41EBA">
      <w:pPr>
        <w:spacing w:line="360" w:lineRule="auto"/>
        <w:ind w:left="2410"/>
        <w:jc w:val="both"/>
        <w:rPr>
          <w:rFonts w:eastAsiaTheme="minorEastAsia" w:cs="Times New Roman"/>
        </w:rPr>
      </w:pPr>
      <w:r>
        <w:rPr>
          <w:rFonts w:eastAsiaTheme="minorEastAsia" w:cs="Times New Roman"/>
        </w:rPr>
        <w:t>EOQ K1 = 6</w:t>
      </w:r>
      <w:r w:rsidR="00941570">
        <w:rPr>
          <w:rFonts w:eastAsiaTheme="minorEastAsia" w:cs="Times New Roman"/>
        </w:rPr>
        <w:t>6 item</w:t>
      </w:r>
    </w:p>
    <w:p w14:paraId="2A10AFB2" w14:textId="6D1669D2" w:rsidR="001D68B8" w:rsidRPr="008C3815" w:rsidRDefault="001D68B8" w:rsidP="00B41EBA">
      <w:pPr>
        <w:spacing w:line="360" w:lineRule="auto"/>
        <w:ind w:left="2410" w:firstLine="567"/>
        <w:jc w:val="both"/>
        <w:rPr>
          <w:rFonts w:eastAsiaTheme="minorEastAsia" w:cs="Times New Roman"/>
        </w:rPr>
      </w:pPr>
      <w:r>
        <w:rPr>
          <w:rFonts w:eastAsiaTheme="minorEastAsia" w:cs="Times New Roman"/>
        </w:rPr>
        <w:t xml:space="preserve">Dari </w:t>
      </w:r>
      <w:proofErr w:type="spellStart"/>
      <w:r>
        <w:rPr>
          <w:rFonts w:eastAsiaTheme="minorEastAsia" w:cs="Times New Roman"/>
        </w:rPr>
        <w:t>persamaan</w:t>
      </w:r>
      <w:proofErr w:type="spellEnd"/>
      <w:r>
        <w:rPr>
          <w:rFonts w:eastAsiaTheme="minorEastAsia" w:cs="Times New Roman"/>
        </w:rPr>
        <w:t xml:space="preserve"> (21)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diketahui</w:t>
      </w:r>
      <w:proofErr w:type="spellEnd"/>
      <w:r>
        <w:rPr>
          <w:rFonts w:eastAsiaTheme="minorEastAsia" w:cs="Times New Roman"/>
        </w:rPr>
        <w:t xml:space="preserve"> EOQ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kategori</w:t>
      </w:r>
      <w:proofErr w:type="spellEnd"/>
      <w:r>
        <w:rPr>
          <w:rFonts w:eastAsiaTheme="minorEastAsia" w:cs="Times New Roman"/>
        </w:rPr>
        <w:t xml:space="preserve"> 1 </w:t>
      </w:r>
      <w:proofErr w:type="spellStart"/>
      <w:r>
        <w:rPr>
          <w:rFonts w:eastAsiaTheme="minorEastAsia" w:cs="Times New Roman"/>
        </w:rPr>
        <w:t>ialah</w:t>
      </w:r>
      <w:proofErr w:type="spellEnd"/>
      <w:r>
        <w:rPr>
          <w:rFonts w:eastAsiaTheme="minorEastAsia" w:cs="Times New Roman"/>
        </w:rPr>
        <w:t xml:space="preserve"> </w:t>
      </w:r>
      <w:proofErr w:type="spellStart"/>
      <w:r>
        <w:rPr>
          <w:rFonts w:eastAsiaTheme="minorEastAsia" w:cs="Times New Roman"/>
        </w:rPr>
        <w:t>sebesar</w:t>
      </w:r>
      <w:proofErr w:type="spellEnd"/>
      <w:r>
        <w:rPr>
          <w:rFonts w:eastAsiaTheme="minorEastAsia" w:cs="Times New Roman"/>
        </w:rPr>
        <w:t xml:space="preserve"> 32,6 kg</w:t>
      </w:r>
      <w:r w:rsidR="00941570">
        <w:rPr>
          <w:rFonts w:eastAsiaTheme="minorEastAsia" w:cs="Times New Roman"/>
        </w:rPr>
        <w:t xml:space="preserve"> </w:t>
      </w:r>
      <w:proofErr w:type="spellStart"/>
      <w:r w:rsidR="00941570">
        <w:rPr>
          <w:rFonts w:eastAsiaTheme="minorEastAsia" w:cs="Times New Roman"/>
        </w:rPr>
        <w:t>atau</w:t>
      </w:r>
      <w:proofErr w:type="spellEnd"/>
      <w:r w:rsidR="00941570">
        <w:rPr>
          <w:rFonts w:eastAsiaTheme="minorEastAsia" w:cs="Times New Roman"/>
        </w:rPr>
        <w:t xml:space="preserve"> </w:t>
      </w:r>
      <w:proofErr w:type="spellStart"/>
      <w:r w:rsidR="00941570">
        <w:rPr>
          <w:rFonts w:eastAsiaTheme="minorEastAsia" w:cs="Times New Roman"/>
        </w:rPr>
        <w:t>dibulatkan</w:t>
      </w:r>
      <w:proofErr w:type="spellEnd"/>
      <w:r w:rsidR="00941570">
        <w:rPr>
          <w:rFonts w:eastAsiaTheme="minorEastAsia" w:cs="Times New Roman"/>
        </w:rPr>
        <w:t xml:space="preserve"> </w:t>
      </w:r>
      <w:proofErr w:type="spellStart"/>
      <w:r w:rsidR="00941570">
        <w:rPr>
          <w:rFonts w:eastAsiaTheme="minorEastAsia" w:cs="Times New Roman"/>
        </w:rPr>
        <w:t>menjadi</w:t>
      </w:r>
      <w:proofErr w:type="spellEnd"/>
      <w:r w:rsidR="00941570">
        <w:rPr>
          <w:rFonts w:eastAsiaTheme="minorEastAsia" w:cs="Times New Roman"/>
        </w:rPr>
        <w:t xml:space="preserve"> 33 kg. </w:t>
      </w:r>
      <w:r>
        <w:rPr>
          <w:rFonts w:eastAsiaTheme="minorEastAsia" w:cs="Times New Roman"/>
        </w:rPr>
        <w:t xml:space="preserve">Dan </w:t>
      </w:r>
      <w:proofErr w:type="spellStart"/>
      <w:r>
        <w:rPr>
          <w:rFonts w:eastAsiaTheme="minorEastAsia" w:cs="Times New Roman"/>
        </w:rPr>
        <w:t>jika</w:t>
      </w:r>
      <w:proofErr w:type="spellEnd"/>
      <w:r>
        <w:rPr>
          <w:rFonts w:eastAsiaTheme="minorEastAsia" w:cs="Times New Roman"/>
        </w:rPr>
        <w:t xml:space="preserve"> </w:t>
      </w:r>
      <w:proofErr w:type="spellStart"/>
      <w:r>
        <w:rPr>
          <w:rFonts w:eastAsiaTheme="minorEastAsia" w:cs="Times New Roman"/>
        </w:rPr>
        <w:t>diubah</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 xml:space="preserve"> </w:t>
      </w:r>
      <w:proofErr w:type="spellStart"/>
      <w:r>
        <w:rPr>
          <w:rFonts w:eastAsiaTheme="minorEastAsia" w:cs="Times New Roman"/>
        </w:rPr>
        <w:t>satuan</w:t>
      </w:r>
      <w:proofErr w:type="spellEnd"/>
      <w:r>
        <w:rPr>
          <w:rFonts w:eastAsiaTheme="minorEastAsia" w:cs="Times New Roman"/>
        </w:rPr>
        <w:t xml:space="preserve"> item </w:t>
      </w:r>
      <w:proofErr w:type="spellStart"/>
      <w:r>
        <w:rPr>
          <w:rFonts w:eastAsiaTheme="minorEastAsia" w:cs="Times New Roman"/>
        </w:rPr>
        <w:t>maka</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yang di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berdasarkan</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(22) </w:t>
      </w:r>
      <w:proofErr w:type="spellStart"/>
      <w:r>
        <w:rPr>
          <w:rFonts w:eastAsiaTheme="minorEastAsia" w:cs="Times New Roman"/>
        </w:rPr>
        <w:t>ialah</w:t>
      </w:r>
      <w:proofErr w:type="spellEnd"/>
      <w:r w:rsidR="005027CD">
        <w:rPr>
          <w:rFonts w:eastAsiaTheme="minorEastAsia" w:cs="Times New Roman"/>
        </w:rPr>
        <w:t xml:space="preserve"> </w:t>
      </w:r>
      <w:r>
        <w:rPr>
          <w:rFonts w:eastAsiaTheme="minorEastAsia" w:cs="Times New Roman"/>
        </w:rPr>
        <w:t>6</w:t>
      </w:r>
      <w:r w:rsidR="005D1E89">
        <w:rPr>
          <w:rFonts w:eastAsiaTheme="minorEastAsia" w:cs="Times New Roman"/>
        </w:rPr>
        <w:t>6</w:t>
      </w:r>
      <w:r>
        <w:rPr>
          <w:rFonts w:eastAsiaTheme="minorEastAsia" w:cs="Times New Roman"/>
        </w:rPr>
        <w:t xml:space="preserve"> item.</w:t>
      </w:r>
    </w:p>
    <w:p w14:paraId="5C1A26C9" w14:textId="1BE8F076" w:rsidR="00701733" w:rsidRPr="008C3815" w:rsidRDefault="00701733" w:rsidP="00B41EBA">
      <w:pPr>
        <w:pStyle w:val="ListParagraph"/>
        <w:numPr>
          <w:ilvl w:val="0"/>
          <w:numId w:val="34"/>
        </w:numPr>
        <w:spacing w:line="360" w:lineRule="auto"/>
        <w:jc w:val="both"/>
      </w:pPr>
      <w:r w:rsidRPr="008C3815">
        <w:t xml:space="preserve">EOQ Hasil </w:t>
      </w:r>
      <w:proofErr w:type="spellStart"/>
      <w:r w:rsidRPr="008C3815">
        <w:t>Ramalan</w:t>
      </w:r>
      <w:proofErr w:type="spellEnd"/>
      <w:r w:rsidRPr="008C3815">
        <w:t xml:space="preserve"> </w:t>
      </w:r>
      <w:proofErr w:type="spellStart"/>
      <w:r w:rsidRPr="008C3815">
        <w:t>Kategori</w:t>
      </w:r>
      <w:proofErr w:type="spellEnd"/>
      <w:r w:rsidRPr="008C3815">
        <w:t xml:space="preserve"> 2</w:t>
      </w:r>
      <w:r w:rsidR="003042AA" w:rsidRPr="008C3815">
        <w:t>:</w:t>
      </w:r>
    </w:p>
    <w:p w14:paraId="5295247A" w14:textId="40C3E247" w:rsidR="003042AA" w:rsidRPr="008C3815" w:rsidRDefault="003042AA" w:rsidP="00B41EBA">
      <w:pPr>
        <w:spacing w:line="360" w:lineRule="auto"/>
        <w:ind w:left="2410"/>
        <w:jc w:val="both"/>
        <w:rPr>
          <w:rFonts w:cs="Times New Roman"/>
        </w:rPr>
      </w:pPr>
      <w:r w:rsidRPr="008C3815">
        <w:t xml:space="preserve">EOQ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2*D*S</m:t>
                </m:r>
              </m:num>
              <m:den>
                <m:r>
                  <w:rPr>
                    <w:rFonts w:ascii="Cambria Math" w:hAnsi="Cambria Math"/>
                  </w:rPr>
                  <m:t>H</m:t>
                </m:r>
              </m:den>
            </m:f>
          </m:e>
        </m:rad>
      </m:oMath>
      <w:r w:rsidRPr="008C3815">
        <w:rPr>
          <w:rFonts w:cs="Times New Roman"/>
        </w:rPr>
        <w:tab/>
      </w:r>
      <w:r w:rsidRPr="008C3815">
        <w:rPr>
          <w:rFonts w:cs="Times New Roman"/>
        </w:rPr>
        <w:tab/>
      </w:r>
      <w:r w:rsidRPr="008C3815">
        <w:rPr>
          <w:rFonts w:cs="Times New Roman"/>
        </w:rPr>
        <w:tab/>
      </w:r>
      <w:r w:rsidRPr="008C3815">
        <w:rPr>
          <w:rFonts w:cs="Times New Roman"/>
        </w:rPr>
        <w:tab/>
      </w:r>
      <w:r w:rsidRPr="008C3815">
        <w:rPr>
          <w:rFonts w:cs="Times New Roman"/>
        </w:rPr>
        <w:tab/>
      </w:r>
      <w:proofErr w:type="spellStart"/>
      <w:r w:rsidRPr="008C3815">
        <w:rPr>
          <w:rFonts w:cs="Times New Roman"/>
        </w:rPr>
        <w:t>Persamaan</w:t>
      </w:r>
      <w:proofErr w:type="spellEnd"/>
      <w:r w:rsidRPr="008C3815">
        <w:rPr>
          <w:rFonts w:cs="Times New Roman"/>
        </w:rPr>
        <w:t xml:space="preserve"> (12)</w:t>
      </w:r>
    </w:p>
    <w:p w14:paraId="16A9C740" w14:textId="04D3942D" w:rsidR="00546288" w:rsidRDefault="00546288" w:rsidP="00B41EBA">
      <w:pPr>
        <w:spacing w:line="360" w:lineRule="auto"/>
        <w:ind w:left="2410"/>
        <w:jc w:val="both"/>
        <w:rPr>
          <w:rFonts w:eastAsiaTheme="minorEastAsia"/>
        </w:rPr>
      </w:pPr>
      <w:r w:rsidRPr="008C3815">
        <w:rPr>
          <w:rFonts w:eastAsiaTheme="minorEastAsia"/>
        </w:rPr>
        <w:t xml:space="preserve">EOQ K2 </w:t>
      </w:r>
      <w:r w:rsidRPr="008C3815">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2*DK2*SK2</m:t>
                </m:r>
              </m:num>
              <m:den>
                <m:r>
                  <w:rPr>
                    <w:rFonts w:ascii="Cambria Math" w:hAnsi="Cambria Math"/>
                  </w:rPr>
                  <m:t>HK2</m:t>
                </m:r>
              </m:den>
            </m:f>
          </m:e>
        </m:rad>
      </m:oMath>
      <w:r w:rsidR="008E714B">
        <w:rPr>
          <w:rFonts w:eastAsiaTheme="minorEastAsia"/>
        </w:rPr>
        <w:tab/>
      </w:r>
      <w:r w:rsidR="008E714B">
        <w:rPr>
          <w:rFonts w:eastAsiaTheme="minorEastAsia"/>
        </w:rPr>
        <w:tab/>
      </w:r>
      <w:r w:rsidR="008E714B">
        <w:rPr>
          <w:rFonts w:eastAsiaTheme="minorEastAsia"/>
        </w:rPr>
        <w:tab/>
      </w:r>
      <w:proofErr w:type="spellStart"/>
      <w:r w:rsidR="008E714B">
        <w:rPr>
          <w:rFonts w:eastAsiaTheme="minorEastAsia"/>
        </w:rPr>
        <w:t>Persamaan</w:t>
      </w:r>
      <w:proofErr w:type="spellEnd"/>
      <w:r w:rsidR="008E714B">
        <w:rPr>
          <w:rFonts w:eastAsiaTheme="minorEastAsia"/>
        </w:rPr>
        <w:t xml:space="preserve"> (23)</w:t>
      </w:r>
    </w:p>
    <w:p w14:paraId="41923ACF" w14:textId="30DC8437" w:rsidR="00546288" w:rsidRPr="008C3815" w:rsidRDefault="00546288" w:rsidP="00B41EBA">
      <w:pPr>
        <w:spacing w:line="360" w:lineRule="auto"/>
        <w:ind w:left="2410"/>
        <w:jc w:val="both"/>
        <w:rPr>
          <w:rFonts w:eastAsiaTheme="minorEastAsia"/>
        </w:rPr>
      </w:pPr>
      <w:proofErr w:type="spellStart"/>
      <w:r w:rsidRPr="008C3815">
        <w:rPr>
          <w:rFonts w:eastAsiaTheme="minorEastAsia"/>
        </w:rPr>
        <w:t>Diketahui</w:t>
      </w:r>
      <w:proofErr w:type="spellEnd"/>
      <w:r w:rsidRPr="008C3815">
        <w:rPr>
          <w:rFonts w:eastAsiaTheme="minorEastAsia"/>
        </w:rPr>
        <w:t>:</w:t>
      </w:r>
    </w:p>
    <w:p w14:paraId="079221A4" w14:textId="747C2489" w:rsidR="00546288" w:rsidRPr="008C3815" w:rsidRDefault="005B21AF" w:rsidP="00B41EBA">
      <w:pPr>
        <w:spacing w:line="360" w:lineRule="auto"/>
        <w:ind w:left="2410"/>
      </w:pPr>
      <w:r w:rsidRPr="008C3815">
        <w:t xml:space="preserve">DK2 = </w:t>
      </w:r>
      <w:r w:rsidR="009E768C">
        <w:t>156 kg</w:t>
      </w:r>
    </w:p>
    <w:p w14:paraId="0C2132C0" w14:textId="54B4DE6F" w:rsidR="00546288" w:rsidRPr="008C3815" w:rsidRDefault="00546288" w:rsidP="00B41EBA">
      <w:pPr>
        <w:spacing w:line="360" w:lineRule="auto"/>
        <w:ind w:left="2410"/>
      </w:pPr>
      <w:r w:rsidRPr="008C3815">
        <w:lastRenderedPageBreak/>
        <w:t xml:space="preserve">SK2 = Rp. </w:t>
      </w:r>
      <w:r w:rsidR="005D1E89">
        <w:t>2</w:t>
      </w:r>
      <w:r w:rsidR="009E768C">
        <w:t>17.000</w:t>
      </w:r>
      <w:r w:rsidRPr="008C3815">
        <w:t xml:space="preserve"> / </w:t>
      </w:r>
      <w:r w:rsidR="008E714B">
        <w:t>kg</w:t>
      </w:r>
    </w:p>
    <w:p w14:paraId="416BD431" w14:textId="2BED9C31" w:rsidR="005921FF" w:rsidRPr="008C3815" w:rsidRDefault="005921FF" w:rsidP="00B41EBA">
      <w:pPr>
        <w:spacing w:line="360" w:lineRule="auto"/>
        <w:ind w:left="2410"/>
        <w:jc w:val="both"/>
        <w:rPr>
          <w:rFonts w:eastAsiaTheme="minorEastAsia"/>
          <w:iCs/>
        </w:rPr>
      </w:pPr>
      <w:r w:rsidRPr="008C3815">
        <w:t xml:space="preserve">HK2 = Rp. </w:t>
      </w:r>
      <w:r w:rsidR="005D1E89">
        <w:t>1.282</w:t>
      </w:r>
      <w:r w:rsidRPr="008C3815">
        <w:t xml:space="preserve"> / </w:t>
      </w:r>
      <w:r w:rsidR="008E714B">
        <w:t>kg</w:t>
      </w:r>
    </w:p>
    <w:p w14:paraId="03E2CE6D" w14:textId="77777777" w:rsidR="00546288" w:rsidRPr="008C3815" w:rsidRDefault="00546288" w:rsidP="00B41EBA">
      <w:pPr>
        <w:spacing w:line="360" w:lineRule="auto"/>
        <w:ind w:left="2410"/>
        <w:jc w:val="both"/>
        <w:rPr>
          <w:rFonts w:eastAsiaTheme="minorEastAsia"/>
        </w:rPr>
      </w:pPr>
      <w:proofErr w:type="spellStart"/>
      <w:r w:rsidRPr="008C3815">
        <w:rPr>
          <w:rFonts w:eastAsiaTheme="minorEastAsia"/>
        </w:rPr>
        <w:t>Maka</w:t>
      </w:r>
      <w:proofErr w:type="spellEnd"/>
      <w:r w:rsidRPr="008C3815">
        <w:rPr>
          <w:rFonts w:eastAsiaTheme="minorEastAsia"/>
        </w:rPr>
        <w:t>:</w:t>
      </w:r>
    </w:p>
    <w:p w14:paraId="315E4F11" w14:textId="03D9B740" w:rsidR="008E714B" w:rsidRDefault="008E714B" w:rsidP="00B41EBA">
      <w:pPr>
        <w:spacing w:line="360" w:lineRule="auto"/>
        <w:ind w:left="2410"/>
        <w:jc w:val="both"/>
        <w:rPr>
          <w:rFonts w:eastAsiaTheme="minorEastAsia" w:cs="Times New Roman"/>
        </w:rPr>
      </w:pPr>
      <w:r w:rsidRPr="008C3815">
        <w:rPr>
          <w:rFonts w:eastAsiaTheme="minorEastAsia" w:cs="Times New Roman"/>
        </w:rPr>
        <w:t>EOQ K</w:t>
      </w:r>
      <w:r>
        <w:rPr>
          <w:rFonts w:eastAsiaTheme="minorEastAsia" w:cs="Times New Roman"/>
        </w:rPr>
        <w:t>2</w:t>
      </w:r>
      <w:r w:rsidRPr="008C3815">
        <w:rPr>
          <w:rFonts w:eastAsiaTheme="minorEastAsia" w:cs="Times New Roman"/>
        </w:rPr>
        <w:t xml:space="preserve"> =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 *</m:t>
                </m:r>
                <m:r>
                  <w:rPr>
                    <w:rFonts w:ascii="Cambria Math" w:hAnsi="Cambria Math" w:cs="Times New Roman"/>
                  </w:rPr>
                  <m:t>156</m:t>
                </m:r>
                <m:r>
                  <w:rPr>
                    <w:rFonts w:ascii="Cambria Math" w:hAnsi="Cambria Math" w:cs="Times New Roman"/>
                  </w:rPr>
                  <m:t xml:space="preserve"> * </m:t>
                </m:r>
                <m:r>
                  <w:rPr>
                    <w:rFonts w:ascii="Cambria Math" w:hAnsi="Cambria Math" w:cs="Times New Roman"/>
                  </w:rPr>
                  <m:t>2</m:t>
                </m:r>
                <m:r>
                  <w:rPr>
                    <w:rFonts w:ascii="Cambria Math" w:hAnsi="Cambria Math" w:cs="Times New Roman"/>
                  </w:rPr>
                  <m:t>17.000</m:t>
                </m:r>
              </m:num>
              <m:den>
                <m:r>
                  <w:rPr>
                    <w:rFonts w:ascii="Cambria Math" w:hAnsi="Cambria Math" w:cs="Times New Roman"/>
                  </w:rPr>
                  <m:t>1.282</m:t>
                </m:r>
              </m:den>
            </m:f>
          </m:e>
        </m:rad>
      </m:oMath>
    </w:p>
    <w:p w14:paraId="0A0C1100" w14:textId="4E9C6430" w:rsidR="008E714B" w:rsidRDefault="008E714B" w:rsidP="00B41EBA">
      <w:pPr>
        <w:spacing w:line="360" w:lineRule="auto"/>
        <w:ind w:left="2410"/>
        <w:jc w:val="both"/>
        <w:rPr>
          <w:rFonts w:eastAsiaTheme="minorEastAsia"/>
        </w:rPr>
      </w:pPr>
      <w:r>
        <w:rPr>
          <w:rFonts w:eastAsiaTheme="minorEastAsia"/>
        </w:rPr>
        <w:t xml:space="preserve">EOQ K2 = </w:t>
      </w:r>
      <w:r w:rsidR="008A1E10">
        <w:rPr>
          <w:rFonts w:eastAsiaTheme="minorEastAsia"/>
        </w:rPr>
        <w:t>2</w:t>
      </w:r>
      <w:r w:rsidR="005D1E89">
        <w:rPr>
          <w:rFonts w:eastAsiaTheme="minorEastAsia"/>
        </w:rPr>
        <w:t>29,8</w:t>
      </w:r>
      <w:r>
        <w:rPr>
          <w:rFonts w:eastAsiaTheme="minorEastAsia"/>
        </w:rPr>
        <w:t xml:space="preserve"> kg</w:t>
      </w:r>
    </w:p>
    <w:p w14:paraId="2454CE3E" w14:textId="77777777" w:rsidR="00941570" w:rsidRDefault="00941570" w:rsidP="00B41EBA">
      <w:pPr>
        <w:spacing w:line="360" w:lineRule="auto"/>
        <w:ind w:left="2410"/>
        <w:jc w:val="both"/>
        <w:rPr>
          <w:rFonts w:eastAsiaTheme="minorEastAsia" w:cs="Times New Roman"/>
        </w:rPr>
      </w:pPr>
      <w:proofErr w:type="spellStart"/>
      <w:r>
        <w:rPr>
          <w:rFonts w:eastAsiaTheme="minorEastAsia" w:cs="Times New Roman"/>
        </w:rPr>
        <w:t>Atau</w:t>
      </w:r>
      <w:proofErr w:type="spellEnd"/>
      <w:r>
        <w:rPr>
          <w:rFonts w:eastAsiaTheme="minorEastAsia" w:cs="Times New Roman"/>
        </w:rPr>
        <w:t xml:space="preserve"> </w:t>
      </w:r>
      <w:proofErr w:type="spellStart"/>
      <w:r>
        <w:rPr>
          <w:rFonts w:eastAsiaTheme="minorEastAsia" w:cs="Times New Roman"/>
        </w:rPr>
        <w:t>dibulatkan</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w:t>
      </w:r>
    </w:p>
    <w:p w14:paraId="1CCAC1B0" w14:textId="37FB9D4F" w:rsidR="00941570" w:rsidRDefault="00941570" w:rsidP="00B41EBA">
      <w:pPr>
        <w:spacing w:line="360" w:lineRule="auto"/>
        <w:ind w:left="2410"/>
        <w:jc w:val="both"/>
        <w:rPr>
          <w:rFonts w:eastAsiaTheme="minorEastAsia"/>
        </w:rPr>
      </w:pPr>
      <w:r>
        <w:rPr>
          <w:rFonts w:eastAsiaTheme="minorEastAsia"/>
        </w:rPr>
        <w:t>EOQ K2 = 23</w:t>
      </w:r>
      <w:r w:rsidR="005D1E89">
        <w:rPr>
          <w:rFonts w:eastAsiaTheme="minorEastAsia"/>
        </w:rPr>
        <w:t>0</w:t>
      </w:r>
      <w:r>
        <w:rPr>
          <w:rFonts w:eastAsiaTheme="minorEastAsia"/>
        </w:rPr>
        <w:t xml:space="preserve"> kg</w:t>
      </w:r>
    </w:p>
    <w:p w14:paraId="4AC0B158" w14:textId="77777777" w:rsidR="008E714B" w:rsidRDefault="008E714B" w:rsidP="00B41EBA">
      <w:pPr>
        <w:spacing w:line="360" w:lineRule="auto"/>
        <w:ind w:left="2410"/>
        <w:jc w:val="both"/>
        <w:rPr>
          <w:rFonts w:eastAsiaTheme="minorEastAsia" w:cs="Times New Roman"/>
        </w:rPr>
      </w:pPr>
      <w:proofErr w:type="spellStart"/>
      <w:r>
        <w:rPr>
          <w:rFonts w:eastAsiaTheme="minorEastAsia" w:cs="Times New Roman"/>
        </w:rPr>
        <w:t>Atau</w:t>
      </w:r>
      <w:proofErr w:type="spellEnd"/>
      <w:r>
        <w:rPr>
          <w:rFonts w:eastAsiaTheme="minorEastAsia" w:cs="Times New Roman"/>
        </w:rPr>
        <w:t xml:space="preserve"> </w:t>
      </w:r>
      <w:proofErr w:type="spellStart"/>
      <w:r>
        <w:rPr>
          <w:rFonts w:eastAsiaTheme="minorEastAsia" w:cs="Times New Roman"/>
        </w:rPr>
        <w:t>jika</w:t>
      </w:r>
      <w:proofErr w:type="spellEnd"/>
      <w:r>
        <w:rPr>
          <w:rFonts w:eastAsiaTheme="minorEastAsia" w:cs="Times New Roman"/>
        </w:rPr>
        <w:t xml:space="preserve"> di </w:t>
      </w:r>
      <w:proofErr w:type="spellStart"/>
      <w:r>
        <w:rPr>
          <w:rFonts w:eastAsiaTheme="minorEastAsia" w:cs="Times New Roman"/>
        </w:rPr>
        <w:t>ubah</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 xml:space="preserve"> </w:t>
      </w:r>
      <w:proofErr w:type="spellStart"/>
      <w:r>
        <w:rPr>
          <w:rFonts w:eastAsiaTheme="minorEastAsia" w:cs="Times New Roman"/>
        </w:rPr>
        <w:t>satuan</w:t>
      </w:r>
      <w:proofErr w:type="spellEnd"/>
      <w:r>
        <w:rPr>
          <w:rFonts w:eastAsiaTheme="minorEastAsia" w:cs="Times New Roman"/>
        </w:rPr>
        <w:t xml:space="preserve"> per item:</w:t>
      </w:r>
    </w:p>
    <w:p w14:paraId="5D6061AC" w14:textId="74695A91" w:rsidR="008E714B" w:rsidRDefault="008E714B" w:rsidP="00B41EBA">
      <w:pPr>
        <w:spacing w:line="360" w:lineRule="auto"/>
        <w:ind w:left="2410"/>
        <w:jc w:val="both"/>
        <w:rPr>
          <w:rFonts w:eastAsiaTheme="minorEastAsia" w:cs="Times New Roman"/>
          <w:iCs/>
        </w:rPr>
      </w:pPr>
      <w:r>
        <w:rPr>
          <w:rFonts w:eastAsiaTheme="minorEastAsia" w:cs="Times New Roman"/>
        </w:rPr>
        <w:t>EOQ K</w:t>
      </w:r>
      <w:r w:rsidR="005D64E1">
        <w:rPr>
          <w:rFonts w:eastAsiaTheme="minorEastAsia" w:cs="Times New Roman"/>
        </w:rPr>
        <w:t>2</w:t>
      </w:r>
      <w:r>
        <w:rPr>
          <w:rFonts w:eastAsiaTheme="minorEastAsia" w:cs="Times New Roman"/>
        </w:rPr>
        <w:t xml:space="preserve"> = </w:t>
      </w:r>
      <m:oMath>
        <m:f>
          <m:fPr>
            <m:ctrlPr>
              <w:rPr>
                <w:rFonts w:ascii="Cambria Math" w:eastAsiaTheme="minorEastAsia" w:hAnsi="Cambria Math" w:cs="Times New Roman"/>
                <w:iCs/>
              </w:rPr>
            </m:ctrlPr>
          </m:fPr>
          <m:num>
            <m:r>
              <m:rPr>
                <m:sty m:val="p"/>
              </m:rPr>
              <w:rPr>
                <w:rFonts w:ascii="Cambria Math" w:eastAsiaTheme="minorEastAsia" w:hAnsi="Cambria Math" w:cs="Times New Roman"/>
              </w:rPr>
              <m:t>23</m:t>
            </m:r>
            <m:r>
              <m:rPr>
                <m:sty m:val="p"/>
              </m:rPr>
              <w:rPr>
                <w:rFonts w:ascii="Cambria Math" w:eastAsiaTheme="minorEastAsia" w:hAnsi="Cambria Math" w:cs="Times New Roman"/>
              </w:rPr>
              <m:t>0</m:t>
            </m:r>
            <m:r>
              <m:rPr>
                <m:sty m:val="p"/>
              </m:rPr>
              <w:rPr>
                <w:rFonts w:ascii="Cambria Math" w:eastAsiaTheme="minorEastAsia" w:hAnsi="Cambria Math" w:cs="Times New Roman"/>
              </w:rPr>
              <m:t xml:space="preserve"> Kg</m:t>
            </m:r>
          </m:num>
          <m:den>
            <m:r>
              <m:rPr>
                <m:sty m:val="p"/>
              </m:rPr>
              <w:rPr>
                <w:rFonts w:ascii="Cambria Math" w:eastAsiaTheme="minorEastAsia" w:hAnsi="Cambria Math" w:cs="Times New Roman"/>
              </w:rPr>
              <m:t>0,75 Kg</m:t>
            </m:r>
          </m:den>
        </m:f>
      </m:oMath>
      <w:r>
        <w:rPr>
          <w:rFonts w:eastAsiaTheme="minorEastAsia" w:cs="Times New Roman"/>
          <w:iCs/>
        </w:rPr>
        <w:tab/>
      </w:r>
      <w:r>
        <w:rPr>
          <w:rFonts w:eastAsiaTheme="minorEastAsia" w:cs="Times New Roman"/>
          <w:iCs/>
        </w:rPr>
        <w:tab/>
      </w:r>
      <w:r>
        <w:rPr>
          <w:rFonts w:eastAsiaTheme="minorEastAsia" w:cs="Times New Roman"/>
          <w:iCs/>
        </w:rPr>
        <w:tab/>
      </w:r>
      <w:r w:rsidR="005D64E1">
        <w:rPr>
          <w:rFonts w:eastAsiaTheme="minorEastAsia" w:cs="Times New Roman"/>
          <w:iCs/>
        </w:rPr>
        <w:tab/>
      </w:r>
      <w:proofErr w:type="spellStart"/>
      <w:r>
        <w:rPr>
          <w:rFonts w:eastAsiaTheme="minorEastAsia" w:cs="Times New Roman"/>
          <w:iCs/>
        </w:rPr>
        <w:t>Persamaan</w:t>
      </w:r>
      <w:proofErr w:type="spellEnd"/>
      <w:r>
        <w:rPr>
          <w:rFonts w:eastAsiaTheme="minorEastAsia" w:cs="Times New Roman"/>
          <w:iCs/>
        </w:rPr>
        <w:t xml:space="preserve"> (2</w:t>
      </w:r>
      <w:r w:rsidR="005D64E1">
        <w:rPr>
          <w:rFonts w:eastAsiaTheme="minorEastAsia" w:cs="Times New Roman"/>
          <w:iCs/>
        </w:rPr>
        <w:t>4</w:t>
      </w:r>
      <w:r>
        <w:rPr>
          <w:rFonts w:eastAsiaTheme="minorEastAsia" w:cs="Times New Roman"/>
          <w:iCs/>
        </w:rPr>
        <w:t>)</w:t>
      </w:r>
    </w:p>
    <w:p w14:paraId="29F375B4" w14:textId="368D867D" w:rsidR="005027CD" w:rsidRDefault="005027CD" w:rsidP="00B41EBA">
      <w:pPr>
        <w:spacing w:line="360" w:lineRule="auto"/>
        <w:ind w:left="2410"/>
        <w:jc w:val="both"/>
        <w:rPr>
          <w:rFonts w:eastAsiaTheme="minorEastAsia" w:cs="Times New Roman"/>
        </w:rPr>
      </w:pPr>
      <w:r>
        <w:rPr>
          <w:rFonts w:eastAsiaTheme="minorEastAsia" w:cs="Times New Roman"/>
        </w:rPr>
        <w:t>EOQ K2 = 3</w:t>
      </w:r>
      <w:r w:rsidR="005D1E89">
        <w:rPr>
          <w:rFonts w:eastAsiaTheme="minorEastAsia" w:cs="Times New Roman"/>
        </w:rPr>
        <w:t>07</w:t>
      </w:r>
      <w:r>
        <w:rPr>
          <w:rFonts w:eastAsiaTheme="minorEastAsia" w:cs="Times New Roman"/>
        </w:rPr>
        <w:t xml:space="preserve"> item</w:t>
      </w:r>
    </w:p>
    <w:p w14:paraId="15636A48" w14:textId="6ADAA37A" w:rsidR="0030357D" w:rsidRDefault="0030357D" w:rsidP="00B41EBA">
      <w:pPr>
        <w:spacing w:line="360" w:lineRule="auto"/>
        <w:ind w:left="2410" w:firstLine="567"/>
        <w:jc w:val="both"/>
        <w:rPr>
          <w:rFonts w:eastAsiaTheme="minorEastAsia" w:cs="Times New Roman"/>
        </w:rPr>
      </w:pPr>
      <w:r>
        <w:rPr>
          <w:rFonts w:eastAsiaTheme="minorEastAsia" w:cs="Times New Roman"/>
        </w:rPr>
        <w:t xml:space="preserve">Dari </w:t>
      </w:r>
      <w:proofErr w:type="spellStart"/>
      <w:r>
        <w:rPr>
          <w:rFonts w:eastAsiaTheme="minorEastAsia" w:cs="Times New Roman"/>
        </w:rPr>
        <w:t>persamaan</w:t>
      </w:r>
      <w:proofErr w:type="spellEnd"/>
      <w:r>
        <w:rPr>
          <w:rFonts w:eastAsiaTheme="minorEastAsia" w:cs="Times New Roman"/>
        </w:rPr>
        <w:t xml:space="preserve"> (23)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diketahui</w:t>
      </w:r>
      <w:proofErr w:type="spellEnd"/>
      <w:r>
        <w:rPr>
          <w:rFonts w:eastAsiaTheme="minorEastAsia" w:cs="Times New Roman"/>
        </w:rPr>
        <w:t xml:space="preserve"> EOQ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kategori</w:t>
      </w:r>
      <w:proofErr w:type="spellEnd"/>
      <w:r>
        <w:rPr>
          <w:rFonts w:eastAsiaTheme="minorEastAsia" w:cs="Times New Roman"/>
        </w:rPr>
        <w:t xml:space="preserve"> 2 </w:t>
      </w:r>
      <w:proofErr w:type="spellStart"/>
      <w:r>
        <w:rPr>
          <w:rFonts w:eastAsiaTheme="minorEastAsia" w:cs="Times New Roman"/>
        </w:rPr>
        <w:t>ialah</w:t>
      </w:r>
      <w:proofErr w:type="spellEnd"/>
      <w:r>
        <w:rPr>
          <w:rFonts w:eastAsiaTheme="minorEastAsia" w:cs="Times New Roman"/>
        </w:rPr>
        <w:t xml:space="preserve"> </w:t>
      </w:r>
      <w:proofErr w:type="spellStart"/>
      <w:r>
        <w:rPr>
          <w:rFonts w:eastAsiaTheme="minorEastAsia" w:cs="Times New Roman"/>
        </w:rPr>
        <w:t>sebesar</w:t>
      </w:r>
      <w:proofErr w:type="spellEnd"/>
      <w:r>
        <w:rPr>
          <w:rFonts w:eastAsiaTheme="minorEastAsia" w:cs="Times New Roman"/>
        </w:rPr>
        <w:t xml:space="preserve"> </w:t>
      </w:r>
      <w:r w:rsidR="00500767">
        <w:rPr>
          <w:rFonts w:eastAsiaTheme="minorEastAsia" w:cs="Times New Roman"/>
        </w:rPr>
        <w:t>2</w:t>
      </w:r>
      <w:r w:rsidR="005D1E89">
        <w:rPr>
          <w:rFonts w:eastAsiaTheme="minorEastAsia" w:cs="Times New Roman"/>
        </w:rPr>
        <w:t xml:space="preserve">29,8 </w:t>
      </w:r>
      <w:r>
        <w:rPr>
          <w:rFonts w:eastAsiaTheme="minorEastAsia" w:cs="Times New Roman"/>
        </w:rPr>
        <w:t>kg</w:t>
      </w:r>
      <w:r w:rsidR="009608FB">
        <w:rPr>
          <w:rFonts w:eastAsiaTheme="minorEastAsia" w:cs="Times New Roman"/>
        </w:rPr>
        <w:t xml:space="preserve"> </w:t>
      </w:r>
      <w:proofErr w:type="spellStart"/>
      <w:r w:rsidR="009608FB">
        <w:rPr>
          <w:rFonts w:eastAsiaTheme="minorEastAsia" w:cs="Times New Roman"/>
        </w:rPr>
        <w:t>atau</w:t>
      </w:r>
      <w:proofErr w:type="spellEnd"/>
      <w:r w:rsidR="009608FB">
        <w:rPr>
          <w:rFonts w:eastAsiaTheme="minorEastAsia" w:cs="Times New Roman"/>
        </w:rPr>
        <w:t xml:space="preserve"> </w:t>
      </w:r>
      <w:proofErr w:type="spellStart"/>
      <w:r w:rsidR="009608FB">
        <w:rPr>
          <w:rFonts w:eastAsiaTheme="minorEastAsia" w:cs="Times New Roman"/>
        </w:rPr>
        <w:t>dibulatkan</w:t>
      </w:r>
      <w:proofErr w:type="spellEnd"/>
      <w:r w:rsidR="009608FB">
        <w:rPr>
          <w:rFonts w:eastAsiaTheme="minorEastAsia" w:cs="Times New Roman"/>
        </w:rPr>
        <w:t xml:space="preserve"> </w:t>
      </w:r>
      <w:proofErr w:type="spellStart"/>
      <w:r w:rsidR="009608FB">
        <w:rPr>
          <w:rFonts w:eastAsiaTheme="minorEastAsia" w:cs="Times New Roman"/>
        </w:rPr>
        <w:t>menjadi</w:t>
      </w:r>
      <w:proofErr w:type="spellEnd"/>
      <w:r w:rsidR="009608FB">
        <w:rPr>
          <w:rFonts w:eastAsiaTheme="minorEastAsia" w:cs="Times New Roman"/>
        </w:rPr>
        <w:t xml:space="preserve"> 23</w:t>
      </w:r>
      <w:r w:rsidR="005D1E89">
        <w:rPr>
          <w:rFonts w:eastAsiaTheme="minorEastAsia" w:cs="Times New Roman"/>
        </w:rPr>
        <w:t>0</w:t>
      </w:r>
      <w:r w:rsidR="009608FB">
        <w:rPr>
          <w:rFonts w:eastAsiaTheme="minorEastAsia" w:cs="Times New Roman"/>
        </w:rPr>
        <w:t xml:space="preserve"> kg</w:t>
      </w:r>
      <w:r w:rsidR="00500767">
        <w:rPr>
          <w:rFonts w:eastAsiaTheme="minorEastAsia" w:cs="Times New Roman"/>
        </w:rPr>
        <w:t xml:space="preserve">. </w:t>
      </w:r>
      <w:r>
        <w:rPr>
          <w:rFonts w:eastAsiaTheme="minorEastAsia" w:cs="Times New Roman"/>
        </w:rPr>
        <w:t xml:space="preserve">Dan </w:t>
      </w:r>
      <w:proofErr w:type="spellStart"/>
      <w:r>
        <w:rPr>
          <w:rFonts w:eastAsiaTheme="minorEastAsia" w:cs="Times New Roman"/>
        </w:rPr>
        <w:t>jika</w:t>
      </w:r>
      <w:proofErr w:type="spellEnd"/>
      <w:r>
        <w:rPr>
          <w:rFonts w:eastAsiaTheme="minorEastAsia" w:cs="Times New Roman"/>
        </w:rPr>
        <w:t xml:space="preserve"> </w:t>
      </w:r>
      <w:proofErr w:type="spellStart"/>
      <w:r>
        <w:rPr>
          <w:rFonts w:eastAsiaTheme="minorEastAsia" w:cs="Times New Roman"/>
        </w:rPr>
        <w:t>diubah</w:t>
      </w:r>
      <w:proofErr w:type="spellEnd"/>
      <w:r>
        <w:rPr>
          <w:rFonts w:eastAsiaTheme="minorEastAsia" w:cs="Times New Roman"/>
        </w:rPr>
        <w:t xml:space="preserve"> </w:t>
      </w:r>
      <w:proofErr w:type="spellStart"/>
      <w:r>
        <w:rPr>
          <w:rFonts w:eastAsiaTheme="minorEastAsia" w:cs="Times New Roman"/>
        </w:rPr>
        <w:t>menjadi</w:t>
      </w:r>
      <w:proofErr w:type="spellEnd"/>
      <w:r>
        <w:rPr>
          <w:rFonts w:eastAsiaTheme="minorEastAsia" w:cs="Times New Roman"/>
        </w:rPr>
        <w:t xml:space="preserve"> </w:t>
      </w:r>
      <w:proofErr w:type="spellStart"/>
      <w:r>
        <w:rPr>
          <w:rFonts w:eastAsiaTheme="minorEastAsia" w:cs="Times New Roman"/>
        </w:rPr>
        <w:t>satuan</w:t>
      </w:r>
      <w:proofErr w:type="spellEnd"/>
      <w:r>
        <w:rPr>
          <w:rFonts w:eastAsiaTheme="minorEastAsia" w:cs="Times New Roman"/>
        </w:rPr>
        <w:t xml:space="preserve"> item </w:t>
      </w:r>
      <w:proofErr w:type="spellStart"/>
      <w:r>
        <w:rPr>
          <w:rFonts w:eastAsiaTheme="minorEastAsia" w:cs="Times New Roman"/>
        </w:rPr>
        <w:t>maka</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yang di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berdasarkan</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(24) </w:t>
      </w:r>
      <w:proofErr w:type="spellStart"/>
      <w:r>
        <w:rPr>
          <w:rFonts w:eastAsiaTheme="minorEastAsia" w:cs="Times New Roman"/>
        </w:rPr>
        <w:t>ialah</w:t>
      </w:r>
      <w:proofErr w:type="spellEnd"/>
      <w:r>
        <w:rPr>
          <w:rFonts w:eastAsiaTheme="minorEastAsia" w:cs="Times New Roman"/>
        </w:rPr>
        <w:t xml:space="preserve"> </w:t>
      </w:r>
      <w:r w:rsidR="00500767">
        <w:rPr>
          <w:rFonts w:eastAsiaTheme="minorEastAsia" w:cs="Times New Roman"/>
        </w:rPr>
        <w:t>3</w:t>
      </w:r>
      <w:r w:rsidR="005D1E89">
        <w:rPr>
          <w:rFonts w:eastAsiaTheme="minorEastAsia" w:cs="Times New Roman"/>
        </w:rPr>
        <w:t>07</w:t>
      </w:r>
      <w:r w:rsidR="00500767">
        <w:rPr>
          <w:rFonts w:eastAsiaTheme="minorEastAsia" w:cs="Times New Roman"/>
        </w:rPr>
        <w:t xml:space="preserve"> item</w:t>
      </w:r>
      <w:r>
        <w:rPr>
          <w:rFonts w:eastAsiaTheme="minorEastAsia" w:cs="Times New Roman"/>
        </w:rPr>
        <w:t>.</w:t>
      </w:r>
    </w:p>
    <w:p w14:paraId="69FBB709" w14:textId="1D83E03D" w:rsidR="00A96FFB" w:rsidRDefault="00A96FFB" w:rsidP="00B41EBA">
      <w:pPr>
        <w:spacing w:line="360" w:lineRule="auto"/>
        <w:ind w:left="1701" w:firstLine="567"/>
        <w:jc w:val="both"/>
        <w:rPr>
          <w:rFonts w:eastAsiaTheme="minorEastAsia" w:cs="Times New Roman"/>
        </w:rPr>
      </w:pPr>
      <w:r>
        <w:rPr>
          <w:rFonts w:eastAsiaTheme="minorEastAsia" w:cs="Times New Roman"/>
        </w:rPr>
        <w:t xml:space="preserve">Hasil </w:t>
      </w:r>
      <w:proofErr w:type="spellStart"/>
      <w:r>
        <w:rPr>
          <w:rFonts w:eastAsiaTheme="minorEastAsia" w:cs="Times New Roman"/>
        </w:rPr>
        <w:t>dari</w:t>
      </w:r>
      <w:proofErr w:type="spellEnd"/>
      <w:r>
        <w:rPr>
          <w:rFonts w:eastAsiaTheme="minorEastAsia" w:cs="Times New Roman"/>
        </w:rPr>
        <w:t xml:space="preserve"> </w:t>
      </w:r>
      <w:proofErr w:type="spellStart"/>
      <w:r>
        <w:rPr>
          <w:rFonts w:eastAsiaTheme="minorEastAsia" w:cs="Times New Roman"/>
        </w:rPr>
        <w:t>perhitungan</w:t>
      </w:r>
      <w:proofErr w:type="spellEnd"/>
      <w:r>
        <w:rPr>
          <w:rFonts w:eastAsiaTheme="minorEastAsia" w:cs="Times New Roman"/>
        </w:rPr>
        <w:t xml:space="preserve"> </w:t>
      </w:r>
      <w:r w:rsidRPr="00A96FFB">
        <w:rPr>
          <w:rFonts w:eastAsiaTheme="minorEastAsia" w:cs="Times New Roman"/>
          <w:i/>
          <w:iCs/>
        </w:rPr>
        <w:t>Economic Order Quantity</w:t>
      </w:r>
      <w:r w:rsidRPr="00A96FFB">
        <w:rPr>
          <w:rFonts w:eastAsiaTheme="minorEastAsia" w:cs="Times New Roman"/>
        </w:rPr>
        <w:t xml:space="preserve"> (EOQ)</w:t>
      </w:r>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w:t>
      </w:r>
      <w:proofErr w:type="spellStart"/>
      <w:r>
        <w:rPr>
          <w:rFonts w:eastAsiaTheme="minorEastAsia" w:cs="Times New Roman"/>
        </w:rPr>
        <w:t>setiap</w:t>
      </w:r>
      <w:proofErr w:type="spellEnd"/>
      <w:r>
        <w:rPr>
          <w:rFonts w:eastAsiaTheme="minorEastAsia" w:cs="Times New Roman"/>
        </w:rPr>
        <w:t xml:space="preserve"> </w:t>
      </w:r>
      <w:proofErr w:type="spellStart"/>
      <w:r>
        <w:rPr>
          <w:rFonts w:eastAsiaTheme="minorEastAsia" w:cs="Times New Roman"/>
        </w:rPr>
        <w:t>kategori</w:t>
      </w:r>
      <w:proofErr w:type="spellEnd"/>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di </w:t>
      </w:r>
      <w:proofErr w:type="spellStart"/>
      <w:r>
        <w:rPr>
          <w:rFonts w:eastAsiaTheme="minorEastAsia" w:cs="Times New Roman"/>
        </w:rPr>
        <w:t>lihat</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 </w:t>
      </w:r>
      <w:proofErr w:type="spellStart"/>
      <w:r>
        <w:rPr>
          <w:rFonts w:eastAsiaTheme="minorEastAsia" w:cs="Times New Roman"/>
        </w:rPr>
        <w:t>berikut</w:t>
      </w:r>
      <w:proofErr w:type="spellEnd"/>
      <w:r>
        <w:rPr>
          <w:rFonts w:eastAsiaTheme="minorEastAsia" w:cs="Times New Roman"/>
        </w:rPr>
        <w:t>:</w:t>
      </w:r>
    </w:p>
    <w:p w14:paraId="673E5109" w14:textId="4F792281" w:rsidR="00A96FFB" w:rsidRDefault="00A96FFB" w:rsidP="00A96FFB">
      <w:pPr>
        <w:pStyle w:val="Caption"/>
        <w:ind w:left="1701"/>
      </w:pPr>
      <w:proofErr w:type="spellStart"/>
      <w:r>
        <w:t>Tabel</w:t>
      </w:r>
      <w:proofErr w:type="spellEnd"/>
      <w:r>
        <w:t xml:space="preserve"> 4. </w:t>
      </w:r>
      <w:r w:rsidR="004C0D71">
        <w:fldChar w:fldCharType="begin"/>
      </w:r>
      <w:r w:rsidR="004C0D71">
        <w:instrText xml:space="preserve"> SEQ Tabel_4. \* ARABIC </w:instrText>
      </w:r>
      <w:r w:rsidR="004C0D71">
        <w:fldChar w:fldCharType="separate"/>
      </w:r>
      <w:r w:rsidR="000E2ACA">
        <w:rPr>
          <w:noProof/>
        </w:rPr>
        <w:t>18</w:t>
      </w:r>
      <w:r w:rsidR="004C0D71">
        <w:rPr>
          <w:noProof/>
        </w:rPr>
        <w:fldChar w:fldCharType="end"/>
      </w:r>
      <w:r>
        <w:t xml:space="preserve"> </w:t>
      </w:r>
      <w:proofErr w:type="spellStart"/>
      <w:r>
        <w:t>Tabel</w:t>
      </w:r>
      <w:proofErr w:type="spellEnd"/>
      <w:r>
        <w:t xml:space="preserve"> Hasil </w:t>
      </w:r>
      <w:proofErr w:type="spellStart"/>
      <w:r>
        <w:t>Perhitungan</w:t>
      </w:r>
      <w:proofErr w:type="spellEnd"/>
      <w:r>
        <w:t xml:space="preserve"> EOQ </w:t>
      </w:r>
      <w:proofErr w:type="spellStart"/>
      <w:r>
        <w:t>Setiap</w:t>
      </w:r>
      <w:proofErr w:type="spellEnd"/>
      <w:r>
        <w:t xml:space="preserve"> </w:t>
      </w:r>
      <w:proofErr w:type="spellStart"/>
      <w:r>
        <w:t>Kategori</w:t>
      </w:r>
      <w:proofErr w:type="spellEnd"/>
      <w:r>
        <w:t xml:space="preserve"> Hasil </w:t>
      </w:r>
      <w:proofErr w:type="spellStart"/>
      <w:r>
        <w:t>Ramalan</w:t>
      </w:r>
      <w:proofErr w:type="spellEnd"/>
    </w:p>
    <w:tbl>
      <w:tblPr>
        <w:tblStyle w:val="TableGrid"/>
        <w:tblW w:w="4774"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364"/>
      </w:tblGrid>
      <w:tr w:rsidR="00AA2456" w14:paraId="0D9F016E" w14:textId="77777777" w:rsidTr="00AA2456">
        <w:tc>
          <w:tcPr>
            <w:tcW w:w="2410" w:type="dxa"/>
            <w:tcBorders>
              <w:top w:val="single" w:sz="4" w:space="0" w:color="auto"/>
              <w:bottom w:val="single" w:sz="4" w:space="0" w:color="auto"/>
            </w:tcBorders>
            <w:shd w:val="clear" w:color="auto" w:fill="D0CECE" w:themeFill="background2" w:themeFillShade="E6"/>
          </w:tcPr>
          <w:p w14:paraId="64C90D40" w14:textId="04DB5860" w:rsidR="00AA2456" w:rsidRDefault="00AA2456" w:rsidP="00AA2456">
            <w:pPr>
              <w:jc w:val="center"/>
            </w:pPr>
            <w:proofErr w:type="spellStart"/>
            <w:r>
              <w:t>Jenis</w:t>
            </w:r>
            <w:proofErr w:type="spellEnd"/>
            <w:r>
              <w:t xml:space="preserve"> </w:t>
            </w:r>
            <w:proofErr w:type="spellStart"/>
            <w:r>
              <w:t>Kategori</w:t>
            </w:r>
            <w:proofErr w:type="spellEnd"/>
          </w:p>
        </w:tc>
        <w:tc>
          <w:tcPr>
            <w:tcW w:w="2364" w:type="dxa"/>
            <w:tcBorders>
              <w:top w:val="single" w:sz="4" w:space="0" w:color="auto"/>
              <w:bottom w:val="single" w:sz="4" w:space="0" w:color="auto"/>
            </w:tcBorders>
            <w:shd w:val="clear" w:color="auto" w:fill="D0CECE" w:themeFill="background2" w:themeFillShade="E6"/>
          </w:tcPr>
          <w:p w14:paraId="100E3F4C" w14:textId="73C419C5" w:rsidR="00AA2456" w:rsidRDefault="00AA2456" w:rsidP="00AA2456">
            <w:pPr>
              <w:jc w:val="center"/>
            </w:pPr>
            <w:r>
              <w:t>EOQ (kg)</w:t>
            </w:r>
          </w:p>
        </w:tc>
      </w:tr>
      <w:tr w:rsidR="00AA2456" w14:paraId="390201E7" w14:textId="77777777" w:rsidTr="00AA2456">
        <w:tc>
          <w:tcPr>
            <w:tcW w:w="2410" w:type="dxa"/>
            <w:tcBorders>
              <w:top w:val="single" w:sz="4" w:space="0" w:color="auto"/>
            </w:tcBorders>
            <w:shd w:val="clear" w:color="auto" w:fill="F2F2F2" w:themeFill="background1" w:themeFillShade="F2"/>
          </w:tcPr>
          <w:p w14:paraId="2806A2FE" w14:textId="100218AB" w:rsidR="00AA2456" w:rsidRDefault="00AA2456" w:rsidP="00AA2456">
            <w:pPr>
              <w:jc w:val="center"/>
            </w:pPr>
            <w:proofErr w:type="spellStart"/>
            <w:r>
              <w:t>Kategori</w:t>
            </w:r>
            <w:proofErr w:type="spellEnd"/>
            <w:r>
              <w:t xml:space="preserve"> 1</w:t>
            </w:r>
          </w:p>
        </w:tc>
        <w:tc>
          <w:tcPr>
            <w:tcW w:w="2364" w:type="dxa"/>
            <w:tcBorders>
              <w:top w:val="single" w:sz="4" w:space="0" w:color="auto"/>
            </w:tcBorders>
            <w:shd w:val="clear" w:color="auto" w:fill="FFFF00"/>
          </w:tcPr>
          <w:p w14:paraId="21A7AF6F" w14:textId="4EB3BDFA" w:rsidR="00AA2456" w:rsidRDefault="00AA2456" w:rsidP="00AA2456">
            <w:pPr>
              <w:jc w:val="center"/>
            </w:pPr>
            <w:r>
              <w:t>33</w:t>
            </w:r>
          </w:p>
        </w:tc>
      </w:tr>
      <w:tr w:rsidR="00AA2456" w14:paraId="3EEAE388" w14:textId="77777777" w:rsidTr="00AA2456">
        <w:tc>
          <w:tcPr>
            <w:tcW w:w="2410" w:type="dxa"/>
            <w:tcBorders>
              <w:bottom w:val="single" w:sz="4" w:space="0" w:color="auto"/>
            </w:tcBorders>
            <w:shd w:val="clear" w:color="auto" w:fill="F2F2F2" w:themeFill="background1" w:themeFillShade="F2"/>
          </w:tcPr>
          <w:p w14:paraId="1D0FC6D3" w14:textId="46F02B94" w:rsidR="00AA2456" w:rsidRDefault="00AA2456" w:rsidP="00AA2456">
            <w:pPr>
              <w:jc w:val="center"/>
            </w:pPr>
            <w:proofErr w:type="spellStart"/>
            <w:r>
              <w:t>Kategori</w:t>
            </w:r>
            <w:proofErr w:type="spellEnd"/>
            <w:r>
              <w:t xml:space="preserve"> 2</w:t>
            </w:r>
          </w:p>
        </w:tc>
        <w:tc>
          <w:tcPr>
            <w:tcW w:w="2364" w:type="dxa"/>
            <w:tcBorders>
              <w:bottom w:val="single" w:sz="4" w:space="0" w:color="auto"/>
            </w:tcBorders>
            <w:shd w:val="clear" w:color="auto" w:fill="FFFF00"/>
          </w:tcPr>
          <w:p w14:paraId="014B4035" w14:textId="03F8EE6B" w:rsidR="00AA2456" w:rsidRDefault="00AA2456" w:rsidP="00AA2456">
            <w:pPr>
              <w:jc w:val="center"/>
            </w:pPr>
            <w:r>
              <w:t>23</w:t>
            </w:r>
            <w:r w:rsidR="005D1E89">
              <w:t>0</w:t>
            </w:r>
          </w:p>
        </w:tc>
      </w:tr>
      <w:tr w:rsidR="00AA2456" w14:paraId="2A899439" w14:textId="77777777" w:rsidTr="00AA2456">
        <w:tc>
          <w:tcPr>
            <w:tcW w:w="2410" w:type="dxa"/>
            <w:tcBorders>
              <w:top w:val="single" w:sz="4" w:space="0" w:color="auto"/>
              <w:bottom w:val="single" w:sz="4" w:space="0" w:color="auto"/>
            </w:tcBorders>
            <w:shd w:val="clear" w:color="auto" w:fill="D0CECE" w:themeFill="background2" w:themeFillShade="E6"/>
          </w:tcPr>
          <w:p w14:paraId="5427ADAD" w14:textId="60C95FCB" w:rsidR="00AA2456" w:rsidRDefault="00AA2456" w:rsidP="00AA2456">
            <w:pPr>
              <w:jc w:val="center"/>
            </w:pPr>
            <w:r>
              <w:t>Total</w:t>
            </w:r>
          </w:p>
        </w:tc>
        <w:tc>
          <w:tcPr>
            <w:tcW w:w="2364" w:type="dxa"/>
            <w:tcBorders>
              <w:top w:val="single" w:sz="4" w:space="0" w:color="auto"/>
              <w:bottom w:val="single" w:sz="4" w:space="0" w:color="auto"/>
            </w:tcBorders>
            <w:shd w:val="clear" w:color="auto" w:fill="FFFF00"/>
          </w:tcPr>
          <w:p w14:paraId="113E9FEA" w14:textId="2FFD391E" w:rsidR="00AA2456" w:rsidRDefault="00AA2456" w:rsidP="00AA2456">
            <w:pPr>
              <w:jc w:val="center"/>
            </w:pPr>
            <w:r>
              <w:t>26</w:t>
            </w:r>
            <w:r w:rsidR="005D1E89">
              <w:t>3</w:t>
            </w:r>
          </w:p>
        </w:tc>
      </w:tr>
    </w:tbl>
    <w:p w14:paraId="70705DD7" w14:textId="67B03B6C" w:rsidR="00AA2456" w:rsidRDefault="00AA2456" w:rsidP="00AA2456">
      <w:pPr>
        <w:ind w:left="1701"/>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6EE48A34" w14:textId="534ABFEA" w:rsidR="000E2ACA" w:rsidRDefault="000E2ACA" w:rsidP="00AA2456">
      <w:pPr>
        <w:ind w:left="1701"/>
        <w:rPr>
          <w:rFonts w:eastAsiaTheme="minorEastAsia" w:cs="Times New Roman"/>
        </w:rPr>
      </w:pPr>
      <w:proofErr w:type="spellStart"/>
      <w:r>
        <w:t>Apabila</w:t>
      </w:r>
      <w:proofErr w:type="spellEnd"/>
      <w:r>
        <w:t xml:space="preserve"> </w:t>
      </w:r>
      <w:proofErr w:type="spellStart"/>
      <w:r>
        <w:t>ingin</w:t>
      </w:r>
      <w:proofErr w:type="spellEnd"/>
      <w:r>
        <w:t xml:space="preserve"> </w:t>
      </w:r>
      <w:proofErr w:type="spellStart"/>
      <w:r>
        <w:t>mengetahui</w:t>
      </w:r>
      <w:proofErr w:type="spellEnd"/>
      <w:r>
        <w:t xml:space="preserve"> </w:t>
      </w:r>
      <w:proofErr w:type="spellStart"/>
      <w:r>
        <w:t>jumlah</w:t>
      </w:r>
      <w:proofErr w:type="spellEnd"/>
      <w:r>
        <w:t xml:space="preserve"> </w:t>
      </w:r>
      <w:proofErr w:type="spellStart"/>
      <w:r>
        <w:t>persediaan</w:t>
      </w:r>
      <w:proofErr w:type="spellEnd"/>
      <w:r>
        <w:t xml:space="preserve"> yang </w:t>
      </w:r>
      <w:proofErr w:type="spellStart"/>
      <w:r>
        <w:t>harus</w:t>
      </w:r>
      <w:proofErr w:type="spellEnd"/>
      <w:r>
        <w:t xml:space="preserve"> </w:t>
      </w:r>
      <w:proofErr w:type="spellStart"/>
      <w:r>
        <w:t>dipesan</w:t>
      </w:r>
      <w:proofErr w:type="spellEnd"/>
      <w:r>
        <w:t xml:space="preserve"> </w:t>
      </w:r>
      <w:proofErr w:type="spellStart"/>
      <w:r>
        <w:t>dalam</w:t>
      </w:r>
      <w:proofErr w:type="spellEnd"/>
      <w:r>
        <w:t xml:space="preserve"> </w:t>
      </w:r>
      <w:proofErr w:type="spellStart"/>
      <w:r>
        <w:t>satuan</w:t>
      </w:r>
      <w:proofErr w:type="spellEnd"/>
      <w:r>
        <w:t xml:space="preserve"> item </w:t>
      </w:r>
      <w:proofErr w:type="spellStart"/>
      <w:r>
        <w:t>menurut</w:t>
      </w:r>
      <w:proofErr w:type="spellEnd"/>
      <w:r>
        <w:t xml:space="preserve"> </w:t>
      </w:r>
      <w:proofErr w:type="spellStart"/>
      <w:r>
        <w:t>perhitungan</w:t>
      </w:r>
      <w:proofErr w:type="spellEnd"/>
      <w:r>
        <w:t xml:space="preserve"> </w:t>
      </w:r>
      <w:r w:rsidRPr="00A96FFB">
        <w:rPr>
          <w:rFonts w:eastAsiaTheme="minorEastAsia" w:cs="Times New Roman"/>
          <w:i/>
          <w:iCs/>
        </w:rPr>
        <w:t>Economic Order Quantity</w:t>
      </w:r>
      <w:r w:rsidRPr="00A96FFB">
        <w:rPr>
          <w:rFonts w:eastAsiaTheme="minorEastAsia" w:cs="Times New Roman"/>
        </w:rPr>
        <w:t xml:space="preserve"> (EOQ)</w:t>
      </w:r>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dituliskan</w:t>
      </w:r>
      <w:proofErr w:type="spellEnd"/>
      <w:r>
        <w:rPr>
          <w:rFonts w:eastAsiaTheme="minorEastAsia" w:cs="Times New Roman"/>
        </w:rPr>
        <w:t xml:space="preserve"> </w:t>
      </w:r>
      <w:proofErr w:type="spellStart"/>
      <w:r>
        <w:rPr>
          <w:rFonts w:eastAsiaTheme="minorEastAsia" w:cs="Times New Roman"/>
        </w:rPr>
        <w:t>seperti</w:t>
      </w:r>
      <w:proofErr w:type="spellEnd"/>
      <w:r>
        <w:rPr>
          <w:rFonts w:eastAsiaTheme="minorEastAsia" w:cs="Times New Roman"/>
        </w:rPr>
        <w:t xml:space="preserve"> </w:t>
      </w:r>
      <w:proofErr w:type="spellStart"/>
      <w:r>
        <w:rPr>
          <w:rFonts w:eastAsiaTheme="minorEastAsia" w:cs="Times New Roman"/>
        </w:rPr>
        <w:t>tabel</w:t>
      </w:r>
      <w:proofErr w:type="spellEnd"/>
      <w:r>
        <w:rPr>
          <w:rFonts w:eastAsiaTheme="minorEastAsia" w:cs="Times New Roman"/>
        </w:rPr>
        <w:t xml:space="preserve"> </w:t>
      </w:r>
      <w:proofErr w:type="spellStart"/>
      <w:r>
        <w:rPr>
          <w:rFonts w:eastAsiaTheme="minorEastAsia" w:cs="Times New Roman"/>
        </w:rPr>
        <w:t>beriktu</w:t>
      </w:r>
      <w:proofErr w:type="spellEnd"/>
      <w:r>
        <w:rPr>
          <w:rFonts w:eastAsiaTheme="minorEastAsia" w:cs="Times New Roman"/>
        </w:rPr>
        <w:t xml:space="preserve"> </w:t>
      </w:r>
      <w:proofErr w:type="spellStart"/>
      <w:r>
        <w:rPr>
          <w:rFonts w:eastAsiaTheme="minorEastAsia" w:cs="Times New Roman"/>
        </w:rPr>
        <w:t>ini</w:t>
      </w:r>
      <w:proofErr w:type="spellEnd"/>
      <w:r>
        <w:rPr>
          <w:rFonts w:eastAsiaTheme="minorEastAsia" w:cs="Times New Roman"/>
        </w:rPr>
        <w:t>:</w:t>
      </w:r>
    </w:p>
    <w:p w14:paraId="75B1436E" w14:textId="065DC5A1" w:rsidR="000E2ACA" w:rsidRDefault="000E2ACA" w:rsidP="000E2ACA">
      <w:pPr>
        <w:pStyle w:val="Caption"/>
        <w:ind w:left="1701"/>
      </w:pPr>
      <w:proofErr w:type="spellStart"/>
      <w:r>
        <w:t>Tabel</w:t>
      </w:r>
      <w:proofErr w:type="spellEnd"/>
      <w:r>
        <w:t xml:space="preserve"> 4. </w:t>
      </w:r>
      <w:fldSimple w:instr=" SEQ Tabel_4. \* ARABIC ">
        <w:r>
          <w:rPr>
            <w:noProof/>
          </w:rPr>
          <w:t>19</w:t>
        </w:r>
      </w:fldSimple>
      <w:r>
        <w:t xml:space="preserve"> </w:t>
      </w:r>
      <w:proofErr w:type="spellStart"/>
      <w:r>
        <w:t>Tabe</w:t>
      </w:r>
      <w:proofErr w:type="spellEnd"/>
      <w:r w:rsidRPr="000E2ACA">
        <w:t xml:space="preserve"> </w:t>
      </w:r>
      <w:proofErr w:type="spellStart"/>
      <w:r>
        <w:t>Tabel</w:t>
      </w:r>
      <w:proofErr w:type="spellEnd"/>
      <w:r>
        <w:t xml:space="preserve"> Hasil </w:t>
      </w:r>
      <w:proofErr w:type="spellStart"/>
      <w:r>
        <w:t>Perhitungan</w:t>
      </w:r>
      <w:proofErr w:type="spellEnd"/>
      <w:r>
        <w:t xml:space="preserve"> EOQ </w:t>
      </w:r>
      <w:proofErr w:type="spellStart"/>
      <w:r>
        <w:t>Setiap</w:t>
      </w:r>
      <w:proofErr w:type="spellEnd"/>
      <w:r>
        <w:t xml:space="preserve"> </w:t>
      </w:r>
      <w:proofErr w:type="spellStart"/>
      <w:r>
        <w:t>Kategori</w:t>
      </w:r>
      <w:proofErr w:type="spellEnd"/>
      <w:r>
        <w:t xml:space="preserve"> Hasil </w:t>
      </w:r>
      <w:proofErr w:type="spellStart"/>
      <w:r>
        <w:t>Ramalan</w:t>
      </w:r>
      <w:proofErr w:type="spellEnd"/>
      <w:r>
        <w:t xml:space="preserve"> </w:t>
      </w:r>
      <w:proofErr w:type="spellStart"/>
      <w:r>
        <w:t>Dalam</w:t>
      </w:r>
      <w:proofErr w:type="spellEnd"/>
      <w:r>
        <w:t xml:space="preserve"> </w:t>
      </w:r>
      <w:proofErr w:type="spellStart"/>
      <w:r>
        <w:t>Satuan</w:t>
      </w:r>
      <w:proofErr w:type="spellEnd"/>
      <w:r>
        <w:t xml:space="preserve"> Per Item</w:t>
      </w:r>
    </w:p>
    <w:tbl>
      <w:tblPr>
        <w:tblStyle w:val="TableGrid"/>
        <w:tblW w:w="4774"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364"/>
      </w:tblGrid>
      <w:tr w:rsidR="000E2ACA" w14:paraId="0EA9ED13" w14:textId="77777777" w:rsidTr="006804DA">
        <w:tc>
          <w:tcPr>
            <w:tcW w:w="2410" w:type="dxa"/>
            <w:tcBorders>
              <w:top w:val="single" w:sz="4" w:space="0" w:color="auto"/>
              <w:bottom w:val="single" w:sz="4" w:space="0" w:color="auto"/>
            </w:tcBorders>
            <w:shd w:val="clear" w:color="auto" w:fill="D0CECE" w:themeFill="background2" w:themeFillShade="E6"/>
          </w:tcPr>
          <w:p w14:paraId="4606ED66" w14:textId="77777777" w:rsidR="000E2ACA" w:rsidRDefault="000E2ACA" w:rsidP="006804DA">
            <w:pPr>
              <w:jc w:val="center"/>
            </w:pPr>
            <w:proofErr w:type="spellStart"/>
            <w:r>
              <w:lastRenderedPageBreak/>
              <w:t>Jenis</w:t>
            </w:r>
            <w:proofErr w:type="spellEnd"/>
            <w:r>
              <w:t xml:space="preserve"> </w:t>
            </w:r>
            <w:proofErr w:type="spellStart"/>
            <w:r>
              <w:t>Kategori</w:t>
            </w:r>
            <w:proofErr w:type="spellEnd"/>
          </w:p>
        </w:tc>
        <w:tc>
          <w:tcPr>
            <w:tcW w:w="2364" w:type="dxa"/>
            <w:tcBorders>
              <w:top w:val="single" w:sz="4" w:space="0" w:color="auto"/>
              <w:bottom w:val="single" w:sz="4" w:space="0" w:color="auto"/>
            </w:tcBorders>
            <w:shd w:val="clear" w:color="auto" w:fill="D0CECE" w:themeFill="background2" w:themeFillShade="E6"/>
          </w:tcPr>
          <w:p w14:paraId="12CE47EC" w14:textId="43374562" w:rsidR="000E2ACA" w:rsidRDefault="000E2ACA" w:rsidP="006804DA">
            <w:pPr>
              <w:jc w:val="center"/>
            </w:pPr>
            <w:r>
              <w:t>EOQ (</w:t>
            </w:r>
            <w:r>
              <w:t>item</w:t>
            </w:r>
            <w:r>
              <w:t>)</w:t>
            </w:r>
          </w:p>
        </w:tc>
      </w:tr>
      <w:tr w:rsidR="000E2ACA" w14:paraId="421D3647" w14:textId="77777777" w:rsidTr="006804DA">
        <w:tc>
          <w:tcPr>
            <w:tcW w:w="2410" w:type="dxa"/>
            <w:tcBorders>
              <w:top w:val="single" w:sz="4" w:space="0" w:color="auto"/>
            </w:tcBorders>
            <w:shd w:val="clear" w:color="auto" w:fill="F2F2F2" w:themeFill="background1" w:themeFillShade="F2"/>
          </w:tcPr>
          <w:p w14:paraId="27F89831" w14:textId="77777777" w:rsidR="000E2ACA" w:rsidRDefault="000E2ACA" w:rsidP="006804DA">
            <w:pPr>
              <w:jc w:val="center"/>
            </w:pPr>
            <w:proofErr w:type="spellStart"/>
            <w:r>
              <w:t>Kategori</w:t>
            </w:r>
            <w:proofErr w:type="spellEnd"/>
            <w:r>
              <w:t xml:space="preserve"> 1</w:t>
            </w:r>
          </w:p>
        </w:tc>
        <w:tc>
          <w:tcPr>
            <w:tcW w:w="2364" w:type="dxa"/>
            <w:tcBorders>
              <w:top w:val="single" w:sz="4" w:space="0" w:color="auto"/>
            </w:tcBorders>
            <w:shd w:val="clear" w:color="auto" w:fill="FFFF00"/>
          </w:tcPr>
          <w:p w14:paraId="06F362AD" w14:textId="768DB5D5" w:rsidR="000E2ACA" w:rsidRDefault="000E2ACA" w:rsidP="006804DA">
            <w:pPr>
              <w:jc w:val="center"/>
            </w:pPr>
            <w:r>
              <w:t>66</w:t>
            </w:r>
          </w:p>
        </w:tc>
      </w:tr>
      <w:tr w:rsidR="000E2ACA" w14:paraId="3AA04C59" w14:textId="77777777" w:rsidTr="006804DA">
        <w:tc>
          <w:tcPr>
            <w:tcW w:w="2410" w:type="dxa"/>
            <w:tcBorders>
              <w:bottom w:val="single" w:sz="4" w:space="0" w:color="auto"/>
            </w:tcBorders>
            <w:shd w:val="clear" w:color="auto" w:fill="F2F2F2" w:themeFill="background1" w:themeFillShade="F2"/>
          </w:tcPr>
          <w:p w14:paraId="75B81ACE" w14:textId="77777777" w:rsidR="000E2ACA" w:rsidRDefault="000E2ACA" w:rsidP="006804DA">
            <w:pPr>
              <w:jc w:val="center"/>
            </w:pPr>
            <w:proofErr w:type="spellStart"/>
            <w:r>
              <w:t>Kategori</w:t>
            </w:r>
            <w:proofErr w:type="spellEnd"/>
            <w:r>
              <w:t xml:space="preserve"> 2</w:t>
            </w:r>
          </w:p>
        </w:tc>
        <w:tc>
          <w:tcPr>
            <w:tcW w:w="2364" w:type="dxa"/>
            <w:tcBorders>
              <w:bottom w:val="single" w:sz="4" w:space="0" w:color="auto"/>
            </w:tcBorders>
            <w:shd w:val="clear" w:color="auto" w:fill="FFFF00"/>
          </w:tcPr>
          <w:p w14:paraId="32E948F2" w14:textId="6ACE1329" w:rsidR="000E2ACA" w:rsidRDefault="000E2ACA" w:rsidP="006804DA">
            <w:pPr>
              <w:jc w:val="center"/>
            </w:pPr>
            <w:r>
              <w:t>307</w:t>
            </w:r>
          </w:p>
        </w:tc>
      </w:tr>
      <w:tr w:rsidR="000E2ACA" w14:paraId="5E1BF236" w14:textId="77777777" w:rsidTr="006804DA">
        <w:tc>
          <w:tcPr>
            <w:tcW w:w="2410" w:type="dxa"/>
            <w:tcBorders>
              <w:top w:val="single" w:sz="4" w:space="0" w:color="auto"/>
              <w:bottom w:val="single" w:sz="4" w:space="0" w:color="auto"/>
            </w:tcBorders>
            <w:shd w:val="clear" w:color="auto" w:fill="D0CECE" w:themeFill="background2" w:themeFillShade="E6"/>
          </w:tcPr>
          <w:p w14:paraId="329DC368" w14:textId="77777777" w:rsidR="000E2ACA" w:rsidRDefault="000E2ACA" w:rsidP="006804DA">
            <w:pPr>
              <w:jc w:val="center"/>
            </w:pPr>
            <w:r>
              <w:t>Total</w:t>
            </w:r>
          </w:p>
        </w:tc>
        <w:tc>
          <w:tcPr>
            <w:tcW w:w="2364" w:type="dxa"/>
            <w:tcBorders>
              <w:top w:val="single" w:sz="4" w:space="0" w:color="auto"/>
              <w:bottom w:val="single" w:sz="4" w:space="0" w:color="auto"/>
            </w:tcBorders>
            <w:shd w:val="clear" w:color="auto" w:fill="FFFF00"/>
          </w:tcPr>
          <w:p w14:paraId="695E34C9" w14:textId="22CDD535" w:rsidR="000E2ACA" w:rsidRDefault="000E2ACA" w:rsidP="006804DA">
            <w:pPr>
              <w:jc w:val="center"/>
            </w:pPr>
            <w:r>
              <w:t>373</w:t>
            </w:r>
          </w:p>
        </w:tc>
      </w:tr>
    </w:tbl>
    <w:p w14:paraId="3CD7C902" w14:textId="77777777" w:rsidR="000E2ACA" w:rsidRDefault="000E2ACA" w:rsidP="000E2ACA">
      <w:pPr>
        <w:ind w:left="1701"/>
      </w:pPr>
      <w:proofErr w:type="spellStart"/>
      <w:r>
        <w:t>Sumber</w:t>
      </w:r>
      <w:proofErr w:type="spellEnd"/>
      <w:r>
        <w:t xml:space="preserve">: Hasil </w:t>
      </w:r>
      <w:proofErr w:type="spellStart"/>
      <w:r>
        <w:t>pengolahan</w:t>
      </w:r>
      <w:proofErr w:type="spellEnd"/>
      <w:r>
        <w:t xml:space="preserve"> data </w:t>
      </w:r>
      <w:r>
        <w:rPr>
          <w:i/>
          <w:iCs/>
        </w:rPr>
        <w:t>Microsoft Excel LTSC Professional Plus</w:t>
      </w:r>
      <w:r>
        <w:t xml:space="preserve"> 2021</w:t>
      </w:r>
    </w:p>
    <w:p w14:paraId="1F7A7955" w14:textId="52F97AEE" w:rsidR="003069AA" w:rsidRDefault="003069AA" w:rsidP="00B41EBA">
      <w:pPr>
        <w:pStyle w:val="Heading2"/>
        <w:spacing w:line="360" w:lineRule="auto"/>
      </w:pPr>
      <w:r>
        <w:t xml:space="preserve">4.2 </w:t>
      </w:r>
      <w:proofErr w:type="spellStart"/>
      <w:r>
        <w:t>Pembahasan</w:t>
      </w:r>
      <w:proofErr w:type="spellEnd"/>
    </w:p>
    <w:p w14:paraId="47EDE0B7" w14:textId="46F5FEBB" w:rsidR="00143EC3" w:rsidRDefault="00143EC3" w:rsidP="00B41EBA">
      <w:pPr>
        <w:spacing w:line="360" w:lineRule="auto"/>
        <w:ind w:firstLine="567"/>
        <w:jc w:val="both"/>
      </w:pPr>
      <w:proofErr w:type="spellStart"/>
      <w:r>
        <w:t>Berdasarkan</w:t>
      </w:r>
      <w:proofErr w:type="spellEnd"/>
      <w:r>
        <w:t xml:space="preserve"> </w:t>
      </w:r>
      <w:proofErr w:type="spellStart"/>
      <w:r>
        <w:t>hasil</w:t>
      </w:r>
      <w:proofErr w:type="spellEnd"/>
      <w:r>
        <w:t xml:space="preserve"> </w:t>
      </w:r>
      <w:proofErr w:type="spellStart"/>
      <w:r>
        <w:t>ramalan</w:t>
      </w:r>
      <w:proofErr w:type="spellEnd"/>
      <w:r>
        <w:t xml:space="preserve"> </w:t>
      </w:r>
      <w:proofErr w:type="spellStart"/>
      <w:r>
        <w:t>peneliti</w:t>
      </w:r>
      <w:proofErr w:type="spellEnd"/>
      <w:r>
        <w:t xml:space="preserve"> di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transaksi</w:t>
      </w:r>
      <w:proofErr w:type="spellEnd"/>
      <w:r>
        <w:t xml:space="preserve"> / item yang </w:t>
      </w:r>
      <w:proofErr w:type="spellStart"/>
      <w:r>
        <w:t>terjual</w:t>
      </w:r>
      <w:proofErr w:type="spellEnd"/>
      <w:r>
        <w:t xml:space="preserve"> pada </w:t>
      </w:r>
      <w:proofErr w:type="spellStart"/>
      <w:r>
        <w:t>periode</w:t>
      </w:r>
      <w:proofErr w:type="spellEnd"/>
      <w:r>
        <w:t xml:space="preserve"> </w:t>
      </w:r>
      <w:proofErr w:type="spellStart"/>
      <w:r>
        <w:t>berikutnya</w:t>
      </w:r>
      <w:proofErr w:type="spellEnd"/>
      <w:r>
        <w:t xml:space="preserve"> </w:t>
      </w:r>
      <w:proofErr w:type="spellStart"/>
      <w:r>
        <w:t>yaitu</w:t>
      </w:r>
      <w:proofErr w:type="spellEnd"/>
      <w:r>
        <w:t xml:space="preserve"> pada </w:t>
      </w:r>
      <w:proofErr w:type="spellStart"/>
      <w:r>
        <w:t>bulan</w:t>
      </w:r>
      <w:proofErr w:type="spellEnd"/>
      <w:r>
        <w:t xml:space="preserve"> </w:t>
      </w:r>
      <w:proofErr w:type="spellStart"/>
      <w:r>
        <w:t>juni</w:t>
      </w:r>
      <w:proofErr w:type="spellEnd"/>
      <w:r>
        <w:t xml:space="preserve"> 2022, </w:t>
      </w:r>
      <w:proofErr w:type="spellStart"/>
      <w:r>
        <w:t>didapatkan</w:t>
      </w:r>
      <w:proofErr w:type="spellEnd"/>
      <w:r>
        <w:t xml:space="preserve"> </w:t>
      </w:r>
      <w:proofErr w:type="spellStart"/>
      <w:r>
        <w:t>nilai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iCs/>
        </w:rPr>
        <w:t xml:space="preserve">Single Exponential Smoothing Adaptive Parameter </w:t>
      </w:r>
      <w:proofErr w:type="spellStart"/>
      <w:r>
        <w:t>dengan</w:t>
      </w:r>
      <w:proofErr w:type="spellEnd"/>
      <w:r>
        <w:t xml:space="preserve"> </w:t>
      </w:r>
      <w:proofErr w:type="spellStart"/>
      <w:r>
        <w:t>kosntanta</w:t>
      </w:r>
      <w:proofErr w:type="spellEnd"/>
      <w:r>
        <w:t xml:space="preserve"> </w:t>
      </w:r>
      <w:proofErr w:type="spellStart"/>
      <w:r>
        <w:t>pemulusan</w:t>
      </w:r>
      <w:proofErr w:type="spellEnd"/>
      <w:r>
        <w:t xml:space="preserve"> </w:t>
      </w:r>
      <w:r>
        <w:sym w:font="Symbol" w:char="F062"/>
      </w:r>
      <w:r>
        <w:t xml:space="preserve"> (</w:t>
      </w:r>
      <w:r>
        <w:rPr>
          <w:i/>
          <w:iCs/>
        </w:rPr>
        <w:t>beta</w:t>
      </w:r>
      <w:r>
        <w:t xml:space="preserve">) </w:t>
      </w:r>
      <w:proofErr w:type="spellStart"/>
      <w:r>
        <w:t>terkecil</w:t>
      </w:r>
      <w:proofErr w:type="spellEnd"/>
      <w:r>
        <w:t xml:space="preserve"> </w:t>
      </w:r>
      <w:proofErr w:type="spellStart"/>
      <w:r>
        <w:t>sebesar</w:t>
      </w:r>
      <w:proofErr w:type="spellEnd"/>
      <w:r>
        <w:t xml:space="preserve"> 0,8 </w:t>
      </w:r>
      <w:proofErr w:type="spellStart"/>
      <w:r>
        <w:t>ialah</w:t>
      </w:r>
      <w:proofErr w:type="spellEnd"/>
      <w:r>
        <w:t xml:space="preserve"> </w:t>
      </w:r>
      <w:proofErr w:type="spellStart"/>
      <w:r>
        <w:t>sebesar</w:t>
      </w:r>
      <w:proofErr w:type="spellEnd"/>
      <w:r>
        <w:t xml:space="preserve"> 26</w:t>
      </w:r>
      <w:r w:rsidR="005D1E89">
        <w:t xml:space="preserve">7 item / </w:t>
      </w:r>
      <w:proofErr w:type="spellStart"/>
      <w:r w:rsidR="005D1E89">
        <w:t>barang</w:t>
      </w:r>
      <w:proofErr w:type="spellEnd"/>
      <w:r w:rsidR="00434DAC">
        <w:t xml:space="preserve">. Adapun </w:t>
      </w:r>
      <w:proofErr w:type="spellStart"/>
      <w:r w:rsidR="00434DAC">
        <w:t>nilai</w:t>
      </w:r>
      <w:proofErr w:type="spellEnd"/>
      <w:r w:rsidR="00434DAC">
        <w:t xml:space="preserve"> </w:t>
      </w:r>
      <w:r w:rsidR="00434DAC" w:rsidRPr="00434DAC">
        <w:rPr>
          <w:rFonts w:cs="Times New Roman"/>
          <w:i/>
          <w:iCs/>
        </w:rPr>
        <w:t>Mean Absolute Deviation</w:t>
      </w:r>
      <w:r w:rsidR="00434DAC" w:rsidRPr="006C5B14">
        <w:rPr>
          <w:rFonts w:cs="Times New Roman"/>
        </w:rPr>
        <w:t xml:space="preserve"> (MAD) </w:t>
      </w:r>
      <w:r w:rsidR="00434DAC">
        <w:rPr>
          <w:rFonts w:cs="Times New Roman"/>
        </w:rPr>
        <w:t xml:space="preserve">yang </w:t>
      </w:r>
      <w:proofErr w:type="spellStart"/>
      <w:r w:rsidR="00434DAC">
        <w:rPr>
          <w:rFonts w:cs="Times New Roman"/>
        </w:rPr>
        <w:t>didapat</w:t>
      </w:r>
      <w:proofErr w:type="spellEnd"/>
      <w:r w:rsidR="00434DAC">
        <w:rPr>
          <w:rFonts w:cs="Times New Roman"/>
        </w:rPr>
        <w:t xml:space="preserve"> </w:t>
      </w:r>
      <w:proofErr w:type="spellStart"/>
      <w:r w:rsidR="00434DAC">
        <w:rPr>
          <w:rFonts w:cs="Times New Roman"/>
        </w:rPr>
        <w:t>ialah</w:t>
      </w:r>
      <w:proofErr w:type="spellEnd"/>
      <w:r w:rsidR="00434DAC">
        <w:rPr>
          <w:rFonts w:cs="Times New Roman"/>
        </w:rPr>
        <w:t xml:space="preserve"> 47,8 dan </w:t>
      </w:r>
      <w:proofErr w:type="spellStart"/>
      <w:r w:rsidR="00434DAC">
        <w:rPr>
          <w:rFonts w:cs="Times New Roman"/>
        </w:rPr>
        <w:t>nilai</w:t>
      </w:r>
      <w:proofErr w:type="spellEnd"/>
      <w:r w:rsidR="00434DAC">
        <w:rPr>
          <w:rFonts w:cs="Times New Roman"/>
        </w:rPr>
        <w:t xml:space="preserve"> </w:t>
      </w:r>
      <w:r w:rsidR="00434DAC" w:rsidRPr="00434DAC">
        <w:rPr>
          <w:rFonts w:cs="Times New Roman"/>
          <w:i/>
          <w:iCs/>
        </w:rPr>
        <w:t xml:space="preserve">Mean Absolute </w:t>
      </w:r>
      <w:proofErr w:type="spellStart"/>
      <w:r w:rsidR="00434DAC" w:rsidRPr="00434DAC">
        <w:rPr>
          <w:rFonts w:cs="Times New Roman"/>
          <w:i/>
          <w:iCs/>
        </w:rPr>
        <w:t>Persentage</w:t>
      </w:r>
      <w:proofErr w:type="spellEnd"/>
      <w:r w:rsidR="00434DAC" w:rsidRPr="00434DAC">
        <w:rPr>
          <w:rFonts w:cs="Times New Roman"/>
          <w:i/>
          <w:iCs/>
        </w:rPr>
        <w:t xml:space="preserve"> Error</w:t>
      </w:r>
      <w:r w:rsidR="00434DAC" w:rsidRPr="006C5B14">
        <w:rPr>
          <w:rFonts w:cs="Times New Roman"/>
        </w:rPr>
        <w:t xml:space="preserve"> (MAPE)</w:t>
      </w:r>
      <w:r w:rsidR="00434DAC">
        <w:rPr>
          <w:rFonts w:cs="Times New Roman"/>
        </w:rPr>
        <w:t xml:space="preserve"> yang </w:t>
      </w:r>
      <w:proofErr w:type="spellStart"/>
      <w:r w:rsidR="00434DAC">
        <w:rPr>
          <w:rFonts w:cs="Times New Roman"/>
        </w:rPr>
        <w:t>merupakan</w:t>
      </w:r>
      <w:proofErr w:type="spellEnd"/>
      <w:r w:rsidR="00434DAC">
        <w:rPr>
          <w:rFonts w:cs="Times New Roman"/>
        </w:rPr>
        <w:t xml:space="preserve"> </w:t>
      </w:r>
      <w:proofErr w:type="spellStart"/>
      <w:r w:rsidR="00434DAC">
        <w:rPr>
          <w:rFonts w:cs="Times New Roman"/>
        </w:rPr>
        <w:t>patokan</w:t>
      </w:r>
      <w:proofErr w:type="spellEnd"/>
      <w:r w:rsidR="00434DAC">
        <w:rPr>
          <w:rFonts w:cs="Times New Roman"/>
        </w:rPr>
        <w:t xml:space="preserve"> </w:t>
      </w:r>
      <w:proofErr w:type="spellStart"/>
      <w:r>
        <w:t>tingkat</w:t>
      </w:r>
      <w:proofErr w:type="spellEnd"/>
      <w:r>
        <w:t xml:space="preserve"> </w:t>
      </w:r>
      <w:proofErr w:type="spellStart"/>
      <w:r>
        <w:t>keakuratan</w:t>
      </w:r>
      <w:proofErr w:type="spellEnd"/>
      <w:r>
        <w:t xml:space="preserve"> </w:t>
      </w:r>
      <w:proofErr w:type="spellStart"/>
      <w:r w:rsidR="00434DAC">
        <w:t>penelitian</w:t>
      </w:r>
      <w:proofErr w:type="spellEnd"/>
      <w:r w:rsidR="00434DAC">
        <w:t xml:space="preserve"> </w:t>
      </w:r>
      <w:proofErr w:type="spellStart"/>
      <w:r w:rsidR="00434DAC">
        <w:t>adalah</w:t>
      </w:r>
      <w:proofErr w:type="spellEnd"/>
      <w:r w:rsidR="00434DAC">
        <w:t xml:space="preserve"> </w:t>
      </w:r>
      <w:proofErr w:type="spellStart"/>
      <w:r>
        <w:t>sebesar</w:t>
      </w:r>
      <w:proofErr w:type="spellEnd"/>
      <w:r>
        <w:t xml:space="preserve"> 17,289%</w:t>
      </w:r>
      <w:r w:rsidR="00434DAC">
        <w:t>.</w:t>
      </w:r>
    </w:p>
    <w:p w14:paraId="4F199446" w14:textId="230A0C3E" w:rsidR="00A27BA0" w:rsidRDefault="00A27BA0" w:rsidP="00B41EBA">
      <w:pPr>
        <w:spacing w:line="360" w:lineRule="auto"/>
        <w:ind w:firstLine="567"/>
        <w:jc w:val="both"/>
      </w:pPr>
      <w:r>
        <w:t xml:space="preserve">Setelah </w:t>
      </w:r>
      <w:proofErr w:type="spellStart"/>
      <w:r>
        <w:t>mendapat</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peramalan</w:t>
      </w:r>
      <w:proofErr w:type="spellEnd"/>
      <w:r>
        <w:t xml:space="preserve"> </w:t>
      </w:r>
      <w:proofErr w:type="spellStart"/>
      <w:r>
        <w:t>sebesar</w:t>
      </w:r>
      <w:proofErr w:type="spellEnd"/>
      <w:r>
        <w:t xml:space="preserve"> 26</w:t>
      </w:r>
      <w:r w:rsidR="005D1E89">
        <w:t>7</w:t>
      </w:r>
      <w:r>
        <w:t xml:space="preserve"> item </w:t>
      </w:r>
      <w:proofErr w:type="spellStart"/>
      <w:r>
        <w:t>akan</w:t>
      </w:r>
      <w:proofErr w:type="spellEnd"/>
      <w:r>
        <w:t xml:space="preserve"> </w:t>
      </w:r>
      <w:proofErr w:type="spellStart"/>
      <w:r>
        <w:t>terjual</w:t>
      </w:r>
      <w:proofErr w:type="spellEnd"/>
      <w:r>
        <w:t xml:space="preserve">, </w:t>
      </w:r>
      <w:proofErr w:type="spellStart"/>
      <w:r>
        <w:t>maka</w:t>
      </w:r>
      <w:proofErr w:type="spellEnd"/>
      <w:r>
        <w:t xml:space="preserve"> </w:t>
      </w:r>
      <w:proofErr w:type="spellStart"/>
      <w:r>
        <w:t>dari</w:t>
      </w:r>
      <w:proofErr w:type="spellEnd"/>
      <w:r>
        <w:t xml:space="preserve"> 26</w:t>
      </w:r>
      <w:r w:rsidR="005D1E89">
        <w:t>7</w:t>
      </w:r>
      <w:r>
        <w:t xml:space="preserve"> item </w:t>
      </w:r>
      <w:proofErr w:type="spellStart"/>
      <w:r>
        <w:t>tersebut</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kategori</w:t>
      </w:r>
      <w:proofErr w:type="spellEnd"/>
      <w:r>
        <w:t xml:space="preserve"> </w:t>
      </w:r>
      <w:proofErr w:type="spellStart"/>
      <w:r>
        <w:t>dikarenakan</w:t>
      </w:r>
      <w:proofErr w:type="spellEnd"/>
      <w:r>
        <w:t xml:space="preserve"> </w:t>
      </w:r>
      <w:proofErr w:type="spellStart"/>
      <w:r>
        <w:t>untuk</w:t>
      </w:r>
      <w:proofErr w:type="spellEnd"/>
      <w:r>
        <w:t xml:space="preserve"> </w:t>
      </w:r>
      <w:proofErr w:type="spellStart"/>
      <w:r>
        <w:t>menghitung</w:t>
      </w:r>
      <w:proofErr w:type="spellEnd"/>
      <w:r>
        <w:t xml:space="preserve"> </w:t>
      </w:r>
      <w:r w:rsidRPr="00BC4A94">
        <w:rPr>
          <w:i/>
          <w:iCs/>
        </w:rPr>
        <w:t>Economic Order Quantity</w:t>
      </w:r>
      <w:r>
        <w:rPr>
          <w:i/>
          <w:iCs/>
        </w:rPr>
        <w:t xml:space="preserve"> </w:t>
      </w:r>
      <w:r>
        <w:t xml:space="preserve">(EOQ) </w:t>
      </w:r>
      <w:proofErr w:type="spellStart"/>
      <w:r>
        <w:t>dibutuhkan</w:t>
      </w:r>
      <w:proofErr w:type="spellEnd"/>
      <w:r>
        <w:t xml:space="preserve"> </w:t>
      </w:r>
      <w:proofErr w:type="spellStart"/>
      <w:r>
        <w:t>satuan</w:t>
      </w:r>
      <w:proofErr w:type="spellEnd"/>
      <w:r>
        <w:t xml:space="preserve"> </w:t>
      </w:r>
      <w:proofErr w:type="spellStart"/>
      <w:r>
        <w:t>bahan</w:t>
      </w:r>
      <w:proofErr w:type="spellEnd"/>
      <w:r>
        <w:t xml:space="preserve"> / </w:t>
      </w:r>
      <w:proofErr w:type="spellStart"/>
      <w:r>
        <w:t>barang</w:t>
      </w:r>
      <w:proofErr w:type="spellEnd"/>
      <w:r>
        <w:t xml:space="preserve"> yang di </w:t>
      </w:r>
      <w:proofErr w:type="spellStart"/>
      <w:r>
        <w:t>pesan</w:t>
      </w:r>
      <w:proofErr w:type="spellEnd"/>
      <w:r>
        <w:t xml:space="preserve"> </w:t>
      </w:r>
      <w:proofErr w:type="spellStart"/>
      <w:r>
        <w:t>dalam</w:t>
      </w:r>
      <w:proofErr w:type="spellEnd"/>
      <w:r>
        <w:t xml:space="preserve"> </w:t>
      </w:r>
      <w:proofErr w:type="spellStart"/>
      <w:r>
        <w:t>sataun</w:t>
      </w:r>
      <w:proofErr w:type="spellEnd"/>
      <w:r>
        <w:t xml:space="preserve"> </w:t>
      </w:r>
      <w:proofErr w:type="spellStart"/>
      <w:r>
        <w:t>berat</w:t>
      </w:r>
      <w:proofErr w:type="spellEnd"/>
      <w:r>
        <w:t xml:space="preserve">. </w:t>
      </w:r>
      <w:proofErr w:type="spellStart"/>
      <w:r>
        <w:t>Maka</w:t>
      </w:r>
      <w:proofErr w:type="spellEnd"/>
      <w:r>
        <w:t xml:space="preserve"> </w:t>
      </w:r>
      <w:proofErr w:type="spellStart"/>
      <w:r>
        <w:t>peneliti</w:t>
      </w:r>
      <w:proofErr w:type="spellEnd"/>
      <w:r>
        <w:t xml:space="preserve"> </w:t>
      </w:r>
      <w:proofErr w:type="spellStart"/>
      <w:r>
        <w:t>berasumsi</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semua</w:t>
      </w:r>
      <w:proofErr w:type="spellEnd"/>
      <w:r>
        <w:t xml:space="preserve"> </w:t>
      </w:r>
      <w:proofErr w:type="spellStart"/>
      <w:r>
        <w:t>barang</w:t>
      </w:r>
      <w:proofErr w:type="spellEnd"/>
      <w:r>
        <w:t xml:space="preserve"> di </w:t>
      </w:r>
      <w:proofErr w:type="spellStart"/>
      <w:r>
        <w:t>toko</w:t>
      </w:r>
      <w:proofErr w:type="spellEnd"/>
      <w:r>
        <w:t xml:space="preserve"> </w:t>
      </w:r>
      <w:proofErr w:type="spellStart"/>
      <w:r>
        <w:t>pemilik</w:t>
      </w:r>
      <w:proofErr w:type="spellEnd"/>
      <w:r>
        <w:t xml:space="preserve"> </w:t>
      </w:r>
      <w:proofErr w:type="spellStart"/>
      <w:r>
        <w:t>memiliki</w:t>
      </w:r>
      <w:proofErr w:type="spellEnd"/>
      <w:r>
        <w:t xml:space="preserve"> </w:t>
      </w:r>
      <w:proofErr w:type="spellStart"/>
      <w:r>
        <w:t>berat</w:t>
      </w:r>
      <w:proofErr w:type="spellEnd"/>
      <w:r>
        <w:t xml:space="preserve"> yang </w:t>
      </w:r>
      <w:proofErr w:type="spellStart"/>
      <w:r>
        <w:t>sama</w:t>
      </w:r>
      <w:proofErr w:type="spellEnd"/>
      <w:r>
        <w:t xml:space="preserve">, </w:t>
      </w:r>
      <w:proofErr w:type="spellStart"/>
      <w:r>
        <w:t>maka</w:t>
      </w:r>
      <w:proofErr w:type="spellEnd"/>
      <w:r>
        <w:t xml:space="preserve"> </w:t>
      </w:r>
      <w:proofErr w:type="spellStart"/>
      <w:r>
        <w:t>daripada</w:t>
      </w:r>
      <w:proofErr w:type="spellEnd"/>
      <w:r>
        <w:t xml:space="preserve"> </w:t>
      </w:r>
      <w:proofErr w:type="spellStart"/>
      <w:r>
        <w:t>itu</w:t>
      </w:r>
      <w:proofErr w:type="spellEnd"/>
      <w:r>
        <w:t xml:space="preserve"> </w:t>
      </w:r>
      <w:proofErr w:type="spellStart"/>
      <w:r>
        <w:t>peneliti</w:t>
      </w:r>
      <w:proofErr w:type="spellEnd"/>
      <w:r>
        <w:t xml:space="preserve"> </w:t>
      </w:r>
      <w:proofErr w:type="spellStart"/>
      <w:r>
        <w:t>membaginya</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kategori</w:t>
      </w:r>
      <w:proofErr w:type="spellEnd"/>
      <w:r>
        <w:t xml:space="preserve"> </w:t>
      </w:r>
      <w:proofErr w:type="spellStart"/>
      <w:r>
        <w:t>supaya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menentukan</w:t>
      </w:r>
      <w:proofErr w:type="spellEnd"/>
      <w:r>
        <w:t xml:space="preserve"> </w:t>
      </w:r>
      <w:proofErr w:type="spellStart"/>
      <w:r>
        <w:t>berat</w:t>
      </w:r>
      <w:proofErr w:type="spellEnd"/>
      <w:r>
        <w:t xml:space="preserve"> rata-rata </w:t>
      </w:r>
      <w:proofErr w:type="spellStart"/>
      <w:r>
        <w:t>dari</w:t>
      </w:r>
      <w:proofErr w:type="spellEnd"/>
      <w:r>
        <w:t xml:space="preserve"> </w:t>
      </w:r>
      <w:proofErr w:type="spellStart"/>
      <w:r>
        <w:t>barang</w:t>
      </w:r>
      <w:proofErr w:type="spellEnd"/>
      <w:r>
        <w:t xml:space="preserve"> yang di </w:t>
      </w:r>
      <w:proofErr w:type="spellStart"/>
      <w:r>
        <w:t>jual</w:t>
      </w:r>
      <w:proofErr w:type="spellEnd"/>
      <w:r>
        <w:t xml:space="preserve"> di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Adapun </w:t>
      </w:r>
      <w:proofErr w:type="spellStart"/>
      <w:r>
        <w:t>pembagiannya</w:t>
      </w:r>
      <w:proofErr w:type="spellEnd"/>
      <w:r>
        <w:t xml:space="preserve"> </w:t>
      </w:r>
      <w:proofErr w:type="spellStart"/>
      <w:r>
        <w:t>dapat</w:t>
      </w:r>
      <w:proofErr w:type="spellEnd"/>
      <w:r>
        <w:t xml:space="preserve"> di </w:t>
      </w:r>
      <w:proofErr w:type="spellStart"/>
      <w:r>
        <w:t>lihat</w:t>
      </w:r>
      <w:proofErr w:type="spellEnd"/>
      <w:r>
        <w:t xml:space="preserve"> pada </w:t>
      </w:r>
      <w:proofErr w:type="spellStart"/>
      <w:r>
        <w:t>gambar</w:t>
      </w:r>
      <w:proofErr w:type="spellEnd"/>
      <w:r>
        <w:t xml:space="preserve"> 4.12, dan </w:t>
      </w:r>
      <w:proofErr w:type="spellStart"/>
      <w:r>
        <w:t>nilainya</w:t>
      </w:r>
      <w:proofErr w:type="spellEnd"/>
      <w:r>
        <w:t xml:space="preserve"> </w:t>
      </w:r>
      <w:proofErr w:type="spellStart"/>
      <w:r>
        <w:t>setelah</w:t>
      </w:r>
      <w:proofErr w:type="spellEnd"/>
      <w:r>
        <w:t xml:space="preserve"> di </w:t>
      </w:r>
      <w:proofErr w:type="spellStart"/>
      <w:r>
        <w:t>bagi</w:t>
      </w:r>
      <w:proofErr w:type="spellEnd"/>
      <w:r>
        <w:t xml:space="preserve"> </w:t>
      </w:r>
      <w:proofErr w:type="spellStart"/>
      <w:r>
        <w:t>berdasarkan</w:t>
      </w:r>
      <w:proofErr w:type="spellEnd"/>
      <w:r>
        <w:t xml:space="preserve"> </w:t>
      </w:r>
      <w:proofErr w:type="spellStart"/>
      <w:r>
        <w:t>persentase</w:t>
      </w:r>
      <w:proofErr w:type="spellEnd"/>
      <w:r>
        <w:t xml:space="preserve"> pada </w:t>
      </w:r>
      <w:proofErr w:type="spellStart"/>
      <w:r>
        <w:t>gambar</w:t>
      </w:r>
      <w:proofErr w:type="spellEnd"/>
      <w:r>
        <w:t xml:space="preserve"> 4.12 </w:t>
      </w:r>
      <w:proofErr w:type="spellStart"/>
      <w:r>
        <w:t>dapat</w:t>
      </w:r>
      <w:proofErr w:type="spellEnd"/>
      <w:r>
        <w:t xml:space="preserve"> </w:t>
      </w:r>
      <w:proofErr w:type="spellStart"/>
      <w:r>
        <w:t>dilihat</w:t>
      </w:r>
      <w:proofErr w:type="spellEnd"/>
      <w:r>
        <w:t xml:space="preserve"> pada </w:t>
      </w:r>
      <w:proofErr w:type="spellStart"/>
      <w:r>
        <w:t>perhitungan</w:t>
      </w:r>
      <w:proofErr w:type="spellEnd"/>
      <w:r>
        <w:t xml:space="preserve"> </w:t>
      </w:r>
      <w:proofErr w:type="spellStart"/>
      <w:r>
        <w:t>persamaan</w:t>
      </w:r>
      <w:proofErr w:type="spellEnd"/>
      <w:r>
        <w:t xml:space="preserve"> (14) dan </w:t>
      </w:r>
      <w:proofErr w:type="spellStart"/>
      <w:r>
        <w:t>persamaan</w:t>
      </w:r>
      <w:proofErr w:type="spellEnd"/>
      <w:r>
        <w:t xml:space="preserve"> (15).</w:t>
      </w:r>
    </w:p>
    <w:p w14:paraId="37407352" w14:textId="77777777" w:rsidR="00BF69DA" w:rsidRDefault="00A27BA0" w:rsidP="00B41EBA">
      <w:pPr>
        <w:spacing w:line="360" w:lineRule="auto"/>
        <w:ind w:firstLine="567"/>
        <w:jc w:val="both"/>
      </w:pPr>
      <w:proofErr w:type="spellStart"/>
      <w:r>
        <w:t>Alasan</w:t>
      </w:r>
      <w:proofErr w:type="spellEnd"/>
      <w:r>
        <w:t xml:space="preserve"> </w:t>
      </w:r>
      <w:proofErr w:type="spellStart"/>
      <w:r>
        <w:t>lainnya</w:t>
      </w:r>
      <w:proofErr w:type="spellEnd"/>
      <w:r>
        <w:t xml:space="preserve"> </w:t>
      </w:r>
      <w:proofErr w:type="spellStart"/>
      <w:r>
        <w:t>karena</w:t>
      </w:r>
      <w:proofErr w:type="spellEnd"/>
      <w:r>
        <w:t xml:space="preserve"> </w:t>
      </w:r>
      <w:proofErr w:type="spellStart"/>
      <w:r>
        <w:t>informasi</w:t>
      </w:r>
      <w:proofErr w:type="spellEnd"/>
      <w:r>
        <w:t xml:space="preserve"> yang di </w:t>
      </w:r>
      <w:proofErr w:type="spellStart"/>
      <w:r>
        <w:t>dapat</w:t>
      </w:r>
      <w:proofErr w:type="spellEnd"/>
      <w:r>
        <w:t xml:space="preserve"> </w:t>
      </w:r>
      <w:proofErr w:type="spellStart"/>
      <w:r>
        <w:t>peneliti</w:t>
      </w:r>
      <w:proofErr w:type="spellEnd"/>
      <w:r>
        <w:t xml:space="preserve"> </w:t>
      </w:r>
      <w:proofErr w:type="spellStart"/>
      <w:r>
        <w:t>terhadap</w:t>
      </w:r>
      <w:proofErr w:type="spellEnd"/>
      <w:r>
        <w:t xml:space="preserve"> </w:t>
      </w:r>
      <w:proofErr w:type="spellStart"/>
      <w:r>
        <w:t>biaya</w:t>
      </w:r>
      <w:proofErr w:type="spellEnd"/>
      <w:r>
        <w:t xml:space="preserve"> </w:t>
      </w:r>
      <w:proofErr w:type="spellStart"/>
      <w:r>
        <w:t>pemesanan</w:t>
      </w:r>
      <w:proofErr w:type="spellEnd"/>
      <w:r>
        <w:t xml:space="preserve"> yang di </w:t>
      </w:r>
      <w:proofErr w:type="spellStart"/>
      <w:r>
        <w:t>bayar</w:t>
      </w:r>
      <w:proofErr w:type="spellEnd"/>
      <w:r>
        <w:t xml:space="preserve"> </w:t>
      </w:r>
      <w:proofErr w:type="spellStart"/>
      <w:r>
        <w:t>pemilik</w:t>
      </w:r>
      <w:proofErr w:type="spellEnd"/>
      <w:r>
        <w:t xml:space="preserve"> </w:t>
      </w:r>
      <w:proofErr w:type="spellStart"/>
      <w:r>
        <w:t>toko</w:t>
      </w:r>
      <w:proofErr w:type="spellEnd"/>
      <w:r>
        <w:t xml:space="preserve"> </w:t>
      </w:r>
      <w:proofErr w:type="spellStart"/>
      <w:r>
        <w:t>ialah</w:t>
      </w:r>
      <w:proofErr w:type="spellEnd"/>
      <w:r>
        <w:t xml:space="preserve"> </w:t>
      </w:r>
      <w:proofErr w:type="spellStart"/>
      <w:r>
        <w:t>dalam</w:t>
      </w:r>
      <w:proofErr w:type="spellEnd"/>
      <w:r>
        <w:t xml:space="preserve"> </w:t>
      </w:r>
      <w:proofErr w:type="spellStart"/>
      <w:r>
        <w:t>satuan</w:t>
      </w:r>
      <w:proofErr w:type="spellEnd"/>
      <w:r>
        <w:t xml:space="preserve"> per </w:t>
      </w:r>
      <w:proofErr w:type="spellStart"/>
      <w:r>
        <w:t>kubik</w:t>
      </w:r>
      <w:proofErr w:type="spellEnd"/>
      <w:r>
        <w:t xml:space="preserve"> / per 1000 kg. </w:t>
      </w:r>
      <w:proofErr w:type="spellStart"/>
      <w:r>
        <w:t>Maka</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konversi</w:t>
      </w:r>
      <w:proofErr w:type="spellEnd"/>
      <w:r>
        <w:t xml:space="preserve"> </w:t>
      </w:r>
      <w:proofErr w:type="spellStart"/>
      <w:r>
        <w:t>dari</w:t>
      </w:r>
      <w:proofErr w:type="spellEnd"/>
      <w:r>
        <w:t xml:space="preserve"> </w:t>
      </w:r>
      <w:proofErr w:type="spellStart"/>
      <w:r>
        <w:t>satuan</w:t>
      </w:r>
      <w:proofErr w:type="spellEnd"/>
      <w:r>
        <w:t xml:space="preserve"> item </w:t>
      </w:r>
      <w:proofErr w:type="spellStart"/>
      <w:r>
        <w:t>menjadi</w:t>
      </w:r>
      <w:proofErr w:type="spellEnd"/>
      <w:r>
        <w:t xml:space="preserve"> </w:t>
      </w:r>
      <w:proofErr w:type="spellStart"/>
      <w:r>
        <w:t>satuan</w:t>
      </w:r>
      <w:proofErr w:type="spellEnd"/>
      <w:r>
        <w:t xml:space="preserve"> kg </w:t>
      </w:r>
      <w:proofErr w:type="spellStart"/>
      <w:r>
        <w:t>dalam</w:t>
      </w:r>
      <w:proofErr w:type="spellEnd"/>
      <w:r>
        <w:t xml:space="preserve"> </w:t>
      </w:r>
      <w:proofErr w:type="spellStart"/>
      <w:r w:rsidR="00BF69DA">
        <w:t>persamaan</w:t>
      </w:r>
      <w:proofErr w:type="spellEnd"/>
      <w:r w:rsidR="00BF69DA">
        <w:t xml:space="preserve"> (16) dan </w:t>
      </w:r>
      <w:proofErr w:type="spellStart"/>
      <w:r w:rsidR="00BF69DA">
        <w:t>persamaan</w:t>
      </w:r>
      <w:proofErr w:type="spellEnd"/>
      <w:r w:rsidR="00BF69DA">
        <w:t xml:space="preserve"> (17), </w:t>
      </w:r>
      <w:proofErr w:type="spellStart"/>
      <w:r w:rsidR="00BF69DA">
        <w:t>untuk</w:t>
      </w:r>
      <w:proofErr w:type="spellEnd"/>
      <w:r w:rsidR="00BF69DA">
        <w:t xml:space="preserve"> </w:t>
      </w:r>
      <w:proofErr w:type="spellStart"/>
      <w:r w:rsidR="00BF69DA">
        <w:t>nilai</w:t>
      </w:r>
      <w:proofErr w:type="spellEnd"/>
      <w:r w:rsidR="00BF69DA">
        <w:t xml:space="preserve"> </w:t>
      </w:r>
      <w:proofErr w:type="spellStart"/>
      <w:r w:rsidR="00BF69DA">
        <w:t>hasil</w:t>
      </w:r>
      <w:proofErr w:type="spellEnd"/>
      <w:r w:rsidR="00BF69DA">
        <w:t xml:space="preserve"> </w:t>
      </w:r>
      <w:proofErr w:type="spellStart"/>
      <w:r w:rsidR="00BF69DA">
        <w:t>konversinya</w:t>
      </w:r>
      <w:proofErr w:type="spellEnd"/>
      <w:r w:rsidR="00BF69DA">
        <w:t xml:space="preserve"> </w:t>
      </w:r>
      <w:proofErr w:type="spellStart"/>
      <w:r w:rsidR="00BF69DA">
        <w:t>dapat</w:t>
      </w:r>
      <w:proofErr w:type="spellEnd"/>
      <w:r w:rsidR="00BF69DA">
        <w:t xml:space="preserve"> </w:t>
      </w:r>
      <w:proofErr w:type="spellStart"/>
      <w:r w:rsidR="00BF69DA">
        <w:t>dilihat</w:t>
      </w:r>
      <w:proofErr w:type="spellEnd"/>
      <w:r w:rsidR="00BF69DA">
        <w:t xml:space="preserve"> pada </w:t>
      </w:r>
      <w:proofErr w:type="spellStart"/>
      <w:r w:rsidR="00BF69DA">
        <w:t>tabel</w:t>
      </w:r>
      <w:proofErr w:type="spellEnd"/>
      <w:r w:rsidR="00BF69DA">
        <w:t xml:space="preserve"> 4.15.</w:t>
      </w:r>
    </w:p>
    <w:p w14:paraId="54FB3537" w14:textId="4BE4549E" w:rsidR="00A27BA0" w:rsidRDefault="00BF69DA" w:rsidP="00B41EBA">
      <w:pPr>
        <w:spacing w:line="360" w:lineRule="auto"/>
        <w:ind w:firstLine="567"/>
        <w:jc w:val="both"/>
      </w:pPr>
      <w:proofErr w:type="spellStart"/>
      <w:r>
        <w:t>Untuk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stok</w:t>
      </w:r>
      <w:proofErr w:type="spellEnd"/>
      <w:r>
        <w:t xml:space="preserve"> </w:t>
      </w:r>
      <w:proofErr w:type="spellStart"/>
      <w:r>
        <w:t>persediaan</w:t>
      </w:r>
      <w:proofErr w:type="spellEnd"/>
      <w:r>
        <w:t xml:space="preserve"> </w:t>
      </w:r>
      <w:proofErr w:type="spellStart"/>
      <w:r>
        <w:t>secara</w:t>
      </w:r>
      <w:proofErr w:type="spellEnd"/>
      <w:r>
        <w:t xml:space="preserve"> optimal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periode</w:t>
      </w:r>
      <w:proofErr w:type="spellEnd"/>
      <w:r>
        <w:t xml:space="preserve"> </w:t>
      </w:r>
      <w:proofErr w:type="spellStart"/>
      <w:r>
        <w:t>berikutnya</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perhitungan</w:t>
      </w:r>
      <w:proofErr w:type="spellEnd"/>
      <w:r w:rsidR="00A27BA0">
        <w:t xml:space="preserve"> </w:t>
      </w:r>
      <w:r w:rsidRPr="00BC4A94">
        <w:rPr>
          <w:i/>
          <w:iCs/>
        </w:rPr>
        <w:t>Economic Order Quantity</w:t>
      </w:r>
      <w:r>
        <w:rPr>
          <w:i/>
          <w:iCs/>
        </w:rPr>
        <w:t xml:space="preserve"> </w:t>
      </w:r>
      <w:r>
        <w:t xml:space="preserve">(EOQ)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yang </w:t>
      </w:r>
      <w:proofErr w:type="spellStart"/>
      <w:r>
        <w:t>harus</w:t>
      </w:r>
      <w:proofErr w:type="spellEnd"/>
      <w:r>
        <w:t xml:space="preserve"> </w:t>
      </w:r>
      <w:proofErr w:type="spellStart"/>
      <w:r>
        <w:t>dipesan</w:t>
      </w:r>
      <w:proofErr w:type="spellEnd"/>
      <w:r>
        <w:t xml:space="preserve"> </w:t>
      </w:r>
      <w:proofErr w:type="spellStart"/>
      <w:r>
        <w:t>secara</w:t>
      </w:r>
      <w:proofErr w:type="spellEnd"/>
      <w:r>
        <w:t xml:space="preserve"> optimal. </w:t>
      </w:r>
      <w:proofErr w:type="spellStart"/>
      <w:r>
        <w:t>Untuk</w:t>
      </w:r>
      <w:proofErr w:type="spellEnd"/>
      <w:r>
        <w:t xml:space="preserve"> </w:t>
      </w:r>
      <w:proofErr w:type="spellStart"/>
      <w:r>
        <w:t>melakukan</w:t>
      </w:r>
      <w:proofErr w:type="spellEnd"/>
      <w:r>
        <w:t xml:space="preserve"> </w:t>
      </w:r>
      <w:proofErr w:type="spellStart"/>
      <w:r>
        <w:t>perhitungan</w:t>
      </w:r>
      <w:proofErr w:type="spellEnd"/>
      <w:r>
        <w:t xml:space="preserve"> </w:t>
      </w:r>
      <w:r w:rsidRPr="00BC4A94">
        <w:rPr>
          <w:i/>
          <w:iCs/>
        </w:rPr>
        <w:t xml:space="preserve">Economic Order </w:t>
      </w:r>
      <w:r w:rsidRPr="00BC4A94">
        <w:rPr>
          <w:i/>
          <w:iCs/>
        </w:rPr>
        <w:lastRenderedPageBreak/>
        <w:t>Quantity</w:t>
      </w:r>
      <w:r>
        <w:rPr>
          <w:i/>
          <w:iCs/>
        </w:rPr>
        <w:t xml:space="preserve"> </w:t>
      </w:r>
      <w:r>
        <w:t>(EOQ)</w:t>
      </w:r>
      <w:r w:rsidR="0009157F">
        <w:t xml:space="preserve"> </w:t>
      </w:r>
      <w:proofErr w:type="spellStart"/>
      <w:r w:rsidR="0009157F">
        <w:t>diperlukan</w:t>
      </w:r>
      <w:proofErr w:type="spellEnd"/>
      <w:r w:rsidR="0009157F">
        <w:t xml:space="preserve"> 3 </w:t>
      </w:r>
      <w:proofErr w:type="spellStart"/>
      <w:r w:rsidR="0009157F">
        <w:t>nilai</w:t>
      </w:r>
      <w:proofErr w:type="spellEnd"/>
      <w:r w:rsidR="0009157F">
        <w:t xml:space="preserve"> yang </w:t>
      </w:r>
      <w:proofErr w:type="spellStart"/>
      <w:r w:rsidR="0009157F">
        <w:t>harus</w:t>
      </w:r>
      <w:proofErr w:type="spellEnd"/>
      <w:r w:rsidR="0009157F">
        <w:t xml:space="preserve"> </w:t>
      </w:r>
      <w:proofErr w:type="spellStart"/>
      <w:r w:rsidR="0009157F">
        <w:t>diketahui</w:t>
      </w:r>
      <w:proofErr w:type="spellEnd"/>
      <w:r w:rsidR="0009157F">
        <w:t xml:space="preserve"> </w:t>
      </w:r>
      <w:proofErr w:type="spellStart"/>
      <w:r w:rsidR="0009157F">
        <w:t>yaitu</w:t>
      </w:r>
      <w:proofErr w:type="spellEnd"/>
      <w:r w:rsidR="0009157F">
        <w:t xml:space="preserve">: </w:t>
      </w:r>
      <w:proofErr w:type="spellStart"/>
      <w:r w:rsidR="0009157F">
        <w:t>nilai</w:t>
      </w:r>
      <w:proofErr w:type="spellEnd"/>
      <w:r w:rsidR="0009157F">
        <w:t xml:space="preserve"> </w:t>
      </w:r>
      <w:proofErr w:type="spellStart"/>
      <w:r w:rsidR="0009157F">
        <w:t>hasil</w:t>
      </w:r>
      <w:proofErr w:type="spellEnd"/>
      <w:r w:rsidR="0009157F">
        <w:t xml:space="preserve"> </w:t>
      </w:r>
      <w:proofErr w:type="spellStart"/>
      <w:r w:rsidR="0009157F">
        <w:t>ramalan</w:t>
      </w:r>
      <w:proofErr w:type="spellEnd"/>
      <w:r w:rsidR="0009157F">
        <w:t xml:space="preserve"> yang </w:t>
      </w:r>
      <w:proofErr w:type="spellStart"/>
      <w:r w:rsidR="0009157F">
        <w:t>sudah</w:t>
      </w:r>
      <w:proofErr w:type="spellEnd"/>
      <w:r w:rsidR="0009157F">
        <w:t xml:space="preserve"> </w:t>
      </w:r>
      <w:proofErr w:type="spellStart"/>
      <w:r w:rsidR="0009157F">
        <w:t>dikonversi</w:t>
      </w:r>
      <w:proofErr w:type="spellEnd"/>
      <w:r w:rsidR="0009157F">
        <w:t xml:space="preserve"> </w:t>
      </w:r>
      <w:proofErr w:type="spellStart"/>
      <w:r w:rsidR="0009157F">
        <w:t>menjadi</w:t>
      </w:r>
      <w:proofErr w:type="spellEnd"/>
      <w:r w:rsidR="0009157F">
        <w:t xml:space="preserve"> </w:t>
      </w:r>
      <w:proofErr w:type="spellStart"/>
      <w:r w:rsidR="0009157F">
        <w:t>satuan</w:t>
      </w:r>
      <w:proofErr w:type="spellEnd"/>
      <w:r w:rsidR="0009157F">
        <w:t xml:space="preserve"> </w:t>
      </w:r>
      <w:proofErr w:type="spellStart"/>
      <w:r w:rsidR="0009157F">
        <w:t>berat</w:t>
      </w:r>
      <w:proofErr w:type="spellEnd"/>
      <w:r w:rsidR="0009157F">
        <w:t xml:space="preserve"> kg pada </w:t>
      </w:r>
      <w:proofErr w:type="spellStart"/>
      <w:r w:rsidR="0009157F">
        <w:t>tabel</w:t>
      </w:r>
      <w:proofErr w:type="spellEnd"/>
      <w:r w:rsidR="0009157F">
        <w:t xml:space="preserve"> 4.15, </w:t>
      </w:r>
      <w:proofErr w:type="spellStart"/>
      <w:r w:rsidR="0009157F">
        <w:t>nilai</w:t>
      </w:r>
      <w:proofErr w:type="spellEnd"/>
      <w:r w:rsidR="0009157F">
        <w:t xml:space="preserve"> </w:t>
      </w:r>
      <w:proofErr w:type="spellStart"/>
      <w:r w:rsidR="0009157F">
        <w:t>biaya</w:t>
      </w:r>
      <w:proofErr w:type="spellEnd"/>
      <w:r w:rsidR="0009157F">
        <w:t xml:space="preserve"> </w:t>
      </w:r>
      <w:proofErr w:type="spellStart"/>
      <w:r w:rsidR="0009157F">
        <w:t>pemesanan</w:t>
      </w:r>
      <w:proofErr w:type="spellEnd"/>
      <w:r w:rsidR="0009157F">
        <w:t xml:space="preserve"> yang </w:t>
      </w:r>
      <w:proofErr w:type="spellStart"/>
      <w:r w:rsidR="0009157F">
        <w:t>harus</w:t>
      </w:r>
      <w:proofErr w:type="spellEnd"/>
      <w:r w:rsidR="0009157F">
        <w:t xml:space="preserve"> </w:t>
      </w:r>
      <w:proofErr w:type="spellStart"/>
      <w:r w:rsidR="0009157F">
        <w:t>dibayar</w:t>
      </w:r>
      <w:proofErr w:type="spellEnd"/>
      <w:r w:rsidR="0009157F">
        <w:t xml:space="preserve"> </w:t>
      </w:r>
      <w:proofErr w:type="spellStart"/>
      <w:r w:rsidR="0009157F">
        <w:t>perkategori</w:t>
      </w:r>
      <w:proofErr w:type="spellEnd"/>
      <w:r w:rsidR="0009157F">
        <w:t xml:space="preserve"> pada </w:t>
      </w:r>
      <w:proofErr w:type="spellStart"/>
      <w:r w:rsidR="0009157F">
        <w:t>tabel</w:t>
      </w:r>
      <w:proofErr w:type="spellEnd"/>
      <w:r w:rsidR="0009157F">
        <w:t xml:space="preserve"> 4.16 dan </w:t>
      </w:r>
      <w:proofErr w:type="spellStart"/>
      <w:r w:rsidR="0009157F">
        <w:t>biaya</w:t>
      </w:r>
      <w:proofErr w:type="spellEnd"/>
      <w:r w:rsidR="0009157F">
        <w:t xml:space="preserve"> </w:t>
      </w:r>
      <w:proofErr w:type="spellStart"/>
      <w:r w:rsidR="0009157F">
        <w:t>penyimpanan</w:t>
      </w:r>
      <w:proofErr w:type="spellEnd"/>
      <w:r w:rsidR="0009157F">
        <w:t xml:space="preserve"> yang </w:t>
      </w:r>
      <w:proofErr w:type="spellStart"/>
      <w:r w:rsidR="0009157F">
        <w:t>dapat</w:t>
      </w:r>
      <w:proofErr w:type="spellEnd"/>
      <w:r w:rsidR="0009157F">
        <w:t xml:space="preserve"> </w:t>
      </w:r>
      <w:proofErr w:type="spellStart"/>
      <w:r w:rsidR="0009157F">
        <w:t>dilihat</w:t>
      </w:r>
      <w:proofErr w:type="spellEnd"/>
      <w:r w:rsidR="0009157F">
        <w:t xml:space="preserve"> pada </w:t>
      </w:r>
      <w:proofErr w:type="spellStart"/>
      <w:r w:rsidR="0009157F">
        <w:t>tabel</w:t>
      </w:r>
      <w:proofErr w:type="spellEnd"/>
      <w:r w:rsidR="0009157F">
        <w:t xml:space="preserve"> 4.17.</w:t>
      </w:r>
    </w:p>
    <w:p w14:paraId="118F1728" w14:textId="25F4FA4D" w:rsidR="0009157F" w:rsidRDefault="0009157F" w:rsidP="00B41EBA">
      <w:pPr>
        <w:spacing w:line="360" w:lineRule="auto"/>
        <w:ind w:firstLine="567"/>
        <w:jc w:val="both"/>
      </w:pPr>
      <w:r>
        <w:t xml:space="preserve">Hasil </w:t>
      </w:r>
      <w:proofErr w:type="spellStart"/>
      <w:r>
        <w:t>perhitungan</w:t>
      </w:r>
      <w:proofErr w:type="spellEnd"/>
      <w:r>
        <w:t xml:space="preserve"> </w:t>
      </w:r>
      <w:r w:rsidRPr="00BC4A94">
        <w:rPr>
          <w:i/>
          <w:iCs/>
        </w:rPr>
        <w:t>Economic Order Quantity</w:t>
      </w:r>
      <w:r>
        <w:rPr>
          <w:i/>
          <w:iCs/>
        </w:rPr>
        <w:t xml:space="preserve"> </w:t>
      </w:r>
      <w:r>
        <w:t xml:space="preserve">(EOQ) </w:t>
      </w:r>
      <w:proofErr w:type="spellStart"/>
      <w:r>
        <w:t>merupakan</w:t>
      </w:r>
      <w:proofErr w:type="spellEnd"/>
      <w:r>
        <w:t xml:space="preserve"> </w:t>
      </w:r>
      <w:proofErr w:type="spellStart"/>
      <w:r>
        <w:t>perhitungan</w:t>
      </w:r>
      <w:proofErr w:type="spellEnd"/>
      <w:r>
        <w:t xml:space="preserve"> optimal </w:t>
      </w:r>
      <w:proofErr w:type="spellStart"/>
      <w:r>
        <w:t>dalam</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stok</w:t>
      </w:r>
      <w:proofErr w:type="spellEnd"/>
      <w:r>
        <w:t xml:space="preserve"> </w:t>
      </w:r>
      <w:proofErr w:type="spellStart"/>
      <w:r>
        <w:t>persediaan</w:t>
      </w:r>
      <w:proofErr w:type="spellEnd"/>
      <w:r>
        <w:t xml:space="preserve"> yang </w:t>
      </w:r>
      <w:proofErr w:type="spellStart"/>
      <w:r>
        <w:t>dipesan</w:t>
      </w:r>
      <w:proofErr w:type="spellEnd"/>
      <w:r>
        <w:t xml:space="preserve"> </w:t>
      </w:r>
      <w:proofErr w:type="spellStart"/>
      <w:r>
        <w:t>untuk</w:t>
      </w:r>
      <w:proofErr w:type="spellEnd"/>
      <w:r>
        <w:t xml:space="preserve"> </w:t>
      </w:r>
      <w:proofErr w:type="spellStart"/>
      <w:r>
        <w:t>periode</w:t>
      </w:r>
      <w:proofErr w:type="spellEnd"/>
      <w:r>
        <w:t xml:space="preserve"> </w:t>
      </w:r>
      <w:proofErr w:type="spellStart"/>
      <w:r>
        <w:t>berikutnya</w:t>
      </w:r>
      <w:proofErr w:type="spellEnd"/>
      <w:r>
        <w:t xml:space="preserve"> </w:t>
      </w:r>
      <w:proofErr w:type="spellStart"/>
      <w:r>
        <w:t>atau</w:t>
      </w:r>
      <w:proofErr w:type="spellEnd"/>
      <w:r>
        <w:t xml:space="preserve"> </w:t>
      </w:r>
      <w:proofErr w:type="spellStart"/>
      <w:r>
        <w:t>periode</w:t>
      </w:r>
      <w:proofErr w:type="spellEnd"/>
      <w:r>
        <w:t xml:space="preserve"> yang </w:t>
      </w:r>
      <w:proofErr w:type="spellStart"/>
      <w:r>
        <w:t>diramalkan</w:t>
      </w:r>
      <w:proofErr w:type="spellEnd"/>
      <w:r>
        <w:t xml:space="preserve">. </w:t>
      </w:r>
      <w:proofErr w:type="spellStart"/>
      <w:r>
        <w:t>Untuk</w:t>
      </w:r>
      <w:proofErr w:type="spellEnd"/>
      <w:r>
        <w:t xml:space="preserve"> </w:t>
      </w:r>
      <w:proofErr w:type="spellStart"/>
      <w:r>
        <w:t>nilai</w:t>
      </w:r>
      <w:proofErr w:type="spellEnd"/>
      <w:r>
        <w:t xml:space="preserve"> EOQ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4.18 </w:t>
      </w:r>
      <w:proofErr w:type="spellStart"/>
      <w:r>
        <w:t>dengan</w:t>
      </w:r>
      <w:proofErr w:type="spellEnd"/>
      <w:r>
        <w:t xml:space="preserve"> </w:t>
      </w:r>
      <w:proofErr w:type="spellStart"/>
      <w:r>
        <w:t>nilai</w:t>
      </w:r>
      <w:proofErr w:type="spellEnd"/>
      <w:r>
        <w:t xml:space="preserve"> EOQ </w:t>
      </w:r>
      <w:proofErr w:type="spellStart"/>
      <w:r>
        <w:t>untuk</w:t>
      </w:r>
      <w:proofErr w:type="spellEnd"/>
      <w:r>
        <w:t xml:space="preserve"> </w:t>
      </w:r>
      <w:proofErr w:type="spellStart"/>
      <w:r>
        <w:t>kategori</w:t>
      </w:r>
      <w:proofErr w:type="spellEnd"/>
      <w:r>
        <w:t xml:space="preserve"> 1 </w:t>
      </w:r>
      <w:proofErr w:type="spellStart"/>
      <w:r>
        <w:t>sebesar</w:t>
      </w:r>
      <w:proofErr w:type="spellEnd"/>
      <w:r>
        <w:t xml:space="preserve"> 33 kg dan EOQ </w:t>
      </w:r>
      <w:proofErr w:type="spellStart"/>
      <w:r>
        <w:t>untuk</w:t>
      </w:r>
      <w:proofErr w:type="spellEnd"/>
      <w:r>
        <w:t xml:space="preserve"> </w:t>
      </w:r>
      <w:proofErr w:type="spellStart"/>
      <w:r>
        <w:t>kategori</w:t>
      </w:r>
      <w:proofErr w:type="spellEnd"/>
      <w:r>
        <w:t xml:space="preserve"> 2 </w:t>
      </w:r>
      <w:proofErr w:type="spellStart"/>
      <w:r>
        <w:t>sebesar</w:t>
      </w:r>
      <w:proofErr w:type="spellEnd"/>
      <w:r>
        <w:t xml:space="preserve"> 23</w:t>
      </w:r>
      <w:r w:rsidR="005D1E89">
        <w:t>0</w:t>
      </w:r>
      <w:r>
        <w:t xml:space="preserve"> kg</w:t>
      </w:r>
      <w:r w:rsidR="005F0ABA">
        <w:t xml:space="preserve">. </w:t>
      </w:r>
      <w:proofErr w:type="spellStart"/>
      <w:r w:rsidR="005F0ABA">
        <w:t>Sehingga</w:t>
      </w:r>
      <w:proofErr w:type="spellEnd"/>
      <w:r w:rsidR="005F0ABA">
        <w:t xml:space="preserve"> </w:t>
      </w:r>
      <w:proofErr w:type="spellStart"/>
      <w:r w:rsidR="005F0ABA">
        <w:t>jika</w:t>
      </w:r>
      <w:proofErr w:type="spellEnd"/>
      <w:r w:rsidR="005F0ABA">
        <w:t xml:space="preserve"> </w:t>
      </w:r>
      <w:proofErr w:type="spellStart"/>
      <w:r w:rsidR="005F0ABA">
        <w:t>ditotal</w:t>
      </w:r>
      <w:proofErr w:type="spellEnd"/>
      <w:r w:rsidR="005F0ABA">
        <w:t xml:space="preserve"> </w:t>
      </w:r>
      <w:proofErr w:type="spellStart"/>
      <w:r w:rsidR="005F0ABA">
        <w:t>menggunakan</w:t>
      </w:r>
      <w:proofErr w:type="spellEnd"/>
      <w:r w:rsidR="005F0ABA">
        <w:t xml:space="preserve"> </w:t>
      </w:r>
      <w:proofErr w:type="spellStart"/>
      <w:r w:rsidR="005F0ABA">
        <w:t>rumus</w:t>
      </w:r>
      <w:proofErr w:type="spellEnd"/>
      <w:r w:rsidR="005F0ABA">
        <w:t xml:space="preserve"> EOQ, UD </w:t>
      </w:r>
      <w:proofErr w:type="spellStart"/>
      <w:r w:rsidR="005F0ABA">
        <w:t>Toko</w:t>
      </w:r>
      <w:proofErr w:type="spellEnd"/>
      <w:r w:rsidR="005F0ABA">
        <w:t xml:space="preserve"> </w:t>
      </w:r>
      <w:proofErr w:type="spellStart"/>
      <w:r w:rsidR="005F0ABA">
        <w:t>Tiga</w:t>
      </w:r>
      <w:proofErr w:type="spellEnd"/>
      <w:r w:rsidR="005F0ABA">
        <w:t xml:space="preserve"> Jaya </w:t>
      </w:r>
      <w:proofErr w:type="spellStart"/>
      <w:r w:rsidR="005F0ABA">
        <w:t>Baru</w:t>
      </w:r>
      <w:proofErr w:type="spellEnd"/>
      <w:r w:rsidR="005F0ABA">
        <w:t xml:space="preserve"> pada </w:t>
      </w:r>
      <w:proofErr w:type="spellStart"/>
      <w:r w:rsidR="005F0ABA">
        <w:t>periode</w:t>
      </w:r>
      <w:proofErr w:type="spellEnd"/>
      <w:r w:rsidR="005F0ABA">
        <w:t xml:space="preserve"> </w:t>
      </w:r>
      <w:proofErr w:type="spellStart"/>
      <w:r w:rsidR="005F0ABA">
        <w:t>berikutnya</w:t>
      </w:r>
      <w:proofErr w:type="spellEnd"/>
      <w:r w:rsidR="005F0ABA">
        <w:t xml:space="preserve"> yang </w:t>
      </w:r>
      <w:proofErr w:type="spellStart"/>
      <w:r w:rsidR="005F0ABA">
        <w:t>diramalkan</w:t>
      </w:r>
      <w:proofErr w:type="spellEnd"/>
      <w:r w:rsidR="005F0ABA">
        <w:t xml:space="preserve"> </w:t>
      </w:r>
      <w:proofErr w:type="spellStart"/>
      <w:r w:rsidR="005F0ABA">
        <w:t>harus</w:t>
      </w:r>
      <w:proofErr w:type="spellEnd"/>
      <w:r w:rsidR="005F0ABA">
        <w:t xml:space="preserve"> </w:t>
      </w:r>
      <w:proofErr w:type="spellStart"/>
      <w:r w:rsidR="005F0ABA">
        <w:t>membeli</w:t>
      </w:r>
      <w:proofErr w:type="spellEnd"/>
      <w:r w:rsidR="005F0ABA">
        <w:t xml:space="preserve"> </w:t>
      </w:r>
      <w:proofErr w:type="spellStart"/>
      <w:r w:rsidR="005F0ABA">
        <w:t>stok</w:t>
      </w:r>
      <w:proofErr w:type="spellEnd"/>
      <w:r w:rsidR="005F0ABA">
        <w:t xml:space="preserve"> </w:t>
      </w:r>
      <w:proofErr w:type="spellStart"/>
      <w:r w:rsidR="005F0ABA">
        <w:t>persediaan</w:t>
      </w:r>
      <w:proofErr w:type="spellEnd"/>
      <w:r w:rsidR="005F0ABA">
        <w:t xml:space="preserve"> </w:t>
      </w:r>
      <w:proofErr w:type="spellStart"/>
      <w:r w:rsidR="005F0ABA">
        <w:t>barang</w:t>
      </w:r>
      <w:proofErr w:type="spellEnd"/>
      <w:r w:rsidR="005F0ABA">
        <w:t xml:space="preserve"> </w:t>
      </w:r>
      <w:proofErr w:type="spellStart"/>
      <w:r w:rsidR="005F0ABA">
        <w:t>sebesar</w:t>
      </w:r>
      <w:proofErr w:type="spellEnd"/>
      <w:r w:rsidR="005F0ABA">
        <w:t xml:space="preserve"> 26</w:t>
      </w:r>
      <w:r w:rsidR="005D1E89">
        <w:t>3</w:t>
      </w:r>
      <w:r w:rsidR="005F0ABA">
        <w:t xml:space="preserve"> kg</w:t>
      </w:r>
      <w:r w:rsidR="000E2ACA">
        <w:t xml:space="preserve"> </w:t>
      </w:r>
      <w:proofErr w:type="spellStart"/>
      <w:r w:rsidR="000E2ACA">
        <w:t>atau</w:t>
      </w:r>
      <w:proofErr w:type="spellEnd"/>
      <w:r w:rsidR="000E2ACA">
        <w:t xml:space="preserve"> </w:t>
      </w:r>
      <w:proofErr w:type="spellStart"/>
      <w:r w:rsidR="000E2ACA">
        <w:t>sebanyak</w:t>
      </w:r>
      <w:proofErr w:type="spellEnd"/>
      <w:r w:rsidR="000E2ACA">
        <w:t xml:space="preserve"> 373 item </w:t>
      </w:r>
      <w:proofErr w:type="spellStart"/>
      <w:r w:rsidR="000E2ACA">
        <w:t>secara</w:t>
      </w:r>
      <w:proofErr w:type="spellEnd"/>
      <w:r w:rsidR="000E2ACA">
        <w:t xml:space="preserve"> total</w:t>
      </w:r>
      <w:r w:rsidR="00F0408B">
        <w:t xml:space="preserve"> </w:t>
      </w:r>
      <w:proofErr w:type="spellStart"/>
      <w:r w:rsidR="00F0408B">
        <w:t>berdasarkan</w:t>
      </w:r>
      <w:proofErr w:type="spellEnd"/>
      <w:r w:rsidR="00F0408B">
        <w:t xml:space="preserve"> </w:t>
      </w:r>
      <w:proofErr w:type="spellStart"/>
      <w:r w:rsidR="00F0408B">
        <w:t>kategorinya</w:t>
      </w:r>
      <w:proofErr w:type="spellEnd"/>
      <w:r w:rsidR="005F0ABA">
        <w:t>.</w:t>
      </w:r>
    </w:p>
    <w:p w14:paraId="4B3524D1" w14:textId="2BFD4AA4" w:rsidR="002250CB" w:rsidRDefault="002250CB">
      <w:pPr>
        <w:rPr>
          <w:rFonts w:cs="Times New Roman"/>
        </w:rPr>
      </w:pPr>
      <w:r>
        <w:rPr>
          <w:rFonts w:cs="Times New Roman"/>
        </w:rPr>
        <w:br w:type="page"/>
      </w:r>
    </w:p>
    <w:p w14:paraId="4316641D" w14:textId="6B189C5B" w:rsidR="002250CB" w:rsidRDefault="002250CB" w:rsidP="002250CB">
      <w:pPr>
        <w:pStyle w:val="Heading1"/>
      </w:pPr>
      <w:r>
        <w:lastRenderedPageBreak/>
        <w:t xml:space="preserve">BAB V </w:t>
      </w:r>
      <w:r>
        <w:br/>
        <w:t>PENUTUP</w:t>
      </w:r>
    </w:p>
    <w:p w14:paraId="2A333783" w14:textId="5221CB7E" w:rsidR="00D23207" w:rsidRDefault="00D23207" w:rsidP="00D23207">
      <w:pPr>
        <w:pStyle w:val="Heading2"/>
      </w:pPr>
      <w:r>
        <w:t>5.1 Kesimpulan</w:t>
      </w:r>
    </w:p>
    <w:p w14:paraId="230E3F1F" w14:textId="472C2DB2" w:rsidR="00D23207" w:rsidRDefault="00D23207" w:rsidP="002469CA">
      <w:pPr>
        <w:ind w:firstLine="567"/>
        <w:jc w:val="both"/>
        <w:rPr>
          <w:rFonts w:cs="Times New Roman"/>
          <w:color w:val="000000"/>
          <w:szCs w:val="24"/>
        </w:rPr>
      </w:pPr>
      <w:proofErr w:type="spellStart"/>
      <w:r w:rsidRPr="00B16DD8">
        <w:rPr>
          <w:szCs w:val="24"/>
        </w:rPr>
        <w:t>Dengan</w:t>
      </w:r>
      <w:proofErr w:type="spellEnd"/>
      <w:r w:rsidRPr="00B16DD8">
        <w:rPr>
          <w:szCs w:val="24"/>
        </w:rPr>
        <w:t xml:space="preserve"> </w:t>
      </w:r>
      <w:proofErr w:type="spellStart"/>
      <w:r w:rsidRPr="00B16DD8">
        <w:rPr>
          <w:szCs w:val="24"/>
        </w:rPr>
        <w:t>selesainya</w:t>
      </w:r>
      <w:proofErr w:type="spellEnd"/>
      <w:r w:rsidRPr="00B16DD8">
        <w:rPr>
          <w:szCs w:val="24"/>
        </w:rPr>
        <w:t xml:space="preserve"> </w:t>
      </w:r>
      <w:proofErr w:type="spellStart"/>
      <w:r w:rsidRPr="00B16DD8">
        <w:rPr>
          <w:szCs w:val="24"/>
        </w:rPr>
        <w:t>penelitian</w:t>
      </w:r>
      <w:proofErr w:type="spellEnd"/>
      <w:r w:rsidRPr="00B16DD8">
        <w:rPr>
          <w:szCs w:val="24"/>
        </w:rPr>
        <w:t xml:space="preserve"> dan </w:t>
      </w:r>
      <w:proofErr w:type="spellStart"/>
      <w:r w:rsidRPr="00B16DD8">
        <w:rPr>
          <w:szCs w:val="24"/>
        </w:rPr>
        <w:t>penyusunan</w:t>
      </w:r>
      <w:proofErr w:type="spellEnd"/>
      <w:r w:rsidRPr="00B16DD8">
        <w:rPr>
          <w:szCs w:val="24"/>
        </w:rPr>
        <w:t xml:space="preserve"> </w:t>
      </w:r>
      <w:proofErr w:type="spellStart"/>
      <w:r w:rsidRPr="00B16DD8">
        <w:rPr>
          <w:szCs w:val="24"/>
        </w:rPr>
        <w:t>skripsi</w:t>
      </w:r>
      <w:proofErr w:type="spellEnd"/>
      <w:r w:rsidRPr="00B16DD8">
        <w:rPr>
          <w:szCs w:val="24"/>
        </w:rPr>
        <w:t xml:space="preserve"> </w:t>
      </w:r>
      <w:proofErr w:type="spellStart"/>
      <w:r w:rsidRPr="00B16DD8">
        <w:rPr>
          <w:szCs w:val="24"/>
        </w:rPr>
        <w:t>dengan</w:t>
      </w:r>
      <w:proofErr w:type="spellEnd"/>
      <w:r w:rsidRPr="00B16DD8">
        <w:rPr>
          <w:szCs w:val="24"/>
        </w:rPr>
        <w:t xml:space="preserve"> </w:t>
      </w:r>
      <w:proofErr w:type="spellStart"/>
      <w:r w:rsidRPr="00B16DD8">
        <w:rPr>
          <w:szCs w:val="24"/>
        </w:rPr>
        <w:t>judul</w:t>
      </w:r>
      <w:proofErr w:type="spellEnd"/>
      <w:r w:rsidRPr="00B16DD8">
        <w:rPr>
          <w:szCs w:val="24"/>
        </w:rPr>
        <w:t xml:space="preserve"> “</w:t>
      </w:r>
      <w:proofErr w:type="spellStart"/>
      <w:r w:rsidR="007E7EDC" w:rsidRPr="00B16DD8">
        <w:rPr>
          <w:szCs w:val="24"/>
        </w:rPr>
        <w:t>Analisis</w:t>
      </w:r>
      <w:proofErr w:type="spellEnd"/>
      <w:r w:rsidR="007E7EDC" w:rsidRPr="00B16DD8">
        <w:rPr>
          <w:szCs w:val="24"/>
        </w:rPr>
        <w:t xml:space="preserve"> Forecasting </w:t>
      </w:r>
      <w:proofErr w:type="spellStart"/>
      <w:r w:rsidR="007E7EDC" w:rsidRPr="00B16DD8">
        <w:rPr>
          <w:szCs w:val="24"/>
        </w:rPr>
        <w:t>Penjualan</w:t>
      </w:r>
      <w:proofErr w:type="spellEnd"/>
      <w:r w:rsidR="007E7EDC" w:rsidRPr="00B16DD8">
        <w:rPr>
          <w:szCs w:val="24"/>
        </w:rPr>
        <w:t xml:space="preserve"> </w:t>
      </w:r>
      <w:proofErr w:type="spellStart"/>
      <w:r w:rsidR="007E7EDC" w:rsidRPr="00B16DD8">
        <w:rPr>
          <w:szCs w:val="24"/>
        </w:rPr>
        <w:t>Bulanan</w:t>
      </w:r>
      <w:proofErr w:type="spellEnd"/>
      <w:r w:rsidR="007E7EDC" w:rsidRPr="00B16DD8">
        <w:rPr>
          <w:szCs w:val="24"/>
        </w:rPr>
        <w:t xml:space="preserve"> Pada </w:t>
      </w:r>
      <w:proofErr w:type="spellStart"/>
      <w:r w:rsidR="007E7EDC" w:rsidRPr="00B16DD8">
        <w:rPr>
          <w:szCs w:val="24"/>
        </w:rPr>
        <w:t>Toko</w:t>
      </w:r>
      <w:proofErr w:type="spellEnd"/>
      <w:r w:rsidR="007E7EDC" w:rsidRPr="00B16DD8">
        <w:rPr>
          <w:szCs w:val="24"/>
        </w:rPr>
        <w:t xml:space="preserve"> </w:t>
      </w:r>
      <w:proofErr w:type="spellStart"/>
      <w:r w:rsidR="007E7EDC" w:rsidRPr="00B16DD8">
        <w:rPr>
          <w:szCs w:val="24"/>
        </w:rPr>
        <w:t>Tiga</w:t>
      </w:r>
      <w:proofErr w:type="spellEnd"/>
      <w:r w:rsidR="007E7EDC" w:rsidRPr="00B16DD8">
        <w:rPr>
          <w:szCs w:val="24"/>
        </w:rPr>
        <w:t xml:space="preserve"> Jaya </w:t>
      </w:r>
      <w:proofErr w:type="spellStart"/>
      <w:r w:rsidR="007E7EDC" w:rsidRPr="00B16DD8">
        <w:rPr>
          <w:szCs w:val="24"/>
        </w:rPr>
        <w:t>Baru</w:t>
      </w:r>
      <w:proofErr w:type="spellEnd"/>
      <w:r w:rsidR="007E7EDC" w:rsidRPr="00B16DD8">
        <w:rPr>
          <w:szCs w:val="24"/>
        </w:rPr>
        <w:t xml:space="preserve"> </w:t>
      </w:r>
      <w:proofErr w:type="spellStart"/>
      <w:r w:rsidR="007E7EDC" w:rsidRPr="00B16DD8">
        <w:rPr>
          <w:szCs w:val="24"/>
        </w:rPr>
        <w:t>Menggunakan</w:t>
      </w:r>
      <w:proofErr w:type="spellEnd"/>
      <w:r w:rsidR="007E7EDC" w:rsidRPr="00B16DD8">
        <w:rPr>
          <w:szCs w:val="24"/>
        </w:rPr>
        <w:t xml:space="preserve"> </w:t>
      </w:r>
      <w:proofErr w:type="spellStart"/>
      <w:r w:rsidR="007E7EDC" w:rsidRPr="00B16DD8">
        <w:rPr>
          <w:szCs w:val="24"/>
        </w:rPr>
        <w:t>Metode</w:t>
      </w:r>
      <w:proofErr w:type="spellEnd"/>
      <w:r w:rsidR="007E7EDC" w:rsidRPr="00B16DD8">
        <w:rPr>
          <w:szCs w:val="24"/>
        </w:rPr>
        <w:t xml:space="preserve"> Single Exponential Smoothing Adaptive Parameter </w:t>
      </w:r>
      <w:proofErr w:type="spellStart"/>
      <w:r w:rsidR="007E7EDC" w:rsidRPr="00B16DD8">
        <w:rPr>
          <w:szCs w:val="24"/>
        </w:rPr>
        <w:t>Dengan</w:t>
      </w:r>
      <w:proofErr w:type="spellEnd"/>
      <w:r w:rsidR="007E7EDC" w:rsidRPr="00B16DD8">
        <w:rPr>
          <w:szCs w:val="24"/>
        </w:rPr>
        <w:t xml:space="preserve"> Media Microsoft Excel”, </w:t>
      </w:r>
      <w:proofErr w:type="spellStart"/>
      <w:r w:rsidR="007E7EDC" w:rsidRPr="00B16DD8">
        <w:rPr>
          <w:szCs w:val="24"/>
        </w:rPr>
        <w:t>maka</w:t>
      </w:r>
      <w:proofErr w:type="spellEnd"/>
      <w:r w:rsidR="007E7EDC" w:rsidRPr="00B16DD8">
        <w:rPr>
          <w:szCs w:val="24"/>
        </w:rPr>
        <w:t xml:space="preserve"> </w:t>
      </w:r>
      <w:proofErr w:type="spellStart"/>
      <w:r w:rsidR="007E7EDC" w:rsidRPr="00B16DD8">
        <w:rPr>
          <w:szCs w:val="24"/>
        </w:rPr>
        <w:t>dapat</w:t>
      </w:r>
      <w:proofErr w:type="spellEnd"/>
      <w:r w:rsidR="007E7EDC" w:rsidRPr="00B16DD8">
        <w:rPr>
          <w:szCs w:val="24"/>
        </w:rPr>
        <w:t xml:space="preserve"> di </w:t>
      </w:r>
      <w:proofErr w:type="spellStart"/>
      <w:r w:rsidR="007E7EDC" w:rsidRPr="00B16DD8">
        <w:rPr>
          <w:szCs w:val="24"/>
        </w:rPr>
        <w:t>ambil</w:t>
      </w:r>
      <w:proofErr w:type="spellEnd"/>
      <w:r w:rsidR="007E7EDC" w:rsidRPr="00B16DD8">
        <w:rPr>
          <w:szCs w:val="24"/>
        </w:rPr>
        <w:t xml:space="preserve"> </w:t>
      </w:r>
      <w:proofErr w:type="spellStart"/>
      <w:r w:rsidR="007E7EDC" w:rsidRPr="00B16DD8">
        <w:rPr>
          <w:szCs w:val="24"/>
        </w:rPr>
        <w:t>kesimpulan</w:t>
      </w:r>
      <w:proofErr w:type="spellEnd"/>
      <w:r w:rsidR="007E7EDC" w:rsidRPr="00B16DD8">
        <w:rPr>
          <w:szCs w:val="24"/>
        </w:rPr>
        <w:t xml:space="preserve"> </w:t>
      </w:r>
      <w:proofErr w:type="spellStart"/>
      <w:r w:rsidR="007E7EDC" w:rsidRPr="00B16DD8">
        <w:rPr>
          <w:szCs w:val="24"/>
        </w:rPr>
        <w:t>terhadap</w:t>
      </w:r>
      <w:proofErr w:type="spellEnd"/>
      <w:r w:rsidR="007E7EDC" w:rsidRPr="00B16DD8">
        <w:rPr>
          <w:szCs w:val="24"/>
        </w:rPr>
        <w:t xml:space="preserve"> </w:t>
      </w:r>
      <w:proofErr w:type="spellStart"/>
      <w:r w:rsidR="007E7EDC" w:rsidRPr="00B16DD8">
        <w:rPr>
          <w:szCs w:val="24"/>
        </w:rPr>
        <w:t>hasil</w:t>
      </w:r>
      <w:proofErr w:type="spellEnd"/>
      <w:r w:rsidR="007E7EDC" w:rsidRPr="00B16DD8">
        <w:rPr>
          <w:szCs w:val="24"/>
        </w:rPr>
        <w:t xml:space="preserve"> </w:t>
      </w:r>
      <w:proofErr w:type="spellStart"/>
      <w:r w:rsidR="007E7EDC" w:rsidRPr="00B16DD8">
        <w:rPr>
          <w:szCs w:val="24"/>
        </w:rPr>
        <w:t>peramalan</w:t>
      </w:r>
      <w:proofErr w:type="spellEnd"/>
      <w:r w:rsidR="007E7EDC" w:rsidRPr="00B16DD8">
        <w:rPr>
          <w:szCs w:val="24"/>
        </w:rPr>
        <w:t xml:space="preserve"> </w:t>
      </w:r>
      <w:proofErr w:type="spellStart"/>
      <w:r w:rsidR="007E7EDC" w:rsidRPr="00B16DD8">
        <w:rPr>
          <w:szCs w:val="24"/>
        </w:rPr>
        <w:t>penjualan</w:t>
      </w:r>
      <w:proofErr w:type="spellEnd"/>
      <w:r w:rsidR="007E7EDC" w:rsidRPr="00B16DD8">
        <w:rPr>
          <w:szCs w:val="24"/>
        </w:rPr>
        <w:t xml:space="preserve"> pada UD </w:t>
      </w:r>
      <w:proofErr w:type="spellStart"/>
      <w:r w:rsidR="007E7EDC" w:rsidRPr="00B16DD8">
        <w:rPr>
          <w:szCs w:val="24"/>
        </w:rPr>
        <w:t>Toko</w:t>
      </w:r>
      <w:proofErr w:type="spellEnd"/>
      <w:r w:rsidR="007E7EDC" w:rsidRPr="00B16DD8">
        <w:rPr>
          <w:szCs w:val="24"/>
        </w:rPr>
        <w:t xml:space="preserve"> </w:t>
      </w:r>
      <w:proofErr w:type="spellStart"/>
      <w:r w:rsidR="007E7EDC" w:rsidRPr="00B16DD8">
        <w:rPr>
          <w:szCs w:val="24"/>
        </w:rPr>
        <w:t>Tiga</w:t>
      </w:r>
      <w:proofErr w:type="spellEnd"/>
      <w:r w:rsidR="007E7EDC" w:rsidRPr="00B16DD8">
        <w:rPr>
          <w:szCs w:val="24"/>
        </w:rPr>
        <w:t xml:space="preserve"> Jaya </w:t>
      </w:r>
      <w:proofErr w:type="spellStart"/>
      <w:r w:rsidR="007E7EDC" w:rsidRPr="00B16DD8">
        <w:rPr>
          <w:szCs w:val="24"/>
        </w:rPr>
        <w:t>Baru</w:t>
      </w:r>
      <w:proofErr w:type="spellEnd"/>
      <w:r w:rsidR="00B16DD8" w:rsidRPr="00B16DD8">
        <w:rPr>
          <w:szCs w:val="24"/>
        </w:rPr>
        <w:t xml:space="preserve"> </w:t>
      </w:r>
      <w:proofErr w:type="spellStart"/>
      <w:r w:rsidR="00B16DD8" w:rsidRPr="00B16DD8">
        <w:rPr>
          <w:szCs w:val="24"/>
        </w:rPr>
        <w:t>berdasarkan</w:t>
      </w:r>
      <w:proofErr w:type="spellEnd"/>
      <w:r w:rsidR="00B16DD8" w:rsidRPr="00B16DD8">
        <w:rPr>
          <w:szCs w:val="24"/>
        </w:rPr>
        <w:t xml:space="preserve"> data </w:t>
      </w:r>
      <w:proofErr w:type="spellStart"/>
      <w:r w:rsidR="00B16DD8" w:rsidRPr="00B16DD8">
        <w:rPr>
          <w:szCs w:val="24"/>
        </w:rPr>
        <w:t>penjualan</w:t>
      </w:r>
      <w:proofErr w:type="spellEnd"/>
      <w:r w:rsidR="00B16DD8" w:rsidRPr="00B16DD8">
        <w:rPr>
          <w:szCs w:val="24"/>
        </w:rPr>
        <w:t xml:space="preserve"> pada </w:t>
      </w:r>
      <w:proofErr w:type="spellStart"/>
      <w:r w:rsidR="00B16DD8" w:rsidRPr="00B16DD8">
        <w:rPr>
          <w:szCs w:val="24"/>
        </w:rPr>
        <w:t>Juni</w:t>
      </w:r>
      <w:proofErr w:type="spellEnd"/>
      <w:r w:rsidR="00B16DD8" w:rsidRPr="00B16DD8">
        <w:rPr>
          <w:szCs w:val="24"/>
        </w:rPr>
        <w:t xml:space="preserve"> 2021 </w:t>
      </w:r>
      <w:proofErr w:type="spellStart"/>
      <w:r w:rsidR="00B16DD8" w:rsidRPr="00B16DD8">
        <w:rPr>
          <w:szCs w:val="24"/>
        </w:rPr>
        <w:t>hingga</w:t>
      </w:r>
      <w:proofErr w:type="spellEnd"/>
      <w:r w:rsidR="00B16DD8" w:rsidRPr="00B16DD8">
        <w:rPr>
          <w:szCs w:val="24"/>
        </w:rPr>
        <w:t xml:space="preserve"> Mei 2022 </w:t>
      </w:r>
      <w:proofErr w:type="spellStart"/>
      <w:r w:rsidR="00B16DD8">
        <w:rPr>
          <w:szCs w:val="24"/>
        </w:rPr>
        <w:t>didapat</w:t>
      </w:r>
      <w:proofErr w:type="spellEnd"/>
      <w:r w:rsidR="00B16DD8" w:rsidRPr="00B16DD8">
        <w:rPr>
          <w:szCs w:val="24"/>
        </w:rPr>
        <w:t xml:space="preserve"> h</w:t>
      </w:r>
      <w:proofErr w:type="spellStart"/>
      <w:r w:rsidR="00B16DD8" w:rsidRPr="00B16DD8">
        <w:rPr>
          <w:szCs w:val="24"/>
        </w:rPr>
        <w:t>asil</w:t>
      </w:r>
      <w:proofErr w:type="spellEnd"/>
      <w:r w:rsidR="00B16DD8" w:rsidRPr="00B16DD8">
        <w:rPr>
          <w:szCs w:val="24"/>
        </w:rPr>
        <w:t xml:space="preserve"> </w:t>
      </w:r>
      <w:proofErr w:type="spellStart"/>
      <w:r w:rsidR="00B16DD8" w:rsidRPr="00B16DD8">
        <w:rPr>
          <w:szCs w:val="24"/>
        </w:rPr>
        <w:t>peramalan</w:t>
      </w:r>
      <w:proofErr w:type="spellEnd"/>
      <w:r w:rsidR="00B16DD8" w:rsidRPr="00B16DD8">
        <w:rPr>
          <w:szCs w:val="24"/>
        </w:rPr>
        <w:t xml:space="preserve"> </w:t>
      </w:r>
      <w:proofErr w:type="spellStart"/>
      <w:r w:rsidR="00B16DD8" w:rsidRPr="00B16DD8">
        <w:rPr>
          <w:szCs w:val="24"/>
        </w:rPr>
        <w:t>dengan</w:t>
      </w:r>
      <w:proofErr w:type="spellEnd"/>
      <w:r w:rsidR="00B16DD8" w:rsidRPr="00B16DD8">
        <w:rPr>
          <w:szCs w:val="24"/>
        </w:rPr>
        <w:t xml:space="preserve"> </w:t>
      </w:r>
      <w:proofErr w:type="spellStart"/>
      <w:r w:rsidR="00B16DD8" w:rsidRPr="00B16DD8">
        <w:rPr>
          <w:szCs w:val="24"/>
        </w:rPr>
        <w:t>tingkat</w:t>
      </w:r>
      <w:proofErr w:type="spellEnd"/>
      <w:r w:rsidR="00B16DD8" w:rsidRPr="00B16DD8">
        <w:rPr>
          <w:szCs w:val="24"/>
        </w:rPr>
        <w:t xml:space="preserve"> </w:t>
      </w:r>
      <w:proofErr w:type="spellStart"/>
      <w:r w:rsidR="00B16DD8" w:rsidRPr="00B16DD8">
        <w:rPr>
          <w:szCs w:val="24"/>
        </w:rPr>
        <w:t>konstanta</w:t>
      </w:r>
      <w:proofErr w:type="spellEnd"/>
      <w:r w:rsidR="00B16DD8" w:rsidRPr="00B16DD8">
        <w:rPr>
          <w:szCs w:val="24"/>
        </w:rPr>
        <w:t xml:space="preserve"> </w:t>
      </w:r>
      <w:proofErr w:type="spellStart"/>
      <w:r w:rsidR="00B16DD8" w:rsidRPr="00B16DD8">
        <w:rPr>
          <w:szCs w:val="24"/>
        </w:rPr>
        <w:t>pemulusan</w:t>
      </w:r>
      <w:proofErr w:type="spellEnd"/>
      <w:r w:rsidR="00B16DD8" w:rsidRPr="00B16DD8">
        <w:rPr>
          <w:szCs w:val="24"/>
        </w:rPr>
        <w:t xml:space="preserve"> </w:t>
      </w:r>
      <w:r w:rsidR="00B16DD8" w:rsidRPr="00B16DD8">
        <w:rPr>
          <w:szCs w:val="24"/>
        </w:rPr>
        <w:sym w:font="Symbol" w:char="F062"/>
      </w:r>
      <w:r w:rsidR="00B16DD8" w:rsidRPr="00B16DD8">
        <w:rPr>
          <w:szCs w:val="24"/>
        </w:rPr>
        <w:t xml:space="preserve"> (</w:t>
      </w:r>
      <w:r w:rsidR="00B16DD8" w:rsidRPr="00B16DD8">
        <w:rPr>
          <w:i/>
          <w:iCs/>
          <w:szCs w:val="24"/>
        </w:rPr>
        <w:t>beta</w:t>
      </w:r>
      <w:r w:rsidR="00B16DD8" w:rsidRPr="00B16DD8">
        <w:rPr>
          <w:szCs w:val="24"/>
        </w:rPr>
        <w:t>)</w:t>
      </w:r>
      <w:r w:rsidR="00B16DD8" w:rsidRPr="00B16DD8">
        <w:rPr>
          <w:szCs w:val="24"/>
        </w:rPr>
        <w:t xml:space="preserve"> </w:t>
      </w:r>
      <w:r w:rsidR="00B16DD8" w:rsidRPr="00B16DD8">
        <w:rPr>
          <w:rFonts w:ascii="Symbol" w:hAnsi="Symbol" w:cs="Calibri"/>
          <w:color w:val="000000"/>
          <w:szCs w:val="24"/>
        </w:rPr>
        <w:t>= 0,</w:t>
      </w:r>
      <w:r w:rsidR="00B16DD8" w:rsidRPr="00B16DD8">
        <w:rPr>
          <w:rFonts w:ascii="Symbol" w:hAnsi="Symbol" w:cs="Calibri"/>
          <w:color w:val="000000"/>
          <w:szCs w:val="24"/>
        </w:rPr>
        <w:t>8</w:t>
      </w:r>
      <w:r w:rsidR="00B16DD8" w:rsidRPr="00B16DD8">
        <w:rPr>
          <w:rFonts w:cs="Times New Roman"/>
          <w:color w:val="000000"/>
          <w:szCs w:val="24"/>
        </w:rPr>
        <w:t xml:space="preserve"> d</w:t>
      </w:r>
      <w:r w:rsidR="0084131C">
        <w:rPr>
          <w:rFonts w:cs="Times New Roman"/>
          <w:color w:val="000000"/>
          <w:szCs w:val="24"/>
        </w:rPr>
        <w:t>an</w:t>
      </w:r>
      <w:r w:rsidR="00B16DD8" w:rsidRPr="00B16DD8">
        <w:rPr>
          <w:rFonts w:cs="Times New Roman"/>
          <w:color w:val="000000"/>
          <w:szCs w:val="24"/>
        </w:rPr>
        <w:t xml:space="preserve"> </w:t>
      </w:r>
      <w:proofErr w:type="spellStart"/>
      <w:r w:rsidR="00B16DD8">
        <w:rPr>
          <w:rFonts w:cs="Times New Roman"/>
          <w:color w:val="000000"/>
          <w:szCs w:val="24"/>
        </w:rPr>
        <w:t>menghasilkan</w:t>
      </w:r>
      <w:proofErr w:type="spellEnd"/>
      <w:r w:rsidR="00B16DD8">
        <w:rPr>
          <w:rFonts w:cs="Times New Roman"/>
          <w:color w:val="000000"/>
          <w:szCs w:val="24"/>
        </w:rPr>
        <w:t xml:space="preserve"> </w:t>
      </w:r>
      <w:proofErr w:type="spellStart"/>
      <w:r w:rsidR="00B16DD8">
        <w:rPr>
          <w:rFonts w:cs="Times New Roman"/>
          <w:color w:val="000000"/>
          <w:szCs w:val="24"/>
        </w:rPr>
        <w:t>nilai</w:t>
      </w:r>
      <w:proofErr w:type="spellEnd"/>
      <w:r w:rsidR="00B16DD8">
        <w:rPr>
          <w:rFonts w:cs="Times New Roman"/>
          <w:color w:val="000000"/>
          <w:szCs w:val="24"/>
        </w:rPr>
        <w:t xml:space="preserve"> </w:t>
      </w:r>
      <w:r w:rsidR="00B16DD8">
        <w:rPr>
          <w:rFonts w:cs="Times New Roman"/>
          <w:i/>
          <w:iCs/>
          <w:color w:val="000000"/>
          <w:szCs w:val="24"/>
        </w:rPr>
        <w:t xml:space="preserve">error Mean Absolute Percentage </w:t>
      </w:r>
      <w:r w:rsidR="00B16DD8">
        <w:rPr>
          <w:rFonts w:cs="Times New Roman"/>
          <w:color w:val="000000"/>
          <w:szCs w:val="24"/>
        </w:rPr>
        <w:t xml:space="preserve">(MAPE) </w:t>
      </w:r>
      <w:proofErr w:type="spellStart"/>
      <w:r w:rsidR="00B16DD8">
        <w:rPr>
          <w:rFonts w:cs="Times New Roman"/>
          <w:color w:val="000000"/>
          <w:szCs w:val="24"/>
        </w:rPr>
        <w:t>terkecil</w:t>
      </w:r>
      <w:proofErr w:type="spellEnd"/>
      <w:r w:rsidR="00B16DD8">
        <w:rPr>
          <w:rFonts w:cs="Times New Roman"/>
          <w:color w:val="000000"/>
          <w:szCs w:val="24"/>
        </w:rPr>
        <w:t xml:space="preserve"> </w:t>
      </w:r>
      <w:proofErr w:type="spellStart"/>
      <w:r w:rsidR="00B16DD8">
        <w:rPr>
          <w:rFonts w:cs="Times New Roman"/>
          <w:color w:val="000000"/>
          <w:szCs w:val="24"/>
        </w:rPr>
        <w:t>sebesar</w:t>
      </w:r>
      <w:proofErr w:type="spellEnd"/>
      <w:r w:rsidR="00B16DD8">
        <w:rPr>
          <w:rFonts w:cs="Times New Roman"/>
          <w:color w:val="000000"/>
          <w:szCs w:val="24"/>
        </w:rPr>
        <w:t xml:space="preserve"> 17,289%</w:t>
      </w:r>
      <w:r w:rsidR="0084131C">
        <w:rPr>
          <w:rFonts w:cs="Times New Roman"/>
          <w:color w:val="000000"/>
          <w:szCs w:val="24"/>
        </w:rPr>
        <w:t xml:space="preserve"> yang </w:t>
      </w:r>
      <w:proofErr w:type="spellStart"/>
      <w:r w:rsidR="0084131C">
        <w:rPr>
          <w:rFonts w:cs="Times New Roman"/>
          <w:color w:val="000000"/>
          <w:szCs w:val="24"/>
        </w:rPr>
        <w:t>dimana</w:t>
      </w:r>
      <w:proofErr w:type="spellEnd"/>
      <w:r w:rsidR="0084131C">
        <w:rPr>
          <w:rFonts w:cs="Times New Roman"/>
          <w:color w:val="000000"/>
          <w:szCs w:val="24"/>
        </w:rPr>
        <w:t xml:space="preserve"> </w:t>
      </w:r>
      <w:proofErr w:type="spellStart"/>
      <w:r w:rsidR="0084131C">
        <w:rPr>
          <w:rFonts w:cs="Times New Roman"/>
          <w:color w:val="000000"/>
          <w:szCs w:val="24"/>
        </w:rPr>
        <w:t>berdasarkan</w:t>
      </w:r>
      <w:proofErr w:type="spellEnd"/>
      <w:r w:rsidR="0084131C">
        <w:rPr>
          <w:rFonts w:cs="Times New Roman"/>
          <w:color w:val="000000"/>
          <w:szCs w:val="24"/>
        </w:rPr>
        <w:t xml:space="preserve"> </w:t>
      </w:r>
      <w:proofErr w:type="spellStart"/>
      <w:r w:rsidR="0084131C">
        <w:rPr>
          <w:rFonts w:cs="Times New Roman"/>
          <w:color w:val="000000"/>
          <w:szCs w:val="24"/>
        </w:rPr>
        <w:t>kriteria</w:t>
      </w:r>
      <w:proofErr w:type="spellEnd"/>
      <w:r w:rsidR="0084131C">
        <w:rPr>
          <w:rFonts w:cs="Times New Roman"/>
          <w:color w:val="000000"/>
          <w:szCs w:val="24"/>
        </w:rPr>
        <w:t xml:space="preserve"> pada </w:t>
      </w:r>
      <w:proofErr w:type="spellStart"/>
      <w:r w:rsidR="0084131C">
        <w:rPr>
          <w:rFonts w:cs="Times New Roman"/>
          <w:color w:val="000000"/>
          <w:szCs w:val="24"/>
        </w:rPr>
        <w:t>tabel</w:t>
      </w:r>
      <w:proofErr w:type="spellEnd"/>
      <w:r w:rsidR="00380DF9">
        <w:rPr>
          <w:rFonts w:cs="Times New Roman"/>
          <w:color w:val="000000"/>
          <w:szCs w:val="24"/>
        </w:rPr>
        <w:t xml:space="preserve"> 2.1 </w:t>
      </w:r>
      <w:proofErr w:type="spellStart"/>
      <w:r w:rsidR="00380DF9">
        <w:rPr>
          <w:rFonts w:cs="Times New Roman"/>
          <w:color w:val="000000"/>
          <w:szCs w:val="24"/>
        </w:rPr>
        <w:t>merupakan</w:t>
      </w:r>
      <w:proofErr w:type="spellEnd"/>
      <w:r w:rsidR="00380DF9">
        <w:rPr>
          <w:rFonts w:cs="Times New Roman"/>
          <w:color w:val="000000"/>
          <w:szCs w:val="24"/>
        </w:rPr>
        <w:t xml:space="preserve"> </w:t>
      </w:r>
      <w:proofErr w:type="spellStart"/>
      <w:r w:rsidR="00380DF9">
        <w:rPr>
          <w:rFonts w:cs="Times New Roman"/>
          <w:color w:val="000000"/>
          <w:szCs w:val="24"/>
        </w:rPr>
        <w:t>hasil</w:t>
      </w:r>
      <w:proofErr w:type="spellEnd"/>
      <w:r w:rsidR="00380DF9">
        <w:rPr>
          <w:rFonts w:cs="Times New Roman"/>
          <w:color w:val="000000"/>
          <w:szCs w:val="24"/>
        </w:rPr>
        <w:t xml:space="preserve"> </w:t>
      </w:r>
      <w:proofErr w:type="spellStart"/>
      <w:r w:rsidR="00380DF9">
        <w:rPr>
          <w:rFonts w:cs="Times New Roman"/>
          <w:color w:val="000000"/>
          <w:szCs w:val="24"/>
        </w:rPr>
        <w:t>peramalan</w:t>
      </w:r>
      <w:proofErr w:type="spellEnd"/>
      <w:r w:rsidR="00380DF9">
        <w:rPr>
          <w:rFonts w:cs="Times New Roman"/>
          <w:color w:val="000000"/>
          <w:szCs w:val="24"/>
        </w:rPr>
        <w:t xml:space="preserve"> </w:t>
      </w:r>
      <w:proofErr w:type="spellStart"/>
      <w:r w:rsidR="00380DF9">
        <w:rPr>
          <w:rFonts w:cs="Times New Roman"/>
          <w:color w:val="000000"/>
          <w:szCs w:val="24"/>
        </w:rPr>
        <w:t>dengan</w:t>
      </w:r>
      <w:proofErr w:type="spellEnd"/>
      <w:r w:rsidR="00380DF9">
        <w:rPr>
          <w:rFonts w:cs="Times New Roman"/>
          <w:color w:val="000000"/>
          <w:szCs w:val="24"/>
        </w:rPr>
        <w:t xml:space="preserve"> </w:t>
      </w:r>
      <w:proofErr w:type="spellStart"/>
      <w:r w:rsidR="00380DF9">
        <w:rPr>
          <w:rFonts w:cs="Times New Roman"/>
          <w:color w:val="000000"/>
          <w:szCs w:val="24"/>
        </w:rPr>
        <w:t>tingkat</w:t>
      </w:r>
      <w:proofErr w:type="spellEnd"/>
      <w:r w:rsidR="00380DF9">
        <w:rPr>
          <w:rFonts w:cs="Times New Roman"/>
          <w:color w:val="000000"/>
          <w:szCs w:val="24"/>
        </w:rPr>
        <w:t xml:space="preserve"> </w:t>
      </w:r>
      <w:proofErr w:type="spellStart"/>
      <w:r w:rsidR="00380DF9">
        <w:rPr>
          <w:rFonts w:cs="Times New Roman"/>
          <w:color w:val="000000"/>
          <w:szCs w:val="24"/>
        </w:rPr>
        <w:t>keakuratan</w:t>
      </w:r>
      <w:proofErr w:type="spellEnd"/>
      <w:r w:rsidR="00380DF9">
        <w:rPr>
          <w:rFonts w:cs="Times New Roman"/>
          <w:color w:val="000000"/>
          <w:szCs w:val="24"/>
        </w:rPr>
        <w:t xml:space="preserve"> </w:t>
      </w:r>
      <w:proofErr w:type="spellStart"/>
      <w:r w:rsidR="00380DF9">
        <w:rPr>
          <w:rFonts w:cs="Times New Roman"/>
          <w:color w:val="000000"/>
          <w:szCs w:val="24"/>
        </w:rPr>
        <w:t>baik</w:t>
      </w:r>
      <w:proofErr w:type="spellEnd"/>
      <w:r w:rsidR="00B16DD8">
        <w:rPr>
          <w:rFonts w:cs="Times New Roman"/>
          <w:color w:val="000000"/>
          <w:szCs w:val="24"/>
        </w:rPr>
        <w:t xml:space="preserve">. </w:t>
      </w:r>
    </w:p>
    <w:p w14:paraId="51A74309" w14:textId="1EFCE52C" w:rsidR="00B16DD8" w:rsidRPr="00B16DD8" w:rsidRDefault="00380DF9" w:rsidP="002469CA">
      <w:pPr>
        <w:ind w:firstLine="567"/>
        <w:jc w:val="both"/>
        <w:rPr>
          <w:szCs w:val="24"/>
        </w:rPr>
      </w:pPr>
      <w:r>
        <w:rPr>
          <w:rFonts w:cs="Times New Roman"/>
          <w:color w:val="000000"/>
          <w:szCs w:val="24"/>
        </w:rPr>
        <w:t xml:space="preserve">Adapun </w:t>
      </w:r>
      <w:proofErr w:type="spellStart"/>
      <w:r>
        <w:rPr>
          <w:rFonts w:cs="Times New Roman"/>
          <w:color w:val="000000"/>
          <w:szCs w:val="24"/>
        </w:rPr>
        <w:t>hasil</w:t>
      </w:r>
      <w:proofErr w:type="spellEnd"/>
      <w:r>
        <w:rPr>
          <w:rFonts w:cs="Times New Roman"/>
          <w:color w:val="000000"/>
          <w:szCs w:val="24"/>
        </w:rPr>
        <w:t xml:space="preserve"> </w:t>
      </w:r>
      <w:proofErr w:type="spellStart"/>
      <w:r>
        <w:rPr>
          <w:rFonts w:cs="Times New Roman"/>
          <w:color w:val="000000"/>
          <w:szCs w:val="24"/>
        </w:rPr>
        <w:t>peramalan</w:t>
      </w:r>
      <w:proofErr w:type="spellEnd"/>
      <w:r>
        <w:rPr>
          <w:rFonts w:cs="Times New Roman"/>
          <w:color w:val="000000"/>
          <w:szCs w:val="24"/>
        </w:rPr>
        <w:t xml:space="preserve"> yang </w:t>
      </w:r>
      <w:proofErr w:type="spellStart"/>
      <w:r>
        <w:rPr>
          <w:rFonts w:cs="Times New Roman"/>
          <w:color w:val="000000"/>
          <w:szCs w:val="24"/>
        </w:rPr>
        <w:t>dilakukan</w:t>
      </w:r>
      <w:proofErr w:type="spellEnd"/>
      <w:r>
        <w:rPr>
          <w:rFonts w:cs="Times New Roman"/>
          <w:color w:val="000000"/>
          <w:szCs w:val="24"/>
        </w:rPr>
        <w:t xml:space="preserve"> </w:t>
      </w:r>
      <w:proofErr w:type="spellStart"/>
      <w:r>
        <w:rPr>
          <w:rFonts w:cs="Times New Roman"/>
          <w:color w:val="000000"/>
          <w:szCs w:val="24"/>
        </w:rPr>
        <w:t>untuk</w:t>
      </w:r>
      <w:proofErr w:type="spellEnd"/>
      <w:r>
        <w:rPr>
          <w:rFonts w:cs="Times New Roman"/>
          <w:color w:val="000000"/>
          <w:szCs w:val="24"/>
        </w:rPr>
        <w:t xml:space="preserve"> </w:t>
      </w:r>
      <w:proofErr w:type="spellStart"/>
      <w:r>
        <w:rPr>
          <w:rFonts w:cs="Times New Roman"/>
          <w:color w:val="000000"/>
          <w:szCs w:val="24"/>
        </w:rPr>
        <w:t>periode</w:t>
      </w:r>
      <w:proofErr w:type="spellEnd"/>
      <w:r>
        <w:rPr>
          <w:rFonts w:cs="Times New Roman"/>
          <w:color w:val="000000"/>
          <w:szCs w:val="24"/>
        </w:rPr>
        <w:t xml:space="preserve"> </w:t>
      </w:r>
      <w:proofErr w:type="spellStart"/>
      <w:r>
        <w:rPr>
          <w:rFonts w:cs="Times New Roman"/>
          <w:color w:val="000000"/>
          <w:szCs w:val="24"/>
        </w:rPr>
        <w:t>berikutnya</w:t>
      </w:r>
      <w:proofErr w:type="spellEnd"/>
      <w:r>
        <w:rPr>
          <w:rFonts w:cs="Times New Roman"/>
          <w:color w:val="000000"/>
          <w:szCs w:val="24"/>
        </w:rPr>
        <w:t xml:space="preserve">, </w:t>
      </w:r>
      <w:proofErr w:type="spellStart"/>
      <w:r>
        <w:rPr>
          <w:rFonts w:cs="Times New Roman"/>
          <w:color w:val="000000"/>
          <w:szCs w:val="24"/>
        </w:rPr>
        <w:t>yaitu</w:t>
      </w:r>
      <w:proofErr w:type="spellEnd"/>
      <w:r>
        <w:rPr>
          <w:rFonts w:cs="Times New Roman"/>
          <w:color w:val="000000"/>
          <w:szCs w:val="24"/>
        </w:rPr>
        <w:t xml:space="preserve"> pada </w:t>
      </w:r>
      <w:proofErr w:type="spellStart"/>
      <w:r>
        <w:rPr>
          <w:rFonts w:cs="Times New Roman"/>
          <w:color w:val="000000"/>
          <w:szCs w:val="24"/>
        </w:rPr>
        <w:t>bulan</w:t>
      </w:r>
      <w:proofErr w:type="spellEnd"/>
      <w:r>
        <w:rPr>
          <w:rFonts w:cs="Times New Roman"/>
          <w:color w:val="000000"/>
          <w:szCs w:val="24"/>
        </w:rPr>
        <w:t xml:space="preserve"> </w:t>
      </w:r>
      <w:proofErr w:type="spellStart"/>
      <w:r>
        <w:rPr>
          <w:rFonts w:cs="Times New Roman"/>
          <w:color w:val="000000"/>
          <w:szCs w:val="24"/>
        </w:rPr>
        <w:t>Juni</w:t>
      </w:r>
      <w:proofErr w:type="spellEnd"/>
      <w:r>
        <w:rPr>
          <w:rFonts w:cs="Times New Roman"/>
          <w:color w:val="000000"/>
          <w:szCs w:val="24"/>
        </w:rPr>
        <w:t xml:space="preserve"> 2022 </w:t>
      </w:r>
      <w:proofErr w:type="spellStart"/>
      <w:r>
        <w:rPr>
          <w:rFonts w:cs="Times New Roman"/>
          <w:color w:val="000000"/>
          <w:szCs w:val="24"/>
        </w:rPr>
        <w:t>menghasilkan</w:t>
      </w:r>
      <w:proofErr w:type="spellEnd"/>
      <w:r>
        <w:rPr>
          <w:rFonts w:cs="Times New Roman"/>
          <w:color w:val="000000"/>
          <w:szCs w:val="24"/>
        </w:rPr>
        <w:t xml:space="preserve"> </w:t>
      </w:r>
      <w:proofErr w:type="spellStart"/>
      <w:r>
        <w:rPr>
          <w:rFonts w:cs="Times New Roman"/>
          <w:color w:val="000000"/>
          <w:szCs w:val="24"/>
        </w:rPr>
        <w:t>ramalan</w:t>
      </w:r>
      <w:proofErr w:type="spellEnd"/>
      <w:r>
        <w:rPr>
          <w:rFonts w:cs="Times New Roman"/>
          <w:color w:val="000000"/>
          <w:szCs w:val="24"/>
        </w:rPr>
        <w:t xml:space="preserve"> </w:t>
      </w:r>
      <w:proofErr w:type="spellStart"/>
      <w:r>
        <w:rPr>
          <w:rFonts w:cs="Times New Roman"/>
          <w:color w:val="000000"/>
          <w:szCs w:val="24"/>
        </w:rPr>
        <w:t>dengan</w:t>
      </w:r>
      <w:proofErr w:type="spellEnd"/>
      <w:r>
        <w:rPr>
          <w:rFonts w:cs="Times New Roman"/>
          <w:color w:val="000000"/>
          <w:szCs w:val="24"/>
        </w:rPr>
        <w:t xml:space="preserve"> </w:t>
      </w:r>
      <w:proofErr w:type="spellStart"/>
      <w:r>
        <w:rPr>
          <w:rFonts w:cs="Times New Roman"/>
          <w:color w:val="000000"/>
          <w:szCs w:val="24"/>
        </w:rPr>
        <w:t>nilai</w:t>
      </w:r>
      <w:proofErr w:type="spellEnd"/>
      <w:r>
        <w:rPr>
          <w:rFonts w:cs="Times New Roman"/>
          <w:color w:val="000000"/>
          <w:szCs w:val="24"/>
        </w:rPr>
        <w:t xml:space="preserve"> </w:t>
      </w:r>
      <w:proofErr w:type="spellStart"/>
      <w:r>
        <w:rPr>
          <w:rFonts w:cs="Times New Roman"/>
          <w:color w:val="000000"/>
          <w:szCs w:val="24"/>
        </w:rPr>
        <w:t>sebesar</w:t>
      </w:r>
      <w:proofErr w:type="spellEnd"/>
      <w:r>
        <w:rPr>
          <w:rFonts w:cs="Times New Roman"/>
          <w:color w:val="000000"/>
          <w:szCs w:val="24"/>
        </w:rPr>
        <w:t xml:space="preserve"> 267 item </w:t>
      </w:r>
      <w:proofErr w:type="spellStart"/>
      <w:r>
        <w:rPr>
          <w:rFonts w:cs="Times New Roman"/>
          <w:color w:val="000000"/>
          <w:szCs w:val="24"/>
        </w:rPr>
        <w:t>terjual</w:t>
      </w:r>
      <w:proofErr w:type="spellEnd"/>
      <w:r>
        <w:rPr>
          <w:rFonts w:cs="Times New Roman"/>
          <w:color w:val="000000"/>
          <w:szCs w:val="24"/>
        </w:rPr>
        <w:t xml:space="preserve">. </w:t>
      </w:r>
      <w:proofErr w:type="spellStart"/>
      <w:r>
        <w:rPr>
          <w:rFonts w:cs="Times New Roman"/>
          <w:color w:val="000000"/>
          <w:szCs w:val="24"/>
        </w:rPr>
        <w:t>Berdasarkan</w:t>
      </w:r>
      <w:proofErr w:type="spellEnd"/>
      <w:r>
        <w:rPr>
          <w:rFonts w:cs="Times New Roman"/>
          <w:color w:val="000000"/>
          <w:szCs w:val="24"/>
        </w:rPr>
        <w:t xml:space="preserve"> </w:t>
      </w:r>
      <w:proofErr w:type="spellStart"/>
      <w:r>
        <w:rPr>
          <w:rFonts w:cs="Times New Roman"/>
          <w:color w:val="000000"/>
          <w:szCs w:val="24"/>
        </w:rPr>
        <w:t>hasil</w:t>
      </w:r>
      <w:proofErr w:type="spellEnd"/>
      <w:r>
        <w:rPr>
          <w:rFonts w:cs="Times New Roman"/>
          <w:color w:val="000000"/>
          <w:szCs w:val="24"/>
        </w:rPr>
        <w:t xml:space="preserve"> </w:t>
      </w:r>
      <w:proofErr w:type="spellStart"/>
      <w:r>
        <w:rPr>
          <w:rFonts w:cs="Times New Roman"/>
          <w:color w:val="000000"/>
          <w:szCs w:val="24"/>
        </w:rPr>
        <w:t>peramalan</w:t>
      </w:r>
      <w:proofErr w:type="spellEnd"/>
      <w:r>
        <w:rPr>
          <w:rFonts w:cs="Times New Roman"/>
          <w:color w:val="000000"/>
          <w:szCs w:val="24"/>
        </w:rPr>
        <w:t xml:space="preserve"> </w:t>
      </w:r>
      <w:proofErr w:type="spellStart"/>
      <w:r>
        <w:rPr>
          <w:rFonts w:cs="Times New Roman"/>
          <w:color w:val="000000"/>
          <w:szCs w:val="24"/>
        </w:rPr>
        <w:t>tersebut</w:t>
      </w:r>
      <w:proofErr w:type="spellEnd"/>
      <w:r>
        <w:rPr>
          <w:rFonts w:cs="Times New Roman"/>
          <w:color w:val="000000"/>
          <w:szCs w:val="24"/>
        </w:rPr>
        <w:t xml:space="preserve"> </w:t>
      </w:r>
      <w:proofErr w:type="spellStart"/>
      <w:r>
        <w:rPr>
          <w:rFonts w:cs="Times New Roman"/>
          <w:color w:val="000000"/>
          <w:szCs w:val="24"/>
        </w:rPr>
        <w:t>maka</w:t>
      </w:r>
      <w:proofErr w:type="spellEnd"/>
      <w:r>
        <w:rPr>
          <w:rFonts w:cs="Times New Roman"/>
          <w:color w:val="000000"/>
          <w:szCs w:val="24"/>
        </w:rPr>
        <w:t xml:space="preserve"> </w:t>
      </w:r>
      <w:proofErr w:type="spellStart"/>
      <w:r>
        <w:rPr>
          <w:rFonts w:cs="Times New Roman"/>
          <w:color w:val="000000"/>
          <w:szCs w:val="24"/>
        </w:rPr>
        <w:t>dapat</w:t>
      </w:r>
      <w:proofErr w:type="spellEnd"/>
      <w:r>
        <w:rPr>
          <w:rFonts w:cs="Times New Roman"/>
          <w:color w:val="000000"/>
          <w:szCs w:val="24"/>
        </w:rPr>
        <w:t xml:space="preserve"> </w:t>
      </w:r>
      <w:proofErr w:type="spellStart"/>
      <w:r>
        <w:rPr>
          <w:rFonts w:cs="Times New Roman"/>
          <w:color w:val="000000"/>
          <w:szCs w:val="24"/>
        </w:rPr>
        <w:t>dilakukan</w:t>
      </w:r>
      <w:proofErr w:type="spellEnd"/>
      <w:r>
        <w:rPr>
          <w:rFonts w:cs="Times New Roman"/>
          <w:color w:val="000000"/>
          <w:szCs w:val="24"/>
        </w:rPr>
        <w:t xml:space="preserve"> </w:t>
      </w:r>
      <w:proofErr w:type="spellStart"/>
      <w:r>
        <w:rPr>
          <w:rFonts w:cs="Times New Roman"/>
          <w:color w:val="000000"/>
          <w:szCs w:val="24"/>
        </w:rPr>
        <w:t>perhitungan</w:t>
      </w:r>
      <w:proofErr w:type="spellEnd"/>
      <w:r>
        <w:rPr>
          <w:rFonts w:cs="Times New Roman"/>
          <w:color w:val="000000"/>
          <w:szCs w:val="24"/>
        </w:rPr>
        <w:t xml:space="preserve"> </w:t>
      </w:r>
      <w:r w:rsidRPr="0064708B">
        <w:rPr>
          <w:i/>
        </w:rPr>
        <w:t>Economic Order Quantity</w:t>
      </w:r>
      <w:r>
        <w:t xml:space="preserve"> (EOQ)</w:t>
      </w:r>
      <w:r>
        <w:t xml:space="preserve"> yang </w:t>
      </w:r>
      <w:proofErr w:type="spellStart"/>
      <w:r>
        <w:t>bertujuan</w:t>
      </w:r>
      <w:proofErr w:type="spellEnd"/>
      <w:r>
        <w:t xml:space="preserve"> </w:t>
      </w:r>
      <w:proofErr w:type="spellStart"/>
      <w:r>
        <w:t>untuk</w:t>
      </w:r>
      <w:proofErr w:type="spellEnd"/>
      <w:r>
        <w:t xml:space="preserve"> </w:t>
      </w:r>
      <w:proofErr w:type="spellStart"/>
      <w:r w:rsidR="004636FB">
        <w:t>melakukan</w:t>
      </w:r>
      <w:proofErr w:type="spellEnd"/>
      <w:r w:rsidR="004636FB">
        <w:t xml:space="preserve"> </w:t>
      </w:r>
      <w:proofErr w:type="spellStart"/>
      <w:r w:rsidR="004636FB">
        <w:t>perhitungan</w:t>
      </w:r>
      <w:proofErr w:type="spellEnd"/>
      <w:r w:rsidR="004636FB">
        <w:t xml:space="preserve"> </w:t>
      </w:r>
      <w:proofErr w:type="spellStart"/>
      <w:r w:rsidR="004636FB">
        <w:t>terhadap</w:t>
      </w:r>
      <w:proofErr w:type="spellEnd"/>
      <w:r w:rsidR="004636FB">
        <w:t xml:space="preserve"> </w:t>
      </w:r>
      <w:proofErr w:type="spellStart"/>
      <w:r w:rsidR="004636FB">
        <w:t>pemesanan</w:t>
      </w:r>
      <w:proofErr w:type="spellEnd"/>
      <w:r w:rsidR="004636FB">
        <w:t xml:space="preserve"> </w:t>
      </w:r>
      <w:proofErr w:type="spellStart"/>
      <w:r w:rsidR="004636FB">
        <w:t>barang</w:t>
      </w:r>
      <w:proofErr w:type="spellEnd"/>
      <w:r w:rsidR="004636FB">
        <w:t xml:space="preserve"> pada </w:t>
      </w:r>
      <w:proofErr w:type="spellStart"/>
      <w:r w:rsidR="004636FB">
        <w:t>suatu</w:t>
      </w:r>
      <w:proofErr w:type="spellEnd"/>
      <w:r w:rsidR="004636FB">
        <w:t xml:space="preserve"> </w:t>
      </w:r>
      <w:proofErr w:type="spellStart"/>
      <w:r w:rsidR="004636FB">
        <w:t>periode</w:t>
      </w:r>
      <w:proofErr w:type="spellEnd"/>
      <w:r w:rsidR="004636FB">
        <w:t xml:space="preserve"> </w:t>
      </w:r>
      <w:proofErr w:type="spellStart"/>
      <w:r w:rsidR="004636FB">
        <w:t>tertenu</w:t>
      </w:r>
      <w:proofErr w:type="spellEnd"/>
      <w:r w:rsidR="004636FB">
        <w:t xml:space="preserve"> </w:t>
      </w:r>
      <w:proofErr w:type="spellStart"/>
      <w:r w:rsidR="004636FB">
        <w:t>secara</w:t>
      </w:r>
      <w:proofErr w:type="spellEnd"/>
      <w:r w:rsidR="004636FB">
        <w:t xml:space="preserve"> </w:t>
      </w:r>
      <w:proofErr w:type="spellStart"/>
      <w:r w:rsidR="004636FB">
        <w:t>ekonomis</w:t>
      </w:r>
      <w:proofErr w:type="spellEnd"/>
      <w:r w:rsidR="004636FB">
        <w:t xml:space="preserve">. </w:t>
      </w:r>
      <w:r w:rsidR="002469CA">
        <w:t xml:space="preserve">Nilai EOQ yang </w:t>
      </w:r>
      <w:proofErr w:type="spellStart"/>
      <w:r w:rsidR="002469CA">
        <w:t>dihasilkan</w:t>
      </w:r>
      <w:proofErr w:type="spellEnd"/>
      <w:r w:rsidR="002469CA">
        <w:t xml:space="preserve"> </w:t>
      </w:r>
      <w:proofErr w:type="spellStart"/>
      <w:r w:rsidR="002469CA">
        <w:t>berdasarkan</w:t>
      </w:r>
      <w:proofErr w:type="spellEnd"/>
      <w:r w:rsidR="002469CA">
        <w:t xml:space="preserve"> </w:t>
      </w:r>
      <w:proofErr w:type="spellStart"/>
      <w:r w:rsidR="002469CA">
        <w:t>perhitungan</w:t>
      </w:r>
      <w:proofErr w:type="spellEnd"/>
      <w:r w:rsidR="002469CA">
        <w:t xml:space="preserve"> </w:t>
      </w:r>
      <w:proofErr w:type="spellStart"/>
      <w:r w:rsidR="002469CA">
        <w:t>tersebut</w:t>
      </w:r>
      <w:proofErr w:type="spellEnd"/>
      <w:r w:rsidR="002469CA">
        <w:t xml:space="preserve"> </w:t>
      </w:r>
      <w:proofErr w:type="spellStart"/>
      <w:r w:rsidR="002469CA">
        <w:t>ialah</w:t>
      </w:r>
      <w:proofErr w:type="spellEnd"/>
      <w:r w:rsidR="002469CA">
        <w:t xml:space="preserve"> </w:t>
      </w:r>
      <w:proofErr w:type="spellStart"/>
      <w:r w:rsidR="002469CA">
        <w:t>sebesar</w:t>
      </w:r>
      <w:proofErr w:type="spellEnd"/>
      <w:r w:rsidR="002469CA">
        <w:t xml:space="preserve"> 263 kg </w:t>
      </w:r>
      <w:proofErr w:type="spellStart"/>
      <w:r w:rsidR="002469CA">
        <w:t>stok</w:t>
      </w:r>
      <w:proofErr w:type="spellEnd"/>
      <w:r w:rsidR="002469CA">
        <w:t xml:space="preserve"> </w:t>
      </w:r>
      <w:proofErr w:type="spellStart"/>
      <w:r w:rsidR="002469CA">
        <w:t>persediaan</w:t>
      </w:r>
      <w:proofErr w:type="spellEnd"/>
      <w:r w:rsidR="002469CA">
        <w:t xml:space="preserve"> </w:t>
      </w:r>
      <w:proofErr w:type="spellStart"/>
      <w:r w:rsidR="000E2ACA">
        <w:t>atau</w:t>
      </w:r>
      <w:proofErr w:type="spellEnd"/>
      <w:r w:rsidR="000E2ACA">
        <w:t xml:space="preserve"> </w:t>
      </w:r>
      <w:proofErr w:type="spellStart"/>
      <w:r w:rsidR="000E2ACA">
        <w:t>secara</w:t>
      </w:r>
      <w:proofErr w:type="spellEnd"/>
      <w:r w:rsidR="000E2ACA">
        <w:t xml:space="preserve"> total </w:t>
      </w:r>
      <w:proofErr w:type="spellStart"/>
      <w:r w:rsidR="000E2ACA">
        <w:t>sebanyak</w:t>
      </w:r>
      <w:proofErr w:type="spellEnd"/>
      <w:r w:rsidR="000E2ACA">
        <w:t xml:space="preserve"> 373 item</w:t>
      </w:r>
      <w:r w:rsidR="002469CA">
        <w:t xml:space="preserve"> </w:t>
      </w:r>
      <w:proofErr w:type="spellStart"/>
      <w:r w:rsidR="002469CA">
        <w:t>harus</w:t>
      </w:r>
      <w:proofErr w:type="spellEnd"/>
      <w:r w:rsidR="002469CA">
        <w:t xml:space="preserve"> </w:t>
      </w:r>
      <w:proofErr w:type="spellStart"/>
      <w:r w:rsidR="002469CA">
        <w:t>dipesan</w:t>
      </w:r>
      <w:proofErr w:type="spellEnd"/>
      <w:r w:rsidR="002469CA">
        <w:t xml:space="preserve"> </w:t>
      </w:r>
      <w:proofErr w:type="spellStart"/>
      <w:r w:rsidR="000E2ACA">
        <w:t>berdasarkan</w:t>
      </w:r>
      <w:proofErr w:type="spellEnd"/>
      <w:r w:rsidR="000E2ACA">
        <w:t xml:space="preserve"> </w:t>
      </w:r>
      <w:proofErr w:type="spellStart"/>
      <w:r w:rsidR="000E2ACA">
        <w:t>kategorinya</w:t>
      </w:r>
      <w:proofErr w:type="spellEnd"/>
      <w:r w:rsidR="000E2ACA">
        <w:t xml:space="preserve"> </w:t>
      </w:r>
      <w:r w:rsidR="002469CA">
        <w:t xml:space="preserve">oleh UD </w:t>
      </w:r>
      <w:proofErr w:type="spellStart"/>
      <w:r w:rsidR="002469CA">
        <w:t>Toko</w:t>
      </w:r>
      <w:proofErr w:type="spellEnd"/>
      <w:r w:rsidR="002469CA">
        <w:t xml:space="preserve"> </w:t>
      </w:r>
      <w:proofErr w:type="spellStart"/>
      <w:r w:rsidR="002469CA">
        <w:t>Tiga</w:t>
      </w:r>
      <w:proofErr w:type="spellEnd"/>
      <w:r w:rsidR="002469CA">
        <w:t xml:space="preserve"> Jaya </w:t>
      </w:r>
      <w:proofErr w:type="spellStart"/>
      <w:r w:rsidR="002469CA">
        <w:t>Baru</w:t>
      </w:r>
      <w:proofErr w:type="spellEnd"/>
      <w:r w:rsidR="002469CA">
        <w:t xml:space="preserve"> pada </w:t>
      </w:r>
      <w:proofErr w:type="spellStart"/>
      <w:r w:rsidR="002469CA">
        <w:t>periode</w:t>
      </w:r>
      <w:proofErr w:type="spellEnd"/>
      <w:r w:rsidR="002469CA">
        <w:t xml:space="preserve"> yang </w:t>
      </w:r>
      <w:proofErr w:type="spellStart"/>
      <w:r w:rsidR="002469CA">
        <w:t>diramalkan</w:t>
      </w:r>
      <w:proofErr w:type="spellEnd"/>
      <w:r w:rsidR="002469CA">
        <w:t xml:space="preserve"> agar </w:t>
      </w:r>
      <w:proofErr w:type="spellStart"/>
      <w:r w:rsidR="002469CA">
        <w:t>pemesanan</w:t>
      </w:r>
      <w:proofErr w:type="spellEnd"/>
      <w:r w:rsidR="002469CA">
        <w:t xml:space="preserve"> </w:t>
      </w:r>
      <w:proofErr w:type="spellStart"/>
      <w:r w:rsidR="002469CA">
        <w:t>stok</w:t>
      </w:r>
      <w:proofErr w:type="spellEnd"/>
      <w:r w:rsidR="002469CA">
        <w:t xml:space="preserve"> </w:t>
      </w:r>
      <w:proofErr w:type="spellStart"/>
      <w:r w:rsidR="002469CA">
        <w:t>persediaan</w:t>
      </w:r>
      <w:proofErr w:type="spellEnd"/>
      <w:r w:rsidR="002469CA">
        <w:t xml:space="preserve"> </w:t>
      </w:r>
      <w:proofErr w:type="spellStart"/>
      <w:r w:rsidR="002469CA">
        <w:t>tersebut</w:t>
      </w:r>
      <w:proofErr w:type="spellEnd"/>
      <w:r w:rsidR="002469CA">
        <w:t xml:space="preserve"> </w:t>
      </w:r>
      <w:proofErr w:type="spellStart"/>
      <w:r w:rsidR="002469CA">
        <w:t>menjadi</w:t>
      </w:r>
      <w:proofErr w:type="spellEnd"/>
      <w:r w:rsidR="002469CA">
        <w:t xml:space="preserve"> </w:t>
      </w:r>
      <w:proofErr w:type="spellStart"/>
      <w:r w:rsidR="002469CA">
        <w:t>lebih</w:t>
      </w:r>
      <w:proofErr w:type="spellEnd"/>
      <w:r w:rsidR="002469CA">
        <w:t xml:space="preserve"> </w:t>
      </w:r>
      <w:proofErr w:type="spellStart"/>
      <w:r w:rsidR="002469CA">
        <w:t>ekonomis</w:t>
      </w:r>
      <w:proofErr w:type="spellEnd"/>
      <w:r w:rsidR="002469CA">
        <w:t>.</w:t>
      </w:r>
    </w:p>
    <w:p w14:paraId="3CDAE713" w14:textId="24E8270C" w:rsidR="00D23207" w:rsidRDefault="00D23207" w:rsidP="00D23207">
      <w:pPr>
        <w:pStyle w:val="Heading2"/>
      </w:pPr>
      <w:r>
        <w:t>5.2 Saran</w:t>
      </w:r>
    </w:p>
    <w:p w14:paraId="792ECEA6" w14:textId="3F42AE24" w:rsidR="002469CA" w:rsidRDefault="002469CA" w:rsidP="00C5489D">
      <w:pPr>
        <w:ind w:firstLine="567"/>
        <w:jc w:val="both"/>
      </w:pPr>
      <w:proofErr w:type="spellStart"/>
      <w:r>
        <w:t>Berdasar</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kesimpulan</w:t>
      </w:r>
      <w:proofErr w:type="spellEnd"/>
      <w:r>
        <w:t xml:space="preserve"> yang </w:t>
      </w:r>
      <w:proofErr w:type="spellStart"/>
      <w:r>
        <w:t>didapat</w:t>
      </w:r>
      <w:proofErr w:type="spellEnd"/>
      <w:r>
        <w:t xml:space="preserve"> </w:t>
      </w:r>
      <w:proofErr w:type="spellStart"/>
      <w:r>
        <w:t>peneliti</w:t>
      </w:r>
      <w:proofErr w:type="spellEnd"/>
      <w:r>
        <w:t xml:space="preserve"> </w:t>
      </w:r>
      <w:proofErr w:type="spellStart"/>
      <w:r>
        <w:t>dalam</w:t>
      </w:r>
      <w:proofErr w:type="spellEnd"/>
      <w:r>
        <w:t xml:space="preserve"> </w:t>
      </w:r>
      <w:proofErr w:type="spellStart"/>
      <w:r>
        <w:t>mengerjakan</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peneliti</w:t>
      </w:r>
      <w:proofErr w:type="spellEnd"/>
      <w:r>
        <w:t xml:space="preserve"> </w:t>
      </w:r>
      <w:proofErr w:type="spellStart"/>
      <w:r>
        <w:t>dapat</w:t>
      </w:r>
      <w:proofErr w:type="spellEnd"/>
      <w:r>
        <w:t xml:space="preserve"> </w:t>
      </w:r>
      <w:proofErr w:type="spellStart"/>
      <w:r>
        <w:t>mengungkapkan</w:t>
      </w:r>
      <w:proofErr w:type="spellEnd"/>
      <w:r>
        <w:t xml:space="preserve"> </w:t>
      </w:r>
      <w:proofErr w:type="spellStart"/>
      <w:r>
        <w:t>beberapa</w:t>
      </w:r>
      <w:proofErr w:type="spellEnd"/>
      <w:r>
        <w:t xml:space="preserve"> saran yang </w:t>
      </w:r>
      <w:proofErr w:type="spellStart"/>
      <w:r>
        <w:t>dapat</w:t>
      </w:r>
      <w:proofErr w:type="spellEnd"/>
      <w:r>
        <w:t xml:space="preserve"> </w:t>
      </w:r>
      <w:proofErr w:type="spellStart"/>
      <w:r>
        <w:t>digunakan</w:t>
      </w:r>
      <w:proofErr w:type="spellEnd"/>
      <w:r>
        <w:t xml:space="preserve"> dan di </w:t>
      </w:r>
      <w:proofErr w:type="spellStart"/>
      <w:r>
        <w:t>implementasi</w:t>
      </w:r>
      <w:proofErr w:type="spellEnd"/>
      <w:r>
        <w:t xml:space="preserve"> oleh UD </w:t>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terhadap</w:t>
      </w:r>
      <w:proofErr w:type="spellEnd"/>
      <w:r>
        <w:t xml:space="preserve"> </w:t>
      </w:r>
      <w:proofErr w:type="spellStart"/>
      <w:r>
        <w:t>pemesanan</w:t>
      </w:r>
      <w:proofErr w:type="spellEnd"/>
      <w:r>
        <w:t xml:space="preserve"> </w:t>
      </w:r>
      <w:proofErr w:type="spellStart"/>
      <w:r>
        <w:t>stok</w:t>
      </w:r>
      <w:proofErr w:type="spellEnd"/>
      <w:r>
        <w:t xml:space="preserve"> </w:t>
      </w:r>
      <w:proofErr w:type="spellStart"/>
      <w:r>
        <w:t>persediaan</w:t>
      </w:r>
      <w:proofErr w:type="spellEnd"/>
      <w:r>
        <w:t xml:space="preserve"> pada </w:t>
      </w:r>
      <w:proofErr w:type="spellStart"/>
      <w:r>
        <w:t>periode</w:t>
      </w:r>
      <w:proofErr w:type="spellEnd"/>
      <w:r>
        <w:t xml:space="preserve"> </w:t>
      </w:r>
      <w:proofErr w:type="spellStart"/>
      <w:r>
        <w:t>berikutnya</w:t>
      </w:r>
      <w:proofErr w:type="spellEnd"/>
      <w:r>
        <w:t xml:space="preserve">. Adapun saran-saran </w:t>
      </w:r>
      <w:proofErr w:type="spellStart"/>
      <w:r>
        <w:t>peneliti</w:t>
      </w:r>
      <w:proofErr w:type="spellEnd"/>
      <w:r>
        <w:t xml:space="preserve"> </w:t>
      </w:r>
      <w:proofErr w:type="spellStart"/>
      <w:r>
        <w:t>dapat</w:t>
      </w:r>
      <w:proofErr w:type="spellEnd"/>
      <w:r>
        <w:t xml:space="preserve"> </w:t>
      </w:r>
      <w:proofErr w:type="spellStart"/>
      <w:r>
        <w:t>diutarakan</w:t>
      </w:r>
      <w:proofErr w:type="spellEnd"/>
      <w:r>
        <w:t xml:space="preserve"> </w:t>
      </w:r>
      <w:proofErr w:type="spellStart"/>
      <w:r>
        <w:t>sebagai</w:t>
      </w:r>
      <w:proofErr w:type="spellEnd"/>
      <w:r>
        <w:t xml:space="preserve"> </w:t>
      </w:r>
      <w:proofErr w:type="spellStart"/>
      <w:r>
        <w:t>berikut</w:t>
      </w:r>
      <w:proofErr w:type="spellEnd"/>
      <w:r>
        <w:t>:</w:t>
      </w:r>
    </w:p>
    <w:p w14:paraId="7C1F62A2" w14:textId="7D3109DA" w:rsidR="002469CA" w:rsidRPr="00C5489D" w:rsidRDefault="001C442C" w:rsidP="00C5489D">
      <w:pPr>
        <w:pStyle w:val="ListParagraph"/>
        <w:numPr>
          <w:ilvl w:val="0"/>
          <w:numId w:val="34"/>
        </w:numPr>
        <w:ind w:left="567" w:hanging="578"/>
        <w:jc w:val="both"/>
        <w:rPr>
          <w:rFonts w:cs="Times New Roman"/>
          <w:color w:val="000000"/>
          <w:szCs w:val="24"/>
        </w:rPr>
      </w:pPr>
      <w:r w:rsidRPr="00C5489D">
        <w:rPr>
          <w:szCs w:val="24"/>
        </w:rPr>
        <w:t xml:space="preserve">UD </w:t>
      </w:r>
      <w:proofErr w:type="spellStart"/>
      <w:r w:rsidRPr="00C5489D">
        <w:rPr>
          <w:szCs w:val="24"/>
        </w:rPr>
        <w:t>Toko</w:t>
      </w:r>
      <w:proofErr w:type="spellEnd"/>
      <w:r w:rsidRPr="00C5489D">
        <w:rPr>
          <w:szCs w:val="24"/>
        </w:rPr>
        <w:t xml:space="preserve"> </w:t>
      </w:r>
      <w:proofErr w:type="spellStart"/>
      <w:r w:rsidRPr="00C5489D">
        <w:rPr>
          <w:szCs w:val="24"/>
        </w:rPr>
        <w:t>Tiga</w:t>
      </w:r>
      <w:proofErr w:type="spellEnd"/>
      <w:r w:rsidRPr="00C5489D">
        <w:rPr>
          <w:szCs w:val="24"/>
        </w:rPr>
        <w:t xml:space="preserve"> Jaya </w:t>
      </w:r>
      <w:proofErr w:type="spellStart"/>
      <w:r w:rsidRPr="00C5489D">
        <w:rPr>
          <w:szCs w:val="24"/>
        </w:rPr>
        <w:t>Baru</w:t>
      </w:r>
      <w:proofErr w:type="spellEnd"/>
      <w:r w:rsidRPr="00C5489D">
        <w:rPr>
          <w:szCs w:val="24"/>
        </w:rPr>
        <w:t xml:space="preserve"> </w:t>
      </w:r>
      <w:proofErr w:type="spellStart"/>
      <w:r w:rsidRPr="00C5489D">
        <w:rPr>
          <w:szCs w:val="24"/>
        </w:rPr>
        <w:t>dapat</w:t>
      </w:r>
      <w:proofErr w:type="spellEnd"/>
      <w:r w:rsidRPr="00C5489D">
        <w:rPr>
          <w:szCs w:val="24"/>
        </w:rPr>
        <w:t xml:space="preserve"> </w:t>
      </w:r>
      <w:proofErr w:type="spellStart"/>
      <w:r w:rsidRPr="00C5489D">
        <w:rPr>
          <w:szCs w:val="24"/>
        </w:rPr>
        <w:t>menerapkan</w:t>
      </w:r>
      <w:proofErr w:type="spellEnd"/>
      <w:r w:rsidRPr="00C5489D">
        <w:rPr>
          <w:szCs w:val="24"/>
        </w:rPr>
        <w:t xml:space="preserve"> </w:t>
      </w:r>
      <w:proofErr w:type="spellStart"/>
      <w:r w:rsidRPr="00C5489D">
        <w:rPr>
          <w:szCs w:val="24"/>
        </w:rPr>
        <w:t>metode</w:t>
      </w:r>
      <w:proofErr w:type="spellEnd"/>
      <w:r w:rsidRPr="00C5489D">
        <w:rPr>
          <w:szCs w:val="24"/>
        </w:rPr>
        <w:t xml:space="preserve"> </w:t>
      </w:r>
      <w:proofErr w:type="spellStart"/>
      <w:r w:rsidRPr="00C5489D">
        <w:rPr>
          <w:szCs w:val="24"/>
        </w:rPr>
        <w:t>peramalan</w:t>
      </w:r>
      <w:proofErr w:type="spellEnd"/>
      <w:r w:rsidRPr="00C5489D">
        <w:rPr>
          <w:szCs w:val="24"/>
        </w:rPr>
        <w:t xml:space="preserve"> </w:t>
      </w:r>
      <w:proofErr w:type="spellStart"/>
      <w:r w:rsidRPr="00C5489D">
        <w:rPr>
          <w:szCs w:val="24"/>
        </w:rPr>
        <w:t>dengan</w:t>
      </w:r>
      <w:proofErr w:type="spellEnd"/>
      <w:r w:rsidRPr="00C5489D">
        <w:rPr>
          <w:szCs w:val="24"/>
        </w:rPr>
        <w:t xml:space="preserve"> </w:t>
      </w:r>
      <w:proofErr w:type="spellStart"/>
      <w:r w:rsidRPr="00C5489D">
        <w:rPr>
          <w:szCs w:val="24"/>
        </w:rPr>
        <w:t>menggunakan</w:t>
      </w:r>
      <w:proofErr w:type="spellEnd"/>
      <w:r w:rsidRPr="00C5489D">
        <w:rPr>
          <w:szCs w:val="24"/>
        </w:rPr>
        <w:t xml:space="preserve"> </w:t>
      </w:r>
      <w:r w:rsidRPr="00C5489D">
        <w:rPr>
          <w:i/>
          <w:iCs/>
          <w:szCs w:val="24"/>
        </w:rPr>
        <w:t>Single Exponential Smoothing Adaptive Parameter</w:t>
      </w:r>
      <w:r w:rsidRPr="00C5489D">
        <w:rPr>
          <w:i/>
          <w:iCs/>
          <w:szCs w:val="24"/>
        </w:rPr>
        <w:t xml:space="preserve"> </w:t>
      </w:r>
      <w:proofErr w:type="spellStart"/>
      <w:r w:rsidRPr="00C5489D">
        <w:rPr>
          <w:szCs w:val="24"/>
        </w:rPr>
        <w:t>berkonstanta</w:t>
      </w:r>
      <w:proofErr w:type="spellEnd"/>
      <w:r w:rsidRPr="00C5489D">
        <w:rPr>
          <w:szCs w:val="24"/>
        </w:rPr>
        <w:t xml:space="preserve"> </w:t>
      </w:r>
      <w:proofErr w:type="spellStart"/>
      <w:r w:rsidRPr="00C5489D">
        <w:rPr>
          <w:szCs w:val="24"/>
        </w:rPr>
        <w:t>pemilusan</w:t>
      </w:r>
      <w:proofErr w:type="spellEnd"/>
      <w:r w:rsidRPr="00C5489D">
        <w:rPr>
          <w:szCs w:val="24"/>
        </w:rPr>
        <w:t xml:space="preserve"> </w:t>
      </w:r>
      <w:r w:rsidRPr="00C5489D">
        <w:rPr>
          <w:rFonts w:ascii="Symbol" w:hAnsi="Symbol" w:cs="Calibri"/>
          <w:color w:val="000000"/>
          <w:szCs w:val="24"/>
        </w:rPr>
        <w:t>b = 0,</w:t>
      </w:r>
      <w:r w:rsidRPr="00C5489D">
        <w:rPr>
          <w:rFonts w:ascii="Symbol" w:hAnsi="Symbol" w:cs="Calibri"/>
          <w:color w:val="000000"/>
          <w:szCs w:val="24"/>
        </w:rPr>
        <w:t xml:space="preserve">8 </w:t>
      </w:r>
      <w:proofErr w:type="spellStart"/>
      <w:r w:rsidRPr="00C5489D">
        <w:rPr>
          <w:rFonts w:cs="Times New Roman"/>
          <w:color w:val="000000"/>
          <w:szCs w:val="24"/>
        </w:rPr>
        <w:t>dikarenakan</w:t>
      </w:r>
      <w:proofErr w:type="spellEnd"/>
      <w:r w:rsidRPr="00C5489D">
        <w:rPr>
          <w:rFonts w:cs="Times New Roman"/>
          <w:color w:val="000000"/>
          <w:szCs w:val="24"/>
        </w:rPr>
        <w:t xml:space="preserve"> </w:t>
      </w:r>
      <w:proofErr w:type="spellStart"/>
      <w:r w:rsidRPr="00C5489D">
        <w:rPr>
          <w:rFonts w:cs="Times New Roman"/>
          <w:color w:val="000000"/>
          <w:szCs w:val="24"/>
        </w:rPr>
        <w:t>berdasarkan</w:t>
      </w:r>
      <w:proofErr w:type="spellEnd"/>
      <w:r w:rsidRPr="00C5489D">
        <w:rPr>
          <w:rFonts w:cs="Times New Roman"/>
          <w:color w:val="000000"/>
          <w:szCs w:val="24"/>
        </w:rPr>
        <w:t xml:space="preserve"> </w:t>
      </w:r>
      <w:proofErr w:type="spellStart"/>
      <w:r w:rsidRPr="00C5489D">
        <w:rPr>
          <w:rFonts w:cs="Times New Roman"/>
          <w:color w:val="000000"/>
          <w:szCs w:val="24"/>
        </w:rPr>
        <w:t>hasil</w:t>
      </w:r>
      <w:proofErr w:type="spellEnd"/>
      <w:r w:rsidRPr="00C5489D">
        <w:rPr>
          <w:rFonts w:cs="Times New Roman"/>
          <w:color w:val="000000"/>
          <w:szCs w:val="24"/>
        </w:rPr>
        <w:t xml:space="preserve"> </w:t>
      </w:r>
      <w:proofErr w:type="spellStart"/>
      <w:r w:rsidRPr="00C5489D">
        <w:rPr>
          <w:rFonts w:cs="Times New Roman"/>
          <w:color w:val="000000"/>
          <w:szCs w:val="24"/>
        </w:rPr>
        <w:t>perhitungan</w:t>
      </w:r>
      <w:proofErr w:type="spellEnd"/>
      <w:r w:rsidRPr="00C5489D">
        <w:rPr>
          <w:rFonts w:cs="Times New Roman"/>
          <w:color w:val="000000"/>
          <w:szCs w:val="24"/>
        </w:rPr>
        <w:t xml:space="preserve"> </w:t>
      </w:r>
      <w:proofErr w:type="spellStart"/>
      <w:r w:rsidRPr="00C5489D">
        <w:rPr>
          <w:rFonts w:cs="Times New Roman"/>
          <w:color w:val="000000"/>
          <w:szCs w:val="24"/>
        </w:rPr>
        <w:t>penulis</w:t>
      </w:r>
      <w:proofErr w:type="spellEnd"/>
      <w:r w:rsidRPr="00C5489D">
        <w:rPr>
          <w:rFonts w:cs="Times New Roman"/>
          <w:color w:val="000000"/>
          <w:szCs w:val="24"/>
        </w:rPr>
        <w:t xml:space="preserve"> </w:t>
      </w:r>
      <w:proofErr w:type="spellStart"/>
      <w:r w:rsidRPr="00C5489D">
        <w:rPr>
          <w:rFonts w:cs="Times New Roman"/>
          <w:color w:val="000000"/>
          <w:szCs w:val="24"/>
        </w:rPr>
        <w:t>konstanta</w:t>
      </w:r>
      <w:proofErr w:type="spellEnd"/>
      <w:r w:rsidRPr="00C5489D">
        <w:rPr>
          <w:rFonts w:cs="Times New Roman"/>
          <w:color w:val="000000"/>
          <w:szCs w:val="24"/>
        </w:rPr>
        <w:t xml:space="preserve"> </w:t>
      </w:r>
      <w:proofErr w:type="spellStart"/>
      <w:r w:rsidRPr="00C5489D">
        <w:rPr>
          <w:rFonts w:cs="Times New Roman"/>
          <w:color w:val="000000"/>
          <w:szCs w:val="24"/>
        </w:rPr>
        <w:t>tersebut</w:t>
      </w:r>
      <w:proofErr w:type="spellEnd"/>
      <w:r w:rsidRPr="00C5489D">
        <w:rPr>
          <w:rFonts w:cs="Times New Roman"/>
          <w:color w:val="000000"/>
          <w:szCs w:val="24"/>
        </w:rPr>
        <w:t xml:space="preserve"> </w:t>
      </w:r>
      <w:proofErr w:type="spellStart"/>
      <w:r w:rsidRPr="00C5489D">
        <w:rPr>
          <w:rFonts w:cs="Times New Roman"/>
          <w:color w:val="000000"/>
          <w:szCs w:val="24"/>
        </w:rPr>
        <w:t>memiliki</w:t>
      </w:r>
      <w:proofErr w:type="spellEnd"/>
      <w:r w:rsidRPr="00C5489D">
        <w:rPr>
          <w:rFonts w:cs="Times New Roman"/>
          <w:color w:val="000000"/>
          <w:szCs w:val="24"/>
        </w:rPr>
        <w:t xml:space="preserve"> </w:t>
      </w:r>
      <w:proofErr w:type="spellStart"/>
      <w:r w:rsidRPr="00C5489D">
        <w:rPr>
          <w:rFonts w:cs="Times New Roman"/>
          <w:color w:val="000000"/>
          <w:szCs w:val="24"/>
        </w:rPr>
        <w:t>tingkat</w:t>
      </w:r>
      <w:proofErr w:type="spellEnd"/>
      <w:r w:rsidRPr="00C5489D">
        <w:rPr>
          <w:rFonts w:cs="Times New Roman"/>
          <w:color w:val="000000"/>
          <w:szCs w:val="24"/>
        </w:rPr>
        <w:t xml:space="preserve"> </w:t>
      </w:r>
      <w:proofErr w:type="spellStart"/>
      <w:r w:rsidRPr="00C5489D">
        <w:rPr>
          <w:rFonts w:cs="Times New Roman"/>
          <w:color w:val="000000"/>
          <w:szCs w:val="24"/>
        </w:rPr>
        <w:t>keakuratan</w:t>
      </w:r>
      <w:proofErr w:type="spellEnd"/>
      <w:r w:rsidRPr="00C5489D">
        <w:rPr>
          <w:rFonts w:cs="Times New Roman"/>
          <w:color w:val="000000"/>
          <w:szCs w:val="24"/>
        </w:rPr>
        <w:t xml:space="preserve"> </w:t>
      </w:r>
      <w:proofErr w:type="spellStart"/>
      <w:r w:rsidRPr="00C5489D">
        <w:rPr>
          <w:rFonts w:cs="Times New Roman"/>
          <w:color w:val="000000"/>
          <w:szCs w:val="24"/>
        </w:rPr>
        <w:t>terbaik</w:t>
      </w:r>
      <w:proofErr w:type="spellEnd"/>
      <w:r w:rsidRPr="00C5489D">
        <w:rPr>
          <w:rFonts w:cs="Times New Roman"/>
          <w:color w:val="000000"/>
          <w:szCs w:val="24"/>
        </w:rPr>
        <w:t xml:space="preserve"> </w:t>
      </w:r>
      <w:proofErr w:type="spellStart"/>
      <w:r w:rsidRPr="00C5489D">
        <w:rPr>
          <w:rFonts w:cs="Times New Roman"/>
          <w:color w:val="000000"/>
          <w:szCs w:val="24"/>
        </w:rPr>
        <w:t>atau</w:t>
      </w:r>
      <w:proofErr w:type="spellEnd"/>
      <w:r w:rsidRPr="00C5489D">
        <w:rPr>
          <w:rFonts w:cs="Times New Roman"/>
          <w:color w:val="000000"/>
          <w:szCs w:val="24"/>
        </w:rPr>
        <w:t xml:space="preserve"> </w:t>
      </w:r>
      <w:proofErr w:type="spellStart"/>
      <w:r w:rsidRPr="00C5489D">
        <w:rPr>
          <w:rFonts w:cs="Times New Roman"/>
          <w:color w:val="000000"/>
          <w:szCs w:val="24"/>
        </w:rPr>
        <w:t>tingkat</w:t>
      </w:r>
      <w:proofErr w:type="spellEnd"/>
      <w:r w:rsidRPr="00C5489D">
        <w:rPr>
          <w:rFonts w:cs="Times New Roman"/>
          <w:color w:val="000000"/>
          <w:szCs w:val="24"/>
        </w:rPr>
        <w:t xml:space="preserve"> </w:t>
      </w:r>
      <w:proofErr w:type="spellStart"/>
      <w:r w:rsidRPr="00C5489D">
        <w:rPr>
          <w:rFonts w:cs="Times New Roman"/>
          <w:color w:val="000000"/>
          <w:szCs w:val="24"/>
        </w:rPr>
        <w:t>kesalahan</w:t>
      </w:r>
      <w:proofErr w:type="spellEnd"/>
      <w:r w:rsidRPr="00C5489D">
        <w:rPr>
          <w:rFonts w:cs="Times New Roman"/>
          <w:color w:val="000000"/>
          <w:szCs w:val="24"/>
        </w:rPr>
        <w:t xml:space="preserve"> </w:t>
      </w:r>
      <w:proofErr w:type="spellStart"/>
      <w:r w:rsidRPr="00C5489D">
        <w:rPr>
          <w:rFonts w:cs="Times New Roman"/>
          <w:color w:val="000000"/>
          <w:szCs w:val="24"/>
        </w:rPr>
        <w:t>terkecil</w:t>
      </w:r>
      <w:proofErr w:type="spellEnd"/>
      <w:r w:rsidRPr="00C5489D">
        <w:rPr>
          <w:rFonts w:cs="Times New Roman"/>
          <w:color w:val="000000"/>
          <w:szCs w:val="24"/>
        </w:rPr>
        <w:t>.</w:t>
      </w:r>
    </w:p>
    <w:p w14:paraId="5D53EA54" w14:textId="38021C9F" w:rsidR="001C442C" w:rsidRPr="00C5489D" w:rsidRDefault="001C442C" w:rsidP="00C5489D">
      <w:pPr>
        <w:pStyle w:val="ListParagraph"/>
        <w:numPr>
          <w:ilvl w:val="0"/>
          <w:numId w:val="34"/>
        </w:numPr>
        <w:ind w:left="567" w:hanging="578"/>
        <w:jc w:val="both"/>
        <w:rPr>
          <w:iCs/>
        </w:rPr>
      </w:pPr>
      <w:r w:rsidRPr="00C5489D">
        <w:rPr>
          <w:rFonts w:cs="Times New Roman"/>
          <w:color w:val="000000"/>
          <w:szCs w:val="24"/>
        </w:rPr>
        <w:t xml:space="preserve">UD </w:t>
      </w:r>
      <w:proofErr w:type="spellStart"/>
      <w:r w:rsidRPr="00C5489D">
        <w:rPr>
          <w:rFonts w:cs="Times New Roman"/>
          <w:color w:val="000000"/>
          <w:szCs w:val="24"/>
        </w:rPr>
        <w:t>Toko</w:t>
      </w:r>
      <w:proofErr w:type="spellEnd"/>
      <w:r w:rsidRPr="00C5489D">
        <w:rPr>
          <w:rFonts w:cs="Times New Roman"/>
          <w:color w:val="000000"/>
          <w:szCs w:val="24"/>
        </w:rPr>
        <w:t xml:space="preserve"> </w:t>
      </w:r>
      <w:proofErr w:type="spellStart"/>
      <w:r w:rsidRPr="00C5489D">
        <w:rPr>
          <w:rFonts w:cs="Times New Roman"/>
          <w:color w:val="000000"/>
          <w:szCs w:val="24"/>
        </w:rPr>
        <w:t>Tiga</w:t>
      </w:r>
      <w:proofErr w:type="spellEnd"/>
      <w:r w:rsidRPr="00C5489D">
        <w:rPr>
          <w:rFonts w:cs="Times New Roman"/>
          <w:color w:val="000000"/>
          <w:szCs w:val="24"/>
        </w:rPr>
        <w:t xml:space="preserve"> Jaya </w:t>
      </w:r>
      <w:proofErr w:type="spellStart"/>
      <w:r w:rsidRPr="00C5489D">
        <w:rPr>
          <w:rFonts w:cs="Times New Roman"/>
          <w:color w:val="000000"/>
          <w:szCs w:val="24"/>
        </w:rPr>
        <w:t>Baru</w:t>
      </w:r>
      <w:proofErr w:type="spellEnd"/>
      <w:r w:rsidRPr="00C5489D">
        <w:rPr>
          <w:rFonts w:cs="Times New Roman"/>
          <w:color w:val="000000"/>
          <w:szCs w:val="24"/>
        </w:rPr>
        <w:t xml:space="preserve"> </w:t>
      </w:r>
      <w:proofErr w:type="spellStart"/>
      <w:r w:rsidRPr="00C5489D">
        <w:rPr>
          <w:rFonts w:cs="Times New Roman"/>
          <w:color w:val="000000"/>
          <w:szCs w:val="24"/>
        </w:rPr>
        <w:t>dapat</w:t>
      </w:r>
      <w:proofErr w:type="spellEnd"/>
      <w:r w:rsidRPr="00C5489D">
        <w:rPr>
          <w:rFonts w:cs="Times New Roman"/>
          <w:color w:val="000000"/>
          <w:szCs w:val="24"/>
        </w:rPr>
        <w:t xml:space="preserve"> </w:t>
      </w:r>
      <w:proofErr w:type="spellStart"/>
      <w:r w:rsidRPr="00C5489D">
        <w:rPr>
          <w:rFonts w:cs="Times New Roman"/>
          <w:color w:val="000000"/>
          <w:szCs w:val="24"/>
        </w:rPr>
        <w:t>mengimplementasikan</w:t>
      </w:r>
      <w:proofErr w:type="spellEnd"/>
      <w:r w:rsidRPr="00C5489D">
        <w:rPr>
          <w:rFonts w:cs="Times New Roman"/>
          <w:color w:val="000000"/>
          <w:szCs w:val="24"/>
        </w:rPr>
        <w:t xml:space="preserve"> </w:t>
      </w:r>
      <w:proofErr w:type="spellStart"/>
      <w:r w:rsidRPr="00C5489D">
        <w:rPr>
          <w:rFonts w:cs="Times New Roman"/>
          <w:color w:val="000000"/>
          <w:szCs w:val="24"/>
        </w:rPr>
        <w:t>metode</w:t>
      </w:r>
      <w:proofErr w:type="spellEnd"/>
      <w:r w:rsidRPr="00C5489D">
        <w:rPr>
          <w:rFonts w:cs="Times New Roman"/>
          <w:color w:val="000000"/>
          <w:szCs w:val="24"/>
        </w:rPr>
        <w:t xml:space="preserve"> </w:t>
      </w:r>
      <w:r w:rsidRPr="00C5489D">
        <w:rPr>
          <w:i/>
        </w:rPr>
        <w:t>Economic Order Quantity</w:t>
      </w:r>
      <w:r w:rsidRPr="00C5489D">
        <w:rPr>
          <w:i/>
        </w:rPr>
        <w:t xml:space="preserve"> </w:t>
      </w:r>
      <w:r w:rsidRPr="00C5489D">
        <w:rPr>
          <w:iCs/>
        </w:rPr>
        <w:t xml:space="preserve">(EOQ) </w:t>
      </w:r>
      <w:proofErr w:type="spellStart"/>
      <w:r w:rsidRPr="00C5489D">
        <w:rPr>
          <w:iCs/>
        </w:rPr>
        <w:t>untuk</w:t>
      </w:r>
      <w:proofErr w:type="spellEnd"/>
      <w:r w:rsidRPr="00C5489D">
        <w:rPr>
          <w:iCs/>
        </w:rPr>
        <w:t xml:space="preserve"> </w:t>
      </w:r>
      <w:proofErr w:type="spellStart"/>
      <w:r w:rsidRPr="00C5489D">
        <w:rPr>
          <w:iCs/>
        </w:rPr>
        <w:t>membantu</w:t>
      </w:r>
      <w:proofErr w:type="spellEnd"/>
      <w:r w:rsidRPr="00C5489D">
        <w:rPr>
          <w:iCs/>
        </w:rPr>
        <w:t xml:space="preserve"> </w:t>
      </w:r>
      <w:proofErr w:type="spellStart"/>
      <w:r w:rsidRPr="00C5489D">
        <w:rPr>
          <w:iCs/>
        </w:rPr>
        <w:t>dalam</w:t>
      </w:r>
      <w:proofErr w:type="spellEnd"/>
      <w:r w:rsidRPr="00C5489D">
        <w:rPr>
          <w:iCs/>
        </w:rPr>
        <w:t xml:space="preserve"> </w:t>
      </w:r>
      <w:proofErr w:type="spellStart"/>
      <w:r w:rsidRPr="00C5489D">
        <w:rPr>
          <w:iCs/>
        </w:rPr>
        <w:t>pengambilan</w:t>
      </w:r>
      <w:proofErr w:type="spellEnd"/>
      <w:r w:rsidRPr="00C5489D">
        <w:rPr>
          <w:iCs/>
        </w:rPr>
        <w:t xml:space="preserve"> </w:t>
      </w:r>
      <w:proofErr w:type="spellStart"/>
      <w:r w:rsidRPr="00C5489D">
        <w:rPr>
          <w:iCs/>
        </w:rPr>
        <w:t>keputusan</w:t>
      </w:r>
      <w:proofErr w:type="spellEnd"/>
      <w:r w:rsidRPr="00C5489D">
        <w:rPr>
          <w:iCs/>
        </w:rPr>
        <w:t xml:space="preserve"> </w:t>
      </w:r>
      <w:proofErr w:type="spellStart"/>
      <w:r w:rsidRPr="00C5489D">
        <w:rPr>
          <w:iCs/>
        </w:rPr>
        <w:t>terhadap</w:t>
      </w:r>
      <w:proofErr w:type="spellEnd"/>
      <w:r w:rsidRPr="00C5489D">
        <w:rPr>
          <w:iCs/>
        </w:rPr>
        <w:t xml:space="preserve"> </w:t>
      </w:r>
      <w:proofErr w:type="spellStart"/>
      <w:r w:rsidRPr="00C5489D">
        <w:rPr>
          <w:iCs/>
        </w:rPr>
        <w:t>pemesanan</w:t>
      </w:r>
      <w:proofErr w:type="spellEnd"/>
      <w:r w:rsidRPr="00C5489D">
        <w:rPr>
          <w:iCs/>
        </w:rPr>
        <w:t xml:space="preserve"> </w:t>
      </w:r>
      <w:proofErr w:type="spellStart"/>
      <w:r w:rsidRPr="00C5489D">
        <w:rPr>
          <w:iCs/>
        </w:rPr>
        <w:t>stok</w:t>
      </w:r>
      <w:proofErr w:type="spellEnd"/>
      <w:r w:rsidRPr="00C5489D">
        <w:rPr>
          <w:iCs/>
        </w:rPr>
        <w:t xml:space="preserve"> </w:t>
      </w:r>
      <w:proofErr w:type="spellStart"/>
      <w:r w:rsidRPr="00C5489D">
        <w:rPr>
          <w:iCs/>
        </w:rPr>
        <w:t>persediaan</w:t>
      </w:r>
      <w:proofErr w:type="spellEnd"/>
      <w:r w:rsidRPr="00C5489D">
        <w:rPr>
          <w:iCs/>
        </w:rPr>
        <w:t xml:space="preserve"> pada </w:t>
      </w:r>
      <w:proofErr w:type="spellStart"/>
      <w:r w:rsidRPr="00C5489D">
        <w:rPr>
          <w:iCs/>
        </w:rPr>
        <w:t>periode</w:t>
      </w:r>
      <w:proofErr w:type="spellEnd"/>
      <w:r w:rsidRPr="00C5489D">
        <w:rPr>
          <w:iCs/>
        </w:rPr>
        <w:t xml:space="preserve"> </w:t>
      </w:r>
      <w:proofErr w:type="spellStart"/>
      <w:r w:rsidRPr="00C5489D">
        <w:rPr>
          <w:iCs/>
        </w:rPr>
        <w:t>berikutnya</w:t>
      </w:r>
      <w:proofErr w:type="spellEnd"/>
      <w:r w:rsidRPr="00C5489D">
        <w:rPr>
          <w:iCs/>
        </w:rPr>
        <w:t xml:space="preserve">. </w:t>
      </w:r>
      <w:proofErr w:type="spellStart"/>
      <w:r w:rsidRPr="00C5489D">
        <w:rPr>
          <w:iCs/>
        </w:rPr>
        <w:t>Dikarenakan</w:t>
      </w:r>
      <w:proofErr w:type="spellEnd"/>
      <w:r w:rsidRPr="00C5489D">
        <w:rPr>
          <w:iCs/>
        </w:rPr>
        <w:t xml:space="preserve"> </w:t>
      </w:r>
      <w:proofErr w:type="spellStart"/>
      <w:r w:rsidRPr="00C5489D">
        <w:rPr>
          <w:iCs/>
        </w:rPr>
        <w:t>metode</w:t>
      </w:r>
      <w:proofErr w:type="spellEnd"/>
      <w:r w:rsidRPr="00C5489D">
        <w:rPr>
          <w:iCs/>
        </w:rPr>
        <w:t xml:space="preserve"> </w:t>
      </w:r>
      <w:proofErr w:type="spellStart"/>
      <w:r w:rsidRPr="00C5489D">
        <w:rPr>
          <w:iCs/>
        </w:rPr>
        <w:t>tersebut</w:t>
      </w:r>
      <w:proofErr w:type="spellEnd"/>
      <w:r w:rsidRPr="00C5489D">
        <w:rPr>
          <w:iCs/>
        </w:rPr>
        <w:t xml:space="preserve"> </w:t>
      </w:r>
      <w:proofErr w:type="spellStart"/>
      <w:r w:rsidRPr="00C5489D">
        <w:rPr>
          <w:iCs/>
        </w:rPr>
        <w:t>dapat</w:t>
      </w:r>
      <w:proofErr w:type="spellEnd"/>
      <w:r w:rsidRPr="00C5489D">
        <w:rPr>
          <w:iCs/>
        </w:rPr>
        <w:t xml:space="preserve"> </w:t>
      </w:r>
      <w:proofErr w:type="spellStart"/>
      <w:r w:rsidRPr="00C5489D">
        <w:rPr>
          <w:iCs/>
        </w:rPr>
        <w:t>membuat</w:t>
      </w:r>
      <w:proofErr w:type="spellEnd"/>
      <w:r w:rsidRPr="00C5489D">
        <w:rPr>
          <w:iCs/>
        </w:rPr>
        <w:t xml:space="preserve"> </w:t>
      </w:r>
      <w:proofErr w:type="spellStart"/>
      <w:r w:rsidRPr="00C5489D">
        <w:rPr>
          <w:iCs/>
        </w:rPr>
        <w:t>pemesanan</w:t>
      </w:r>
      <w:proofErr w:type="spellEnd"/>
      <w:r w:rsidRPr="00C5489D">
        <w:rPr>
          <w:iCs/>
        </w:rPr>
        <w:t xml:space="preserve"> </w:t>
      </w:r>
      <w:proofErr w:type="spellStart"/>
      <w:r w:rsidRPr="00C5489D">
        <w:rPr>
          <w:iCs/>
        </w:rPr>
        <w:t>stok</w:t>
      </w:r>
      <w:proofErr w:type="spellEnd"/>
      <w:r w:rsidRPr="00C5489D">
        <w:rPr>
          <w:iCs/>
        </w:rPr>
        <w:t xml:space="preserve"> </w:t>
      </w:r>
      <w:proofErr w:type="spellStart"/>
      <w:r w:rsidRPr="00C5489D">
        <w:rPr>
          <w:iCs/>
        </w:rPr>
        <w:t>persediaan</w:t>
      </w:r>
      <w:proofErr w:type="spellEnd"/>
      <w:r w:rsidRPr="00C5489D">
        <w:rPr>
          <w:iCs/>
        </w:rPr>
        <w:t xml:space="preserve"> </w:t>
      </w:r>
      <w:proofErr w:type="spellStart"/>
      <w:r w:rsidRPr="00C5489D">
        <w:rPr>
          <w:iCs/>
        </w:rPr>
        <w:t>menjadi</w:t>
      </w:r>
      <w:proofErr w:type="spellEnd"/>
      <w:r w:rsidRPr="00C5489D">
        <w:rPr>
          <w:iCs/>
        </w:rPr>
        <w:t xml:space="preserve"> </w:t>
      </w:r>
      <w:proofErr w:type="spellStart"/>
      <w:r w:rsidRPr="00C5489D">
        <w:rPr>
          <w:iCs/>
        </w:rPr>
        <w:t>lebih</w:t>
      </w:r>
      <w:proofErr w:type="spellEnd"/>
      <w:r w:rsidRPr="00C5489D">
        <w:rPr>
          <w:iCs/>
        </w:rPr>
        <w:t xml:space="preserve"> </w:t>
      </w:r>
      <w:proofErr w:type="spellStart"/>
      <w:r w:rsidRPr="00C5489D">
        <w:rPr>
          <w:iCs/>
        </w:rPr>
        <w:t>ekonomis</w:t>
      </w:r>
      <w:proofErr w:type="spellEnd"/>
      <w:r w:rsidRPr="00C5489D">
        <w:rPr>
          <w:iCs/>
        </w:rPr>
        <w:t xml:space="preserve">, </w:t>
      </w:r>
      <w:proofErr w:type="spellStart"/>
      <w:r w:rsidRPr="00C5489D">
        <w:rPr>
          <w:iCs/>
        </w:rPr>
        <w:t>dapat</w:t>
      </w:r>
      <w:proofErr w:type="spellEnd"/>
      <w:r w:rsidRPr="00C5489D">
        <w:rPr>
          <w:iCs/>
        </w:rPr>
        <w:t xml:space="preserve"> </w:t>
      </w:r>
      <w:proofErr w:type="spellStart"/>
      <w:r w:rsidRPr="00C5489D">
        <w:rPr>
          <w:iCs/>
        </w:rPr>
        <w:t>mengecilkan</w:t>
      </w:r>
      <w:proofErr w:type="spellEnd"/>
      <w:r w:rsidRPr="00C5489D">
        <w:rPr>
          <w:iCs/>
        </w:rPr>
        <w:t xml:space="preserve"> </w:t>
      </w:r>
      <w:proofErr w:type="spellStart"/>
      <w:r w:rsidRPr="00C5489D">
        <w:rPr>
          <w:iCs/>
        </w:rPr>
        <w:t>tingkat</w:t>
      </w:r>
      <w:proofErr w:type="spellEnd"/>
      <w:r w:rsidRPr="00C5489D">
        <w:rPr>
          <w:iCs/>
        </w:rPr>
        <w:t xml:space="preserve"> </w:t>
      </w:r>
      <w:proofErr w:type="spellStart"/>
      <w:r w:rsidRPr="00C5489D">
        <w:rPr>
          <w:iCs/>
        </w:rPr>
        <w:t>kesalahaan</w:t>
      </w:r>
      <w:proofErr w:type="spellEnd"/>
      <w:r w:rsidRPr="00C5489D">
        <w:rPr>
          <w:iCs/>
        </w:rPr>
        <w:t xml:space="preserve"> </w:t>
      </w:r>
      <w:proofErr w:type="spellStart"/>
      <w:r w:rsidRPr="00C5489D">
        <w:rPr>
          <w:iCs/>
        </w:rPr>
        <w:t>sehingga</w:t>
      </w:r>
      <w:proofErr w:type="spellEnd"/>
      <w:r w:rsidRPr="00C5489D">
        <w:rPr>
          <w:iCs/>
        </w:rPr>
        <w:t xml:space="preserve"> </w:t>
      </w:r>
      <w:proofErr w:type="spellStart"/>
      <w:r w:rsidRPr="00C5489D">
        <w:rPr>
          <w:iCs/>
        </w:rPr>
        <w:t>tidak</w:t>
      </w:r>
      <w:proofErr w:type="spellEnd"/>
      <w:r w:rsidRPr="00C5489D">
        <w:rPr>
          <w:iCs/>
        </w:rPr>
        <w:t xml:space="preserve"> </w:t>
      </w:r>
      <w:proofErr w:type="spellStart"/>
      <w:r w:rsidRPr="00C5489D">
        <w:rPr>
          <w:iCs/>
        </w:rPr>
        <w:t>terjadi</w:t>
      </w:r>
      <w:proofErr w:type="spellEnd"/>
      <w:r w:rsidRPr="00C5489D">
        <w:rPr>
          <w:iCs/>
        </w:rPr>
        <w:t xml:space="preserve"> </w:t>
      </w:r>
      <w:proofErr w:type="spellStart"/>
      <w:r w:rsidRPr="00C5489D">
        <w:rPr>
          <w:iCs/>
        </w:rPr>
        <w:t>kekurangan</w:t>
      </w:r>
      <w:proofErr w:type="spellEnd"/>
      <w:r w:rsidRPr="00C5489D">
        <w:rPr>
          <w:iCs/>
        </w:rPr>
        <w:t xml:space="preserve"> </w:t>
      </w:r>
      <w:proofErr w:type="spellStart"/>
      <w:r w:rsidRPr="00C5489D">
        <w:rPr>
          <w:iCs/>
        </w:rPr>
        <w:t>atau</w:t>
      </w:r>
      <w:proofErr w:type="spellEnd"/>
      <w:r w:rsidRPr="00C5489D">
        <w:rPr>
          <w:iCs/>
        </w:rPr>
        <w:t xml:space="preserve"> </w:t>
      </w:r>
      <w:proofErr w:type="spellStart"/>
      <w:r w:rsidRPr="00C5489D">
        <w:rPr>
          <w:iCs/>
        </w:rPr>
        <w:t>kelebihan</w:t>
      </w:r>
      <w:proofErr w:type="spellEnd"/>
      <w:r w:rsidRPr="00C5489D">
        <w:rPr>
          <w:iCs/>
        </w:rPr>
        <w:t xml:space="preserve"> </w:t>
      </w:r>
      <w:proofErr w:type="spellStart"/>
      <w:r w:rsidRPr="00C5489D">
        <w:rPr>
          <w:iCs/>
        </w:rPr>
        <w:t>stok</w:t>
      </w:r>
      <w:proofErr w:type="spellEnd"/>
      <w:r w:rsidRPr="00C5489D">
        <w:rPr>
          <w:iCs/>
        </w:rPr>
        <w:t xml:space="preserve"> </w:t>
      </w:r>
      <w:proofErr w:type="spellStart"/>
      <w:r w:rsidRPr="00C5489D">
        <w:rPr>
          <w:iCs/>
        </w:rPr>
        <w:t>persediaan</w:t>
      </w:r>
      <w:proofErr w:type="spellEnd"/>
      <w:r w:rsidRPr="00C5489D">
        <w:rPr>
          <w:iCs/>
        </w:rPr>
        <w:t xml:space="preserve"> dan </w:t>
      </w:r>
      <w:proofErr w:type="spellStart"/>
      <w:r w:rsidRPr="00C5489D">
        <w:rPr>
          <w:iCs/>
        </w:rPr>
        <w:t>dapat</w:t>
      </w:r>
      <w:proofErr w:type="spellEnd"/>
      <w:r w:rsidRPr="00C5489D">
        <w:rPr>
          <w:iCs/>
        </w:rPr>
        <w:t xml:space="preserve"> </w:t>
      </w:r>
      <w:proofErr w:type="spellStart"/>
      <w:r w:rsidRPr="00C5489D">
        <w:rPr>
          <w:iCs/>
        </w:rPr>
        <w:t>meminimalisir</w:t>
      </w:r>
      <w:proofErr w:type="spellEnd"/>
      <w:r w:rsidRPr="00C5489D">
        <w:rPr>
          <w:iCs/>
        </w:rPr>
        <w:t xml:space="preserve"> </w:t>
      </w:r>
      <w:proofErr w:type="spellStart"/>
      <w:r w:rsidRPr="00C5489D">
        <w:rPr>
          <w:iCs/>
        </w:rPr>
        <w:t>biaya</w:t>
      </w:r>
      <w:proofErr w:type="spellEnd"/>
      <w:r w:rsidRPr="00C5489D">
        <w:rPr>
          <w:iCs/>
        </w:rPr>
        <w:t xml:space="preserve"> yang </w:t>
      </w:r>
      <w:proofErr w:type="spellStart"/>
      <w:r w:rsidRPr="00C5489D">
        <w:rPr>
          <w:iCs/>
        </w:rPr>
        <w:t>dikeluarkan</w:t>
      </w:r>
      <w:proofErr w:type="spellEnd"/>
      <w:r w:rsidRPr="00C5489D">
        <w:rPr>
          <w:iCs/>
        </w:rPr>
        <w:t>.</w:t>
      </w:r>
    </w:p>
    <w:p w14:paraId="22A14EBF" w14:textId="6975B83E" w:rsidR="00C5489D" w:rsidRPr="00C5489D" w:rsidRDefault="00C5489D" w:rsidP="00C5489D">
      <w:pPr>
        <w:pStyle w:val="ListParagraph"/>
        <w:numPr>
          <w:ilvl w:val="0"/>
          <w:numId w:val="34"/>
        </w:numPr>
        <w:ind w:left="567" w:hanging="578"/>
        <w:jc w:val="both"/>
      </w:pPr>
      <w:r w:rsidRPr="00C5489D">
        <w:rPr>
          <w:iCs/>
        </w:rPr>
        <w:t xml:space="preserve">UD </w:t>
      </w:r>
      <w:proofErr w:type="spellStart"/>
      <w:r w:rsidRPr="00C5489D">
        <w:rPr>
          <w:iCs/>
        </w:rPr>
        <w:t>Toko</w:t>
      </w:r>
      <w:proofErr w:type="spellEnd"/>
      <w:r w:rsidRPr="00C5489D">
        <w:rPr>
          <w:iCs/>
        </w:rPr>
        <w:t xml:space="preserve"> </w:t>
      </w:r>
      <w:proofErr w:type="spellStart"/>
      <w:r w:rsidRPr="00C5489D">
        <w:rPr>
          <w:iCs/>
        </w:rPr>
        <w:t>Tiga</w:t>
      </w:r>
      <w:proofErr w:type="spellEnd"/>
      <w:r w:rsidRPr="00C5489D">
        <w:rPr>
          <w:iCs/>
        </w:rPr>
        <w:t xml:space="preserve"> Jaya </w:t>
      </w:r>
      <w:proofErr w:type="spellStart"/>
      <w:r w:rsidRPr="00C5489D">
        <w:rPr>
          <w:iCs/>
        </w:rPr>
        <w:t>Baru</w:t>
      </w:r>
      <w:proofErr w:type="spellEnd"/>
      <w:r w:rsidRPr="00C5489D">
        <w:rPr>
          <w:iCs/>
        </w:rPr>
        <w:t xml:space="preserve"> </w:t>
      </w:r>
      <w:proofErr w:type="spellStart"/>
      <w:r w:rsidRPr="00C5489D">
        <w:rPr>
          <w:iCs/>
        </w:rPr>
        <w:t>dapat</w:t>
      </w:r>
      <w:proofErr w:type="spellEnd"/>
      <w:r w:rsidRPr="00C5489D">
        <w:rPr>
          <w:iCs/>
        </w:rPr>
        <w:t xml:space="preserve"> </w:t>
      </w:r>
      <w:proofErr w:type="spellStart"/>
      <w:r w:rsidRPr="00C5489D">
        <w:rPr>
          <w:iCs/>
        </w:rPr>
        <w:t>menggunakan</w:t>
      </w:r>
      <w:proofErr w:type="spellEnd"/>
      <w:r w:rsidRPr="00C5489D">
        <w:rPr>
          <w:iCs/>
        </w:rPr>
        <w:t xml:space="preserve"> </w:t>
      </w:r>
      <w:proofErr w:type="spellStart"/>
      <w:r w:rsidRPr="00C5489D">
        <w:rPr>
          <w:iCs/>
        </w:rPr>
        <w:t>aplikasi</w:t>
      </w:r>
      <w:proofErr w:type="spellEnd"/>
      <w:r w:rsidRPr="00C5489D">
        <w:rPr>
          <w:iCs/>
        </w:rPr>
        <w:t xml:space="preserve"> / </w:t>
      </w:r>
      <w:r w:rsidRPr="00C5489D">
        <w:rPr>
          <w:i/>
        </w:rPr>
        <w:t xml:space="preserve">software </w:t>
      </w:r>
      <w:proofErr w:type="spellStart"/>
      <w:r w:rsidRPr="00C5489D">
        <w:rPr>
          <w:iCs/>
        </w:rPr>
        <w:t>pengolahan</w:t>
      </w:r>
      <w:proofErr w:type="spellEnd"/>
      <w:r w:rsidRPr="00C5489D">
        <w:rPr>
          <w:iCs/>
        </w:rPr>
        <w:t xml:space="preserve"> data </w:t>
      </w:r>
      <w:r w:rsidRPr="00C5489D">
        <w:rPr>
          <w:i/>
          <w:iCs/>
        </w:rPr>
        <w:t xml:space="preserve">Microsoft Excel </w:t>
      </w:r>
      <w:proofErr w:type="spellStart"/>
      <w:r>
        <w:t>dalam</w:t>
      </w:r>
      <w:proofErr w:type="spellEnd"/>
      <w:r>
        <w:t xml:space="preserve"> </w:t>
      </w:r>
      <w:proofErr w:type="spellStart"/>
      <w:r>
        <w:t>menunjang</w:t>
      </w:r>
      <w:proofErr w:type="spellEnd"/>
      <w:r>
        <w:t xml:space="preserve"> </w:t>
      </w:r>
      <w:proofErr w:type="spellStart"/>
      <w:r>
        <w:t>kegiatan</w:t>
      </w:r>
      <w:proofErr w:type="spellEnd"/>
      <w:r>
        <w:t xml:space="preserve"> </w:t>
      </w:r>
      <w:proofErr w:type="spellStart"/>
      <w:r>
        <w:t>mereka</w:t>
      </w:r>
      <w:proofErr w:type="spellEnd"/>
      <w:r>
        <w:t xml:space="preserve"> </w:t>
      </w:r>
      <w:proofErr w:type="spellStart"/>
      <w:r>
        <w:t>karena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kalkulator</w:t>
      </w:r>
      <w:proofErr w:type="spellEnd"/>
      <w:r>
        <w:t xml:space="preserve"> </w:t>
      </w:r>
      <w:proofErr w:type="spellStart"/>
      <w:r>
        <w:t>bawaan</w:t>
      </w:r>
      <w:proofErr w:type="spellEnd"/>
      <w:r>
        <w:t xml:space="preserve"> (</w:t>
      </w:r>
      <w:r w:rsidRPr="00C5489D">
        <w:rPr>
          <w:i/>
          <w:iCs/>
        </w:rPr>
        <w:t>built in calculator</w:t>
      </w:r>
      <w:r>
        <w:t xml:space="preserve">), </w:t>
      </w:r>
      <w:proofErr w:type="spellStart"/>
      <w:r>
        <w:t>dapat</w:t>
      </w:r>
      <w:proofErr w:type="spellEnd"/>
      <w:r>
        <w:t xml:space="preserve"> </w:t>
      </w:r>
      <w:proofErr w:type="spellStart"/>
      <w:r>
        <w:t>menyimpan</w:t>
      </w:r>
      <w:proofErr w:type="spellEnd"/>
      <w:r>
        <w:t xml:space="preserve"> data-data </w:t>
      </w:r>
      <w:proofErr w:type="spellStart"/>
      <w:r>
        <w:lastRenderedPageBreak/>
        <w:t>penjualan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rapih</w:t>
      </w:r>
      <w:proofErr w:type="spellEnd"/>
      <w:r>
        <w:t xml:space="preserve"> dan </w:t>
      </w:r>
      <w:proofErr w:type="spellStart"/>
      <w:r>
        <w:t>tidak</w:t>
      </w:r>
      <w:proofErr w:type="spellEnd"/>
      <w:r>
        <w:t xml:space="preserve"> </w:t>
      </w:r>
      <w:proofErr w:type="spellStart"/>
      <w:r>
        <w:t>mudah</w:t>
      </w:r>
      <w:proofErr w:type="spellEnd"/>
      <w:r>
        <w:t xml:space="preserve"> </w:t>
      </w:r>
      <w:proofErr w:type="spellStart"/>
      <w:r>
        <w:t>hilang</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peramalan</w:t>
      </w:r>
      <w:proofErr w:type="spellEnd"/>
      <w:r>
        <w:t xml:space="preserve"> </w:t>
      </w:r>
      <w:r w:rsidRPr="00C5489D">
        <w:rPr>
          <w:i/>
          <w:iCs/>
          <w:szCs w:val="24"/>
        </w:rPr>
        <w:t xml:space="preserve">Single Exponential Smoothing Adaptive </w:t>
      </w:r>
      <w:proofErr w:type="spellStart"/>
      <w:r w:rsidRPr="00C5489D">
        <w:rPr>
          <w:i/>
          <w:iCs/>
          <w:szCs w:val="24"/>
        </w:rPr>
        <w:t>Paramete</w:t>
      </w:r>
      <w:proofErr w:type="spellEnd"/>
      <w:r w:rsidRPr="00C5489D">
        <w:rPr>
          <w:i/>
          <w:iCs/>
          <w:szCs w:val="24"/>
        </w:rPr>
        <w:t xml:space="preserve"> </w:t>
      </w:r>
      <w:proofErr w:type="spellStart"/>
      <w:r w:rsidRPr="00C5489D">
        <w:rPr>
          <w:szCs w:val="24"/>
        </w:rPr>
        <w:t>maupun</w:t>
      </w:r>
      <w:proofErr w:type="spellEnd"/>
      <w:r w:rsidRPr="00C5489D">
        <w:rPr>
          <w:szCs w:val="24"/>
        </w:rPr>
        <w:t xml:space="preserve"> </w:t>
      </w:r>
      <w:r w:rsidRPr="00C5489D">
        <w:rPr>
          <w:i/>
        </w:rPr>
        <w:t xml:space="preserve">Economic Order Quantity </w:t>
      </w:r>
      <w:r w:rsidRPr="00C5489D">
        <w:rPr>
          <w:iCs/>
        </w:rPr>
        <w:t>(EOQ)</w:t>
      </w:r>
      <w:r w:rsidRPr="00C5489D">
        <w:rPr>
          <w:iCs/>
        </w:rPr>
        <w:t xml:space="preserve"> </w:t>
      </w:r>
      <w:proofErr w:type="spellStart"/>
      <w:r w:rsidRPr="00C5489D">
        <w:rPr>
          <w:iCs/>
        </w:rPr>
        <w:t>menggunakan</w:t>
      </w:r>
      <w:proofErr w:type="spellEnd"/>
      <w:r w:rsidRPr="00C5489D">
        <w:rPr>
          <w:iCs/>
        </w:rPr>
        <w:t xml:space="preserve"> </w:t>
      </w:r>
      <w:proofErr w:type="spellStart"/>
      <w:r w:rsidRPr="00C5489D">
        <w:rPr>
          <w:iCs/>
        </w:rPr>
        <w:t>aplikasi</w:t>
      </w:r>
      <w:proofErr w:type="spellEnd"/>
      <w:r w:rsidRPr="00C5489D">
        <w:rPr>
          <w:iCs/>
        </w:rPr>
        <w:t xml:space="preserve"> </w:t>
      </w:r>
      <w:proofErr w:type="spellStart"/>
      <w:r w:rsidRPr="00C5489D">
        <w:rPr>
          <w:iCs/>
        </w:rPr>
        <w:t>tersebut</w:t>
      </w:r>
      <w:proofErr w:type="spellEnd"/>
      <w:r w:rsidRPr="00C5489D">
        <w:rPr>
          <w:iCs/>
        </w:rPr>
        <w:t>.</w:t>
      </w:r>
    </w:p>
    <w:bookmarkEnd w:id="10"/>
    <w:p w14:paraId="3C37220D" w14:textId="721F1449" w:rsidR="002250CB" w:rsidRDefault="002250CB">
      <w:pPr>
        <w:rPr>
          <w:rFonts w:cs="Times New Roman"/>
        </w:rPr>
      </w:pPr>
      <w:r>
        <w:rPr>
          <w:rFonts w:cs="Times New Roman"/>
        </w:rPr>
        <w:br w:type="page"/>
      </w:r>
    </w:p>
    <w:p w14:paraId="21D99678" w14:textId="0FD1A499" w:rsidR="00A363A0" w:rsidRDefault="00B6079F" w:rsidP="00041032">
      <w:pPr>
        <w:pStyle w:val="Heading1"/>
        <w:spacing w:before="0" w:after="160" w:line="360" w:lineRule="auto"/>
        <w:ind w:right="-1"/>
        <w:rPr>
          <w:rFonts w:cs="Times New Roman"/>
          <w:caps w:val="0"/>
        </w:rPr>
      </w:pPr>
      <w:bookmarkStart w:id="50" w:name="_Toc108434326"/>
      <w:r w:rsidRPr="006C5B14">
        <w:rPr>
          <w:rFonts w:cs="Times New Roman"/>
          <w:caps w:val="0"/>
        </w:rPr>
        <w:lastRenderedPageBreak/>
        <w:t>DAFTAR PUSTAKA</w:t>
      </w:r>
      <w:bookmarkEnd w:id="50"/>
    </w:p>
    <w:p w14:paraId="6299AC30" w14:textId="139E3911"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DC5C1B">
        <w:rPr>
          <w:rFonts w:cs="Times New Roman"/>
          <w:noProof/>
          <w:szCs w:val="24"/>
        </w:rPr>
        <w:t xml:space="preserve">Amar, A. (2018). Perkembangan Teknologi Komunikasi Dan Informasi. </w:t>
      </w:r>
      <w:r w:rsidRPr="00DC5C1B">
        <w:rPr>
          <w:rFonts w:cs="Times New Roman"/>
          <w:i/>
          <w:iCs/>
          <w:noProof/>
          <w:szCs w:val="24"/>
        </w:rPr>
        <w:t>Dakwah Tabligh</w:t>
      </w:r>
      <w:r w:rsidRPr="00DC5C1B">
        <w:rPr>
          <w:rFonts w:cs="Times New Roman"/>
          <w:noProof/>
          <w:szCs w:val="24"/>
        </w:rPr>
        <w:t xml:space="preserve">, </w:t>
      </w:r>
      <w:r w:rsidRPr="00DC5C1B">
        <w:rPr>
          <w:rFonts w:cs="Times New Roman"/>
          <w:i/>
          <w:iCs/>
          <w:noProof/>
          <w:szCs w:val="24"/>
        </w:rPr>
        <w:t>13</w:t>
      </w:r>
      <w:r w:rsidRPr="00DC5C1B">
        <w:rPr>
          <w:rFonts w:cs="Times New Roman"/>
          <w:noProof/>
          <w:szCs w:val="24"/>
        </w:rPr>
        <w:t>, 137–149.</w:t>
      </w:r>
    </w:p>
    <w:p w14:paraId="3C6F8674"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Andini, T. D., &amp; Auristandi, P. (2016). Peramalan Jumlah Stok Alat Tulis Kantor di UD Achmad Jaya Menggunakan Metode Double Exponential Smoothing. </w:t>
      </w:r>
      <w:r w:rsidRPr="00DC5C1B">
        <w:rPr>
          <w:rFonts w:cs="Times New Roman"/>
          <w:i/>
          <w:iCs/>
          <w:noProof/>
          <w:szCs w:val="24"/>
        </w:rPr>
        <w:t>Jurnal Ilmiah Teknologi Informasi Asia</w:t>
      </w:r>
      <w:r w:rsidRPr="00DC5C1B">
        <w:rPr>
          <w:rFonts w:cs="Times New Roman"/>
          <w:noProof/>
          <w:szCs w:val="24"/>
        </w:rPr>
        <w:t xml:space="preserve">, </w:t>
      </w:r>
      <w:r w:rsidRPr="00DC5C1B">
        <w:rPr>
          <w:rFonts w:cs="Times New Roman"/>
          <w:i/>
          <w:iCs/>
          <w:noProof/>
          <w:szCs w:val="24"/>
        </w:rPr>
        <w:t>10</w:t>
      </w:r>
      <w:r w:rsidRPr="00DC5C1B">
        <w:rPr>
          <w:rFonts w:cs="Times New Roman"/>
          <w:noProof/>
          <w:szCs w:val="24"/>
        </w:rPr>
        <w:t>(1), 1–10.</w:t>
      </w:r>
    </w:p>
    <w:p w14:paraId="1D85E1E4"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Henricus Suparlan, Marce, T. D., Purbonuswanto, W., Sumarmo, U., Syaikhudin, A., Andiyanto, T., Imam Gunawan, Yusuf, A., Nik Din, N. M. M., Abd Wahid, N., Abd Rahman, N., Osman, K., Nik Din, N. M. M., Pendidikan, I., Koerniantono2, M. E. K., Jannah, F., Stmik, S., Tangerang, R., No, J. S., … Supendi, P. (2015). Imam Gunawan. </w:t>
      </w:r>
      <w:r w:rsidRPr="00DC5C1B">
        <w:rPr>
          <w:rFonts w:cs="Times New Roman"/>
          <w:i/>
          <w:iCs/>
          <w:noProof/>
          <w:szCs w:val="24"/>
        </w:rPr>
        <w:t>PEDAGOGIA: Jurnal Pendidikan</w:t>
      </w:r>
      <w:r w:rsidRPr="00DC5C1B">
        <w:rPr>
          <w:rFonts w:cs="Times New Roman"/>
          <w:noProof/>
          <w:szCs w:val="24"/>
        </w:rPr>
        <w:t xml:space="preserve">, </w:t>
      </w:r>
      <w:r w:rsidRPr="00DC5C1B">
        <w:rPr>
          <w:rFonts w:cs="Times New Roman"/>
          <w:i/>
          <w:iCs/>
          <w:noProof/>
          <w:szCs w:val="24"/>
        </w:rPr>
        <w:t>2</w:t>
      </w:r>
      <w:r w:rsidRPr="00DC5C1B">
        <w:rPr>
          <w:rFonts w:cs="Times New Roman"/>
          <w:noProof/>
          <w:szCs w:val="24"/>
        </w:rPr>
        <w:t>(1), 59–70. http://journal.uin-alauddin.ac.id/index.php/sls/article/viewFile/1380/1342%0Ahttp://mpsi.umm.ac.id/files/file/55-58 Berliana Henu Cahyani.pdf</w:t>
      </w:r>
    </w:p>
    <w:p w14:paraId="3437A1D3"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Lahu, E. P., &amp; Sumarauw, J. S. B. (2017). Analisis Pengendalian Persediaan Bahan Baku Guna Meminimalkan Biaya Persediaan Pada Dunkin Donuts Manado. </w:t>
      </w:r>
      <w:r w:rsidRPr="00DC5C1B">
        <w:rPr>
          <w:rFonts w:cs="Times New Roman"/>
          <w:i/>
          <w:iCs/>
          <w:noProof/>
          <w:szCs w:val="24"/>
        </w:rPr>
        <w:t>Jurnal EMBA: Jurnal Riset Ekonomi, Manajemen, Bisnis Dan Akuntansi</w:t>
      </w:r>
      <w:r w:rsidRPr="00DC5C1B">
        <w:rPr>
          <w:rFonts w:cs="Times New Roman"/>
          <w:noProof/>
          <w:szCs w:val="24"/>
        </w:rPr>
        <w:t xml:space="preserve">, </w:t>
      </w:r>
      <w:r w:rsidRPr="00DC5C1B">
        <w:rPr>
          <w:rFonts w:cs="Times New Roman"/>
          <w:i/>
          <w:iCs/>
          <w:noProof/>
          <w:szCs w:val="24"/>
        </w:rPr>
        <w:t>5</w:t>
      </w:r>
      <w:r w:rsidRPr="00DC5C1B">
        <w:rPr>
          <w:rFonts w:cs="Times New Roman"/>
          <w:noProof/>
          <w:szCs w:val="24"/>
        </w:rPr>
        <w:t>(3), 4175–4184.</w:t>
      </w:r>
    </w:p>
    <w:p w14:paraId="5547E5C1"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Muhammad, M. (2018). Sebaran dan Peramalan Mahasiswa Baru Pendidikan Matematika Universitas Muhammadiyah Purwokerto dengan Metode Time Invariant Fuzzy Time Series. </w:t>
      </w:r>
      <w:r w:rsidRPr="00DC5C1B">
        <w:rPr>
          <w:rFonts w:cs="Times New Roman"/>
          <w:i/>
          <w:iCs/>
          <w:noProof/>
          <w:szCs w:val="24"/>
        </w:rPr>
        <w:t>MAJU: Jurnal Ilmiah Pendidikan Matematika</w:t>
      </w:r>
      <w:r w:rsidRPr="00DC5C1B">
        <w:rPr>
          <w:rFonts w:cs="Times New Roman"/>
          <w:noProof/>
          <w:szCs w:val="24"/>
        </w:rPr>
        <w:t xml:space="preserve">, </w:t>
      </w:r>
      <w:r w:rsidRPr="00DC5C1B">
        <w:rPr>
          <w:rFonts w:cs="Times New Roman"/>
          <w:i/>
          <w:iCs/>
          <w:noProof/>
          <w:szCs w:val="24"/>
        </w:rPr>
        <w:t>3</w:t>
      </w:r>
      <w:r w:rsidRPr="00DC5C1B">
        <w:rPr>
          <w:rFonts w:cs="Times New Roman"/>
          <w:noProof/>
          <w:szCs w:val="24"/>
        </w:rPr>
        <w:t>(2), 48–58. https://www.ejournal.stkipbbm.ac.id/index.php/mtk/article/view/98</w:t>
      </w:r>
    </w:p>
    <w:p w14:paraId="42460F9B"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Navalina, I. L. P., Riwajanti, N. I., Sulistyono, S., &amp; Djajanto, L. (2020). Forecasting Produksi Perikanan Laut Yang Dijual Di Tpi (Ton) Dengan Metode Single Exponential Smoothing. </w:t>
      </w:r>
      <w:r w:rsidRPr="00DC5C1B">
        <w:rPr>
          <w:rFonts w:cs="Times New Roman"/>
          <w:i/>
          <w:iCs/>
          <w:noProof/>
          <w:szCs w:val="24"/>
        </w:rPr>
        <w:t>Media Mahardhika</w:t>
      </w:r>
      <w:r w:rsidRPr="00DC5C1B">
        <w:rPr>
          <w:rFonts w:cs="Times New Roman"/>
          <w:noProof/>
          <w:szCs w:val="24"/>
        </w:rPr>
        <w:t xml:space="preserve">, </w:t>
      </w:r>
      <w:r w:rsidRPr="00DC5C1B">
        <w:rPr>
          <w:rFonts w:cs="Times New Roman"/>
          <w:i/>
          <w:iCs/>
          <w:noProof/>
          <w:szCs w:val="24"/>
        </w:rPr>
        <w:t>18</w:t>
      </w:r>
      <w:r w:rsidRPr="00DC5C1B">
        <w:rPr>
          <w:rFonts w:cs="Times New Roman"/>
          <w:noProof/>
          <w:szCs w:val="24"/>
        </w:rPr>
        <w:t>(2), 206–214. https://doi.org/10.29062/mahardika.v18i2.149</w:t>
      </w:r>
    </w:p>
    <w:p w14:paraId="14D175C4"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Ngantung, M., Jan, A. H., Peramalan, A., Obat, P., Ngantung, M., &amp; Jan, A. H. (2019). Analisis Peramalan Permintaan Obat Antibiotik Pada Apotik Edelweis Tatelu. </w:t>
      </w:r>
      <w:r w:rsidRPr="00DC5C1B">
        <w:rPr>
          <w:rFonts w:cs="Times New Roman"/>
          <w:i/>
          <w:iCs/>
          <w:noProof/>
          <w:szCs w:val="24"/>
        </w:rPr>
        <w:t>Jurnal EMBA: Jurnal Riset Ekonomi, Manajemen, Bisnis Dan Akuntansi</w:t>
      </w:r>
      <w:r w:rsidRPr="00DC5C1B">
        <w:rPr>
          <w:rFonts w:cs="Times New Roman"/>
          <w:noProof/>
          <w:szCs w:val="24"/>
        </w:rPr>
        <w:t xml:space="preserve">, </w:t>
      </w:r>
      <w:r w:rsidRPr="00DC5C1B">
        <w:rPr>
          <w:rFonts w:cs="Times New Roman"/>
          <w:i/>
          <w:iCs/>
          <w:noProof/>
          <w:szCs w:val="24"/>
        </w:rPr>
        <w:t>7</w:t>
      </w:r>
      <w:r w:rsidRPr="00DC5C1B">
        <w:rPr>
          <w:rFonts w:cs="Times New Roman"/>
          <w:noProof/>
          <w:szCs w:val="24"/>
        </w:rPr>
        <w:t>(4), 4859–4867.</w:t>
      </w:r>
    </w:p>
    <w:p w14:paraId="429FAC7B"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Novita, S. M., &amp; Wulanditya, P. (2020). Desain Microsoft Excel For Accounting Bagi Umkm (Studi Kasus Pada Ls Farm Mojokerto). </w:t>
      </w:r>
      <w:r w:rsidRPr="00DC5C1B">
        <w:rPr>
          <w:rFonts w:cs="Times New Roman"/>
          <w:i/>
          <w:iCs/>
          <w:noProof/>
          <w:szCs w:val="24"/>
        </w:rPr>
        <w:t>Jurnal Riset Terapan Akuntansi</w:t>
      </w:r>
      <w:r w:rsidRPr="00DC5C1B">
        <w:rPr>
          <w:rFonts w:cs="Times New Roman"/>
          <w:noProof/>
          <w:szCs w:val="24"/>
        </w:rPr>
        <w:t xml:space="preserve">, </w:t>
      </w:r>
      <w:r w:rsidRPr="00DC5C1B">
        <w:rPr>
          <w:rFonts w:cs="Times New Roman"/>
          <w:i/>
          <w:iCs/>
          <w:noProof/>
          <w:szCs w:val="24"/>
        </w:rPr>
        <w:t>4</w:t>
      </w:r>
      <w:r w:rsidRPr="00DC5C1B">
        <w:rPr>
          <w:rFonts w:cs="Times New Roman"/>
          <w:noProof/>
          <w:szCs w:val="24"/>
        </w:rPr>
        <w:t>(2), 192–205. https://jurnal.polsri.ac.id/index.php/jrtap/article/view/2247</w:t>
      </w:r>
    </w:p>
    <w:p w14:paraId="02A8C114"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Odja, M. O., Likadja, F. J., Ina, W. T., &amp; Pella, S. I. (2021). </w:t>
      </w:r>
      <w:r w:rsidRPr="00DC5C1B">
        <w:rPr>
          <w:rFonts w:cs="Times New Roman"/>
          <w:i/>
          <w:iCs/>
          <w:noProof/>
          <w:szCs w:val="24"/>
        </w:rPr>
        <w:t>Penggunaan Microsoft Excel untuk Kemudahan Pengolahan Data Nilai Hasil Belajar Siswa</w:t>
      </w:r>
      <w:r w:rsidRPr="00DC5C1B">
        <w:rPr>
          <w:rFonts w:cs="Times New Roman"/>
          <w:noProof/>
          <w:szCs w:val="24"/>
        </w:rPr>
        <w:t xml:space="preserve">. </w:t>
      </w:r>
      <w:r w:rsidRPr="00DC5C1B">
        <w:rPr>
          <w:rFonts w:cs="Times New Roman"/>
          <w:i/>
          <w:iCs/>
          <w:noProof/>
          <w:szCs w:val="24"/>
        </w:rPr>
        <w:t>XV</w:t>
      </w:r>
      <w:r w:rsidRPr="00DC5C1B">
        <w:rPr>
          <w:rFonts w:cs="Times New Roman"/>
          <w:noProof/>
          <w:szCs w:val="24"/>
        </w:rPr>
        <w:t>(2), 22–29. http://ejurnal.undana.ac.id/index.php/jlppm/article/view/6052</w:t>
      </w:r>
    </w:p>
    <w:p w14:paraId="1F03E04E"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Rhussary, M. L. (2020). Persepsi Toko Kelontong terhadap Ritel Modern di Samarinda Tahun 2019. </w:t>
      </w:r>
      <w:r w:rsidRPr="00DC5C1B">
        <w:rPr>
          <w:rFonts w:cs="Times New Roman"/>
          <w:i/>
          <w:iCs/>
          <w:noProof/>
          <w:szCs w:val="24"/>
        </w:rPr>
        <w:t>Pendidikan Dan Pengajaran</w:t>
      </w:r>
      <w:r w:rsidRPr="00DC5C1B">
        <w:rPr>
          <w:rFonts w:cs="Times New Roman"/>
          <w:noProof/>
          <w:szCs w:val="24"/>
        </w:rPr>
        <w:t xml:space="preserve">, </w:t>
      </w:r>
      <w:r w:rsidRPr="00DC5C1B">
        <w:rPr>
          <w:rFonts w:cs="Times New Roman"/>
          <w:i/>
          <w:iCs/>
          <w:noProof/>
          <w:szCs w:val="24"/>
        </w:rPr>
        <w:t>4</w:t>
      </w:r>
      <w:r w:rsidRPr="00DC5C1B">
        <w:rPr>
          <w:rFonts w:cs="Times New Roman"/>
          <w:noProof/>
          <w:szCs w:val="24"/>
        </w:rPr>
        <w:t>(2), 1–10.</w:t>
      </w:r>
    </w:p>
    <w:p w14:paraId="72C0C11D"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lastRenderedPageBreak/>
        <w:t xml:space="preserve">Salim, T. H., Handojo, A., &amp; Setiabudi, D. H. (2020). Aplikasi Inventory Control Pada Multistore CV.Plastik. </w:t>
      </w:r>
      <w:r w:rsidRPr="00DC5C1B">
        <w:rPr>
          <w:rFonts w:cs="Times New Roman"/>
          <w:i/>
          <w:iCs/>
          <w:noProof/>
          <w:szCs w:val="24"/>
        </w:rPr>
        <w:t>Jurnal Infra</w:t>
      </w:r>
      <w:r w:rsidRPr="00DC5C1B">
        <w:rPr>
          <w:rFonts w:cs="Times New Roman"/>
          <w:noProof/>
          <w:szCs w:val="24"/>
        </w:rPr>
        <w:t xml:space="preserve">, </w:t>
      </w:r>
      <w:r w:rsidRPr="00DC5C1B">
        <w:rPr>
          <w:rFonts w:cs="Times New Roman"/>
          <w:i/>
          <w:iCs/>
          <w:noProof/>
          <w:szCs w:val="24"/>
        </w:rPr>
        <w:t>8</w:t>
      </w:r>
      <w:r w:rsidRPr="00DC5C1B">
        <w:rPr>
          <w:rFonts w:cs="Times New Roman"/>
          <w:noProof/>
          <w:szCs w:val="24"/>
        </w:rPr>
        <w:t>(1), 71–76. http://publication.petra.ac.id/index.php/teknik-informatika/article/view/9758</w:t>
      </w:r>
    </w:p>
    <w:p w14:paraId="67BD6FE4"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Sandu Siyoto, M. A. S. (2015). </w:t>
      </w:r>
      <w:r w:rsidRPr="00DC5C1B">
        <w:rPr>
          <w:rFonts w:cs="Times New Roman"/>
          <w:i/>
          <w:iCs/>
          <w:noProof/>
          <w:szCs w:val="24"/>
        </w:rPr>
        <w:t>Dasar metodologi penelitian, 2015, katalog dalam terbitan, yogyakarta. h75)</w:t>
      </w:r>
      <w:r w:rsidRPr="00DC5C1B">
        <w:rPr>
          <w:rFonts w:cs="Times New Roman"/>
          <w:noProof/>
          <w:szCs w:val="24"/>
        </w:rPr>
        <w:t>.</w:t>
      </w:r>
    </w:p>
    <w:p w14:paraId="697A6F7E"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Setyaningrum, I. (2001). Konsep berpikir statistik dalam menjawab tantangan industrialisasi khususnya bidang peramalan. </w:t>
      </w:r>
      <w:r w:rsidRPr="00DC5C1B">
        <w:rPr>
          <w:rFonts w:cs="Times New Roman"/>
          <w:i/>
          <w:iCs/>
          <w:noProof/>
          <w:szCs w:val="24"/>
        </w:rPr>
        <w:t>Unitas</w:t>
      </w:r>
      <w:r w:rsidRPr="00DC5C1B">
        <w:rPr>
          <w:rFonts w:cs="Times New Roman"/>
          <w:noProof/>
          <w:szCs w:val="24"/>
        </w:rPr>
        <w:t xml:space="preserve">, </w:t>
      </w:r>
      <w:r w:rsidRPr="00DC5C1B">
        <w:rPr>
          <w:rFonts w:cs="Times New Roman"/>
          <w:i/>
          <w:iCs/>
          <w:noProof/>
          <w:szCs w:val="24"/>
        </w:rPr>
        <w:t>9</w:t>
      </w:r>
      <w:r w:rsidRPr="00DC5C1B">
        <w:rPr>
          <w:rFonts w:cs="Times New Roman"/>
          <w:noProof/>
          <w:szCs w:val="24"/>
        </w:rPr>
        <w:t xml:space="preserve"> no. </w:t>
      </w:r>
      <w:r w:rsidRPr="00DC5C1B">
        <w:rPr>
          <w:rFonts w:cs="Times New Roman"/>
          <w:i/>
          <w:iCs/>
          <w:noProof/>
          <w:szCs w:val="24"/>
        </w:rPr>
        <w:t>2</w:t>
      </w:r>
      <w:r w:rsidRPr="00DC5C1B">
        <w:rPr>
          <w:rFonts w:cs="Times New Roman"/>
          <w:noProof/>
          <w:szCs w:val="24"/>
        </w:rPr>
        <w:t>(2), 67–85.</w:t>
      </w:r>
    </w:p>
    <w:p w14:paraId="191423AC"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Sormin, M. A., Sahara, N., &amp; Agustina, L. (2018). Pelatihan Pemanfaatan Perangkat Lunak (Microsoft Office Word, Excel, Power Point) Dalam Kinerja Pengolahan Data Di Pemerintahan Desa Bagikepala Desa Se-Kecamatan Batang Angkola. </w:t>
      </w:r>
      <w:r w:rsidRPr="00DC5C1B">
        <w:rPr>
          <w:rFonts w:cs="Times New Roman"/>
          <w:i/>
          <w:iCs/>
          <w:noProof/>
          <w:szCs w:val="24"/>
        </w:rPr>
        <w:t>Martabe : Jurnal Pengabdian Kepada Masyarakat</w:t>
      </w:r>
      <w:r w:rsidRPr="00DC5C1B">
        <w:rPr>
          <w:rFonts w:cs="Times New Roman"/>
          <w:noProof/>
          <w:szCs w:val="24"/>
        </w:rPr>
        <w:t xml:space="preserve">, </w:t>
      </w:r>
      <w:r w:rsidRPr="00DC5C1B">
        <w:rPr>
          <w:rFonts w:cs="Times New Roman"/>
          <w:i/>
          <w:iCs/>
          <w:noProof/>
          <w:szCs w:val="24"/>
        </w:rPr>
        <w:t>1</w:t>
      </w:r>
      <w:r w:rsidRPr="00DC5C1B">
        <w:rPr>
          <w:rFonts w:cs="Times New Roman"/>
          <w:noProof/>
          <w:szCs w:val="24"/>
        </w:rPr>
        <w:t>(2), 78. https://doi.org/10.31604/jpm.v1i2.78-82</w:t>
      </w:r>
    </w:p>
    <w:p w14:paraId="34A92A5E" w14:textId="77777777" w:rsidR="00DC5C1B" w:rsidRPr="00DC5C1B" w:rsidRDefault="00DC5C1B" w:rsidP="00D23207">
      <w:pPr>
        <w:widowControl w:val="0"/>
        <w:autoSpaceDE w:val="0"/>
        <w:autoSpaceDN w:val="0"/>
        <w:adjustRightInd w:val="0"/>
        <w:spacing w:line="240" w:lineRule="auto"/>
        <w:ind w:left="480" w:hanging="480"/>
        <w:rPr>
          <w:rFonts w:cs="Times New Roman"/>
          <w:noProof/>
          <w:szCs w:val="24"/>
        </w:rPr>
      </w:pPr>
      <w:r w:rsidRPr="00DC5C1B">
        <w:rPr>
          <w:rFonts w:cs="Times New Roman"/>
          <w:noProof/>
          <w:szCs w:val="24"/>
        </w:rPr>
        <w:t xml:space="preserve">Supardi, G. E., &amp; Pahlevi, F. (2021). Manajemen Pengendalian Persediaan Dengan Pendekatan Periodic Review Dan Adaptive Response Rate Single Exponential Smoothing (Studi Kasus : Pt Merck Chemicals and Life Science). </w:t>
      </w:r>
      <w:r w:rsidRPr="00DC5C1B">
        <w:rPr>
          <w:rFonts w:cs="Times New Roman"/>
          <w:i/>
          <w:iCs/>
          <w:noProof/>
          <w:szCs w:val="24"/>
        </w:rPr>
        <w:t>Jurnal Bisnis Dan Pemasaran</w:t>
      </w:r>
      <w:r w:rsidRPr="00DC5C1B">
        <w:rPr>
          <w:rFonts w:cs="Times New Roman"/>
          <w:noProof/>
          <w:szCs w:val="24"/>
        </w:rPr>
        <w:t xml:space="preserve">, </w:t>
      </w:r>
      <w:r w:rsidRPr="00DC5C1B">
        <w:rPr>
          <w:rFonts w:cs="Times New Roman"/>
          <w:i/>
          <w:iCs/>
          <w:noProof/>
          <w:szCs w:val="24"/>
        </w:rPr>
        <w:t>11</w:t>
      </w:r>
      <w:r w:rsidRPr="00DC5C1B">
        <w:rPr>
          <w:rFonts w:cs="Times New Roman"/>
          <w:noProof/>
          <w:szCs w:val="24"/>
        </w:rPr>
        <w:t>(1), 1–22.</w:t>
      </w:r>
    </w:p>
    <w:p w14:paraId="58CB2A6B" w14:textId="77777777" w:rsidR="00DC5C1B" w:rsidRPr="00DC5C1B" w:rsidRDefault="00DC5C1B" w:rsidP="00D23207">
      <w:pPr>
        <w:widowControl w:val="0"/>
        <w:autoSpaceDE w:val="0"/>
        <w:autoSpaceDN w:val="0"/>
        <w:adjustRightInd w:val="0"/>
        <w:spacing w:line="240" w:lineRule="auto"/>
        <w:ind w:left="480" w:hanging="480"/>
        <w:rPr>
          <w:rFonts w:cs="Times New Roman"/>
          <w:noProof/>
        </w:rPr>
      </w:pPr>
      <w:r w:rsidRPr="00DC5C1B">
        <w:rPr>
          <w:rFonts w:cs="Times New Roman"/>
          <w:noProof/>
          <w:szCs w:val="24"/>
        </w:rPr>
        <w:t xml:space="preserve">Tabrani. (2016). Sekilas Tentang Desain Penelitian. </w:t>
      </w:r>
      <w:r w:rsidRPr="00DC5C1B">
        <w:rPr>
          <w:rFonts w:cs="Times New Roman"/>
          <w:i/>
          <w:iCs/>
          <w:noProof/>
          <w:szCs w:val="24"/>
        </w:rPr>
        <w:t>Education Zone</w:t>
      </w:r>
      <w:r w:rsidRPr="00DC5C1B">
        <w:rPr>
          <w:rFonts w:cs="Times New Roman"/>
          <w:noProof/>
          <w:szCs w:val="24"/>
        </w:rPr>
        <w:t xml:space="preserve">, </w:t>
      </w:r>
      <w:r w:rsidRPr="00DC5C1B">
        <w:rPr>
          <w:rFonts w:cs="Times New Roman"/>
          <w:i/>
          <w:iCs/>
          <w:noProof/>
          <w:szCs w:val="24"/>
        </w:rPr>
        <w:t>March</w:t>
      </w:r>
      <w:r w:rsidRPr="00DC5C1B">
        <w:rPr>
          <w:rFonts w:cs="Times New Roman"/>
          <w:noProof/>
          <w:szCs w:val="24"/>
        </w:rPr>
        <w:t>, 1–10. https://doi.org/10.13140/RG.2.2.13077.01764</w:t>
      </w:r>
    </w:p>
    <w:p w14:paraId="01FED9EC" w14:textId="7C4FE68B" w:rsidR="00A363A0" w:rsidRDefault="00DC5C1B" w:rsidP="00D23207">
      <w:pPr>
        <w:spacing w:line="240" w:lineRule="auto"/>
        <w:rPr>
          <w:rFonts w:eastAsiaTheme="majorEastAsia" w:cs="Times New Roman"/>
          <w:b/>
          <w:sz w:val="28"/>
          <w:szCs w:val="32"/>
        </w:rPr>
      </w:pPr>
      <w:r>
        <w:fldChar w:fldCharType="end"/>
      </w:r>
      <w:r w:rsidR="00A363A0">
        <w:rPr>
          <w:rFonts w:cs="Times New Roman"/>
          <w:caps/>
        </w:rPr>
        <w:br w:type="page"/>
      </w:r>
    </w:p>
    <w:p w14:paraId="5B012CED" w14:textId="49E320DA" w:rsidR="00CB4D64" w:rsidRDefault="00B6079F" w:rsidP="00410E0A">
      <w:pPr>
        <w:pStyle w:val="Heading1"/>
      </w:pPr>
      <w:bookmarkStart w:id="51" w:name="_Toc108434327"/>
      <w:r w:rsidRPr="006C5B14">
        <w:lastRenderedPageBreak/>
        <w:t>LAMPIRAN</w:t>
      </w:r>
      <w:bookmarkEnd w:id="51"/>
    </w:p>
    <w:p w14:paraId="05C2A324" w14:textId="77777777" w:rsidR="00410E0A" w:rsidRPr="00410E0A" w:rsidRDefault="00410E0A" w:rsidP="00410E0A"/>
    <w:p w14:paraId="362963B4" w14:textId="2182038D" w:rsidR="00CB4D64" w:rsidRDefault="00CB4D64">
      <w:pPr>
        <w:rPr>
          <w:rFonts w:eastAsiaTheme="majorEastAsia" w:cs="Times New Roman"/>
          <w:b/>
          <w:szCs w:val="32"/>
        </w:rPr>
      </w:pPr>
      <w:r>
        <w:rPr>
          <w:rFonts w:cs="Times New Roman"/>
          <w:caps/>
        </w:rPr>
        <w:br w:type="page"/>
      </w:r>
    </w:p>
    <w:sectPr w:rsidR="00CB4D64" w:rsidSect="001B0488">
      <w:headerReference w:type="default" r:id="rId33"/>
      <w:footerReference w:type="default" r:id="rId34"/>
      <w:pgSz w:w="11906" w:h="16838" w:code="9"/>
      <w:pgMar w:top="1701" w:right="1701" w:bottom="1701" w:left="2268"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70C1" w14:textId="77777777" w:rsidR="004C0D71" w:rsidRDefault="004C0D71">
      <w:pPr>
        <w:spacing w:after="0" w:line="240" w:lineRule="auto"/>
      </w:pPr>
      <w:r>
        <w:separator/>
      </w:r>
    </w:p>
  </w:endnote>
  <w:endnote w:type="continuationSeparator" w:id="0">
    <w:p w14:paraId="553DECAE" w14:textId="77777777" w:rsidR="004C0D71" w:rsidRDefault="004C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7F8" w14:textId="77777777" w:rsidR="006C2382" w:rsidRDefault="006C2382"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34760"/>
      <w:docPartObj>
        <w:docPartGallery w:val="Page Numbers (Bottom of Page)"/>
        <w:docPartUnique/>
      </w:docPartObj>
    </w:sdtPr>
    <w:sdtEndPr>
      <w:rPr>
        <w:noProof/>
      </w:rPr>
    </w:sdtEndPr>
    <w:sdtContent>
      <w:p w14:paraId="67294E80" w14:textId="6A12FD31" w:rsidR="00DC1FB7" w:rsidRDefault="00DC1F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84000"/>
      <w:docPartObj>
        <w:docPartGallery w:val="Page Numbers (Bottom of Page)"/>
        <w:docPartUnique/>
      </w:docPartObj>
    </w:sdtPr>
    <w:sdtEndPr>
      <w:rPr>
        <w:noProof/>
      </w:rPr>
    </w:sdtEndPr>
    <w:sdtContent>
      <w:p w14:paraId="755657A8" w14:textId="697F64C9" w:rsidR="00C36D6F" w:rsidRDefault="00C36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379B" w14:textId="38CF5049" w:rsidR="00C36D6F" w:rsidRDefault="00C36D6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E19D" w14:textId="127A44C1" w:rsidR="00085580" w:rsidRDefault="00085580" w:rsidP="00272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47C4" w14:textId="77777777" w:rsidR="004C0D71" w:rsidRDefault="004C0D71">
      <w:pPr>
        <w:spacing w:after="0" w:line="240" w:lineRule="auto"/>
      </w:pPr>
      <w:r>
        <w:separator/>
      </w:r>
    </w:p>
  </w:footnote>
  <w:footnote w:type="continuationSeparator" w:id="0">
    <w:p w14:paraId="66337BC2" w14:textId="77777777" w:rsidR="004C0D71" w:rsidRDefault="004C0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2E6B" w14:textId="34D52BCF" w:rsidR="005830B3" w:rsidRDefault="005830B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38117"/>
      <w:docPartObj>
        <w:docPartGallery w:val="Page Numbers (Top of Page)"/>
        <w:docPartUnique/>
      </w:docPartObj>
    </w:sdtPr>
    <w:sdtEndPr>
      <w:rPr>
        <w:noProof/>
      </w:rPr>
    </w:sdtEndPr>
    <w:sdtContent>
      <w:p w14:paraId="01630B25" w14:textId="10C4B399" w:rsidR="00C36D6F" w:rsidRDefault="00C36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1F3B"/>
    <w:multiLevelType w:val="hybridMultilevel"/>
    <w:tmpl w:val="BD145134"/>
    <w:lvl w:ilvl="0" w:tplc="04090001">
      <w:start w:val="1"/>
      <w:numFmt w:val="bullet"/>
      <w:lvlText w:val=""/>
      <w:lvlJc w:val="left"/>
      <w:pPr>
        <w:ind w:left="3261" w:hanging="360"/>
      </w:pPr>
      <w:rPr>
        <w:rFonts w:ascii="Symbol" w:hAnsi="Symbol" w:hint="default"/>
      </w:rPr>
    </w:lvl>
    <w:lvl w:ilvl="1" w:tplc="04090003" w:tentative="1">
      <w:start w:val="1"/>
      <w:numFmt w:val="bullet"/>
      <w:lvlText w:val="o"/>
      <w:lvlJc w:val="left"/>
      <w:pPr>
        <w:ind w:left="3981" w:hanging="360"/>
      </w:pPr>
      <w:rPr>
        <w:rFonts w:ascii="Courier New" w:hAnsi="Courier New" w:cs="Courier New" w:hint="default"/>
      </w:rPr>
    </w:lvl>
    <w:lvl w:ilvl="2" w:tplc="04090005" w:tentative="1">
      <w:start w:val="1"/>
      <w:numFmt w:val="bullet"/>
      <w:lvlText w:val=""/>
      <w:lvlJc w:val="left"/>
      <w:pPr>
        <w:ind w:left="4701" w:hanging="360"/>
      </w:pPr>
      <w:rPr>
        <w:rFonts w:ascii="Wingdings" w:hAnsi="Wingdings" w:hint="default"/>
      </w:rPr>
    </w:lvl>
    <w:lvl w:ilvl="3" w:tplc="04090001" w:tentative="1">
      <w:start w:val="1"/>
      <w:numFmt w:val="bullet"/>
      <w:lvlText w:val=""/>
      <w:lvlJc w:val="left"/>
      <w:pPr>
        <w:ind w:left="5421" w:hanging="360"/>
      </w:pPr>
      <w:rPr>
        <w:rFonts w:ascii="Symbol" w:hAnsi="Symbol" w:hint="default"/>
      </w:rPr>
    </w:lvl>
    <w:lvl w:ilvl="4" w:tplc="04090003" w:tentative="1">
      <w:start w:val="1"/>
      <w:numFmt w:val="bullet"/>
      <w:lvlText w:val="o"/>
      <w:lvlJc w:val="left"/>
      <w:pPr>
        <w:ind w:left="6141" w:hanging="360"/>
      </w:pPr>
      <w:rPr>
        <w:rFonts w:ascii="Courier New" w:hAnsi="Courier New" w:cs="Courier New" w:hint="default"/>
      </w:rPr>
    </w:lvl>
    <w:lvl w:ilvl="5" w:tplc="04090005" w:tentative="1">
      <w:start w:val="1"/>
      <w:numFmt w:val="bullet"/>
      <w:lvlText w:val=""/>
      <w:lvlJc w:val="left"/>
      <w:pPr>
        <w:ind w:left="6861" w:hanging="360"/>
      </w:pPr>
      <w:rPr>
        <w:rFonts w:ascii="Wingdings" w:hAnsi="Wingdings" w:hint="default"/>
      </w:rPr>
    </w:lvl>
    <w:lvl w:ilvl="6" w:tplc="04090001" w:tentative="1">
      <w:start w:val="1"/>
      <w:numFmt w:val="bullet"/>
      <w:lvlText w:val=""/>
      <w:lvlJc w:val="left"/>
      <w:pPr>
        <w:ind w:left="7581" w:hanging="360"/>
      </w:pPr>
      <w:rPr>
        <w:rFonts w:ascii="Symbol" w:hAnsi="Symbol" w:hint="default"/>
      </w:rPr>
    </w:lvl>
    <w:lvl w:ilvl="7" w:tplc="04090003" w:tentative="1">
      <w:start w:val="1"/>
      <w:numFmt w:val="bullet"/>
      <w:lvlText w:val="o"/>
      <w:lvlJc w:val="left"/>
      <w:pPr>
        <w:ind w:left="8301" w:hanging="360"/>
      </w:pPr>
      <w:rPr>
        <w:rFonts w:ascii="Courier New" w:hAnsi="Courier New" w:cs="Courier New" w:hint="default"/>
      </w:rPr>
    </w:lvl>
    <w:lvl w:ilvl="8" w:tplc="04090005" w:tentative="1">
      <w:start w:val="1"/>
      <w:numFmt w:val="bullet"/>
      <w:lvlText w:val=""/>
      <w:lvlJc w:val="left"/>
      <w:pPr>
        <w:ind w:left="9021" w:hanging="360"/>
      </w:pPr>
      <w:rPr>
        <w:rFonts w:ascii="Wingdings" w:hAnsi="Wingdings" w:hint="default"/>
      </w:rPr>
    </w:lvl>
  </w:abstractNum>
  <w:abstractNum w:abstractNumId="2" w15:restartNumberingAfterBreak="0">
    <w:nsid w:val="084F77EC"/>
    <w:multiLevelType w:val="hybridMultilevel"/>
    <w:tmpl w:val="F2565BD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4"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6750F"/>
    <w:multiLevelType w:val="hybridMultilevel"/>
    <w:tmpl w:val="0EFAE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C453F"/>
    <w:multiLevelType w:val="multilevel"/>
    <w:tmpl w:val="78CEE414"/>
    <w:lvl w:ilvl="0">
      <w:start w:val="1"/>
      <w:numFmt w:val="decimal"/>
      <w:lvlText w:val="%1."/>
      <w:lvlJc w:val="left"/>
      <w:pPr>
        <w:ind w:left="720" w:hanging="360"/>
      </w:pPr>
    </w:lvl>
    <w:lvl w:ilvl="1">
      <w:start w:val="1"/>
      <w:numFmt w:val="decimal"/>
      <w:isLgl/>
      <w:lvlText w:val="%1.%2"/>
      <w:lvlJc w:val="left"/>
      <w:pPr>
        <w:ind w:left="1570" w:hanging="540"/>
      </w:pPr>
      <w:rPr>
        <w:rFonts w:hint="default"/>
      </w:rPr>
    </w:lvl>
    <w:lvl w:ilvl="2">
      <w:start w:val="4"/>
      <w:numFmt w:val="decimal"/>
      <w:isLgl/>
      <w:lvlText w:val="%1.%2.%3"/>
      <w:lvlJc w:val="left"/>
      <w:pPr>
        <w:ind w:left="242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479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490" w:hanging="1440"/>
      </w:pPr>
      <w:rPr>
        <w:rFonts w:hint="default"/>
      </w:rPr>
    </w:lvl>
    <w:lvl w:ilvl="8">
      <w:start w:val="1"/>
      <w:numFmt w:val="decimal"/>
      <w:isLgl/>
      <w:lvlText w:val="%1.%2.%3.%4.%5.%6.%7.%8.%9"/>
      <w:lvlJc w:val="left"/>
      <w:pPr>
        <w:ind w:left="7520" w:hanging="1800"/>
      </w:pPr>
      <w:rPr>
        <w:rFonts w:hint="default"/>
      </w:rPr>
    </w:lvl>
  </w:abstractNum>
  <w:abstractNum w:abstractNumId="8"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93243"/>
    <w:multiLevelType w:val="hybridMultilevel"/>
    <w:tmpl w:val="F302279C"/>
    <w:lvl w:ilvl="0" w:tplc="04090015">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2404FE"/>
    <w:multiLevelType w:val="hybridMultilevel"/>
    <w:tmpl w:val="A086CCD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1EB237E4"/>
    <w:multiLevelType w:val="hybridMultilevel"/>
    <w:tmpl w:val="BCEA0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D1E1F"/>
    <w:multiLevelType w:val="hybridMultilevel"/>
    <w:tmpl w:val="64E29946"/>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236E8"/>
    <w:multiLevelType w:val="hybridMultilevel"/>
    <w:tmpl w:val="6A76B548"/>
    <w:lvl w:ilvl="0" w:tplc="46AE156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27237"/>
    <w:multiLevelType w:val="hybridMultilevel"/>
    <w:tmpl w:val="CC0ED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6142"/>
    <w:multiLevelType w:val="hybridMultilevel"/>
    <w:tmpl w:val="E238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C488F"/>
    <w:multiLevelType w:val="hybridMultilevel"/>
    <w:tmpl w:val="CB8C5D8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8E1111A"/>
    <w:multiLevelType w:val="hybridMultilevel"/>
    <w:tmpl w:val="46743A76"/>
    <w:lvl w:ilvl="0" w:tplc="04090019">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136BF"/>
    <w:multiLevelType w:val="hybridMultilevel"/>
    <w:tmpl w:val="0632F98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5073151A"/>
    <w:multiLevelType w:val="hybridMultilevel"/>
    <w:tmpl w:val="7020D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241A5"/>
    <w:multiLevelType w:val="hybridMultilevel"/>
    <w:tmpl w:val="1548E5D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565C4F02"/>
    <w:multiLevelType w:val="hybridMultilevel"/>
    <w:tmpl w:val="7A5A5EC2"/>
    <w:lvl w:ilvl="0" w:tplc="2DAC7770">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51820"/>
    <w:multiLevelType w:val="hybridMultilevel"/>
    <w:tmpl w:val="5156B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54541"/>
    <w:multiLevelType w:val="multilevel"/>
    <w:tmpl w:val="D7BC015A"/>
    <w:lvl w:ilvl="0">
      <w:start w:val="1"/>
      <w:numFmt w:val="bullet"/>
      <w:lvlText w:val=""/>
      <w:lvlJc w:val="left"/>
      <w:pPr>
        <w:ind w:left="2421" w:hanging="360"/>
      </w:pPr>
      <w:rPr>
        <w:rFonts w:ascii="Symbol" w:hAnsi="Symbol" w:hint="default"/>
      </w:rPr>
    </w:lvl>
    <w:lvl w:ilvl="1">
      <w:start w:val="1"/>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29" w15:restartNumberingAfterBreak="0">
    <w:nsid w:val="6D1A4358"/>
    <w:multiLevelType w:val="hybridMultilevel"/>
    <w:tmpl w:val="742EA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01931"/>
    <w:multiLevelType w:val="multilevel"/>
    <w:tmpl w:val="78CEE414"/>
    <w:lvl w:ilvl="0">
      <w:start w:val="1"/>
      <w:numFmt w:val="decimal"/>
      <w:lvlText w:val="%1."/>
      <w:lvlJc w:val="left"/>
      <w:pPr>
        <w:ind w:left="720" w:hanging="360"/>
      </w:pPr>
    </w:lvl>
    <w:lvl w:ilvl="1">
      <w:start w:val="1"/>
      <w:numFmt w:val="decimal"/>
      <w:isLgl/>
      <w:lvlText w:val="%1.%2"/>
      <w:lvlJc w:val="left"/>
      <w:pPr>
        <w:ind w:left="1570" w:hanging="540"/>
      </w:pPr>
      <w:rPr>
        <w:rFonts w:hint="default"/>
      </w:rPr>
    </w:lvl>
    <w:lvl w:ilvl="2">
      <w:start w:val="4"/>
      <w:numFmt w:val="decimal"/>
      <w:isLgl/>
      <w:lvlText w:val="%1.%2.%3"/>
      <w:lvlJc w:val="left"/>
      <w:pPr>
        <w:ind w:left="242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479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490" w:hanging="1440"/>
      </w:pPr>
      <w:rPr>
        <w:rFonts w:hint="default"/>
      </w:rPr>
    </w:lvl>
    <w:lvl w:ilvl="8">
      <w:start w:val="1"/>
      <w:numFmt w:val="decimal"/>
      <w:isLgl/>
      <w:lvlText w:val="%1.%2.%3.%4.%5.%6.%7.%8.%9"/>
      <w:lvlJc w:val="left"/>
      <w:pPr>
        <w:ind w:left="7520" w:hanging="1800"/>
      </w:pPr>
      <w:rPr>
        <w:rFonts w:hint="default"/>
      </w:rPr>
    </w:lvl>
  </w:abstractNum>
  <w:abstractNum w:abstractNumId="32" w15:restartNumberingAfterBreak="0">
    <w:nsid w:val="764D2B90"/>
    <w:multiLevelType w:val="hybridMultilevel"/>
    <w:tmpl w:val="FC7A839C"/>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776490A"/>
    <w:multiLevelType w:val="hybridMultilevel"/>
    <w:tmpl w:val="69069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8"/>
  </w:num>
  <w:num w:numId="4">
    <w:abstractNumId w:val="26"/>
  </w:num>
  <w:num w:numId="5">
    <w:abstractNumId w:val="20"/>
  </w:num>
  <w:num w:numId="6">
    <w:abstractNumId w:val="0"/>
  </w:num>
  <w:num w:numId="7">
    <w:abstractNumId w:val="9"/>
  </w:num>
  <w:num w:numId="8">
    <w:abstractNumId w:val="30"/>
  </w:num>
  <w:num w:numId="9">
    <w:abstractNumId w:val="4"/>
  </w:num>
  <w:num w:numId="10">
    <w:abstractNumId w:val="6"/>
  </w:num>
  <w:num w:numId="11">
    <w:abstractNumId w:val="3"/>
  </w:num>
  <w:num w:numId="12">
    <w:abstractNumId w:val="31"/>
  </w:num>
  <w:num w:numId="13">
    <w:abstractNumId w:val="25"/>
  </w:num>
  <w:num w:numId="14">
    <w:abstractNumId w:val="15"/>
  </w:num>
  <w:num w:numId="15">
    <w:abstractNumId w:val="5"/>
  </w:num>
  <w:num w:numId="16">
    <w:abstractNumId w:val="17"/>
  </w:num>
  <w:num w:numId="17">
    <w:abstractNumId w:val="7"/>
  </w:num>
  <w:num w:numId="18">
    <w:abstractNumId w:val="12"/>
  </w:num>
  <w:num w:numId="19">
    <w:abstractNumId w:val="2"/>
  </w:num>
  <w:num w:numId="20">
    <w:abstractNumId w:val="28"/>
  </w:num>
  <w:num w:numId="21">
    <w:abstractNumId w:val="33"/>
  </w:num>
  <w:num w:numId="22">
    <w:abstractNumId w:val="19"/>
  </w:num>
  <w:num w:numId="23">
    <w:abstractNumId w:val="10"/>
  </w:num>
  <w:num w:numId="24">
    <w:abstractNumId w:val="32"/>
  </w:num>
  <w:num w:numId="25">
    <w:abstractNumId w:val="1"/>
  </w:num>
  <w:num w:numId="26">
    <w:abstractNumId w:val="22"/>
  </w:num>
  <w:num w:numId="27">
    <w:abstractNumId w:val="27"/>
  </w:num>
  <w:num w:numId="28">
    <w:abstractNumId w:val="29"/>
  </w:num>
  <w:num w:numId="29">
    <w:abstractNumId w:val="24"/>
  </w:num>
  <w:num w:numId="30">
    <w:abstractNumId w:val="18"/>
  </w:num>
  <w:num w:numId="31">
    <w:abstractNumId w:val="21"/>
  </w:num>
  <w:num w:numId="32">
    <w:abstractNumId w:val="16"/>
  </w:num>
  <w:num w:numId="33">
    <w:abstractNumId w:val="1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0797E"/>
    <w:rsid w:val="00013A03"/>
    <w:rsid w:val="00014785"/>
    <w:rsid w:val="000172EE"/>
    <w:rsid w:val="000221B6"/>
    <w:rsid w:val="00024F2B"/>
    <w:rsid w:val="0003641F"/>
    <w:rsid w:val="000371D5"/>
    <w:rsid w:val="00037B38"/>
    <w:rsid w:val="00041032"/>
    <w:rsid w:val="0004261F"/>
    <w:rsid w:val="00052F59"/>
    <w:rsid w:val="00055E05"/>
    <w:rsid w:val="00064B64"/>
    <w:rsid w:val="00067436"/>
    <w:rsid w:val="000677B8"/>
    <w:rsid w:val="000733F3"/>
    <w:rsid w:val="00082153"/>
    <w:rsid w:val="0008227E"/>
    <w:rsid w:val="00084C8D"/>
    <w:rsid w:val="000850EE"/>
    <w:rsid w:val="00085580"/>
    <w:rsid w:val="00085EEF"/>
    <w:rsid w:val="0009157F"/>
    <w:rsid w:val="0009372E"/>
    <w:rsid w:val="0009481C"/>
    <w:rsid w:val="000A4F06"/>
    <w:rsid w:val="000A536D"/>
    <w:rsid w:val="000A5DA6"/>
    <w:rsid w:val="000A7820"/>
    <w:rsid w:val="000B01E6"/>
    <w:rsid w:val="000B5CEE"/>
    <w:rsid w:val="000C3ABE"/>
    <w:rsid w:val="000C76BA"/>
    <w:rsid w:val="000D0035"/>
    <w:rsid w:val="000D5F5A"/>
    <w:rsid w:val="000E13D5"/>
    <w:rsid w:val="000E2ACA"/>
    <w:rsid w:val="000E3A1B"/>
    <w:rsid w:val="000F075F"/>
    <w:rsid w:val="000F380E"/>
    <w:rsid w:val="000F51D3"/>
    <w:rsid w:val="000F595A"/>
    <w:rsid w:val="0010016D"/>
    <w:rsid w:val="00102663"/>
    <w:rsid w:val="00103D3D"/>
    <w:rsid w:val="0011182F"/>
    <w:rsid w:val="00114031"/>
    <w:rsid w:val="0013083B"/>
    <w:rsid w:val="00136948"/>
    <w:rsid w:val="001373CF"/>
    <w:rsid w:val="00137A31"/>
    <w:rsid w:val="00143EC3"/>
    <w:rsid w:val="001500EC"/>
    <w:rsid w:val="001569FF"/>
    <w:rsid w:val="00174DEE"/>
    <w:rsid w:val="00187C2F"/>
    <w:rsid w:val="00193E1F"/>
    <w:rsid w:val="00194DA6"/>
    <w:rsid w:val="001A1075"/>
    <w:rsid w:val="001A2B1F"/>
    <w:rsid w:val="001A5568"/>
    <w:rsid w:val="001A60F3"/>
    <w:rsid w:val="001A7DD8"/>
    <w:rsid w:val="001B0488"/>
    <w:rsid w:val="001C2828"/>
    <w:rsid w:val="001C2E41"/>
    <w:rsid w:val="001C3942"/>
    <w:rsid w:val="001C442C"/>
    <w:rsid w:val="001C49DD"/>
    <w:rsid w:val="001D5558"/>
    <w:rsid w:val="001D68B8"/>
    <w:rsid w:val="001D7374"/>
    <w:rsid w:val="001E42DD"/>
    <w:rsid w:val="001E4BEB"/>
    <w:rsid w:val="001E59FD"/>
    <w:rsid w:val="001E66C3"/>
    <w:rsid w:val="001F6B22"/>
    <w:rsid w:val="001F77A8"/>
    <w:rsid w:val="00205936"/>
    <w:rsid w:val="00215497"/>
    <w:rsid w:val="00215A8A"/>
    <w:rsid w:val="00217DD0"/>
    <w:rsid w:val="00221223"/>
    <w:rsid w:val="00222B24"/>
    <w:rsid w:val="002250CB"/>
    <w:rsid w:val="00225DA0"/>
    <w:rsid w:val="00232FDA"/>
    <w:rsid w:val="0023347F"/>
    <w:rsid w:val="00234A39"/>
    <w:rsid w:val="00235DDB"/>
    <w:rsid w:val="00242B40"/>
    <w:rsid w:val="00242E1E"/>
    <w:rsid w:val="00245A8B"/>
    <w:rsid w:val="002469CA"/>
    <w:rsid w:val="002511C3"/>
    <w:rsid w:val="00255146"/>
    <w:rsid w:val="00255A6B"/>
    <w:rsid w:val="00255BA9"/>
    <w:rsid w:val="00265499"/>
    <w:rsid w:val="002700B9"/>
    <w:rsid w:val="00272B87"/>
    <w:rsid w:val="00273650"/>
    <w:rsid w:val="002740B7"/>
    <w:rsid w:val="00275CDB"/>
    <w:rsid w:val="002803D4"/>
    <w:rsid w:val="00284FB4"/>
    <w:rsid w:val="00286761"/>
    <w:rsid w:val="002A12C0"/>
    <w:rsid w:val="002A1473"/>
    <w:rsid w:val="002A176B"/>
    <w:rsid w:val="002A414C"/>
    <w:rsid w:val="002A56B8"/>
    <w:rsid w:val="002A6ED2"/>
    <w:rsid w:val="002B0267"/>
    <w:rsid w:val="002B4D57"/>
    <w:rsid w:val="002C0010"/>
    <w:rsid w:val="002C00EE"/>
    <w:rsid w:val="002C3F8F"/>
    <w:rsid w:val="002D3B57"/>
    <w:rsid w:val="002D703D"/>
    <w:rsid w:val="002E10CA"/>
    <w:rsid w:val="002E240B"/>
    <w:rsid w:val="002E29FF"/>
    <w:rsid w:val="002E7F86"/>
    <w:rsid w:val="002F6615"/>
    <w:rsid w:val="0030357D"/>
    <w:rsid w:val="003042AA"/>
    <w:rsid w:val="00306795"/>
    <w:rsid w:val="003069AA"/>
    <w:rsid w:val="00307900"/>
    <w:rsid w:val="003101CB"/>
    <w:rsid w:val="0031419A"/>
    <w:rsid w:val="003270F6"/>
    <w:rsid w:val="00332B4D"/>
    <w:rsid w:val="00333FA3"/>
    <w:rsid w:val="0033402F"/>
    <w:rsid w:val="00334DE3"/>
    <w:rsid w:val="00340CE1"/>
    <w:rsid w:val="00344C04"/>
    <w:rsid w:val="00357DA4"/>
    <w:rsid w:val="00361228"/>
    <w:rsid w:val="00363B1C"/>
    <w:rsid w:val="0036596A"/>
    <w:rsid w:val="003712FB"/>
    <w:rsid w:val="00376923"/>
    <w:rsid w:val="00376A75"/>
    <w:rsid w:val="00380DF9"/>
    <w:rsid w:val="00382EF4"/>
    <w:rsid w:val="00383557"/>
    <w:rsid w:val="003858CD"/>
    <w:rsid w:val="003861A2"/>
    <w:rsid w:val="00386954"/>
    <w:rsid w:val="003876D5"/>
    <w:rsid w:val="00387817"/>
    <w:rsid w:val="00390348"/>
    <w:rsid w:val="003912B7"/>
    <w:rsid w:val="00394A33"/>
    <w:rsid w:val="00395250"/>
    <w:rsid w:val="003A1A68"/>
    <w:rsid w:val="003A1C6A"/>
    <w:rsid w:val="003A6F38"/>
    <w:rsid w:val="003B38AB"/>
    <w:rsid w:val="003B5A14"/>
    <w:rsid w:val="003C094D"/>
    <w:rsid w:val="003C1E20"/>
    <w:rsid w:val="003C2EEB"/>
    <w:rsid w:val="003C395A"/>
    <w:rsid w:val="003D33F9"/>
    <w:rsid w:val="003D5B91"/>
    <w:rsid w:val="003D794D"/>
    <w:rsid w:val="003F3CDC"/>
    <w:rsid w:val="003F4E4B"/>
    <w:rsid w:val="00401356"/>
    <w:rsid w:val="00405640"/>
    <w:rsid w:val="00406F56"/>
    <w:rsid w:val="004075BD"/>
    <w:rsid w:val="00410E0A"/>
    <w:rsid w:val="00413CDF"/>
    <w:rsid w:val="00417CB3"/>
    <w:rsid w:val="004326C9"/>
    <w:rsid w:val="00433BD2"/>
    <w:rsid w:val="00434DAC"/>
    <w:rsid w:val="00435006"/>
    <w:rsid w:val="004422F1"/>
    <w:rsid w:val="00446151"/>
    <w:rsid w:val="00452D29"/>
    <w:rsid w:val="00453B8E"/>
    <w:rsid w:val="00453F71"/>
    <w:rsid w:val="00460F4B"/>
    <w:rsid w:val="00461C60"/>
    <w:rsid w:val="004636FB"/>
    <w:rsid w:val="00464078"/>
    <w:rsid w:val="0046742C"/>
    <w:rsid w:val="00476224"/>
    <w:rsid w:val="004774DD"/>
    <w:rsid w:val="00480774"/>
    <w:rsid w:val="00494BEB"/>
    <w:rsid w:val="00494F12"/>
    <w:rsid w:val="004A225F"/>
    <w:rsid w:val="004A2803"/>
    <w:rsid w:val="004A3243"/>
    <w:rsid w:val="004B57A3"/>
    <w:rsid w:val="004C0678"/>
    <w:rsid w:val="004C0702"/>
    <w:rsid w:val="004C0D71"/>
    <w:rsid w:val="004D33ED"/>
    <w:rsid w:val="004D6076"/>
    <w:rsid w:val="004F3DC5"/>
    <w:rsid w:val="00500767"/>
    <w:rsid w:val="005027CD"/>
    <w:rsid w:val="005078B6"/>
    <w:rsid w:val="00510641"/>
    <w:rsid w:val="00511572"/>
    <w:rsid w:val="0051613E"/>
    <w:rsid w:val="00522521"/>
    <w:rsid w:val="0052268D"/>
    <w:rsid w:val="00523C39"/>
    <w:rsid w:val="00530C5B"/>
    <w:rsid w:val="0053604D"/>
    <w:rsid w:val="005439ED"/>
    <w:rsid w:val="005461BB"/>
    <w:rsid w:val="00546288"/>
    <w:rsid w:val="005476E5"/>
    <w:rsid w:val="00552825"/>
    <w:rsid w:val="00557AEB"/>
    <w:rsid w:val="0056104C"/>
    <w:rsid w:val="00563374"/>
    <w:rsid w:val="00563E65"/>
    <w:rsid w:val="00566B94"/>
    <w:rsid w:val="00572748"/>
    <w:rsid w:val="005803EE"/>
    <w:rsid w:val="0058271C"/>
    <w:rsid w:val="005830B3"/>
    <w:rsid w:val="00590623"/>
    <w:rsid w:val="005921FF"/>
    <w:rsid w:val="005923E2"/>
    <w:rsid w:val="005930F0"/>
    <w:rsid w:val="005A0F77"/>
    <w:rsid w:val="005A4666"/>
    <w:rsid w:val="005A7F3E"/>
    <w:rsid w:val="005B1B7F"/>
    <w:rsid w:val="005B21AF"/>
    <w:rsid w:val="005B55E3"/>
    <w:rsid w:val="005C0096"/>
    <w:rsid w:val="005C0AA0"/>
    <w:rsid w:val="005C24B5"/>
    <w:rsid w:val="005C4EEE"/>
    <w:rsid w:val="005D047A"/>
    <w:rsid w:val="005D1DFA"/>
    <w:rsid w:val="005D1E89"/>
    <w:rsid w:val="005D64E1"/>
    <w:rsid w:val="005D7603"/>
    <w:rsid w:val="005E0DC6"/>
    <w:rsid w:val="005E1E11"/>
    <w:rsid w:val="005E23BB"/>
    <w:rsid w:val="005E4EE1"/>
    <w:rsid w:val="005E5A63"/>
    <w:rsid w:val="005F0ABA"/>
    <w:rsid w:val="005F28A6"/>
    <w:rsid w:val="005F3752"/>
    <w:rsid w:val="005F7608"/>
    <w:rsid w:val="00601199"/>
    <w:rsid w:val="00602E94"/>
    <w:rsid w:val="006136F7"/>
    <w:rsid w:val="006139A7"/>
    <w:rsid w:val="00614C77"/>
    <w:rsid w:val="00620158"/>
    <w:rsid w:val="00620704"/>
    <w:rsid w:val="0062153F"/>
    <w:rsid w:val="00624287"/>
    <w:rsid w:val="006256E0"/>
    <w:rsid w:val="006343C1"/>
    <w:rsid w:val="00644E76"/>
    <w:rsid w:val="00647AF2"/>
    <w:rsid w:val="00651463"/>
    <w:rsid w:val="00655728"/>
    <w:rsid w:val="00656F03"/>
    <w:rsid w:val="0065742D"/>
    <w:rsid w:val="006622AE"/>
    <w:rsid w:val="00674E4E"/>
    <w:rsid w:val="00676840"/>
    <w:rsid w:val="00676F16"/>
    <w:rsid w:val="00686BBB"/>
    <w:rsid w:val="00687190"/>
    <w:rsid w:val="00687E52"/>
    <w:rsid w:val="00692C50"/>
    <w:rsid w:val="00695976"/>
    <w:rsid w:val="00697485"/>
    <w:rsid w:val="006C0B58"/>
    <w:rsid w:val="006C2382"/>
    <w:rsid w:val="006C5B14"/>
    <w:rsid w:val="006C5B3F"/>
    <w:rsid w:val="006C78B2"/>
    <w:rsid w:val="006D0598"/>
    <w:rsid w:val="006D2675"/>
    <w:rsid w:val="006D3239"/>
    <w:rsid w:val="006E0925"/>
    <w:rsid w:val="006E1098"/>
    <w:rsid w:val="006E6B51"/>
    <w:rsid w:val="006F544B"/>
    <w:rsid w:val="00701733"/>
    <w:rsid w:val="0070312E"/>
    <w:rsid w:val="00703716"/>
    <w:rsid w:val="0070397A"/>
    <w:rsid w:val="00705548"/>
    <w:rsid w:val="007070D1"/>
    <w:rsid w:val="007073AC"/>
    <w:rsid w:val="00713371"/>
    <w:rsid w:val="00716322"/>
    <w:rsid w:val="00716829"/>
    <w:rsid w:val="00716DA1"/>
    <w:rsid w:val="00724CC4"/>
    <w:rsid w:val="00730A2F"/>
    <w:rsid w:val="00732610"/>
    <w:rsid w:val="00734703"/>
    <w:rsid w:val="00736B0D"/>
    <w:rsid w:val="00736F71"/>
    <w:rsid w:val="00741434"/>
    <w:rsid w:val="00742223"/>
    <w:rsid w:val="00742BB9"/>
    <w:rsid w:val="00745B20"/>
    <w:rsid w:val="0074642C"/>
    <w:rsid w:val="00747E02"/>
    <w:rsid w:val="007526BB"/>
    <w:rsid w:val="00754EDC"/>
    <w:rsid w:val="007579EB"/>
    <w:rsid w:val="00767EFF"/>
    <w:rsid w:val="007811F3"/>
    <w:rsid w:val="00781D22"/>
    <w:rsid w:val="007825F4"/>
    <w:rsid w:val="00784083"/>
    <w:rsid w:val="00784C38"/>
    <w:rsid w:val="0078683D"/>
    <w:rsid w:val="007876F8"/>
    <w:rsid w:val="00787C0E"/>
    <w:rsid w:val="00791F5D"/>
    <w:rsid w:val="00794F69"/>
    <w:rsid w:val="007A73A8"/>
    <w:rsid w:val="007B0E49"/>
    <w:rsid w:val="007B3B85"/>
    <w:rsid w:val="007C0050"/>
    <w:rsid w:val="007C3FE6"/>
    <w:rsid w:val="007C5659"/>
    <w:rsid w:val="007D0C64"/>
    <w:rsid w:val="007D13AF"/>
    <w:rsid w:val="007D3845"/>
    <w:rsid w:val="007D408F"/>
    <w:rsid w:val="007D46B3"/>
    <w:rsid w:val="007D59F7"/>
    <w:rsid w:val="007E21C0"/>
    <w:rsid w:val="007E5F35"/>
    <w:rsid w:val="007E68A8"/>
    <w:rsid w:val="007E7EDC"/>
    <w:rsid w:val="007F0E19"/>
    <w:rsid w:val="007F1A64"/>
    <w:rsid w:val="007F662A"/>
    <w:rsid w:val="00800CE6"/>
    <w:rsid w:val="00801780"/>
    <w:rsid w:val="00803C26"/>
    <w:rsid w:val="0081177F"/>
    <w:rsid w:val="00813D0C"/>
    <w:rsid w:val="00815F78"/>
    <w:rsid w:val="008326CF"/>
    <w:rsid w:val="00833292"/>
    <w:rsid w:val="008356CA"/>
    <w:rsid w:val="008369A9"/>
    <w:rsid w:val="00837F09"/>
    <w:rsid w:val="0084131C"/>
    <w:rsid w:val="00841345"/>
    <w:rsid w:val="008415EC"/>
    <w:rsid w:val="0084278E"/>
    <w:rsid w:val="0084673E"/>
    <w:rsid w:val="008506BC"/>
    <w:rsid w:val="008518F3"/>
    <w:rsid w:val="00851DA9"/>
    <w:rsid w:val="00857DB6"/>
    <w:rsid w:val="00863BE5"/>
    <w:rsid w:val="00864583"/>
    <w:rsid w:val="00875524"/>
    <w:rsid w:val="00876E49"/>
    <w:rsid w:val="00880C2E"/>
    <w:rsid w:val="00885E0B"/>
    <w:rsid w:val="00891CC1"/>
    <w:rsid w:val="00892B4C"/>
    <w:rsid w:val="0089722A"/>
    <w:rsid w:val="008977E0"/>
    <w:rsid w:val="008A1E10"/>
    <w:rsid w:val="008A4586"/>
    <w:rsid w:val="008A631E"/>
    <w:rsid w:val="008C03E3"/>
    <w:rsid w:val="008C3192"/>
    <w:rsid w:val="008C3815"/>
    <w:rsid w:val="008C3B2E"/>
    <w:rsid w:val="008C69CC"/>
    <w:rsid w:val="008D1D83"/>
    <w:rsid w:val="008D6B6D"/>
    <w:rsid w:val="008E708C"/>
    <w:rsid w:val="008E714B"/>
    <w:rsid w:val="008F12E4"/>
    <w:rsid w:val="008F200E"/>
    <w:rsid w:val="008F2E26"/>
    <w:rsid w:val="00901985"/>
    <w:rsid w:val="00915278"/>
    <w:rsid w:val="00915477"/>
    <w:rsid w:val="0092065F"/>
    <w:rsid w:val="00927732"/>
    <w:rsid w:val="00932D38"/>
    <w:rsid w:val="00941570"/>
    <w:rsid w:val="00941BC4"/>
    <w:rsid w:val="00945F64"/>
    <w:rsid w:val="009608FB"/>
    <w:rsid w:val="00962D90"/>
    <w:rsid w:val="00977C86"/>
    <w:rsid w:val="0098180E"/>
    <w:rsid w:val="009834F3"/>
    <w:rsid w:val="0098667C"/>
    <w:rsid w:val="0099392E"/>
    <w:rsid w:val="00996801"/>
    <w:rsid w:val="009A0F5B"/>
    <w:rsid w:val="009A14A2"/>
    <w:rsid w:val="009A20C3"/>
    <w:rsid w:val="009A2A5B"/>
    <w:rsid w:val="009A492C"/>
    <w:rsid w:val="009A61BD"/>
    <w:rsid w:val="009A6A03"/>
    <w:rsid w:val="009C02F9"/>
    <w:rsid w:val="009C3B8B"/>
    <w:rsid w:val="009C474D"/>
    <w:rsid w:val="009C689E"/>
    <w:rsid w:val="009C79D6"/>
    <w:rsid w:val="009D15B8"/>
    <w:rsid w:val="009D6DED"/>
    <w:rsid w:val="009D6E6B"/>
    <w:rsid w:val="009E383E"/>
    <w:rsid w:val="009E768C"/>
    <w:rsid w:val="009F3047"/>
    <w:rsid w:val="009F44FE"/>
    <w:rsid w:val="009F7F44"/>
    <w:rsid w:val="00A063F2"/>
    <w:rsid w:val="00A100EF"/>
    <w:rsid w:val="00A10E84"/>
    <w:rsid w:val="00A1684F"/>
    <w:rsid w:val="00A219D0"/>
    <w:rsid w:val="00A27BA0"/>
    <w:rsid w:val="00A3179A"/>
    <w:rsid w:val="00A33A19"/>
    <w:rsid w:val="00A3478A"/>
    <w:rsid w:val="00A363A0"/>
    <w:rsid w:val="00A47BD2"/>
    <w:rsid w:val="00A52B19"/>
    <w:rsid w:val="00A614F7"/>
    <w:rsid w:val="00A62323"/>
    <w:rsid w:val="00A65AA0"/>
    <w:rsid w:val="00A65C09"/>
    <w:rsid w:val="00A71D6C"/>
    <w:rsid w:val="00A741A4"/>
    <w:rsid w:val="00A827A5"/>
    <w:rsid w:val="00A82A31"/>
    <w:rsid w:val="00A91689"/>
    <w:rsid w:val="00A93AFB"/>
    <w:rsid w:val="00A9518A"/>
    <w:rsid w:val="00A966CC"/>
    <w:rsid w:val="00A96FFB"/>
    <w:rsid w:val="00AA1D51"/>
    <w:rsid w:val="00AA2456"/>
    <w:rsid w:val="00AA684E"/>
    <w:rsid w:val="00AB0E1A"/>
    <w:rsid w:val="00AB0FD6"/>
    <w:rsid w:val="00AB1BC5"/>
    <w:rsid w:val="00AB3233"/>
    <w:rsid w:val="00AC0EAA"/>
    <w:rsid w:val="00AC148E"/>
    <w:rsid w:val="00AD2119"/>
    <w:rsid w:val="00AD5DBD"/>
    <w:rsid w:val="00AD6F53"/>
    <w:rsid w:val="00AE6B27"/>
    <w:rsid w:val="00AF34E6"/>
    <w:rsid w:val="00AF4CBE"/>
    <w:rsid w:val="00AF72FB"/>
    <w:rsid w:val="00B03E94"/>
    <w:rsid w:val="00B04D24"/>
    <w:rsid w:val="00B061AF"/>
    <w:rsid w:val="00B1081F"/>
    <w:rsid w:val="00B14AC0"/>
    <w:rsid w:val="00B16DD8"/>
    <w:rsid w:val="00B16F52"/>
    <w:rsid w:val="00B20906"/>
    <w:rsid w:val="00B21A29"/>
    <w:rsid w:val="00B21B4D"/>
    <w:rsid w:val="00B2540D"/>
    <w:rsid w:val="00B2561D"/>
    <w:rsid w:val="00B274F0"/>
    <w:rsid w:val="00B30925"/>
    <w:rsid w:val="00B36226"/>
    <w:rsid w:val="00B41EBA"/>
    <w:rsid w:val="00B42748"/>
    <w:rsid w:val="00B45383"/>
    <w:rsid w:val="00B5003F"/>
    <w:rsid w:val="00B50689"/>
    <w:rsid w:val="00B57A01"/>
    <w:rsid w:val="00B6079F"/>
    <w:rsid w:val="00B631B7"/>
    <w:rsid w:val="00B86147"/>
    <w:rsid w:val="00B978BB"/>
    <w:rsid w:val="00BA21C0"/>
    <w:rsid w:val="00BA3C59"/>
    <w:rsid w:val="00BB03D5"/>
    <w:rsid w:val="00BB0CBE"/>
    <w:rsid w:val="00BB243D"/>
    <w:rsid w:val="00BB4EB7"/>
    <w:rsid w:val="00BC4A94"/>
    <w:rsid w:val="00BC7660"/>
    <w:rsid w:val="00BD21A1"/>
    <w:rsid w:val="00BE2C1B"/>
    <w:rsid w:val="00BE3147"/>
    <w:rsid w:val="00BE4918"/>
    <w:rsid w:val="00BE6119"/>
    <w:rsid w:val="00BF6046"/>
    <w:rsid w:val="00BF69DA"/>
    <w:rsid w:val="00C01C3D"/>
    <w:rsid w:val="00C0281F"/>
    <w:rsid w:val="00C0290D"/>
    <w:rsid w:val="00C05F13"/>
    <w:rsid w:val="00C10955"/>
    <w:rsid w:val="00C12D73"/>
    <w:rsid w:val="00C1397C"/>
    <w:rsid w:val="00C14DA6"/>
    <w:rsid w:val="00C15772"/>
    <w:rsid w:val="00C17533"/>
    <w:rsid w:val="00C205EC"/>
    <w:rsid w:val="00C23010"/>
    <w:rsid w:val="00C24434"/>
    <w:rsid w:val="00C32B69"/>
    <w:rsid w:val="00C3561C"/>
    <w:rsid w:val="00C36D6F"/>
    <w:rsid w:val="00C401CE"/>
    <w:rsid w:val="00C41CA8"/>
    <w:rsid w:val="00C43C81"/>
    <w:rsid w:val="00C47BE7"/>
    <w:rsid w:val="00C525BD"/>
    <w:rsid w:val="00C5403E"/>
    <w:rsid w:val="00C54863"/>
    <w:rsid w:val="00C5489D"/>
    <w:rsid w:val="00C6112B"/>
    <w:rsid w:val="00C710E3"/>
    <w:rsid w:val="00C72B96"/>
    <w:rsid w:val="00C7360C"/>
    <w:rsid w:val="00C73BE8"/>
    <w:rsid w:val="00C745CC"/>
    <w:rsid w:val="00C746FF"/>
    <w:rsid w:val="00C7721A"/>
    <w:rsid w:val="00C835C1"/>
    <w:rsid w:val="00C86D22"/>
    <w:rsid w:val="00C87710"/>
    <w:rsid w:val="00C87E98"/>
    <w:rsid w:val="00C91106"/>
    <w:rsid w:val="00C9301F"/>
    <w:rsid w:val="00C932D2"/>
    <w:rsid w:val="00C945FF"/>
    <w:rsid w:val="00CA2117"/>
    <w:rsid w:val="00CA320A"/>
    <w:rsid w:val="00CA4BC4"/>
    <w:rsid w:val="00CB4D64"/>
    <w:rsid w:val="00CB58ED"/>
    <w:rsid w:val="00CB6073"/>
    <w:rsid w:val="00CC3836"/>
    <w:rsid w:val="00CC458C"/>
    <w:rsid w:val="00CC71C3"/>
    <w:rsid w:val="00CC7F15"/>
    <w:rsid w:val="00CD737A"/>
    <w:rsid w:val="00CE3587"/>
    <w:rsid w:val="00CF47BB"/>
    <w:rsid w:val="00CF615E"/>
    <w:rsid w:val="00CF7B73"/>
    <w:rsid w:val="00D014F3"/>
    <w:rsid w:val="00D06587"/>
    <w:rsid w:val="00D1377C"/>
    <w:rsid w:val="00D23207"/>
    <w:rsid w:val="00D273AC"/>
    <w:rsid w:val="00D3757D"/>
    <w:rsid w:val="00D446BE"/>
    <w:rsid w:val="00D50EB2"/>
    <w:rsid w:val="00D60C7A"/>
    <w:rsid w:val="00D6634B"/>
    <w:rsid w:val="00D71051"/>
    <w:rsid w:val="00D7224B"/>
    <w:rsid w:val="00D7457F"/>
    <w:rsid w:val="00D7581F"/>
    <w:rsid w:val="00D76373"/>
    <w:rsid w:val="00D81209"/>
    <w:rsid w:val="00D819F7"/>
    <w:rsid w:val="00D82AE7"/>
    <w:rsid w:val="00D87903"/>
    <w:rsid w:val="00D901AE"/>
    <w:rsid w:val="00D9183C"/>
    <w:rsid w:val="00D93FE2"/>
    <w:rsid w:val="00D96433"/>
    <w:rsid w:val="00DA644C"/>
    <w:rsid w:val="00DB1982"/>
    <w:rsid w:val="00DB2C4C"/>
    <w:rsid w:val="00DB58DD"/>
    <w:rsid w:val="00DB67AA"/>
    <w:rsid w:val="00DB792A"/>
    <w:rsid w:val="00DC171E"/>
    <w:rsid w:val="00DC1FB7"/>
    <w:rsid w:val="00DC552B"/>
    <w:rsid w:val="00DC5C1B"/>
    <w:rsid w:val="00DD0083"/>
    <w:rsid w:val="00DD07CC"/>
    <w:rsid w:val="00DD3BE7"/>
    <w:rsid w:val="00DD48A1"/>
    <w:rsid w:val="00DE19EE"/>
    <w:rsid w:val="00DE2F1C"/>
    <w:rsid w:val="00DE3DC1"/>
    <w:rsid w:val="00DE4F74"/>
    <w:rsid w:val="00DE7C2F"/>
    <w:rsid w:val="00DF3AB7"/>
    <w:rsid w:val="00DF4724"/>
    <w:rsid w:val="00E038BC"/>
    <w:rsid w:val="00E0413D"/>
    <w:rsid w:val="00E05A3E"/>
    <w:rsid w:val="00E06380"/>
    <w:rsid w:val="00E10065"/>
    <w:rsid w:val="00E2249F"/>
    <w:rsid w:val="00E237A3"/>
    <w:rsid w:val="00E2532B"/>
    <w:rsid w:val="00E27247"/>
    <w:rsid w:val="00E30CE3"/>
    <w:rsid w:val="00E57DA3"/>
    <w:rsid w:val="00E67950"/>
    <w:rsid w:val="00E67FC0"/>
    <w:rsid w:val="00E70311"/>
    <w:rsid w:val="00E76EDC"/>
    <w:rsid w:val="00E83967"/>
    <w:rsid w:val="00E840C9"/>
    <w:rsid w:val="00E85C66"/>
    <w:rsid w:val="00E9052A"/>
    <w:rsid w:val="00E939E2"/>
    <w:rsid w:val="00E95150"/>
    <w:rsid w:val="00EA0195"/>
    <w:rsid w:val="00EA12E3"/>
    <w:rsid w:val="00EA36FB"/>
    <w:rsid w:val="00EB10CE"/>
    <w:rsid w:val="00EB2857"/>
    <w:rsid w:val="00EB4209"/>
    <w:rsid w:val="00EB7A38"/>
    <w:rsid w:val="00EC4F9A"/>
    <w:rsid w:val="00EC6349"/>
    <w:rsid w:val="00ED0C09"/>
    <w:rsid w:val="00ED540D"/>
    <w:rsid w:val="00EE2217"/>
    <w:rsid w:val="00EE2C64"/>
    <w:rsid w:val="00EE3BD7"/>
    <w:rsid w:val="00EE6CCB"/>
    <w:rsid w:val="00EF148F"/>
    <w:rsid w:val="00EF4BCA"/>
    <w:rsid w:val="00EF5A42"/>
    <w:rsid w:val="00EF7161"/>
    <w:rsid w:val="00F0045C"/>
    <w:rsid w:val="00F034EF"/>
    <w:rsid w:val="00F0408B"/>
    <w:rsid w:val="00F11C4C"/>
    <w:rsid w:val="00F12154"/>
    <w:rsid w:val="00F12BDA"/>
    <w:rsid w:val="00F17DB2"/>
    <w:rsid w:val="00F17E07"/>
    <w:rsid w:val="00F2277F"/>
    <w:rsid w:val="00F22BE5"/>
    <w:rsid w:val="00F309A7"/>
    <w:rsid w:val="00F35428"/>
    <w:rsid w:val="00F36DEC"/>
    <w:rsid w:val="00F456A3"/>
    <w:rsid w:val="00F51B9D"/>
    <w:rsid w:val="00F52F0A"/>
    <w:rsid w:val="00F635D5"/>
    <w:rsid w:val="00F7240C"/>
    <w:rsid w:val="00F76786"/>
    <w:rsid w:val="00F77B0C"/>
    <w:rsid w:val="00F833B5"/>
    <w:rsid w:val="00F8434E"/>
    <w:rsid w:val="00F91CDB"/>
    <w:rsid w:val="00F9209D"/>
    <w:rsid w:val="00F9400D"/>
    <w:rsid w:val="00F94196"/>
    <w:rsid w:val="00F95C23"/>
    <w:rsid w:val="00F97076"/>
    <w:rsid w:val="00FA7E87"/>
    <w:rsid w:val="00FA7FED"/>
    <w:rsid w:val="00FB0D4A"/>
    <w:rsid w:val="00FC02EA"/>
    <w:rsid w:val="00FC4CDD"/>
    <w:rsid w:val="00FD7361"/>
    <w:rsid w:val="00FE4295"/>
    <w:rsid w:val="00FE5B59"/>
    <w:rsid w:val="00FE5F42"/>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ACA"/>
    <w:rPr>
      <w:rFonts w:ascii="Times New Roman" w:hAnsi="Times New Roman"/>
      <w:sz w:val="24"/>
    </w:rPr>
  </w:style>
  <w:style w:type="paragraph" w:styleId="Heading1">
    <w:name w:val="heading 1"/>
    <w:basedOn w:val="Normal"/>
    <w:next w:val="Normal"/>
    <w:link w:val="Heading1Char"/>
    <w:uiPriority w:val="9"/>
    <w:qFormat/>
    <w:rsid w:val="002250CB"/>
    <w:pPr>
      <w:keepNext/>
      <w:keepLines/>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275CD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75CD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2250CB"/>
    <w:rPr>
      <w:rFonts w:ascii="Times New Roman" w:eastAsiaTheme="majorEastAsia" w:hAnsi="Times New Roman" w:cstheme="majorBidi"/>
      <w:b/>
      <w:caps/>
      <w:sz w:val="28"/>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275CD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75CD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color w:val="000000" w:themeColor="text1"/>
    </w:rPr>
  </w:style>
  <w:style w:type="paragraph" w:styleId="TOC2">
    <w:name w:val="toc 2"/>
    <w:basedOn w:val="Normal"/>
    <w:next w:val="Normal"/>
    <w:autoRedefine/>
    <w:uiPriority w:val="39"/>
    <w:unhideWhenUsed/>
    <w:rsid w:val="006C5B14"/>
    <w:pPr>
      <w:spacing w:after="100" w:line="360" w:lineRule="auto"/>
      <w:ind w:left="221"/>
    </w:pPr>
  </w:style>
  <w:style w:type="paragraph" w:styleId="TOC1">
    <w:name w:val="toc 1"/>
    <w:basedOn w:val="Normal"/>
    <w:next w:val="Normal"/>
    <w:autoRedefine/>
    <w:uiPriority w:val="39"/>
    <w:unhideWhenUsed/>
    <w:rsid w:val="006C5B14"/>
    <w:pPr>
      <w:tabs>
        <w:tab w:val="right" w:leader="dot" w:pos="7927"/>
      </w:tabs>
      <w:spacing w:after="100" w:line="360" w:lineRule="auto"/>
    </w:pPr>
    <w:rPr>
      <w:color w:val="000000" w:themeColor="text1"/>
    </w:rPr>
  </w:style>
  <w:style w:type="paragraph" w:styleId="TOC3">
    <w:name w:val="toc 3"/>
    <w:basedOn w:val="Normal"/>
    <w:next w:val="Normal"/>
    <w:autoRedefine/>
    <w:uiPriority w:val="39"/>
    <w:unhideWhenUsed/>
    <w:rsid w:val="006C5B14"/>
    <w:pPr>
      <w:spacing w:after="100" w:line="360" w:lineRule="auto"/>
      <w:ind w:left="442"/>
    </w:pPr>
  </w:style>
  <w:style w:type="paragraph" w:styleId="TOC4">
    <w:name w:val="toc 4"/>
    <w:basedOn w:val="Normal"/>
    <w:next w:val="Normal"/>
    <w:autoRedefine/>
    <w:uiPriority w:val="39"/>
    <w:semiHidden/>
    <w:unhideWhenUsed/>
    <w:rsid w:val="006C5B14"/>
    <w:pPr>
      <w:spacing w:after="100"/>
      <w:ind w:left="658"/>
    </w:pPr>
  </w:style>
  <w:style w:type="character" w:styleId="UnresolvedMention">
    <w:name w:val="Unresolved Mention"/>
    <w:basedOn w:val="DefaultParagraphFont"/>
    <w:uiPriority w:val="99"/>
    <w:semiHidden/>
    <w:unhideWhenUsed/>
    <w:rsid w:val="00344C04"/>
    <w:rPr>
      <w:color w:val="605E5C"/>
      <w:shd w:val="clear" w:color="auto" w:fill="E1DFDD"/>
    </w:rPr>
  </w:style>
  <w:style w:type="paragraph" w:styleId="Revision">
    <w:name w:val="Revision"/>
    <w:hidden/>
    <w:uiPriority w:val="99"/>
    <w:semiHidden/>
    <w:rsid w:val="0008227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85">
      <w:bodyDiv w:val="1"/>
      <w:marLeft w:val="0"/>
      <w:marRight w:val="0"/>
      <w:marTop w:val="0"/>
      <w:marBottom w:val="0"/>
      <w:divBdr>
        <w:top w:val="none" w:sz="0" w:space="0" w:color="auto"/>
        <w:left w:val="none" w:sz="0" w:space="0" w:color="auto"/>
        <w:bottom w:val="none" w:sz="0" w:space="0" w:color="auto"/>
        <w:right w:val="none" w:sz="0" w:space="0" w:color="auto"/>
      </w:divBdr>
    </w:div>
    <w:div w:id="16083830">
      <w:bodyDiv w:val="1"/>
      <w:marLeft w:val="0"/>
      <w:marRight w:val="0"/>
      <w:marTop w:val="0"/>
      <w:marBottom w:val="0"/>
      <w:divBdr>
        <w:top w:val="none" w:sz="0" w:space="0" w:color="auto"/>
        <w:left w:val="none" w:sz="0" w:space="0" w:color="auto"/>
        <w:bottom w:val="none" w:sz="0" w:space="0" w:color="auto"/>
        <w:right w:val="none" w:sz="0" w:space="0" w:color="auto"/>
      </w:divBdr>
    </w:div>
    <w:div w:id="24715775">
      <w:bodyDiv w:val="1"/>
      <w:marLeft w:val="0"/>
      <w:marRight w:val="0"/>
      <w:marTop w:val="0"/>
      <w:marBottom w:val="0"/>
      <w:divBdr>
        <w:top w:val="none" w:sz="0" w:space="0" w:color="auto"/>
        <w:left w:val="none" w:sz="0" w:space="0" w:color="auto"/>
        <w:bottom w:val="none" w:sz="0" w:space="0" w:color="auto"/>
        <w:right w:val="none" w:sz="0" w:space="0" w:color="auto"/>
      </w:divBdr>
    </w:div>
    <w:div w:id="41952078">
      <w:bodyDiv w:val="1"/>
      <w:marLeft w:val="0"/>
      <w:marRight w:val="0"/>
      <w:marTop w:val="0"/>
      <w:marBottom w:val="0"/>
      <w:divBdr>
        <w:top w:val="none" w:sz="0" w:space="0" w:color="auto"/>
        <w:left w:val="none" w:sz="0" w:space="0" w:color="auto"/>
        <w:bottom w:val="none" w:sz="0" w:space="0" w:color="auto"/>
        <w:right w:val="none" w:sz="0" w:space="0" w:color="auto"/>
      </w:divBdr>
    </w:div>
    <w:div w:id="80032172">
      <w:bodyDiv w:val="1"/>
      <w:marLeft w:val="0"/>
      <w:marRight w:val="0"/>
      <w:marTop w:val="0"/>
      <w:marBottom w:val="0"/>
      <w:divBdr>
        <w:top w:val="none" w:sz="0" w:space="0" w:color="auto"/>
        <w:left w:val="none" w:sz="0" w:space="0" w:color="auto"/>
        <w:bottom w:val="none" w:sz="0" w:space="0" w:color="auto"/>
        <w:right w:val="none" w:sz="0" w:space="0" w:color="auto"/>
      </w:divBdr>
    </w:div>
    <w:div w:id="111557712">
      <w:bodyDiv w:val="1"/>
      <w:marLeft w:val="0"/>
      <w:marRight w:val="0"/>
      <w:marTop w:val="0"/>
      <w:marBottom w:val="0"/>
      <w:divBdr>
        <w:top w:val="none" w:sz="0" w:space="0" w:color="auto"/>
        <w:left w:val="none" w:sz="0" w:space="0" w:color="auto"/>
        <w:bottom w:val="none" w:sz="0" w:space="0" w:color="auto"/>
        <w:right w:val="none" w:sz="0" w:space="0" w:color="auto"/>
      </w:divBdr>
    </w:div>
    <w:div w:id="122046164">
      <w:bodyDiv w:val="1"/>
      <w:marLeft w:val="0"/>
      <w:marRight w:val="0"/>
      <w:marTop w:val="0"/>
      <w:marBottom w:val="0"/>
      <w:divBdr>
        <w:top w:val="none" w:sz="0" w:space="0" w:color="auto"/>
        <w:left w:val="none" w:sz="0" w:space="0" w:color="auto"/>
        <w:bottom w:val="none" w:sz="0" w:space="0" w:color="auto"/>
        <w:right w:val="none" w:sz="0" w:space="0" w:color="auto"/>
      </w:divBdr>
    </w:div>
    <w:div w:id="153955042">
      <w:bodyDiv w:val="1"/>
      <w:marLeft w:val="0"/>
      <w:marRight w:val="0"/>
      <w:marTop w:val="0"/>
      <w:marBottom w:val="0"/>
      <w:divBdr>
        <w:top w:val="none" w:sz="0" w:space="0" w:color="auto"/>
        <w:left w:val="none" w:sz="0" w:space="0" w:color="auto"/>
        <w:bottom w:val="none" w:sz="0" w:space="0" w:color="auto"/>
        <w:right w:val="none" w:sz="0" w:space="0" w:color="auto"/>
      </w:divBdr>
    </w:div>
    <w:div w:id="166485637">
      <w:bodyDiv w:val="1"/>
      <w:marLeft w:val="0"/>
      <w:marRight w:val="0"/>
      <w:marTop w:val="0"/>
      <w:marBottom w:val="0"/>
      <w:divBdr>
        <w:top w:val="none" w:sz="0" w:space="0" w:color="auto"/>
        <w:left w:val="none" w:sz="0" w:space="0" w:color="auto"/>
        <w:bottom w:val="none" w:sz="0" w:space="0" w:color="auto"/>
        <w:right w:val="none" w:sz="0" w:space="0" w:color="auto"/>
      </w:divBdr>
    </w:div>
    <w:div w:id="170727529">
      <w:bodyDiv w:val="1"/>
      <w:marLeft w:val="0"/>
      <w:marRight w:val="0"/>
      <w:marTop w:val="0"/>
      <w:marBottom w:val="0"/>
      <w:divBdr>
        <w:top w:val="none" w:sz="0" w:space="0" w:color="auto"/>
        <w:left w:val="none" w:sz="0" w:space="0" w:color="auto"/>
        <w:bottom w:val="none" w:sz="0" w:space="0" w:color="auto"/>
        <w:right w:val="none" w:sz="0" w:space="0" w:color="auto"/>
      </w:divBdr>
    </w:div>
    <w:div w:id="231089082">
      <w:bodyDiv w:val="1"/>
      <w:marLeft w:val="0"/>
      <w:marRight w:val="0"/>
      <w:marTop w:val="0"/>
      <w:marBottom w:val="0"/>
      <w:divBdr>
        <w:top w:val="none" w:sz="0" w:space="0" w:color="auto"/>
        <w:left w:val="none" w:sz="0" w:space="0" w:color="auto"/>
        <w:bottom w:val="none" w:sz="0" w:space="0" w:color="auto"/>
        <w:right w:val="none" w:sz="0" w:space="0" w:color="auto"/>
      </w:divBdr>
    </w:div>
    <w:div w:id="253249892">
      <w:bodyDiv w:val="1"/>
      <w:marLeft w:val="0"/>
      <w:marRight w:val="0"/>
      <w:marTop w:val="0"/>
      <w:marBottom w:val="0"/>
      <w:divBdr>
        <w:top w:val="none" w:sz="0" w:space="0" w:color="auto"/>
        <w:left w:val="none" w:sz="0" w:space="0" w:color="auto"/>
        <w:bottom w:val="none" w:sz="0" w:space="0" w:color="auto"/>
        <w:right w:val="none" w:sz="0" w:space="0" w:color="auto"/>
      </w:divBdr>
    </w:div>
    <w:div w:id="279385448">
      <w:bodyDiv w:val="1"/>
      <w:marLeft w:val="0"/>
      <w:marRight w:val="0"/>
      <w:marTop w:val="0"/>
      <w:marBottom w:val="0"/>
      <w:divBdr>
        <w:top w:val="none" w:sz="0" w:space="0" w:color="auto"/>
        <w:left w:val="none" w:sz="0" w:space="0" w:color="auto"/>
        <w:bottom w:val="none" w:sz="0" w:space="0" w:color="auto"/>
        <w:right w:val="none" w:sz="0" w:space="0" w:color="auto"/>
      </w:divBdr>
    </w:div>
    <w:div w:id="283705427">
      <w:bodyDiv w:val="1"/>
      <w:marLeft w:val="0"/>
      <w:marRight w:val="0"/>
      <w:marTop w:val="0"/>
      <w:marBottom w:val="0"/>
      <w:divBdr>
        <w:top w:val="none" w:sz="0" w:space="0" w:color="auto"/>
        <w:left w:val="none" w:sz="0" w:space="0" w:color="auto"/>
        <w:bottom w:val="none" w:sz="0" w:space="0" w:color="auto"/>
        <w:right w:val="none" w:sz="0" w:space="0" w:color="auto"/>
      </w:divBdr>
    </w:div>
    <w:div w:id="294676891">
      <w:bodyDiv w:val="1"/>
      <w:marLeft w:val="0"/>
      <w:marRight w:val="0"/>
      <w:marTop w:val="0"/>
      <w:marBottom w:val="0"/>
      <w:divBdr>
        <w:top w:val="none" w:sz="0" w:space="0" w:color="auto"/>
        <w:left w:val="none" w:sz="0" w:space="0" w:color="auto"/>
        <w:bottom w:val="none" w:sz="0" w:space="0" w:color="auto"/>
        <w:right w:val="none" w:sz="0" w:space="0" w:color="auto"/>
      </w:divBdr>
    </w:div>
    <w:div w:id="382825472">
      <w:bodyDiv w:val="1"/>
      <w:marLeft w:val="0"/>
      <w:marRight w:val="0"/>
      <w:marTop w:val="0"/>
      <w:marBottom w:val="0"/>
      <w:divBdr>
        <w:top w:val="none" w:sz="0" w:space="0" w:color="auto"/>
        <w:left w:val="none" w:sz="0" w:space="0" w:color="auto"/>
        <w:bottom w:val="none" w:sz="0" w:space="0" w:color="auto"/>
        <w:right w:val="none" w:sz="0" w:space="0" w:color="auto"/>
      </w:divBdr>
    </w:div>
    <w:div w:id="421729759">
      <w:bodyDiv w:val="1"/>
      <w:marLeft w:val="0"/>
      <w:marRight w:val="0"/>
      <w:marTop w:val="0"/>
      <w:marBottom w:val="0"/>
      <w:divBdr>
        <w:top w:val="none" w:sz="0" w:space="0" w:color="auto"/>
        <w:left w:val="none" w:sz="0" w:space="0" w:color="auto"/>
        <w:bottom w:val="none" w:sz="0" w:space="0" w:color="auto"/>
        <w:right w:val="none" w:sz="0" w:space="0" w:color="auto"/>
      </w:divBdr>
    </w:div>
    <w:div w:id="427430590">
      <w:bodyDiv w:val="1"/>
      <w:marLeft w:val="0"/>
      <w:marRight w:val="0"/>
      <w:marTop w:val="0"/>
      <w:marBottom w:val="0"/>
      <w:divBdr>
        <w:top w:val="none" w:sz="0" w:space="0" w:color="auto"/>
        <w:left w:val="none" w:sz="0" w:space="0" w:color="auto"/>
        <w:bottom w:val="none" w:sz="0" w:space="0" w:color="auto"/>
        <w:right w:val="none" w:sz="0" w:space="0" w:color="auto"/>
      </w:divBdr>
    </w:div>
    <w:div w:id="456752928">
      <w:bodyDiv w:val="1"/>
      <w:marLeft w:val="0"/>
      <w:marRight w:val="0"/>
      <w:marTop w:val="0"/>
      <w:marBottom w:val="0"/>
      <w:divBdr>
        <w:top w:val="none" w:sz="0" w:space="0" w:color="auto"/>
        <w:left w:val="none" w:sz="0" w:space="0" w:color="auto"/>
        <w:bottom w:val="none" w:sz="0" w:space="0" w:color="auto"/>
        <w:right w:val="none" w:sz="0" w:space="0" w:color="auto"/>
      </w:divBdr>
    </w:div>
    <w:div w:id="490295829">
      <w:bodyDiv w:val="1"/>
      <w:marLeft w:val="0"/>
      <w:marRight w:val="0"/>
      <w:marTop w:val="0"/>
      <w:marBottom w:val="0"/>
      <w:divBdr>
        <w:top w:val="none" w:sz="0" w:space="0" w:color="auto"/>
        <w:left w:val="none" w:sz="0" w:space="0" w:color="auto"/>
        <w:bottom w:val="none" w:sz="0" w:space="0" w:color="auto"/>
        <w:right w:val="none" w:sz="0" w:space="0" w:color="auto"/>
      </w:divBdr>
    </w:div>
    <w:div w:id="494152753">
      <w:bodyDiv w:val="1"/>
      <w:marLeft w:val="0"/>
      <w:marRight w:val="0"/>
      <w:marTop w:val="0"/>
      <w:marBottom w:val="0"/>
      <w:divBdr>
        <w:top w:val="none" w:sz="0" w:space="0" w:color="auto"/>
        <w:left w:val="none" w:sz="0" w:space="0" w:color="auto"/>
        <w:bottom w:val="none" w:sz="0" w:space="0" w:color="auto"/>
        <w:right w:val="none" w:sz="0" w:space="0" w:color="auto"/>
      </w:divBdr>
    </w:div>
    <w:div w:id="583076275">
      <w:bodyDiv w:val="1"/>
      <w:marLeft w:val="0"/>
      <w:marRight w:val="0"/>
      <w:marTop w:val="0"/>
      <w:marBottom w:val="0"/>
      <w:divBdr>
        <w:top w:val="none" w:sz="0" w:space="0" w:color="auto"/>
        <w:left w:val="none" w:sz="0" w:space="0" w:color="auto"/>
        <w:bottom w:val="none" w:sz="0" w:space="0" w:color="auto"/>
        <w:right w:val="none" w:sz="0" w:space="0" w:color="auto"/>
      </w:divBdr>
    </w:div>
    <w:div w:id="603805094">
      <w:bodyDiv w:val="1"/>
      <w:marLeft w:val="0"/>
      <w:marRight w:val="0"/>
      <w:marTop w:val="0"/>
      <w:marBottom w:val="0"/>
      <w:divBdr>
        <w:top w:val="none" w:sz="0" w:space="0" w:color="auto"/>
        <w:left w:val="none" w:sz="0" w:space="0" w:color="auto"/>
        <w:bottom w:val="none" w:sz="0" w:space="0" w:color="auto"/>
        <w:right w:val="none" w:sz="0" w:space="0" w:color="auto"/>
      </w:divBdr>
    </w:div>
    <w:div w:id="631131668">
      <w:bodyDiv w:val="1"/>
      <w:marLeft w:val="0"/>
      <w:marRight w:val="0"/>
      <w:marTop w:val="0"/>
      <w:marBottom w:val="0"/>
      <w:divBdr>
        <w:top w:val="none" w:sz="0" w:space="0" w:color="auto"/>
        <w:left w:val="none" w:sz="0" w:space="0" w:color="auto"/>
        <w:bottom w:val="none" w:sz="0" w:space="0" w:color="auto"/>
        <w:right w:val="none" w:sz="0" w:space="0" w:color="auto"/>
      </w:divBdr>
    </w:div>
    <w:div w:id="659848219">
      <w:bodyDiv w:val="1"/>
      <w:marLeft w:val="0"/>
      <w:marRight w:val="0"/>
      <w:marTop w:val="0"/>
      <w:marBottom w:val="0"/>
      <w:divBdr>
        <w:top w:val="none" w:sz="0" w:space="0" w:color="auto"/>
        <w:left w:val="none" w:sz="0" w:space="0" w:color="auto"/>
        <w:bottom w:val="none" w:sz="0" w:space="0" w:color="auto"/>
        <w:right w:val="none" w:sz="0" w:space="0" w:color="auto"/>
      </w:divBdr>
    </w:div>
    <w:div w:id="667709776">
      <w:bodyDiv w:val="1"/>
      <w:marLeft w:val="0"/>
      <w:marRight w:val="0"/>
      <w:marTop w:val="0"/>
      <w:marBottom w:val="0"/>
      <w:divBdr>
        <w:top w:val="none" w:sz="0" w:space="0" w:color="auto"/>
        <w:left w:val="none" w:sz="0" w:space="0" w:color="auto"/>
        <w:bottom w:val="none" w:sz="0" w:space="0" w:color="auto"/>
        <w:right w:val="none" w:sz="0" w:space="0" w:color="auto"/>
      </w:divBdr>
    </w:div>
    <w:div w:id="700590090">
      <w:bodyDiv w:val="1"/>
      <w:marLeft w:val="0"/>
      <w:marRight w:val="0"/>
      <w:marTop w:val="0"/>
      <w:marBottom w:val="0"/>
      <w:divBdr>
        <w:top w:val="none" w:sz="0" w:space="0" w:color="auto"/>
        <w:left w:val="none" w:sz="0" w:space="0" w:color="auto"/>
        <w:bottom w:val="none" w:sz="0" w:space="0" w:color="auto"/>
        <w:right w:val="none" w:sz="0" w:space="0" w:color="auto"/>
      </w:divBdr>
    </w:div>
    <w:div w:id="708457181">
      <w:bodyDiv w:val="1"/>
      <w:marLeft w:val="0"/>
      <w:marRight w:val="0"/>
      <w:marTop w:val="0"/>
      <w:marBottom w:val="0"/>
      <w:divBdr>
        <w:top w:val="none" w:sz="0" w:space="0" w:color="auto"/>
        <w:left w:val="none" w:sz="0" w:space="0" w:color="auto"/>
        <w:bottom w:val="none" w:sz="0" w:space="0" w:color="auto"/>
        <w:right w:val="none" w:sz="0" w:space="0" w:color="auto"/>
      </w:divBdr>
    </w:div>
    <w:div w:id="710808739">
      <w:bodyDiv w:val="1"/>
      <w:marLeft w:val="0"/>
      <w:marRight w:val="0"/>
      <w:marTop w:val="0"/>
      <w:marBottom w:val="0"/>
      <w:divBdr>
        <w:top w:val="none" w:sz="0" w:space="0" w:color="auto"/>
        <w:left w:val="none" w:sz="0" w:space="0" w:color="auto"/>
        <w:bottom w:val="none" w:sz="0" w:space="0" w:color="auto"/>
        <w:right w:val="none" w:sz="0" w:space="0" w:color="auto"/>
      </w:divBdr>
    </w:div>
    <w:div w:id="762188023">
      <w:bodyDiv w:val="1"/>
      <w:marLeft w:val="0"/>
      <w:marRight w:val="0"/>
      <w:marTop w:val="0"/>
      <w:marBottom w:val="0"/>
      <w:divBdr>
        <w:top w:val="none" w:sz="0" w:space="0" w:color="auto"/>
        <w:left w:val="none" w:sz="0" w:space="0" w:color="auto"/>
        <w:bottom w:val="none" w:sz="0" w:space="0" w:color="auto"/>
        <w:right w:val="none" w:sz="0" w:space="0" w:color="auto"/>
      </w:divBdr>
    </w:div>
    <w:div w:id="809708191">
      <w:bodyDiv w:val="1"/>
      <w:marLeft w:val="0"/>
      <w:marRight w:val="0"/>
      <w:marTop w:val="0"/>
      <w:marBottom w:val="0"/>
      <w:divBdr>
        <w:top w:val="none" w:sz="0" w:space="0" w:color="auto"/>
        <w:left w:val="none" w:sz="0" w:space="0" w:color="auto"/>
        <w:bottom w:val="none" w:sz="0" w:space="0" w:color="auto"/>
        <w:right w:val="none" w:sz="0" w:space="0" w:color="auto"/>
      </w:divBdr>
    </w:div>
    <w:div w:id="947198691">
      <w:bodyDiv w:val="1"/>
      <w:marLeft w:val="0"/>
      <w:marRight w:val="0"/>
      <w:marTop w:val="0"/>
      <w:marBottom w:val="0"/>
      <w:divBdr>
        <w:top w:val="none" w:sz="0" w:space="0" w:color="auto"/>
        <w:left w:val="none" w:sz="0" w:space="0" w:color="auto"/>
        <w:bottom w:val="none" w:sz="0" w:space="0" w:color="auto"/>
        <w:right w:val="none" w:sz="0" w:space="0" w:color="auto"/>
      </w:divBdr>
    </w:div>
    <w:div w:id="951864492">
      <w:bodyDiv w:val="1"/>
      <w:marLeft w:val="0"/>
      <w:marRight w:val="0"/>
      <w:marTop w:val="0"/>
      <w:marBottom w:val="0"/>
      <w:divBdr>
        <w:top w:val="none" w:sz="0" w:space="0" w:color="auto"/>
        <w:left w:val="none" w:sz="0" w:space="0" w:color="auto"/>
        <w:bottom w:val="none" w:sz="0" w:space="0" w:color="auto"/>
        <w:right w:val="none" w:sz="0" w:space="0" w:color="auto"/>
      </w:divBdr>
    </w:div>
    <w:div w:id="959609217">
      <w:bodyDiv w:val="1"/>
      <w:marLeft w:val="0"/>
      <w:marRight w:val="0"/>
      <w:marTop w:val="0"/>
      <w:marBottom w:val="0"/>
      <w:divBdr>
        <w:top w:val="none" w:sz="0" w:space="0" w:color="auto"/>
        <w:left w:val="none" w:sz="0" w:space="0" w:color="auto"/>
        <w:bottom w:val="none" w:sz="0" w:space="0" w:color="auto"/>
        <w:right w:val="none" w:sz="0" w:space="0" w:color="auto"/>
      </w:divBdr>
    </w:div>
    <w:div w:id="981812555">
      <w:bodyDiv w:val="1"/>
      <w:marLeft w:val="0"/>
      <w:marRight w:val="0"/>
      <w:marTop w:val="0"/>
      <w:marBottom w:val="0"/>
      <w:divBdr>
        <w:top w:val="none" w:sz="0" w:space="0" w:color="auto"/>
        <w:left w:val="none" w:sz="0" w:space="0" w:color="auto"/>
        <w:bottom w:val="none" w:sz="0" w:space="0" w:color="auto"/>
        <w:right w:val="none" w:sz="0" w:space="0" w:color="auto"/>
      </w:divBdr>
    </w:div>
    <w:div w:id="989481206">
      <w:bodyDiv w:val="1"/>
      <w:marLeft w:val="0"/>
      <w:marRight w:val="0"/>
      <w:marTop w:val="0"/>
      <w:marBottom w:val="0"/>
      <w:divBdr>
        <w:top w:val="none" w:sz="0" w:space="0" w:color="auto"/>
        <w:left w:val="none" w:sz="0" w:space="0" w:color="auto"/>
        <w:bottom w:val="none" w:sz="0" w:space="0" w:color="auto"/>
        <w:right w:val="none" w:sz="0" w:space="0" w:color="auto"/>
      </w:divBdr>
    </w:div>
    <w:div w:id="1056128263">
      <w:bodyDiv w:val="1"/>
      <w:marLeft w:val="0"/>
      <w:marRight w:val="0"/>
      <w:marTop w:val="0"/>
      <w:marBottom w:val="0"/>
      <w:divBdr>
        <w:top w:val="none" w:sz="0" w:space="0" w:color="auto"/>
        <w:left w:val="none" w:sz="0" w:space="0" w:color="auto"/>
        <w:bottom w:val="none" w:sz="0" w:space="0" w:color="auto"/>
        <w:right w:val="none" w:sz="0" w:space="0" w:color="auto"/>
      </w:divBdr>
    </w:div>
    <w:div w:id="1075660821">
      <w:bodyDiv w:val="1"/>
      <w:marLeft w:val="0"/>
      <w:marRight w:val="0"/>
      <w:marTop w:val="0"/>
      <w:marBottom w:val="0"/>
      <w:divBdr>
        <w:top w:val="none" w:sz="0" w:space="0" w:color="auto"/>
        <w:left w:val="none" w:sz="0" w:space="0" w:color="auto"/>
        <w:bottom w:val="none" w:sz="0" w:space="0" w:color="auto"/>
        <w:right w:val="none" w:sz="0" w:space="0" w:color="auto"/>
      </w:divBdr>
    </w:div>
    <w:div w:id="1087263991">
      <w:bodyDiv w:val="1"/>
      <w:marLeft w:val="0"/>
      <w:marRight w:val="0"/>
      <w:marTop w:val="0"/>
      <w:marBottom w:val="0"/>
      <w:divBdr>
        <w:top w:val="none" w:sz="0" w:space="0" w:color="auto"/>
        <w:left w:val="none" w:sz="0" w:space="0" w:color="auto"/>
        <w:bottom w:val="none" w:sz="0" w:space="0" w:color="auto"/>
        <w:right w:val="none" w:sz="0" w:space="0" w:color="auto"/>
      </w:divBdr>
    </w:div>
    <w:div w:id="1094787635">
      <w:bodyDiv w:val="1"/>
      <w:marLeft w:val="0"/>
      <w:marRight w:val="0"/>
      <w:marTop w:val="0"/>
      <w:marBottom w:val="0"/>
      <w:divBdr>
        <w:top w:val="none" w:sz="0" w:space="0" w:color="auto"/>
        <w:left w:val="none" w:sz="0" w:space="0" w:color="auto"/>
        <w:bottom w:val="none" w:sz="0" w:space="0" w:color="auto"/>
        <w:right w:val="none" w:sz="0" w:space="0" w:color="auto"/>
      </w:divBdr>
    </w:div>
    <w:div w:id="1153637566">
      <w:bodyDiv w:val="1"/>
      <w:marLeft w:val="0"/>
      <w:marRight w:val="0"/>
      <w:marTop w:val="0"/>
      <w:marBottom w:val="0"/>
      <w:divBdr>
        <w:top w:val="none" w:sz="0" w:space="0" w:color="auto"/>
        <w:left w:val="none" w:sz="0" w:space="0" w:color="auto"/>
        <w:bottom w:val="none" w:sz="0" w:space="0" w:color="auto"/>
        <w:right w:val="none" w:sz="0" w:space="0" w:color="auto"/>
      </w:divBdr>
    </w:div>
    <w:div w:id="1173834447">
      <w:bodyDiv w:val="1"/>
      <w:marLeft w:val="0"/>
      <w:marRight w:val="0"/>
      <w:marTop w:val="0"/>
      <w:marBottom w:val="0"/>
      <w:divBdr>
        <w:top w:val="none" w:sz="0" w:space="0" w:color="auto"/>
        <w:left w:val="none" w:sz="0" w:space="0" w:color="auto"/>
        <w:bottom w:val="none" w:sz="0" w:space="0" w:color="auto"/>
        <w:right w:val="none" w:sz="0" w:space="0" w:color="auto"/>
      </w:divBdr>
    </w:div>
    <w:div w:id="1186484018">
      <w:bodyDiv w:val="1"/>
      <w:marLeft w:val="0"/>
      <w:marRight w:val="0"/>
      <w:marTop w:val="0"/>
      <w:marBottom w:val="0"/>
      <w:divBdr>
        <w:top w:val="none" w:sz="0" w:space="0" w:color="auto"/>
        <w:left w:val="none" w:sz="0" w:space="0" w:color="auto"/>
        <w:bottom w:val="none" w:sz="0" w:space="0" w:color="auto"/>
        <w:right w:val="none" w:sz="0" w:space="0" w:color="auto"/>
      </w:divBdr>
    </w:div>
    <w:div w:id="1207833039">
      <w:bodyDiv w:val="1"/>
      <w:marLeft w:val="0"/>
      <w:marRight w:val="0"/>
      <w:marTop w:val="0"/>
      <w:marBottom w:val="0"/>
      <w:divBdr>
        <w:top w:val="none" w:sz="0" w:space="0" w:color="auto"/>
        <w:left w:val="none" w:sz="0" w:space="0" w:color="auto"/>
        <w:bottom w:val="none" w:sz="0" w:space="0" w:color="auto"/>
        <w:right w:val="none" w:sz="0" w:space="0" w:color="auto"/>
      </w:divBdr>
    </w:div>
    <w:div w:id="1286932654">
      <w:bodyDiv w:val="1"/>
      <w:marLeft w:val="0"/>
      <w:marRight w:val="0"/>
      <w:marTop w:val="0"/>
      <w:marBottom w:val="0"/>
      <w:divBdr>
        <w:top w:val="none" w:sz="0" w:space="0" w:color="auto"/>
        <w:left w:val="none" w:sz="0" w:space="0" w:color="auto"/>
        <w:bottom w:val="none" w:sz="0" w:space="0" w:color="auto"/>
        <w:right w:val="none" w:sz="0" w:space="0" w:color="auto"/>
      </w:divBdr>
    </w:div>
    <w:div w:id="1320110553">
      <w:bodyDiv w:val="1"/>
      <w:marLeft w:val="0"/>
      <w:marRight w:val="0"/>
      <w:marTop w:val="0"/>
      <w:marBottom w:val="0"/>
      <w:divBdr>
        <w:top w:val="none" w:sz="0" w:space="0" w:color="auto"/>
        <w:left w:val="none" w:sz="0" w:space="0" w:color="auto"/>
        <w:bottom w:val="none" w:sz="0" w:space="0" w:color="auto"/>
        <w:right w:val="none" w:sz="0" w:space="0" w:color="auto"/>
      </w:divBdr>
    </w:div>
    <w:div w:id="1350059891">
      <w:bodyDiv w:val="1"/>
      <w:marLeft w:val="0"/>
      <w:marRight w:val="0"/>
      <w:marTop w:val="0"/>
      <w:marBottom w:val="0"/>
      <w:divBdr>
        <w:top w:val="none" w:sz="0" w:space="0" w:color="auto"/>
        <w:left w:val="none" w:sz="0" w:space="0" w:color="auto"/>
        <w:bottom w:val="none" w:sz="0" w:space="0" w:color="auto"/>
        <w:right w:val="none" w:sz="0" w:space="0" w:color="auto"/>
      </w:divBdr>
    </w:div>
    <w:div w:id="1412970750">
      <w:bodyDiv w:val="1"/>
      <w:marLeft w:val="0"/>
      <w:marRight w:val="0"/>
      <w:marTop w:val="0"/>
      <w:marBottom w:val="0"/>
      <w:divBdr>
        <w:top w:val="none" w:sz="0" w:space="0" w:color="auto"/>
        <w:left w:val="none" w:sz="0" w:space="0" w:color="auto"/>
        <w:bottom w:val="none" w:sz="0" w:space="0" w:color="auto"/>
        <w:right w:val="none" w:sz="0" w:space="0" w:color="auto"/>
      </w:divBdr>
    </w:div>
    <w:div w:id="1423064646">
      <w:bodyDiv w:val="1"/>
      <w:marLeft w:val="0"/>
      <w:marRight w:val="0"/>
      <w:marTop w:val="0"/>
      <w:marBottom w:val="0"/>
      <w:divBdr>
        <w:top w:val="none" w:sz="0" w:space="0" w:color="auto"/>
        <w:left w:val="none" w:sz="0" w:space="0" w:color="auto"/>
        <w:bottom w:val="none" w:sz="0" w:space="0" w:color="auto"/>
        <w:right w:val="none" w:sz="0" w:space="0" w:color="auto"/>
      </w:divBdr>
    </w:div>
    <w:div w:id="1443188814">
      <w:bodyDiv w:val="1"/>
      <w:marLeft w:val="0"/>
      <w:marRight w:val="0"/>
      <w:marTop w:val="0"/>
      <w:marBottom w:val="0"/>
      <w:divBdr>
        <w:top w:val="none" w:sz="0" w:space="0" w:color="auto"/>
        <w:left w:val="none" w:sz="0" w:space="0" w:color="auto"/>
        <w:bottom w:val="none" w:sz="0" w:space="0" w:color="auto"/>
        <w:right w:val="none" w:sz="0" w:space="0" w:color="auto"/>
      </w:divBdr>
    </w:div>
    <w:div w:id="1482428535">
      <w:bodyDiv w:val="1"/>
      <w:marLeft w:val="0"/>
      <w:marRight w:val="0"/>
      <w:marTop w:val="0"/>
      <w:marBottom w:val="0"/>
      <w:divBdr>
        <w:top w:val="none" w:sz="0" w:space="0" w:color="auto"/>
        <w:left w:val="none" w:sz="0" w:space="0" w:color="auto"/>
        <w:bottom w:val="none" w:sz="0" w:space="0" w:color="auto"/>
        <w:right w:val="none" w:sz="0" w:space="0" w:color="auto"/>
      </w:divBdr>
    </w:div>
    <w:div w:id="1570577579">
      <w:bodyDiv w:val="1"/>
      <w:marLeft w:val="0"/>
      <w:marRight w:val="0"/>
      <w:marTop w:val="0"/>
      <w:marBottom w:val="0"/>
      <w:divBdr>
        <w:top w:val="none" w:sz="0" w:space="0" w:color="auto"/>
        <w:left w:val="none" w:sz="0" w:space="0" w:color="auto"/>
        <w:bottom w:val="none" w:sz="0" w:space="0" w:color="auto"/>
        <w:right w:val="none" w:sz="0" w:space="0" w:color="auto"/>
      </w:divBdr>
    </w:div>
    <w:div w:id="1625161877">
      <w:bodyDiv w:val="1"/>
      <w:marLeft w:val="0"/>
      <w:marRight w:val="0"/>
      <w:marTop w:val="0"/>
      <w:marBottom w:val="0"/>
      <w:divBdr>
        <w:top w:val="none" w:sz="0" w:space="0" w:color="auto"/>
        <w:left w:val="none" w:sz="0" w:space="0" w:color="auto"/>
        <w:bottom w:val="none" w:sz="0" w:space="0" w:color="auto"/>
        <w:right w:val="none" w:sz="0" w:space="0" w:color="auto"/>
      </w:divBdr>
    </w:div>
    <w:div w:id="1662660352">
      <w:bodyDiv w:val="1"/>
      <w:marLeft w:val="0"/>
      <w:marRight w:val="0"/>
      <w:marTop w:val="0"/>
      <w:marBottom w:val="0"/>
      <w:divBdr>
        <w:top w:val="none" w:sz="0" w:space="0" w:color="auto"/>
        <w:left w:val="none" w:sz="0" w:space="0" w:color="auto"/>
        <w:bottom w:val="none" w:sz="0" w:space="0" w:color="auto"/>
        <w:right w:val="none" w:sz="0" w:space="0" w:color="auto"/>
      </w:divBdr>
    </w:div>
    <w:div w:id="1704861378">
      <w:bodyDiv w:val="1"/>
      <w:marLeft w:val="0"/>
      <w:marRight w:val="0"/>
      <w:marTop w:val="0"/>
      <w:marBottom w:val="0"/>
      <w:divBdr>
        <w:top w:val="none" w:sz="0" w:space="0" w:color="auto"/>
        <w:left w:val="none" w:sz="0" w:space="0" w:color="auto"/>
        <w:bottom w:val="none" w:sz="0" w:space="0" w:color="auto"/>
        <w:right w:val="none" w:sz="0" w:space="0" w:color="auto"/>
      </w:divBdr>
    </w:div>
    <w:div w:id="1705590477">
      <w:bodyDiv w:val="1"/>
      <w:marLeft w:val="0"/>
      <w:marRight w:val="0"/>
      <w:marTop w:val="0"/>
      <w:marBottom w:val="0"/>
      <w:divBdr>
        <w:top w:val="none" w:sz="0" w:space="0" w:color="auto"/>
        <w:left w:val="none" w:sz="0" w:space="0" w:color="auto"/>
        <w:bottom w:val="none" w:sz="0" w:space="0" w:color="auto"/>
        <w:right w:val="none" w:sz="0" w:space="0" w:color="auto"/>
      </w:divBdr>
    </w:div>
    <w:div w:id="1726297285">
      <w:bodyDiv w:val="1"/>
      <w:marLeft w:val="0"/>
      <w:marRight w:val="0"/>
      <w:marTop w:val="0"/>
      <w:marBottom w:val="0"/>
      <w:divBdr>
        <w:top w:val="none" w:sz="0" w:space="0" w:color="auto"/>
        <w:left w:val="none" w:sz="0" w:space="0" w:color="auto"/>
        <w:bottom w:val="none" w:sz="0" w:space="0" w:color="auto"/>
        <w:right w:val="none" w:sz="0" w:space="0" w:color="auto"/>
      </w:divBdr>
    </w:div>
    <w:div w:id="1735156622">
      <w:bodyDiv w:val="1"/>
      <w:marLeft w:val="0"/>
      <w:marRight w:val="0"/>
      <w:marTop w:val="0"/>
      <w:marBottom w:val="0"/>
      <w:divBdr>
        <w:top w:val="none" w:sz="0" w:space="0" w:color="auto"/>
        <w:left w:val="none" w:sz="0" w:space="0" w:color="auto"/>
        <w:bottom w:val="none" w:sz="0" w:space="0" w:color="auto"/>
        <w:right w:val="none" w:sz="0" w:space="0" w:color="auto"/>
      </w:divBdr>
    </w:div>
    <w:div w:id="1741754480">
      <w:bodyDiv w:val="1"/>
      <w:marLeft w:val="0"/>
      <w:marRight w:val="0"/>
      <w:marTop w:val="0"/>
      <w:marBottom w:val="0"/>
      <w:divBdr>
        <w:top w:val="none" w:sz="0" w:space="0" w:color="auto"/>
        <w:left w:val="none" w:sz="0" w:space="0" w:color="auto"/>
        <w:bottom w:val="none" w:sz="0" w:space="0" w:color="auto"/>
        <w:right w:val="none" w:sz="0" w:space="0" w:color="auto"/>
      </w:divBdr>
    </w:div>
    <w:div w:id="1745492604">
      <w:bodyDiv w:val="1"/>
      <w:marLeft w:val="0"/>
      <w:marRight w:val="0"/>
      <w:marTop w:val="0"/>
      <w:marBottom w:val="0"/>
      <w:divBdr>
        <w:top w:val="none" w:sz="0" w:space="0" w:color="auto"/>
        <w:left w:val="none" w:sz="0" w:space="0" w:color="auto"/>
        <w:bottom w:val="none" w:sz="0" w:space="0" w:color="auto"/>
        <w:right w:val="none" w:sz="0" w:space="0" w:color="auto"/>
      </w:divBdr>
    </w:div>
    <w:div w:id="1842113542">
      <w:bodyDiv w:val="1"/>
      <w:marLeft w:val="0"/>
      <w:marRight w:val="0"/>
      <w:marTop w:val="0"/>
      <w:marBottom w:val="0"/>
      <w:divBdr>
        <w:top w:val="none" w:sz="0" w:space="0" w:color="auto"/>
        <w:left w:val="none" w:sz="0" w:space="0" w:color="auto"/>
        <w:bottom w:val="none" w:sz="0" w:space="0" w:color="auto"/>
        <w:right w:val="none" w:sz="0" w:space="0" w:color="auto"/>
      </w:divBdr>
    </w:div>
    <w:div w:id="1896693798">
      <w:bodyDiv w:val="1"/>
      <w:marLeft w:val="0"/>
      <w:marRight w:val="0"/>
      <w:marTop w:val="0"/>
      <w:marBottom w:val="0"/>
      <w:divBdr>
        <w:top w:val="none" w:sz="0" w:space="0" w:color="auto"/>
        <w:left w:val="none" w:sz="0" w:space="0" w:color="auto"/>
        <w:bottom w:val="none" w:sz="0" w:space="0" w:color="auto"/>
        <w:right w:val="none" w:sz="0" w:space="0" w:color="auto"/>
      </w:divBdr>
    </w:div>
    <w:div w:id="1904101153">
      <w:bodyDiv w:val="1"/>
      <w:marLeft w:val="0"/>
      <w:marRight w:val="0"/>
      <w:marTop w:val="0"/>
      <w:marBottom w:val="0"/>
      <w:divBdr>
        <w:top w:val="none" w:sz="0" w:space="0" w:color="auto"/>
        <w:left w:val="none" w:sz="0" w:space="0" w:color="auto"/>
        <w:bottom w:val="none" w:sz="0" w:space="0" w:color="auto"/>
        <w:right w:val="none" w:sz="0" w:space="0" w:color="auto"/>
      </w:divBdr>
    </w:div>
    <w:div w:id="1933082607">
      <w:bodyDiv w:val="1"/>
      <w:marLeft w:val="0"/>
      <w:marRight w:val="0"/>
      <w:marTop w:val="0"/>
      <w:marBottom w:val="0"/>
      <w:divBdr>
        <w:top w:val="none" w:sz="0" w:space="0" w:color="auto"/>
        <w:left w:val="none" w:sz="0" w:space="0" w:color="auto"/>
        <w:bottom w:val="none" w:sz="0" w:space="0" w:color="auto"/>
        <w:right w:val="none" w:sz="0" w:space="0" w:color="auto"/>
      </w:divBdr>
    </w:div>
    <w:div w:id="1935090251">
      <w:bodyDiv w:val="1"/>
      <w:marLeft w:val="0"/>
      <w:marRight w:val="0"/>
      <w:marTop w:val="0"/>
      <w:marBottom w:val="0"/>
      <w:divBdr>
        <w:top w:val="none" w:sz="0" w:space="0" w:color="auto"/>
        <w:left w:val="none" w:sz="0" w:space="0" w:color="auto"/>
        <w:bottom w:val="none" w:sz="0" w:space="0" w:color="auto"/>
        <w:right w:val="none" w:sz="0" w:space="0" w:color="auto"/>
      </w:divBdr>
    </w:div>
    <w:div w:id="1952400164">
      <w:bodyDiv w:val="1"/>
      <w:marLeft w:val="0"/>
      <w:marRight w:val="0"/>
      <w:marTop w:val="0"/>
      <w:marBottom w:val="0"/>
      <w:divBdr>
        <w:top w:val="none" w:sz="0" w:space="0" w:color="auto"/>
        <w:left w:val="none" w:sz="0" w:space="0" w:color="auto"/>
        <w:bottom w:val="none" w:sz="0" w:space="0" w:color="auto"/>
        <w:right w:val="none" w:sz="0" w:space="0" w:color="auto"/>
      </w:divBdr>
    </w:div>
    <w:div w:id="1957828224">
      <w:bodyDiv w:val="1"/>
      <w:marLeft w:val="0"/>
      <w:marRight w:val="0"/>
      <w:marTop w:val="0"/>
      <w:marBottom w:val="0"/>
      <w:divBdr>
        <w:top w:val="none" w:sz="0" w:space="0" w:color="auto"/>
        <w:left w:val="none" w:sz="0" w:space="0" w:color="auto"/>
        <w:bottom w:val="none" w:sz="0" w:space="0" w:color="auto"/>
        <w:right w:val="none" w:sz="0" w:space="0" w:color="auto"/>
      </w:divBdr>
    </w:div>
    <w:div w:id="1998261288">
      <w:bodyDiv w:val="1"/>
      <w:marLeft w:val="0"/>
      <w:marRight w:val="0"/>
      <w:marTop w:val="0"/>
      <w:marBottom w:val="0"/>
      <w:divBdr>
        <w:top w:val="none" w:sz="0" w:space="0" w:color="auto"/>
        <w:left w:val="none" w:sz="0" w:space="0" w:color="auto"/>
        <w:bottom w:val="none" w:sz="0" w:space="0" w:color="auto"/>
        <w:right w:val="none" w:sz="0" w:space="0" w:color="auto"/>
      </w:divBdr>
    </w:div>
    <w:div w:id="1998262278">
      <w:bodyDiv w:val="1"/>
      <w:marLeft w:val="0"/>
      <w:marRight w:val="0"/>
      <w:marTop w:val="0"/>
      <w:marBottom w:val="0"/>
      <w:divBdr>
        <w:top w:val="none" w:sz="0" w:space="0" w:color="auto"/>
        <w:left w:val="none" w:sz="0" w:space="0" w:color="auto"/>
        <w:bottom w:val="none" w:sz="0" w:space="0" w:color="auto"/>
        <w:right w:val="none" w:sz="0" w:space="0" w:color="auto"/>
      </w:divBdr>
    </w:div>
    <w:div w:id="2013332948">
      <w:bodyDiv w:val="1"/>
      <w:marLeft w:val="0"/>
      <w:marRight w:val="0"/>
      <w:marTop w:val="0"/>
      <w:marBottom w:val="0"/>
      <w:divBdr>
        <w:top w:val="none" w:sz="0" w:space="0" w:color="auto"/>
        <w:left w:val="none" w:sz="0" w:space="0" w:color="auto"/>
        <w:bottom w:val="none" w:sz="0" w:space="0" w:color="auto"/>
        <w:right w:val="none" w:sz="0" w:space="0" w:color="auto"/>
      </w:divBdr>
    </w:div>
    <w:div w:id="2033920501">
      <w:bodyDiv w:val="1"/>
      <w:marLeft w:val="0"/>
      <w:marRight w:val="0"/>
      <w:marTop w:val="0"/>
      <w:marBottom w:val="0"/>
      <w:divBdr>
        <w:top w:val="none" w:sz="0" w:space="0" w:color="auto"/>
        <w:left w:val="none" w:sz="0" w:space="0" w:color="auto"/>
        <w:bottom w:val="none" w:sz="0" w:space="0" w:color="auto"/>
        <w:right w:val="none" w:sz="0" w:space="0" w:color="auto"/>
      </w:divBdr>
    </w:div>
    <w:div w:id="2045251948">
      <w:bodyDiv w:val="1"/>
      <w:marLeft w:val="0"/>
      <w:marRight w:val="0"/>
      <w:marTop w:val="0"/>
      <w:marBottom w:val="0"/>
      <w:divBdr>
        <w:top w:val="none" w:sz="0" w:space="0" w:color="auto"/>
        <w:left w:val="none" w:sz="0" w:space="0" w:color="auto"/>
        <w:bottom w:val="none" w:sz="0" w:space="0" w:color="auto"/>
        <w:right w:val="none" w:sz="0" w:space="0" w:color="auto"/>
      </w:divBdr>
    </w:div>
    <w:div w:id="2059892182">
      <w:bodyDiv w:val="1"/>
      <w:marLeft w:val="0"/>
      <w:marRight w:val="0"/>
      <w:marTop w:val="0"/>
      <w:marBottom w:val="0"/>
      <w:divBdr>
        <w:top w:val="none" w:sz="0" w:space="0" w:color="auto"/>
        <w:left w:val="none" w:sz="0" w:space="0" w:color="auto"/>
        <w:bottom w:val="none" w:sz="0" w:space="0" w:color="auto"/>
        <w:right w:val="none" w:sz="0" w:space="0" w:color="auto"/>
      </w:divBdr>
    </w:div>
    <w:div w:id="2063629817">
      <w:bodyDiv w:val="1"/>
      <w:marLeft w:val="0"/>
      <w:marRight w:val="0"/>
      <w:marTop w:val="0"/>
      <w:marBottom w:val="0"/>
      <w:divBdr>
        <w:top w:val="none" w:sz="0" w:space="0" w:color="auto"/>
        <w:left w:val="none" w:sz="0" w:space="0" w:color="auto"/>
        <w:bottom w:val="none" w:sz="0" w:space="0" w:color="auto"/>
        <w:right w:val="none" w:sz="0" w:space="0" w:color="auto"/>
      </w:divBdr>
    </w:div>
    <w:div w:id="2081051564">
      <w:bodyDiv w:val="1"/>
      <w:marLeft w:val="0"/>
      <w:marRight w:val="0"/>
      <w:marTop w:val="0"/>
      <w:marBottom w:val="0"/>
      <w:divBdr>
        <w:top w:val="none" w:sz="0" w:space="0" w:color="auto"/>
        <w:left w:val="none" w:sz="0" w:space="0" w:color="auto"/>
        <w:bottom w:val="none" w:sz="0" w:space="0" w:color="auto"/>
        <w:right w:val="none" w:sz="0" w:space="0" w:color="auto"/>
      </w:divBdr>
    </w:div>
    <w:div w:id="2133282187">
      <w:bodyDiv w:val="1"/>
      <w:marLeft w:val="0"/>
      <w:marRight w:val="0"/>
      <w:marTop w:val="0"/>
      <w:marBottom w:val="0"/>
      <w:divBdr>
        <w:top w:val="none" w:sz="0" w:space="0" w:color="auto"/>
        <w:left w:val="none" w:sz="0" w:space="0" w:color="auto"/>
        <w:bottom w:val="none" w:sz="0" w:space="0" w:color="auto"/>
        <w:right w:val="none" w:sz="0" w:space="0" w:color="auto"/>
      </w:divBdr>
    </w:div>
    <w:div w:id="21339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chart" Target="charts/chart4.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3.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kripsi\Database%20FIX.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1F86-42AA-A087-0EBBA88804D0}"/>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TabelGrafikWord!$E$4:$E$16</c:f>
              <c:numCache>
                <c:formatCode>0.0</c:formatCode>
                <c:ptCount val="13"/>
                <c:pt idx="0">
                  <c:v>256</c:v>
                </c:pt>
                <c:pt idx="1">
                  <c:v>256</c:v>
                </c:pt>
                <c:pt idx="2">
                  <c:v>256</c:v>
                </c:pt>
                <c:pt idx="3">
                  <c:v>243</c:v>
                </c:pt>
                <c:pt idx="4">
                  <c:v>257.01170960187358</c:v>
                </c:pt>
                <c:pt idx="5">
                  <c:v>267.54412788243212</c:v>
                </c:pt>
                <c:pt idx="6">
                  <c:v>263.22982202276427</c:v>
                </c:pt>
                <c:pt idx="7">
                  <c:v>346.94511261542499</c:v>
                </c:pt>
                <c:pt idx="8">
                  <c:v>333.71612281895528</c:v>
                </c:pt>
                <c:pt idx="9">
                  <c:v>306.5904947764123</c:v>
                </c:pt>
                <c:pt idx="10">
                  <c:v>274.87177102483025</c:v>
                </c:pt>
                <c:pt idx="11">
                  <c:v>276.35740327201108</c:v>
                </c:pt>
                <c:pt idx="12">
                  <c:v>267.85985101011312</c:v>
                </c:pt>
              </c:numCache>
            </c:numRef>
          </c:val>
          <c:smooth val="0"/>
          <c:extLst>
            <c:ext xmlns:c16="http://schemas.microsoft.com/office/drawing/2014/chart" uri="{C3380CC4-5D6E-409C-BE32-E72D297353CC}">
              <c16:uniqueId val="{00000001-1F86-42AA-A087-0EBBA88804D0}"/>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07CE-4215-AAD2-ED0BEA704A31}"/>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TabelGrafikWord!$F$4:$F$16</c:f>
              <c:numCache>
                <c:formatCode>0.0</c:formatCode>
                <c:ptCount val="13"/>
                <c:pt idx="0">
                  <c:v>256</c:v>
                </c:pt>
                <c:pt idx="1">
                  <c:v>256</c:v>
                </c:pt>
                <c:pt idx="2">
                  <c:v>256</c:v>
                </c:pt>
                <c:pt idx="3">
                  <c:v>243</c:v>
                </c:pt>
                <c:pt idx="4">
                  <c:v>258.42512077294685</c:v>
                </c:pt>
                <c:pt idx="5">
                  <c:v>268.67775678979029</c:v>
                </c:pt>
                <c:pt idx="6">
                  <c:v>260.39021234089415</c:v>
                </c:pt>
                <c:pt idx="7">
                  <c:v>350.63609390304515</c:v>
                </c:pt>
                <c:pt idx="8">
                  <c:v>340.13031653962179</c:v>
                </c:pt>
                <c:pt idx="9">
                  <c:v>296.88897093276569</c:v>
                </c:pt>
                <c:pt idx="10">
                  <c:v>261.15459129439205</c:v>
                </c:pt>
                <c:pt idx="11">
                  <c:v>268.00957649350522</c:v>
                </c:pt>
                <c:pt idx="12">
                  <c:v>262.57730614021864</c:v>
                </c:pt>
              </c:numCache>
            </c:numRef>
          </c:val>
          <c:smooth val="0"/>
          <c:extLst>
            <c:ext xmlns:c16="http://schemas.microsoft.com/office/drawing/2014/chart" uri="{C3380CC4-5D6E-409C-BE32-E72D297353CC}">
              <c16:uniqueId val="{00000001-07CE-4215-AAD2-ED0BEA704A31}"/>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AB28-4B10-A10B-654A18B90967}"/>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TabelGrafikWord!$G$4:$G$16</c:f>
              <c:numCache>
                <c:formatCode>0.0</c:formatCode>
                <c:ptCount val="13"/>
                <c:pt idx="0">
                  <c:v>256</c:v>
                </c:pt>
                <c:pt idx="1">
                  <c:v>256</c:v>
                </c:pt>
                <c:pt idx="2">
                  <c:v>256</c:v>
                </c:pt>
                <c:pt idx="3">
                  <c:v>243</c:v>
                </c:pt>
                <c:pt idx="4">
                  <c:v>259.93017456359098</c:v>
                </c:pt>
                <c:pt idx="5">
                  <c:v>269.74631422405042</c:v>
                </c:pt>
                <c:pt idx="6">
                  <c:v>256.63060997493955</c:v>
                </c:pt>
                <c:pt idx="7">
                  <c:v>354.79695996423703</c:v>
                </c:pt>
                <c:pt idx="8">
                  <c:v>348.08056445430293</c:v>
                </c:pt>
                <c:pt idx="9">
                  <c:v>285.87933910958975</c:v>
                </c:pt>
                <c:pt idx="10">
                  <c:v>249.14491945530904</c:v>
                </c:pt>
                <c:pt idx="11">
                  <c:v>259.8197302941366</c:v>
                </c:pt>
                <c:pt idx="12">
                  <c:v>258.00084499877624</c:v>
                </c:pt>
              </c:numCache>
            </c:numRef>
          </c:val>
          <c:smooth val="0"/>
          <c:extLst>
            <c:ext xmlns:c16="http://schemas.microsoft.com/office/drawing/2014/chart" uri="{C3380CC4-5D6E-409C-BE32-E72D297353CC}">
              <c16:uniqueId val="{00000001-AB28-4B10-A10B-654A18B90967}"/>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SESAR!$P$3:$P$15</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SESAR!$Q$3:$Q$14</c:f>
              <c:numCache>
                <c:formatCode>General</c:formatCode>
                <c:ptCount val="12"/>
                <c:pt idx="0">
                  <c:v>257</c:v>
                </c:pt>
                <c:pt idx="1">
                  <c:v>258</c:v>
                </c:pt>
                <c:pt idx="2">
                  <c:v>243</c:v>
                </c:pt>
                <c:pt idx="3">
                  <c:v>274</c:v>
                </c:pt>
                <c:pt idx="4">
                  <c:v>275</c:v>
                </c:pt>
                <c:pt idx="5">
                  <c:v>227</c:v>
                </c:pt>
                <c:pt idx="6">
                  <c:v>404</c:v>
                </c:pt>
                <c:pt idx="7">
                  <c:v>285</c:v>
                </c:pt>
                <c:pt idx="8">
                  <c:v>207</c:v>
                </c:pt>
                <c:pt idx="9">
                  <c:v>223</c:v>
                </c:pt>
                <c:pt idx="10">
                  <c:v>279</c:v>
                </c:pt>
                <c:pt idx="11">
                  <c:v>259</c:v>
                </c:pt>
              </c:numCache>
            </c:numRef>
          </c:val>
          <c:smooth val="0"/>
          <c:extLst>
            <c:ext xmlns:c16="http://schemas.microsoft.com/office/drawing/2014/chart" uri="{C3380CC4-5D6E-409C-BE32-E72D297353CC}">
              <c16:uniqueId val="{00000000-EC71-4FA8-BC17-A3BB7D5AA8A3}"/>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SESAR!$P$3:$P$15</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SESAR!$R$19:$R$31</c:f>
              <c:numCache>
                <c:formatCode>0.0</c:formatCode>
                <c:ptCount val="13"/>
                <c:pt idx="0">
                  <c:v>257</c:v>
                </c:pt>
                <c:pt idx="1">
                  <c:v>257</c:v>
                </c:pt>
                <c:pt idx="2">
                  <c:v>257.39999999999998</c:v>
                </c:pt>
                <c:pt idx="3">
                  <c:v>244.15199999999999</c:v>
                </c:pt>
                <c:pt idx="4">
                  <c:v>260.72329489291599</c:v>
                </c:pt>
                <c:pt idx="5">
                  <c:v>271.06175630396547</c:v>
                </c:pt>
                <c:pt idx="6">
                  <c:v>252.71869063725183</c:v>
                </c:pt>
                <c:pt idx="7">
                  <c:v>359.22323152825288</c:v>
                </c:pt>
                <c:pt idx="8">
                  <c:v>356.64574133263983</c:v>
                </c:pt>
                <c:pt idx="9">
                  <c:v>273.74764031468089</c:v>
                </c:pt>
                <c:pt idx="10">
                  <c:v>240.12777416802626</c:v>
                </c:pt>
                <c:pt idx="11">
                  <c:v>250.56361849920552</c:v>
                </c:pt>
                <c:pt idx="12">
                  <c:v>251.98351887913924</c:v>
                </c:pt>
              </c:numCache>
            </c:numRef>
          </c:val>
          <c:smooth val="0"/>
          <c:extLst>
            <c:ext xmlns:c16="http://schemas.microsoft.com/office/drawing/2014/chart" uri="{C3380CC4-5D6E-409C-BE32-E72D297353CC}">
              <c16:uniqueId val="{00000001-EC71-4FA8-BC17-A3BB7D5AA8A3}"/>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6FB9-42B7-88DA-7F033FD7C80C}"/>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TabelGrafikWord!$E$20:$E$32</c:f>
              <c:numCache>
                <c:formatCode>0.0</c:formatCode>
                <c:ptCount val="13"/>
                <c:pt idx="0">
                  <c:v>256</c:v>
                </c:pt>
                <c:pt idx="1">
                  <c:v>256</c:v>
                </c:pt>
                <c:pt idx="2">
                  <c:v>256</c:v>
                </c:pt>
                <c:pt idx="3">
                  <c:v>243</c:v>
                </c:pt>
                <c:pt idx="4">
                  <c:v>261.53608247422682</c:v>
                </c:pt>
                <c:pt idx="5">
                  <c:v>270.73616446890253</c:v>
                </c:pt>
                <c:pt idx="6">
                  <c:v>252.01192118066928</c:v>
                </c:pt>
                <c:pt idx="7">
                  <c:v>359.57772412126019</c:v>
                </c:pt>
                <c:pt idx="8">
                  <c:v>358.13742762399784</c:v>
                </c:pt>
                <c:pt idx="9">
                  <c:v>273.63224245701201</c:v>
                </c:pt>
                <c:pt idx="10">
                  <c:v>239.20667692026035</c:v>
                </c:pt>
                <c:pt idx="11">
                  <c:v>249.90651986485616</c:v>
                </c:pt>
                <c:pt idx="12">
                  <c:v>250.96291206378481</c:v>
                </c:pt>
              </c:numCache>
            </c:numRef>
          </c:val>
          <c:smooth val="0"/>
          <c:extLst>
            <c:ext xmlns:c16="http://schemas.microsoft.com/office/drawing/2014/chart" uri="{C3380CC4-5D6E-409C-BE32-E72D297353CC}">
              <c16:uniqueId val="{00000001-6FB9-42B7-88DA-7F033FD7C80C}"/>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EE15-462F-B8F0-2AFB8EDEA75F}"/>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TabelGrafikWord!$G$20:$G$32</c:f>
              <c:numCache>
                <c:formatCode>0.0</c:formatCode>
                <c:ptCount val="13"/>
                <c:pt idx="0">
                  <c:v>256</c:v>
                </c:pt>
                <c:pt idx="1">
                  <c:v>256</c:v>
                </c:pt>
                <c:pt idx="2">
                  <c:v>256</c:v>
                </c:pt>
                <c:pt idx="3">
                  <c:v>243</c:v>
                </c:pt>
                <c:pt idx="4">
                  <c:v>265.09392265193367</c:v>
                </c:pt>
                <c:pt idx="5">
                  <c:v>272.41575475798982</c:v>
                </c:pt>
                <c:pt idx="6">
                  <c:v>241.13369805308105</c:v>
                </c:pt>
                <c:pt idx="7">
                  <c:v>371.38854837068095</c:v>
                </c:pt>
                <c:pt idx="8">
                  <c:v>354.81450207530241</c:v>
                </c:pt>
                <c:pt idx="9">
                  <c:v>243.90135588189904</c:v>
                </c:pt>
                <c:pt idx="10">
                  <c:v>226.35007427407413</c:v>
                </c:pt>
                <c:pt idx="11">
                  <c:v>236.43845592996524</c:v>
                </c:pt>
                <c:pt idx="12">
                  <c:v>244.90141467386962</c:v>
                </c:pt>
              </c:numCache>
            </c:numRef>
          </c:val>
          <c:smooth val="0"/>
          <c:extLst>
            <c:ext xmlns:c16="http://schemas.microsoft.com/office/drawing/2014/chart" uri="{C3380CC4-5D6E-409C-BE32-E72D297353CC}">
              <c16:uniqueId val="{00000001-EE15-462F-B8F0-2AFB8EDEA75F}"/>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0348-45F5-B903-A98C9493B16E}"/>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TabelGrafikWord!$E$36:$E$48</c:f>
              <c:numCache>
                <c:formatCode>0.0</c:formatCode>
                <c:ptCount val="13"/>
                <c:pt idx="0">
                  <c:v>256</c:v>
                </c:pt>
                <c:pt idx="1">
                  <c:v>256</c:v>
                </c:pt>
                <c:pt idx="2">
                  <c:v>256</c:v>
                </c:pt>
                <c:pt idx="3">
                  <c:v>243</c:v>
                </c:pt>
                <c:pt idx="4">
                  <c:v>267.07163323782237</c:v>
                </c:pt>
                <c:pt idx="5">
                  <c:v>273.06816665925561</c:v>
                </c:pt>
                <c:pt idx="6">
                  <c:v>235.74609051788582</c:v>
                </c:pt>
                <c:pt idx="7">
                  <c:v>378.48203911500741</c:v>
                </c:pt>
                <c:pt idx="8">
                  <c:v>346.817394657585</c:v>
                </c:pt>
                <c:pt idx="9">
                  <c:v>230.0516204278228</c:v>
                </c:pt>
                <c:pt idx="10">
                  <c:v>223.15951378512656</c:v>
                </c:pt>
                <c:pt idx="11">
                  <c:v>252.59424915372114</c:v>
                </c:pt>
                <c:pt idx="12">
                  <c:v>253.97235098560469</c:v>
                </c:pt>
              </c:numCache>
            </c:numRef>
          </c:val>
          <c:smooth val="0"/>
          <c:extLst>
            <c:ext xmlns:c16="http://schemas.microsoft.com/office/drawing/2014/chart" uri="{C3380CC4-5D6E-409C-BE32-E72D297353CC}">
              <c16:uniqueId val="{00000001-0348-45F5-B903-A98C9493B16E}"/>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654F-4B5E-8965-63111D0F828F}"/>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TabelGrafikWord!$F$36:$F$48</c:f>
              <c:numCache>
                <c:formatCode>0.0</c:formatCode>
                <c:ptCount val="13"/>
                <c:pt idx="0">
                  <c:v>256</c:v>
                </c:pt>
                <c:pt idx="1">
                  <c:v>256</c:v>
                </c:pt>
                <c:pt idx="2">
                  <c:v>256</c:v>
                </c:pt>
                <c:pt idx="3">
                  <c:v>243</c:v>
                </c:pt>
                <c:pt idx="4">
                  <c:v>269.20238095238096</c:v>
                </c:pt>
                <c:pt idx="5">
                  <c:v>273.5667920783892</c:v>
                </c:pt>
                <c:pt idx="6">
                  <c:v>231.1916965768946</c:v>
                </c:pt>
                <c:pt idx="7">
                  <c:v>386.33104204171588</c:v>
                </c:pt>
                <c:pt idx="8">
                  <c:v>333.33258061490136</c:v>
                </c:pt>
                <c:pt idx="9">
                  <c:v>218.33286630423513</c:v>
                </c:pt>
                <c:pt idx="10">
                  <c:v>220.92786940086239</c:v>
                </c:pt>
                <c:pt idx="11">
                  <c:v>268.45018697863856</c:v>
                </c:pt>
                <c:pt idx="12">
                  <c:v>267.01897570885819</c:v>
                </c:pt>
              </c:numCache>
            </c:numRef>
          </c:val>
          <c:smooth val="0"/>
          <c:extLst>
            <c:ext xmlns:c16="http://schemas.microsoft.com/office/drawing/2014/chart" uri="{C3380CC4-5D6E-409C-BE32-E72D297353CC}">
              <c16:uniqueId val="{00000001-654F-4B5E-8965-63111D0F828F}"/>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BA25-41C2-9540-28D1B99E8D7B}"/>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TabelGrafikWord!$G$36:$G$48</c:f>
              <c:numCache>
                <c:formatCode>0.0</c:formatCode>
                <c:ptCount val="13"/>
                <c:pt idx="0">
                  <c:v>256</c:v>
                </c:pt>
                <c:pt idx="1">
                  <c:v>256</c:v>
                </c:pt>
                <c:pt idx="2">
                  <c:v>256</c:v>
                </c:pt>
                <c:pt idx="3">
                  <c:v>243</c:v>
                </c:pt>
                <c:pt idx="4">
                  <c:v>271.50464396284826</c:v>
                </c:pt>
                <c:pt idx="5">
                  <c:v>273.88668083426609</c:v>
                </c:pt>
                <c:pt idx="6">
                  <c:v>228.10557102437986</c:v>
                </c:pt>
                <c:pt idx="7">
                  <c:v>394.86650070020926</c:v>
                </c:pt>
                <c:pt idx="8">
                  <c:v>312.33502285483098</c:v>
                </c:pt>
                <c:pt idx="9">
                  <c:v>210.12995670018097</c:v>
                </c:pt>
                <c:pt idx="10">
                  <c:v>210.31974264173542</c:v>
                </c:pt>
                <c:pt idx="11">
                  <c:v>276.74450284523232</c:v>
                </c:pt>
                <c:pt idx="12">
                  <c:v>265.53469343612448</c:v>
                </c:pt>
              </c:numCache>
            </c:numRef>
          </c:val>
          <c:smooth val="0"/>
          <c:extLst>
            <c:ext xmlns:c16="http://schemas.microsoft.com/office/drawing/2014/chart" uri="{C3380CC4-5D6E-409C-BE32-E72D297353CC}">
              <c16:uniqueId val="{00000001-BA25-41C2-9540-28D1B99E8D7B}"/>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75</Pages>
  <Words>18109</Words>
  <Characters>103222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Raito Setsuna</cp:lastModifiedBy>
  <cp:revision>249</cp:revision>
  <dcterms:created xsi:type="dcterms:W3CDTF">2022-05-10T02:28:00Z</dcterms:created>
  <dcterms:modified xsi:type="dcterms:W3CDTF">2022-07-16T11:43:00Z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