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B957" w14:textId="77777777" w:rsidR="0037290A" w:rsidRPr="006C5B14" w:rsidRDefault="0037290A" w:rsidP="0037290A">
      <w:pPr>
        <w:spacing w:line="360" w:lineRule="auto"/>
        <w:ind w:right="-1" w:firstLine="567"/>
        <w:jc w:val="both"/>
        <w:rPr>
          <w:rFonts w:cs="Times New Roman"/>
          <w:szCs w:val="24"/>
        </w:rPr>
      </w:pPr>
      <w:proofErr w:type="spellStart"/>
      <w:r w:rsidRPr="006C5B14">
        <w:rPr>
          <w:rFonts w:cs="Times New Roman"/>
          <w:szCs w:val="24"/>
        </w:rPr>
        <w:t>Dikarenakan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munculnya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permasalahan</w:t>
      </w:r>
      <w:proofErr w:type="spellEnd"/>
      <w:r w:rsidRPr="006C5B14">
        <w:rPr>
          <w:rFonts w:cs="Times New Roman"/>
          <w:szCs w:val="24"/>
        </w:rPr>
        <w:t xml:space="preserve"> yang </w:t>
      </w:r>
      <w:proofErr w:type="spellStart"/>
      <w:r w:rsidRPr="006C5B14">
        <w:rPr>
          <w:rFonts w:cs="Times New Roman"/>
          <w:szCs w:val="24"/>
        </w:rPr>
        <w:t>tidak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hanya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berdasar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kepada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satu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variabel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saja</w:t>
      </w:r>
      <w:proofErr w:type="spellEnd"/>
      <w:r w:rsidRPr="006C5B14">
        <w:rPr>
          <w:rFonts w:cs="Times New Roman"/>
          <w:szCs w:val="24"/>
        </w:rPr>
        <w:t xml:space="preserve">, </w:t>
      </w:r>
      <w:proofErr w:type="spellStart"/>
      <w:r w:rsidRPr="006C5B14">
        <w:rPr>
          <w:rFonts w:cs="Times New Roman"/>
          <w:szCs w:val="24"/>
        </w:rPr>
        <w:t>melainkan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berdasar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kepada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dua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atau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lebih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variabel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maka</w:t>
      </w:r>
      <w:proofErr w:type="spellEnd"/>
      <w:r w:rsidRPr="006C5B14">
        <w:rPr>
          <w:rFonts w:cs="Times New Roman"/>
          <w:szCs w:val="24"/>
        </w:rPr>
        <w:t xml:space="preserve"> di </w:t>
      </w:r>
      <w:proofErr w:type="spellStart"/>
      <w:r w:rsidRPr="006C5B14">
        <w:rPr>
          <w:rFonts w:cs="Times New Roman"/>
          <w:szCs w:val="24"/>
        </w:rPr>
        <w:t>kembangan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metode-metode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untuk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mengkalkulasi</w:t>
      </w:r>
      <w:proofErr w:type="spellEnd"/>
      <w:r w:rsidRPr="006C5B14">
        <w:rPr>
          <w:rFonts w:cs="Times New Roman"/>
          <w:szCs w:val="24"/>
        </w:rPr>
        <w:t xml:space="preserve"> multi </w:t>
      </w:r>
      <w:proofErr w:type="spellStart"/>
      <w:r w:rsidRPr="006C5B14">
        <w:rPr>
          <w:rFonts w:cs="Times New Roman"/>
          <w:szCs w:val="24"/>
        </w:rPr>
        <w:t>variabel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guna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menyimpulkan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jawaban</w:t>
      </w:r>
      <w:proofErr w:type="spellEnd"/>
      <w:r w:rsidRPr="006C5B14">
        <w:rPr>
          <w:rFonts w:cs="Times New Roman"/>
          <w:szCs w:val="24"/>
        </w:rPr>
        <w:t xml:space="preserve"> yang </w:t>
      </w:r>
      <w:proofErr w:type="spellStart"/>
      <w:r w:rsidRPr="006C5B14">
        <w:rPr>
          <w:rFonts w:cs="Times New Roman"/>
          <w:szCs w:val="24"/>
        </w:rPr>
        <w:t>lebih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luas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jangkauannya</w:t>
      </w:r>
      <w:proofErr w:type="spellEnd"/>
      <w:r w:rsidRPr="006C5B14">
        <w:rPr>
          <w:rFonts w:cs="Times New Roman"/>
          <w:szCs w:val="24"/>
        </w:rPr>
        <w:t xml:space="preserve"> dan </w:t>
      </w:r>
      <w:proofErr w:type="spellStart"/>
      <w:r w:rsidRPr="006C5B14">
        <w:rPr>
          <w:rFonts w:cs="Times New Roman"/>
          <w:szCs w:val="24"/>
        </w:rPr>
        <w:t>tajam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tingkat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prediksinya</w:t>
      </w:r>
      <w:proofErr w:type="spellEnd"/>
      <w:r w:rsidRPr="006C5B14">
        <w:rPr>
          <w:rFonts w:cs="Times New Roman"/>
          <w:szCs w:val="24"/>
        </w:rPr>
        <w:t xml:space="preserve">. Karena </w:t>
      </w:r>
      <w:proofErr w:type="spellStart"/>
      <w:r w:rsidRPr="006C5B14">
        <w:rPr>
          <w:rFonts w:cs="Times New Roman"/>
          <w:szCs w:val="24"/>
        </w:rPr>
        <w:t>hal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itu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perkembangan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teknik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peramalan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cukup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signifikan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fun</w:t>
      </w:r>
      <w:r>
        <w:rPr>
          <w:rFonts w:cs="Times New Roman"/>
          <w:szCs w:val="24"/>
        </w:rPr>
        <w:t>g</w:t>
      </w:r>
      <w:r w:rsidRPr="006C5B14">
        <w:rPr>
          <w:rFonts w:cs="Times New Roman"/>
          <w:szCs w:val="24"/>
        </w:rPr>
        <w:t>sinya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terhadap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kehidupan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manusia</w:t>
      </w:r>
      <w:proofErr w:type="spellEnd"/>
      <w:r w:rsidRPr="006C5B14">
        <w:rPr>
          <w:rFonts w:cs="Times New Roman"/>
          <w:szCs w:val="24"/>
        </w:rPr>
        <w:t>.</w:t>
      </w:r>
    </w:p>
    <w:p w14:paraId="53E1A312" w14:textId="77777777" w:rsidR="0037290A" w:rsidRDefault="0037290A" w:rsidP="00E66653"/>
    <w:p w14:paraId="43E43055" w14:textId="77777777" w:rsidR="0037290A" w:rsidRDefault="0037290A" w:rsidP="00E66653"/>
    <w:p w14:paraId="79E7C2FC" w14:textId="3E61AADA" w:rsidR="00E66653" w:rsidRDefault="00E66653" w:rsidP="00E66653">
      <w:proofErr w:type="spellStart"/>
      <w:r>
        <w:t>Toko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Jaya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Selor</w:t>
      </w:r>
      <w:proofErr w:type="spellEnd"/>
      <w:r>
        <w:t xml:space="preserve"> di Kalimantan Utara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kelontong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panic, </w:t>
      </w:r>
      <w:proofErr w:type="spellStart"/>
      <w:r>
        <w:t>piring</w:t>
      </w:r>
      <w:proofErr w:type="spellEnd"/>
      <w:r>
        <w:t xml:space="preserve">, </w:t>
      </w:r>
      <w:proofErr w:type="spellStart"/>
      <w:r>
        <w:t>gelas</w:t>
      </w:r>
      <w:proofErr w:type="spellEnd"/>
      <w:r>
        <w:t xml:space="preserve">, </w:t>
      </w:r>
      <w:proofErr w:type="spellStart"/>
      <w:r>
        <w:t>sendok</w:t>
      </w:r>
      <w:proofErr w:type="spellEnd"/>
      <w:r>
        <w:t xml:space="preserve"> dan lain-lain.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kertas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dan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memprediksi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menimalisirkan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>.</w:t>
      </w:r>
    </w:p>
    <w:p w14:paraId="4A547D04" w14:textId="77777777" w:rsidR="00E66653" w:rsidRDefault="00E66653" w:rsidP="00E66653"/>
    <w:p w14:paraId="62514927" w14:textId="2AA6B275" w:rsidR="00E66653" w:rsidRDefault="00E66653" w:rsidP="00E66653">
      <w:pPr>
        <w:pStyle w:val="CommentText"/>
      </w:pPr>
      <w:r>
        <w:t xml:space="preserve">Di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. </w:t>
      </w:r>
      <w:r>
        <w:br/>
      </w:r>
      <w:proofErr w:type="spellStart"/>
      <w:r>
        <w:t>Perbaiki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manfaat</w:t>
      </w:r>
      <w:proofErr w:type="spellEnd"/>
    </w:p>
    <w:p w14:paraId="5818FB2F" w14:textId="77777777" w:rsidR="00E66653" w:rsidRDefault="00E66653" w:rsidP="00E66653">
      <w:pPr>
        <w:pStyle w:val="CommentText"/>
      </w:pPr>
    </w:p>
    <w:p w14:paraId="1067A90B" w14:textId="77777777" w:rsidR="00E66653" w:rsidRPr="006C5B14" w:rsidRDefault="00E66653" w:rsidP="00E66653">
      <w:pPr>
        <w:pStyle w:val="ListParagraph"/>
        <w:spacing w:before="240" w:after="0" w:line="360" w:lineRule="auto"/>
        <w:ind w:left="0" w:right="-1"/>
        <w:jc w:val="both"/>
        <w:rPr>
          <w:rFonts w:cs="Times New Roman"/>
        </w:rPr>
      </w:pPr>
      <w:r w:rsidRPr="006C5B14">
        <w:rPr>
          <w:rFonts w:cs="Times New Roman"/>
        </w:rPr>
        <w:t xml:space="preserve">Subjective Assessment Methods, </w:t>
      </w:r>
      <w:proofErr w:type="spellStart"/>
      <w:r w:rsidRPr="006C5B14">
        <w:rPr>
          <w:rFonts w:cs="Times New Roman"/>
        </w:rPr>
        <w:t>yakni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peramalan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menggunakan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pribadi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subjektif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dari</w:t>
      </w:r>
      <w:proofErr w:type="spellEnd"/>
      <w:r w:rsidRPr="006C5B14">
        <w:rPr>
          <w:rFonts w:cs="Times New Roman"/>
        </w:rPr>
        <w:t xml:space="preserve"> sang </w:t>
      </w:r>
      <w:proofErr w:type="spellStart"/>
      <w:r w:rsidRPr="006C5B14">
        <w:rPr>
          <w:rFonts w:cs="Times New Roman"/>
        </w:rPr>
        <w:t>narasumber</w:t>
      </w:r>
      <w:proofErr w:type="spellEnd"/>
      <w:r w:rsidRPr="006C5B14">
        <w:rPr>
          <w:rFonts w:cs="Times New Roman"/>
        </w:rPr>
        <w:t>/</w:t>
      </w:r>
      <w:proofErr w:type="spellStart"/>
      <w:r w:rsidRPr="006C5B14">
        <w:rPr>
          <w:rFonts w:cs="Times New Roman"/>
        </w:rPr>
        <w:t>peramal</w:t>
      </w:r>
      <w:proofErr w:type="spellEnd"/>
      <w:r w:rsidRPr="006C5B14">
        <w:rPr>
          <w:rFonts w:cs="Times New Roman"/>
        </w:rPr>
        <w:t>.</w:t>
      </w:r>
    </w:p>
    <w:p w14:paraId="73CCCC41" w14:textId="77777777" w:rsidR="00E66653" w:rsidRPr="006C5B14" w:rsidRDefault="00E66653" w:rsidP="00E66653">
      <w:pPr>
        <w:pStyle w:val="ListParagraph"/>
        <w:spacing w:before="240" w:after="0" w:line="360" w:lineRule="auto"/>
        <w:ind w:left="0" w:right="-1"/>
        <w:jc w:val="both"/>
        <w:rPr>
          <w:rFonts w:cs="Times New Roman"/>
        </w:rPr>
      </w:pPr>
      <w:r w:rsidRPr="006C5B14">
        <w:rPr>
          <w:rFonts w:cs="Times New Roman"/>
        </w:rPr>
        <w:t xml:space="preserve">Exploratory, </w:t>
      </w:r>
      <w:proofErr w:type="spellStart"/>
      <w:r w:rsidRPr="006C5B14">
        <w:rPr>
          <w:rFonts w:cs="Times New Roman"/>
        </w:rPr>
        <w:t>merupakan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peramalan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dilakukan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cara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membuat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aplikasi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pengaplikasian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memberi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gambaran</w:t>
      </w:r>
      <w:proofErr w:type="spellEnd"/>
      <w:r w:rsidRPr="006C5B14">
        <w:rPr>
          <w:rFonts w:cs="Times New Roman"/>
        </w:rPr>
        <w:t xml:space="preserve"> masa </w:t>
      </w:r>
      <w:proofErr w:type="spellStart"/>
      <w:r w:rsidRPr="006C5B14">
        <w:rPr>
          <w:rFonts w:cs="Times New Roman"/>
        </w:rPr>
        <w:t>depan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terjadi</w:t>
      </w:r>
      <w:proofErr w:type="spellEnd"/>
      <w:r w:rsidRPr="006C5B14">
        <w:rPr>
          <w:rFonts w:cs="Times New Roman"/>
        </w:rPr>
        <w:t xml:space="preserve">. Cara </w:t>
      </w:r>
      <w:proofErr w:type="spellStart"/>
      <w:r w:rsidRPr="006C5B14">
        <w:rPr>
          <w:rFonts w:cs="Times New Roman"/>
        </w:rPr>
        <w:t>ini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dilakukan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peninjauan</w:t>
      </w:r>
      <w:proofErr w:type="spellEnd"/>
      <w:r w:rsidRPr="006C5B14">
        <w:rPr>
          <w:rFonts w:cs="Times New Roman"/>
        </w:rPr>
        <w:t xml:space="preserve"> Kembali </w:t>
      </w:r>
      <w:proofErr w:type="spellStart"/>
      <w:r w:rsidRPr="006C5B14">
        <w:rPr>
          <w:rFonts w:cs="Times New Roman"/>
        </w:rPr>
        <w:t>terhadap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pegetahuan-pengetahuan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serta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penjelasan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lalu</w:t>
      </w:r>
      <w:proofErr w:type="spellEnd"/>
      <w:r w:rsidRPr="006C5B14">
        <w:rPr>
          <w:rFonts w:cs="Times New Roman"/>
        </w:rPr>
        <w:t xml:space="preserve">. </w:t>
      </w:r>
    </w:p>
    <w:p w14:paraId="3359BD60" w14:textId="52853127" w:rsidR="001C2828" w:rsidRDefault="00E66653" w:rsidP="00E66653">
      <w:pPr>
        <w:rPr>
          <w:rFonts w:cs="Times New Roman"/>
        </w:rPr>
      </w:pPr>
      <w:r w:rsidRPr="006C5B14">
        <w:rPr>
          <w:rFonts w:cs="Times New Roman"/>
        </w:rPr>
        <w:t xml:space="preserve">Normative approach,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peramalan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bertujuan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untuk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memantau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bentuk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apa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sesuai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lingkungan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dimana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keputusan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itu</w:t>
      </w:r>
      <w:proofErr w:type="spellEnd"/>
      <w:r w:rsidRPr="006C5B14">
        <w:rPr>
          <w:rFonts w:cs="Times New Roman"/>
        </w:rPr>
        <w:t xml:space="preserve"> di </w:t>
      </w:r>
      <w:proofErr w:type="spellStart"/>
      <w:r w:rsidRPr="006C5B14">
        <w:rPr>
          <w:rFonts w:cs="Times New Roman"/>
        </w:rPr>
        <w:t>ambil</w:t>
      </w:r>
      <w:proofErr w:type="spellEnd"/>
      <w:r w:rsidRPr="006C5B14">
        <w:rPr>
          <w:rFonts w:cs="Times New Roman"/>
        </w:rPr>
        <w:t xml:space="preserve">. Cara </w:t>
      </w:r>
      <w:proofErr w:type="spellStart"/>
      <w:r w:rsidRPr="006C5B14">
        <w:rPr>
          <w:rFonts w:cs="Times New Roman"/>
        </w:rPr>
        <w:t>ini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menyertakan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kebudayaan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norma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berlaku</w:t>
      </w:r>
      <w:proofErr w:type="spellEnd"/>
      <w:r w:rsidRPr="006C5B14">
        <w:rPr>
          <w:rFonts w:cs="Times New Roman"/>
        </w:rPr>
        <w:t xml:space="preserve"> pada </w:t>
      </w:r>
      <w:proofErr w:type="spellStart"/>
      <w:r w:rsidRPr="006C5B14">
        <w:rPr>
          <w:rFonts w:cs="Times New Roman"/>
        </w:rPr>
        <w:t>lingkungan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itu</w:t>
      </w:r>
      <w:proofErr w:type="spellEnd"/>
      <w:r w:rsidRPr="006C5B14">
        <w:rPr>
          <w:rFonts w:cs="Times New Roman"/>
        </w:rPr>
        <w:t xml:space="preserve">.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memvisualkan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perilaku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lingkungan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tersebut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diharapkan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menganalisis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kondisi</w:t>
      </w:r>
      <w:proofErr w:type="spellEnd"/>
      <w:r w:rsidRPr="006C5B14">
        <w:rPr>
          <w:rFonts w:cs="Times New Roman"/>
        </w:rPr>
        <w:t xml:space="preserve"> masa </w:t>
      </w:r>
      <w:proofErr w:type="spellStart"/>
      <w:r w:rsidRPr="006C5B14">
        <w:rPr>
          <w:rFonts w:cs="Times New Roman"/>
        </w:rPr>
        <w:t>depan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untuk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membuat</w:t>
      </w:r>
      <w:proofErr w:type="spellEnd"/>
      <w:r w:rsidRPr="006C5B14">
        <w:rPr>
          <w:rFonts w:cs="Times New Roman"/>
        </w:rPr>
        <w:t xml:space="preserve"> dan </w:t>
      </w:r>
      <w:proofErr w:type="spellStart"/>
      <w:r w:rsidRPr="006C5B14">
        <w:rPr>
          <w:rFonts w:cs="Times New Roman"/>
        </w:rPr>
        <w:t>memutuskan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keputusan</w:t>
      </w:r>
      <w:proofErr w:type="spellEnd"/>
      <w:r w:rsidRPr="006C5B14">
        <w:rPr>
          <w:rFonts w:cs="Times New Roman"/>
        </w:rPr>
        <w:t xml:space="preserve"> di masa </w:t>
      </w:r>
      <w:proofErr w:type="spellStart"/>
      <w:r w:rsidRPr="006C5B14">
        <w:rPr>
          <w:rFonts w:cs="Times New Roman"/>
        </w:rPr>
        <w:t>sekarang</w:t>
      </w:r>
      <w:proofErr w:type="spellEnd"/>
      <w:r w:rsidRPr="006C5B14">
        <w:rPr>
          <w:rFonts w:cs="Times New Roman"/>
        </w:rPr>
        <w:t>.</w:t>
      </w:r>
    </w:p>
    <w:p w14:paraId="5ABB951C" w14:textId="264CD879" w:rsidR="00E66653" w:rsidRDefault="00E66653" w:rsidP="00E66653"/>
    <w:p w14:paraId="6D196183" w14:textId="0F6526E1" w:rsidR="00E66653" w:rsidRDefault="00E66653" w:rsidP="00E66653">
      <w:pPr>
        <w:rPr>
          <w:rFonts w:cs="Times New Roman"/>
          <w:color w:val="000000" w:themeColor="text1"/>
        </w:rPr>
      </w:pPr>
      <w:proofErr w:type="spellStart"/>
      <w:r w:rsidRPr="00E76EDC">
        <w:rPr>
          <w:rFonts w:cs="Times New Roman"/>
          <w:color w:val="000000" w:themeColor="text1"/>
        </w:rPr>
        <w:t>Peramalan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dengan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r w:rsidRPr="00E76EDC">
        <w:rPr>
          <w:rFonts w:cs="Times New Roman"/>
          <w:i/>
          <w:iCs/>
          <w:color w:val="000000" w:themeColor="text1"/>
        </w:rPr>
        <w:t>explanatory</w:t>
      </w:r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mengutamakan</w:t>
      </w:r>
      <w:proofErr w:type="spellEnd"/>
      <w:r w:rsidRPr="00E76EDC">
        <w:rPr>
          <w:rFonts w:cs="Times New Roman"/>
          <w:color w:val="000000" w:themeColor="text1"/>
        </w:rPr>
        <w:t xml:space="preserve"> pada </w:t>
      </w:r>
      <w:proofErr w:type="spellStart"/>
      <w:r w:rsidRPr="00E76EDC">
        <w:rPr>
          <w:rFonts w:cs="Times New Roman"/>
          <w:color w:val="000000" w:themeColor="text1"/>
        </w:rPr>
        <w:t>pencarian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variabel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berhubungan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dengan</w:t>
      </w:r>
      <w:proofErr w:type="spellEnd"/>
      <w:r w:rsidRPr="00E76EDC">
        <w:rPr>
          <w:rFonts w:cs="Times New Roman"/>
          <w:color w:val="000000" w:themeColor="text1"/>
        </w:rPr>
        <w:t xml:space="preserve"> data-data yang </w:t>
      </w:r>
      <w:proofErr w:type="spellStart"/>
      <w:r w:rsidRPr="00E76EDC">
        <w:rPr>
          <w:rFonts w:cs="Times New Roman"/>
          <w:color w:val="000000" w:themeColor="text1"/>
        </w:rPr>
        <w:t>akan</w:t>
      </w:r>
      <w:proofErr w:type="spellEnd"/>
      <w:r w:rsidRPr="00E76EDC">
        <w:rPr>
          <w:rFonts w:cs="Times New Roman"/>
          <w:color w:val="000000" w:themeColor="text1"/>
        </w:rPr>
        <w:t xml:space="preserve"> di </w:t>
      </w:r>
      <w:proofErr w:type="spellStart"/>
      <w:r w:rsidRPr="00E76EDC">
        <w:rPr>
          <w:rFonts w:cs="Times New Roman"/>
          <w:color w:val="000000" w:themeColor="text1"/>
        </w:rPr>
        <w:t>cari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peramalannya</w:t>
      </w:r>
      <w:proofErr w:type="spellEnd"/>
      <w:r w:rsidRPr="00E76EDC">
        <w:rPr>
          <w:rFonts w:cs="Times New Roman"/>
          <w:color w:val="000000" w:themeColor="text1"/>
        </w:rPr>
        <w:t xml:space="preserve">. </w:t>
      </w:r>
      <w:proofErr w:type="spellStart"/>
      <w:r w:rsidRPr="00E76EDC">
        <w:rPr>
          <w:rFonts w:cs="Times New Roman"/>
          <w:color w:val="000000" w:themeColor="text1"/>
        </w:rPr>
        <w:t>Sedangkan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r w:rsidRPr="00E76EDC">
        <w:rPr>
          <w:rFonts w:cs="Times New Roman"/>
          <w:i/>
          <w:iCs/>
          <w:color w:val="000000" w:themeColor="text1"/>
        </w:rPr>
        <w:t>time series</w:t>
      </w:r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sendiri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memusatkan</w:t>
      </w:r>
      <w:proofErr w:type="spellEnd"/>
      <w:r w:rsidRPr="00E76EDC">
        <w:rPr>
          <w:rFonts w:cs="Times New Roman"/>
          <w:color w:val="000000" w:themeColor="text1"/>
        </w:rPr>
        <w:t xml:space="preserve"> pada data </w:t>
      </w:r>
      <w:proofErr w:type="spellStart"/>
      <w:r w:rsidRPr="00E76EDC">
        <w:rPr>
          <w:rFonts w:cs="Times New Roman"/>
          <w:color w:val="000000" w:themeColor="text1"/>
        </w:rPr>
        <w:t>historis</w:t>
      </w:r>
      <w:proofErr w:type="spellEnd"/>
      <w:r w:rsidRPr="00E76EDC">
        <w:rPr>
          <w:rFonts w:cs="Times New Roman"/>
          <w:color w:val="000000" w:themeColor="text1"/>
        </w:rPr>
        <w:t xml:space="preserve"> masa </w:t>
      </w:r>
      <w:proofErr w:type="spellStart"/>
      <w:r w:rsidRPr="00E76EDC">
        <w:rPr>
          <w:rFonts w:cs="Times New Roman"/>
          <w:color w:val="000000" w:themeColor="text1"/>
        </w:rPr>
        <w:t>lalu</w:t>
      </w:r>
      <w:proofErr w:type="spellEnd"/>
      <w:r w:rsidRPr="00E76EDC">
        <w:rPr>
          <w:rFonts w:cs="Times New Roman"/>
          <w:color w:val="000000" w:themeColor="text1"/>
        </w:rPr>
        <w:t xml:space="preserve">.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memilih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cara</w:t>
      </w:r>
      <w:proofErr w:type="spellEnd"/>
      <w:r w:rsidRPr="00E76EDC">
        <w:rPr>
          <w:rFonts w:cs="Times New Roman"/>
          <w:color w:val="000000" w:themeColor="text1"/>
        </w:rPr>
        <w:t xml:space="preserve"> yang </w:t>
      </w:r>
      <w:proofErr w:type="spellStart"/>
      <w:r w:rsidRPr="00E76EDC">
        <w:rPr>
          <w:rFonts w:cs="Times New Roman"/>
          <w:color w:val="000000" w:themeColor="text1"/>
        </w:rPr>
        <w:t>sesuai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dengan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permasalahan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r w:rsidRPr="00E76EDC">
        <w:rPr>
          <w:rFonts w:cs="Times New Roman"/>
          <w:color w:val="000000" w:themeColor="text1"/>
        </w:rPr>
        <w:lastRenderedPageBreak/>
        <w:t xml:space="preserve">yang di </w:t>
      </w:r>
      <w:proofErr w:type="spellStart"/>
      <w:r w:rsidRPr="00E76EDC">
        <w:rPr>
          <w:rFonts w:cs="Times New Roman"/>
          <w:color w:val="000000" w:themeColor="text1"/>
        </w:rPr>
        <w:t>hadapi</w:t>
      </w:r>
      <w:proofErr w:type="spellEnd"/>
      <w:r w:rsidRPr="00E76EDC">
        <w:rPr>
          <w:rFonts w:cs="Times New Roman"/>
          <w:color w:val="000000" w:themeColor="text1"/>
        </w:rPr>
        <w:t xml:space="preserve">, </w:t>
      </w:r>
      <w:r w:rsidRPr="00E76EDC">
        <w:rPr>
          <w:rFonts w:cs="Times New Roman"/>
          <w:i/>
          <w:iCs/>
          <w:color w:val="000000" w:themeColor="text1"/>
        </w:rPr>
        <w:t>explanatory</w:t>
      </w:r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cocok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kondisi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homogen</w:t>
      </w:r>
      <w:proofErr w:type="spellEnd"/>
      <w:r w:rsidRPr="00E76EDC">
        <w:rPr>
          <w:rFonts w:cs="Times New Roman"/>
          <w:color w:val="000000" w:themeColor="text1"/>
        </w:rPr>
        <w:t xml:space="preserve"> dan </w:t>
      </w:r>
      <w:r w:rsidRPr="00E76EDC">
        <w:rPr>
          <w:rFonts w:cs="Times New Roman"/>
          <w:i/>
          <w:iCs/>
          <w:color w:val="000000" w:themeColor="text1"/>
        </w:rPr>
        <w:t xml:space="preserve">time series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cocok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kondisi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heterogen</w:t>
      </w:r>
      <w:proofErr w:type="spellEnd"/>
      <w:r w:rsidRPr="00E76EDC">
        <w:rPr>
          <w:rFonts w:cs="Times New Roman"/>
          <w:color w:val="000000" w:themeColor="text1"/>
        </w:rPr>
        <w:t xml:space="preserve">.    </w:t>
      </w:r>
    </w:p>
    <w:p w14:paraId="36912CDB" w14:textId="361EBB2A" w:rsidR="00E66653" w:rsidRDefault="00E66653" w:rsidP="00E66653">
      <w:pPr>
        <w:rPr>
          <w:rFonts w:cs="Times New Roman"/>
          <w:color w:val="000000" w:themeColor="text1"/>
        </w:rPr>
      </w:pPr>
    </w:p>
    <w:p w14:paraId="53FF1824" w14:textId="77777777" w:rsidR="00E66653" w:rsidRDefault="00E66653" w:rsidP="00E66653">
      <w:pPr>
        <w:rPr>
          <w:rFonts w:cs="Times New Roman"/>
          <w:color w:val="000000" w:themeColor="text1"/>
        </w:rPr>
      </w:pPr>
    </w:p>
    <w:p w14:paraId="18314C66" w14:textId="54010634" w:rsidR="00E66653" w:rsidRDefault="00E66653" w:rsidP="00E66653">
      <w:pPr>
        <w:rPr>
          <w:rFonts w:cs="Times New Roman"/>
          <w:i/>
          <w:iCs/>
        </w:rPr>
      </w:pPr>
      <w:proofErr w:type="spellStart"/>
      <w:r w:rsidRPr="006C5B14">
        <w:rPr>
          <w:rFonts w:cs="Times New Roman"/>
        </w:rPr>
        <w:t>Apabila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hanya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melihat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dari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satu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faktor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saja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maka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di </w:t>
      </w:r>
      <w:proofErr w:type="spellStart"/>
      <w:r w:rsidRPr="006C5B14">
        <w:rPr>
          <w:rFonts w:cs="Times New Roman"/>
        </w:rPr>
        <w:t>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merupakan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</w:t>
      </w:r>
      <w:r w:rsidRPr="006C5B14">
        <w:rPr>
          <w:rFonts w:cs="Times New Roman"/>
          <w:i/>
          <w:iCs/>
        </w:rPr>
        <w:t xml:space="preserve">Simple Regression. </w:t>
      </w:r>
      <w:proofErr w:type="spellStart"/>
      <w:r w:rsidRPr="006C5B14">
        <w:rPr>
          <w:rFonts w:cs="Times New Roman"/>
        </w:rPr>
        <w:t>Sedangkan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lebih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dari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satu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faktor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sebagai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kriteria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peninjauan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maka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di </w:t>
      </w:r>
      <w:proofErr w:type="spellStart"/>
      <w:r w:rsidRPr="006C5B14">
        <w:rPr>
          <w:rFonts w:cs="Times New Roman"/>
        </w:rPr>
        <w:t>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</w:t>
      </w:r>
      <w:r w:rsidRPr="006C5B14">
        <w:rPr>
          <w:rFonts w:cs="Times New Roman"/>
          <w:i/>
          <w:iCs/>
        </w:rPr>
        <w:t xml:space="preserve">Multiple Regression. </w:t>
      </w:r>
      <w:r w:rsidRPr="006C5B14">
        <w:rPr>
          <w:rFonts w:cs="Times New Roman"/>
        </w:rPr>
        <w:t xml:space="preserve">Jika </w:t>
      </w:r>
      <w:proofErr w:type="spellStart"/>
      <w:r w:rsidRPr="006C5B14">
        <w:rPr>
          <w:rFonts w:cs="Times New Roman"/>
        </w:rPr>
        <w:t>terdapat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banyak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faktor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berpengaruh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terhadap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penelitian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maka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yang di </w:t>
      </w:r>
      <w:proofErr w:type="spellStart"/>
      <w:r w:rsidRPr="006C5B14">
        <w:rPr>
          <w:rFonts w:cs="Times New Roman"/>
        </w:rPr>
        <w:t>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ialah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  <w:i/>
          <w:iCs/>
        </w:rPr>
        <w:t>Econometriv</w:t>
      </w:r>
      <w:proofErr w:type="spellEnd"/>
      <w:r w:rsidRPr="006C5B14">
        <w:rPr>
          <w:rFonts w:cs="Times New Roman"/>
          <w:i/>
          <w:iCs/>
        </w:rPr>
        <w:t xml:space="preserve"> Model.</w:t>
      </w:r>
    </w:p>
    <w:p w14:paraId="4657D5F4" w14:textId="32B7BC0C" w:rsidR="00E66653" w:rsidRDefault="00E66653" w:rsidP="00E66653">
      <w:pPr>
        <w:rPr>
          <w:rFonts w:cs="Times New Roman"/>
          <w:i/>
          <w:iCs/>
        </w:rPr>
      </w:pPr>
    </w:p>
    <w:p w14:paraId="4DB5D9FF" w14:textId="1D01400E" w:rsidR="00E66653" w:rsidRDefault="00E66653" w:rsidP="00E66653">
      <w:pPr>
        <w:rPr>
          <w:rFonts w:cs="Times New Roman"/>
          <w:i/>
          <w:iCs/>
        </w:rPr>
      </w:pPr>
    </w:p>
    <w:p w14:paraId="796AE93C" w14:textId="77777777" w:rsidR="005752E1" w:rsidRPr="008C69CC" w:rsidRDefault="005752E1" w:rsidP="005752E1">
      <w:pPr>
        <w:pStyle w:val="Heading4"/>
        <w:numPr>
          <w:ilvl w:val="0"/>
          <w:numId w:val="1"/>
        </w:numPr>
        <w:spacing w:before="240" w:line="360" w:lineRule="auto"/>
        <w:ind w:left="1701" w:hanging="567"/>
        <w:jc w:val="both"/>
        <w:rPr>
          <w:rFonts w:cs="Times New Roman"/>
        </w:rPr>
      </w:pPr>
      <w:r w:rsidRPr="008C69CC">
        <w:rPr>
          <w:rFonts w:cs="Times New Roman"/>
        </w:rPr>
        <w:t xml:space="preserve">Mean </w:t>
      </w:r>
      <w:proofErr w:type="gramStart"/>
      <w:r w:rsidRPr="008C69CC">
        <w:rPr>
          <w:rFonts w:cs="Times New Roman"/>
        </w:rPr>
        <w:t xml:space="preserve">Error </w:t>
      </w:r>
      <w:r w:rsidRPr="008C69CC">
        <w:rPr>
          <w:rFonts w:cs="Times New Roman"/>
          <w:i w:val="0"/>
          <w:iCs w:val="0"/>
        </w:rPr>
        <w:t xml:space="preserve"> (</w:t>
      </w:r>
      <w:proofErr w:type="gramEnd"/>
      <w:r w:rsidRPr="008C69CC">
        <w:rPr>
          <w:rFonts w:cs="Times New Roman"/>
          <w:i w:val="0"/>
          <w:iCs w:val="0"/>
        </w:rPr>
        <w:t>ME)</w:t>
      </w:r>
    </w:p>
    <w:p w14:paraId="15829956" w14:textId="77777777" w:rsidR="005752E1" w:rsidRPr="008C69CC" w:rsidRDefault="005752E1" w:rsidP="005752E1">
      <w:pPr>
        <w:pStyle w:val="Heading4"/>
        <w:spacing w:before="240" w:line="360" w:lineRule="auto"/>
        <w:ind w:left="1134" w:firstLine="567"/>
        <w:jc w:val="both"/>
        <w:rPr>
          <w:rFonts w:cs="Times New Roman"/>
          <w:i w:val="0"/>
          <w:iCs w:val="0"/>
        </w:rPr>
      </w:pPr>
      <w:proofErr w:type="spellStart"/>
      <w:r>
        <w:rPr>
          <w:rFonts w:cs="Times New Roman"/>
          <w:i w:val="0"/>
          <w:iCs w:val="0"/>
        </w:rPr>
        <w:t>Merupakan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nilai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hasil</w:t>
      </w:r>
      <w:proofErr w:type="spellEnd"/>
      <w:r w:rsidRPr="008C69CC">
        <w:rPr>
          <w:rFonts w:cs="Times New Roman"/>
          <w:i w:val="0"/>
          <w:iCs w:val="0"/>
        </w:rPr>
        <w:t xml:space="preserve"> rata-rata </w:t>
      </w:r>
      <w:proofErr w:type="spellStart"/>
      <w:r w:rsidRPr="008C69CC">
        <w:rPr>
          <w:rFonts w:cs="Times New Roman"/>
          <w:i w:val="0"/>
          <w:iCs w:val="0"/>
        </w:rPr>
        <w:t>kesalahan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suatu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peramalan</w:t>
      </w:r>
      <w:proofErr w:type="spellEnd"/>
      <w:r w:rsidRPr="008C69CC">
        <w:rPr>
          <w:rFonts w:cs="Times New Roman"/>
          <w:i w:val="0"/>
          <w:iCs w:val="0"/>
        </w:rPr>
        <w:t xml:space="preserve"> yang </w:t>
      </w:r>
      <w:proofErr w:type="spellStart"/>
      <w:r w:rsidRPr="008C69CC">
        <w:rPr>
          <w:rFonts w:cs="Times New Roman"/>
          <w:i w:val="0"/>
          <w:iCs w:val="0"/>
        </w:rPr>
        <w:t>didapat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melalui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pengurangan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hasil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peramalan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terhadap</w:t>
      </w:r>
      <w:proofErr w:type="spellEnd"/>
      <w:r>
        <w:rPr>
          <w:rFonts w:cs="Times New Roman"/>
          <w:i w:val="0"/>
          <w:iCs w:val="0"/>
        </w:rPr>
        <w:t xml:space="preserve"> data </w:t>
      </w:r>
      <w:proofErr w:type="spellStart"/>
      <w:r>
        <w:rPr>
          <w:rFonts w:cs="Times New Roman"/>
          <w:i w:val="0"/>
          <w:iCs w:val="0"/>
        </w:rPr>
        <w:t>aktualnya</w:t>
      </w:r>
      <w:proofErr w:type="spellEnd"/>
      <w:r>
        <w:rPr>
          <w:rFonts w:cs="Times New Roman"/>
          <w:i w:val="0"/>
          <w:iCs w:val="0"/>
        </w:rPr>
        <w:t xml:space="preserve">. ME </w:t>
      </w:r>
      <w:proofErr w:type="spellStart"/>
      <w:r>
        <w:rPr>
          <w:rFonts w:cs="Times New Roman"/>
          <w:i w:val="0"/>
          <w:iCs w:val="0"/>
        </w:rPr>
        <w:t>dapat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dirumuskan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sebagai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berikut</w:t>
      </w:r>
      <w:proofErr w:type="spellEnd"/>
      <w:r>
        <w:rPr>
          <w:rFonts w:cs="Times New Roman"/>
          <w:i w:val="0"/>
          <w:iCs w:val="0"/>
        </w:rPr>
        <w:t>:</w:t>
      </w:r>
    </w:p>
    <w:p w14:paraId="4E413981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>ME = ∑</w:t>
      </w:r>
      <w:r>
        <w:rPr>
          <w:rFonts w:cs="Times New Roman"/>
          <w:i w:val="0"/>
          <w:iCs w:val="0"/>
        </w:rPr>
        <w:t xml:space="preserve"> </w:t>
      </w:r>
      <w:r w:rsidRPr="008C69CC">
        <w:rPr>
          <w:rFonts w:cs="Times New Roman"/>
          <w:i w:val="0"/>
          <w:iCs w:val="0"/>
        </w:rPr>
        <w:t>(At-Ft)</w:t>
      </w:r>
      <w:r>
        <w:rPr>
          <w:rFonts w:cs="Times New Roman"/>
          <w:i w:val="0"/>
          <w:iCs w:val="0"/>
        </w:rPr>
        <w:t xml:space="preserve"> </w:t>
      </w:r>
      <w:r w:rsidRPr="008C69CC">
        <w:rPr>
          <w:rFonts w:cs="Times New Roman"/>
          <w:i w:val="0"/>
          <w:iCs w:val="0"/>
        </w:rPr>
        <w:t>/</w:t>
      </w:r>
      <w:r>
        <w:rPr>
          <w:rFonts w:cs="Times New Roman"/>
          <w:i w:val="0"/>
          <w:iCs w:val="0"/>
        </w:rPr>
        <w:t xml:space="preserve"> </w:t>
      </w:r>
      <w:r w:rsidRPr="008C69CC">
        <w:rPr>
          <w:rFonts w:cs="Times New Roman"/>
          <w:i w:val="0"/>
          <w:iCs w:val="0"/>
        </w:rPr>
        <w:t>n</w:t>
      </w:r>
    </w:p>
    <w:p w14:paraId="3747EBB8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 xml:space="preserve">At = </w:t>
      </w:r>
      <w:proofErr w:type="spellStart"/>
      <w:r w:rsidRPr="008C69CC">
        <w:rPr>
          <w:rFonts w:cs="Times New Roman"/>
          <w:i w:val="0"/>
          <w:iCs w:val="0"/>
        </w:rPr>
        <w:t>Permintaan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Aktual</w:t>
      </w:r>
      <w:proofErr w:type="spellEnd"/>
      <w:r w:rsidRPr="008C69CC">
        <w:rPr>
          <w:rFonts w:cs="Times New Roman"/>
          <w:i w:val="0"/>
          <w:iCs w:val="0"/>
        </w:rPr>
        <w:t xml:space="preserve"> pada </w:t>
      </w:r>
      <w:proofErr w:type="spellStart"/>
      <w:r w:rsidRPr="008C69CC">
        <w:rPr>
          <w:rFonts w:cs="Times New Roman"/>
          <w:i w:val="0"/>
          <w:iCs w:val="0"/>
        </w:rPr>
        <w:t>periode</w:t>
      </w:r>
      <w:proofErr w:type="spellEnd"/>
      <w:r w:rsidRPr="008C69CC">
        <w:rPr>
          <w:rFonts w:cs="Times New Roman"/>
          <w:i w:val="0"/>
          <w:iCs w:val="0"/>
        </w:rPr>
        <w:t xml:space="preserve">–t </w:t>
      </w:r>
    </w:p>
    <w:p w14:paraId="5D2AD439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 xml:space="preserve">Ft = </w:t>
      </w:r>
      <w:proofErr w:type="spellStart"/>
      <w:r w:rsidRPr="008C69CC">
        <w:rPr>
          <w:rFonts w:cs="Times New Roman"/>
          <w:i w:val="0"/>
          <w:iCs w:val="0"/>
        </w:rPr>
        <w:t>Peramalan</w:t>
      </w:r>
      <w:proofErr w:type="spellEnd"/>
      <w:r w:rsidRPr="008C69CC">
        <w:rPr>
          <w:rFonts w:cs="Times New Roman"/>
          <w:i w:val="0"/>
          <w:iCs w:val="0"/>
        </w:rPr>
        <w:t xml:space="preserve"> (forecast) pada </w:t>
      </w:r>
      <w:proofErr w:type="spellStart"/>
      <w:r w:rsidRPr="008C69CC">
        <w:rPr>
          <w:rFonts w:cs="Times New Roman"/>
          <w:i w:val="0"/>
          <w:iCs w:val="0"/>
        </w:rPr>
        <w:t>periode</w:t>
      </w:r>
      <w:proofErr w:type="spellEnd"/>
      <w:r w:rsidRPr="008C69CC">
        <w:rPr>
          <w:rFonts w:cs="Times New Roman"/>
          <w:i w:val="0"/>
          <w:iCs w:val="0"/>
        </w:rPr>
        <w:t xml:space="preserve">-t </w:t>
      </w:r>
    </w:p>
    <w:p w14:paraId="4F1C7B81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 xml:space="preserve">n = </w:t>
      </w:r>
      <w:proofErr w:type="spellStart"/>
      <w:r w:rsidRPr="008C69CC">
        <w:rPr>
          <w:rFonts w:cs="Times New Roman"/>
          <w:i w:val="0"/>
          <w:iCs w:val="0"/>
        </w:rPr>
        <w:t>Jumlah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periode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peramalan</w:t>
      </w:r>
      <w:proofErr w:type="spellEnd"/>
      <w:r w:rsidRPr="008C69CC">
        <w:rPr>
          <w:rFonts w:cs="Times New Roman"/>
          <w:i w:val="0"/>
          <w:iCs w:val="0"/>
        </w:rPr>
        <w:t xml:space="preserve"> yang </w:t>
      </w:r>
      <w:proofErr w:type="spellStart"/>
      <w:r w:rsidRPr="008C69CC">
        <w:rPr>
          <w:rFonts w:cs="Times New Roman"/>
          <w:i w:val="0"/>
          <w:iCs w:val="0"/>
        </w:rPr>
        <w:t>terlibat</w:t>
      </w:r>
      <w:proofErr w:type="spellEnd"/>
    </w:p>
    <w:p w14:paraId="54031C12" w14:textId="1658C737" w:rsidR="005752E1" w:rsidRDefault="005752E1" w:rsidP="00E66653">
      <w:pPr>
        <w:rPr>
          <w:rFonts w:cs="Times New Roman"/>
          <w:i/>
          <w:iCs/>
        </w:rPr>
      </w:pPr>
    </w:p>
    <w:p w14:paraId="26EDA5A5" w14:textId="77777777" w:rsidR="005752E1" w:rsidRDefault="005752E1" w:rsidP="00E66653">
      <w:pPr>
        <w:rPr>
          <w:rFonts w:cs="Times New Roman"/>
          <w:i/>
          <w:iCs/>
        </w:rPr>
      </w:pPr>
    </w:p>
    <w:p w14:paraId="5AB29D1A" w14:textId="77777777" w:rsidR="00E66653" w:rsidRDefault="00E66653" w:rsidP="00E66653">
      <w:pPr>
        <w:ind w:left="1134" w:firstLine="567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/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UD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Jaya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DK1 dan DK2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/kg. Karena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mewawancarai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per </w:t>
      </w:r>
      <w:proofErr w:type="spellStart"/>
      <w:r>
        <w:t>kubik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per 1000kg.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mewawancarai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/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berat</w:t>
      </w:r>
      <w:proofErr w:type="spellEnd"/>
      <w:r>
        <w:t>:</w:t>
      </w:r>
    </w:p>
    <w:p w14:paraId="3DB4C33C" w14:textId="2499BB04" w:rsidR="00E66653" w:rsidRDefault="00E66653" w:rsidP="00E66653"/>
    <w:p w14:paraId="38A85541" w14:textId="2CDB7F6C" w:rsidR="00DB5AE0" w:rsidRDefault="00DB5AE0" w:rsidP="00E66653"/>
    <w:tbl>
      <w:tblPr>
        <w:tblStyle w:val="TableGrid"/>
        <w:tblW w:w="6946" w:type="dxa"/>
        <w:jc w:val="center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27"/>
      </w:tblGrid>
      <w:tr w:rsidR="00DB5AE0" w:rsidRPr="00476224" w14:paraId="0D8ACA7B" w14:textId="77777777" w:rsidTr="00D60684">
        <w:trPr>
          <w:trHeight w:val="412"/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6E658E0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b/>
                <w:bCs/>
                <w:sz w:val="22"/>
                <w:szCs w:val="20"/>
              </w:rPr>
            </w:pPr>
            <w:r w:rsidRPr="00476224">
              <w:rPr>
                <w:rFonts w:cs="Times New Roman"/>
                <w:b/>
                <w:bCs/>
                <w:sz w:val="22"/>
                <w:szCs w:val="20"/>
              </w:rPr>
              <w:lastRenderedPageBreak/>
              <w:t>Nilai MAPE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1DEC4E76" w14:textId="77777777" w:rsidR="00DB5AE0" w:rsidRPr="00476224" w:rsidRDefault="00DB5AE0" w:rsidP="00D60684">
            <w:pPr>
              <w:spacing w:line="360" w:lineRule="auto"/>
              <w:ind w:right="1830"/>
              <w:rPr>
                <w:rFonts w:cs="Times New Roman"/>
                <w:b/>
                <w:bCs/>
                <w:sz w:val="22"/>
                <w:szCs w:val="20"/>
              </w:rPr>
            </w:pPr>
            <w:proofErr w:type="spellStart"/>
            <w:r w:rsidRPr="00476224">
              <w:rPr>
                <w:rFonts w:cs="Times New Roman"/>
                <w:b/>
                <w:bCs/>
                <w:sz w:val="22"/>
                <w:szCs w:val="20"/>
              </w:rPr>
              <w:t>Akurasi</w:t>
            </w:r>
            <w:proofErr w:type="spellEnd"/>
            <w:r w:rsidRPr="00476224">
              <w:rPr>
                <w:rFonts w:cs="Times New Roman"/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476224">
              <w:rPr>
                <w:rFonts w:cs="Times New Roman"/>
                <w:b/>
                <w:bCs/>
                <w:sz w:val="22"/>
                <w:szCs w:val="20"/>
              </w:rPr>
              <w:t>Prediksi</w:t>
            </w:r>
            <w:proofErr w:type="spellEnd"/>
          </w:p>
        </w:tc>
      </w:tr>
      <w:tr w:rsidR="00DB5AE0" w:rsidRPr="00476224" w14:paraId="28936664" w14:textId="77777777" w:rsidTr="00D60684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0867A59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bookmarkStart w:id="0" w:name="_Hlk108880608"/>
            <w:r w:rsidRPr="00476224">
              <w:rPr>
                <w:rFonts w:cs="Times New Roman"/>
                <w:sz w:val="22"/>
                <w:szCs w:val="20"/>
              </w:rPr>
              <w:t>MAPE ≤ 10%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00"/>
          </w:tcPr>
          <w:p w14:paraId="62105B82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Tinggi</w:t>
            </w:r>
          </w:p>
        </w:tc>
      </w:tr>
      <w:tr w:rsidR="00DB5AE0" w:rsidRPr="00476224" w14:paraId="737C2E37" w14:textId="77777777" w:rsidTr="00D60684">
        <w:trPr>
          <w:jc w:val="center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9CBCDD7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10% &lt; MAPE ≤ 20%</w:t>
            </w:r>
          </w:p>
        </w:tc>
        <w:tc>
          <w:tcPr>
            <w:tcW w:w="3827" w:type="dxa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5AA47DD5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sz w:val="22"/>
                <w:szCs w:val="20"/>
              </w:rPr>
            </w:pPr>
            <w:proofErr w:type="spellStart"/>
            <w:r w:rsidRPr="00476224">
              <w:rPr>
                <w:rFonts w:cs="Times New Roman"/>
                <w:sz w:val="22"/>
                <w:szCs w:val="20"/>
              </w:rPr>
              <w:t>Baik</w:t>
            </w:r>
            <w:proofErr w:type="spellEnd"/>
          </w:p>
        </w:tc>
      </w:tr>
      <w:tr w:rsidR="00DB5AE0" w:rsidRPr="00476224" w14:paraId="53E3A282" w14:textId="77777777" w:rsidTr="00D60684">
        <w:trPr>
          <w:jc w:val="center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E05EC03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20% &lt; MAPE ≤ 50%</w:t>
            </w:r>
          </w:p>
        </w:tc>
        <w:tc>
          <w:tcPr>
            <w:tcW w:w="3827" w:type="dxa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443C2EFE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i/>
                <w:iCs/>
                <w:sz w:val="22"/>
                <w:szCs w:val="20"/>
              </w:rPr>
            </w:pPr>
            <w:r w:rsidRPr="00476224">
              <w:rPr>
                <w:rFonts w:cs="Times New Roman"/>
                <w:i/>
                <w:iCs/>
                <w:sz w:val="22"/>
                <w:szCs w:val="20"/>
              </w:rPr>
              <w:t>Reasonable</w:t>
            </w:r>
          </w:p>
        </w:tc>
      </w:tr>
      <w:tr w:rsidR="00DB5AE0" w:rsidRPr="00476224" w14:paraId="0C270AA9" w14:textId="77777777" w:rsidTr="00D60684">
        <w:trPr>
          <w:jc w:val="center"/>
        </w:trPr>
        <w:tc>
          <w:tcPr>
            <w:tcW w:w="31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EDE4611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MAPE &gt; 50%</w:t>
            </w:r>
          </w:p>
        </w:tc>
        <w:tc>
          <w:tcPr>
            <w:tcW w:w="38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</w:tcPr>
          <w:p w14:paraId="1032E926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sz w:val="22"/>
                <w:szCs w:val="20"/>
              </w:rPr>
            </w:pPr>
            <w:proofErr w:type="spellStart"/>
            <w:r w:rsidRPr="00476224">
              <w:rPr>
                <w:rFonts w:cs="Times New Roman"/>
                <w:sz w:val="22"/>
                <w:szCs w:val="20"/>
              </w:rPr>
              <w:t>Rendah</w:t>
            </w:r>
            <w:proofErr w:type="spellEnd"/>
          </w:p>
        </w:tc>
      </w:tr>
      <w:bookmarkEnd w:id="0"/>
    </w:tbl>
    <w:p w14:paraId="7BB41FC8" w14:textId="77777777" w:rsidR="00DB5AE0" w:rsidRDefault="00DB5AE0" w:rsidP="00E66653"/>
    <w:sectPr w:rsidR="00DB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C4F02"/>
    <w:multiLevelType w:val="hybridMultilevel"/>
    <w:tmpl w:val="7A5A5EC2"/>
    <w:lvl w:ilvl="0" w:tplc="2DAC7770">
      <w:start w:val="1"/>
      <w:numFmt w:val="lowerLetter"/>
      <w:lvlText w:val="%1."/>
      <w:lvlJc w:val="left"/>
      <w:pPr>
        <w:ind w:left="149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3D"/>
    <w:rsid w:val="000855FC"/>
    <w:rsid w:val="000B1CD5"/>
    <w:rsid w:val="001C2828"/>
    <w:rsid w:val="003536D3"/>
    <w:rsid w:val="0037290A"/>
    <w:rsid w:val="005752E1"/>
    <w:rsid w:val="00756F20"/>
    <w:rsid w:val="007E383D"/>
    <w:rsid w:val="008977E0"/>
    <w:rsid w:val="009B7FC8"/>
    <w:rsid w:val="00A65AA0"/>
    <w:rsid w:val="00CE0A9A"/>
    <w:rsid w:val="00DB5AE0"/>
    <w:rsid w:val="00DF2883"/>
    <w:rsid w:val="00E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7C9B"/>
  <w15:chartTrackingRefBased/>
  <w15:docId w15:val="{8FAE47E4-8043-424E-A932-40D1BEF4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53"/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2E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E66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6653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6653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52E1"/>
    <w:rPr>
      <w:rFonts w:ascii="Times New Roman" w:eastAsiaTheme="majorEastAsia" w:hAnsi="Times New Roman" w:cstheme="majorBidi"/>
      <w:i/>
      <w:iCs/>
      <w:sz w:val="24"/>
    </w:rPr>
  </w:style>
  <w:style w:type="table" w:styleId="TableGrid">
    <w:name w:val="Table Grid"/>
    <w:basedOn w:val="TableNormal"/>
    <w:uiPriority w:val="39"/>
    <w:rsid w:val="00DB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Setsuna</dc:creator>
  <cp:keywords/>
  <dc:description/>
  <cp:lastModifiedBy>Raito Setsuna</cp:lastModifiedBy>
  <cp:revision>4</cp:revision>
  <dcterms:created xsi:type="dcterms:W3CDTF">2022-07-15T07:16:00Z</dcterms:created>
  <dcterms:modified xsi:type="dcterms:W3CDTF">2022-07-16T09:31:00Z</dcterms:modified>
</cp:coreProperties>
</file>