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05" w:rsidRDefault="004654F9" w:rsidP="005729E9">
      <w:pPr>
        <w:pStyle w:val="Title"/>
        <w:jc w:val="center"/>
      </w:pPr>
      <w:r>
        <w:t>Improved Features for Deep Learning based Fundus Image analysis for Diabetic Retinopathy grading</w:t>
      </w:r>
    </w:p>
    <w:p w:rsidR="005729E9" w:rsidRPr="005729E9" w:rsidRDefault="005729E9" w:rsidP="005729E9">
      <w:pPr>
        <w:jc w:val="center"/>
        <w:rPr>
          <w:i/>
        </w:rPr>
      </w:pPr>
      <w:r w:rsidRPr="005729E9">
        <w:rPr>
          <w:i/>
        </w:rPr>
        <w:t>*Tentative name</w:t>
      </w:r>
    </w:p>
    <w:p w:rsidR="005729E9" w:rsidRPr="005729E9" w:rsidRDefault="005729E9" w:rsidP="005729E9">
      <w:pPr>
        <w:pStyle w:val="Heading1"/>
        <w:rPr>
          <w:i/>
        </w:rPr>
      </w:pPr>
      <w:proofErr w:type="gramStart"/>
      <w:r w:rsidRPr="005729E9">
        <w:rPr>
          <w:b/>
        </w:rPr>
        <w:t>Dataset</w:t>
      </w:r>
      <w:r w:rsidR="004654F9">
        <w:t xml:space="preserve"> :</w:t>
      </w:r>
      <w:proofErr w:type="gramEnd"/>
      <w:r w:rsidR="004654F9">
        <w:t xml:space="preserve"> EYEPACS (Kaggle)</w:t>
      </w:r>
      <w:r>
        <w:br/>
        <w:t xml:space="preserve">link – </w:t>
      </w:r>
      <w:hyperlink r:id="rId5" w:history="1">
        <w:r w:rsidRPr="005729E9">
          <w:rPr>
            <w:rStyle w:val="Hyperlink"/>
            <w:i/>
          </w:rPr>
          <w:t>click here</w:t>
        </w:r>
      </w:hyperlink>
    </w:p>
    <w:p w:rsidR="005729E9" w:rsidRDefault="005729E9" w:rsidP="005729E9">
      <w:pPr>
        <w:pStyle w:val="Heading1"/>
      </w:pPr>
      <w:r w:rsidRPr="005729E9">
        <w:rPr>
          <w:b/>
        </w:rPr>
        <w:t>Papers that will be referred</w:t>
      </w:r>
      <w:r>
        <w:t xml:space="preserve"> </w:t>
      </w:r>
      <w:r>
        <w:rPr>
          <w:i/>
        </w:rPr>
        <w:t>(*t</w:t>
      </w:r>
      <w:r w:rsidRPr="005729E9">
        <w:rPr>
          <w:i/>
        </w:rPr>
        <w:t>entative</w:t>
      </w:r>
      <w:r w:rsidR="00E94184">
        <w:rPr>
          <w:i/>
        </w:rPr>
        <w:t xml:space="preserve"> and more will be added</w:t>
      </w:r>
      <w:r w:rsidRPr="005729E9">
        <w:rPr>
          <w:i/>
        </w:rPr>
        <w:t>)</w:t>
      </w:r>
      <w:r>
        <w:t>:</w:t>
      </w:r>
    </w:p>
    <w:p w:rsidR="00D7281A" w:rsidRDefault="00D7281A" w:rsidP="005729E9">
      <w:pPr>
        <w:pStyle w:val="ListParagraph"/>
        <w:numPr>
          <w:ilvl w:val="0"/>
          <w:numId w:val="1"/>
        </w:numPr>
      </w:pPr>
      <w:hyperlink r:id="rId6" w:history="1">
        <w:r w:rsidRPr="00D7281A">
          <w:rPr>
            <w:rStyle w:val="Hyperlink"/>
          </w:rPr>
          <w:t>Deep learning algorithm predicts diabetic retinopathy progression in individual patients</w:t>
        </w:r>
      </w:hyperlink>
    </w:p>
    <w:p w:rsidR="005729E9" w:rsidRDefault="00D7281A" w:rsidP="00D7281A">
      <w:pPr>
        <w:pStyle w:val="ListParagraph"/>
        <w:numPr>
          <w:ilvl w:val="0"/>
          <w:numId w:val="1"/>
        </w:numPr>
      </w:pPr>
      <w:hyperlink r:id="rId7" w:history="1">
        <w:r w:rsidRPr="00D7281A">
          <w:rPr>
            <w:rStyle w:val="Hyperlink"/>
          </w:rPr>
          <w:t>Deep Learning Fundus Image Analysis for Diabetic Retinopathy and Macular Edema Grading</w:t>
        </w:r>
      </w:hyperlink>
    </w:p>
    <w:p w:rsidR="00D7281A" w:rsidRDefault="00D7281A" w:rsidP="00D7281A">
      <w:pPr>
        <w:pStyle w:val="ListParagraph"/>
        <w:numPr>
          <w:ilvl w:val="0"/>
          <w:numId w:val="1"/>
        </w:numPr>
      </w:pPr>
      <w:hyperlink r:id="rId8" w:history="1">
        <w:r w:rsidRPr="00D7281A">
          <w:rPr>
            <w:rStyle w:val="Hyperlink"/>
          </w:rPr>
          <w:t>Convolutional Neural Networks for Diabetic Retinopathy</w:t>
        </w:r>
      </w:hyperlink>
    </w:p>
    <w:p w:rsidR="005729E9" w:rsidRDefault="00D7281A" w:rsidP="00D7281A">
      <w:pPr>
        <w:pStyle w:val="ListParagraph"/>
        <w:numPr>
          <w:ilvl w:val="0"/>
          <w:numId w:val="1"/>
        </w:numPr>
      </w:pPr>
      <w:hyperlink r:id="rId9" w:history="1">
        <w:r w:rsidRPr="00D7281A">
          <w:rPr>
            <w:rStyle w:val="Hyperlink"/>
          </w:rPr>
          <w:t>Diabetic Retinopathy detection through integration of Deep Learning classification framework</w:t>
        </w:r>
      </w:hyperlink>
      <w:r>
        <w:cr/>
      </w:r>
      <w:bookmarkStart w:id="0" w:name="_GoBack"/>
      <w:bookmarkEnd w:id="0"/>
    </w:p>
    <w:p w:rsidR="005729E9" w:rsidRDefault="005729E9" w:rsidP="005729E9">
      <w:pPr>
        <w:rPr>
          <w:b/>
        </w:rPr>
      </w:pPr>
      <w:proofErr w:type="gramStart"/>
      <w:r w:rsidRPr="005729E9">
        <w:rPr>
          <w:b/>
        </w:rPr>
        <w:t>Content :</w:t>
      </w:r>
      <w:proofErr w:type="gramEnd"/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Short review of existing literatures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Setting up architecture in cloud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Assistance in setting up architecture locally (Limited to hardware capability)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Modelling of Deep CNN architecture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Inferencing of results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Experimentation with other models and result comparison</w:t>
      </w:r>
    </w:p>
    <w:p w:rsidR="005729E9" w:rsidRPr="00D7281A" w:rsidRDefault="005729E9" w:rsidP="00D728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Future work possible and references</w:t>
      </w:r>
    </w:p>
    <w:p w:rsidR="00D7281A" w:rsidRDefault="005729E9" w:rsidP="005729E9">
      <w:pPr>
        <w:rPr>
          <w:noProof/>
        </w:rPr>
      </w:pPr>
      <w:r w:rsidRPr="005729E9">
        <w:rPr>
          <w:b/>
        </w:rPr>
        <w:t xml:space="preserve">Poster </w:t>
      </w:r>
      <w:proofErr w:type="gramStart"/>
      <w:r w:rsidRPr="005729E9">
        <w:rPr>
          <w:b/>
        </w:rPr>
        <w:t xml:space="preserve">Example </w:t>
      </w:r>
      <w:r>
        <w:rPr>
          <w:b/>
        </w:rPr>
        <w:t>:</w:t>
      </w:r>
      <w:proofErr w:type="gramEnd"/>
      <w:r w:rsidR="00D7281A" w:rsidRPr="00D7281A">
        <w:rPr>
          <w:noProof/>
        </w:rPr>
        <w:t xml:space="preserve"> </w:t>
      </w:r>
    </w:p>
    <w:p w:rsidR="005729E9" w:rsidRPr="005729E9" w:rsidRDefault="00D7281A" w:rsidP="005729E9">
      <w:pPr>
        <w:rPr>
          <w:b/>
        </w:rPr>
      </w:pPr>
      <w:r>
        <w:rPr>
          <w:noProof/>
        </w:rPr>
        <w:drawing>
          <wp:inline distT="0" distB="0" distL="0" distR="0" wp14:anchorId="604DC802" wp14:editId="22FEE9D7">
            <wp:extent cx="3435350" cy="2590800"/>
            <wp:effectExtent l="0" t="0" r="0" b="0"/>
            <wp:docPr id="2" name="Picture 2" descr="Video And Image Processing Conference Posters | GTC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And Image Processing Conference Posters | GTC 20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81" cy="25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9E9" w:rsidRPr="0057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FDD"/>
    <w:multiLevelType w:val="hybridMultilevel"/>
    <w:tmpl w:val="D852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DBF"/>
    <w:multiLevelType w:val="hybridMultilevel"/>
    <w:tmpl w:val="374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A"/>
    <w:rsid w:val="000A7D3C"/>
    <w:rsid w:val="004654F9"/>
    <w:rsid w:val="00481C1F"/>
    <w:rsid w:val="005729E9"/>
    <w:rsid w:val="005D0CE2"/>
    <w:rsid w:val="007A551A"/>
    <w:rsid w:val="00D231B5"/>
    <w:rsid w:val="00D7281A"/>
    <w:rsid w:val="00E76905"/>
    <w:rsid w:val="00E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B75"/>
  <w15:chartTrackingRefBased/>
  <w15:docId w15:val="{AFB24515-937A-4D1A-B327-89939A4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2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2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63119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9-47181-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746-019-0172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diabetic-retinopathy-detec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10.1101/225508v2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>BOSCH Group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5</cp:revision>
  <dcterms:created xsi:type="dcterms:W3CDTF">2020-03-29T19:11:00Z</dcterms:created>
  <dcterms:modified xsi:type="dcterms:W3CDTF">2020-03-29T20:00:00Z</dcterms:modified>
</cp:coreProperties>
</file>