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05" w:rsidRDefault="005729E9" w:rsidP="005729E9">
      <w:pPr>
        <w:pStyle w:val="Title"/>
        <w:jc w:val="center"/>
      </w:pPr>
      <w:r>
        <w:t>Cost Efficient and Scalable Backbone Network for Real time Object Detection</w:t>
      </w:r>
    </w:p>
    <w:p w:rsidR="005729E9" w:rsidRPr="005729E9" w:rsidRDefault="005729E9" w:rsidP="005729E9">
      <w:pPr>
        <w:jc w:val="center"/>
        <w:rPr>
          <w:i/>
        </w:rPr>
      </w:pPr>
      <w:r w:rsidRPr="005729E9">
        <w:rPr>
          <w:i/>
        </w:rPr>
        <w:t>*Tentative name</w:t>
      </w:r>
    </w:p>
    <w:p w:rsidR="005729E9" w:rsidRPr="005729E9" w:rsidRDefault="005729E9" w:rsidP="005729E9">
      <w:pPr>
        <w:pStyle w:val="Heading1"/>
        <w:rPr>
          <w:i/>
        </w:rPr>
      </w:pPr>
      <w:r w:rsidRPr="005729E9">
        <w:rPr>
          <w:b/>
        </w:rPr>
        <w:t>Dataset</w:t>
      </w:r>
      <w:r>
        <w:t xml:space="preserve"> : PASCAL VOC</w:t>
      </w:r>
      <w:r w:rsidR="00F57083">
        <w:t xml:space="preserve"> </w:t>
      </w:r>
      <w:r w:rsidR="00F57083">
        <w:rPr>
          <w:i/>
          <w:sz w:val="20"/>
        </w:rPr>
        <w:t>(*tentative)</w:t>
      </w:r>
      <w:bookmarkStart w:id="0" w:name="_GoBack"/>
      <w:bookmarkEnd w:id="0"/>
      <w:r>
        <w:br/>
        <w:t xml:space="preserve">link – </w:t>
      </w:r>
      <w:hyperlink r:id="rId5" w:history="1">
        <w:r w:rsidRPr="005729E9">
          <w:rPr>
            <w:rStyle w:val="Hyperlink"/>
            <w:i/>
          </w:rPr>
          <w:t>click here</w:t>
        </w:r>
      </w:hyperlink>
    </w:p>
    <w:p w:rsidR="005729E9" w:rsidRDefault="005729E9" w:rsidP="005729E9">
      <w:pPr>
        <w:pStyle w:val="Heading1"/>
      </w:pPr>
      <w:r w:rsidRPr="005729E9">
        <w:rPr>
          <w:b/>
        </w:rPr>
        <w:t>Papers that will be referred</w:t>
      </w:r>
      <w:r>
        <w:t xml:space="preserve"> </w:t>
      </w:r>
      <w:r>
        <w:rPr>
          <w:i/>
        </w:rPr>
        <w:t>(*t</w:t>
      </w:r>
      <w:r w:rsidRPr="005729E9">
        <w:rPr>
          <w:i/>
        </w:rPr>
        <w:t>entative</w:t>
      </w:r>
      <w:r w:rsidR="00E94184">
        <w:rPr>
          <w:i/>
        </w:rPr>
        <w:t xml:space="preserve"> and more will be added</w:t>
      </w:r>
      <w:r w:rsidRPr="005729E9">
        <w:rPr>
          <w:i/>
        </w:rPr>
        <w:t>)</w:t>
      </w:r>
      <w:r>
        <w:t>:</w:t>
      </w:r>
    </w:p>
    <w:p w:rsidR="005729E9" w:rsidRDefault="00F57083" w:rsidP="005729E9">
      <w:pPr>
        <w:pStyle w:val="ListParagraph"/>
        <w:numPr>
          <w:ilvl w:val="0"/>
          <w:numId w:val="1"/>
        </w:numPr>
      </w:pPr>
      <w:hyperlink r:id="rId6" w:history="1">
        <w:r w:rsidR="005729E9" w:rsidRPr="005729E9">
          <w:rPr>
            <w:rStyle w:val="Hyperlink"/>
          </w:rPr>
          <w:t>CSPNET: A NEW BACKBONE THAT CAN ENHANCE LEARNING CAPABILITY OF CNN</w:t>
        </w:r>
      </w:hyperlink>
    </w:p>
    <w:p w:rsidR="005729E9" w:rsidRDefault="00F57083" w:rsidP="005729E9">
      <w:pPr>
        <w:pStyle w:val="ListParagraph"/>
        <w:numPr>
          <w:ilvl w:val="0"/>
          <w:numId w:val="1"/>
        </w:numPr>
      </w:pPr>
      <w:hyperlink r:id="rId7" w:history="1">
        <w:r w:rsidR="005729E9" w:rsidRPr="005729E9">
          <w:rPr>
            <w:rStyle w:val="Hyperlink"/>
          </w:rPr>
          <w:t>Training-Time-Friendly Network for Real-Time Object Detection</w:t>
        </w:r>
      </w:hyperlink>
    </w:p>
    <w:p w:rsidR="005729E9" w:rsidRDefault="00F57083" w:rsidP="005729E9">
      <w:pPr>
        <w:pStyle w:val="ListParagraph"/>
        <w:numPr>
          <w:ilvl w:val="0"/>
          <w:numId w:val="1"/>
        </w:numPr>
      </w:pPr>
      <w:hyperlink r:id="rId8" w:history="1">
        <w:r w:rsidR="005729E9" w:rsidRPr="005729E9">
          <w:rPr>
            <w:rStyle w:val="Hyperlink"/>
          </w:rPr>
          <w:t>CenterMask : Real-Time Anchor-Free Instance Segmentation</w:t>
        </w:r>
      </w:hyperlink>
    </w:p>
    <w:p w:rsidR="005729E9" w:rsidRDefault="00F57083" w:rsidP="005729E9">
      <w:pPr>
        <w:pStyle w:val="ListParagraph"/>
        <w:numPr>
          <w:ilvl w:val="0"/>
          <w:numId w:val="1"/>
        </w:numPr>
      </w:pPr>
      <w:hyperlink r:id="rId9" w:history="1">
        <w:r w:rsidR="005729E9" w:rsidRPr="005729E9">
          <w:rPr>
            <w:rStyle w:val="Hyperlink"/>
          </w:rPr>
          <w:t>Objects as Points</w:t>
        </w:r>
      </w:hyperlink>
    </w:p>
    <w:p w:rsidR="005729E9" w:rsidRDefault="005729E9" w:rsidP="005729E9">
      <w:pPr>
        <w:pStyle w:val="ListParagraph"/>
      </w:pPr>
    </w:p>
    <w:p w:rsidR="005729E9" w:rsidRDefault="005729E9" w:rsidP="005729E9">
      <w:pPr>
        <w:rPr>
          <w:b/>
        </w:rPr>
      </w:pPr>
      <w:r w:rsidRPr="005729E9">
        <w:rPr>
          <w:b/>
        </w:rPr>
        <w:t>Content :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Short review of existing literatures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Setting up architecture in cloud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Assistance in setting up architecture locally (Limited to hardware capability)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Modelling of Deep CNN architecture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Inferencing of results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Experimentation with other models and result comparison</w:t>
      </w:r>
    </w:p>
    <w:p w:rsidR="005729E9" w:rsidRDefault="005729E9" w:rsidP="005729E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Future work possible and references</w:t>
      </w:r>
    </w:p>
    <w:p w:rsidR="005729E9" w:rsidRPr="005729E9" w:rsidRDefault="005729E9" w:rsidP="005729E9">
      <w:pPr>
        <w:ind w:left="360"/>
        <w:rPr>
          <w:b/>
        </w:rPr>
      </w:pPr>
    </w:p>
    <w:p w:rsidR="005729E9" w:rsidRPr="005729E9" w:rsidRDefault="005729E9" w:rsidP="005729E9">
      <w:pPr>
        <w:rPr>
          <w:b/>
        </w:rPr>
      </w:pPr>
      <w:r w:rsidRPr="005729E9">
        <w:rPr>
          <w:b/>
        </w:rPr>
        <w:t xml:space="preserve">Poster Example </w:t>
      </w:r>
      <w:r>
        <w:rPr>
          <w:b/>
        </w:rPr>
        <w:t>:</w:t>
      </w:r>
    </w:p>
    <w:p w:rsidR="005729E9" w:rsidRPr="005729E9" w:rsidRDefault="005729E9" w:rsidP="005729E9">
      <w:r>
        <w:rPr>
          <w:noProof/>
        </w:rPr>
        <w:drawing>
          <wp:inline distT="0" distB="0" distL="0" distR="0">
            <wp:extent cx="3456709" cy="2447915"/>
            <wp:effectExtent l="0" t="0" r="0" b="0"/>
            <wp:docPr id="1" name="Picture 1" descr="Poster: MMSP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er: MMSP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79" cy="24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9" w:rsidRDefault="005729E9" w:rsidP="005729E9"/>
    <w:sectPr w:rsidR="0057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7FDD"/>
    <w:multiLevelType w:val="hybridMultilevel"/>
    <w:tmpl w:val="D852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2DBF"/>
    <w:multiLevelType w:val="hybridMultilevel"/>
    <w:tmpl w:val="374C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1A"/>
    <w:rsid w:val="000A7D3C"/>
    <w:rsid w:val="00481C1F"/>
    <w:rsid w:val="005729E9"/>
    <w:rsid w:val="005D0CE2"/>
    <w:rsid w:val="007A551A"/>
    <w:rsid w:val="00D231B5"/>
    <w:rsid w:val="00E76905"/>
    <w:rsid w:val="00E94184"/>
    <w:rsid w:val="00F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038"/>
  <w15:chartTrackingRefBased/>
  <w15:docId w15:val="{AFB24515-937A-4D1A-B327-89939A41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2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72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11.06667v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909.00700v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11.11929v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luon-cv.mxnet.io/build/examples_datasets/pascal_voc.htm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904.07850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>BOSCH Group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 (RBEI/EDS2)</dc:creator>
  <cp:keywords/>
  <dc:description/>
  <cp:lastModifiedBy>Bijon Guha (RBEI/EDS2)</cp:lastModifiedBy>
  <cp:revision>4</cp:revision>
  <dcterms:created xsi:type="dcterms:W3CDTF">2020-03-29T19:11:00Z</dcterms:created>
  <dcterms:modified xsi:type="dcterms:W3CDTF">2020-03-29T20:09:00Z</dcterms:modified>
</cp:coreProperties>
</file>