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82E" w:rsidRPr="00336219" w:rsidRDefault="002C782E" w:rsidP="001E0E2B">
      <w:pPr>
        <w:pStyle w:val="Title"/>
      </w:pPr>
      <w:r w:rsidRPr="004D77A6">
        <w:t xml:space="preserve">THE </w:t>
      </w:r>
      <w:r>
        <w:t xml:space="preserve">PLAN-DO-CHECK-ACT </w:t>
      </w:r>
      <w:r w:rsidRPr="004D77A6">
        <w:t>COMPONENTS OF ISO 50001</w:t>
      </w:r>
      <w:r>
        <w:rPr>
          <w:rStyle w:val="EndnoteReference"/>
          <w:rFonts w:ascii="Arial" w:hAnsi="Arial" w:cs="Arial"/>
          <w:sz w:val="28"/>
          <w:szCs w:val="28"/>
        </w:rPr>
        <w:endnoteReference w:id="1"/>
      </w:r>
    </w:p>
    <w:p w:rsidR="002C782E" w:rsidRDefault="002C782E" w:rsidP="002C782E">
      <w:pPr>
        <w:rPr>
          <w:rFonts w:ascii="Arial" w:hAnsi="Arial" w:cs="Arial"/>
        </w:rPr>
      </w:pPr>
    </w:p>
    <w:p w:rsidR="001E0E2B" w:rsidRDefault="001E0E2B" w:rsidP="002C782E">
      <w:pPr>
        <w:rPr>
          <w:rFonts w:ascii="Arial" w:hAnsi="Arial" w:cs="Arial"/>
        </w:rPr>
      </w:pPr>
    </w:p>
    <w:p w:rsidR="002C782E" w:rsidRDefault="002C782E" w:rsidP="002C782E">
      <w:pPr>
        <w:jc w:val="center"/>
        <w:rPr>
          <w:rFonts w:ascii="Arial" w:hAnsi="Arial" w:cs="Arial"/>
        </w:rPr>
      </w:pPr>
    </w:p>
    <w:p w:rsidR="002C782E" w:rsidRDefault="002C782E" w:rsidP="002C782E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3238500</wp:posOffset>
            </wp:positionH>
            <wp:positionV relativeFrom="paragraph">
              <wp:posOffset>-2540</wp:posOffset>
            </wp:positionV>
            <wp:extent cx="2604135" cy="1801495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13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782E" w:rsidRDefault="002C782E" w:rsidP="002C782E">
      <w:pPr>
        <w:rPr>
          <w:rFonts w:ascii="Arial" w:hAnsi="Arial" w:cs="Arial"/>
          <w:b/>
        </w:rPr>
      </w:pPr>
      <w:r w:rsidRPr="00336219">
        <w:rPr>
          <w:rFonts w:ascii="Arial" w:hAnsi="Arial" w:cs="Arial"/>
          <w:b/>
        </w:rPr>
        <w:t xml:space="preserve">What is the underlying foundation for the </w:t>
      </w:r>
      <w:r w:rsidRPr="00336219">
        <w:rPr>
          <w:rFonts w:ascii="Arial" w:hAnsi="Arial" w:cs="Arial"/>
          <w:b/>
          <w:color w:val="C00000"/>
        </w:rPr>
        <w:t>PLAN</w:t>
      </w:r>
      <w:r w:rsidRPr="00336219">
        <w:rPr>
          <w:rFonts w:ascii="Arial" w:hAnsi="Arial" w:cs="Arial"/>
          <w:b/>
        </w:rPr>
        <w:t>-</w:t>
      </w:r>
      <w:r w:rsidRPr="00455FD3">
        <w:rPr>
          <w:rFonts w:ascii="Arial" w:hAnsi="Arial" w:cs="Arial"/>
          <w:b/>
          <w:color w:val="92D050"/>
        </w:rPr>
        <w:t>DO</w:t>
      </w:r>
      <w:r w:rsidRPr="00336219">
        <w:rPr>
          <w:rFonts w:ascii="Arial" w:hAnsi="Arial" w:cs="Arial"/>
          <w:b/>
          <w:color w:val="0070C0"/>
        </w:rPr>
        <w:t>-</w:t>
      </w:r>
      <w:r w:rsidRPr="00455FD3">
        <w:rPr>
          <w:rFonts w:ascii="Arial" w:hAnsi="Arial" w:cs="Arial"/>
          <w:b/>
          <w:color w:val="B2A1C7"/>
        </w:rPr>
        <w:t>CHECK</w:t>
      </w:r>
      <w:r w:rsidRPr="00336219">
        <w:rPr>
          <w:rFonts w:ascii="Arial" w:hAnsi="Arial" w:cs="Arial"/>
          <w:b/>
          <w:color w:val="0070C0"/>
        </w:rPr>
        <w:t>-ACT</w:t>
      </w:r>
      <w:r w:rsidRPr="0033621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(PDCA) </w:t>
      </w:r>
      <w:r w:rsidRPr="00336219">
        <w:rPr>
          <w:rFonts w:ascii="Arial" w:hAnsi="Arial" w:cs="Arial"/>
          <w:b/>
        </w:rPr>
        <w:t>continual improvement structure of an ISO 50001 energy management system (EnMS)?</w:t>
      </w:r>
    </w:p>
    <w:p w:rsidR="002C782E" w:rsidRDefault="002C782E" w:rsidP="002C782E">
      <w:pPr>
        <w:rPr>
          <w:rFonts w:ascii="Arial" w:hAnsi="Arial" w:cs="Arial"/>
          <w:b/>
        </w:rPr>
      </w:pPr>
    </w:p>
    <w:p w:rsidR="002C782E" w:rsidRDefault="002C782E" w:rsidP="002C782E">
      <w:pPr>
        <w:ind w:left="720"/>
        <w:rPr>
          <w:rFonts w:ascii="Arial" w:hAnsi="Arial" w:cs="Arial"/>
        </w:rPr>
      </w:pPr>
      <w:r>
        <w:rPr>
          <w:rFonts w:ascii="Arial" w:hAnsi="Arial" w:cs="Arial"/>
          <w:b/>
        </w:rPr>
        <w:t>Management responsibility—</w:t>
      </w:r>
      <w:r>
        <w:rPr>
          <w:rFonts w:ascii="Arial" w:hAnsi="Arial" w:cs="Arial"/>
        </w:rPr>
        <w:t>Demonstrate top management’s commitment and support to the EnMS and to continual improvement of its effectiveness and the organization’s energy performance.</w:t>
      </w:r>
    </w:p>
    <w:p w:rsidR="002C782E" w:rsidRDefault="002C782E" w:rsidP="002C782E">
      <w:pPr>
        <w:ind w:left="720"/>
        <w:rPr>
          <w:rFonts w:ascii="Arial" w:hAnsi="Arial" w:cs="Arial"/>
        </w:rPr>
      </w:pPr>
    </w:p>
    <w:p w:rsidR="002C782E" w:rsidRDefault="002C782E" w:rsidP="002C782E">
      <w:pPr>
        <w:ind w:left="720"/>
        <w:rPr>
          <w:rFonts w:ascii="Arial" w:hAnsi="Arial" w:cs="Arial"/>
        </w:rPr>
      </w:pPr>
      <w:r>
        <w:rPr>
          <w:rFonts w:ascii="Arial" w:hAnsi="Arial" w:cs="Arial"/>
          <w:b/>
        </w:rPr>
        <w:t>Roles, responsibility and authority—</w:t>
      </w:r>
      <w:r w:rsidR="002E5712">
        <w:rPr>
          <w:rFonts w:ascii="Arial" w:hAnsi="Arial" w:cs="Arial"/>
          <w:b/>
        </w:rPr>
        <w:t xml:space="preserve"> </w:t>
      </w:r>
      <w:proofErr w:type="gramStart"/>
      <w:r>
        <w:rPr>
          <w:rFonts w:ascii="Arial" w:hAnsi="Arial" w:cs="Arial"/>
        </w:rPr>
        <w:t>Appoint</w:t>
      </w:r>
      <w:proofErr w:type="gramEnd"/>
      <w:r>
        <w:rPr>
          <w:rFonts w:ascii="Arial" w:hAnsi="Arial" w:cs="Arial"/>
        </w:rPr>
        <w:t xml:space="preserve"> an energy champion and an energy team, and define and communicate expectations for energy management and energy performance improvement behaviors and actions.</w:t>
      </w:r>
    </w:p>
    <w:p w:rsidR="002C782E" w:rsidRDefault="002C782E" w:rsidP="002C782E">
      <w:pPr>
        <w:ind w:left="720"/>
        <w:rPr>
          <w:rFonts w:ascii="Arial" w:hAnsi="Arial" w:cs="Arial"/>
        </w:rPr>
      </w:pPr>
    </w:p>
    <w:p w:rsidR="002C782E" w:rsidRDefault="002C782E" w:rsidP="002C782E">
      <w:pPr>
        <w:ind w:left="720"/>
        <w:rPr>
          <w:rFonts w:ascii="Arial" w:hAnsi="Arial" w:cs="Arial"/>
        </w:rPr>
      </w:pPr>
      <w:r>
        <w:rPr>
          <w:rFonts w:ascii="Arial" w:hAnsi="Arial" w:cs="Arial"/>
          <w:b/>
        </w:rPr>
        <w:t>Energy policy—</w:t>
      </w:r>
      <w:r>
        <w:rPr>
          <w:rFonts w:ascii="Arial" w:hAnsi="Arial" w:cs="Arial"/>
        </w:rPr>
        <w:t xml:space="preserve">Develop and implement top management’s statement of the organization’s commitments related to </w:t>
      </w:r>
      <w:smartTag w:uri="urn:schemas-microsoft-com:office:smarttags" w:element="PersonName">
        <w:r>
          <w:rPr>
            <w:rFonts w:ascii="Arial" w:hAnsi="Arial" w:cs="Arial"/>
          </w:rPr>
          <w:t>energy</w:t>
        </w:r>
      </w:smartTag>
      <w:bookmarkStart w:id="0" w:name="_GoBack"/>
      <w:bookmarkEnd w:id="0"/>
      <w:r>
        <w:rPr>
          <w:rFonts w:ascii="Arial" w:hAnsi="Arial" w:cs="Arial"/>
        </w:rPr>
        <w:t xml:space="preserve"> to provide direction for </w:t>
      </w:r>
      <w:smartTag w:uri="urn:schemas-microsoft-com:office:smarttags" w:element="PersonName">
        <w:r>
          <w:rPr>
            <w:rFonts w:ascii="Arial" w:hAnsi="Arial" w:cs="Arial"/>
          </w:rPr>
          <w:t>energy</w:t>
        </w:r>
      </w:smartTag>
      <w:r>
        <w:rPr>
          <w:rFonts w:ascii="Arial" w:hAnsi="Arial" w:cs="Arial"/>
        </w:rPr>
        <w:t xml:space="preserve"> performance improvement activities.</w:t>
      </w:r>
    </w:p>
    <w:p w:rsidR="002C782E" w:rsidRDefault="002C782E" w:rsidP="002C782E">
      <w:pPr>
        <w:rPr>
          <w:rFonts w:ascii="Arial" w:hAnsi="Arial" w:cs="Arial"/>
        </w:rPr>
      </w:pPr>
    </w:p>
    <w:p w:rsidR="002C782E" w:rsidRPr="00775A2E" w:rsidRDefault="002C782E" w:rsidP="002C782E">
      <w:pPr>
        <w:rPr>
          <w:rFonts w:ascii="Arial" w:hAnsi="Arial" w:cs="Arial"/>
          <w:b/>
          <w:u w:val="single"/>
        </w:rPr>
      </w:pPr>
      <w:r w:rsidRPr="00775A2E">
        <w:rPr>
          <w:rFonts w:ascii="Arial" w:hAnsi="Arial" w:cs="Arial"/>
          <w:b/>
          <w:u w:val="single"/>
        </w:rPr>
        <w:t xml:space="preserve">What’s </w:t>
      </w:r>
      <w:r>
        <w:rPr>
          <w:rFonts w:ascii="Arial" w:hAnsi="Arial" w:cs="Arial"/>
          <w:b/>
          <w:u w:val="single"/>
        </w:rPr>
        <w:t>addressed i</w:t>
      </w:r>
      <w:r w:rsidRPr="00775A2E">
        <w:rPr>
          <w:rFonts w:ascii="Arial" w:hAnsi="Arial" w:cs="Arial"/>
          <w:b/>
          <w:u w:val="single"/>
        </w:rPr>
        <w:t xml:space="preserve">n </w:t>
      </w:r>
      <w:smartTag w:uri="urn:schemas-microsoft-com:office:smarttags" w:element="PersonName">
        <w:r w:rsidRPr="00775A2E">
          <w:rPr>
            <w:rFonts w:ascii="Arial" w:hAnsi="Arial" w:cs="Arial"/>
            <w:b/>
            <w:u w:val="single"/>
          </w:rPr>
          <w:t>energy</w:t>
        </w:r>
      </w:smartTag>
      <w:r w:rsidRPr="00775A2E">
        <w:rPr>
          <w:rFonts w:ascii="Arial" w:hAnsi="Arial" w:cs="Arial"/>
          <w:b/>
          <w:u w:val="single"/>
        </w:rPr>
        <w:t xml:space="preserve"> </w:t>
      </w:r>
      <w:proofErr w:type="spellStart"/>
      <w:r w:rsidRPr="00326518">
        <w:rPr>
          <w:rFonts w:ascii="Arial" w:hAnsi="Arial" w:cs="Arial"/>
          <w:b/>
          <w:color w:val="C00000"/>
          <w:u w:val="single"/>
        </w:rPr>
        <w:t>PLAN</w:t>
      </w:r>
      <w:r w:rsidRPr="00775A2E">
        <w:rPr>
          <w:rFonts w:ascii="Arial" w:hAnsi="Arial" w:cs="Arial"/>
          <w:b/>
          <w:u w:val="single"/>
        </w:rPr>
        <w:t>ning</w:t>
      </w:r>
      <w:proofErr w:type="spellEnd"/>
      <w:r w:rsidRPr="00775A2E">
        <w:rPr>
          <w:rFonts w:ascii="Arial" w:hAnsi="Arial" w:cs="Arial"/>
          <w:b/>
          <w:u w:val="single"/>
        </w:rPr>
        <w:t>?</w:t>
      </w:r>
    </w:p>
    <w:p w:rsidR="002C782E" w:rsidRDefault="002C782E" w:rsidP="002C782E">
      <w:pPr>
        <w:rPr>
          <w:rFonts w:ascii="Arial" w:hAnsi="Arial" w:cs="Arial"/>
          <w:b/>
        </w:rPr>
      </w:pPr>
    </w:p>
    <w:p w:rsidR="002C782E" w:rsidRPr="007142D3" w:rsidRDefault="002C782E" w:rsidP="002C782E">
      <w:pPr>
        <w:ind w:left="720"/>
        <w:rPr>
          <w:rFonts w:ascii="Arial" w:hAnsi="Arial" w:cs="Arial"/>
        </w:rPr>
      </w:pPr>
      <w:r w:rsidRPr="007142D3">
        <w:rPr>
          <w:rFonts w:ascii="Arial" w:hAnsi="Arial" w:cs="Arial"/>
          <w:b/>
        </w:rPr>
        <w:t>Legal and other requirements—</w:t>
      </w:r>
      <w:r>
        <w:rPr>
          <w:rFonts w:ascii="Arial" w:hAnsi="Arial" w:cs="Arial"/>
        </w:rPr>
        <w:t xml:space="preserve">Identify and keep up to date the legal and other requirements applicable to the organization’s </w:t>
      </w:r>
      <w:smartTag w:uri="urn:schemas-microsoft-com:office:smarttags" w:element="PersonName">
        <w:r>
          <w:rPr>
            <w:rFonts w:ascii="Arial" w:hAnsi="Arial" w:cs="Arial"/>
          </w:rPr>
          <w:t>energy</w:t>
        </w:r>
      </w:smartTag>
      <w:r>
        <w:rPr>
          <w:rFonts w:ascii="Arial" w:hAnsi="Arial" w:cs="Arial"/>
        </w:rPr>
        <w:t xml:space="preserve"> uses.</w:t>
      </w:r>
    </w:p>
    <w:p w:rsidR="002C782E" w:rsidRDefault="002C782E" w:rsidP="002C782E">
      <w:pPr>
        <w:ind w:left="720"/>
        <w:rPr>
          <w:rFonts w:ascii="Arial" w:hAnsi="Arial" w:cs="Arial"/>
          <w:b/>
        </w:rPr>
      </w:pPr>
    </w:p>
    <w:p w:rsidR="002C782E" w:rsidRDefault="002C782E" w:rsidP="002C782E">
      <w:pPr>
        <w:ind w:left="720"/>
        <w:rPr>
          <w:rFonts w:ascii="Arial" w:hAnsi="Arial" w:cs="Arial"/>
        </w:rPr>
      </w:pPr>
      <w:r w:rsidRPr="00554528">
        <w:rPr>
          <w:rFonts w:ascii="Arial" w:hAnsi="Arial" w:cs="Arial"/>
          <w:b/>
        </w:rPr>
        <w:t>Energy review</w:t>
      </w:r>
      <w:r>
        <w:rPr>
          <w:rFonts w:ascii="Arial" w:hAnsi="Arial" w:cs="Arial"/>
          <w:b/>
        </w:rPr>
        <w:t>—</w:t>
      </w:r>
      <w:r>
        <w:rPr>
          <w:rFonts w:ascii="Arial" w:hAnsi="Arial" w:cs="Arial"/>
        </w:rPr>
        <w:t xml:space="preserve">Analyze </w:t>
      </w:r>
      <w:smartTag w:uri="urn:schemas-microsoft-com:office:smarttags" w:element="PersonName">
        <w:r>
          <w:rPr>
            <w:rFonts w:ascii="Arial" w:hAnsi="Arial" w:cs="Arial"/>
          </w:rPr>
          <w:t>energy</w:t>
        </w:r>
      </w:smartTag>
      <w:r>
        <w:rPr>
          <w:rFonts w:ascii="Arial" w:hAnsi="Arial" w:cs="Arial"/>
        </w:rPr>
        <w:t xml:space="preserve"> data, identify the significant </w:t>
      </w:r>
      <w:smartTag w:uri="urn:schemas-microsoft-com:office:smarttags" w:element="PersonName">
        <w:r>
          <w:rPr>
            <w:rFonts w:ascii="Arial" w:hAnsi="Arial" w:cs="Arial"/>
          </w:rPr>
          <w:t>energy</w:t>
        </w:r>
      </w:smartTag>
      <w:r>
        <w:rPr>
          <w:rFonts w:ascii="Arial" w:hAnsi="Arial" w:cs="Arial"/>
        </w:rPr>
        <w:t xml:space="preserve"> uses, and prioritize the organization’s opportunities for </w:t>
      </w:r>
      <w:smartTag w:uri="urn:schemas-microsoft-com:office:smarttags" w:element="PersonName">
        <w:r>
          <w:rPr>
            <w:rFonts w:ascii="Arial" w:hAnsi="Arial" w:cs="Arial"/>
          </w:rPr>
          <w:t>energy</w:t>
        </w:r>
      </w:smartTag>
      <w:r>
        <w:rPr>
          <w:rFonts w:ascii="Arial" w:hAnsi="Arial" w:cs="Arial"/>
        </w:rPr>
        <w:t xml:space="preserve"> performance improvement.</w:t>
      </w:r>
    </w:p>
    <w:p w:rsidR="002C782E" w:rsidRDefault="002C782E" w:rsidP="002C782E">
      <w:pPr>
        <w:ind w:left="720"/>
        <w:rPr>
          <w:rFonts w:ascii="Arial" w:hAnsi="Arial" w:cs="Arial"/>
        </w:rPr>
      </w:pPr>
    </w:p>
    <w:p w:rsidR="002C782E" w:rsidRDefault="002C782E" w:rsidP="002C782E">
      <w:pPr>
        <w:ind w:left="720"/>
        <w:rPr>
          <w:rFonts w:ascii="Arial" w:hAnsi="Arial" w:cs="Arial"/>
        </w:rPr>
      </w:pPr>
      <w:r w:rsidRPr="007142D3">
        <w:rPr>
          <w:rFonts w:ascii="Arial" w:hAnsi="Arial" w:cs="Arial"/>
          <w:b/>
        </w:rPr>
        <w:t>Energy baseline—</w:t>
      </w:r>
      <w:r>
        <w:rPr>
          <w:rFonts w:ascii="Arial" w:hAnsi="Arial" w:cs="Arial"/>
        </w:rPr>
        <w:t xml:space="preserve">Define a period of time to serve as a basis for comparison of </w:t>
      </w:r>
      <w:smartTag w:uri="urn:schemas-microsoft-com:office:smarttags" w:element="PersonName">
        <w:r>
          <w:rPr>
            <w:rFonts w:ascii="Arial" w:hAnsi="Arial" w:cs="Arial"/>
          </w:rPr>
          <w:t>energy</w:t>
        </w:r>
      </w:smartTag>
      <w:r>
        <w:rPr>
          <w:rFonts w:ascii="Arial" w:hAnsi="Arial" w:cs="Arial"/>
        </w:rPr>
        <w:t xml:space="preserve"> performance.</w:t>
      </w:r>
    </w:p>
    <w:p w:rsidR="002C782E" w:rsidRDefault="002C782E" w:rsidP="002C782E">
      <w:pPr>
        <w:ind w:left="720"/>
        <w:rPr>
          <w:rFonts w:ascii="Arial" w:hAnsi="Arial" w:cs="Arial"/>
        </w:rPr>
      </w:pPr>
    </w:p>
    <w:p w:rsidR="002C782E" w:rsidRDefault="002C782E" w:rsidP="002C782E">
      <w:pPr>
        <w:ind w:left="720"/>
        <w:rPr>
          <w:rFonts w:ascii="Arial" w:hAnsi="Arial" w:cs="Arial"/>
        </w:rPr>
      </w:pPr>
      <w:r>
        <w:rPr>
          <w:rFonts w:ascii="Arial" w:hAnsi="Arial" w:cs="Arial"/>
          <w:b/>
        </w:rPr>
        <w:t>Energy performance indicators (EnPIs)—</w:t>
      </w:r>
      <w:r>
        <w:rPr>
          <w:rFonts w:ascii="Arial" w:hAnsi="Arial" w:cs="Arial"/>
        </w:rPr>
        <w:t xml:space="preserve">Develop quantitative measures of </w:t>
      </w:r>
      <w:smartTag w:uri="urn:schemas-microsoft-com:office:smarttags" w:element="PersonName">
        <w:r>
          <w:rPr>
            <w:rFonts w:ascii="Arial" w:hAnsi="Arial" w:cs="Arial"/>
          </w:rPr>
          <w:t>energy</w:t>
        </w:r>
      </w:smartTag>
      <w:r>
        <w:rPr>
          <w:rFonts w:ascii="Arial" w:hAnsi="Arial" w:cs="Arial"/>
        </w:rPr>
        <w:t xml:space="preserve"> performance.</w:t>
      </w:r>
    </w:p>
    <w:p w:rsidR="002C782E" w:rsidRDefault="002C782E" w:rsidP="002C782E">
      <w:pPr>
        <w:ind w:left="720"/>
        <w:rPr>
          <w:rFonts w:ascii="Arial" w:hAnsi="Arial" w:cs="Arial"/>
        </w:rPr>
      </w:pPr>
    </w:p>
    <w:p w:rsidR="002C782E" w:rsidRDefault="002C782E" w:rsidP="002C782E">
      <w:pPr>
        <w:ind w:left="720"/>
        <w:rPr>
          <w:rFonts w:ascii="Arial" w:hAnsi="Arial" w:cs="Arial"/>
        </w:rPr>
      </w:pPr>
      <w:r w:rsidRPr="00972433">
        <w:rPr>
          <w:rFonts w:ascii="Arial" w:hAnsi="Arial" w:cs="Arial"/>
          <w:b/>
        </w:rPr>
        <w:t>Objectives and targets—</w:t>
      </w:r>
      <w:r>
        <w:rPr>
          <w:rFonts w:ascii="Arial" w:hAnsi="Arial" w:cs="Arial"/>
        </w:rPr>
        <w:t xml:space="preserve">Decide on the </w:t>
      </w:r>
      <w:smartTag w:uri="urn:schemas-microsoft-com:office:smarttags" w:element="PersonName">
        <w:r>
          <w:rPr>
            <w:rFonts w:ascii="Arial" w:hAnsi="Arial" w:cs="Arial"/>
          </w:rPr>
          <w:t>energy</w:t>
        </w:r>
      </w:smartTag>
      <w:r>
        <w:rPr>
          <w:rFonts w:ascii="Arial" w:hAnsi="Arial" w:cs="Arial"/>
        </w:rPr>
        <w:t xml:space="preserve"> performance improvement goals to be achieved by the organization.</w:t>
      </w:r>
    </w:p>
    <w:p w:rsidR="002C782E" w:rsidRDefault="002C782E" w:rsidP="002C782E">
      <w:pPr>
        <w:ind w:left="720"/>
        <w:rPr>
          <w:rFonts w:ascii="Arial" w:hAnsi="Arial" w:cs="Arial"/>
        </w:rPr>
      </w:pPr>
    </w:p>
    <w:p w:rsidR="002C782E" w:rsidRDefault="002C782E" w:rsidP="002C782E">
      <w:pPr>
        <w:ind w:left="720"/>
        <w:rPr>
          <w:rFonts w:ascii="Arial" w:hAnsi="Arial" w:cs="Arial"/>
        </w:rPr>
      </w:pPr>
      <w:r w:rsidRPr="00972433">
        <w:rPr>
          <w:rFonts w:ascii="Arial" w:hAnsi="Arial" w:cs="Arial"/>
          <w:b/>
        </w:rPr>
        <w:t>Energy management action plans—</w:t>
      </w:r>
      <w:r>
        <w:rPr>
          <w:rFonts w:ascii="Arial" w:hAnsi="Arial" w:cs="Arial"/>
        </w:rPr>
        <w:t xml:space="preserve">Plan the actions, responsibilities and methods needed to achieve and verify the improvements stated in the </w:t>
      </w:r>
      <w:smartTag w:uri="urn:schemas-microsoft-com:office:smarttags" w:element="PersonName">
        <w:r>
          <w:rPr>
            <w:rFonts w:ascii="Arial" w:hAnsi="Arial" w:cs="Arial"/>
          </w:rPr>
          <w:t>energy</w:t>
        </w:r>
      </w:smartTag>
      <w:r>
        <w:rPr>
          <w:rFonts w:ascii="Arial" w:hAnsi="Arial" w:cs="Arial"/>
        </w:rPr>
        <w:t xml:space="preserve"> objectives and targets.</w:t>
      </w:r>
    </w:p>
    <w:p w:rsidR="002C782E" w:rsidRDefault="002C782E" w:rsidP="002C782E">
      <w:pPr>
        <w:rPr>
          <w:rFonts w:ascii="Arial" w:hAnsi="Arial" w:cs="Arial"/>
        </w:rPr>
      </w:pPr>
    </w:p>
    <w:p w:rsidR="002C782E" w:rsidRPr="00775A2E" w:rsidRDefault="002C782E" w:rsidP="002C782E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 xml:space="preserve">How </w:t>
      </w:r>
      <w:r w:rsidRPr="00326518">
        <w:rPr>
          <w:rFonts w:ascii="Arial" w:hAnsi="Arial" w:cs="Arial"/>
          <w:b/>
          <w:color w:val="99CC00"/>
          <w:u w:val="single"/>
        </w:rPr>
        <w:t>DO</w:t>
      </w:r>
      <w:r>
        <w:rPr>
          <w:rFonts w:ascii="Arial" w:hAnsi="Arial" w:cs="Arial"/>
          <w:b/>
          <w:u w:val="single"/>
        </w:rPr>
        <w:t xml:space="preserve"> the </w:t>
      </w:r>
      <w:r w:rsidRPr="00775A2E">
        <w:rPr>
          <w:rFonts w:ascii="Arial" w:hAnsi="Arial" w:cs="Arial"/>
          <w:b/>
          <w:u w:val="single"/>
        </w:rPr>
        <w:t xml:space="preserve">outputs from </w:t>
      </w:r>
      <w:smartTag w:uri="urn:schemas-microsoft-com:office:smarttags" w:element="PersonName">
        <w:r w:rsidRPr="00775A2E">
          <w:rPr>
            <w:rFonts w:ascii="Arial" w:hAnsi="Arial" w:cs="Arial"/>
            <w:b/>
            <w:u w:val="single"/>
          </w:rPr>
          <w:t>energy</w:t>
        </w:r>
      </w:smartTag>
      <w:r w:rsidRPr="00775A2E">
        <w:rPr>
          <w:rFonts w:ascii="Arial" w:hAnsi="Arial" w:cs="Arial"/>
          <w:b/>
          <w:u w:val="single"/>
        </w:rPr>
        <w:t xml:space="preserve"> planning</w:t>
      </w:r>
      <w:r>
        <w:rPr>
          <w:rFonts w:ascii="Arial" w:hAnsi="Arial" w:cs="Arial"/>
          <w:b/>
          <w:u w:val="single"/>
        </w:rPr>
        <w:t xml:space="preserve"> get implemented</w:t>
      </w:r>
      <w:r w:rsidRPr="00775A2E">
        <w:rPr>
          <w:rFonts w:ascii="Arial" w:hAnsi="Arial" w:cs="Arial"/>
          <w:b/>
          <w:u w:val="single"/>
        </w:rPr>
        <w:t>?</w:t>
      </w:r>
    </w:p>
    <w:p w:rsidR="002C782E" w:rsidRPr="001E0E2B" w:rsidRDefault="002C782E" w:rsidP="002C782E">
      <w:pPr>
        <w:rPr>
          <w:rFonts w:ascii="Arial" w:hAnsi="Arial" w:cs="Arial"/>
          <w:b/>
          <w:sz w:val="20"/>
          <w:szCs w:val="20"/>
        </w:rPr>
      </w:pPr>
    </w:p>
    <w:p w:rsidR="002C782E" w:rsidRDefault="002C782E" w:rsidP="002C782E">
      <w:pPr>
        <w:ind w:left="720"/>
        <w:rPr>
          <w:rFonts w:ascii="Arial" w:hAnsi="Arial" w:cs="Arial"/>
        </w:rPr>
      </w:pPr>
      <w:r w:rsidRPr="00AD710F">
        <w:rPr>
          <w:rFonts w:ascii="Arial" w:hAnsi="Arial" w:cs="Arial"/>
          <w:b/>
        </w:rPr>
        <w:t>Competence, training and awareness—</w:t>
      </w:r>
      <w:r>
        <w:rPr>
          <w:rFonts w:ascii="Arial" w:hAnsi="Arial" w:cs="Arial"/>
        </w:rPr>
        <w:t xml:space="preserve">Ensure that employees and contractors are aware of and capable of carrying out their </w:t>
      </w:r>
      <w:smartTag w:uri="urn:schemas-microsoft-com:office:smarttags" w:element="PersonName">
        <w:r>
          <w:rPr>
            <w:rFonts w:ascii="Arial" w:hAnsi="Arial" w:cs="Arial"/>
          </w:rPr>
          <w:t>energy</w:t>
        </w:r>
      </w:smartTag>
      <w:r>
        <w:rPr>
          <w:rFonts w:ascii="Arial" w:hAnsi="Arial" w:cs="Arial"/>
        </w:rPr>
        <w:t xml:space="preserve"> management responsibilities.</w:t>
      </w:r>
    </w:p>
    <w:p w:rsidR="002C782E" w:rsidRPr="001E0E2B" w:rsidRDefault="002C782E" w:rsidP="002C782E">
      <w:pPr>
        <w:ind w:left="720"/>
        <w:rPr>
          <w:rFonts w:ascii="Arial" w:hAnsi="Arial" w:cs="Arial"/>
          <w:sz w:val="14"/>
          <w:szCs w:val="14"/>
        </w:rPr>
      </w:pPr>
    </w:p>
    <w:p w:rsidR="002C782E" w:rsidRPr="00D22C49" w:rsidRDefault="002C782E" w:rsidP="002C782E">
      <w:pPr>
        <w:ind w:left="720"/>
        <w:rPr>
          <w:rFonts w:ascii="Arial" w:hAnsi="Arial" w:cs="Arial"/>
        </w:rPr>
      </w:pPr>
      <w:r>
        <w:rPr>
          <w:rFonts w:ascii="Arial" w:hAnsi="Arial" w:cs="Arial"/>
          <w:b/>
        </w:rPr>
        <w:t>Communication—</w:t>
      </w:r>
      <w:r>
        <w:rPr>
          <w:rFonts w:ascii="Arial" w:hAnsi="Arial" w:cs="Arial"/>
        </w:rPr>
        <w:t>Implement processes for internal and external communication about the EnMS and the organization’s energy performance.</w:t>
      </w:r>
    </w:p>
    <w:p w:rsidR="002C782E" w:rsidRPr="001E0E2B" w:rsidRDefault="002C782E" w:rsidP="002C782E">
      <w:pPr>
        <w:ind w:left="720"/>
        <w:rPr>
          <w:rFonts w:ascii="Arial" w:hAnsi="Arial" w:cs="Arial"/>
          <w:b/>
          <w:sz w:val="14"/>
          <w:szCs w:val="14"/>
        </w:rPr>
      </w:pPr>
    </w:p>
    <w:p w:rsidR="002C782E" w:rsidRDefault="002C782E" w:rsidP="002C782E">
      <w:pPr>
        <w:ind w:left="720"/>
        <w:rPr>
          <w:rFonts w:ascii="Arial" w:hAnsi="Arial" w:cs="Arial"/>
        </w:rPr>
      </w:pPr>
      <w:r w:rsidRPr="00AD710F">
        <w:rPr>
          <w:rFonts w:ascii="Arial" w:hAnsi="Arial" w:cs="Arial"/>
          <w:b/>
        </w:rPr>
        <w:t>Documentation—</w:t>
      </w:r>
      <w:r>
        <w:rPr>
          <w:rFonts w:ascii="Arial" w:hAnsi="Arial" w:cs="Arial"/>
        </w:rPr>
        <w:t>Maintain documented information on the EnMS.</w:t>
      </w:r>
    </w:p>
    <w:p w:rsidR="002C782E" w:rsidRPr="001E0E2B" w:rsidRDefault="002C782E" w:rsidP="002C782E">
      <w:pPr>
        <w:ind w:left="720"/>
        <w:rPr>
          <w:rFonts w:ascii="Arial" w:hAnsi="Arial" w:cs="Arial"/>
          <w:sz w:val="14"/>
          <w:szCs w:val="14"/>
        </w:rPr>
      </w:pPr>
    </w:p>
    <w:p w:rsidR="002C782E" w:rsidRDefault="002C782E" w:rsidP="002C782E">
      <w:pPr>
        <w:ind w:left="720"/>
        <w:rPr>
          <w:rFonts w:ascii="Arial" w:hAnsi="Arial" w:cs="Arial"/>
        </w:rPr>
      </w:pPr>
      <w:r w:rsidRPr="00AD710F">
        <w:rPr>
          <w:rFonts w:ascii="Arial" w:hAnsi="Arial" w:cs="Arial"/>
          <w:b/>
        </w:rPr>
        <w:t>Control of documents—</w:t>
      </w:r>
      <w:r>
        <w:rPr>
          <w:rFonts w:ascii="Arial" w:hAnsi="Arial" w:cs="Arial"/>
        </w:rPr>
        <w:t>Establish processes for managing documents to ensure that current and accurate information is available.</w:t>
      </w:r>
    </w:p>
    <w:p w:rsidR="002C782E" w:rsidRPr="001E0E2B" w:rsidRDefault="002C782E" w:rsidP="002C782E">
      <w:pPr>
        <w:ind w:left="720"/>
        <w:rPr>
          <w:rFonts w:ascii="Arial" w:hAnsi="Arial" w:cs="Arial"/>
          <w:sz w:val="14"/>
          <w:szCs w:val="14"/>
        </w:rPr>
      </w:pPr>
    </w:p>
    <w:p w:rsidR="002C782E" w:rsidRDefault="002C782E" w:rsidP="002C782E">
      <w:pPr>
        <w:ind w:left="720"/>
        <w:rPr>
          <w:rFonts w:ascii="Arial" w:hAnsi="Arial" w:cs="Arial"/>
        </w:rPr>
      </w:pPr>
      <w:r w:rsidRPr="005B478D">
        <w:rPr>
          <w:rFonts w:ascii="Arial" w:hAnsi="Arial" w:cs="Arial"/>
          <w:b/>
        </w:rPr>
        <w:t>Operational control—</w:t>
      </w:r>
      <w:r>
        <w:rPr>
          <w:rFonts w:ascii="Arial" w:hAnsi="Arial" w:cs="Arial"/>
        </w:rPr>
        <w:t xml:space="preserve">Plan the operations associated with your significant </w:t>
      </w:r>
      <w:smartTag w:uri="urn:schemas-microsoft-com:office:smarttags" w:element="PersonName">
        <w:r>
          <w:rPr>
            <w:rFonts w:ascii="Arial" w:hAnsi="Arial" w:cs="Arial"/>
          </w:rPr>
          <w:t>energy</w:t>
        </w:r>
      </w:smartTag>
      <w:r>
        <w:rPr>
          <w:rFonts w:ascii="Arial" w:hAnsi="Arial" w:cs="Arial"/>
        </w:rPr>
        <w:t xml:space="preserve"> uses, objectives and targets, and action plans to ensure that those operations are resourced and carried out consistently.</w:t>
      </w:r>
    </w:p>
    <w:p w:rsidR="002C782E" w:rsidRPr="001E0E2B" w:rsidRDefault="002C782E" w:rsidP="002C782E">
      <w:pPr>
        <w:ind w:left="720"/>
        <w:rPr>
          <w:rFonts w:ascii="Arial" w:hAnsi="Arial" w:cs="Arial"/>
          <w:sz w:val="14"/>
          <w:szCs w:val="14"/>
        </w:rPr>
      </w:pPr>
    </w:p>
    <w:p w:rsidR="002C782E" w:rsidRDefault="002C782E" w:rsidP="002C782E">
      <w:pPr>
        <w:ind w:left="720"/>
        <w:rPr>
          <w:rFonts w:ascii="Arial" w:hAnsi="Arial" w:cs="Arial"/>
        </w:rPr>
      </w:pPr>
      <w:r w:rsidRPr="001E0E2B">
        <w:rPr>
          <w:rFonts w:ascii="Arial" w:hAnsi="Arial" w:cs="Arial"/>
          <w:b/>
        </w:rPr>
        <w:t>Design—</w:t>
      </w:r>
      <w:r w:rsidRPr="001E0E2B">
        <w:rPr>
          <w:rFonts w:ascii="Arial" w:hAnsi="Arial" w:cs="Arial"/>
        </w:rPr>
        <w:t xml:space="preserve">Consider opportunities for improving </w:t>
      </w:r>
      <w:smartTag w:uri="urn:schemas-microsoft-com:office:smarttags" w:element="PersonName">
        <w:r w:rsidRPr="001E0E2B">
          <w:rPr>
            <w:rFonts w:ascii="Arial" w:hAnsi="Arial" w:cs="Arial"/>
          </w:rPr>
          <w:t>energy</w:t>
        </w:r>
      </w:smartTag>
      <w:r w:rsidRPr="001E0E2B">
        <w:rPr>
          <w:rFonts w:ascii="Arial" w:hAnsi="Arial" w:cs="Arial"/>
        </w:rPr>
        <w:t xml:space="preserve"> performance in design </w:t>
      </w:r>
      <w:r w:rsidRPr="001E0E2B">
        <w:rPr>
          <w:rFonts w:ascii="Arial" w:hAnsi="Arial" w:cs="Arial"/>
          <w:sz w:val="28"/>
          <w:szCs w:val="28"/>
        </w:rPr>
        <w:t xml:space="preserve">activities </w:t>
      </w:r>
      <w:r>
        <w:rPr>
          <w:rFonts w:ascii="Arial" w:hAnsi="Arial" w:cs="Arial"/>
        </w:rPr>
        <w:t>for new, modified or renovated facilities, equipment, systems and processes.</w:t>
      </w:r>
    </w:p>
    <w:p w:rsidR="002C782E" w:rsidRPr="001E0E2B" w:rsidRDefault="002C782E" w:rsidP="002C782E">
      <w:pPr>
        <w:ind w:left="720"/>
        <w:rPr>
          <w:rFonts w:ascii="Arial" w:hAnsi="Arial" w:cs="Arial"/>
          <w:sz w:val="14"/>
          <w:szCs w:val="14"/>
        </w:rPr>
      </w:pPr>
    </w:p>
    <w:p w:rsidR="002C782E" w:rsidRDefault="002C782E" w:rsidP="002C782E">
      <w:pPr>
        <w:ind w:left="720"/>
        <w:rPr>
          <w:rFonts w:ascii="Arial" w:hAnsi="Arial" w:cs="Arial"/>
        </w:rPr>
      </w:pPr>
      <w:r w:rsidRPr="00C66F90">
        <w:rPr>
          <w:rFonts w:ascii="Arial" w:hAnsi="Arial" w:cs="Arial"/>
          <w:b/>
        </w:rPr>
        <w:t>Procurement—</w:t>
      </w:r>
      <w:r>
        <w:rPr>
          <w:rFonts w:ascii="Arial" w:hAnsi="Arial" w:cs="Arial"/>
        </w:rPr>
        <w:t xml:space="preserve">Make </w:t>
      </w:r>
      <w:smartTag w:uri="urn:schemas-microsoft-com:office:smarttags" w:element="PersonName">
        <w:r>
          <w:rPr>
            <w:rFonts w:ascii="Arial" w:hAnsi="Arial" w:cs="Arial"/>
          </w:rPr>
          <w:t>energy</w:t>
        </w:r>
      </w:smartTag>
      <w:r>
        <w:rPr>
          <w:rFonts w:ascii="Arial" w:hAnsi="Arial" w:cs="Arial"/>
        </w:rPr>
        <w:t xml:space="preserve"> performance a factor in purchasing decisions when significant </w:t>
      </w:r>
      <w:smartTag w:uri="urn:schemas-microsoft-com:office:smarttags" w:element="PersonName">
        <w:r>
          <w:rPr>
            <w:rFonts w:ascii="Arial" w:hAnsi="Arial" w:cs="Arial"/>
          </w:rPr>
          <w:t>energy</w:t>
        </w:r>
      </w:smartTag>
      <w:r>
        <w:rPr>
          <w:rFonts w:ascii="Arial" w:hAnsi="Arial" w:cs="Arial"/>
        </w:rPr>
        <w:t xml:space="preserve"> uses are involved.</w:t>
      </w:r>
    </w:p>
    <w:p w:rsidR="002C782E" w:rsidRDefault="002C782E" w:rsidP="002C782E">
      <w:pPr>
        <w:rPr>
          <w:rFonts w:ascii="Arial" w:hAnsi="Arial" w:cs="Arial"/>
        </w:rPr>
      </w:pPr>
    </w:p>
    <w:p w:rsidR="002C782E" w:rsidRPr="00775A2E" w:rsidRDefault="002C782E" w:rsidP="002C782E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What processes </w:t>
      </w:r>
      <w:r w:rsidRPr="00326518">
        <w:rPr>
          <w:rFonts w:ascii="Arial" w:hAnsi="Arial" w:cs="Arial"/>
          <w:b/>
          <w:color w:val="B2A1C7"/>
          <w:u w:val="single"/>
        </w:rPr>
        <w:t>CHECK</w:t>
      </w:r>
      <w:r>
        <w:rPr>
          <w:rFonts w:ascii="Arial" w:hAnsi="Arial" w:cs="Arial"/>
          <w:b/>
          <w:u w:val="single"/>
        </w:rPr>
        <w:t xml:space="preserve"> on how the EnMS is doing?</w:t>
      </w:r>
    </w:p>
    <w:p w:rsidR="002C782E" w:rsidRPr="001E0E2B" w:rsidRDefault="002C782E" w:rsidP="002C782E">
      <w:pPr>
        <w:rPr>
          <w:rFonts w:ascii="Arial" w:hAnsi="Arial" w:cs="Arial"/>
          <w:sz w:val="20"/>
          <w:szCs w:val="20"/>
        </w:rPr>
      </w:pPr>
    </w:p>
    <w:p w:rsidR="002C782E" w:rsidRDefault="002C782E" w:rsidP="002C782E">
      <w:pPr>
        <w:ind w:left="720"/>
        <w:rPr>
          <w:rFonts w:ascii="Arial" w:hAnsi="Arial" w:cs="Arial"/>
        </w:rPr>
      </w:pPr>
      <w:r>
        <w:rPr>
          <w:rFonts w:ascii="Arial" w:hAnsi="Arial" w:cs="Arial"/>
          <w:b/>
        </w:rPr>
        <w:t>Monitoring, measurement and analysis—</w:t>
      </w:r>
      <w:r>
        <w:rPr>
          <w:rFonts w:ascii="Arial" w:hAnsi="Arial" w:cs="Arial"/>
        </w:rPr>
        <w:t xml:space="preserve">Monitor, measure and analyze the key characteristics of activities that determine </w:t>
      </w:r>
      <w:smartTag w:uri="urn:schemas-microsoft-com:office:smarttags" w:element="PersonName">
        <w:r>
          <w:rPr>
            <w:rFonts w:ascii="Arial" w:hAnsi="Arial" w:cs="Arial"/>
          </w:rPr>
          <w:t>energy</w:t>
        </w:r>
      </w:smartTag>
      <w:r>
        <w:rPr>
          <w:rFonts w:ascii="Arial" w:hAnsi="Arial" w:cs="Arial"/>
        </w:rPr>
        <w:t xml:space="preserve"> performance.</w:t>
      </w:r>
    </w:p>
    <w:p w:rsidR="002C782E" w:rsidRPr="001E0E2B" w:rsidRDefault="002C782E" w:rsidP="002C782E">
      <w:pPr>
        <w:ind w:left="720"/>
        <w:rPr>
          <w:rFonts w:ascii="Arial" w:hAnsi="Arial" w:cs="Arial"/>
          <w:sz w:val="14"/>
          <w:szCs w:val="14"/>
        </w:rPr>
      </w:pPr>
    </w:p>
    <w:p w:rsidR="002C782E" w:rsidRPr="004959E2" w:rsidRDefault="002C782E" w:rsidP="002C782E">
      <w:pPr>
        <w:ind w:left="720"/>
        <w:rPr>
          <w:rFonts w:ascii="Arial" w:hAnsi="Arial" w:cs="Arial"/>
        </w:rPr>
      </w:pPr>
      <w:r>
        <w:rPr>
          <w:rFonts w:ascii="Arial" w:hAnsi="Arial" w:cs="Arial"/>
          <w:b/>
        </w:rPr>
        <w:t>Evaluation of compliance—</w:t>
      </w:r>
      <w:r>
        <w:rPr>
          <w:rFonts w:ascii="Arial" w:hAnsi="Arial" w:cs="Arial"/>
        </w:rPr>
        <w:t xml:space="preserve">Assess the status of compliance with applicable legal requirements and other </w:t>
      </w:r>
      <w:smartTag w:uri="urn:schemas-microsoft-com:office:smarttags" w:element="PersonName">
        <w:r>
          <w:rPr>
            <w:rFonts w:ascii="Arial" w:hAnsi="Arial" w:cs="Arial"/>
          </w:rPr>
          <w:t>energy</w:t>
        </w:r>
      </w:smartTag>
      <w:r>
        <w:rPr>
          <w:rFonts w:ascii="Arial" w:hAnsi="Arial" w:cs="Arial"/>
        </w:rPr>
        <w:t xml:space="preserve"> requirements adopted by or committed to by the organization.</w:t>
      </w:r>
    </w:p>
    <w:p w:rsidR="002C782E" w:rsidRPr="001E0E2B" w:rsidRDefault="002C782E" w:rsidP="002C782E">
      <w:pPr>
        <w:ind w:left="720"/>
        <w:rPr>
          <w:rFonts w:ascii="Arial" w:hAnsi="Arial" w:cs="Arial"/>
          <w:sz w:val="14"/>
          <w:szCs w:val="14"/>
        </w:rPr>
      </w:pPr>
    </w:p>
    <w:p w:rsidR="002C782E" w:rsidRDefault="002C782E" w:rsidP="002C782E">
      <w:pPr>
        <w:ind w:left="720"/>
        <w:rPr>
          <w:rFonts w:ascii="Arial" w:hAnsi="Arial" w:cs="Arial"/>
        </w:rPr>
      </w:pPr>
      <w:r>
        <w:rPr>
          <w:rFonts w:ascii="Arial" w:hAnsi="Arial" w:cs="Arial"/>
          <w:b/>
        </w:rPr>
        <w:t>Internal audit—</w:t>
      </w:r>
      <w:r>
        <w:rPr>
          <w:rFonts w:ascii="Arial" w:hAnsi="Arial" w:cs="Arial"/>
        </w:rPr>
        <w:t xml:space="preserve">Verify that the </w:t>
      </w:r>
      <w:proofErr w:type="spellStart"/>
      <w:r>
        <w:rPr>
          <w:rFonts w:ascii="Arial" w:hAnsi="Arial" w:cs="Arial"/>
        </w:rPr>
        <w:t>EnMs</w:t>
      </w:r>
      <w:proofErr w:type="spellEnd"/>
      <w:r>
        <w:rPr>
          <w:rFonts w:ascii="Arial" w:hAnsi="Arial" w:cs="Arial"/>
        </w:rPr>
        <w:t xml:space="preserve"> is functioning properly and generating the planned results.</w:t>
      </w:r>
    </w:p>
    <w:p w:rsidR="002C782E" w:rsidRPr="001E0E2B" w:rsidRDefault="002C782E" w:rsidP="002C782E">
      <w:pPr>
        <w:ind w:left="720"/>
        <w:rPr>
          <w:rFonts w:ascii="Arial" w:hAnsi="Arial" w:cs="Arial"/>
          <w:sz w:val="14"/>
          <w:szCs w:val="14"/>
        </w:rPr>
      </w:pPr>
    </w:p>
    <w:p w:rsidR="002C782E" w:rsidRPr="001E0E2B" w:rsidRDefault="002C782E" w:rsidP="002C782E">
      <w:pPr>
        <w:ind w:left="720"/>
        <w:rPr>
          <w:rFonts w:ascii="Arial" w:hAnsi="Arial" w:cs="Arial"/>
        </w:rPr>
      </w:pPr>
      <w:r w:rsidRPr="001E0E2B">
        <w:rPr>
          <w:rFonts w:ascii="Arial" w:hAnsi="Arial" w:cs="Arial"/>
          <w:b/>
        </w:rPr>
        <w:t>Nonconformities, correction, corrective and preventive action—</w:t>
      </w:r>
      <w:r w:rsidRPr="001E0E2B">
        <w:rPr>
          <w:rFonts w:ascii="Arial" w:hAnsi="Arial" w:cs="Arial"/>
        </w:rPr>
        <w:t>Identify and correct actual and potential problems.</w:t>
      </w:r>
    </w:p>
    <w:p w:rsidR="002C782E" w:rsidRPr="001E0E2B" w:rsidRDefault="002C782E" w:rsidP="002C782E">
      <w:pPr>
        <w:ind w:left="720"/>
        <w:rPr>
          <w:rFonts w:ascii="Arial" w:hAnsi="Arial" w:cs="Arial"/>
          <w:sz w:val="14"/>
          <w:szCs w:val="14"/>
        </w:rPr>
      </w:pPr>
    </w:p>
    <w:p w:rsidR="002C782E" w:rsidRDefault="002C782E" w:rsidP="002C782E">
      <w:pPr>
        <w:ind w:left="720"/>
        <w:rPr>
          <w:rFonts w:ascii="Arial" w:hAnsi="Arial" w:cs="Arial"/>
        </w:rPr>
      </w:pPr>
      <w:r>
        <w:rPr>
          <w:rFonts w:ascii="Arial" w:hAnsi="Arial" w:cs="Arial"/>
          <w:b/>
        </w:rPr>
        <w:t>Control of records—</w:t>
      </w:r>
      <w:r>
        <w:rPr>
          <w:rFonts w:ascii="Arial" w:hAnsi="Arial" w:cs="Arial"/>
        </w:rPr>
        <w:t>Maintain information that indicates the results achieved or provides evidence of the activities performed.</w:t>
      </w:r>
    </w:p>
    <w:p w:rsidR="002C782E" w:rsidRDefault="002C782E" w:rsidP="002C782E">
      <w:pPr>
        <w:rPr>
          <w:rFonts w:ascii="Arial" w:hAnsi="Arial" w:cs="Arial"/>
        </w:rPr>
      </w:pPr>
    </w:p>
    <w:p w:rsidR="002C782E" w:rsidRPr="00455FD3" w:rsidRDefault="002C782E" w:rsidP="002C782E">
      <w:pPr>
        <w:rPr>
          <w:rFonts w:ascii="Arial" w:hAnsi="Arial" w:cs="Arial"/>
          <w:b/>
          <w:u w:val="single"/>
        </w:rPr>
      </w:pPr>
      <w:r w:rsidRPr="00455FD3">
        <w:rPr>
          <w:rFonts w:ascii="Arial" w:hAnsi="Arial" w:cs="Arial"/>
          <w:b/>
          <w:u w:val="single"/>
        </w:rPr>
        <w:t>How does management</w:t>
      </w:r>
      <w:r w:rsidRPr="00326518">
        <w:rPr>
          <w:rFonts w:ascii="Arial" w:hAnsi="Arial" w:cs="Arial"/>
          <w:b/>
          <w:color w:val="00B0F0"/>
          <w:u w:val="single"/>
        </w:rPr>
        <w:t xml:space="preserve"> ACT </w:t>
      </w:r>
      <w:r w:rsidRPr="00455FD3">
        <w:rPr>
          <w:rFonts w:ascii="Arial" w:hAnsi="Arial" w:cs="Arial"/>
          <w:b/>
          <w:u w:val="single"/>
        </w:rPr>
        <w:t>for continual improvement?</w:t>
      </w:r>
    </w:p>
    <w:p w:rsidR="002C782E" w:rsidRPr="001E0E2B" w:rsidRDefault="002C782E" w:rsidP="002C782E">
      <w:pPr>
        <w:rPr>
          <w:rFonts w:ascii="Arial" w:hAnsi="Arial" w:cs="Arial"/>
          <w:sz w:val="20"/>
          <w:szCs w:val="20"/>
        </w:rPr>
      </w:pPr>
    </w:p>
    <w:p w:rsidR="002F5883" w:rsidRPr="002C782E" w:rsidRDefault="002C782E" w:rsidP="001E0E2B">
      <w:pPr>
        <w:ind w:left="720"/>
      </w:pPr>
      <w:r w:rsidRPr="00F028A0">
        <w:rPr>
          <w:rFonts w:ascii="Arial" w:hAnsi="Arial" w:cs="Arial"/>
          <w:b/>
        </w:rPr>
        <w:t>Management review—</w:t>
      </w:r>
      <w:r>
        <w:rPr>
          <w:rFonts w:ascii="Arial" w:hAnsi="Arial" w:cs="Arial"/>
        </w:rPr>
        <w:t>Review the results and performance of the EnMS and take action to ensure its continuing suitability, adequacy, effectiveness and continual improvement in energy performance.</w:t>
      </w:r>
    </w:p>
    <w:sectPr w:rsidR="002F5883" w:rsidRPr="002C782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C7F" w:rsidRDefault="00D75C7F" w:rsidP="002F5883">
      <w:r>
        <w:separator/>
      </w:r>
    </w:p>
  </w:endnote>
  <w:endnote w:type="continuationSeparator" w:id="0">
    <w:p w:rsidR="00D75C7F" w:rsidRDefault="00D75C7F" w:rsidP="002F5883">
      <w:r>
        <w:continuationSeparator/>
      </w:r>
    </w:p>
  </w:endnote>
  <w:endnote w:id="1">
    <w:p w:rsidR="002C782E" w:rsidRDefault="002C782E" w:rsidP="002C782E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3C1D79">
        <w:t xml:space="preserve"> Adapted from </w:t>
      </w:r>
      <w:r w:rsidRPr="003C1D79">
        <w:rPr>
          <w:i/>
        </w:rPr>
        <w:t>Environmental Management Systems: An Implementation Guide for Small and Medium Organizations</w:t>
      </w:r>
      <w:r w:rsidRPr="003C1D79">
        <w:t xml:space="preserve"> (Ann Arbor, MI: NSF International, January 2001).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E2B" w:rsidRDefault="001E0E2B" w:rsidP="001E0E2B">
    <w:pPr>
      <w:tabs>
        <w:tab w:val="right" w:pos="10260"/>
      </w:tabs>
      <w:rPr>
        <w:rFonts w:cs="Calibri"/>
        <w:sz w:val="20"/>
        <w:szCs w:val="20"/>
      </w:rPr>
    </w:pPr>
    <w:r w:rsidRPr="001E0E2B">
      <w:rPr>
        <w:rFonts w:cs="Calibri"/>
        <w:sz w:val="20"/>
        <w:szCs w:val="20"/>
      </w:rPr>
      <w:t xml:space="preserve">The Plan-Do-Check-Act Components </w:t>
    </w:r>
    <w:r>
      <w:rPr>
        <w:rFonts w:cs="Calibri"/>
        <w:sz w:val="20"/>
        <w:szCs w:val="20"/>
      </w:rPr>
      <w:t>o</w:t>
    </w:r>
    <w:r w:rsidRPr="001E0E2B">
      <w:rPr>
        <w:rFonts w:cs="Calibri"/>
        <w:sz w:val="20"/>
        <w:szCs w:val="20"/>
      </w:rPr>
      <w:t>f ISO 50001</w:t>
    </w:r>
  </w:p>
  <w:p w:rsidR="00790BCF" w:rsidRDefault="008012A3" w:rsidP="001E0E2B">
    <w:pPr>
      <w:tabs>
        <w:tab w:val="right" w:pos="10260"/>
      </w:tabs>
      <w:rPr>
        <w:rFonts w:cs="Calibri"/>
        <w:sz w:val="20"/>
        <w:szCs w:val="20"/>
      </w:rPr>
    </w:pPr>
    <w:r>
      <w:rPr>
        <w:rFonts w:cs="Calibri"/>
        <w:sz w:val="20"/>
        <w:szCs w:val="20"/>
      </w:rPr>
      <w:t xml:space="preserve">50001 </w:t>
    </w:r>
    <w:r w:rsidR="001E0E2B">
      <w:rPr>
        <w:rFonts w:cs="Calibri"/>
        <w:sz w:val="20"/>
        <w:szCs w:val="20"/>
      </w:rPr>
      <w:t xml:space="preserve">Ready </w:t>
    </w:r>
    <w:r>
      <w:rPr>
        <w:rFonts w:cs="Calibri"/>
        <w:sz w:val="20"/>
        <w:szCs w:val="20"/>
      </w:rPr>
      <w:t>Navigator (</w:t>
    </w:r>
    <w:hyperlink r:id="rId1" w:history="1">
      <w:r w:rsidR="00790BCF"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 w:rsidR="00790BCF">
      <w:rPr>
        <w:rFonts w:cs="Calibri"/>
        <w:sz w:val="20"/>
        <w:szCs w:val="20"/>
      </w:rPr>
      <w:tab/>
    </w:r>
    <w:r w:rsidR="001E0E2B">
      <w:rPr>
        <w:rFonts w:cs="Calibri"/>
        <w:sz w:val="20"/>
        <w:szCs w:val="20"/>
      </w:rPr>
      <w:t>February</w:t>
    </w:r>
    <w:r w:rsidR="00790BCF">
      <w:rPr>
        <w:rFonts w:cs="Calibri"/>
        <w:sz w:val="20"/>
        <w:szCs w:val="20"/>
      </w:rPr>
      <w:t xml:space="preserve"> 2017</w:t>
    </w:r>
  </w:p>
  <w:p w:rsidR="002F5883" w:rsidRPr="008012A3" w:rsidRDefault="008012A3" w:rsidP="003C73DF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</w:t>
    </w:r>
    <w:r w:rsidR="003C73DF">
      <w:rPr>
        <w:sz w:val="20"/>
        <w:szCs w:val="20"/>
      </w:rPr>
      <w:t>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2E5712">
      <w:rPr>
        <w:noProof/>
        <w:sz w:val="20"/>
        <w:szCs w:val="20"/>
      </w:rPr>
      <w:t>1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2E5712">
      <w:rPr>
        <w:noProof/>
        <w:sz w:val="20"/>
        <w:szCs w:val="20"/>
      </w:rPr>
      <w:t>2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C7F" w:rsidRDefault="00D75C7F" w:rsidP="002F5883">
      <w:r>
        <w:separator/>
      </w:r>
    </w:p>
  </w:footnote>
  <w:footnote w:type="continuationSeparator" w:id="0">
    <w:p w:rsidR="00D75C7F" w:rsidRDefault="00D75C7F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883" w:rsidRP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44A4"/>
    <w:multiLevelType w:val="hybridMultilevel"/>
    <w:tmpl w:val="2982A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F7A54"/>
    <w:multiLevelType w:val="hybridMultilevel"/>
    <w:tmpl w:val="8092DAC4"/>
    <w:lvl w:ilvl="0" w:tplc="489CE4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5884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7022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C8C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9689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2231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DA12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EACA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EEF2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5F95361"/>
    <w:multiLevelType w:val="hybridMultilevel"/>
    <w:tmpl w:val="F702D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A5DD8"/>
    <w:multiLevelType w:val="hybridMultilevel"/>
    <w:tmpl w:val="FC8E8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4947C9"/>
    <w:multiLevelType w:val="hybridMultilevel"/>
    <w:tmpl w:val="3B4C1ABE"/>
    <w:lvl w:ilvl="0" w:tplc="7E3C558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01F61"/>
    <w:multiLevelType w:val="hybridMultilevel"/>
    <w:tmpl w:val="FF38C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6188F"/>
    <w:multiLevelType w:val="hybridMultilevel"/>
    <w:tmpl w:val="AA4216F6"/>
    <w:lvl w:ilvl="0" w:tplc="7E3C558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D6570"/>
    <w:multiLevelType w:val="hybridMultilevel"/>
    <w:tmpl w:val="97089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54E5E"/>
    <w:multiLevelType w:val="hybridMultilevel"/>
    <w:tmpl w:val="7B000D2A"/>
    <w:lvl w:ilvl="0" w:tplc="A97456E0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A2F79"/>
    <w:multiLevelType w:val="hybridMultilevel"/>
    <w:tmpl w:val="DBC6B9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2959E7"/>
    <w:multiLevelType w:val="hybridMultilevel"/>
    <w:tmpl w:val="6F50B3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4A6B78"/>
    <w:multiLevelType w:val="hybridMultilevel"/>
    <w:tmpl w:val="B2A6F902"/>
    <w:lvl w:ilvl="0" w:tplc="DC8A52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5D291F"/>
    <w:multiLevelType w:val="hybridMultilevel"/>
    <w:tmpl w:val="B0623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52052B6"/>
    <w:multiLevelType w:val="hybridMultilevel"/>
    <w:tmpl w:val="B630DF0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 w15:restartNumberingAfterBreak="0">
    <w:nsid w:val="3FD75E5C"/>
    <w:multiLevelType w:val="hybridMultilevel"/>
    <w:tmpl w:val="DF402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7456E0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875BF2"/>
    <w:multiLevelType w:val="hybridMultilevel"/>
    <w:tmpl w:val="28467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15C27"/>
    <w:multiLevelType w:val="hybridMultilevel"/>
    <w:tmpl w:val="E154D9C2"/>
    <w:lvl w:ilvl="0" w:tplc="7E3C558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7A124F"/>
    <w:multiLevelType w:val="hybridMultilevel"/>
    <w:tmpl w:val="2C6456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ACD26FC"/>
    <w:multiLevelType w:val="hybridMultilevel"/>
    <w:tmpl w:val="911C4D34"/>
    <w:lvl w:ilvl="0" w:tplc="7E3C558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B476C4A"/>
    <w:multiLevelType w:val="hybridMultilevel"/>
    <w:tmpl w:val="85C2E9CC"/>
    <w:lvl w:ilvl="0" w:tplc="8638B6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BA708D"/>
    <w:multiLevelType w:val="hybridMultilevel"/>
    <w:tmpl w:val="308E2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5F0E64"/>
    <w:multiLevelType w:val="hybridMultilevel"/>
    <w:tmpl w:val="A54281DC"/>
    <w:lvl w:ilvl="0" w:tplc="27C4D4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CA38B3"/>
    <w:multiLevelType w:val="hybridMultilevel"/>
    <w:tmpl w:val="C87CF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4D2703"/>
    <w:multiLevelType w:val="hybridMultilevel"/>
    <w:tmpl w:val="9DB4AC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1"/>
  </w:num>
  <w:num w:numId="4">
    <w:abstractNumId w:val="23"/>
  </w:num>
  <w:num w:numId="5">
    <w:abstractNumId w:val="22"/>
  </w:num>
  <w:num w:numId="6">
    <w:abstractNumId w:val="19"/>
  </w:num>
  <w:num w:numId="7">
    <w:abstractNumId w:val="10"/>
  </w:num>
  <w:num w:numId="8">
    <w:abstractNumId w:val="3"/>
  </w:num>
  <w:num w:numId="9">
    <w:abstractNumId w:val="16"/>
  </w:num>
  <w:num w:numId="10">
    <w:abstractNumId w:val="18"/>
  </w:num>
  <w:num w:numId="11">
    <w:abstractNumId w:val="9"/>
  </w:num>
  <w:num w:numId="12">
    <w:abstractNumId w:val="14"/>
  </w:num>
  <w:num w:numId="13">
    <w:abstractNumId w:val="15"/>
  </w:num>
  <w:num w:numId="14">
    <w:abstractNumId w:val="13"/>
  </w:num>
  <w:num w:numId="15">
    <w:abstractNumId w:val="8"/>
  </w:num>
  <w:num w:numId="16">
    <w:abstractNumId w:val="7"/>
  </w:num>
  <w:num w:numId="17">
    <w:abstractNumId w:val="1"/>
  </w:num>
  <w:num w:numId="18">
    <w:abstractNumId w:val="5"/>
  </w:num>
  <w:num w:numId="19">
    <w:abstractNumId w:val="0"/>
  </w:num>
  <w:num w:numId="20">
    <w:abstractNumId w:val="20"/>
  </w:num>
  <w:num w:numId="21">
    <w:abstractNumId w:val="17"/>
  </w:num>
  <w:num w:numId="22">
    <w:abstractNumId w:val="4"/>
  </w:num>
  <w:num w:numId="23">
    <w:abstractNumId w:val="6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1A6A42"/>
    <w:rsid w:val="001E0E2B"/>
    <w:rsid w:val="002C782E"/>
    <w:rsid w:val="002E5712"/>
    <w:rsid w:val="002F5883"/>
    <w:rsid w:val="00396AC1"/>
    <w:rsid w:val="003B111D"/>
    <w:rsid w:val="003C73DF"/>
    <w:rsid w:val="00525763"/>
    <w:rsid w:val="00563F22"/>
    <w:rsid w:val="00650F8C"/>
    <w:rsid w:val="00742203"/>
    <w:rsid w:val="00756ABD"/>
    <w:rsid w:val="00790BCF"/>
    <w:rsid w:val="008012A3"/>
    <w:rsid w:val="00944F1D"/>
    <w:rsid w:val="00A57459"/>
    <w:rsid w:val="00A6604A"/>
    <w:rsid w:val="00B36B33"/>
    <w:rsid w:val="00D75C7F"/>
    <w:rsid w:val="00F8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2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6AC1"/>
    <w:pPr>
      <w:spacing w:before="480" w:line="276" w:lineRule="auto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AC1"/>
    <w:p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AC1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AC1"/>
    <w:p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AC1"/>
    <w:p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AC1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AC1"/>
    <w:p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AC1"/>
    <w:p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AC1"/>
    <w:p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1E0E2B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E2B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2203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396A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6AC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6AC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AC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AC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AC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AC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AC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AC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AC1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sid w:val="00396AC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96AC1"/>
    <w:rPr>
      <w:b/>
      <w:bCs/>
    </w:rPr>
  </w:style>
  <w:style w:type="character" w:styleId="Emphasis">
    <w:name w:val="Emphasis"/>
    <w:uiPriority w:val="20"/>
    <w:qFormat/>
    <w:rsid w:val="00396AC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96AC1"/>
    <w:rPr>
      <w:rFonts w:asciiTheme="minorHAnsi" w:eastAsiaTheme="minorEastAsia" w:hAnsiTheme="minorHAnsi" w:cstheme="minorBid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396AC1"/>
    <w:pPr>
      <w:spacing w:before="200" w:line="276" w:lineRule="auto"/>
      <w:ind w:left="360" w:right="360"/>
    </w:pPr>
    <w:rPr>
      <w:rFonts w:asciiTheme="minorHAnsi" w:eastAsiaTheme="minorEastAsia" w:hAnsiTheme="minorHAnsi" w:cstheme="minorBid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396AC1"/>
    <w:rPr>
      <w:rFonts w:eastAsiaTheme="minorEastAsia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AC1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eastAsiaTheme="minorEastAsia" w:hAnsiTheme="minorHAnsi" w:cstheme="minorBidi"/>
      <w:b/>
      <w:bCs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AC1"/>
    <w:rPr>
      <w:rFonts w:eastAsiaTheme="minorEastAsia"/>
      <w:b/>
      <w:bCs/>
      <w:i/>
      <w:iCs/>
    </w:rPr>
  </w:style>
  <w:style w:type="character" w:styleId="SubtleEmphasis">
    <w:name w:val="Subtle Emphasis"/>
    <w:uiPriority w:val="19"/>
    <w:qFormat/>
    <w:rsid w:val="00396AC1"/>
    <w:rPr>
      <w:i/>
      <w:iCs/>
    </w:rPr>
  </w:style>
  <w:style w:type="character" w:styleId="IntenseEmphasis">
    <w:name w:val="Intense Emphasis"/>
    <w:uiPriority w:val="21"/>
    <w:qFormat/>
    <w:rsid w:val="00396AC1"/>
    <w:rPr>
      <w:b/>
      <w:bCs/>
    </w:rPr>
  </w:style>
  <w:style w:type="character" w:styleId="SubtleReference">
    <w:name w:val="Subtle Reference"/>
    <w:uiPriority w:val="31"/>
    <w:qFormat/>
    <w:rsid w:val="00396AC1"/>
    <w:rPr>
      <w:smallCaps/>
    </w:rPr>
  </w:style>
  <w:style w:type="character" w:styleId="IntenseReference">
    <w:name w:val="Intense Reference"/>
    <w:uiPriority w:val="32"/>
    <w:qFormat/>
    <w:rsid w:val="00396AC1"/>
    <w:rPr>
      <w:smallCaps/>
      <w:spacing w:val="5"/>
      <w:u w:val="single"/>
    </w:rPr>
  </w:style>
  <w:style w:type="character" w:styleId="BookTitle">
    <w:name w:val="Book Title"/>
    <w:uiPriority w:val="33"/>
    <w:qFormat/>
    <w:rsid w:val="00396AC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6AC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6AC1"/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AC1"/>
    <w:rPr>
      <w:rFonts w:ascii="Tahoma" w:eastAsiaTheme="minorEastAsi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96AC1"/>
    <w:pPr>
      <w:tabs>
        <w:tab w:val="right" w:leader="dot" w:pos="9350"/>
      </w:tabs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396AC1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96AC1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EndnoteText">
    <w:name w:val="endnote text"/>
    <w:basedOn w:val="Normal"/>
    <w:link w:val="EndnoteTextChar"/>
    <w:rsid w:val="002C782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2C782E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rsid w:val="002C782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Ridah Sabouni</cp:lastModifiedBy>
  <cp:revision>5</cp:revision>
  <cp:lastPrinted>2017-02-09T19:29:00Z</cp:lastPrinted>
  <dcterms:created xsi:type="dcterms:W3CDTF">2017-02-01T17:55:00Z</dcterms:created>
  <dcterms:modified xsi:type="dcterms:W3CDTF">2017-02-09T19:30:00Z</dcterms:modified>
</cp:coreProperties>
</file>