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83B" w:rsidRPr="00FB783B" w:rsidRDefault="00FB783B" w:rsidP="008711D3">
      <w:pPr>
        <w:pStyle w:val="Title"/>
      </w:pPr>
      <w:r w:rsidRPr="00FB783B">
        <w:t>EnMS Awareness Requirements Form</w:t>
      </w:r>
    </w:p>
    <w:p w:rsidR="00FB783B" w:rsidRDefault="00FB783B" w:rsidP="00FB783B">
      <w:pPr>
        <w:tabs>
          <w:tab w:val="left" w:pos="360"/>
          <w:tab w:val="left" w:pos="774"/>
          <w:tab w:val="left" w:pos="1526"/>
          <w:tab w:val="left" w:pos="1864"/>
          <w:tab w:val="left" w:pos="2098"/>
          <w:tab w:val="left" w:pos="2595"/>
          <w:tab w:val="left" w:pos="2908"/>
          <w:tab w:val="center" w:pos="4680"/>
          <w:tab w:val="right" w:pos="9000"/>
        </w:tabs>
        <w:spacing w:line="189" w:lineRule="auto"/>
        <w:ind w:left="360" w:right="-1080"/>
        <w:rPr>
          <w:sz w:val="20"/>
          <w:szCs w:val="20"/>
        </w:rPr>
      </w:pPr>
    </w:p>
    <w:tbl>
      <w:tblPr>
        <w:tblW w:w="10080" w:type="dxa"/>
        <w:tblInd w:w="-129" w:type="dxa"/>
        <w:tblCellMar>
          <w:left w:w="141" w:type="dxa"/>
          <w:right w:w="141" w:type="dxa"/>
        </w:tblCellMar>
        <w:tblLook w:val="04A0" w:firstRow="1" w:lastRow="0" w:firstColumn="1" w:lastColumn="0" w:noHBand="0" w:noVBand="1"/>
      </w:tblPr>
      <w:tblGrid>
        <w:gridCol w:w="3424"/>
        <w:gridCol w:w="3532"/>
        <w:gridCol w:w="3124"/>
      </w:tblGrid>
      <w:tr w:rsidR="00FB783B" w:rsidTr="00FB783B">
        <w:trPr>
          <w:cantSplit/>
          <w:trHeight w:val="477"/>
          <w:tblHeader/>
        </w:trPr>
        <w:tc>
          <w:tcPr>
            <w:tcW w:w="10080" w:type="dxa"/>
            <w:gridSpan w:val="3"/>
            <w:tcBorders>
              <w:top w:val="double" w:sz="12" w:space="0" w:color="000000"/>
              <w:left w:val="double" w:sz="12" w:space="0" w:color="000000"/>
              <w:bottom w:val="single" w:sz="6" w:space="0" w:color="FFFFFF"/>
              <w:right w:val="double" w:sz="12" w:space="0" w:color="000000"/>
            </w:tcBorders>
            <w:vAlign w:val="center"/>
            <w:hideMark/>
          </w:tcPr>
          <w:p w:rsidR="00FB783B" w:rsidRDefault="00FB783B">
            <w:pPr>
              <w:tabs>
                <w:tab w:val="center" w:pos="1164"/>
                <w:tab w:val="left" w:pos="1886"/>
                <w:tab w:val="left" w:pos="2224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EnMS Awareness Requirements Form</w:t>
            </w:r>
          </w:p>
        </w:tc>
      </w:tr>
      <w:tr w:rsidR="00FB783B" w:rsidTr="00FB783B">
        <w:trPr>
          <w:cantSplit/>
          <w:trHeight w:val="453"/>
          <w:tblHeader/>
        </w:trPr>
        <w:tc>
          <w:tcPr>
            <w:tcW w:w="10080" w:type="dxa"/>
            <w:gridSpan w:val="3"/>
            <w:tcBorders>
              <w:top w:val="double" w:sz="6" w:space="0" w:color="000000"/>
              <w:left w:val="double" w:sz="12" w:space="0" w:color="000000"/>
              <w:bottom w:val="single" w:sz="6" w:space="0" w:color="FFFFFF"/>
              <w:right w:val="double" w:sz="12" w:space="0" w:color="000000"/>
            </w:tcBorders>
            <w:vAlign w:val="center"/>
          </w:tcPr>
          <w:p w:rsidR="00FB783B" w:rsidRDefault="00FB783B">
            <w:pPr>
              <w:spacing w:line="201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Check the appropriate box below to specify whether this form is being completed for an individual, a position, or a department/functional unit: </w:t>
            </w:r>
          </w:p>
          <w:p w:rsidR="00FB783B" w:rsidRDefault="00FB783B">
            <w:pPr>
              <w:spacing w:line="201" w:lineRule="exact"/>
              <w:rPr>
                <w:rFonts w:ascii="Calibri" w:hAnsi="Calibri"/>
                <w:sz w:val="22"/>
                <w:szCs w:val="22"/>
              </w:rPr>
            </w:pPr>
          </w:p>
          <w:p w:rsidR="00FB783B" w:rsidRDefault="00FB783B">
            <w:pPr>
              <w:spacing w:line="201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sym w:font="Webdings" w:char="F063"/>
            </w:r>
            <w:r>
              <w:rPr>
                <w:rFonts w:ascii="Calibri" w:hAnsi="Calibri"/>
                <w:sz w:val="22"/>
                <w:szCs w:val="22"/>
              </w:rPr>
              <w:t xml:space="preserve">  Employee:</w:t>
            </w:r>
          </w:p>
          <w:p w:rsidR="00FB783B" w:rsidRDefault="00FB783B">
            <w:pPr>
              <w:spacing w:line="201" w:lineRule="exact"/>
              <w:rPr>
                <w:rFonts w:ascii="Calibri" w:hAnsi="Calibri"/>
                <w:sz w:val="22"/>
                <w:szCs w:val="22"/>
              </w:rPr>
            </w:pPr>
          </w:p>
          <w:p w:rsidR="00FB783B" w:rsidRDefault="00FB783B">
            <w:pPr>
              <w:spacing w:line="201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sym w:font="Webdings" w:char="F063"/>
            </w:r>
            <w:r>
              <w:rPr>
                <w:rFonts w:ascii="Calibri" w:hAnsi="Calibri"/>
                <w:sz w:val="22"/>
                <w:szCs w:val="22"/>
              </w:rPr>
              <w:t xml:space="preserve"> Position:</w:t>
            </w:r>
          </w:p>
          <w:p w:rsidR="00FB783B" w:rsidRDefault="00FB783B">
            <w:pPr>
              <w:spacing w:line="201" w:lineRule="exact"/>
              <w:rPr>
                <w:rFonts w:ascii="Calibri" w:hAnsi="Calibri"/>
                <w:sz w:val="22"/>
                <w:szCs w:val="22"/>
              </w:rPr>
            </w:pPr>
          </w:p>
          <w:p w:rsidR="00FB783B" w:rsidRDefault="00FB783B">
            <w:pPr>
              <w:spacing w:line="201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sym w:font="Webdings" w:char="F063"/>
            </w:r>
            <w:r>
              <w:rPr>
                <w:rFonts w:ascii="Calibri" w:hAnsi="Calibri"/>
                <w:sz w:val="22"/>
                <w:szCs w:val="22"/>
              </w:rPr>
              <w:t xml:space="preserve"> Department:  </w:t>
            </w:r>
          </w:p>
          <w:p w:rsidR="00FB783B" w:rsidRDefault="00FB783B">
            <w:pPr>
              <w:spacing w:line="201" w:lineRule="exact"/>
              <w:rPr>
                <w:rFonts w:ascii="Calibri" w:hAnsi="Calibri"/>
                <w:sz w:val="22"/>
                <w:szCs w:val="22"/>
              </w:rPr>
            </w:pPr>
          </w:p>
        </w:tc>
      </w:tr>
      <w:tr w:rsidR="00FB783B" w:rsidTr="00FB783B">
        <w:trPr>
          <w:cantSplit/>
          <w:tblHeader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double" w:sz="12" w:space="0" w:color="000000"/>
              <w:right w:val="single" w:sz="6" w:space="0" w:color="FFFFFF"/>
            </w:tcBorders>
          </w:tcPr>
          <w:p w:rsidR="00FB783B" w:rsidRDefault="00FB783B">
            <w:pPr>
              <w:spacing w:line="163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  <w:p w:rsidR="00FB783B" w:rsidRDefault="00FB783B">
            <w:pPr>
              <w:tabs>
                <w:tab w:val="center" w:pos="2172"/>
                <w:tab w:val="left" w:pos="2224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after="19" w:line="18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Required Awareness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double" w:sz="12" w:space="0" w:color="000000"/>
              <w:right w:val="single" w:sz="8" w:space="0" w:color="000000"/>
            </w:tcBorders>
          </w:tcPr>
          <w:p w:rsidR="00FB783B" w:rsidRDefault="00FB783B">
            <w:pPr>
              <w:spacing w:line="163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  <w:p w:rsidR="00FB783B" w:rsidRDefault="00FB783B">
            <w:pPr>
              <w:tabs>
                <w:tab w:val="center" w:pos="611"/>
                <w:tab w:val="left" w:pos="720"/>
                <w:tab w:val="left" w:pos="1134"/>
                <w:tab w:val="left" w:pos="1886"/>
                <w:tab w:val="left" w:pos="2224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after="19" w:line="18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Specific Requirements</w:t>
            </w: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double" w:sz="12" w:space="0" w:color="000000"/>
              <w:right w:val="double" w:sz="12" w:space="0" w:color="000000"/>
            </w:tcBorders>
          </w:tcPr>
          <w:p w:rsidR="00FB783B" w:rsidRDefault="00FB783B">
            <w:pPr>
              <w:spacing w:line="163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  <w:p w:rsidR="00FB783B" w:rsidRDefault="00FB783B">
            <w:pPr>
              <w:tabs>
                <w:tab w:val="center" w:pos="720"/>
                <w:tab w:val="left" w:pos="1134"/>
                <w:tab w:val="left" w:pos="1886"/>
                <w:tab w:val="left" w:pos="2224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after="19" w:line="18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Reference Materials</w:t>
            </w:r>
          </w:p>
        </w:tc>
      </w:tr>
      <w:tr w:rsidR="00FB783B" w:rsidTr="00FB783B">
        <w:trPr>
          <w:cantSplit/>
          <w:trHeight w:val="864"/>
        </w:trPr>
        <w:tc>
          <w:tcPr>
            <w:tcW w:w="3424" w:type="dxa"/>
            <w:tcBorders>
              <w:top w:val="double" w:sz="12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B783B" w:rsidRDefault="00FB783B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Energy policy conformance</w:t>
            </w:r>
          </w:p>
        </w:tc>
        <w:tc>
          <w:tcPr>
            <w:tcW w:w="3532" w:type="dxa"/>
            <w:tcBorders>
              <w:top w:val="double" w:sz="12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</w:tcPr>
          <w:p w:rsidR="00FB783B" w:rsidRDefault="00FB783B">
            <w:pPr>
              <w:spacing w:line="163" w:lineRule="exac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24" w:type="dxa"/>
            <w:tcBorders>
              <w:top w:val="double" w:sz="12" w:space="0" w:color="000000"/>
              <w:left w:val="single" w:sz="8" w:space="0" w:color="000000"/>
              <w:bottom w:val="single" w:sz="6" w:space="0" w:color="FFFFFF"/>
              <w:right w:val="double" w:sz="12" w:space="0" w:color="000000"/>
            </w:tcBorders>
          </w:tcPr>
          <w:p w:rsidR="00FB783B" w:rsidRDefault="00FB783B">
            <w:pPr>
              <w:spacing w:line="163" w:lineRule="exact"/>
              <w:rPr>
                <w:rFonts w:ascii="Calibri" w:hAnsi="Calibri"/>
                <w:sz w:val="22"/>
                <w:szCs w:val="22"/>
              </w:rPr>
            </w:pPr>
          </w:p>
          <w:p w:rsidR="00FB783B" w:rsidRDefault="00FB783B">
            <w:pPr>
              <w:spacing w:line="163" w:lineRule="exact"/>
              <w:rPr>
                <w:rFonts w:ascii="Calibri" w:hAnsi="Calibri"/>
                <w:sz w:val="22"/>
                <w:szCs w:val="22"/>
              </w:rPr>
            </w:pPr>
          </w:p>
          <w:p w:rsidR="00FB783B" w:rsidRDefault="00FB783B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line="189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B783B" w:rsidTr="00FB783B">
        <w:trPr>
          <w:cantSplit/>
          <w:trHeight w:val="844"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B783B" w:rsidRDefault="00FB783B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Relevant procedure conformance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</w:tcPr>
          <w:p w:rsidR="00FB783B" w:rsidRDefault="00FB783B">
            <w:pPr>
              <w:spacing w:line="163" w:lineRule="exac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double" w:sz="12" w:space="0" w:color="000000"/>
            </w:tcBorders>
          </w:tcPr>
          <w:p w:rsidR="00FB783B" w:rsidRDefault="00FB783B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line="189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B783B" w:rsidTr="00FB783B">
        <w:trPr>
          <w:cantSplit/>
          <w:trHeight w:val="799"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B783B" w:rsidRDefault="00FB783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EnMS requirements conformance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</w:tcPr>
          <w:p w:rsidR="00FB783B" w:rsidRDefault="00FB783B">
            <w:pPr>
              <w:spacing w:line="163" w:lineRule="exac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double" w:sz="12" w:space="0" w:color="000000"/>
            </w:tcBorders>
          </w:tcPr>
          <w:p w:rsidR="00FB783B" w:rsidRDefault="00FB783B">
            <w:pPr>
              <w:spacing w:line="163" w:lineRule="exact"/>
              <w:rPr>
                <w:rFonts w:ascii="Calibri" w:hAnsi="Calibri"/>
                <w:sz w:val="22"/>
                <w:szCs w:val="22"/>
              </w:rPr>
            </w:pPr>
          </w:p>
          <w:p w:rsidR="00FB783B" w:rsidRDefault="00FB783B">
            <w:pPr>
              <w:spacing w:line="163" w:lineRule="exact"/>
              <w:rPr>
                <w:rFonts w:ascii="Calibri" w:hAnsi="Calibri"/>
                <w:sz w:val="22"/>
                <w:szCs w:val="22"/>
              </w:rPr>
            </w:pPr>
          </w:p>
          <w:p w:rsidR="00FB783B" w:rsidRDefault="00FB783B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line="189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B783B" w:rsidTr="00FB783B">
        <w:trPr>
          <w:cantSplit/>
          <w:trHeight w:val="1060"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B783B" w:rsidRDefault="00FB783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Role, responsibilities and authority in achieving EnMS requirements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</w:tcPr>
          <w:p w:rsidR="00FB783B" w:rsidRDefault="00FB783B">
            <w:pPr>
              <w:spacing w:line="163" w:lineRule="exac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double" w:sz="12" w:space="0" w:color="000000"/>
            </w:tcBorders>
          </w:tcPr>
          <w:p w:rsidR="00FB783B" w:rsidRDefault="00FB783B">
            <w:pPr>
              <w:spacing w:line="163" w:lineRule="exact"/>
              <w:rPr>
                <w:rFonts w:ascii="Calibri" w:hAnsi="Calibri"/>
                <w:sz w:val="22"/>
                <w:szCs w:val="22"/>
              </w:rPr>
            </w:pPr>
          </w:p>
          <w:p w:rsidR="00FB783B" w:rsidRDefault="00FB783B">
            <w:pPr>
              <w:spacing w:line="163" w:lineRule="exact"/>
              <w:rPr>
                <w:rFonts w:ascii="Calibri" w:hAnsi="Calibri"/>
                <w:sz w:val="22"/>
                <w:szCs w:val="22"/>
              </w:rPr>
            </w:pPr>
          </w:p>
          <w:p w:rsidR="00FB783B" w:rsidRDefault="00FB783B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line="189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B783B" w:rsidTr="00FB783B">
        <w:trPr>
          <w:cantSplit/>
          <w:trHeight w:val="880"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B783B" w:rsidRDefault="00FB783B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Improved energy performance benefits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</w:tcPr>
          <w:p w:rsidR="00FB783B" w:rsidRDefault="00FB783B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double" w:sz="12" w:space="0" w:color="000000"/>
            </w:tcBorders>
          </w:tcPr>
          <w:p w:rsidR="00FB783B" w:rsidRDefault="00FB783B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B783B" w:rsidTr="00FB783B">
        <w:trPr>
          <w:cantSplit/>
          <w:trHeight w:val="1060"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B783B" w:rsidRDefault="00FB783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Actual and potential impact of activities on energy consumption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</w:tcPr>
          <w:p w:rsidR="00FB783B" w:rsidRDefault="00FB783B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double" w:sz="12" w:space="0" w:color="000000"/>
            </w:tcBorders>
          </w:tcPr>
          <w:p w:rsidR="00FB783B" w:rsidRDefault="00FB783B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B783B" w:rsidTr="00FB783B">
        <w:trPr>
          <w:cantSplit/>
          <w:trHeight w:val="1060"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B783B" w:rsidRDefault="00FB783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Activity contribution to energy objectives and targets achievement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</w:tcPr>
          <w:p w:rsidR="00FB783B" w:rsidRDefault="00FB783B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double" w:sz="12" w:space="0" w:color="000000"/>
            </w:tcBorders>
          </w:tcPr>
          <w:p w:rsidR="00FB783B" w:rsidRDefault="00FB783B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B783B" w:rsidTr="00FB783B">
        <w:trPr>
          <w:cantSplit/>
          <w:trHeight w:val="880"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double" w:sz="12" w:space="0" w:color="000000"/>
              <w:right w:val="single" w:sz="8" w:space="0" w:color="000000"/>
            </w:tcBorders>
            <w:hideMark/>
          </w:tcPr>
          <w:p w:rsidR="00FB783B" w:rsidRDefault="00FB783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Potential consequences of procedur</w:t>
            </w:r>
            <w:bookmarkStart w:id="0" w:name="_GoBack"/>
            <w:bookmarkEnd w:id="0"/>
            <w:r>
              <w:rPr>
                <w:rFonts w:ascii="Calibri" w:hAnsi="Calibri"/>
                <w:sz w:val="22"/>
                <w:szCs w:val="22"/>
              </w:rPr>
              <w:t>e deviation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double" w:sz="12" w:space="0" w:color="000000"/>
              <w:right w:val="single" w:sz="8" w:space="0" w:color="000000"/>
            </w:tcBorders>
          </w:tcPr>
          <w:p w:rsidR="00FB783B" w:rsidRDefault="00FB783B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double" w:sz="12" w:space="0" w:color="000000"/>
              <w:right w:val="double" w:sz="12" w:space="0" w:color="000000"/>
            </w:tcBorders>
          </w:tcPr>
          <w:p w:rsidR="00FB783B" w:rsidRDefault="00FB783B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FB783B" w:rsidRDefault="00FB783B" w:rsidP="00FB783B">
      <w:pPr>
        <w:tabs>
          <w:tab w:val="left" w:pos="324"/>
          <w:tab w:val="left" w:pos="842"/>
          <w:tab w:val="left" w:pos="1360"/>
          <w:tab w:val="left" w:pos="1864"/>
          <w:tab w:val="left" w:pos="2340"/>
          <w:tab w:val="left" w:pos="2656"/>
          <w:tab w:val="center" w:pos="4680"/>
          <w:tab w:val="right" w:pos="9000"/>
        </w:tabs>
        <w:spacing w:line="216" w:lineRule="auto"/>
        <w:ind w:left="360"/>
        <w:rPr>
          <w:rFonts w:ascii="CG Times" w:hAnsi="CG Times"/>
          <w:sz w:val="18"/>
          <w:szCs w:val="20"/>
        </w:rPr>
      </w:pPr>
    </w:p>
    <w:p w:rsidR="00FB783B" w:rsidRDefault="00FB783B" w:rsidP="00FB783B">
      <w:pPr>
        <w:tabs>
          <w:tab w:val="left" w:pos="324"/>
          <w:tab w:val="left" w:pos="842"/>
          <w:tab w:val="left" w:pos="1360"/>
          <w:tab w:val="left" w:pos="1864"/>
          <w:tab w:val="left" w:pos="2340"/>
          <w:tab w:val="left" w:pos="2656"/>
          <w:tab w:val="center" w:pos="4680"/>
          <w:tab w:val="right" w:pos="9000"/>
        </w:tabs>
        <w:spacing w:line="216" w:lineRule="auto"/>
        <w:rPr>
          <w:sz w:val="20"/>
        </w:rPr>
      </w:pPr>
    </w:p>
    <w:p w:rsidR="00B800B6" w:rsidRPr="00FB783B" w:rsidRDefault="00B800B6" w:rsidP="00FB783B"/>
    <w:sectPr w:rsidR="00B800B6" w:rsidRPr="00FB783B" w:rsidSect="00C9744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0BE" w:rsidRDefault="003D50BE" w:rsidP="002F5883">
      <w:r>
        <w:separator/>
      </w:r>
    </w:p>
  </w:endnote>
  <w:endnote w:type="continuationSeparator" w:id="0">
    <w:p w:rsidR="003D50BE" w:rsidRDefault="003D50BE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1D3" w:rsidRDefault="008711D3" w:rsidP="00790BCF">
    <w:pPr>
      <w:tabs>
        <w:tab w:val="right" w:pos="10260"/>
      </w:tabs>
      <w:rPr>
        <w:rFonts w:cs="Calibri"/>
        <w:sz w:val="20"/>
        <w:szCs w:val="20"/>
      </w:rPr>
    </w:pPr>
    <w:r w:rsidRPr="008711D3">
      <w:rPr>
        <w:rFonts w:cs="Calibri"/>
        <w:sz w:val="20"/>
        <w:szCs w:val="20"/>
      </w:rPr>
      <w:t xml:space="preserve">EnMS Awareness Requirements Form </w:t>
    </w:r>
  </w:p>
  <w:p w:rsidR="00790BCF" w:rsidRDefault="008012A3" w:rsidP="008711D3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8711D3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8711D3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8711D3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8711D3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  <w:p w:rsidR="006D69E3" w:rsidRDefault="006D69E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0BE" w:rsidRDefault="003D50BE" w:rsidP="002F5883">
      <w:r>
        <w:separator/>
      </w:r>
    </w:p>
  </w:footnote>
  <w:footnote w:type="continuationSeparator" w:id="0">
    <w:p w:rsidR="003D50BE" w:rsidRDefault="003D50BE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38" name="Picture 38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42291"/>
    <w:multiLevelType w:val="hybridMultilevel"/>
    <w:tmpl w:val="98429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13588"/>
    <w:multiLevelType w:val="hybridMultilevel"/>
    <w:tmpl w:val="D0F6E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21309"/>
    <w:multiLevelType w:val="hybridMultilevel"/>
    <w:tmpl w:val="0C58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27FCA"/>
    <w:multiLevelType w:val="hybridMultilevel"/>
    <w:tmpl w:val="9680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42A25"/>
    <w:rsid w:val="00101DDB"/>
    <w:rsid w:val="00102E63"/>
    <w:rsid w:val="001A6A42"/>
    <w:rsid w:val="00226A8F"/>
    <w:rsid w:val="00280C4A"/>
    <w:rsid w:val="002F5883"/>
    <w:rsid w:val="003052A4"/>
    <w:rsid w:val="003327FD"/>
    <w:rsid w:val="00377C50"/>
    <w:rsid w:val="003B111D"/>
    <w:rsid w:val="003C73DF"/>
    <w:rsid w:val="003D50BE"/>
    <w:rsid w:val="00506727"/>
    <w:rsid w:val="00525763"/>
    <w:rsid w:val="00563F22"/>
    <w:rsid w:val="0059235C"/>
    <w:rsid w:val="005929FC"/>
    <w:rsid w:val="005A73EC"/>
    <w:rsid w:val="0066283E"/>
    <w:rsid w:val="006D69E3"/>
    <w:rsid w:val="00756ABD"/>
    <w:rsid w:val="00790BCF"/>
    <w:rsid w:val="008012A3"/>
    <w:rsid w:val="008711D3"/>
    <w:rsid w:val="008A4E28"/>
    <w:rsid w:val="00910EBD"/>
    <w:rsid w:val="00944F1D"/>
    <w:rsid w:val="00A6604A"/>
    <w:rsid w:val="00B36B33"/>
    <w:rsid w:val="00B800B6"/>
    <w:rsid w:val="00BB0840"/>
    <w:rsid w:val="00BB5E0F"/>
    <w:rsid w:val="00C9744E"/>
    <w:rsid w:val="00CA3B6D"/>
    <w:rsid w:val="00DD25FC"/>
    <w:rsid w:val="00E851E1"/>
    <w:rsid w:val="00F56EF5"/>
    <w:rsid w:val="00F83C02"/>
    <w:rsid w:val="00FB783B"/>
    <w:rsid w:val="00FD4743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8711D3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1D3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2A2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DD25FC"/>
    <w:pPr>
      <w:jc w:val="center"/>
    </w:pPr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DD25FC"/>
    <w:rPr>
      <w:rFonts w:ascii="Arial" w:eastAsia="Times New Roman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2017-01-31T18:06:00Z</dcterms:created>
  <dcterms:modified xsi:type="dcterms:W3CDTF">2017-02-08T19:14:00Z</dcterms:modified>
</cp:coreProperties>
</file>