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8EB" w:rsidRDefault="002768EB" w:rsidP="002768EB">
      <w:pPr>
        <w:pStyle w:val="Title"/>
      </w:pPr>
      <w:r w:rsidRPr="002768EB">
        <w:t>EnMS Documentation Guidance Table</w:t>
      </w:r>
    </w:p>
    <w:p w:rsidR="00B7349E" w:rsidRPr="002768EB" w:rsidRDefault="00B7349E" w:rsidP="002768EB">
      <w:pPr>
        <w:spacing w:after="0"/>
        <w:rPr>
          <w:sz w:val="10"/>
          <w:szCs w:val="10"/>
        </w:rPr>
      </w:pPr>
    </w:p>
    <w:tbl>
      <w:tblPr>
        <w:tblStyle w:val="TableGrid"/>
        <w:tblW w:w="12955" w:type="dxa"/>
        <w:tblLook w:val="04A0" w:firstRow="1" w:lastRow="0" w:firstColumn="1" w:lastColumn="0" w:noHBand="0" w:noVBand="1"/>
      </w:tblPr>
      <w:tblGrid>
        <w:gridCol w:w="12955"/>
      </w:tblGrid>
      <w:tr w:rsidR="00B7349E" w:rsidRPr="00980EC6" w:rsidTr="00F457DC">
        <w:trPr>
          <w:cantSplit/>
          <w:tblHeader/>
        </w:trPr>
        <w:tc>
          <w:tcPr>
            <w:tcW w:w="12955" w:type="dxa"/>
            <w:vAlign w:val="center"/>
          </w:tcPr>
          <w:p w:rsidR="00B7349E" w:rsidRPr="00027426" w:rsidRDefault="00B7349E" w:rsidP="002768EB">
            <w:pPr>
              <w:tabs>
                <w:tab w:val="center" w:pos="5400"/>
                <w:tab w:val="left" w:pos="6050"/>
                <w:tab w:val="left" w:pos="9465"/>
              </w:tabs>
              <w:rPr>
                <w:rFonts w:cstheme="minorHAnsi"/>
                <w:sz w:val="20"/>
                <w:szCs w:val="20"/>
              </w:rPr>
            </w:pPr>
            <w:r>
              <w:rPr>
                <w:rFonts w:cstheme="minorHAnsi"/>
                <w:b/>
                <w:sz w:val="24"/>
                <w:szCs w:val="24"/>
              </w:rPr>
              <w:tab/>
            </w:r>
            <w:r>
              <w:rPr>
                <w:rFonts w:cstheme="minorHAnsi"/>
                <w:i/>
                <w:sz w:val="20"/>
                <w:szCs w:val="20"/>
              </w:rPr>
              <w:t xml:space="preserve">Use of this resource should be accompanied by use of the ISO 50001-2011 standard. This Guidance Table is not a substitute for reviewing the requirements of ISO 50001. </w:t>
            </w:r>
            <w:r w:rsidRPr="001A1A61">
              <w:rPr>
                <w:rFonts w:cstheme="minorHAnsi"/>
                <w:i/>
                <w:sz w:val="20"/>
                <w:szCs w:val="20"/>
              </w:rPr>
              <w:t xml:space="preserve">Entries with </w:t>
            </w:r>
            <w:r w:rsidRPr="00257C55">
              <w:rPr>
                <w:rFonts w:cstheme="minorHAnsi"/>
                <w:b/>
                <w:color w:val="0070C0"/>
                <w:sz w:val="20"/>
                <w:szCs w:val="20"/>
              </w:rPr>
              <w:t>Decision Needed</w:t>
            </w:r>
            <w:r>
              <w:rPr>
                <w:rFonts w:cstheme="minorHAnsi"/>
                <w:i/>
                <w:color w:val="0070C0"/>
                <w:sz w:val="20"/>
                <w:szCs w:val="20"/>
              </w:rPr>
              <w:t xml:space="preserve"> </w:t>
            </w:r>
            <w:r w:rsidRPr="001A1A61">
              <w:rPr>
                <w:rFonts w:cstheme="minorHAnsi"/>
                <w:i/>
                <w:sz w:val="20"/>
                <w:szCs w:val="20"/>
              </w:rPr>
              <w:t xml:space="preserve">identify those items for which the organization should make a decision on whether or not that </w:t>
            </w:r>
            <w:r>
              <w:rPr>
                <w:rFonts w:cstheme="minorHAnsi"/>
                <w:i/>
                <w:sz w:val="20"/>
                <w:szCs w:val="20"/>
              </w:rPr>
              <w:t xml:space="preserve">particular </w:t>
            </w:r>
            <w:r w:rsidRPr="001A1A61">
              <w:rPr>
                <w:rFonts w:cstheme="minorHAnsi"/>
                <w:i/>
                <w:sz w:val="20"/>
                <w:szCs w:val="20"/>
              </w:rPr>
              <w:t>item will be documented</w:t>
            </w:r>
            <w:r>
              <w:rPr>
                <w:rFonts w:cstheme="minorHAnsi"/>
                <w:i/>
                <w:sz w:val="20"/>
                <w:szCs w:val="20"/>
              </w:rPr>
              <w:t xml:space="preserve"> or recorded and, if so, how it will be documented or recorded. Remember that ISO 50001-20111 requires the organization to maintain records, as needed, to demonstrate conformance with its EnMS requirements, ISO 50001 and the energy performance results achieved. It also requires documents that your organization decides are necessary for its EnMS. Typically, i</w:t>
            </w:r>
            <w:r w:rsidRPr="001A1A61">
              <w:rPr>
                <w:rFonts w:cstheme="minorHAnsi"/>
                <w:i/>
                <w:sz w:val="20"/>
                <w:szCs w:val="20"/>
              </w:rPr>
              <w:t xml:space="preserve">tems that are not documented </w:t>
            </w:r>
            <w:r>
              <w:rPr>
                <w:rFonts w:cstheme="minorHAnsi"/>
                <w:i/>
                <w:sz w:val="20"/>
                <w:szCs w:val="20"/>
              </w:rPr>
              <w:t xml:space="preserve">or recorded </w:t>
            </w:r>
            <w:r w:rsidRPr="001A1A61">
              <w:rPr>
                <w:rFonts w:cstheme="minorHAnsi"/>
                <w:i/>
                <w:sz w:val="20"/>
                <w:szCs w:val="20"/>
              </w:rPr>
              <w:t>ar</w:t>
            </w:r>
            <w:r>
              <w:rPr>
                <w:rFonts w:cstheme="minorHAnsi"/>
                <w:i/>
                <w:sz w:val="20"/>
                <w:szCs w:val="20"/>
              </w:rPr>
              <w:t xml:space="preserve">e demonstrated through the </w:t>
            </w:r>
            <w:r w:rsidRPr="001A1A61">
              <w:rPr>
                <w:rFonts w:cstheme="minorHAnsi"/>
                <w:i/>
                <w:sz w:val="20"/>
                <w:szCs w:val="20"/>
              </w:rPr>
              <w:t>training</w:t>
            </w:r>
            <w:r>
              <w:rPr>
                <w:rFonts w:cstheme="minorHAnsi"/>
                <w:i/>
                <w:sz w:val="20"/>
                <w:szCs w:val="20"/>
              </w:rPr>
              <w:t>, awareness and</w:t>
            </w:r>
            <w:r w:rsidRPr="001A1A61">
              <w:rPr>
                <w:rFonts w:cstheme="minorHAnsi"/>
                <w:i/>
                <w:sz w:val="20"/>
                <w:szCs w:val="20"/>
              </w:rPr>
              <w:t xml:space="preserve"> communication processes</w:t>
            </w:r>
            <w:r>
              <w:rPr>
                <w:rFonts w:cstheme="minorHAnsi"/>
                <w:i/>
                <w:sz w:val="20"/>
                <w:szCs w:val="20"/>
              </w:rPr>
              <w:t xml:space="preserve"> of the EnMS</w:t>
            </w:r>
            <w:r w:rsidRPr="001A1A61">
              <w:rPr>
                <w:rFonts w:cstheme="minorHAnsi"/>
                <w:i/>
                <w:sz w:val="20"/>
                <w:szCs w:val="20"/>
              </w:rPr>
              <w:t>.</w:t>
            </w:r>
            <w:r>
              <w:rPr>
                <w:rFonts w:cstheme="minorHAnsi"/>
                <w:i/>
                <w:sz w:val="20"/>
                <w:szCs w:val="20"/>
              </w:rPr>
              <w:t xml:space="preserve"> </w:t>
            </w:r>
            <w:r w:rsidRPr="001A1A61">
              <w:rPr>
                <w:rFonts w:cstheme="minorHAnsi"/>
                <w:i/>
                <w:sz w:val="20"/>
                <w:szCs w:val="20"/>
              </w:rPr>
              <w:t xml:space="preserve">For further information and to ensure </w:t>
            </w:r>
            <w:r>
              <w:rPr>
                <w:rFonts w:cstheme="minorHAnsi"/>
                <w:i/>
                <w:sz w:val="20"/>
                <w:szCs w:val="20"/>
              </w:rPr>
              <w:t xml:space="preserve">the most </w:t>
            </w:r>
            <w:r w:rsidRPr="001A1A61">
              <w:rPr>
                <w:rFonts w:cstheme="minorHAnsi"/>
                <w:i/>
                <w:sz w:val="20"/>
                <w:szCs w:val="20"/>
              </w:rPr>
              <w:t xml:space="preserve">effective use of the information in this </w:t>
            </w:r>
            <w:r>
              <w:rPr>
                <w:rFonts w:cstheme="minorHAnsi"/>
                <w:i/>
                <w:sz w:val="20"/>
                <w:szCs w:val="20"/>
              </w:rPr>
              <w:t>Guidance T</w:t>
            </w:r>
            <w:r w:rsidRPr="001A1A61">
              <w:rPr>
                <w:rFonts w:cstheme="minorHAnsi"/>
                <w:i/>
                <w:sz w:val="20"/>
                <w:szCs w:val="20"/>
              </w:rPr>
              <w:t xml:space="preserve">able, </w:t>
            </w:r>
            <w:r>
              <w:rPr>
                <w:rFonts w:cstheme="minorHAnsi"/>
                <w:i/>
                <w:sz w:val="20"/>
                <w:szCs w:val="20"/>
              </w:rPr>
              <w:t xml:space="preserve">review the other documents in the US DOE eGuide Level 2 Documentation Series which includes: </w:t>
            </w:r>
            <w:r w:rsidRPr="00057841">
              <w:rPr>
                <w:rFonts w:cstheme="minorHAnsi"/>
                <w:i/>
                <w:sz w:val="20"/>
                <w:szCs w:val="20"/>
                <w:u w:val="single"/>
              </w:rPr>
              <w:t>Understanding EnMS Documentation</w:t>
            </w:r>
            <w:r w:rsidRPr="00FB4D78">
              <w:rPr>
                <w:rFonts w:cstheme="minorHAnsi"/>
                <w:i/>
                <w:sz w:val="20"/>
                <w:szCs w:val="20"/>
              </w:rPr>
              <w:t>,</w:t>
            </w:r>
            <w:r w:rsidRPr="00A87414">
              <w:rPr>
                <w:rFonts w:cstheme="minorHAnsi"/>
                <w:sz w:val="20"/>
                <w:szCs w:val="20"/>
              </w:rPr>
              <w:t xml:space="preserve"> </w:t>
            </w:r>
            <w:r>
              <w:rPr>
                <w:rFonts w:cstheme="minorHAnsi"/>
                <w:i/>
                <w:sz w:val="20"/>
                <w:szCs w:val="20"/>
                <w:u w:val="single"/>
              </w:rPr>
              <w:t>Energy Manual Guidelines</w:t>
            </w:r>
            <w:r w:rsidRPr="00186A43">
              <w:rPr>
                <w:rFonts w:cstheme="minorHAnsi"/>
                <w:i/>
                <w:sz w:val="20"/>
                <w:szCs w:val="20"/>
              </w:rPr>
              <w:t xml:space="preserve">, </w:t>
            </w:r>
            <w:r>
              <w:rPr>
                <w:rFonts w:cstheme="minorHAnsi"/>
                <w:i/>
                <w:sz w:val="20"/>
                <w:szCs w:val="20"/>
                <w:u w:val="single"/>
              </w:rPr>
              <w:t>Checklist for Making Decisions on EnMS Documentation</w:t>
            </w:r>
            <w:r w:rsidRPr="00186A43">
              <w:rPr>
                <w:rFonts w:cstheme="minorHAnsi"/>
                <w:sz w:val="20"/>
                <w:szCs w:val="20"/>
              </w:rPr>
              <w:t xml:space="preserve"> and</w:t>
            </w:r>
            <w:r>
              <w:rPr>
                <w:rFonts w:cstheme="minorHAnsi"/>
                <w:i/>
                <w:sz w:val="20"/>
                <w:szCs w:val="20"/>
                <w:u w:val="single"/>
              </w:rPr>
              <w:t xml:space="preserve"> EnMS Records: Check and Use the Evidence</w:t>
            </w:r>
            <w:r w:rsidRPr="00186A43">
              <w:rPr>
                <w:rFonts w:cstheme="minorHAnsi"/>
                <w:i/>
                <w:sz w:val="20"/>
                <w:szCs w:val="20"/>
              </w:rPr>
              <w:t xml:space="preserve">. Note that ISO 50001 does not require an Energy Manual. </w:t>
            </w:r>
            <w:r>
              <w:rPr>
                <w:rFonts w:cstheme="minorHAnsi"/>
                <w:i/>
                <w:sz w:val="20"/>
                <w:szCs w:val="20"/>
              </w:rPr>
              <w:t>Key: § = section #; ¶ = paragraph #.</w:t>
            </w:r>
          </w:p>
        </w:tc>
      </w:tr>
    </w:tbl>
    <w:p w:rsidR="00B7349E" w:rsidRPr="002768EB" w:rsidRDefault="00B7349E" w:rsidP="002768EB">
      <w:pPr>
        <w:spacing w:after="0"/>
        <w:jc w:val="both"/>
        <w:rPr>
          <w:sz w:val="20"/>
          <w:szCs w:val="20"/>
        </w:rPr>
      </w:pPr>
    </w:p>
    <w:tbl>
      <w:tblPr>
        <w:tblStyle w:val="TableGrid"/>
        <w:tblW w:w="13320" w:type="dxa"/>
        <w:tblInd w:w="-185" w:type="dxa"/>
        <w:tblLayout w:type="fixed"/>
        <w:tblLook w:val="04A0" w:firstRow="1" w:lastRow="0" w:firstColumn="1" w:lastColumn="0" w:noHBand="0" w:noVBand="1"/>
      </w:tblPr>
      <w:tblGrid>
        <w:gridCol w:w="1373"/>
        <w:gridCol w:w="1597"/>
        <w:gridCol w:w="1440"/>
        <w:gridCol w:w="2453"/>
        <w:gridCol w:w="1530"/>
        <w:gridCol w:w="4927"/>
      </w:tblGrid>
      <w:tr w:rsidR="00B7349E" w:rsidRPr="00980EC6" w:rsidTr="00C63A47">
        <w:trPr>
          <w:cantSplit/>
          <w:tblHeader/>
        </w:trPr>
        <w:tc>
          <w:tcPr>
            <w:tcW w:w="2970" w:type="dxa"/>
            <w:gridSpan w:val="2"/>
            <w:shd w:val="clear" w:color="auto" w:fill="D9D9D9" w:themeFill="background1" w:themeFillShade="D9"/>
            <w:vAlign w:val="center"/>
          </w:tcPr>
          <w:p w:rsidR="00B7349E" w:rsidRPr="00980EC6" w:rsidRDefault="00B7349E" w:rsidP="00B7349E">
            <w:pPr>
              <w:jc w:val="center"/>
              <w:rPr>
                <w:rFonts w:cstheme="minorHAnsi"/>
                <w:b/>
                <w:sz w:val="20"/>
                <w:szCs w:val="20"/>
              </w:rPr>
            </w:pPr>
            <w:r>
              <w:rPr>
                <w:rFonts w:cstheme="minorHAnsi"/>
                <w:b/>
                <w:sz w:val="20"/>
                <w:szCs w:val="20"/>
              </w:rPr>
              <w:t>REFERENCES</w:t>
            </w:r>
          </w:p>
        </w:tc>
        <w:tc>
          <w:tcPr>
            <w:tcW w:w="3893" w:type="dxa"/>
            <w:gridSpan w:val="2"/>
            <w:shd w:val="clear" w:color="auto" w:fill="D9D9D9" w:themeFill="background1" w:themeFillShade="D9"/>
            <w:vAlign w:val="center"/>
          </w:tcPr>
          <w:p w:rsidR="00B7349E" w:rsidRPr="00980EC6" w:rsidRDefault="00B7349E" w:rsidP="00B7349E">
            <w:pPr>
              <w:jc w:val="center"/>
              <w:rPr>
                <w:rFonts w:cstheme="minorHAnsi"/>
                <w:b/>
                <w:sz w:val="20"/>
                <w:szCs w:val="20"/>
              </w:rPr>
            </w:pPr>
            <w:r w:rsidRPr="00980EC6">
              <w:rPr>
                <w:rFonts w:cstheme="minorHAnsi"/>
                <w:b/>
                <w:sz w:val="20"/>
                <w:szCs w:val="20"/>
              </w:rPr>
              <w:t>DOCUMENTS</w:t>
            </w:r>
          </w:p>
        </w:tc>
        <w:tc>
          <w:tcPr>
            <w:tcW w:w="6457" w:type="dxa"/>
            <w:gridSpan w:val="2"/>
            <w:shd w:val="clear" w:color="auto" w:fill="D9D9D9" w:themeFill="background1" w:themeFillShade="D9"/>
            <w:vAlign w:val="center"/>
          </w:tcPr>
          <w:p w:rsidR="00B7349E" w:rsidRPr="00980EC6" w:rsidRDefault="00B7349E" w:rsidP="00B7349E">
            <w:pPr>
              <w:jc w:val="center"/>
              <w:rPr>
                <w:rFonts w:cstheme="minorHAnsi"/>
                <w:b/>
                <w:sz w:val="20"/>
                <w:szCs w:val="20"/>
              </w:rPr>
            </w:pPr>
            <w:r w:rsidRPr="00980EC6">
              <w:rPr>
                <w:rFonts w:cstheme="minorHAnsi"/>
                <w:b/>
                <w:sz w:val="20"/>
                <w:szCs w:val="20"/>
              </w:rPr>
              <w:t>RECORDS</w:t>
            </w:r>
          </w:p>
        </w:tc>
      </w:tr>
      <w:tr w:rsidR="00B7349E" w:rsidRPr="00980EC6" w:rsidTr="00C63A47">
        <w:trPr>
          <w:cantSplit/>
          <w:tblHeader/>
        </w:trPr>
        <w:tc>
          <w:tcPr>
            <w:tcW w:w="1373" w:type="dxa"/>
            <w:shd w:val="clear" w:color="auto" w:fill="D9D9D9" w:themeFill="background1" w:themeFillShade="D9"/>
            <w:vAlign w:val="center"/>
          </w:tcPr>
          <w:p w:rsidR="00B7349E" w:rsidRPr="00D3596C" w:rsidRDefault="00B7349E" w:rsidP="00B7349E">
            <w:pPr>
              <w:jc w:val="center"/>
              <w:rPr>
                <w:rFonts w:cstheme="minorHAnsi"/>
                <w:b/>
                <w:sz w:val="18"/>
                <w:szCs w:val="18"/>
              </w:rPr>
            </w:pPr>
            <w:r w:rsidRPr="00D3596C">
              <w:rPr>
                <w:rFonts w:cstheme="minorHAnsi"/>
                <w:b/>
                <w:sz w:val="18"/>
                <w:szCs w:val="18"/>
              </w:rPr>
              <w:t>ISO 50001-2011 Reference</w:t>
            </w:r>
          </w:p>
        </w:tc>
        <w:tc>
          <w:tcPr>
            <w:tcW w:w="1597" w:type="dxa"/>
            <w:shd w:val="clear" w:color="auto" w:fill="D9D9D9" w:themeFill="background1" w:themeFillShade="D9"/>
            <w:vAlign w:val="center"/>
          </w:tcPr>
          <w:p w:rsidR="00B7349E" w:rsidRPr="00D3596C" w:rsidRDefault="00013DD9" w:rsidP="00B7349E">
            <w:pPr>
              <w:jc w:val="center"/>
              <w:rPr>
                <w:rFonts w:cstheme="minorHAnsi"/>
                <w:b/>
                <w:sz w:val="18"/>
                <w:szCs w:val="18"/>
              </w:rPr>
            </w:pPr>
            <w:r>
              <w:rPr>
                <w:rFonts w:cstheme="minorHAnsi"/>
                <w:b/>
                <w:sz w:val="18"/>
                <w:szCs w:val="18"/>
              </w:rPr>
              <w:t>Associated 50001 Ready Navigator Task #</w:t>
            </w:r>
          </w:p>
        </w:tc>
        <w:tc>
          <w:tcPr>
            <w:tcW w:w="1440" w:type="dxa"/>
            <w:shd w:val="clear" w:color="auto" w:fill="D9D9D9" w:themeFill="background1" w:themeFillShade="D9"/>
            <w:vAlign w:val="center"/>
          </w:tcPr>
          <w:p w:rsidR="00B7349E" w:rsidRPr="00980EC6" w:rsidRDefault="00B7349E" w:rsidP="00B7349E">
            <w:pPr>
              <w:jc w:val="center"/>
              <w:rPr>
                <w:rFonts w:cstheme="minorHAnsi"/>
                <w:b/>
                <w:sz w:val="20"/>
                <w:szCs w:val="20"/>
              </w:rPr>
            </w:pPr>
            <w:r w:rsidRPr="00980EC6">
              <w:rPr>
                <w:rFonts w:cstheme="minorHAnsi"/>
                <w:b/>
                <w:sz w:val="20"/>
                <w:szCs w:val="20"/>
              </w:rPr>
              <w:t xml:space="preserve">What </w:t>
            </w:r>
            <w:r>
              <w:rPr>
                <w:rFonts w:cstheme="minorHAnsi"/>
                <w:b/>
                <w:sz w:val="20"/>
                <w:szCs w:val="20"/>
              </w:rPr>
              <w:t xml:space="preserve">must be </w:t>
            </w:r>
            <w:r w:rsidRPr="00980EC6">
              <w:rPr>
                <w:rFonts w:cstheme="minorHAnsi"/>
                <w:b/>
                <w:sz w:val="20"/>
                <w:szCs w:val="20"/>
              </w:rPr>
              <w:t>document</w:t>
            </w:r>
            <w:r>
              <w:rPr>
                <w:rFonts w:cstheme="minorHAnsi"/>
                <w:b/>
                <w:sz w:val="20"/>
                <w:szCs w:val="20"/>
              </w:rPr>
              <w:t>ed</w:t>
            </w:r>
            <w:r w:rsidRPr="00980EC6">
              <w:rPr>
                <w:rFonts w:cstheme="minorHAnsi"/>
                <w:b/>
                <w:sz w:val="20"/>
                <w:szCs w:val="20"/>
              </w:rPr>
              <w:t>?</w:t>
            </w:r>
          </w:p>
        </w:tc>
        <w:tc>
          <w:tcPr>
            <w:tcW w:w="2453" w:type="dxa"/>
            <w:shd w:val="clear" w:color="auto" w:fill="D9D9D9" w:themeFill="background1" w:themeFillShade="D9"/>
            <w:vAlign w:val="center"/>
          </w:tcPr>
          <w:p w:rsidR="00B7349E" w:rsidRPr="00980EC6" w:rsidRDefault="00B7349E" w:rsidP="00B7349E">
            <w:pPr>
              <w:jc w:val="center"/>
              <w:rPr>
                <w:rFonts w:cstheme="minorHAnsi"/>
                <w:b/>
                <w:sz w:val="20"/>
                <w:szCs w:val="20"/>
              </w:rPr>
            </w:pPr>
            <w:r>
              <w:rPr>
                <w:rFonts w:cstheme="minorHAnsi"/>
                <w:b/>
                <w:sz w:val="20"/>
                <w:szCs w:val="20"/>
              </w:rPr>
              <w:t>Notes/Comments</w:t>
            </w:r>
          </w:p>
        </w:tc>
        <w:tc>
          <w:tcPr>
            <w:tcW w:w="1530" w:type="dxa"/>
            <w:shd w:val="clear" w:color="auto" w:fill="D9D9D9" w:themeFill="background1" w:themeFillShade="D9"/>
            <w:vAlign w:val="center"/>
          </w:tcPr>
          <w:p w:rsidR="00B7349E" w:rsidRPr="00980EC6" w:rsidRDefault="00B7349E" w:rsidP="00B7349E">
            <w:pPr>
              <w:jc w:val="center"/>
              <w:rPr>
                <w:rFonts w:cstheme="minorHAnsi"/>
                <w:b/>
                <w:sz w:val="20"/>
                <w:szCs w:val="20"/>
              </w:rPr>
            </w:pPr>
            <w:r>
              <w:rPr>
                <w:rFonts w:cstheme="minorHAnsi"/>
                <w:b/>
                <w:sz w:val="20"/>
                <w:szCs w:val="20"/>
              </w:rPr>
              <w:t>What must be recorded?</w:t>
            </w:r>
          </w:p>
        </w:tc>
        <w:tc>
          <w:tcPr>
            <w:tcW w:w="4927" w:type="dxa"/>
            <w:shd w:val="clear" w:color="auto" w:fill="D9D9D9" w:themeFill="background1" w:themeFillShade="D9"/>
            <w:vAlign w:val="center"/>
          </w:tcPr>
          <w:p w:rsidR="00B7349E" w:rsidRPr="00980EC6" w:rsidRDefault="00B7349E" w:rsidP="00B7349E">
            <w:pPr>
              <w:jc w:val="center"/>
              <w:rPr>
                <w:rFonts w:cstheme="minorHAnsi"/>
                <w:b/>
                <w:sz w:val="20"/>
                <w:szCs w:val="20"/>
              </w:rPr>
            </w:pPr>
            <w:r w:rsidRPr="00980EC6">
              <w:rPr>
                <w:rFonts w:cstheme="minorHAnsi"/>
                <w:b/>
                <w:sz w:val="20"/>
                <w:szCs w:val="20"/>
              </w:rPr>
              <w:t>Comments/Notes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4.1 b)</w:t>
            </w:r>
          </w:p>
          <w:p w:rsidR="00B7349E" w:rsidRDefault="00B7349E" w:rsidP="00B7349E">
            <w:pPr>
              <w:rPr>
                <w:rFonts w:cstheme="minorHAnsi"/>
                <w:sz w:val="20"/>
                <w:szCs w:val="20"/>
              </w:rPr>
            </w:pPr>
            <w:r>
              <w:rPr>
                <w:rFonts w:cstheme="minorHAnsi"/>
                <w:sz w:val="20"/>
                <w:szCs w:val="20"/>
              </w:rPr>
              <w:t>§ 4.2.1 d)</w:t>
            </w:r>
          </w:p>
          <w:p w:rsidR="00B7349E" w:rsidRPr="00980EC6" w:rsidRDefault="00B7349E" w:rsidP="00B7349E">
            <w:pPr>
              <w:rPr>
                <w:rFonts w:cstheme="minorHAnsi"/>
                <w:sz w:val="20"/>
                <w:szCs w:val="20"/>
              </w:rPr>
            </w:pPr>
            <w:r>
              <w:rPr>
                <w:rFonts w:cstheme="minorHAnsi"/>
                <w:sz w:val="20"/>
                <w:szCs w:val="20"/>
              </w:rPr>
              <w:t>§ 4.5.4.1 a)</w:t>
            </w:r>
          </w:p>
        </w:tc>
        <w:tc>
          <w:tcPr>
            <w:tcW w:w="1597" w:type="dxa"/>
          </w:tcPr>
          <w:p w:rsidR="00B7349E" w:rsidRDefault="00547A1E" w:rsidP="00B7349E">
            <w:pPr>
              <w:rPr>
                <w:rFonts w:cstheme="minorHAnsi"/>
                <w:sz w:val="20"/>
                <w:szCs w:val="20"/>
              </w:rPr>
            </w:pPr>
            <w:r>
              <w:rPr>
                <w:rFonts w:cstheme="minorHAnsi"/>
                <w:sz w:val="20"/>
                <w:szCs w:val="20"/>
              </w:rPr>
              <w:t>Task 1</w:t>
            </w:r>
          </w:p>
          <w:p w:rsidR="00AF7D86" w:rsidRDefault="00AF7D86" w:rsidP="00B7349E">
            <w:pPr>
              <w:rPr>
                <w:rFonts w:cstheme="minorHAnsi"/>
                <w:sz w:val="20"/>
                <w:szCs w:val="20"/>
              </w:rPr>
            </w:pPr>
            <w:r>
              <w:rPr>
                <w:rFonts w:cstheme="minorHAnsi"/>
                <w:sz w:val="20"/>
                <w:szCs w:val="20"/>
              </w:rPr>
              <w:t>Task 19</w:t>
            </w:r>
          </w:p>
          <w:p w:rsidR="00B7349E" w:rsidRDefault="00B7349E" w:rsidP="00B7349E">
            <w:pPr>
              <w:rPr>
                <w:rFonts w:cstheme="minorHAnsi"/>
                <w:sz w:val="20"/>
                <w:szCs w:val="20"/>
              </w:rPr>
            </w:pPr>
          </w:p>
          <w:p w:rsidR="00B7349E" w:rsidRDefault="00B7349E" w:rsidP="00B7349E">
            <w:pPr>
              <w:rPr>
                <w:rFonts w:cstheme="minorHAnsi"/>
                <w:sz w:val="20"/>
                <w:szCs w:val="20"/>
              </w:rPr>
            </w:pPr>
            <w:r>
              <w:rPr>
                <w:rFonts w:cstheme="minorHAnsi"/>
                <w:sz w:val="20"/>
                <w:szCs w:val="20"/>
              </w:rPr>
              <w:t xml:space="preserve">See also </w:t>
            </w:r>
            <w:r w:rsidRPr="007C1037">
              <w:rPr>
                <w:rFonts w:cstheme="minorHAnsi"/>
                <w:i/>
                <w:sz w:val="20"/>
                <w:szCs w:val="20"/>
                <w:u w:val="single"/>
              </w:rPr>
              <w:t>Energy Manual Guidelines</w:t>
            </w:r>
          </w:p>
        </w:tc>
        <w:tc>
          <w:tcPr>
            <w:tcW w:w="1440" w:type="dxa"/>
          </w:tcPr>
          <w:p w:rsidR="00B7349E" w:rsidRPr="00980EC6" w:rsidRDefault="00B7349E" w:rsidP="00B7349E">
            <w:pPr>
              <w:rPr>
                <w:rFonts w:cstheme="minorHAnsi"/>
                <w:sz w:val="20"/>
                <w:szCs w:val="20"/>
              </w:rPr>
            </w:pPr>
            <w:r>
              <w:rPr>
                <w:rFonts w:cstheme="minorHAnsi"/>
                <w:sz w:val="20"/>
                <w:szCs w:val="20"/>
              </w:rPr>
              <w:t xml:space="preserve">EnMS scope and boundaries </w:t>
            </w:r>
          </w:p>
        </w:tc>
        <w:tc>
          <w:tcPr>
            <w:tcW w:w="2453" w:type="dxa"/>
          </w:tcPr>
          <w:p w:rsidR="002768EB" w:rsidRDefault="00B7349E" w:rsidP="00B7349E">
            <w:pPr>
              <w:rPr>
                <w:rFonts w:cstheme="minorHAnsi"/>
                <w:sz w:val="20"/>
                <w:szCs w:val="20"/>
              </w:rPr>
            </w:pPr>
            <w:r>
              <w:rPr>
                <w:rFonts w:cstheme="minorHAnsi"/>
                <w:sz w:val="20"/>
                <w:szCs w:val="20"/>
              </w:rPr>
              <w:t xml:space="preserve">Setting scope and boundaries is a top management responsibility. </w:t>
            </w:r>
            <w:r w:rsidRPr="000B52EF">
              <w:rPr>
                <w:rFonts w:cstheme="minorHAnsi"/>
                <w:sz w:val="20"/>
                <w:szCs w:val="20"/>
              </w:rPr>
              <w:t>Consider documenting EnMS scope and boundaries within an Energy Manual. Or, the scope and boundaries statement can be a standalone document.</w:t>
            </w:r>
          </w:p>
          <w:p w:rsidR="00B7349E" w:rsidRPr="002768EB" w:rsidRDefault="00B7349E" w:rsidP="00C63A47">
            <w:pPr>
              <w:rPr>
                <w:rFonts w:cstheme="minorHAnsi"/>
                <w:sz w:val="20"/>
                <w:szCs w:val="20"/>
              </w:rPr>
            </w:pPr>
          </w:p>
        </w:tc>
        <w:tc>
          <w:tcPr>
            <w:tcW w:w="1530" w:type="dxa"/>
            <w:shd w:val="clear" w:color="auto" w:fill="F2F2F2" w:themeFill="background1" w:themeFillShade="F2"/>
          </w:tcPr>
          <w:p w:rsidR="00B7349E" w:rsidRPr="00980EC6"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p w:rsidR="002768EB" w:rsidRDefault="002768EB" w:rsidP="00B7349E">
            <w:pPr>
              <w:rPr>
                <w:rFonts w:cstheme="minorHAnsi"/>
                <w:sz w:val="20"/>
                <w:szCs w:val="20"/>
              </w:rPr>
            </w:pPr>
          </w:p>
          <w:p w:rsidR="002768EB" w:rsidRPr="002768EB" w:rsidRDefault="002768EB" w:rsidP="002768EB">
            <w:pPr>
              <w:rPr>
                <w:rFonts w:cstheme="minorHAnsi"/>
                <w:sz w:val="20"/>
                <w:szCs w:val="20"/>
              </w:rPr>
            </w:pPr>
          </w:p>
          <w:p w:rsidR="002768EB" w:rsidRPr="002768EB" w:rsidRDefault="002768EB" w:rsidP="002768EB">
            <w:pPr>
              <w:rPr>
                <w:rFonts w:cstheme="minorHAnsi"/>
                <w:sz w:val="20"/>
                <w:szCs w:val="20"/>
              </w:rPr>
            </w:pPr>
          </w:p>
          <w:p w:rsidR="002768EB" w:rsidRDefault="002768EB" w:rsidP="002768EB">
            <w:pPr>
              <w:rPr>
                <w:rFonts w:cstheme="minorHAnsi"/>
                <w:sz w:val="20"/>
                <w:szCs w:val="20"/>
              </w:rPr>
            </w:pPr>
          </w:p>
          <w:p w:rsidR="00B7349E" w:rsidRPr="002768EB" w:rsidRDefault="002768EB" w:rsidP="002768EB">
            <w:pPr>
              <w:tabs>
                <w:tab w:val="left" w:pos="1440"/>
              </w:tabs>
              <w:rPr>
                <w:rFonts w:cstheme="minorHAnsi"/>
                <w:sz w:val="20"/>
                <w:szCs w:val="20"/>
              </w:rPr>
            </w:pPr>
            <w:r>
              <w:rPr>
                <w:rFonts w:cstheme="minorHAnsi"/>
                <w:sz w:val="20"/>
                <w:szCs w:val="20"/>
              </w:rPr>
              <w:tab/>
            </w: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lastRenderedPageBreak/>
              <w:t>§ 4.1 c)</w:t>
            </w:r>
          </w:p>
        </w:tc>
        <w:tc>
          <w:tcPr>
            <w:tcW w:w="1597" w:type="dxa"/>
          </w:tcPr>
          <w:p w:rsidR="00B7349E" w:rsidRDefault="00B7349E" w:rsidP="00B7349E">
            <w:pPr>
              <w:rPr>
                <w:rFonts w:cstheme="minorHAnsi"/>
                <w:sz w:val="20"/>
                <w:szCs w:val="20"/>
              </w:rPr>
            </w:pPr>
            <w:r>
              <w:rPr>
                <w:rFonts w:cstheme="minorHAnsi"/>
                <w:sz w:val="20"/>
                <w:szCs w:val="20"/>
              </w:rPr>
              <w:t xml:space="preserve">See </w:t>
            </w:r>
            <w:r w:rsidRPr="007C1037">
              <w:rPr>
                <w:rFonts w:cstheme="minorHAnsi"/>
                <w:i/>
                <w:sz w:val="20"/>
                <w:szCs w:val="20"/>
                <w:u w:val="single"/>
              </w:rPr>
              <w:t>Energy Manual Guidelines</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2768EB" w:rsidRDefault="00B7349E" w:rsidP="00B7349E">
            <w:pPr>
              <w:rPr>
                <w:rFonts w:cstheme="minorHAnsi"/>
                <w:sz w:val="20"/>
                <w:szCs w:val="20"/>
              </w:rPr>
            </w:pPr>
            <w:r w:rsidRPr="00C91FF1">
              <w:rPr>
                <w:rFonts w:cstheme="minorHAnsi"/>
                <w:b/>
                <w:i/>
                <w:color w:val="0070C0"/>
                <w:sz w:val="20"/>
                <w:szCs w:val="20"/>
              </w:rPr>
              <w:t>Determine</w:t>
            </w:r>
            <w:r w:rsidRPr="00C91FF1">
              <w:rPr>
                <w:rFonts w:cstheme="minorHAnsi"/>
                <w:b/>
                <w:sz w:val="20"/>
                <w:szCs w:val="20"/>
              </w:rPr>
              <w:t xml:space="preserve"> </w:t>
            </w:r>
            <w:r>
              <w:rPr>
                <w:rFonts w:cstheme="minorHAnsi"/>
                <w:sz w:val="20"/>
                <w:szCs w:val="20"/>
              </w:rPr>
              <w:t>how the ISO 50001 requirements will be met to achieve continual improvement in energy performance.</w:t>
            </w:r>
          </w:p>
          <w:p w:rsidR="002768EB" w:rsidRPr="002768EB" w:rsidRDefault="002768EB" w:rsidP="002768EB">
            <w:pPr>
              <w:rPr>
                <w:rFonts w:cstheme="minorHAnsi"/>
                <w:sz w:val="20"/>
                <w:szCs w:val="20"/>
              </w:rPr>
            </w:pPr>
          </w:p>
          <w:p w:rsidR="002768EB" w:rsidRPr="002768EB" w:rsidRDefault="002768EB" w:rsidP="002768EB">
            <w:pPr>
              <w:rPr>
                <w:rFonts w:cstheme="minorHAnsi"/>
                <w:sz w:val="20"/>
                <w:szCs w:val="20"/>
              </w:rPr>
            </w:pPr>
          </w:p>
          <w:p w:rsidR="002768EB" w:rsidRPr="002768EB" w:rsidRDefault="002768EB" w:rsidP="002768EB">
            <w:pPr>
              <w:rPr>
                <w:rFonts w:cstheme="minorHAnsi"/>
                <w:sz w:val="20"/>
                <w:szCs w:val="20"/>
              </w:rPr>
            </w:pPr>
          </w:p>
          <w:p w:rsidR="00B7349E" w:rsidRPr="002768EB" w:rsidRDefault="00B7349E" w:rsidP="002768EB">
            <w:pPr>
              <w:rPr>
                <w:rFonts w:cstheme="minorHAnsi"/>
                <w:sz w:val="20"/>
                <w:szCs w:val="20"/>
              </w:rPr>
            </w:pPr>
          </w:p>
        </w:tc>
        <w:tc>
          <w:tcPr>
            <w:tcW w:w="1530" w:type="dxa"/>
            <w:shd w:val="clear" w:color="auto" w:fill="F2F2F2" w:themeFill="background1" w:themeFillShade="F2"/>
          </w:tcPr>
          <w:p w:rsidR="00B7349E" w:rsidRPr="009709E6" w:rsidRDefault="00B7349E" w:rsidP="00B7349E">
            <w:pPr>
              <w:rPr>
                <w:rFonts w:cstheme="minorHAnsi"/>
                <w:b/>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Height w:val="620"/>
        </w:trPr>
        <w:tc>
          <w:tcPr>
            <w:tcW w:w="1373" w:type="dxa"/>
          </w:tcPr>
          <w:p w:rsidR="00B7349E" w:rsidRDefault="00B7349E" w:rsidP="00B7349E">
            <w:pPr>
              <w:rPr>
                <w:rFonts w:cstheme="minorHAnsi"/>
                <w:sz w:val="20"/>
                <w:szCs w:val="20"/>
              </w:rPr>
            </w:pPr>
            <w:r>
              <w:rPr>
                <w:rFonts w:cstheme="minorHAnsi"/>
                <w:sz w:val="20"/>
                <w:szCs w:val="20"/>
              </w:rPr>
              <w:t>§ 4.2.1 a)</w:t>
            </w:r>
          </w:p>
          <w:p w:rsidR="00B7349E" w:rsidRPr="0012644C" w:rsidRDefault="00B7349E" w:rsidP="00B7349E">
            <w:pPr>
              <w:rPr>
                <w:rFonts w:cstheme="minorHAnsi"/>
                <w:i/>
                <w:sz w:val="20"/>
                <w:szCs w:val="20"/>
              </w:rPr>
            </w:pPr>
            <w:r w:rsidRPr="0012644C">
              <w:rPr>
                <w:rFonts w:cstheme="minorHAnsi"/>
                <w:i/>
                <w:color w:val="C00000"/>
                <w:sz w:val="20"/>
                <w:szCs w:val="20"/>
              </w:rPr>
              <w:t>See § 4.3</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Pr="000B52EF" w:rsidRDefault="00B7349E" w:rsidP="00B7349E">
            <w:pPr>
              <w:rPr>
                <w:rFonts w:cstheme="minorHAnsi"/>
                <w:sz w:val="20"/>
                <w:szCs w:val="20"/>
              </w:rPr>
            </w:pPr>
          </w:p>
        </w:tc>
        <w:tc>
          <w:tcPr>
            <w:tcW w:w="2453" w:type="dxa"/>
            <w:shd w:val="clear" w:color="auto" w:fill="F2F2F2" w:themeFill="background1" w:themeFillShade="F2"/>
          </w:tcPr>
          <w:p w:rsidR="002768EB" w:rsidRDefault="002768EB" w:rsidP="00B7349E">
            <w:pPr>
              <w:rPr>
                <w:rFonts w:cstheme="minorHAnsi"/>
                <w:i/>
                <w:sz w:val="20"/>
                <w:szCs w:val="20"/>
              </w:rPr>
            </w:pPr>
          </w:p>
          <w:p w:rsidR="002768EB" w:rsidRPr="002768EB" w:rsidRDefault="002768EB" w:rsidP="002768EB">
            <w:pPr>
              <w:rPr>
                <w:rFonts w:cstheme="minorHAnsi"/>
                <w:sz w:val="20"/>
                <w:szCs w:val="20"/>
              </w:rPr>
            </w:pPr>
          </w:p>
          <w:p w:rsidR="002768EB" w:rsidRPr="002768EB" w:rsidRDefault="002768EB" w:rsidP="002768EB">
            <w:pPr>
              <w:rPr>
                <w:rFonts w:cstheme="minorHAnsi"/>
                <w:sz w:val="20"/>
                <w:szCs w:val="20"/>
              </w:rPr>
            </w:pPr>
          </w:p>
          <w:p w:rsidR="00B7349E" w:rsidRPr="002768EB" w:rsidRDefault="00B7349E" w:rsidP="002768EB">
            <w:pPr>
              <w:rPr>
                <w:rFonts w:cstheme="minorHAnsi"/>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1D7E67" w:rsidRDefault="00B7349E" w:rsidP="00B7349E">
            <w:pPr>
              <w:rPr>
                <w:rFonts w:cstheme="minorHAnsi"/>
                <w:sz w:val="20"/>
                <w:szCs w:val="20"/>
              </w:rPr>
            </w:pP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4.2.1</w:t>
            </w:r>
            <w:r>
              <w:rPr>
                <w:rFonts w:cstheme="minorHAnsi"/>
                <w:sz w:val="20"/>
                <w:szCs w:val="20"/>
              </w:rPr>
              <w:t xml:space="preserve"> b)</w:t>
            </w:r>
          </w:p>
          <w:p w:rsidR="00B7349E" w:rsidRPr="00B7194F" w:rsidRDefault="00B7349E" w:rsidP="00B7349E">
            <w:pPr>
              <w:rPr>
                <w:rFonts w:cstheme="minorHAnsi"/>
                <w:sz w:val="20"/>
                <w:szCs w:val="20"/>
              </w:rPr>
            </w:pPr>
            <w:r>
              <w:rPr>
                <w:rFonts w:cstheme="minorHAnsi"/>
                <w:sz w:val="20"/>
                <w:szCs w:val="20"/>
              </w:rPr>
              <w:t>§ 4.2.2</w:t>
            </w:r>
          </w:p>
        </w:tc>
        <w:tc>
          <w:tcPr>
            <w:tcW w:w="1597" w:type="dxa"/>
          </w:tcPr>
          <w:p w:rsidR="00AF7D86" w:rsidRDefault="00AF7D86" w:rsidP="00B7349E">
            <w:pPr>
              <w:rPr>
                <w:rFonts w:cstheme="minorHAnsi"/>
                <w:sz w:val="20"/>
                <w:szCs w:val="20"/>
              </w:rPr>
            </w:pPr>
            <w:r>
              <w:rPr>
                <w:rFonts w:cstheme="minorHAnsi"/>
                <w:sz w:val="20"/>
                <w:szCs w:val="20"/>
              </w:rPr>
              <w:t>Task 3</w:t>
            </w:r>
          </w:p>
          <w:p w:rsidR="00B7349E" w:rsidRDefault="00547A1E" w:rsidP="00B7349E">
            <w:pPr>
              <w:rPr>
                <w:rFonts w:cstheme="minorHAnsi"/>
                <w:sz w:val="20"/>
                <w:szCs w:val="20"/>
              </w:rPr>
            </w:pPr>
            <w:r>
              <w:rPr>
                <w:rFonts w:cstheme="minorHAnsi"/>
                <w:sz w:val="20"/>
                <w:szCs w:val="20"/>
              </w:rPr>
              <w:t>Task 4</w:t>
            </w:r>
          </w:p>
        </w:tc>
        <w:tc>
          <w:tcPr>
            <w:tcW w:w="1440" w:type="dxa"/>
            <w:shd w:val="clear" w:color="auto" w:fill="F2F2F2" w:themeFill="background1" w:themeFillShade="F2"/>
          </w:tcPr>
          <w:p w:rsidR="00B7349E" w:rsidRPr="000B52EF" w:rsidRDefault="00B7349E" w:rsidP="00B7349E">
            <w:pPr>
              <w:rPr>
                <w:rFonts w:cstheme="minorHAnsi"/>
                <w:sz w:val="20"/>
                <w:szCs w:val="20"/>
              </w:rPr>
            </w:pPr>
          </w:p>
        </w:tc>
        <w:tc>
          <w:tcPr>
            <w:tcW w:w="2453" w:type="dxa"/>
            <w:shd w:val="clear" w:color="auto" w:fill="F2F2F2" w:themeFill="background1" w:themeFillShade="F2"/>
          </w:tcPr>
          <w:p w:rsidR="00B7349E" w:rsidRPr="000B52EF" w:rsidRDefault="00B7349E" w:rsidP="00B7349E">
            <w:pPr>
              <w:rPr>
                <w:rFonts w:cstheme="minorHAnsi"/>
                <w:i/>
                <w:sz w:val="20"/>
                <w:szCs w:val="20"/>
              </w:rPr>
            </w:pP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Pr="00D45CD1" w:rsidRDefault="00B7349E" w:rsidP="00B7349E">
            <w:pPr>
              <w:rPr>
                <w:rFonts w:cstheme="minorHAnsi"/>
                <w:i/>
                <w:sz w:val="20"/>
                <w:szCs w:val="20"/>
              </w:rPr>
            </w:pPr>
            <w:r w:rsidRPr="00784AFC">
              <w:rPr>
                <w:rFonts w:cstheme="minorHAnsi"/>
                <w:sz w:val="20"/>
                <w:szCs w:val="20"/>
              </w:rPr>
              <w:t>Top management</w:t>
            </w:r>
            <w:r>
              <w:rPr>
                <w:rFonts w:cstheme="minorHAnsi"/>
                <w:sz w:val="20"/>
                <w:szCs w:val="20"/>
              </w:rPr>
              <w:t xml:space="preserve"> to</w:t>
            </w:r>
            <w:r>
              <w:rPr>
                <w:rFonts w:cstheme="minorHAnsi"/>
                <w:b/>
                <w:sz w:val="20"/>
                <w:szCs w:val="20"/>
              </w:rPr>
              <w:t xml:space="preserve"> </w:t>
            </w:r>
            <w:r>
              <w:rPr>
                <w:rFonts w:cstheme="minorHAnsi"/>
                <w:b/>
                <w:i/>
                <w:color w:val="0070C0"/>
                <w:sz w:val="20"/>
                <w:szCs w:val="20"/>
              </w:rPr>
              <w:t>ap</w:t>
            </w:r>
            <w:r w:rsidRPr="00C91FF1">
              <w:rPr>
                <w:rFonts w:cstheme="minorHAnsi"/>
                <w:b/>
                <w:i/>
                <w:color w:val="0070C0"/>
                <w:sz w:val="20"/>
                <w:szCs w:val="20"/>
              </w:rPr>
              <w:t>point</w:t>
            </w:r>
            <w:r>
              <w:rPr>
                <w:rFonts w:cstheme="minorHAnsi"/>
                <w:sz w:val="20"/>
                <w:szCs w:val="20"/>
              </w:rPr>
              <w:t xml:space="preserve"> management representative and </w:t>
            </w:r>
            <w:r w:rsidRPr="00C91FF1">
              <w:rPr>
                <w:rFonts w:cstheme="minorHAnsi"/>
                <w:b/>
                <w:i/>
                <w:color w:val="0070C0"/>
                <w:sz w:val="20"/>
                <w:szCs w:val="20"/>
              </w:rPr>
              <w:t>approve</w:t>
            </w:r>
            <w:r>
              <w:rPr>
                <w:rFonts w:cstheme="minorHAnsi"/>
                <w:sz w:val="20"/>
                <w:szCs w:val="20"/>
              </w:rPr>
              <w:t xml:space="preserve"> formation of energy team.</w:t>
            </w: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 4.2.1 c)</w:t>
            </w:r>
          </w:p>
          <w:p w:rsidR="00B7349E" w:rsidRDefault="00B7349E" w:rsidP="00B7349E">
            <w:pPr>
              <w:rPr>
                <w:rFonts w:cstheme="minorHAnsi"/>
                <w:sz w:val="20"/>
                <w:szCs w:val="20"/>
              </w:rPr>
            </w:pPr>
            <w:r>
              <w:rPr>
                <w:rFonts w:cstheme="minorHAnsi"/>
                <w:sz w:val="20"/>
                <w:szCs w:val="20"/>
              </w:rPr>
              <w:t>§ 4.7.3 e)</w:t>
            </w:r>
          </w:p>
          <w:p w:rsidR="00B7349E" w:rsidRDefault="00B7349E" w:rsidP="00B7349E">
            <w:pPr>
              <w:rPr>
                <w:rFonts w:cstheme="minorHAnsi"/>
                <w:sz w:val="20"/>
                <w:szCs w:val="20"/>
              </w:rPr>
            </w:pPr>
          </w:p>
        </w:tc>
        <w:tc>
          <w:tcPr>
            <w:tcW w:w="1597" w:type="dxa"/>
          </w:tcPr>
          <w:p w:rsidR="00B7349E" w:rsidRDefault="00547A1E" w:rsidP="00B7349E">
            <w:pPr>
              <w:rPr>
                <w:rFonts w:cstheme="minorHAnsi"/>
                <w:sz w:val="20"/>
                <w:szCs w:val="20"/>
              </w:rPr>
            </w:pPr>
            <w:r>
              <w:rPr>
                <w:rFonts w:cstheme="minorHAnsi"/>
                <w:sz w:val="20"/>
                <w:szCs w:val="20"/>
              </w:rPr>
              <w:t>Task 3</w:t>
            </w:r>
          </w:p>
          <w:p w:rsidR="00547A1E" w:rsidRDefault="00547A1E" w:rsidP="00B7349E">
            <w:pPr>
              <w:rPr>
                <w:rFonts w:cstheme="minorHAnsi"/>
                <w:sz w:val="20"/>
                <w:szCs w:val="20"/>
              </w:rPr>
            </w:pPr>
            <w:r>
              <w:rPr>
                <w:rFonts w:cstheme="minorHAnsi"/>
                <w:sz w:val="20"/>
                <w:szCs w:val="20"/>
              </w:rPr>
              <w:t>Task 1</w:t>
            </w:r>
            <w:r w:rsidR="00DE7383">
              <w:rPr>
                <w:rFonts w:cstheme="minorHAnsi"/>
                <w:sz w:val="20"/>
                <w:szCs w:val="20"/>
              </w:rPr>
              <w:t>1</w:t>
            </w:r>
          </w:p>
          <w:p w:rsidR="00B7349E" w:rsidRDefault="00547A1E" w:rsidP="00547A1E">
            <w:pPr>
              <w:rPr>
                <w:rFonts w:cstheme="minorHAnsi"/>
                <w:sz w:val="20"/>
                <w:szCs w:val="20"/>
              </w:rPr>
            </w:pPr>
            <w:r>
              <w:rPr>
                <w:rFonts w:cstheme="minorHAnsi"/>
                <w:sz w:val="20"/>
                <w:szCs w:val="20"/>
              </w:rPr>
              <w:t>Task 25</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4D2577" w:rsidRDefault="00B7349E" w:rsidP="00B7349E">
            <w:pPr>
              <w:rPr>
                <w:rFonts w:cstheme="minorHAnsi"/>
                <w:sz w:val="20"/>
                <w:szCs w:val="20"/>
              </w:rPr>
            </w:pPr>
            <w:r w:rsidRPr="00784AFC">
              <w:rPr>
                <w:rFonts w:cstheme="minorHAnsi"/>
                <w:sz w:val="20"/>
                <w:szCs w:val="20"/>
              </w:rPr>
              <w:t>Top management</w:t>
            </w:r>
            <w:r>
              <w:rPr>
                <w:rFonts w:cstheme="minorHAnsi"/>
                <w:sz w:val="20"/>
                <w:szCs w:val="20"/>
              </w:rPr>
              <w:t xml:space="preserve"> must</w:t>
            </w:r>
            <w:r w:rsidRPr="00784AFC">
              <w:rPr>
                <w:rFonts w:cstheme="minorHAnsi"/>
                <w:b/>
                <w:i/>
                <w:sz w:val="20"/>
                <w:szCs w:val="20"/>
              </w:rPr>
              <w:t xml:space="preserve"> </w:t>
            </w:r>
            <w:r>
              <w:rPr>
                <w:rFonts w:cstheme="minorHAnsi"/>
                <w:b/>
                <w:i/>
                <w:color w:val="0070C0"/>
                <w:sz w:val="20"/>
                <w:szCs w:val="20"/>
              </w:rPr>
              <w:t xml:space="preserve">provide </w:t>
            </w:r>
            <w:r>
              <w:rPr>
                <w:rFonts w:cstheme="minorHAnsi"/>
                <w:sz w:val="20"/>
                <w:szCs w:val="20"/>
              </w:rPr>
              <w:t>needed resources. EnMS resources are adjusted as needed through the management review process. They may also be provided as part of setting and reviewing the energy objectives, targets and action plans.</w:t>
            </w:r>
          </w:p>
        </w:tc>
      </w:tr>
      <w:tr w:rsidR="00B7349E" w:rsidRPr="00980EC6" w:rsidTr="00013DD9">
        <w:trPr>
          <w:cantSplit/>
          <w:trHeight w:val="557"/>
        </w:trPr>
        <w:tc>
          <w:tcPr>
            <w:tcW w:w="1373" w:type="dxa"/>
          </w:tcPr>
          <w:p w:rsidR="00B7349E" w:rsidRDefault="00B7349E" w:rsidP="00B7349E">
            <w:pPr>
              <w:rPr>
                <w:rFonts w:cstheme="minorHAnsi"/>
                <w:sz w:val="20"/>
                <w:szCs w:val="20"/>
              </w:rPr>
            </w:pPr>
            <w:r>
              <w:rPr>
                <w:rFonts w:cstheme="minorHAnsi"/>
                <w:sz w:val="20"/>
                <w:szCs w:val="20"/>
              </w:rPr>
              <w:t>§ 4.2.1 d)</w:t>
            </w:r>
          </w:p>
          <w:p w:rsidR="00B7349E" w:rsidRPr="0012644C" w:rsidRDefault="00B7349E" w:rsidP="00B7349E">
            <w:pPr>
              <w:rPr>
                <w:rFonts w:cstheme="minorHAnsi"/>
                <w:i/>
                <w:sz w:val="20"/>
                <w:szCs w:val="20"/>
              </w:rPr>
            </w:pPr>
            <w:r w:rsidRPr="0012644C">
              <w:rPr>
                <w:rFonts w:cstheme="minorHAnsi"/>
                <w:i/>
                <w:color w:val="C00000"/>
                <w:sz w:val="20"/>
                <w:szCs w:val="20"/>
              </w:rPr>
              <w:t>See § 4.1 b)</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Pr="00C90455" w:rsidRDefault="00B7349E" w:rsidP="00B7349E">
            <w:pPr>
              <w:rPr>
                <w:rFonts w:cstheme="minorHAnsi"/>
                <w:sz w:val="20"/>
                <w:szCs w:val="20"/>
              </w:rPr>
            </w:pPr>
          </w:p>
        </w:tc>
      </w:tr>
      <w:tr w:rsidR="00B7349E" w:rsidRPr="00980EC6" w:rsidTr="00013DD9">
        <w:trPr>
          <w:cantSplit/>
          <w:trHeight w:val="521"/>
        </w:trPr>
        <w:tc>
          <w:tcPr>
            <w:tcW w:w="1373" w:type="dxa"/>
          </w:tcPr>
          <w:p w:rsidR="00B7349E" w:rsidRDefault="00B7349E" w:rsidP="00B7349E">
            <w:pPr>
              <w:rPr>
                <w:rFonts w:cstheme="minorHAnsi"/>
                <w:sz w:val="20"/>
                <w:szCs w:val="20"/>
              </w:rPr>
            </w:pPr>
            <w:r>
              <w:rPr>
                <w:rFonts w:cstheme="minorHAnsi"/>
                <w:sz w:val="20"/>
                <w:szCs w:val="20"/>
              </w:rPr>
              <w:lastRenderedPageBreak/>
              <w:t>§ 4.2.1 e)</w:t>
            </w:r>
          </w:p>
          <w:p w:rsidR="00B7349E" w:rsidRDefault="00B7349E" w:rsidP="00B7349E">
            <w:pPr>
              <w:rPr>
                <w:rFonts w:cstheme="minorHAnsi"/>
                <w:i/>
                <w:color w:val="C00000"/>
                <w:sz w:val="20"/>
                <w:szCs w:val="20"/>
              </w:rPr>
            </w:pPr>
            <w:r w:rsidRPr="0012644C">
              <w:rPr>
                <w:rFonts w:cstheme="minorHAnsi"/>
                <w:i/>
                <w:color w:val="C00000"/>
                <w:sz w:val="20"/>
                <w:szCs w:val="20"/>
              </w:rPr>
              <w:t xml:space="preserve">See </w:t>
            </w:r>
            <w:r>
              <w:rPr>
                <w:rFonts w:cstheme="minorHAnsi"/>
                <w:i/>
                <w:color w:val="C00000"/>
                <w:sz w:val="20"/>
                <w:szCs w:val="20"/>
              </w:rPr>
              <w:t xml:space="preserve">also </w:t>
            </w:r>
          </w:p>
          <w:p w:rsidR="00B7349E" w:rsidRPr="0012644C" w:rsidRDefault="00B7349E" w:rsidP="00B7349E">
            <w:pPr>
              <w:rPr>
                <w:rFonts w:cstheme="minorHAnsi"/>
                <w:i/>
                <w:color w:val="C00000"/>
                <w:sz w:val="20"/>
                <w:szCs w:val="20"/>
              </w:rPr>
            </w:pPr>
            <w:r w:rsidRPr="0012644C">
              <w:rPr>
                <w:rFonts w:cstheme="minorHAnsi"/>
                <w:i/>
                <w:color w:val="C00000"/>
                <w:sz w:val="20"/>
                <w:szCs w:val="20"/>
              </w:rPr>
              <w:t>§ 4.5.3</w:t>
            </w:r>
          </w:p>
        </w:tc>
        <w:tc>
          <w:tcPr>
            <w:tcW w:w="1597" w:type="dxa"/>
            <w:shd w:val="clear" w:color="auto" w:fill="FFFFFF" w:themeFill="background1"/>
          </w:tcPr>
          <w:p w:rsidR="00B7349E" w:rsidRDefault="00547A1E" w:rsidP="00B7349E">
            <w:pPr>
              <w:rPr>
                <w:rFonts w:cstheme="minorHAnsi"/>
                <w:sz w:val="20"/>
                <w:szCs w:val="20"/>
              </w:rPr>
            </w:pPr>
            <w:r>
              <w:rPr>
                <w:rFonts w:cstheme="minorHAnsi"/>
                <w:sz w:val="20"/>
                <w:szCs w:val="20"/>
              </w:rPr>
              <w:t>Task 20</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shd w:val="clear" w:color="auto" w:fill="FFFFFF" w:themeFill="background1"/>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shd w:val="clear" w:color="auto" w:fill="FFFFFF" w:themeFill="background1"/>
          </w:tcPr>
          <w:p w:rsidR="00B7349E" w:rsidRPr="00C90455" w:rsidRDefault="00B7349E" w:rsidP="00B7349E">
            <w:pPr>
              <w:rPr>
                <w:rFonts w:cstheme="minorHAnsi"/>
                <w:sz w:val="20"/>
                <w:szCs w:val="20"/>
              </w:rPr>
            </w:pPr>
            <w:r>
              <w:rPr>
                <w:rFonts w:cstheme="minorHAnsi"/>
                <w:sz w:val="20"/>
                <w:szCs w:val="20"/>
              </w:rPr>
              <w:t xml:space="preserve">Top management must </w:t>
            </w:r>
            <w:r w:rsidRPr="00564DA0">
              <w:rPr>
                <w:rFonts w:cstheme="minorHAnsi"/>
                <w:b/>
                <w:i/>
                <w:color w:val="0070C0"/>
                <w:sz w:val="20"/>
                <w:szCs w:val="20"/>
              </w:rPr>
              <w:t>communicate</w:t>
            </w:r>
            <w:r>
              <w:rPr>
                <w:rFonts w:cstheme="minorHAnsi"/>
                <w:sz w:val="20"/>
                <w:szCs w:val="20"/>
              </w:rPr>
              <w:t xml:space="preserve"> the importance of energy management.</w:t>
            </w:r>
          </w:p>
        </w:tc>
      </w:tr>
      <w:tr w:rsidR="00B7349E" w:rsidRPr="00980EC6" w:rsidTr="00013DD9">
        <w:trPr>
          <w:cantSplit/>
          <w:trHeight w:val="539"/>
        </w:trPr>
        <w:tc>
          <w:tcPr>
            <w:tcW w:w="1373" w:type="dxa"/>
          </w:tcPr>
          <w:p w:rsidR="00B7349E" w:rsidRPr="00564DA0" w:rsidRDefault="00B7349E" w:rsidP="00B7349E">
            <w:pPr>
              <w:rPr>
                <w:rFonts w:cstheme="minorHAnsi"/>
                <w:sz w:val="20"/>
                <w:szCs w:val="20"/>
              </w:rPr>
            </w:pPr>
            <w:r w:rsidRPr="00564DA0">
              <w:rPr>
                <w:rFonts w:cstheme="minorHAnsi"/>
                <w:sz w:val="20"/>
                <w:szCs w:val="20"/>
              </w:rPr>
              <w:t>§ 4.2.1 f)</w:t>
            </w:r>
          </w:p>
          <w:p w:rsidR="00B7349E" w:rsidRDefault="00B7349E" w:rsidP="00B7349E">
            <w:pPr>
              <w:rPr>
                <w:rFonts w:cstheme="minorHAnsi"/>
                <w:i/>
                <w:color w:val="C00000"/>
                <w:sz w:val="20"/>
                <w:szCs w:val="20"/>
              </w:rPr>
            </w:pPr>
            <w:r w:rsidRPr="00564DA0">
              <w:rPr>
                <w:rFonts w:cstheme="minorHAnsi"/>
                <w:i/>
                <w:color w:val="C00000"/>
                <w:sz w:val="20"/>
                <w:szCs w:val="20"/>
              </w:rPr>
              <w:t xml:space="preserve">See </w:t>
            </w:r>
            <w:r>
              <w:rPr>
                <w:rFonts w:cstheme="minorHAnsi"/>
                <w:i/>
                <w:color w:val="C00000"/>
                <w:sz w:val="20"/>
                <w:szCs w:val="20"/>
              </w:rPr>
              <w:t>also</w:t>
            </w:r>
          </w:p>
          <w:p w:rsidR="00B7349E" w:rsidRDefault="00B7349E" w:rsidP="00B7349E">
            <w:pPr>
              <w:rPr>
                <w:rFonts w:cstheme="minorHAnsi"/>
                <w:i/>
                <w:color w:val="C00000"/>
                <w:sz w:val="20"/>
                <w:szCs w:val="20"/>
              </w:rPr>
            </w:pPr>
            <w:r w:rsidRPr="00564DA0">
              <w:rPr>
                <w:rFonts w:cstheme="minorHAnsi"/>
                <w:i/>
                <w:color w:val="C00000"/>
                <w:sz w:val="20"/>
                <w:szCs w:val="20"/>
              </w:rPr>
              <w:t>§ 4.4.6</w:t>
            </w:r>
            <w:r>
              <w:rPr>
                <w:rFonts w:cstheme="minorHAnsi"/>
                <w:i/>
                <w:color w:val="C00000"/>
                <w:sz w:val="20"/>
                <w:szCs w:val="20"/>
              </w:rPr>
              <w:t xml:space="preserve">, </w:t>
            </w:r>
          </w:p>
          <w:p w:rsidR="00B7349E" w:rsidRPr="00564DA0" w:rsidRDefault="00B7349E" w:rsidP="00B7349E">
            <w:pPr>
              <w:rPr>
                <w:rFonts w:cstheme="minorHAnsi"/>
                <w:sz w:val="20"/>
                <w:szCs w:val="20"/>
              </w:rPr>
            </w:pPr>
            <w:r>
              <w:rPr>
                <w:rFonts w:cstheme="minorHAnsi"/>
                <w:i/>
                <w:color w:val="C00000"/>
                <w:sz w:val="20"/>
                <w:szCs w:val="20"/>
              </w:rPr>
              <w:t>§ 4.7</w:t>
            </w:r>
          </w:p>
        </w:tc>
        <w:tc>
          <w:tcPr>
            <w:tcW w:w="1597" w:type="dxa"/>
            <w:shd w:val="clear" w:color="auto" w:fill="FFFFFF" w:themeFill="background1"/>
          </w:tcPr>
          <w:p w:rsidR="00AF7D86" w:rsidRDefault="00AF7D86" w:rsidP="00B7349E">
            <w:pPr>
              <w:rPr>
                <w:rFonts w:cstheme="minorHAnsi"/>
                <w:sz w:val="20"/>
                <w:szCs w:val="20"/>
              </w:rPr>
            </w:pPr>
            <w:r>
              <w:rPr>
                <w:rFonts w:cstheme="minorHAnsi"/>
                <w:sz w:val="20"/>
                <w:szCs w:val="20"/>
              </w:rPr>
              <w:t>Task 3</w:t>
            </w:r>
          </w:p>
          <w:p w:rsidR="00B7349E" w:rsidRDefault="00547A1E" w:rsidP="00B7349E">
            <w:pPr>
              <w:rPr>
                <w:rFonts w:cstheme="minorHAnsi"/>
                <w:sz w:val="20"/>
                <w:szCs w:val="20"/>
              </w:rPr>
            </w:pPr>
            <w:r>
              <w:rPr>
                <w:rFonts w:cstheme="minorHAnsi"/>
                <w:sz w:val="20"/>
                <w:szCs w:val="20"/>
              </w:rPr>
              <w:t>Task 1</w:t>
            </w:r>
            <w:r w:rsidR="00DE7383">
              <w:rPr>
                <w:rFonts w:cstheme="minorHAnsi"/>
                <w:sz w:val="20"/>
                <w:szCs w:val="20"/>
              </w:rPr>
              <w:t>1</w:t>
            </w:r>
          </w:p>
          <w:p w:rsidR="00B7349E" w:rsidRDefault="00547A1E" w:rsidP="00B7349E">
            <w:pPr>
              <w:rPr>
                <w:rFonts w:cstheme="minorHAnsi"/>
                <w:sz w:val="20"/>
                <w:szCs w:val="20"/>
              </w:rPr>
            </w:pPr>
            <w:r>
              <w:rPr>
                <w:rFonts w:cstheme="minorHAnsi"/>
                <w:sz w:val="20"/>
                <w:szCs w:val="20"/>
              </w:rPr>
              <w:t>Task 25</w:t>
            </w:r>
          </w:p>
          <w:p w:rsidR="00B7349E" w:rsidRDefault="00B7349E" w:rsidP="00B7349E">
            <w:pPr>
              <w:rPr>
                <w:rFonts w:cstheme="minorHAnsi"/>
                <w:sz w:val="20"/>
                <w:szCs w:val="20"/>
              </w:rPr>
            </w:pP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3B0C05" w:rsidRDefault="00B7349E" w:rsidP="00B7349E">
            <w:pPr>
              <w:rPr>
                <w:rFonts w:cstheme="minorHAnsi"/>
                <w:b/>
                <w:i/>
                <w:color w:val="0070C0"/>
                <w:sz w:val="20"/>
                <w:szCs w:val="20"/>
              </w:rPr>
            </w:pPr>
          </w:p>
        </w:tc>
        <w:tc>
          <w:tcPr>
            <w:tcW w:w="1530" w:type="dxa"/>
            <w:shd w:val="clear" w:color="auto" w:fill="FFFFFF" w:themeFill="background1"/>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shd w:val="clear" w:color="auto" w:fill="FFFFFF" w:themeFill="background1"/>
          </w:tcPr>
          <w:p w:rsidR="00B7349E" w:rsidRPr="00564DA0" w:rsidRDefault="00B7349E" w:rsidP="00B7349E">
            <w:pPr>
              <w:rPr>
                <w:rFonts w:cstheme="minorHAnsi"/>
                <w:sz w:val="20"/>
                <w:szCs w:val="20"/>
              </w:rPr>
            </w:pPr>
            <w:r>
              <w:rPr>
                <w:rFonts w:cstheme="minorHAnsi"/>
                <w:sz w:val="20"/>
                <w:szCs w:val="20"/>
              </w:rPr>
              <w:t xml:space="preserve">Top management </w:t>
            </w:r>
            <w:r w:rsidRPr="00564DA0">
              <w:rPr>
                <w:rFonts w:cstheme="minorHAnsi"/>
                <w:b/>
                <w:i/>
                <w:color w:val="0070C0"/>
                <w:sz w:val="20"/>
                <w:szCs w:val="20"/>
              </w:rPr>
              <w:t>ensures</w:t>
            </w:r>
            <w:r>
              <w:rPr>
                <w:rFonts w:cstheme="minorHAnsi"/>
                <w:sz w:val="20"/>
                <w:szCs w:val="20"/>
              </w:rPr>
              <w:t xml:space="preserve"> energy objectives and targets are established. This can be accomplished through the management review process and part of the management review records.</w:t>
            </w:r>
          </w:p>
        </w:tc>
      </w:tr>
      <w:tr w:rsidR="00B7349E" w:rsidRPr="00980EC6" w:rsidTr="00013DD9">
        <w:trPr>
          <w:cantSplit/>
          <w:trHeight w:val="521"/>
        </w:trPr>
        <w:tc>
          <w:tcPr>
            <w:tcW w:w="1373" w:type="dxa"/>
          </w:tcPr>
          <w:p w:rsidR="00B7349E" w:rsidRPr="00564DA0" w:rsidRDefault="00B7349E" w:rsidP="00B7349E">
            <w:pPr>
              <w:rPr>
                <w:rFonts w:cstheme="minorHAnsi"/>
                <w:sz w:val="20"/>
                <w:szCs w:val="20"/>
              </w:rPr>
            </w:pPr>
            <w:r w:rsidRPr="00564DA0">
              <w:rPr>
                <w:rFonts w:cstheme="minorHAnsi"/>
                <w:sz w:val="20"/>
                <w:szCs w:val="20"/>
              </w:rPr>
              <w:t>§ 4.2.1 g)</w:t>
            </w:r>
          </w:p>
          <w:p w:rsidR="00B7349E" w:rsidRDefault="00B7349E" w:rsidP="00B7349E">
            <w:pPr>
              <w:rPr>
                <w:rFonts w:cstheme="minorHAnsi"/>
                <w:i/>
                <w:color w:val="C00000"/>
                <w:sz w:val="20"/>
                <w:szCs w:val="20"/>
              </w:rPr>
            </w:pPr>
            <w:r w:rsidRPr="00564DA0">
              <w:rPr>
                <w:rFonts w:cstheme="minorHAnsi"/>
                <w:i/>
                <w:color w:val="C00000"/>
                <w:sz w:val="20"/>
                <w:szCs w:val="20"/>
              </w:rPr>
              <w:t>See</w:t>
            </w:r>
            <w:r>
              <w:rPr>
                <w:rFonts w:cstheme="minorHAnsi"/>
                <w:i/>
                <w:color w:val="C00000"/>
                <w:sz w:val="20"/>
                <w:szCs w:val="20"/>
              </w:rPr>
              <w:t xml:space="preserve"> also</w:t>
            </w:r>
          </w:p>
          <w:p w:rsidR="00B7349E" w:rsidRDefault="00B7349E" w:rsidP="00B7349E">
            <w:pPr>
              <w:rPr>
                <w:rFonts w:cstheme="minorHAnsi"/>
                <w:i/>
                <w:color w:val="C00000"/>
                <w:sz w:val="20"/>
                <w:szCs w:val="20"/>
              </w:rPr>
            </w:pPr>
            <w:r w:rsidRPr="00564DA0">
              <w:rPr>
                <w:rFonts w:cstheme="minorHAnsi"/>
                <w:i/>
                <w:color w:val="C00000"/>
                <w:sz w:val="20"/>
                <w:szCs w:val="20"/>
              </w:rPr>
              <w:t>§ 4.4.5</w:t>
            </w:r>
            <w:r>
              <w:rPr>
                <w:rFonts w:cstheme="minorHAnsi"/>
                <w:i/>
                <w:color w:val="C00000"/>
                <w:sz w:val="20"/>
                <w:szCs w:val="20"/>
              </w:rPr>
              <w:t xml:space="preserve">, </w:t>
            </w:r>
          </w:p>
          <w:p w:rsidR="00B7349E" w:rsidRPr="00564DA0" w:rsidRDefault="00B7349E" w:rsidP="00B7349E">
            <w:pPr>
              <w:rPr>
                <w:rFonts w:cstheme="minorHAnsi"/>
                <w:sz w:val="20"/>
                <w:szCs w:val="20"/>
              </w:rPr>
            </w:pPr>
            <w:r>
              <w:rPr>
                <w:rFonts w:cstheme="minorHAnsi"/>
                <w:i/>
                <w:color w:val="C00000"/>
                <w:sz w:val="20"/>
                <w:szCs w:val="20"/>
              </w:rPr>
              <w:t>§ 4.7</w:t>
            </w:r>
          </w:p>
        </w:tc>
        <w:tc>
          <w:tcPr>
            <w:tcW w:w="1597" w:type="dxa"/>
            <w:shd w:val="clear" w:color="auto" w:fill="FFFFFF" w:themeFill="background1"/>
          </w:tcPr>
          <w:p w:rsidR="006D32F1" w:rsidRDefault="006D32F1" w:rsidP="00B7349E">
            <w:pPr>
              <w:rPr>
                <w:rFonts w:cstheme="minorHAnsi"/>
                <w:sz w:val="20"/>
                <w:szCs w:val="20"/>
              </w:rPr>
            </w:pPr>
            <w:r>
              <w:rPr>
                <w:rFonts w:cstheme="minorHAnsi"/>
                <w:sz w:val="20"/>
                <w:szCs w:val="20"/>
              </w:rPr>
              <w:t>Task 3</w:t>
            </w:r>
          </w:p>
          <w:p w:rsidR="00B7349E" w:rsidRDefault="006D32F1" w:rsidP="00B7349E">
            <w:pPr>
              <w:rPr>
                <w:rFonts w:cstheme="minorHAnsi"/>
                <w:sz w:val="20"/>
                <w:szCs w:val="20"/>
              </w:rPr>
            </w:pPr>
            <w:r>
              <w:rPr>
                <w:rFonts w:cstheme="minorHAnsi"/>
                <w:sz w:val="20"/>
                <w:szCs w:val="20"/>
              </w:rPr>
              <w:t xml:space="preserve">Task </w:t>
            </w:r>
            <w:r w:rsidR="00DE7383">
              <w:rPr>
                <w:rFonts w:cstheme="minorHAnsi"/>
                <w:sz w:val="20"/>
                <w:szCs w:val="20"/>
              </w:rPr>
              <w:t>10</w:t>
            </w:r>
          </w:p>
          <w:p w:rsidR="00B7349E" w:rsidRDefault="00A12F80" w:rsidP="00B7349E">
            <w:pPr>
              <w:rPr>
                <w:rFonts w:cstheme="minorHAnsi"/>
                <w:sz w:val="20"/>
                <w:szCs w:val="20"/>
              </w:rPr>
            </w:pPr>
            <w:r>
              <w:rPr>
                <w:rFonts w:cstheme="minorHAnsi"/>
                <w:sz w:val="20"/>
                <w:szCs w:val="20"/>
              </w:rPr>
              <w:t>Task 25</w:t>
            </w:r>
          </w:p>
          <w:p w:rsidR="00B7349E" w:rsidRDefault="00B7349E" w:rsidP="00B7349E">
            <w:pPr>
              <w:rPr>
                <w:rFonts w:cstheme="minorHAnsi"/>
                <w:sz w:val="20"/>
                <w:szCs w:val="20"/>
              </w:rPr>
            </w:pP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3B0C05" w:rsidRDefault="00B7349E" w:rsidP="00B7349E">
            <w:pPr>
              <w:rPr>
                <w:rFonts w:cstheme="minorHAnsi"/>
                <w:b/>
                <w:i/>
                <w:color w:val="0070C0"/>
                <w:sz w:val="20"/>
                <w:szCs w:val="20"/>
              </w:rPr>
            </w:pPr>
          </w:p>
        </w:tc>
        <w:tc>
          <w:tcPr>
            <w:tcW w:w="1530" w:type="dxa"/>
            <w:shd w:val="clear" w:color="auto" w:fill="FFFFFF" w:themeFill="background1"/>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shd w:val="clear" w:color="auto" w:fill="FFFFFF" w:themeFill="background1"/>
          </w:tcPr>
          <w:p w:rsidR="00B7349E" w:rsidRPr="00564DA0" w:rsidRDefault="00B7349E" w:rsidP="00B7349E">
            <w:pPr>
              <w:rPr>
                <w:rFonts w:cstheme="minorHAnsi"/>
                <w:sz w:val="20"/>
                <w:szCs w:val="20"/>
              </w:rPr>
            </w:pPr>
            <w:r>
              <w:rPr>
                <w:rFonts w:cstheme="minorHAnsi"/>
                <w:sz w:val="20"/>
                <w:szCs w:val="20"/>
              </w:rPr>
              <w:t xml:space="preserve">Top management </w:t>
            </w:r>
            <w:r w:rsidRPr="00564DA0">
              <w:rPr>
                <w:rFonts w:cstheme="minorHAnsi"/>
                <w:b/>
                <w:i/>
                <w:color w:val="0070C0"/>
                <w:sz w:val="20"/>
                <w:szCs w:val="20"/>
              </w:rPr>
              <w:t>ensures</w:t>
            </w:r>
            <w:r>
              <w:rPr>
                <w:rFonts w:cstheme="minorHAnsi"/>
                <w:sz w:val="20"/>
                <w:szCs w:val="20"/>
              </w:rPr>
              <w:t xml:space="preserve"> appropriate EnPIs. This can be accomplished through the management review process and part of the management review record.</w:t>
            </w:r>
          </w:p>
        </w:tc>
      </w:tr>
      <w:tr w:rsidR="00B7349E" w:rsidRPr="00980EC6" w:rsidTr="00013DD9">
        <w:trPr>
          <w:cantSplit/>
          <w:trHeight w:val="521"/>
        </w:trPr>
        <w:tc>
          <w:tcPr>
            <w:tcW w:w="1373" w:type="dxa"/>
          </w:tcPr>
          <w:p w:rsidR="00B7349E" w:rsidRPr="00564DA0" w:rsidRDefault="00B7349E" w:rsidP="00B7349E">
            <w:pPr>
              <w:rPr>
                <w:rFonts w:cstheme="minorHAnsi"/>
                <w:sz w:val="20"/>
                <w:szCs w:val="20"/>
              </w:rPr>
            </w:pPr>
            <w:r w:rsidRPr="00564DA0">
              <w:rPr>
                <w:rFonts w:cstheme="minorHAnsi"/>
                <w:sz w:val="20"/>
                <w:szCs w:val="20"/>
              </w:rPr>
              <w:t>§ 4.2.1 h)</w:t>
            </w:r>
          </w:p>
        </w:tc>
        <w:tc>
          <w:tcPr>
            <w:tcW w:w="1597" w:type="dxa"/>
          </w:tcPr>
          <w:p w:rsidR="00B7349E" w:rsidRDefault="006D32F1" w:rsidP="00B7349E">
            <w:pPr>
              <w:rPr>
                <w:rFonts w:cstheme="minorHAnsi"/>
                <w:sz w:val="20"/>
                <w:szCs w:val="20"/>
              </w:rPr>
            </w:pPr>
            <w:r>
              <w:rPr>
                <w:rFonts w:cstheme="minorHAnsi"/>
                <w:sz w:val="20"/>
                <w:szCs w:val="20"/>
              </w:rPr>
              <w:t>Task 3</w:t>
            </w:r>
          </w:p>
          <w:p w:rsidR="006D32F1" w:rsidRDefault="006D32F1" w:rsidP="00B7349E">
            <w:pPr>
              <w:rPr>
                <w:rFonts w:cstheme="minorHAnsi"/>
                <w:sz w:val="20"/>
                <w:szCs w:val="20"/>
              </w:rPr>
            </w:pPr>
            <w:r>
              <w:rPr>
                <w:rFonts w:cstheme="minorHAnsi"/>
                <w:sz w:val="20"/>
                <w:szCs w:val="20"/>
              </w:rPr>
              <w:t>Task 8</w:t>
            </w: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3B0C05" w:rsidRDefault="00B7349E" w:rsidP="00B7349E">
            <w:pPr>
              <w:rPr>
                <w:rFonts w:cstheme="minorHAnsi"/>
                <w:b/>
                <w:i/>
                <w:color w:val="0070C0"/>
                <w:sz w:val="20"/>
                <w:szCs w:val="20"/>
              </w:rPr>
            </w:pP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Pr="00C90455" w:rsidRDefault="00B7349E" w:rsidP="00B7349E">
            <w:pPr>
              <w:rPr>
                <w:rFonts w:cstheme="minorHAnsi"/>
                <w:sz w:val="20"/>
                <w:szCs w:val="20"/>
              </w:rPr>
            </w:pPr>
            <w:r w:rsidRPr="00784AFC">
              <w:rPr>
                <w:rFonts w:cstheme="minorHAnsi"/>
                <w:sz w:val="20"/>
                <w:szCs w:val="20"/>
              </w:rPr>
              <w:t>Top management</w:t>
            </w:r>
            <w:r>
              <w:rPr>
                <w:rFonts w:cstheme="minorHAnsi"/>
                <w:sz w:val="20"/>
                <w:szCs w:val="20"/>
              </w:rPr>
              <w:t xml:space="preserve"> must</w:t>
            </w:r>
            <w:r w:rsidRPr="00784AFC">
              <w:rPr>
                <w:rFonts w:cstheme="minorHAnsi"/>
                <w:b/>
                <w:i/>
                <w:sz w:val="20"/>
                <w:szCs w:val="20"/>
              </w:rPr>
              <w:t xml:space="preserve"> </w:t>
            </w:r>
            <w:r>
              <w:rPr>
                <w:rFonts w:cstheme="minorHAnsi"/>
                <w:b/>
                <w:i/>
                <w:color w:val="0070C0"/>
                <w:sz w:val="20"/>
                <w:szCs w:val="20"/>
              </w:rPr>
              <w:t>consider</w:t>
            </w:r>
            <w:r>
              <w:rPr>
                <w:rFonts w:cstheme="minorHAnsi"/>
                <w:sz w:val="20"/>
                <w:szCs w:val="20"/>
              </w:rPr>
              <w:t xml:space="preserve"> energy performance in long term planning.</w:t>
            </w:r>
          </w:p>
        </w:tc>
      </w:tr>
      <w:tr w:rsidR="00B7349E" w:rsidRPr="00980EC6" w:rsidTr="00013DD9">
        <w:trPr>
          <w:cantSplit/>
          <w:trHeight w:val="530"/>
        </w:trPr>
        <w:tc>
          <w:tcPr>
            <w:tcW w:w="1373" w:type="dxa"/>
          </w:tcPr>
          <w:p w:rsidR="00B7349E" w:rsidRDefault="00B7349E" w:rsidP="00B7349E">
            <w:pPr>
              <w:rPr>
                <w:rFonts w:cstheme="minorHAnsi"/>
                <w:sz w:val="20"/>
                <w:szCs w:val="20"/>
              </w:rPr>
            </w:pPr>
            <w:r>
              <w:rPr>
                <w:rFonts w:cstheme="minorHAnsi"/>
                <w:sz w:val="20"/>
                <w:szCs w:val="20"/>
              </w:rPr>
              <w:t xml:space="preserve">§ 4.2.1 </w:t>
            </w:r>
            <w:proofErr w:type="spellStart"/>
            <w:r>
              <w:rPr>
                <w:rFonts w:cstheme="minorHAnsi"/>
                <w:sz w:val="20"/>
                <w:szCs w:val="20"/>
              </w:rPr>
              <w:t>i</w:t>
            </w:r>
            <w:proofErr w:type="spellEnd"/>
            <w:r>
              <w:rPr>
                <w:rFonts w:cstheme="minorHAnsi"/>
                <w:sz w:val="20"/>
                <w:szCs w:val="20"/>
              </w:rPr>
              <w:t>)</w:t>
            </w:r>
          </w:p>
          <w:p w:rsidR="00B7349E" w:rsidRPr="000D1CD0" w:rsidRDefault="00B7349E" w:rsidP="00B7349E">
            <w:pPr>
              <w:rPr>
                <w:rFonts w:cstheme="minorHAnsi"/>
                <w:i/>
                <w:color w:val="C00000"/>
                <w:sz w:val="20"/>
                <w:szCs w:val="20"/>
              </w:rPr>
            </w:pPr>
            <w:r w:rsidRPr="000D1CD0">
              <w:rPr>
                <w:rFonts w:cstheme="minorHAnsi"/>
                <w:i/>
                <w:color w:val="C00000"/>
                <w:sz w:val="20"/>
                <w:szCs w:val="20"/>
              </w:rPr>
              <w:t xml:space="preserve">See also </w:t>
            </w:r>
          </w:p>
          <w:p w:rsidR="00B7349E" w:rsidRDefault="00B7349E" w:rsidP="00B7349E">
            <w:pPr>
              <w:rPr>
                <w:rFonts w:cstheme="minorHAnsi"/>
                <w:i/>
                <w:color w:val="C00000"/>
                <w:sz w:val="20"/>
                <w:szCs w:val="20"/>
              </w:rPr>
            </w:pPr>
            <w:r>
              <w:rPr>
                <w:rFonts w:cstheme="minorHAnsi"/>
                <w:i/>
                <w:color w:val="C00000"/>
                <w:sz w:val="20"/>
                <w:szCs w:val="20"/>
              </w:rPr>
              <w:t>§ 4.6.1,</w:t>
            </w:r>
          </w:p>
          <w:p w:rsidR="00B7349E" w:rsidRDefault="00B7349E" w:rsidP="00B7349E">
            <w:pPr>
              <w:rPr>
                <w:rFonts w:cstheme="minorHAnsi"/>
                <w:i/>
                <w:color w:val="C00000"/>
                <w:sz w:val="20"/>
                <w:szCs w:val="20"/>
              </w:rPr>
            </w:pPr>
            <w:r w:rsidRPr="000D1CD0">
              <w:rPr>
                <w:rFonts w:cstheme="minorHAnsi"/>
                <w:i/>
                <w:color w:val="C00000"/>
                <w:sz w:val="20"/>
                <w:szCs w:val="20"/>
              </w:rPr>
              <w:t>§ 4.7</w:t>
            </w:r>
          </w:p>
          <w:p w:rsidR="00B7349E" w:rsidRPr="00D94A71" w:rsidRDefault="00B7349E" w:rsidP="00B7349E">
            <w:pPr>
              <w:rPr>
                <w:rFonts w:cstheme="minorHAnsi"/>
                <w:sz w:val="20"/>
                <w:szCs w:val="20"/>
              </w:rPr>
            </w:pPr>
          </w:p>
        </w:tc>
        <w:tc>
          <w:tcPr>
            <w:tcW w:w="1597" w:type="dxa"/>
            <w:shd w:val="clear" w:color="auto" w:fill="FFFFFF" w:themeFill="background1"/>
          </w:tcPr>
          <w:p w:rsidR="00AF7D86" w:rsidRDefault="00AF7D86" w:rsidP="00B7349E">
            <w:pPr>
              <w:rPr>
                <w:rFonts w:cstheme="minorHAnsi"/>
                <w:sz w:val="20"/>
                <w:szCs w:val="20"/>
              </w:rPr>
            </w:pPr>
            <w:r>
              <w:rPr>
                <w:rFonts w:cstheme="minorHAnsi"/>
                <w:sz w:val="20"/>
                <w:szCs w:val="20"/>
              </w:rPr>
              <w:t>Task 3</w:t>
            </w:r>
          </w:p>
          <w:p w:rsidR="00B7349E" w:rsidRDefault="006D32F1" w:rsidP="00B7349E">
            <w:pPr>
              <w:rPr>
                <w:rFonts w:cstheme="minorHAnsi"/>
                <w:sz w:val="20"/>
                <w:szCs w:val="20"/>
              </w:rPr>
            </w:pPr>
            <w:r>
              <w:rPr>
                <w:rFonts w:cstheme="minorHAnsi"/>
                <w:sz w:val="20"/>
                <w:szCs w:val="20"/>
              </w:rPr>
              <w:t>Task 1</w:t>
            </w:r>
            <w:r w:rsidR="00DE7383">
              <w:rPr>
                <w:rFonts w:cstheme="minorHAnsi"/>
                <w:sz w:val="20"/>
                <w:szCs w:val="20"/>
              </w:rPr>
              <w:t>5</w:t>
            </w:r>
          </w:p>
          <w:p w:rsidR="00B7349E" w:rsidRDefault="006D32F1" w:rsidP="00B7349E">
            <w:pPr>
              <w:rPr>
                <w:rFonts w:cstheme="minorHAnsi"/>
                <w:sz w:val="20"/>
                <w:szCs w:val="20"/>
              </w:rPr>
            </w:pPr>
            <w:r>
              <w:rPr>
                <w:rFonts w:cstheme="minorHAnsi"/>
                <w:sz w:val="20"/>
                <w:szCs w:val="20"/>
              </w:rPr>
              <w:t>Task 25</w:t>
            </w:r>
          </w:p>
        </w:tc>
        <w:tc>
          <w:tcPr>
            <w:tcW w:w="1440" w:type="dxa"/>
            <w:shd w:val="clear" w:color="auto" w:fill="FFFFFF" w:themeFill="background1"/>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shd w:val="clear" w:color="auto" w:fill="FFFFFF" w:themeFill="background1"/>
          </w:tcPr>
          <w:p w:rsidR="00B7349E" w:rsidRPr="000D1CD0" w:rsidRDefault="00B7349E" w:rsidP="00B7349E">
            <w:pPr>
              <w:rPr>
                <w:rFonts w:cstheme="minorHAnsi"/>
                <w:sz w:val="20"/>
                <w:szCs w:val="20"/>
              </w:rPr>
            </w:pPr>
            <w:r>
              <w:rPr>
                <w:rFonts w:cstheme="minorHAnsi"/>
                <w:sz w:val="20"/>
                <w:szCs w:val="20"/>
              </w:rPr>
              <w:t xml:space="preserve">Top management ensures measurement and reporting of results at </w:t>
            </w:r>
            <w:r w:rsidRPr="000D1CD0">
              <w:rPr>
                <w:rFonts w:cstheme="minorHAnsi"/>
                <w:b/>
                <w:i/>
                <w:color w:val="0070C0"/>
                <w:sz w:val="20"/>
                <w:szCs w:val="20"/>
              </w:rPr>
              <w:t>determined</w:t>
            </w:r>
            <w:r>
              <w:rPr>
                <w:rFonts w:cstheme="minorHAnsi"/>
                <w:sz w:val="20"/>
                <w:szCs w:val="20"/>
              </w:rPr>
              <w:t xml:space="preserve"> intervals. The intervals typically align with the intervals for conducting management reviews.</w:t>
            </w:r>
          </w:p>
        </w:tc>
        <w:tc>
          <w:tcPr>
            <w:tcW w:w="1530" w:type="dxa"/>
            <w:shd w:val="clear" w:color="auto" w:fill="FFFFFF" w:themeFill="background1"/>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shd w:val="clear" w:color="auto" w:fill="FFFFFF" w:themeFill="background1"/>
          </w:tcPr>
          <w:p w:rsidR="00B7349E" w:rsidRPr="0024787D" w:rsidRDefault="00B7349E" w:rsidP="00B7349E">
            <w:pPr>
              <w:rPr>
                <w:rFonts w:cstheme="minorHAnsi"/>
                <w:sz w:val="20"/>
                <w:szCs w:val="20"/>
              </w:rPr>
            </w:pPr>
            <w:r>
              <w:rPr>
                <w:rFonts w:cstheme="minorHAnsi"/>
                <w:sz w:val="20"/>
                <w:szCs w:val="20"/>
              </w:rPr>
              <w:t xml:space="preserve">Top management </w:t>
            </w:r>
            <w:r w:rsidRPr="0024787D">
              <w:rPr>
                <w:rFonts w:cstheme="minorHAnsi"/>
                <w:b/>
                <w:i/>
                <w:color w:val="0070C0"/>
                <w:sz w:val="20"/>
                <w:szCs w:val="20"/>
              </w:rPr>
              <w:t>ensures</w:t>
            </w:r>
            <w:r>
              <w:rPr>
                <w:rFonts w:cstheme="minorHAnsi"/>
                <w:sz w:val="20"/>
                <w:szCs w:val="20"/>
              </w:rPr>
              <w:t xml:space="preserve"> results are measured and reported. This can be accomplished through the management review process and part of the management review record.</w:t>
            </w:r>
          </w:p>
        </w:tc>
      </w:tr>
      <w:tr w:rsidR="00B7349E" w:rsidRPr="00980EC6" w:rsidTr="00013DD9">
        <w:trPr>
          <w:cantSplit/>
          <w:trHeight w:val="521"/>
        </w:trPr>
        <w:tc>
          <w:tcPr>
            <w:tcW w:w="1373" w:type="dxa"/>
          </w:tcPr>
          <w:p w:rsidR="00B7349E" w:rsidRDefault="00B7349E" w:rsidP="00B7349E">
            <w:pPr>
              <w:rPr>
                <w:rFonts w:cstheme="minorHAnsi"/>
                <w:sz w:val="20"/>
                <w:szCs w:val="20"/>
              </w:rPr>
            </w:pPr>
            <w:r>
              <w:rPr>
                <w:rFonts w:cstheme="minorHAnsi"/>
                <w:sz w:val="20"/>
                <w:szCs w:val="20"/>
              </w:rPr>
              <w:t>§ 4.2.1 j)</w:t>
            </w:r>
          </w:p>
          <w:p w:rsidR="00B7349E" w:rsidRPr="00D94A71" w:rsidRDefault="00B7349E" w:rsidP="00B7349E">
            <w:pPr>
              <w:rPr>
                <w:rFonts w:cstheme="minorHAnsi"/>
                <w:sz w:val="20"/>
                <w:szCs w:val="20"/>
              </w:rPr>
            </w:pPr>
            <w:r w:rsidRPr="0012644C">
              <w:rPr>
                <w:rFonts w:cstheme="minorHAnsi"/>
                <w:i/>
                <w:color w:val="C00000"/>
                <w:sz w:val="20"/>
                <w:szCs w:val="20"/>
              </w:rPr>
              <w:t>See § 4.</w:t>
            </w:r>
            <w:r>
              <w:rPr>
                <w:rFonts w:cstheme="minorHAnsi"/>
                <w:i/>
                <w:color w:val="C00000"/>
                <w:sz w:val="20"/>
                <w:szCs w:val="20"/>
              </w:rPr>
              <w:t>7</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3B0C05" w:rsidRDefault="00B7349E" w:rsidP="00B7349E">
            <w:pPr>
              <w:rPr>
                <w:rFonts w:cstheme="minorHAnsi"/>
                <w:b/>
                <w:i/>
                <w:color w:val="0070C0"/>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3B0C05" w:rsidRDefault="00B7349E" w:rsidP="00B7349E">
            <w:pPr>
              <w:rPr>
                <w:rFonts w:cstheme="minorHAnsi"/>
                <w:b/>
                <w:i/>
                <w:color w:val="0070C0"/>
                <w:sz w:val="20"/>
                <w:szCs w:val="20"/>
              </w:rPr>
            </w:pPr>
          </w:p>
        </w:tc>
      </w:tr>
      <w:tr w:rsidR="00B7349E" w:rsidRPr="00980EC6" w:rsidTr="00013DD9">
        <w:trPr>
          <w:cantSplit/>
          <w:trHeight w:val="782"/>
        </w:trPr>
        <w:tc>
          <w:tcPr>
            <w:tcW w:w="1373" w:type="dxa"/>
          </w:tcPr>
          <w:p w:rsidR="00B7349E" w:rsidRPr="00D94A71" w:rsidRDefault="00B7349E" w:rsidP="00B7349E">
            <w:pPr>
              <w:rPr>
                <w:rFonts w:cstheme="minorHAnsi"/>
                <w:sz w:val="20"/>
                <w:szCs w:val="20"/>
              </w:rPr>
            </w:pPr>
            <w:r>
              <w:rPr>
                <w:rFonts w:cstheme="minorHAnsi"/>
                <w:sz w:val="20"/>
                <w:szCs w:val="20"/>
              </w:rPr>
              <w:lastRenderedPageBreak/>
              <w:t>§ 4.2.2</w:t>
            </w:r>
          </w:p>
        </w:tc>
        <w:tc>
          <w:tcPr>
            <w:tcW w:w="1597" w:type="dxa"/>
          </w:tcPr>
          <w:p w:rsidR="00B7349E" w:rsidRDefault="006D32F1" w:rsidP="00B7349E">
            <w:pPr>
              <w:rPr>
                <w:rFonts w:cstheme="minorHAnsi"/>
                <w:sz w:val="20"/>
                <w:szCs w:val="20"/>
              </w:rPr>
            </w:pPr>
            <w:r>
              <w:rPr>
                <w:rFonts w:cstheme="minorHAnsi"/>
                <w:sz w:val="20"/>
                <w:szCs w:val="20"/>
              </w:rPr>
              <w:t xml:space="preserve">Task </w:t>
            </w:r>
            <w:r w:rsidR="00AF7D86">
              <w:rPr>
                <w:rFonts w:cstheme="minorHAnsi"/>
                <w:sz w:val="20"/>
                <w:szCs w:val="20"/>
              </w:rPr>
              <w:t>3</w:t>
            </w:r>
          </w:p>
          <w:p w:rsidR="00AF7D86" w:rsidRDefault="00AF7D86" w:rsidP="00B7349E">
            <w:pPr>
              <w:rPr>
                <w:rFonts w:cstheme="minorHAnsi"/>
                <w:sz w:val="20"/>
                <w:szCs w:val="20"/>
              </w:rPr>
            </w:pPr>
            <w:r>
              <w:rPr>
                <w:rFonts w:cstheme="minorHAnsi"/>
                <w:sz w:val="20"/>
                <w:szCs w:val="20"/>
              </w:rPr>
              <w:t>Task 4</w:t>
            </w:r>
          </w:p>
          <w:p w:rsidR="00DE7383" w:rsidRDefault="00DE7383" w:rsidP="00B7349E">
            <w:pPr>
              <w:rPr>
                <w:rFonts w:cstheme="minorHAnsi"/>
                <w:sz w:val="20"/>
                <w:szCs w:val="20"/>
              </w:rPr>
            </w:pPr>
            <w:r>
              <w:rPr>
                <w:rFonts w:cstheme="minorHAnsi"/>
                <w:sz w:val="20"/>
                <w:szCs w:val="20"/>
              </w:rPr>
              <w:t>Task 19</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3B0C05" w:rsidRDefault="00B7349E" w:rsidP="00B7349E">
            <w:pPr>
              <w:rPr>
                <w:rFonts w:cstheme="minorHAnsi"/>
                <w:b/>
                <w:i/>
                <w:color w:val="0070C0"/>
                <w:sz w:val="20"/>
                <w:szCs w:val="20"/>
              </w:rPr>
            </w:pPr>
            <w:r w:rsidRPr="00784AFC">
              <w:rPr>
                <w:rFonts w:cstheme="minorHAnsi"/>
                <w:sz w:val="20"/>
                <w:szCs w:val="20"/>
              </w:rPr>
              <w:t>Top management</w:t>
            </w:r>
            <w:r>
              <w:rPr>
                <w:rFonts w:cstheme="minorHAnsi"/>
                <w:sz w:val="20"/>
                <w:szCs w:val="20"/>
              </w:rPr>
              <w:t xml:space="preserve"> appoints management representative with specified </w:t>
            </w:r>
            <w:r w:rsidRPr="00B7194F">
              <w:rPr>
                <w:rFonts w:cstheme="minorHAnsi"/>
                <w:b/>
                <w:i/>
                <w:color w:val="0070C0"/>
                <w:sz w:val="20"/>
                <w:szCs w:val="20"/>
              </w:rPr>
              <w:t>responsibilities and authorities</w:t>
            </w:r>
            <w:r>
              <w:rPr>
                <w:rFonts w:cstheme="minorHAnsi"/>
                <w:sz w:val="20"/>
                <w:szCs w:val="20"/>
              </w:rPr>
              <w:t xml:space="preserve">. These </w:t>
            </w:r>
            <w:r w:rsidRPr="00103BF0">
              <w:rPr>
                <w:rFonts w:cstheme="minorHAnsi"/>
                <w:sz w:val="20"/>
                <w:szCs w:val="20"/>
              </w:rPr>
              <w:t xml:space="preserve">responsibilities and authorities </w:t>
            </w:r>
            <w:r>
              <w:rPr>
                <w:rFonts w:cstheme="minorHAnsi"/>
                <w:sz w:val="20"/>
                <w:szCs w:val="20"/>
              </w:rPr>
              <w:t>can be part of a record of the appointment of the management representative. Or, for example they can be laid out in a standalone document such as a responsibilities matrix or an Energy Manual.</w:t>
            </w: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Pr="00B7194F" w:rsidRDefault="00B7349E" w:rsidP="00B7349E">
            <w:pPr>
              <w:rPr>
                <w:rFonts w:cstheme="minorHAnsi"/>
                <w:b/>
                <w:i/>
                <w:sz w:val="20"/>
                <w:szCs w:val="20"/>
              </w:rPr>
            </w:pPr>
            <w:r w:rsidRPr="00784AFC">
              <w:rPr>
                <w:rFonts w:cstheme="minorHAnsi"/>
                <w:sz w:val="20"/>
                <w:szCs w:val="20"/>
              </w:rPr>
              <w:t>Top management</w:t>
            </w:r>
            <w:r>
              <w:rPr>
                <w:rFonts w:cstheme="minorHAnsi"/>
                <w:sz w:val="20"/>
                <w:szCs w:val="20"/>
              </w:rPr>
              <w:t xml:space="preserve"> appoints management representative with specified </w:t>
            </w:r>
            <w:r w:rsidRPr="00B7194F">
              <w:rPr>
                <w:rFonts w:cstheme="minorHAnsi"/>
                <w:b/>
                <w:i/>
                <w:color w:val="0070C0"/>
                <w:sz w:val="20"/>
                <w:szCs w:val="20"/>
              </w:rPr>
              <w:t>responsibilities and authorities</w:t>
            </w:r>
            <w:r>
              <w:rPr>
                <w:rFonts w:cstheme="minorHAnsi"/>
                <w:sz w:val="20"/>
                <w:szCs w:val="20"/>
              </w:rPr>
              <w:t>. These responsibilities and authorities can be part of a record of the appointment of the management representative. Or, for example they can be laid out in a standalone document or an Energy Manual.</w:t>
            </w:r>
          </w:p>
        </w:tc>
      </w:tr>
      <w:tr w:rsidR="00B7349E" w:rsidRPr="00980EC6" w:rsidTr="00013DD9">
        <w:trPr>
          <w:cantSplit/>
          <w:trHeight w:val="782"/>
        </w:trPr>
        <w:tc>
          <w:tcPr>
            <w:tcW w:w="1373" w:type="dxa"/>
          </w:tcPr>
          <w:p w:rsidR="00B7349E" w:rsidRPr="00D94A71"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b)</w:t>
            </w:r>
          </w:p>
        </w:tc>
        <w:tc>
          <w:tcPr>
            <w:tcW w:w="1597" w:type="dxa"/>
          </w:tcPr>
          <w:p w:rsidR="00AF7D86" w:rsidRDefault="00AF7D86" w:rsidP="00B7349E">
            <w:pPr>
              <w:rPr>
                <w:rFonts w:cstheme="minorHAnsi"/>
                <w:sz w:val="20"/>
                <w:szCs w:val="20"/>
              </w:rPr>
            </w:pPr>
            <w:r>
              <w:rPr>
                <w:rFonts w:cstheme="minorHAnsi"/>
                <w:sz w:val="20"/>
                <w:szCs w:val="20"/>
              </w:rPr>
              <w:t>Task 3</w:t>
            </w:r>
          </w:p>
          <w:p w:rsidR="00B7349E" w:rsidRDefault="006D32F1" w:rsidP="00B7349E">
            <w:pPr>
              <w:rPr>
                <w:rFonts w:cstheme="minorHAnsi"/>
                <w:sz w:val="20"/>
                <w:szCs w:val="20"/>
              </w:rPr>
            </w:pPr>
            <w:r>
              <w:rPr>
                <w:rFonts w:cstheme="minorHAnsi"/>
                <w:sz w:val="20"/>
                <w:szCs w:val="20"/>
              </w:rPr>
              <w:t>Task 4</w:t>
            </w:r>
          </w:p>
          <w:p w:rsidR="00DE7383" w:rsidRDefault="00DE7383" w:rsidP="00B7349E">
            <w:pPr>
              <w:rPr>
                <w:rFonts w:cstheme="minorHAnsi"/>
                <w:sz w:val="20"/>
                <w:szCs w:val="20"/>
              </w:rPr>
            </w:pPr>
            <w:r>
              <w:rPr>
                <w:rFonts w:cstheme="minorHAnsi"/>
                <w:sz w:val="20"/>
                <w:szCs w:val="20"/>
              </w:rPr>
              <w:t>Task 19</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D77AB9" w:rsidRDefault="00B7349E" w:rsidP="00B7349E">
            <w:pPr>
              <w:rPr>
                <w:rFonts w:cstheme="minorHAnsi"/>
                <w:sz w:val="20"/>
                <w:szCs w:val="20"/>
              </w:rPr>
            </w:pPr>
            <w:r>
              <w:rPr>
                <w:rFonts w:cstheme="minorHAnsi"/>
                <w:b/>
                <w:i/>
                <w:color w:val="0070C0"/>
                <w:sz w:val="20"/>
                <w:szCs w:val="20"/>
              </w:rPr>
              <w:t>Identify</w:t>
            </w:r>
            <w:r>
              <w:rPr>
                <w:rFonts w:cstheme="minorHAnsi"/>
                <w:sz w:val="20"/>
                <w:szCs w:val="20"/>
              </w:rPr>
              <w:t xml:space="preserve"> persons to work with management representative. If a document is needed, a team roster with names and position titles can be an option. </w:t>
            </w: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3B0C05" w:rsidRDefault="00B7349E" w:rsidP="00B7349E">
            <w:pPr>
              <w:rPr>
                <w:rFonts w:cstheme="minorHAnsi"/>
                <w:b/>
                <w:i/>
                <w:color w:val="0070C0"/>
                <w:sz w:val="20"/>
                <w:szCs w:val="20"/>
              </w:rPr>
            </w:pP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c) and d)</w:t>
            </w:r>
          </w:p>
          <w:p w:rsidR="00B7349E" w:rsidRDefault="00B7349E" w:rsidP="00B7349E">
            <w:pPr>
              <w:rPr>
                <w:rFonts w:cstheme="minorHAnsi"/>
                <w:sz w:val="20"/>
                <w:szCs w:val="20"/>
              </w:rPr>
            </w:pPr>
            <w:r w:rsidRPr="0012644C">
              <w:rPr>
                <w:rFonts w:cstheme="minorHAnsi"/>
                <w:i/>
                <w:color w:val="C00000"/>
                <w:sz w:val="20"/>
                <w:szCs w:val="20"/>
              </w:rPr>
              <w:t>See § 4.</w:t>
            </w:r>
            <w:r>
              <w:rPr>
                <w:rFonts w:cstheme="minorHAnsi"/>
                <w:i/>
                <w:color w:val="C00000"/>
                <w:sz w:val="20"/>
                <w:szCs w:val="20"/>
              </w:rPr>
              <w:t>7</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Default="00B7349E" w:rsidP="00B7349E">
            <w:pPr>
              <w:rPr>
                <w:rFonts w:cstheme="minorHAnsi"/>
                <w:b/>
                <w:i/>
                <w:color w:val="0070C0"/>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3B0C05" w:rsidRDefault="00B7349E" w:rsidP="00B7349E">
            <w:pPr>
              <w:rPr>
                <w:rFonts w:cstheme="minorHAnsi"/>
                <w:b/>
                <w:i/>
                <w:color w:val="0070C0"/>
                <w:sz w:val="20"/>
                <w:szCs w:val="20"/>
              </w:rPr>
            </w:pP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e)</w:t>
            </w:r>
          </w:p>
          <w:p w:rsidR="00B7349E" w:rsidRDefault="00B7349E" w:rsidP="00B7349E">
            <w:pPr>
              <w:rPr>
                <w:rFonts w:cstheme="minorHAnsi"/>
                <w:sz w:val="20"/>
                <w:szCs w:val="20"/>
              </w:rPr>
            </w:pPr>
            <w:r w:rsidRPr="0012644C">
              <w:rPr>
                <w:rFonts w:cstheme="minorHAnsi"/>
                <w:i/>
                <w:color w:val="C00000"/>
                <w:sz w:val="20"/>
                <w:szCs w:val="20"/>
              </w:rPr>
              <w:t>See §</w:t>
            </w:r>
            <w:r>
              <w:rPr>
                <w:rFonts w:cstheme="minorHAnsi"/>
                <w:i/>
                <w:color w:val="C00000"/>
                <w:sz w:val="20"/>
                <w:szCs w:val="20"/>
              </w:rPr>
              <w:t xml:space="preserve"> 4.4.1</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3B0C05" w:rsidRDefault="00B7349E" w:rsidP="00B7349E">
            <w:pPr>
              <w:rPr>
                <w:rFonts w:cstheme="minorHAnsi"/>
                <w:b/>
                <w:i/>
                <w:color w:val="0070C0"/>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3B0C05" w:rsidRDefault="00B7349E" w:rsidP="00B7349E">
            <w:pPr>
              <w:rPr>
                <w:rFonts w:cstheme="minorHAnsi"/>
                <w:b/>
                <w:i/>
                <w:color w:val="0070C0"/>
                <w:sz w:val="20"/>
                <w:szCs w:val="20"/>
              </w:rPr>
            </w:pPr>
          </w:p>
        </w:tc>
      </w:tr>
      <w:tr w:rsidR="00B7349E" w:rsidRPr="00980EC6" w:rsidTr="00013DD9">
        <w:trPr>
          <w:cantSplit/>
          <w:trHeight w:val="782"/>
        </w:trPr>
        <w:tc>
          <w:tcPr>
            <w:tcW w:w="1373" w:type="dxa"/>
          </w:tcPr>
          <w:p w:rsidR="00B7349E" w:rsidRPr="00D94A71" w:rsidRDefault="00B7349E" w:rsidP="00B7349E">
            <w:pPr>
              <w:rPr>
                <w:rFonts w:cstheme="minorHAnsi"/>
                <w:sz w:val="20"/>
                <w:szCs w:val="20"/>
              </w:rPr>
            </w:pPr>
            <w:r>
              <w:rPr>
                <w:rFonts w:cstheme="minorHAnsi"/>
                <w:sz w:val="20"/>
                <w:szCs w:val="20"/>
              </w:rPr>
              <w:lastRenderedPageBreak/>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f)</w:t>
            </w:r>
          </w:p>
        </w:tc>
        <w:tc>
          <w:tcPr>
            <w:tcW w:w="1597" w:type="dxa"/>
          </w:tcPr>
          <w:p w:rsidR="00B7349E" w:rsidRDefault="006D32F1" w:rsidP="00B7349E">
            <w:pPr>
              <w:rPr>
                <w:rFonts w:cstheme="minorHAnsi"/>
                <w:sz w:val="20"/>
                <w:szCs w:val="20"/>
              </w:rPr>
            </w:pPr>
            <w:r>
              <w:rPr>
                <w:rFonts w:cstheme="minorHAnsi"/>
                <w:sz w:val="20"/>
                <w:szCs w:val="20"/>
              </w:rPr>
              <w:t>Task 4</w:t>
            </w:r>
          </w:p>
          <w:p w:rsidR="00B7349E" w:rsidRDefault="006D32F1" w:rsidP="00B7349E">
            <w:pPr>
              <w:rPr>
                <w:rFonts w:cstheme="minorHAnsi"/>
                <w:sz w:val="20"/>
                <w:szCs w:val="20"/>
              </w:rPr>
            </w:pPr>
            <w:r>
              <w:rPr>
                <w:rFonts w:cstheme="minorHAnsi"/>
                <w:sz w:val="20"/>
                <w:szCs w:val="20"/>
              </w:rPr>
              <w:t xml:space="preserve">Task </w:t>
            </w:r>
            <w:r w:rsidR="007B2A84">
              <w:rPr>
                <w:rFonts w:cstheme="minorHAnsi"/>
                <w:sz w:val="20"/>
                <w:szCs w:val="20"/>
              </w:rPr>
              <w:t>1</w:t>
            </w:r>
            <w:r w:rsidR="00DE7383">
              <w:rPr>
                <w:rFonts w:cstheme="minorHAnsi"/>
                <w:sz w:val="20"/>
                <w:szCs w:val="20"/>
              </w:rPr>
              <w:t>9</w:t>
            </w:r>
          </w:p>
          <w:p w:rsidR="00AF7D86" w:rsidRDefault="00AF7D86" w:rsidP="00B7349E">
            <w:pPr>
              <w:rPr>
                <w:rFonts w:cstheme="minorHAnsi"/>
                <w:sz w:val="20"/>
                <w:szCs w:val="20"/>
              </w:rPr>
            </w:pPr>
            <w:r>
              <w:rPr>
                <w:rFonts w:cstheme="minorHAnsi"/>
                <w:sz w:val="20"/>
                <w:szCs w:val="20"/>
              </w:rPr>
              <w:t>Task 20</w:t>
            </w:r>
          </w:p>
          <w:p w:rsidR="00B7349E" w:rsidRDefault="007B2A84" w:rsidP="00B7349E">
            <w:pPr>
              <w:rPr>
                <w:rFonts w:cstheme="minorHAnsi"/>
                <w:sz w:val="20"/>
                <w:szCs w:val="20"/>
              </w:rPr>
            </w:pPr>
            <w:r>
              <w:rPr>
                <w:rFonts w:cstheme="minorHAnsi"/>
                <w:sz w:val="20"/>
                <w:szCs w:val="20"/>
              </w:rPr>
              <w:t>Task 21</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0B52EF" w:rsidRDefault="00B7349E" w:rsidP="00B7349E">
            <w:pPr>
              <w:rPr>
                <w:rFonts w:cstheme="minorHAnsi"/>
                <w:i/>
                <w:sz w:val="20"/>
                <w:szCs w:val="20"/>
              </w:rPr>
            </w:pPr>
            <w:r w:rsidRPr="003B0C05">
              <w:rPr>
                <w:rFonts w:cstheme="minorHAnsi"/>
                <w:b/>
                <w:i/>
                <w:color w:val="0070C0"/>
                <w:sz w:val="20"/>
                <w:szCs w:val="20"/>
              </w:rPr>
              <w:t>Define</w:t>
            </w:r>
            <w:r w:rsidRPr="003B0C05">
              <w:rPr>
                <w:rFonts w:cstheme="minorHAnsi"/>
                <w:b/>
                <w:color w:val="0070C0"/>
                <w:sz w:val="20"/>
                <w:szCs w:val="20"/>
              </w:rPr>
              <w:t xml:space="preserve"> </w:t>
            </w:r>
            <w:r w:rsidRPr="009B11AD">
              <w:rPr>
                <w:rFonts w:cstheme="minorHAnsi"/>
                <w:sz w:val="20"/>
                <w:szCs w:val="20"/>
              </w:rPr>
              <w:t>and</w:t>
            </w:r>
            <w:r>
              <w:rPr>
                <w:rFonts w:cstheme="minorHAnsi"/>
                <w:b/>
                <w:sz w:val="20"/>
                <w:szCs w:val="20"/>
              </w:rPr>
              <w:t xml:space="preserve"> </w:t>
            </w:r>
            <w:r w:rsidRPr="009B11AD">
              <w:rPr>
                <w:rFonts w:cstheme="minorHAnsi"/>
                <w:b/>
                <w:i/>
                <w:color w:val="0070C0"/>
                <w:sz w:val="20"/>
                <w:szCs w:val="20"/>
              </w:rPr>
              <w:t>communicate</w:t>
            </w:r>
            <w:r>
              <w:rPr>
                <w:rFonts w:cstheme="minorHAnsi"/>
                <w:b/>
                <w:sz w:val="20"/>
                <w:szCs w:val="20"/>
              </w:rPr>
              <w:t xml:space="preserve"> </w:t>
            </w:r>
            <w:r>
              <w:rPr>
                <w:rFonts w:cstheme="minorHAnsi"/>
                <w:sz w:val="20"/>
                <w:szCs w:val="20"/>
              </w:rPr>
              <w:t>responsibilities and authorities for energy management. Typically this is addressed through documents, training or a combination of both. Documents can include, for example, procedures, job descriptions, responsibility and authority matrices, Energy Manual (if applicable).</w:t>
            </w: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D77AB9" w:rsidRDefault="00B7349E" w:rsidP="00B7349E">
            <w:pPr>
              <w:rPr>
                <w:rFonts w:cstheme="minorHAnsi"/>
                <w:sz w:val="20"/>
                <w:szCs w:val="20"/>
              </w:rPr>
            </w:pP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g)</w:t>
            </w:r>
          </w:p>
        </w:tc>
        <w:tc>
          <w:tcPr>
            <w:tcW w:w="1597" w:type="dxa"/>
          </w:tcPr>
          <w:p w:rsidR="00B7349E" w:rsidRDefault="00AF7D86" w:rsidP="00B7349E">
            <w:pPr>
              <w:rPr>
                <w:rFonts w:cstheme="minorHAnsi"/>
                <w:sz w:val="20"/>
                <w:szCs w:val="20"/>
              </w:rPr>
            </w:pPr>
            <w:r>
              <w:rPr>
                <w:rFonts w:cstheme="minorHAnsi"/>
                <w:sz w:val="20"/>
                <w:szCs w:val="20"/>
              </w:rPr>
              <w:t>Task 14</w:t>
            </w:r>
          </w:p>
          <w:p w:rsidR="00AF7D86" w:rsidRDefault="00AF7D86" w:rsidP="00B7349E">
            <w:pPr>
              <w:rPr>
                <w:rFonts w:cstheme="minorHAnsi"/>
                <w:sz w:val="20"/>
                <w:szCs w:val="20"/>
              </w:rPr>
            </w:pPr>
            <w:r>
              <w:rPr>
                <w:rFonts w:cstheme="minorHAnsi"/>
                <w:sz w:val="20"/>
                <w:szCs w:val="20"/>
              </w:rPr>
              <w:t>Task 15</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0B52EF" w:rsidRDefault="00B7349E" w:rsidP="00B7349E">
            <w:pPr>
              <w:rPr>
                <w:rFonts w:cstheme="minorHAnsi"/>
                <w:i/>
                <w:sz w:val="20"/>
                <w:szCs w:val="20"/>
              </w:rPr>
            </w:pPr>
            <w:r w:rsidRPr="00A87414">
              <w:rPr>
                <w:rFonts w:cstheme="minorHAnsi"/>
                <w:b/>
                <w:i/>
                <w:color w:val="0070C0"/>
                <w:sz w:val="20"/>
                <w:szCs w:val="20"/>
              </w:rPr>
              <w:t>Determine</w:t>
            </w:r>
            <w:r>
              <w:rPr>
                <w:rFonts w:cstheme="minorHAnsi"/>
                <w:sz w:val="20"/>
                <w:szCs w:val="20"/>
              </w:rPr>
              <w:t xml:space="preserve"> criteria and methods to ensure effective EnMS operation and control. The “Checking” processes of the EnMS (ISO 50001, § 4.6) are important here. </w:t>
            </w: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D45CD1" w:rsidRDefault="00B7349E" w:rsidP="00B7349E">
            <w:pPr>
              <w:rPr>
                <w:rFonts w:cstheme="minorHAnsi"/>
                <w: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w:t>
            </w:r>
            <w:r w:rsidRPr="00AF1C6C">
              <w:rPr>
                <w:rFonts w:cstheme="minorHAnsi"/>
                <w:sz w:val="20"/>
                <w:szCs w:val="20"/>
              </w:rPr>
              <w:t xml:space="preserve"> </w:t>
            </w:r>
            <w:r w:rsidRPr="00D94A71">
              <w:rPr>
                <w:rFonts w:cstheme="minorHAnsi"/>
                <w:sz w:val="20"/>
                <w:szCs w:val="20"/>
              </w:rPr>
              <w:t>4.2.2</w:t>
            </w:r>
            <w:r>
              <w:rPr>
                <w:rFonts w:cstheme="minorHAnsi"/>
                <w:sz w:val="20"/>
                <w:szCs w:val="20"/>
              </w:rPr>
              <w:t xml:space="preserve"> h)</w:t>
            </w:r>
          </w:p>
          <w:p w:rsidR="00B7349E" w:rsidRDefault="00B7349E" w:rsidP="00B7349E">
            <w:pPr>
              <w:rPr>
                <w:rFonts w:cstheme="minorHAnsi"/>
                <w:sz w:val="20"/>
                <w:szCs w:val="20"/>
              </w:rPr>
            </w:pPr>
            <w:r w:rsidRPr="0012644C">
              <w:rPr>
                <w:rFonts w:cstheme="minorHAnsi"/>
                <w:i/>
                <w:color w:val="C00000"/>
                <w:sz w:val="20"/>
                <w:szCs w:val="20"/>
              </w:rPr>
              <w:t>See §</w:t>
            </w:r>
            <w:r>
              <w:rPr>
                <w:rFonts w:cstheme="minorHAnsi"/>
                <w:i/>
                <w:color w:val="C00000"/>
                <w:sz w:val="20"/>
                <w:szCs w:val="20"/>
              </w:rPr>
              <w:t xml:space="preserve"> 4.5.2 and </w:t>
            </w:r>
            <w:r w:rsidRPr="0012644C">
              <w:rPr>
                <w:rFonts w:cstheme="minorHAnsi"/>
                <w:i/>
                <w:color w:val="C00000"/>
                <w:sz w:val="20"/>
                <w:szCs w:val="20"/>
              </w:rPr>
              <w:t>§</w:t>
            </w:r>
            <w:r>
              <w:rPr>
                <w:rFonts w:cstheme="minorHAnsi"/>
                <w:i/>
                <w:color w:val="C00000"/>
                <w:sz w:val="20"/>
                <w:szCs w:val="20"/>
              </w:rPr>
              <w:t xml:space="preserve"> 4.5.3</w:t>
            </w: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DF141F" w:rsidRDefault="00B7349E" w:rsidP="00B7349E">
            <w:pPr>
              <w:rPr>
                <w:rFonts w:cstheme="minorHAnsi"/>
                <w: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4.3</w:t>
            </w:r>
          </w:p>
          <w:p w:rsidR="00B7349E" w:rsidRDefault="00B7349E" w:rsidP="00B7349E">
            <w:pPr>
              <w:rPr>
                <w:rFonts w:cstheme="minorHAnsi"/>
                <w:sz w:val="20"/>
                <w:szCs w:val="20"/>
              </w:rPr>
            </w:pPr>
            <w:r>
              <w:rPr>
                <w:rFonts w:cstheme="minorHAnsi"/>
                <w:sz w:val="20"/>
                <w:szCs w:val="20"/>
              </w:rPr>
              <w:t>§ 4.2.1 a)</w:t>
            </w:r>
          </w:p>
          <w:p w:rsidR="00B7349E" w:rsidRDefault="00B7349E" w:rsidP="00B7349E">
            <w:pPr>
              <w:rPr>
                <w:rFonts w:cstheme="minorHAnsi"/>
                <w:sz w:val="20"/>
                <w:szCs w:val="20"/>
              </w:rPr>
            </w:pPr>
            <w:r>
              <w:rPr>
                <w:rFonts w:cstheme="minorHAnsi"/>
                <w:sz w:val="20"/>
                <w:szCs w:val="20"/>
              </w:rPr>
              <w:t>§ 4.5.4.1 b)</w:t>
            </w:r>
          </w:p>
          <w:p w:rsidR="00B7349E" w:rsidRDefault="00B7349E" w:rsidP="00B7349E">
            <w:pPr>
              <w:rPr>
                <w:rFonts w:cstheme="minorHAnsi"/>
                <w:sz w:val="20"/>
                <w:szCs w:val="20"/>
              </w:rPr>
            </w:pPr>
          </w:p>
        </w:tc>
        <w:tc>
          <w:tcPr>
            <w:tcW w:w="1597" w:type="dxa"/>
          </w:tcPr>
          <w:p w:rsidR="00B7349E" w:rsidRDefault="007B2A84" w:rsidP="00B7349E">
            <w:pPr>
              <w:rPr>
                <w:rFonts w:cstheme="minorHAnsi"/>
                <w:sz w:val="20"/>
                <w:szCs w:val="20"/>
              </w:rPr>
            </w:pPr>
            <w:r>
              <w:rPr>
                <w:rFonts w:cstheme="minorHAnsi"/>
                <w:sz w:val="20"/>
                <w:szCs w:val="20"/>
              </w:rPr>
              <w:t>Task 2</w:t>
            </w:r>
          </w:p>
          <w:p w:rsidR="00DE7383" w:rsidRDefault="00DE7383" w:rsidP="00B7349E">
            <w:pPr>
              <w:rPr>
                <w:rFonts w:cstheme="minorHAnsi"/>
                <w:sz w:val="20"/>
                <w:szCs w:val="20"/>
              </w:rPr>
            </w:pPr>
            <w:r>
              <w:rPr>
                <w:rFonts w:cstheme="minorHAnsi"/>
                <w:sz w:val="20"/>
                <w:szCs w:val="20"/>
              </w:rPr>
              <w:t>Task 3</w:t>
            </w:r>
          </w:p>
        </w:tc>
        <w:tc>
          <w:tcPr>
            <w:tcW w:w="1440" w:type="dxa"/>
          </w:tcPr>
          <w:p w:rsidR="00B7349E" w:rsidRDefault="00B7349E" w:rsidP="00B7349E">
            <w:pPr>
              <w:rPr>
                <w:rFonts w:cstheme="minorHAnsi"/>
                <w:sz w:val="20"/>
                <w:szCs w:val="20"/>
              </w:rPr>
            </w:pPr>
            <w:r>
              <w:rPr>
                <w:rFonts w:cstheme="minorHAnsi"/>
                <w:sz w:val="20"/>
                <w:szCs w:val="20"/>
              </w:rPr>
              <w:t>Energy policy</w:t>
            </w:r>
          </w:p>
        </w:tc>
        <w:tc>
          <w:tcPr>
            <w:tcW w:w="2453" w:type="dxa"/>
          </w:tcPr>
          <w:p w:rsidR="00B7349E" w:rsidRPr="00980EC6" w:rsidRDefault="00B7349E" w:rsidP="00B7349E">
            <w:pPr>
              <w:rPr>
                <w:rFonts w:cstheme="minorHAnsi"/>
                <w:sz w:val="20"/>
                <w:szCs w:val="20"/>
              </w:rPr>
            </w:pPr>
            <w:r>
              <w:rPr>
                <w:rFonts w:cstheme="minorHAnsi"/>
                <w:sz w:val="20"/>
                <w:szCs w:val="20"/>
              </w:rPr>
              <w:t>This is a top management responsibility. Consider documenting the energy policy within an Energy Manual.  Or, the energy policy can be a standalone document.</w:t>
            </w: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Pr="00CD5699" w:rsidRDefault="00B7349E" w:rsidP="00B7349E">
            <w:pPr>
              <w:rPr>
                <w:rFonts w:cstheme="minorHAnsi"/>
                <w:sz w:val="20"/>
                <w:szCs w:val="20"/>
              </w:rPr>
            </w:pPr>
            <w:r>
              <w:rPr>
                <w:rFonts w:cstheme="minorHAnsi"/>
                <w:sz w:val="20"/>
                <w:szCs w:val="20"/>
              </w:rPr>
              <w:t xml:space="preserve">What is your evidence that top management has </w:t>
            </w:r>
            <w:r w:rsidRPr="000D1CD0">
              <w:rPr>
                <w:rFonts w:cstheme="minorHAnsi"/>
                <w:b/>
                <w:i/>
                <w:color w:val="0070C0"/>
                <w:sz w:val="20"/>
                <w:szCs w:val="20"/>
              </w:rPr>
              <w:t>defined</w:t>
            </w:r>
            <w:r>
              <w:rPr>
                <w:rFonts w:cstheme="minorHAnsi"/>
                <w:sz w:val="20"/>
                <w:szCs w:val="20"/>
              </w:rPr>
              <w:t xml:space="preserve"> and </w:t>
            </w:r>
            <w:r w:rsidRPr="000D1CD0">
              <w:rPr>
                <w:rFonts w:cstheme="minorHAnsi"/>
                <w:b/>
                <w:i/>
                <w:color w:val="0070C0"/>
                <w:sz w:val="20"/>
                <w:szCs w:val="20"/>
              </w:rPr>
              <w:t xml:space="preserve">approved </w:t>
            </w:r>
            <w:r>
              <w:rPr>
                <w:rFonts w:cstheme="minorHAnsi"/>
                <w:sz w:val="20"/>
                <w:szCs w:val="20"/>
              </w:rPr>
              <w:t>the energy policy?</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lastRenderedPageBreak/>
              <w:t>§ 4.3 g)</w:t>
            </w:r>
          </w:p>
          <w:p w:rsidR="00B7349E" w:rsidRDefault="00B7349E" w:rsidP="00B7349E">
            <w:pPr>
              <w:rPr>
                <w:rFonts w:cstheme="minorHAnsi"/>
                <w:sz w:val="20"/>
                <w:szCs w:val="20"/>
              </w:rPr>
            </w:pPr>
            <w:r w:rsidRPr="0012644C">
              <w:rPr>
                <w:rFonts w:cstheme="minorHAnsi"/>
                <w:i/>
                <w:color w:val="C00000"/>
                <w:sz w:val="20"/>
                <w:szCs w:val="20"/>
              </w:rPr>
              <w:t>See §</w:t>
            </w:r>
            <w:r>
              <w:rPr>
                <w:rFonts w:cstheme="minorHAnsi"/>
                <w:i/>
                <w:color w:val="C00000"/>
                <w:sz w:val="20"/>
                <w:szCs w:val="20"/>
              </w:rPr>
              <w:t xml:space="preserve"> 4.5.2</w:t>
            </w:r>
          </w:p>
          <w:p w:rsidR="00B7349E" w:rsidRDefault="00B7349E" w:rsidP="00B7349E">
            <w:pPr>
              <w:rPr>
                <w:rFonts w:cstheme="minorHAnsi"/>
                <w:sz w:val="20"/>
                <w:szCs w:val="20"/>
              </w:rPr>
            </w:pPr>
          </w:p>
        </w:tc>
        <w:tc>
          <w:tcPr>
            <w:tcW w:w="1597" w:type="dxa"/>
            <w:shd w:val="clear" w:color="auto" w:fill="F2F2F2" w:themeFill="background1" w:themeFillShade="F2"/>
          </w:tcPr>
          <w:p w:rsidR="00B7349E" w:rsidRDefault="00B7349E" w:rsidP="00B7349E">
            <w:pPr>
              <w:rPr>
                <w:rFonts w:cstheme="minorHAnsi"/>
                <w:sz w:val="20"/>
                <w:szCs w:val="20"/>
              </w:rPr>
            </w:pP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Pr="00DF141F" w:rsidRDefault="00B7349E" w:rsidP="00B7349E">
            <w:pPr>
              <w:rPr>
                <w:rFonts w:cstheme="minorHAnsi"/>
                <w: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4.3 h)</w:t>
            </w:r>
          </w:p>
          <w:p w:rsidR="00B7349E" w:rsidRDefault="00B7349E" w:rsidP="00B7349E">
            <w:pPr>
              <w:rPr>
                <w:rFonts w:cstheme="minorHAnsi"/>
                <w:i/>
                <w:color w:val="C00000"/>
                <w:sz w:val="20"/>
                <w:szCs w:val="20"/>
              </w:rPr>
            </w:pPr>
            <w:r w:rsidRPr="0012644C">
              <w:rPr>
                <w:rFonts w:cstheme="minorHAnsi"/>
                <w:i/>
                <w:color w:val="C00000"/>
                <w:sz w:val="20"/>
                <w:szCs w:val="20"/>
              </w:rPr>
              <w:t xml:space="preserve">See </w:t>
            </w:r>
            <w:r>
              <w:rPr>
                <w:rFonts w:cstheme="minorHAnsi"/>
                <w:i/>
                <w:color w:val="C00000"/>
                <w:sz w:val="20"/>
                <w:szCs w:val="20"/>
              </w:rPr>
              <w:t xml:space="preserve">also </w:t>
            </w:r>
          </w:p>
          <w:p w:rsidR="00B7349E" w:rsidRDefault="00B7349E" w:rsidP="00B7349E">
            <w:pPr>
              <w:rPr>
                <w:rFonts w:cstheme="minorHAnsi"/>
                <w:sz w:val="20"/>
                <w:szCs w:val="20"/>
              </w:rPr>
            </w:pPr>
            <w:r w:rsidRPr="0012644C">
              <w:rPr>
                <w:rFonts w:cstheme="minorHAnsi"/>
                <w:i/>
                <w:color w:val="C00000"/>
                <w:sz w:val="20"/>
                <w:szCs w:val="20"/>
              </w:rPr>
              <w:t>§</w:t>
            </w:r>
            <w:r>
              <w:rPr>
                <w:rFonts w:cstheme="minorHAnsi"/>
                <w:i/>
                <w:color w:val="C00000"/>
                <w:sz w:val="20"/>
                <w:szCs w:val="20"/>
              </w:rPr>
              <w:t xml:space="preserve"> 4.7</w:t>
            </w:r>
          </w:p>
          <w:p w:rsidR="00B7349E" w:rsidRDefault="00B7349E" w:rsidP="00B7349E">
            <w:pPr>
              <w:rPr>
                <w:rFonts w:cstheme="minorHAnsi"/>
                <w:sz w:val="20"/>
                <w:szCs w:val="20"/>
              </w:rPr>
            </w:pPr>
          </w:p>
          <w:p w:rsidR="00B7349E" w:rsidRDefault="00B7349E" w:rsidP="00B7349E">
            <w:pPr>
              <w:rPr>
                <w:rFonts w:cstheme="minorHAnsi"/>
                <w:sz w:val="20"/>
                <w:szCs w:val="20"/>
              </w:rPr>
            </w:pPr>
          </w:p>
        </w:tc>
        <w:tc>
          <w:tcPr>
            <w:tcW w:w="1597" w:type="dxa"/>
          </w:tcPr>
          <w:p w:rsidR="00B7349E" w:rsidRDefault="007B2A84" w:rsidP="00B7349E">
            <w:pPr>
              <w:rPr>
                <w:rFonts w:cstheme="minorHAnsi"/>
                <w:sz w:val="20"/>
                <w:szCs w:val="20"/>
              </w:rPr>
            </w:pPr>
            <w:r>
              <w:rPr>
                <w:rFonts w:cstheme="minorHAnsi"/>
                <w:sz w:val="20"/>
                <w:szCs w:val="20"/>
              </w:rPr>
              <w:t>Task 2</w:t>
            </w:r>
          </w:p>
          <w:p w:rsidR="00DE7383" w:rsidRDefault="00DE7383" w:rsidP="00B7349E">
            <w:pPr>
              <w:rPr>
                <w:rFonts w:cstheme="minorHAnsi"/>
                <w:sz w:val="20"/>
                <w:szCs w:val="20"/>
              </w:rPr>
            </w:pPr>
            <w:r>
              <w:rPr>
                <w:rFonts w:cstheme="minorHAnsi"/>
                <w:sz w:val="20"/>
                <w:szCs w:val="20"/>
              </w:rPr>
              <w:t>Task 4</w:t>
            </w:r>
          </w:p>
          <w:p w:rsidR="00B7349E" w:rsidRDefault="007B2A84" w:rsidP="00B7349E">
            <w:pPr>
              <w:rPr>
                <w:rFonts w:cstheme="minorHAnsi"/>
                <w:sz w:val="20"/>
                <w:szCs w:val="20"/>
              </w:rPr>
            </w:pPr>
            <w:r>
              <w:rPr>
                <w:rFonts w:cstheme="minorHAnsi"/>
                <w:sz w:val="20"/>
                <w:szCs w:val="20"/>
              </w:rPr>
              <w:t>Task 25</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tcPr>
          <w:p w:rsidR="00B7349E" w:rsidRPr="00AC0CCE" w:rsidRDefault="00B7349E" w:rsidP="00B7349E">
            <w:pPr>
              <w:rPr>
                <w:rFonts w:cstheme="minorHAnsi"/>
                <w:sz w:val="20"/>
                <w:szCs w:val="20"/>
              </w:rPr>
            </w:pPr>
            <w:r w:rsidRPr="009440EB">
              <w:rPr>
                <w:rFonts w:cstheme="minorHAnsi"/>
                <w:b/>
                <w:color w:val="0070C0"/>
                <w:sz w:val="20"/>
                <w:szCs w:val="20"/>
              </w:rPr>
              <w:t>Decision needed</w:t>
            </w:r>
          </w:p>
        </w:tc>
        <w:tc>
          <w:tcPr>
            <w:tcW w:w="4927" w:type="dxa"/>
          </w:tcPr>
          <w:p w:rsidR="00B7349E" w:rsidRPr="00AC0CCE" w:rsidRDefault="00B7349E" w:rsidP="00B7349E">
            <w:pPr>
              <w:rPr>
                <w:rFonts w:cstheme="minorHAnsi"/>
                <w:sz w:val="20"/>
                <w:szCs w:val="20"/>
              </w:rPr>
            </w:pPr>
            <w:r>
              <w:rPr>
                <w:rFonts w:cstheme="minorHAnsi"/>
                <w:sz w:val="20"/>
                <w:szCs w:val="20"/>
              </w:rPr>
              <w:t xml:space="preserve">Energy policy is regularly </w:t>
            </w:r>
            <w:r w:rsidRPr="00AC0CCE">
              <w:rPr>
                <w:rFonts w:cstheme="minorHAnsi"/>
                <w:b/>
                <w:i/>
                <w:color w:val="0070C0"/>
                <w:sz w:val="20"/>
                <w:szCs w:val="20"/>
              </w:rPr>
              <w:t xml:space="preserve">reviewed </w:t>
            </w:r>
            <w:r w:rsidRPr="009B11AD">
              <w:rPr>
                <w:rFonts w:cstheme="minorHAnsi"/>
                <w:sz w:val="20"/>
                <w:szCs w:val="20"/>
              </w:rPr>
              <w:t>and</w:t>
            </w:r>
            <w:r w:rsidRPr="00AC0CCE">
              <w:rPr>
                <w:rFonts w:cstheme="minorHAnsi"/>
                <w:b/>
                <w:i/>
                <w:color w:val="0070C0"/>
                <w:sz w:val="20"/>
                <w:szCs w:val="20"/>
              </w:rPr>
              <w:t xml:space="preserve"> updated</w:t>
            </w:r>
            <w:r w:rsidRPr="00AC0CCE">
              <w:rPr>
                <w:rFonts w:cstheme="minorHAnsi"/>
                <w:color w:val="0070C0"/>
                <w:sz w:val="20"/>
                <w:szCs w:val="20"/>
              </w:rPr>
              <w:t xml:space="preserve"> </w:t>
            </w:r>
            <w:r>
              <w:rPr>
                <w:rFonts w:cstheme="minorHAnsi"/>
                <w:sz w:val="20"/>
                <w:szCs w:val="20"/>
              </w:rPr>
              <w:t>as needed. Note that the energy policy is a required input to management review and any change to the policy is an output of management review. A record of the policy review and update usually is a part of management review records.</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4.4.1</w:t>
            </w:r>
          </w:p>
        </w:tc>
        <w:tc>
          <w:tcPr>
            <w:tcW w:w="1597" w:type="dxa"/>
          </w:tcPr>
          <w:p w:rsidR="00EE6A2B" w:rsidRDefault="00C63A47" w:rsidP="00B7349E">
            <w:pPr>
              <w:rPr>
                <w:rFonts w:cstheme="minorHAnsi"/>
                <w:sz w:val="20"/>
                <w:szCs w:val="20"/>
              </w:rPr>
            </w:pPr>
            <w:r>
              <w:rPr>
                <w:rFonts w:cstheme="minorHAnsi"/>
                <w:sz w:val="20"/>
                <w:szCs w:val="20"/>
              </w:rPr>
              <w:t>Task 5 through</w:t>
            </w:r>
            <w:r w:rsidR="00EE6A2B">
              <w:rPr>
                <w:rFonts w:cstheme="minorHAnsi"/>
                <w:sz w:val="20"/>
                <w:szCs w:val="20"/>
              </w:rPr>
              <w:t xml:space="preserve"> </w:t>
            </w:r>
          </w:p>
          <w:p w:rsidR="00B7349E" w:rsidRDefault="00EE6A2B" w:rsidP="00B7349E">
            <w:pPr>
              <w:rPr>
                <w:rFonts w:cstheme="minorHAnsi"/>
                <w:sz w:val="20"/>
                <w:szCs w:val="20"/>
              </w:rPr>
            </w:pPr>
            <w:r>
              <w:rPr>
                <w:rFonts w:cstheme="minorHAnsi"/>
                <w:sz w:val="20"/>
                <w:szCs w:val="20"/>
              </w:rPr>
              <w:t>Task 13</w:t>
            </w:r>
          </w:p>
        </w:tc>
        <w:tc>
          <w:tcPr>
            <w:tcW w:w="1440" w:type="dxa"/>
          </w:tcPr>
          <w:p w:rsidR="00B7349E" w:rsidRPr="00980EC6" w:rsidRDefault="00B7349E" w:rsidP="00B7349E">
            <w:pPr>
              <w:rPr>
                <w:rFonts w:cstheme="minorHAnsi"/>
                <w:sz w:val="20"/>
                <w:szCs w:val="20"/>
              </w:rPr>
            </w:pPr>
            <w:r>
              <w:rPr>
                <w:rFonts w:cstheme="minorHAnsi"/>
                <w:sz w:val="20"/>
                <w:szCs w:val="20"/>
              </w:rPr>
              <w:t>Energy planning process</w:t>
            </w:r>
          </w:p>
        </w:tc>
        <w:tc>
          <w:tcPr>
            <w:tcW w:w="2453" w:type="dxa"/>
          </w:tcPr>
          <w:p w:rsidR="00B7349E" w:rsidRDefault="00B7349E" w:rsidP="00B7349E">
            <w:pPr>
              <w:rPr>
                <w:rFonts w:cstheme="minorHAnsi"/>
                <w:sz w:val="20"/>
                <w:szCs w:val="20"/>
              </w:rPr>
            </w:pPr>
            <w:r>
              <w:rPr>
                <w:rFonts w:cstheme="minorHAnsi"/>
                <w:sz w:val="20"/>
                <w:szCs w:val="20"/>
              </w:rPr>
              <w:t>The components of energy planning include your organization’s processes for:</w:t>
            </w:r>
          </w:p>
          <w:p w:rsidR="00B7349E" w:rsidRDefault="00B7349E" w:rsidP="00B7349E">
            <w:pPr>
              <w:pStyle w:val="ListParagraph"/>
              <w:numPr>
                <w:ilvl w:val="0"/>
                <w:numId w:val="35"/>
              </w:numPr>
              <w:spacing w:after="0" w:line="240" w:lineRule="auto"/>
              <w:rPr>
                <w:rFonts w:cstheme="minorHAnsi"/>
                <w:sz w:val="20"/>
                <w:szCs w:val="20"/>
              </w:rPr>
            </w:pPr>
            <w:r>
              <w:rPr>
                <w:rFonts w:cstheme="minorHAnsi"/>
                <w:sz w:val="20"/>
                <w:szCs w:val="20"/>
              </w:rPr>
              <w:t>Review of activities that can affect energy performance</w:t>
            </w:r>
          </w:p>
          <w:p w:rsidR="00B7349E" w:rsidRDefault="00B7349E" w:rsidP="00B7349E">
            <w:pPr>
              <w:pStyle w:val="ListParagraph"/>
              <w:numPr>
                <w:ilvl w:val="0"/>
                <w:numId w:val="35"/>
              </w:numPr>
              <w:spacing w:after="0" w:line="240" w:lineRule="auto"/>
              <w:rPr>
                <w:rFonts w:cstheme="minorHAnsi"/>
                <w:sz w:val="20"/>
                <w:szCs w:val="20"/>
              </w:rPr>
            </w:pPr>
            <w:r>
              <w:rPr>
                <w:rFonts w:cstheme="minorHAnsi"/>
                <w:sz w:val="20"/>
                <w:szCs w:val="20"/>
              </w:rPr>
              <w:t>Legal and other requirements</w:t>
            </w:r>
          </w:p>
          <w:p w:rsidR="00B7349E" w:rsidRDefault="00B7349E" w:rsidP="00B7349E">
            <w:pPr>
              <w:pStyle w:val="ListParagraph"/>
              <w:numPr>
                <w:ilvl w:val="0"/>
                <w:numId w:val="35"/>
              </w:numPr>
              <w:spacing w:after="0" w:line="240" w:lineRule="auto"/>
              <w:rPr>
                <w:rFonts w:cstheme="minorHAnsi"/>
                <w:sz w:val="20"/>
                <w:szCs w:val="20"/>
              </w:rPr>
            </w:pPr>
            <w:r w:rsidRPr="00D67D42">
              <w:rPr>
                <w:rFonts w:cstheme="minorHAnsi"/>
                <w:sz w:val="20"/>
                <w:szCs w:val="20"/>
              </w:rPr>
              <w:t xml:space="preserve">Energy review </w:t>
            </w:r>
          </w:p>
          <w:p w:rsidR="00B7349E" w:rsidRPr="00D67D42" w:rsidRDefault="00B7349E" w:rsidP="00B7349E">
            <w:pPr>
              <w:pStyle w:val="ListParagraph"/>
              <w:numPr>
                <w:ilvl w:val="0"/>
                <w:numId w:val="35"/>
              </w:numPr>
              <w:spacing w:after="0" w:line="240" w:lineRule="auto"/>
              <w:rPr>
                <w:rFonts w:cstheme="minorHAnsi"/>
                <w:sz w:val="20"/>
                <w:szCs w:val="20"/>
              </w:rPr>
            </w:pPr>
            <w:r w:rsidRPr="00D67D42">
              <w:rPr>
                <w:rFonts w:cstheme="minorHAnsi"/>
                <w:sz w:val="20"/>
                <w:szCs w:val="20"/>
              </w:rPr>
              <w:t>Energy baseline</w:t>
            </w:r>
            <w:r>
              <w:rPr>
                <w:rFonts w:cstheme="minorHAnsi"/>
                <w:sz w:val="20"/>
                <w:szCs w:val="20"/>
              </w:rPr>
              <w:t>(s)</w:t>
            </w:r>
          </w:p>
          <w:p w:rsidR="00B7349E" w:rsidRDefault="00B7349E" w:rsidP="00B7349E">
            <w:pPr>
              <w:pStyle w:val="ListParagraph"/>
              <w:numPr>
                <w:ilvl w:val="0"/>
                <w:numId w:val="35"/>
              </w:numPr>
              <w:spacing w:after="0" w:line="240" w:lineRule="auto"/>
              <w:rPr>
                <w:rFonts w:cstheme="minorHAnsi"/>
                <w:sz w:val="20"/>
                <w:szCs w:val="20"/>
              </w:rPr>
            </w:pPr>
            <w:r>
              <w:rPr>
                <w:rFonts w:cstheme="minorHAnsi"/>
                <w:sz w:val="20"/>
                <w:szCs w:val="20"/>
              </w:rPr>
              <w:t>Energy performance indicators (EnPIs)</w:t>
            </w:r>
          </w:p>
          <w:p w:rsidR="00B7349E" w:rsidRPr="005F7F71" w:rsidRDefault="00B7349E" w:rsidP="00B7349E">
            <w:pPr>
              <w:pStyle w:val="ListParagraph"/>
              <w:numPr>
                <w:ilvl w:val="0"/>
                <w:numId w:val="35"/>
              </w:numPr>
              <w:spacing w:after="0" w:line="240" w:lineRule="auto"/>
              <w:rPr>
                <w:rFonts w:cstheme="minorHAnsi"/>
                <w:sz w:val="20"/>
                <w:szCs w:val="20"/>
              </w:rPr>
            </w:pPr>
            <w:r>
              <w:rPr>
                <w:rFonts w:cstheme="minorHAnsi"/>
                <w:sz w:val="20"/>
                <w:szCs w:val="20"/>
              </w:rPr>
              <w:t>Energy objectives, energy targets and energy management action plans</w:t>
            </w:r>
          </w:p>
        </w:tc>
        <w:tc>
          <w:tcPr>
            <w:tcW w:w="1530" w:type="dxa"/>
            <w:shd w:val="clear" w:color="auto" w:fill="F2F2F2" w:themeFill="background1" w:themeFillShade="F2"/>
          </w:tcPr>
          <w:p w:rsidR="00B7349E" w:rsidRPr="00980EC6"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lastRenderedPageBreak/>
              <w:t>§ 4.4.2 ¶ 1</w:t>
            </w:r>
          </w:p>
        </w:tc>
        <w:tc>
          <w:tcPr>
            <w:tcW w:w="1597" w:type="dxa"/>
          </w:tcPr>
          <w:p w:rsidR="00B7349E" w:rsidRDefault="00373B4F" w:rsidP="00B7349E">
            <w:pPr>
              <w:rPr>
                <w:rFonts w:cstheme="minorHAnsi"/>
                <w:sz w:val="20"/>
                <w:szCs w:val="20"/>
              </w:rPr>
            </w:pPr>
            <w:r>
              <w:rPr>
                <w:rFonts w:cstheme="minorHAnsi"/>
                <w:sz w:val="20"/>
                <w:szCs w:val="20"/>
              </w:rPr>
              <w:t>Task 5</w:t>
            </w:r>
          </w:p>
          <w:p w:rsidR="007446DA" w:rsidRDefault="007446DA" w:rsidP="00B7349E">
            <w:pPr>
              <w:rPr>
                <w:rFonts w:cstheme="minorHAnsi"/>
                <w:sz w:val="20"/>
                <w:szCs w:val="20"/>
              </w:rPr>
            </w:pPr>
            <w:r>
              <w:rPr>
                <w:rFonts w:cstheme="minorHAnsi"/>
                <w:sz w:val="20"/>
                <w:szCs w:val="20"/>
              </w:rPr>
              <w:t>Task 19</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6D510A">
              <w:rPr>
                <w:rFonts w:cstheme="minorHAnsi"/>
                <w:b/>
                <w:i/>
                <w:color w:val="0070C0"/>
                <w:sz w:val="20"/>
                <w:szCs w:val="20"/>
              </w:rPr>
              <w:t>Identify</w:t>
            </w:r>
            <w:r w:rsidRPr="006D510A">
              <w:rPr>
                <w:rFonts w:cstheme="minorHAnsi"/>
                <w:b/>
                <w:color w:val="0070C0"/>
                <w:sz w:val="20"/>
                <w:szCs w:val="20"/>
              </w:rPr>
              <w:t xml:space="preserve"> </w:t>
            </w:r>
            <w:r>
              <w:rPr>
                <w:rFonts w:cstheme="minorHAnsi"/>
                <w:sz w:val="20"/>
                <w:szCs w:val="20"/>
              </w:rPr>
              <w:t>applicable legal requirements related to energy use, consumption and efficiency. Common approaches include compiling a list, register, database, table or spreadsheet.</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4.4.2 ¶ 1</w:t>
            </w:r>
          </w:p>
        </w:tc>
        <w:tc>
          <w:tcPr>
            <w:tcW w:w="1597" w:type="dxa"/>
          </w:tcPr>
          <w:p w:rsidR="00B7349E" w:rsidRDefault="007446DA" w:rsidP="00B7349E">
            <w:pPr>
              <w:rPr>
                <w:rFonts w:cstheme="minorHAnsi"/>
                <w:sz w:val="20"/>
                <w:szCs w:val="20"/>
              </w:rPr>
            </w:pPr>
            <w:r>
              <w:rPr>
                <w:rFonts w:cstheme="minorHAnsi"/>
                <w:sz w:val="20"/>
                <w:szCs w:val="20"/>
              </w:rPr>
              <w:t>Task 5</w:t>
            </w:r>
          </w:p>
          <w:p w:rsidR="007446DA" w:rsidRDefault="007446DA" w:rsidP="00B7349E">
            <w:pPr>
              <w:rPr>
                <w:rFonts w:cstheme="minorHAnsi"/>
                <w:sz w:val="20"/>
                <w:szCs w:val="20"/>
              </w:rPr>
            </w:pPr>
            <w:r>
              <w:rPr>
                <w:rFonts w:cstheme="minorHAnsi"/>
                <w:sz w:val="20"/>
                <w:szCs w:val="20"/>
              </w:rPr>
              <w:t>Task 19</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sz w:val="20"/>
                <w:szCs w:val="20"/>
              </w:rPr>
            </w:pPr>
            <w:r w:rsidRPr="006D510A">
              <w:rPr>
                <w:rFonts w:cstheme="minorHAnsi"/>
                <w:b/>
                <w:i/>
                <w:color w:val="0070C0"/>
                <w:sz w:val="20"/>
                <w:szCs w:val="20"/>
              </w:rPr>
              <w:t>Identify</w:t>
            </w:r>
            <w:r>
              <w:rPr>
                <w:rFonts w:cstheme="minorHAnsi"/>
                <w:sz w:val="20"/>
                <w:szCs w:val="20"/>
              </w:rPr>
              <w:t xml:space="preserve"> other requirements subscribed to and related to energy use, consumption and efficiency. Common approaches include compiling a list, register, database, table or spreadsheet.</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4.4.2 ¶ 2</w:t>
            </w:r>
          </w:p>
        </w:tc>
        <w:tc>
          <w:tcPr>
            <w:tcW w:w="1597" w:type="dxa"/>
          </w:tcPr>
          <w:p w:rsidR="00B7349E" w:rsidRDefault="007446DA" w:rsidP="00B7349E">
            <w:pPr>
              <w:rPr>
                <w:rFonts w:cstheme="minorHAnsi"/>
                <w:sz w:val="20"/>
                <w:szCs w:val="20"/>
              </w:rPr>
            </w:pPr>
            <w:r>
              <w:rPr>
                <w:rFonts w:cstheme="minorHAnsi"/>
                <w:sz w:val="20"/>
                <w:szCs w:val="20"/>
              </w:rPr>
              <w:t>Task 5</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8B4672" w:rsidRDefault="00B7349E" w:rsidP="00B7349E">
            <w:pPr>
              <w:rPr>
                <w:rFonts w:cstheme="minorHAnsi"/>
                <w:sz w:val="20"/>
                <w:szCs w:val="20"/>
              </w:rPr>
            </w:pPr>
            <w:r w:rsidRPr="006D510A">
              <w:rPr>
                <w:rFonts w:cstheme="minorHAnsi"/>
                <w:b/>
                <w:i/>
                <w:color w:val="0070C0"/>
                <w:sz w:val="20"/>
                <w:szCs w:val="20"/>
              </w:rPr>
              <w:t>Determine</w:t>
            </w:r>
            <w:r>
              <w:rPr>
                <w:rFonts w:cstheme="minorHAnsi"/>
                <w:sz w:val="20"/>
                <w:szCs w:val="20"/>
              </w:rPr>
              <w:t xml:space="preserve"> how applicable legal and other requirements apply to organization’s energy use, consumption and efficiency</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4.4.2 ¶ 2</w:t>
            </w:r>
          </w:p>
        </w:tc>
        <w:tc>
          <w:tcPr>
            <w:tcW w:w="1597" w:type="dxa"/>
          </w:tcPr>
          <w:p w:rsidR="00B7349E" w:rsidRDefault="007446DA" w:rsidP="00B7349E">
            <w:pPr>
              <w:rPr>
                <w:rFonts w:cstheme="minorHAnsi"/>
                <w:sz w:val="20"/>
                <w:szCs w:val="20"/>
              </w:rPr>
            </w:pPr>
            <w:r>
              <w:rPr>
                <w:rFonts w:cstheme="minorHAnsi"/>
                <w:sz w:val="20"/>
                <w:szCs w:val="20"/>
              </w:rPr>
              <w:t>Task 5</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D67D42" w:rsidRDefault="00B7349E" w:rsidP="00B7349E">
            <w:pPr>
              <w:rPr>
                <w:rFonts w:cstheme="minorHAnsi"/>
                <w:sz w:val="20"/>
                <w:szCs w:val="20"/>
              </w:rPr>
            </w:pPr>
            <w:r>
              <w:rPr>
                <w:rFonts w:cstheme="minorHAnsi"/>
                <w:b/>
                <w:i/>
                <w:color w:val="0070C0"/>
                <w:sz w:val="20"/>
                <w:szCs w:val="20"/>
              </w:rPr>
              <w:t xml:space="preserve">Ensure </w:t>
            </w:r>
            <w:r>
              <w:rPr>
                <w:rFonts w:cstheme="minorHAnsi"/>
                <w:sz w:val="20"/>
                <w:szCs w:val="20"/>
              </w:rPr>
              <w:t>legal and other requirements are considered in the EnMS.</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Height w:val="602"/>
        </w:trPr>
        <w:tc>
          <w:tcPr>
            <w:tcW w:w="1373" w:type="dxa"/>
          </w:tcPr>
          <w:p w:rsidR="00B7349E" w:rsidRPr="006D510A" w:rsidRDefault="00B7349E" w:rsidP="00B7349E">
            <w:pPr>
              <w:rPr>
                <w:rFonts w:cstheme="minorHAnsi"/>
                <w:b/>
                <w:sz w:val="20"/>
                <w:szCs w:val="20"/>
              </w:rPr>
            </w:pPr>
            <w:r>
              <w:rPr>
                <w:rFonts w:cstheme="minorHAnsi"/>
                <w:sz w:val="20"/>
                <w:szCs w:val="20"/>
              </w:rPr>
              <w:t>§ 4.4.2 ¶ 3</w:t>
            </w:r>
          </w:p>
        </w:tc>
        <w:tc>
          <w:tcPr>
            <w:tcW w:w="1597" w:type="dxa"/>
          </w:tcPr>
          <w:p w:rsidR="00B7349E" w:rsidRDefault="007446DA" w:rsidP="00B7349E">
            <w:pPr>
              <w:rPr>
                <w:rFonts w:cstheme="minorHAnsi"/>
                <w:sz w:val="20"/>
                <w:szCs w:val="20"/>
              </w:rPr>
            </w:pPr>
            <w:r>
              <w:rPr>
                <w:rFonts w:cstheme="minorHAnsi"/>
                <w:sz w:val="20"/>
                <w:szCs w:val="20"/>
              </w:rPr>
              <w:t>Task 5</w:t>
            </w:r>
          </w:p>
          <w:p w:rsidR="007446DA" w:rsidRDefault="007446DA" w:rsidP="00B7349E">
            <w:pPr>
              <w:rPr>
                <w:rFonts w:cstheme="minorHAnsi"/>
                <w:sz w:val="20"/>
                <w:szCs w:val="20"/>
              </w:rPr>
            </w:pPr>
            <w:r>
              <w:rPr>
                <w:rFonts w:cstheme="minorHAnsi"/>
                <w:sz w:val="20"/>
                <w:szCs w:val="20"/>
              </w:rPr>
              <w:t>Task 25</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i/>
                <w:sz w:val="20"/>
                <w:szCs w:val="20"/>
              </w:rPr>
            </w:pPr>
            <w:r>
              <w:rPr>
                <w:rFonts w:cstheme="minorHAnsi"/>
                <w:sz w:val="20"/>
                <w:szCs w:val="20"/>
              </w:rPr>
              <w:t xml:space="preserve">Review legal requirements at </w:t>
            </w:r>
            <w:r w:rsidRPr="00D67D42">
              <w:rPr>
                <w:rFonts w:cstheme="minorHAnsi"/>
                <w:b/>
                <w:i/>
                <w:color w:val="0070C0"/>
                <w:sz w:val="20"/>
                <w:szCs w:val="20"/>
              </w:rPr>
              <w:t>defined</w:t>
            </w:r>
            <w:r>
              <w:rPr>
                <w:rFonts w:cstheme="minorHAnsi"/>
                <w:sz w:val="20"/>
                <w:szCs w:val="20"/>
              </w:rPr>
              <w:t xml:space="preserve"> intervals.</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980EC6" w:rsidRDefault="00B7349E" w:rsidP="00B7349E">
            <w:pPr>
              <w:rPr>
                <w:rFonts w:cstheme="minorHAnsi"/>
                <w:sz w:val="20"/>
                <w:szCs w:val="20"/>
              </w:rPr>
            </w:pPr>
            <w:r w:rsidRPr="00D67D42">
              <w:rPr>
                <w:rFonts w:cstheme="minorHAnsi"/>
                <w:b/>
                <w:i/>
                <w:color w:val="0070C0"/>
                <w:sz w:val="20"/>
                <w:szCs w:val="20"/>
              </w:rPr>
              <w:t>Review</w:t>
            </w:r>
            <w:r>
              <w:rPr>
                <w:rFonts w:cstheme="minorHAnsi"/>
                <w:sz w:val="20"/>
                <w:szCs w:val="20"/>
              </w:rPr>
              <w:t xml:space="preserve"> legal requirements at </w:t>
            </w:r>
            <w:r w:rsidRPr="00D67D42">
              <w:rPr>
                <w:rFonts w:cstheme="minorHAnsi"/>
                <w:sz w:val="20"/>
                <w:szCs w:val="20"/>
              </w:rPr>
              <w:t xml:space="preserve">defined </w:t>
            </w:r>
            <w:r>
              <w:rPr>
                <w:rFonts w:cstheme="minorHAnsi"/>
                <w:sz w:val="20"/>
                <w:szCs w:val="20"/>
              </w:rPr>
              <w:t>intervals.</w:t>
            </w:r>
          </w:p>
        </w:tc>
      </w:tr>
      <w:tr w:rsidR="00B7349E" w:rsidRPr="00980EC6" w:rsidTr="00013DD9">
        <w:trPr>
          <w:cantSplit/>
          <w:trHeight w:val="800"/>
        </w:trPr>
        <w:tc>
          <w:tcPr>
            <w:tcW w:w="1373" w:type="dxa"/>
          </w:tcPr>
          <w:p w:rsidR="00B7349E" w:rsidRDefault="00B7349E" w:rsidP="00B7349E">
            <w:pPr>
              <w:rPr>
                <w:rFonts w:cstheme="minorHAnsi"/>
                <w:sz w:val="20"/>
                <w:szCs w:val="20"/>
              </w:rPr>
            </w:pPr>
            <w:r>
              <w:rPr>
                <w:rFonts w:cstheme="minorHAnsi"/>
                <w:sz w:val="20"/>
                <w:szCs w:val="20"/>
              </w:rPr>
              <w:lastRenderedPageBreak/>
              <w:t>§ 4.4.2 ¶ 3</w:t>
            </w:r>
          </w:p>
        </w:tc>
        <w:tc>
          <w:tcPr>
            <w:tcW w:w="1597" w:type="dxa"/>
          </w:tcPr>
          <w:p w:rsidR="00B7349E" w:rsidRDefault="00C63A47" w:rsidP="00B7349E">
            <w:pPr>
              <w:rPr>
                <w:rFonts w:cstheme="minorHAnsi"/>
                <w:sz w:val="20"/>
                <w:szCs w:val="20"/>
              </w:rPr>
            </w:pPr>
            <w:r>
              <w:rPr>
                <w:rFonts w:cstheme="minorHAnsi"/>
                <w:sz w:val="20"/>
                <w:szCs w:val="20"/>
              </w:rPr>
              <w:t>Task 5</w:t>
            </w:r>
            <w:bookmarkStart w:id="0" w:name="_GoBack"/>
            <w:bookmarkEnd w:id="0"/>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i/>
                <w:sz w:val="20"/>
                <w:szCs w:val="20"/>
              </w:rPr>
            </w:pPr>
            <w:r>
              <w:rPr>
                <w:rFonts w:cstheme="minorHAnsi"/>
                <w:sz w:val="20"/>
                <w:szCs w:val="20"/>
              </w:rPr>
              <w:t xml:space="preserve">Review other energy-related requirements subscribed to at </w:t>
            </w:r>
            <w:r w:rsidRPr="00D67D42">
              <w:rPr>
                <w:rFonts w:cstheme="minorHAnsi"/>
                <w:b/>
                <w:i/>
                <w:color w:val="0070C0"/>
                <w:sz w:val="20"/>
                <w:szCs w:val="20"/>
              </w:rPr>
              <w:t>defined</w:t>
            </w:r>
            <w:r>
              <w:rPr>
                <w:rFonts w:cstheme="minorHAnsi"/>
                <w:sz w:val="20"/>
                <w:szCs w:val="20"/>
              </w:rPr>
              <w:t xml:space="preserve"> intervals.</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sidRPr="00D67D42">
              <w:rPr>
                <w:rFonts w:cstheme="minorHAnsi"/>
                <w:b/>
                <w:i/>
                <w:color w:val="0070C0"/>
                <w:sz w:val="20"/>
                <w:szCs w:val="20"/>
              </w:rPr>
              <w:t>Review</w:t>
            </w:r>
            <w:r>
              <w:rPr>
                <w:rFonts w:cstheme="minorHAnsi"/>
                <w:sz w:val="20"/>
                <w:szCs w:val="20"/>
              </w:rPr>
              <w:t xml:space="preserve"> other energy-related requirements subscribed to at </w:t>
            </w:r>
            <w:r w:rsidRPr="00D67D42">
              <w:rPr>
                <w:rFonts w:cstheme="minorHAnsi"/>
                <w:sz w:val="20"/>
                <w:szCs w:val="20"/>
              </w:rPr>
              <w:t>defined intervals</w:t>
            </w:r>
            <w:r>
              <w:rPr>
                <w:rFonts w:cstheme="minorHAnsi"/>
                <w:sz w:val="20"/>
                <w:szCs w:val="20"/>
              </w:rPr>
              <w:t>.</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xml:space="preserve">§ 4.4.3 </w:t>
            </w:r>
          </w:p>
        </w:tc>
        <w:tc>
          <w:tcPr>
            <w:tcW w:w="1597" w:type="dxa"/>
          </w:tcPr>
          <w:p w:rsidR="00B7349E" w:rsidRDefault="007446DA" w:rsidP="00B7349E">
            <w:pPr>
              <w:rPr>
                <w:rFonts w:cstheme="minorHAnsi"/>
                <w:sz w:val="20"/>
                <w:szCs w:val="20"/>
              </w:rPr>
            </w:pPr>
            <w:r>
              <w:rPr>
                <w:rFonts w:cstheme="minorHAnsi"/>
                <w:sz w:val="20"/>
                <w:szCs w:val="20"/>
              </w:rPr>
              <w:t>Task 25</w:t>
            </w:r>
          </w:p>
        </w:tc>
        <w:tc>
          <w:tcPr>
            <w:tcW w:w="1440" w:type="dxa"/>
          </w:tcPr>
          <w:p w:rsidR="00B7349E" w:rsidRPr="00980EC6" w:rsidRDefault="00B7349E" w:rsidP="00B7349E">
            <w:pPr>
              <w:rPr>
                <w:rFonts w:cstheme="minorHAnsi"/>
                <w:sz w:val="20"/>
                <w:szCs w:val="20"/>
              </w:rPr>
            </w:pPr>
            <w:r>
              <w:rPr>
                <w:rFonts w:cstheme="minorHAnsi"/>
                <w:sz w:val="20"/>
                <w:szCs w:val="20"/>
              </w:rPr>
              <w:t>Methodology and criteria used to develop the energy review</w:t>
            </w:r>
          </w:p>
        </w:tc>
        <w:tc>
          <w:tcPr>
            <w:tcW w:w="2453" w:type="dxa"/>
          </w:tcPr>
          <w:p w:rsidR="00B7349E" w:rsidRPr="00980EC6" w:rsidRDefault="00B7349E" w:rsidP="00B7349E">
            <w:pPr>
              <w:rPr>
                <w:rFonts w:cstheme="minorHAnsi"/>
                <w:sz w:val="20"/>
                <w:szCs w:val="20"/>
              </w:rPr>
            </w:pPr>
            <w:r>
              <w:rPr>
                <w:rFonts w:cstheme="minorHAnsi"/>
                <w:sz w:val="20"/>
                <w:szCs w:val="20"/>
              </w:rPr>
              <w:t>This could be part of the documented energy planning process or a standalone document.</w:t>
            </w:r>
          </w:p>
        </w:tc>
        <w:tc>
          <w:tcPr>
            <w:tcW w:w="1530" w:type="dxa"/>
          </w:tcPr>
          <w:p w:rsidR="00B7349E" w:rsidRDefault="00B7349E" w:rsidP="00B7349E">
            <w:pPr>
              <w:rPr>
                <w:rFonts w:cstheme="minorHAnsi"/>
                <w:sz w:val="20"/>
                <w:szCs w:val="20"/>
              </w:rPr>
            </w:pPr>
            <w:r>
              <w:rPr>
                <w:rFonts w:cstheme="minorHAnsi"/>
                <w:sz w:val="20"/>
                <w:szCs w:val="20"/>
              </w:rPr>
              <w:t>Energy review</w:t>
            </w: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p w:rsidR="00B7349E" w:rsidRPr="0023446B" w:rsidRDefault="00B7349E" w:rsidP="00B7349E">
            <w:pPr>
              <w:rPr>
                <w:rFonts w:cstheme="minorHAnsi"/>
                <w:sz w:val="20"/>
                <w:szCs w:val="20"/>
              </w:rPr>
            </w:pPr>
          </w:p>
        </w:tc>
        <w:tc>
          <w:tcPr>
            <w:tcW w:w="4927" w:type="dxa"/>
          </w:tcPr>
          <w:p w:rsidR="00B7349E" w:rsidRDefault="00B7349E" w:rsidP="00B7349E">
            <w:pPr>
              <w:rPr>
                <w:rFonts w:cstheme="minorHAnsi"/>
                <w:sz w:val="20"/>
                <w:szCs w:val="20"/>
              </w:rPr>
            </w:pPr>
            <w:r>
              <w:rPr>
                <w:rFonts w:cstheme="minorHAnsi"/>
                <w:sz w:val="20"/>
                <w:szCs w:val="20"/>
              </w:rPr>
              <w:t>The energy review must be recorded. The energy review includes:</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Energy sources</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Analysis of past and present energy use and consumption</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Significant energy uses (SEUs)</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Relevant variables affecting SEUs</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Current performance of SEUs</w:t>
            </w:r>
          </w:p>
          <w:p w:rsidR="00B7349E"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Estimated future energy use and consumption of SEUs</w:t>
            </w:r>
          </w:p>
          <w:p w:rsidR="00B7349E" w:rsidRPr="0023446B" w:rsidRDefault="00B7349E" w:rsidP="00B7349E">
            <w:pPr>
              <w:pStyle w:val="ListParagraph"/>
              <w:numPr>
                <w:ilvl w:val="0"/>
                <w:numId w:val="37"/>
              </w:numPr>
              <w:spacing w:after="0" w:line="240" w:lineRule="auto"/>
              <w:rPr>
                <w:rFonts w:cstheme="minorHAnsi"/>
                <w:sz w:val="20"/>
                <w:szCs w:val="20"/>
              </w:rPr>
            </w:pPr>
            <w:r>
              <w:rPr>
                <w:rFonts w:cstheme="minorHAnsi"/>
                <w:sz w:val="20"/>
                <w:szCs w:val="20"/>
              </w:rPr>
              <w:t>Prioritized energy improvement opportunities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lastRenderedPageBreak/>
              <w:t>§ 4.4.3 ¶4</w:t>
            </w:r>
          </w:p>
          <w:p w:rsidR="00B7349E" w:rsidRDefault="00B7349E" w:rsidP="00B7349E">
            <w:pPr>
              <w:rPr>
                <w:rFonts w:cstheme="minorHAnsi"/>
                <w:sz w:val="20"/>
                <w:szCs w:val="20"/>
              </w:rPr>
            </w:pPr>
          </w:p>
        </w:tc>
        <w:tc>
          <w:tcPr>
            <w:tcW w:w="1597" w:type="dxa"/>
          </w:tcPr>
          <w:p w:rsidR="00B7349E" w:rsidRDefault="00B33632" w:rsidP="00B7349E">
            <w:pPr>
              <w:rPr>
                <w:rFonts w:cstheme="minorHAnsi"/>
                <w:sz w:val="20"/>
                <w:szCs w:val="20"/>
              </w:rPr>
            </w:pPr>
            <w:r>
              <w:rPr>
                <w:rFonts w:cstheme="minorHAnsi"/>
                <w:sz w:val="20"/>
                <w:szCs w:val="20"/>
              </w:rPr>
              <w:t>Task 25</w:t>
            </w:r>
          </w:p>
          <w:p w:rsidR="00B7349E" w:rsidRDefault="00B7349E" w:rsidP="00B7349E">
            <w:pPr>
              <w:rPr>
                <w:rFonts w:cstheme="minorHAnsi"/>
                <w:sz w:val="20"/>
                <w:szCs w:val="20"/>
              </w:rPr>
            </w:pP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sz w:val="20"/>
                <w:szCs w:val="20"/>
              </w:rPr>
            </w:pPr>
            <w:r>
              <w:rPr>
                <w:rFonts w:cstheme="minorHAnsi"/>
                <w:sz w:val="20"/>
                <w:szCs w:val="20"/>
              </w:rPr>
              <w:t xml:space="preserve">Update energy review at </w:t>
            </w:r>
            <w:r w:rsidRPr="00027426">
              <w:rPr>
                <w:rFonts w:cstheme="minorHAnsi"/>
                <w:b/>
                <w:i/>
                <w:color w:val="0070C0"/>
                <w:sz w:val="20"/>
                <w:szCs w:val="20"/>
              </w:rPr>
              <w:t>defined</w:t>
            </w:r>
            <w:r w:rsidRPr="00027426">
              <w:rPr>
                <w:rFonts w:cstheme="minorHAnsi"/>
                <w:b/>
                <w:color w:val="0070C0"/>
                <w:sz w:val="20"/>
                <w:szCs w:val="20"/>
              </w:rPr>
              <w:t xml:space="preserve"> </w:t>
            </w:r>
            <w:r>
              <w:rPr>
                <w:rFonts w:cstheme="minorHAnsi"/>
                <w:sz w:val="20"/>
                <w:szCs w:val="20"/>
              </w:rPr>
              <w:t>intervals. This could be defined within the documented energy planning process or part of the documented methodology and criteria used to develop the energy review (see above).</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sidRPr="00027426">
              <w:rPr>
                <w:rFonts w:cstheme="minorHAnsi"/>
                <w:b/>
                <w:i/>
                <w:color w:val="0070C0"/>
                <w:sz w:val="20"/>
                <w:szCs w:val="20"/>
              </w:rPr>
              <w:t>Update</w:t>
            </w:r>
            <w:r w:rsidRPr="00027426">
              <w:rPr>
                <w:rFonts w:cstheme="minorHAnsi"/>
                <w:color w:val="0070C0"/>
                <w:sz w:val="20"/>
                <w:szCs w:val="20"/>
              </w:rPr>
              <w:t xml:space="preserve"> </w:t>
            </w:r>
            <w:r>
              <w:rPr>
                <w:rFonts w:cstheme="minorHAnsi"/>
                <w:sz w:val="20"/>
                <w:szCs w:val="20"/>
              </w:rPr>
              <w:t>energy review at defined</w:t>
            </w:r>
            <w:r w:rsidRPr="00027426">
              <w:rPr>
                <w:rFonts w:cstheme="minorHAnsi"/>
                <w:b/>
                <w:color w:val="0070C0"/>
                <w:sz w:val="20"/>
                <w:szCs w:val="20"/>
              </w:rPr>
              <w:t xml:space="preserve"> </w:t>
            </w:r>
            <w:r>
              <w:rPr>
                <w:rFonts w:cstheme="minorHAnsi"/>
                <w:sz w:val="20"/>
                <w:szCs w:val="20"/>
              </w:rPr>
              <w:t>intervals and when there are major changes.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4.4.4 ¶3</w:t>
            </w:r>
          </w:p>
        </w:tc>
        <w:tc>
          <w:tcPr>
            <w:tcW w:w="1597" w:type="dxa"/>
          </w:tcPr>
          <w:p w:rsidR="00B7349E" w:rsidRDefault="00B33632" w:rsidP="00B7349E">
            <w:pPr>
              <w:rPr>
                <w:rFonts w:cstheme="minorHAnsi"/>
                <w:sz w:val="20"/>
                <w:szCs w:val="20"/>
              </w:rPr>
            </w:pPr>
            <w:r>
              <w:rPr>
                <w:rFonts w:cstheme="minorHAnsi"/>
                <w:sz w:val="20"/>
                <w:szCs w:val="20"/>
              </w:rPr>
              <w:t>Task 11</w:t>
            </w: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Pr>
                <w:rFonts w:cstheme="minorHAnsi"/>
                <w:sz w:val="20"/>
                <w:szCs w:val="20"/>
              </w:rPr>
              <w:t>Energy baseline(s)</w:t>
            </w:r>
          </w:p>
        </w:tc>
        <w:tc>
          <w:tcPr>
            <w:tcW w:w="4927" w:type="dxa"/>
          </w:tcPr>
          <w:p w:rsidR="00B7349E" w:rsidRDefault="00B7349E" w:rsidP="00B7349E">
            <w:pPr>
              <w:rPr>
                <w:rFonts w:cstheme="minorHAnsi"/>
                <w:sz w:val="20"/>
                <w:szCs w:val="20"/>
              </w:rPr>
            </w:pPr>
            <w:r>
              <w:rPr>
                <w:rFonts w:cstheme="minorHAnsi"/>
                <w:sz w:val="20"/>
                <w:szCs w:val="20"/>
              </w:rPr>
              <w:t>Energy baseline(s) must be recorded.</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4.4.4 ¶1</w:t>
            </w:r>
          </w:p>
        </w:tc>
        <w:tc>
          <w:tcPr>
            <w:tcW w:w="1597" w:type="dxa"/>
          </w:tcPr>
          <w:p w:rsidR="00B7349E" w:rsidRDefault="00B33632" w:rsidP="00B7349E">
            <w:pPr>
              <w:rPr>
                <w:rFonts w:cstheme="minorHAnsi"/>
                <w:sz w:val="20"/>
                <w:szCs w:val="20"/>
              </w:rPr>
            </w:pPr>
            <w:r>
              <w:rPr>
                <w:rFonts w:cstheme="minorHAnsi"/>
                <w:sz w:val="20"/>
                <w:szCs w:val="20"/>
              </w:rPr>
              <w:t>Task 11</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940D63" w:rsidRDefault="00B7349E" w:rsidP="00B7349E">
            <w:pPr>
              <w:rPr>
                <w:rFonts w:cstheme="minorHAnsi"/>
                <w:sz w:val="20"/>
                <w:szCs w:val="20"/>
              </w:rPr>
            </w:pPr>
            <w:r>
              <w:rPr>
                <w:rFonts w:cstheme="minorHAnsi"/>
                <w:sz w:val="20"/>
                <w:szCs w:val="20"/>
              </w:rPr>
              <w:t xml:space="preserve">Energy performance changes are </w:t>
            </w:r>
            <w:r w:rsidRPr="00940D63">
              <w:rPr>
                <w:rFonts w:cstheme="minorHAnsi"/>
                <w:b/>
                <w:i/>
                <w:color w:val="0070C0"/>
                <w:sz w:val="20"/>
                <w:szCs w:val="20"/>
              </w:rPr>
              <w:t>measured</w:t>
            </w:r>
            <w:r>
              <w:rPr>
                <w:rFonts w:cstheme="minorHAnsi"/>
                <w:b/>
                <w:i/>
                <w:color w:val="0070C0"/>
                <w:sz w:val="20"/>
                <w:szCs w:val="20"/>
              </w:rPr>
              <w:t xml:space="preserve"> </w:t>
            </w:r>
            <w:r>
              <w:rPr>
                <w:rFonts w:cstheme="minorHAnsi"/>
                <w:sz w:val="20"/>
                <w:szCs w:val="20"/>
              </w:rPr>
              <w:t>against the baseline(s).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4.4.5 ¶1</w:t>
            </w:r>
          </w:p>
        </w:tc>
        <w:tc>
          <w:tcPr>
            <w:tcW w:w="1597" w:type="dxa"/>
          </w:tcPr>
          <w:p w:rsidR="00B7349E" w:rsidRDefault="00B33632" w:rsidP="00B7349E">
            <w:pPr>
              <w:rPr>
                <w:rFonts w:cstheme="minorHAnsi"/>
                <w:sz w:val="20"/>
                <w:szCs w:val="20"/>
              </w:rPr>
            </w:pPr>
            <w:r>
              <w:rPr>
                <w:rFonts w:cstheme="minorHAnsi"/>
                <w:sz w:val="20"/>
                <w:szCs w:val="20"/>
              </w:rPr>
              <w:t>Task 10</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sidRPr="00940D63">
              <w:rPr>
                <w:rFonts w:cstheme="minorHAnsi"/>
                <w:b/>
                <w:i/>
                <w:color w:val="0070C0"/>
                <w:sz w:val="20"/>
                <w:szCs w:val="20"/>
              </w:rPr>
              <w:t>Identify</w:t>
            </w:r>
            <w:r>
              <w:rPr>
                <w:rFonts w:cstheme="minorHAnsi"/>
                <w:sz w:val="20"/>
                <w:szCs w:val="20"/>
              </w:rPr>
              <w:t xml:space="preserve"> appropriate EnPIs.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4.4.5 ¶1</w:t>
            </w:r>
          </w:p>
        </w:tc>
        <w:tc>
          <w:tcPr>
            <w:tcW w:w="1597" w:type="dxa"/>
          </w:tcPr>
          <w:p w:rsidR="00B7349E" w:rsidRDefault="00B33632" w:rsidP="00B7349E">
            <w:pPr>
              <w:rPr>
                <w:rFonts w:cstheme="minorHAnsi"/>
                <w:sz w:val="20"/>
                <w:szCs w:val="20"/>
              </w:rPr>
            </w:pPr>
            <w:r>
              <w:rPr>
                <w:rFonts w:cstheme="minorHAnsi"/>
                <w:sz w:val="20"/>
                <w:szCs w:val="20"/>
              </w:rPr>
              <w:t>Task 10</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Pr>
                <w:rFonts w:cstheme="minorHAnsi"/>
                <w:sz w:val="20"/>
                <w:szCs w:val="20"/>
              </w:rPr>
              <w:t>Methodology for determining and updating the EnPIs</w:t>
            </w:r>
          </w:p>
        </w:tc>
        <w:tc>
          <w:tcPr>
            <w:tcW w:w="4927" w:type="dxa"/>
          </w:tcPr>
          <w:p w:rsidR="00B7349E" w:rsidRDefault="00B7349E" w:rsidP="00B7349E">
            <w:pPr>
              <w:rPr>
                <w:rFonts w:cstheme="minorHAnsi"/>
                <w:sz w:val="20"/>
                <w:szCs w:val="20"/>
              </w:rPr>
            </w:pPr>
            <w:r>
              <w:rPr>
                <w:rFonts w:cstheme="minorHAnsi"/>
                <w:sz w:val="20"/>
                <w:szCs w:val="20"/>
              </w:rPr>
              <w:t>This methodology must be recorded.  Alternatively, it could be included in the documented energy planning process (see § 4.4.1).</w:t>
            </w:r>
          </w:p>
        </w:tc>
      </w:tr>
      <w:tr w:rsidR="00B7349E" w:rsidRPr="00980EC6" w:rsidTr="00013DD9">
        <w:trPr>
          <w:cantSplit/>
          <w:trHeight w:val="647"/>
        </w:trPr>
        <w:tc>
          <w:tcPr>
            <w:tcW w:w="1373" w:type="dxa"/>
          </w:tcPr>
          <w:p w:rsidR="00B7349E" w:rsidRDefault="00B7349E" w:rsidP="00B7349E">
            <w:pPr>
              <w:rPr>
                <w:rFonts w:cstheme="minorHAnsi"/>
                <w:sz w:val="20"/>
                <w:szCs w:val="20"/>
              </w:rPr>
            </w:pPr>
            <w:r>
              <w:rPr>
                <w:rFonts w:cstheme="minorHAnsi"/>
                <w:sz w:val="20"/>
                <w:szCs w:val="20"/>
              </w:rPr>
              <w:t>§ 4.4.5 ¶2</w:t>
            </w:r>
          </w:p>
        </w:tc>
        <w:tc>
          <w:tcPr>
            <w:tcW w:w="1597" w:type="dxa"/>
          </w:tcPr>
          <w:p w:rsidR="00B7349E" w:rsidRDefault="00B33632" w:rsidP="00B7349E">
            <w:pPr>
              <w:rPr>
                <w:rFonts w:cstheme="minorHAnsi"/>
                <w:sz w:val="20"/>
                <w:szCs w:val="20"/>
              </w:rPr>
            </w:pPr>
            <w:r>
              <w:rPr>
                <w:rFonts w:cstheme="minorHAnsi"/>
                <w:sz w:val="20"/>
                <w:szCs w:val="20"/>
              </w:rPr>
              <w:t>Task 10</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Pr>
                <w:rFonts w:cstheme="minorHAnsi"/>
                <w:sz w:val="20"/>
                <w:szCs w:val="20"/>
              </w:rPr>
              <w:t xml:space="preserve">The methodology for determining and updating the EnPIs must be regularly </w:t>
            </w:r>
            <w:r w:rsidRPr="00940D63">
              <w:rPr>
                <w:rFonts w:cstheme="minorHAnsi"/>
                <w:b/>
                <w:i/>
                <w:color w:val="0070C0"/>
                <w:sz w:val="20"/>
                <w:szCs w:val="20"/>
              </w:rPr>
              <w:t>reviewed</w:t>
            </w:r>
            <w:r>
              <w:rPr>
                <w:rFonts w:cstheme="minorHAnsi"/>
                <w:sz w:val="20"/>
                <w:szCs w:val="20"/>
              </w:rPr>
              <w:t>.</w:t>
            </w:r>
          </w:p>
        </w:tc>
      </w:tr>
      <w:tr w:rsidR="00B7349E" w:rsidRPr="00980EC6" w:rsidTr="00013DD9">
        <w:trPr>
          <w:cantSplit/>
          <w:trHeight w:val="539"/>
        </w:trPr>
        <w:tc>
          <w:tcPr>
            <w:tcW w:w="1373" w:type="dxa"/>
          </w:tcPr>
          <w:p w:rsidR="00B7349E" w:rsidRDefault="00B7349E" w:rsidP="00B7349E">
            <w:pPr>
              <w:rPr>
                <w:rFonts w:cstheme="minorHAnsi"/>
                <w:sz w:val="20"/>
                <w:szCs w:val="20"/>
              </w:rPr>
            </w:pPr>
            <w:r>
              <w:rPr>
                <w:rFonts w:cstheme="minorHAnsi"/>
                <w:sz w:val="20"/>
                <w:szCs w:val="20"/>
              </w:rPr>
              <w:t>§ 4.4.5 ¶2</w:t>
            </w:r>
          </w:p>
        </w:tc>
        <w:tc>
          <w:tcPr>
            <w:tcW w:w="1597" w:type="dxa"/>
          </w:tcPr>
          <w:p w:rsidR="00B7349E" w:rsidRDefault="00B33632" w:rsidP="00B7349E">
            <w:pPr>
              <w:rPr>
                <w:rFonts w:cstheme="minorHAnsi"/>
                <w:sz w:val="20"/>
                <w:szCs w:val="20"/>
              </w:rPr>
            </w:pPr>
            <w:r>
              <w:rPr>
                <w:rFonts w:cstheme="minorHAnsi"/>
                <w:sz w:val="20"/>
                <w:szCs w:val="20"/>
              </w:rPr>
              <w:t>Task 10</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Pr>
                <w:rFonts w:cstheme="minorHAnsi"/>
                <w:sz w:val="20"/>
                <w:szCs w:val="20"/>
              </w:rPr>
              <w:t xml:space="preserve">EnPIs must be </w:t>
            </w:r>
            <w:r w:rsidRPr="00943978">
              <w:rPr>
                <w:rFonts w:cstheme="minorHAnsi"/>
                <w:b/>
                <w:i/>
                <w:color w:val="0070C0"/>
                <w:sz w:val="20"/>
                <w:szCs w:val="20"/>
              </w:rPr>
              <w:t>reviewed</w:t>
            </w:r>
            <w:r>
              <w:rPr>
                <w:rFonts w:cstheme="minorHAnsi"/>
                <w:sz w:val="20"/>
                <w:szCs w:val="20"/>
              </w:rPr>
              <w:t xml:space="preserve"> and compared to baseline(s). (See also § 4.4.4 ¶1)</w:t>
            </w:r>
          </w:p>
        </w:tc>
      </w:tr>
      <w:tr w:rsidR="00B7349E" w:rsidRPr="00980EC6" w:rsidTr="00013DD9">
        <w:trPr>
          <w:cantSplit/>
          <w:trHeight w:val="782"/>
        </w:trPr>
        <w:tc>
          <w:tcPr>
            <w:tcW w:w="1373" w:type="dxa"/>
          </w:tcPr>
          <w:p w:rsidR="00B7349E" w:rsidRDefault="00B7349E" w:rsidP="00B7349E">
            <w:pPr>
              <w:rPr>
                <w:rFonts w:cstheme="minorHAnsi"/>
                <w:sz w:val="20"/>
                <w:szCs w:val="20"/>
              </w:rPr>
            </w:pPr>
            <w:r>
              <w:rPr>
                <w:rFonts w:cstheme="minorHAnsi"/>
                <w:sz w:val="20"/>
                <w:szCs w:val="20"/>
              </w:rPr>
              <w:t>§ 4.4.6 ¶1</w:t>
            </w:r>
          </w:p>
          <w:p w:rsidR="00B7349E" w:rsidRDefault="00B7349E" w:rsidP="00B7349E">
            <w:pPr>
              <w:rPr>
                <w:rFonts w:cstheme="minorHAnsi"/>
                <w:sz w:val="20"/>
                <w:szCs w:val="20"/>
              </w:rPr>
            </w:pPr>
            <w:r>
              <w:rPr>
                <w:rFonts w:cstheme="minorHAnsi"/>
                <w:sz w:val="20"/>
                <w:szCs w:val="20"/>
              </w:rPr>
              <w:t>§ 4.5.4.1 c)</w:t>
            </w:r>
          </w:p>
        </w:tc>
        <w:tc>
          <w:tcPr>
            <w:tcW w:w="1597" w:type="dxa"/>
          </w:tcPr>
          <w:p w:rsidR="00B7349E" w:rsidRDefault="00B33632" w:rsidP="00B7349E">
            <w:pPr>
              <w:rPr>
                <w:rFonts w:cstheme="minorHAnsi"/>
                <w:sz w:val="20"/>
                <w:szCs w:val="20"/>
              </w:rPr>
            </w:pPr>
            <w:r>
              <w:rPr>
                <w:rFonts w:cstheme="minorHAnsi"/>
                <w:sz w:val="20"/>
                <w:szCs w:val="20"/>
              </w:rPr>
              <w:t>Task 11</w:t>
            </w:r>
          </w:p>
        </w:tc>
        <w:tc>
          <w:tcPr>
            <w:tcW w:w="1440" w:type="dxa"/>
          </w:tcPr>
          <w:p w:rsidR="00B7349E" w:rsidRDefault="00B7349E" w:rsidP="00B7349E">
            <w:pPr>
              <w:rPr>
                <w:rFonts w:cstheme="minorHAnsi"/>
                <w:sz w:val="20"/>
                <w:szCs w:val="20"/>
              </w:rPr>
            </w:pPr>
            <w:r>
              <w:rPr>
                <w:rFonts w:cstheme="minorHAnsi"/>
                <w:sz w:val="20"/>
                <w:szCs w:val="20"/>
              </w:rPr>
              <w:t xml:space="preserve">Energy objectives and  energy targets </w:t>
            </w:r>
          </w:p>
        </w:tc>
        <w:tc>
          <w:tcPr>
            <w:tcW w:w="2453" w:type="dxa"/>
          </w:tcPr>
          <w:p w:rsidR="00B7349E" w:rsidRDefault="00B7349E" w:rsidP="00B7349E">
            <w:pPr>
              <w:rPr>
                <w:rFonts w:cstheme="minorHAnsi"/>
                <w:sz w:val="20"/>
                <w:szCs w:val="20"/>
              </w:rPr>
            </w:pPr>
            <w:r>
              <w:rPr>
                <w:rFonts w:cstheme="minorHAnsi"/>
                <w:sz w:val="20"/>
                <w:szCs w:val="20"/>
              </w:rPr>
              <w:t>The energy objectives and energy targets can be documented together or separately.</w:t>
            </w:r>
          </w:p>
        </w:tc>
        <w:tc>
          <w:tcPr>
            <w:tcW w:w="153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tc>
      </w:tr>
      <w:tr w:rsidR="00B7349E" w:rsidRPr="00980EC6" w:rsidTr="00013DD9">
        <w:trPr>
          <w:cantSplit/>
          <w:trHeight w:val="1493"/>
        </w:trPr>
        <w:tc>
          <w:tcPr>
            <w:tcW w:w="1373" w:type="dxa"/>
          </w:tcPr>
          <w:p w:rsidR="00B7349E" w:rsidRDefault="00B7349E" w:rsidP="00B7349E">
            <w:pPr>
              <w:rPr>
                <w:rFonts w:cstheme="minorHAnsi"/>
                <w:sz w:val="20"/>
                <w:szCs w:val="20"/>
              </w:rPr>
            </w:pPr>
            <w:r>
              <w:rPr>
                <w:rFonts w:cstheme="minorHAnsi"/>
                <w:sz w:val="20"/>
                <w:szCs w:val="20"/>
              </w:rPr>
              <w:lastRenderedPageBreak/>
              <w:t>§ 4.4.6 ¶3</w:t>
            </w:r>
          </w:p>
          <w:p w:rsidR="00B7349E" w:rsidRDefault="00B7349E" w:rsidP="00B7349E">
            <w:pPr>
              <w:rPr>
                <w:rFonts w:cstheme="minorHAnsi"/>
                <w:sz w:val="20"/>
                <w:szCs w:val="20"/>
              </w:rPr>
            </w:pPr>
          </w:p>
        </w:tc>
        <w:tc>
          <w:tcPr>
            <w:tcW w:w="1597" w:type="dxa"/>
          </w:tcPr>
          <w:p w:rsidR="00B7349E" w:rsidRDefault="00B33632" w:rsidP="00B7349E">
            <w:pPr>
              <w:rPr>
                <w:rFonts w:cstheme="minorHAnsi"/>
                <w:sz w:val="20"/>
                <w:szCs w:val="20"/>
              </w:rPr>
            </w:pPr>
            <w:r>
              <w:rPr>
                <w:rFonts w:cstheme="minorHAnsi"/>
                <w:sz w:val="20"/>
                <w:szCs w:val="20"/>
              </w:rPr>
              <w:t>Task 5</w:t>
            </w:r>
          </w:p>
          <w:p w:rsidR="00B33632" w:rsidRDefault="00B33632" w:rsidP="00B7349E">
            <w:pPr>
              <w:rPr>
                <w:rFonts w:cstheme="minorHAnsi"/>
                <w:sz w:val="20"/>
                <w:szCs w:val="20"/>
              </w:rPr>
            </w:pPr>
            <w:r>
              <w:rPr>
                <w:rFonts w:cstheme="minorHAnsi"/>
                <w:sz w:val="20"/>
                <w:szCs w:val="20"/>
              </w:rPr>
              <w:t>Task 8</w:t>
            </w:r>
          </w:p>
          <w:p w:rsidR="00B33632" w:rsidRDefault="00B33632" w:rsidP="00B7349E">
            <w:pPr>
              <w:rPr>
                <w:rFonts w:cstheme="minorHAnsi"/>
                <w:sz w:val="20"/>
                <w:szCs w:val="20"/>
              </w:rPr>
            </w:pPr>
            <w:r>
              <w:rPr>
                <w:rFonts w:cstheme="minorHAnsi"/>
                <w:sz w:val="20"/>
                <w:szCs w:val="20"/>
              </w:rPr>
              <w:t>Task 11</w:t>
            </w:r>
          </w:p>
          <w:p w:rsidR="00B33632" w:rsidRDefault="00B33632" w:rsidP="00B7349E">
            <w:pPr>
              <w:rPr>
                <w:rFonts w:cstheme="minorHAnsi"/>
                <w:sz w:val="20"/>
                <w:szCs w:val="20"/>
              </w:rPr>
            </w:pPr>
            <w:r>
              <w:rPr>
                <w:rFonts w:cstheme="minorHAnsi"/>
                <w:sz w:val="20"/>
                <w:szCs w:val="20"/>
              </w:rPr>
              <w:t>Task 12</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980EC6" w:rsidRDefault="00B7349E" w:rsidP="00B7349E">
            <w:pPr>
              <w:rPr>
                <w:rFonts w:cstheme="minorHAnsi"/>
                <w:sz w:val="20"/>
                <w:szCs w:val="20"/>
              </w:rPr>
            </w:pPr>
            <w:r>
              <w:rPr>
                <w:rFonts w:cstheme="minorHAnsi"/>
                <w:sz w:val="20"/>
                <w:szCs w:val="20"/>
              </w:rPr>
              <w:t xml:space="preserve">When setting and reviewing energy objectives and targets, </w:t>
            </w:r>
            <w:r w:rsidRPr="002C0A2D">
              <w:rPr>
                <w:rFonts w:cstheme="minorHAnsi"/>
                <w:b/>
                <w:i/>
                <w:color w:val="0070C0"/>
                <w:sz w:val="20"/>
                <w:szCs w:val="20"/>
              </w:rPr>
              <w:t>take into account</w:t>
            </w:r>
            <w:r w:rsidRPr="002C0A2D">
              <w:rPr>
                <w:rFonts w:cstheme="minorHAnsi"/>
                <w:color w:val="0070C0"/>
                <w:sz w:val="20"/>
                <w:szCs w:val="20"/>
              </w:rPr>
              <w:t xml:space="preserve"> </w:t>
            </w:r>
            <w:r>
              <w:rPr>
                <w:rFonts w:cstheme="minorHAnsi"/>
                <w:sz w:val="20"/>
                <w:szCs w:val="20"/>
              </w:rPr>
              <w:t xml:space="preserve">legal and other requirements, significant energy uses and improvement opportunities. </w:t>
            </w:r>
          </w:p>
        </w:tc>
      </w:tr>
      <w:tr w:rsidR="00B7349E" w:rsidRPr="00980EC6" w:rsidTr="00013DD9">
        <w:trPr>
          <w:cantSplit/>
          <w:trHeight w:val="1277"/>
        </w:trPr>
        <w:tc>
          <w:tcPr>
            <w:tcW w:w="1373" w:type="dxa"/>
          </w:tcPr>
          <w:p w:rsidR="00B7349E" w:rsidRDefault="00B7349E" w:rsidP="00B7349E">
            <w:pPr>
              <w:rPr>
                <w:rFonts w:cstheme="minorHAnsi"/>
                <w:sz w:val="20"/>
                <w:szCs w:val="20"/>
              </w:rPr>
            </w:pPr>
            <w:r>
              <w:rPr>
                <w:rFonts w:cstheme="minorHAnsi"/>
                <w:sz w:val="20"/>
                <w:szCs w:val="20"/>
              </w:rPr>
              <w:t>§ 4.4.6 ¶3</w:t>
            </w:r>
          </w:p>
          <w:p w:rsidR="00B7349E" w:rsidRDefault="00B7349E" w:rsidP="00B7349E">
            <w:pPr>
              <w:rPr>
                <w:rFonts w:cstheme="minorHAnsi"/>
                <w:sz w:val="20"/>
                <w:szCs w:val="20"/>
              </w:rPr>
            </w:pPr>
          </w:p>
        </w:tc>
        <w:tc>
          <w:tcPr>
            <w:tcW w:w="1597" w:type="dxa"/>
          </w:tcPr>
          <w:p w:rsidR="00B7349E" w:rsidRDefault="00B33632" w:rsidP="00B7349E">
            <w:pPr>
              <w:rPr>
                <w:rFonts w:cstheme="minorHAnsi"/>
                <w:sz w:val="20"/>
                <w:szCs w:val="20"/>
              </w:rPr>
            </w:pPr>
            <w:r>
              <w:rPr>
                <w:rFonts w:cstheme="minorHAnsi"/>
                <w:sz w:val="20"/>
                <w:szCs w:val="20"/>
              </w:rPr>
              <w:t>Task 11</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Pr>
                <w:rFonts w:cstheme="minorHAnsi"/>
                <w:sz w:val="20"/>
                <w:szCs w:val="20"/>
              </w:rPr>
              <w:t xml:space="preserve">When setting and reviewing energy objectives and targets, </w:t>
            </w:r>
            <w:r w:rsidRPr="002C0A2D">
              <w:rPr>
                <w:rFonts w:cstheme="minorHAnsi"/>
                <w:b/>
                <w:i/>
                <w:color w:val="0070C0"/>
                <w:sz w:val="20"/>
                <w:szCs w:val="20"/>
              </w:rPr>
              <w:t>consider</w:t>
            </w:r>
            <w:r w:rsidRPr="002C0A2D">
              <w:rPr>
                <w:rFonts w:cstheme="minorHAnsi"/>
                <w:b/>
                <w:color w:val="0070C0"/>
                <w:sz w:val="20"/>
                <w:szCs w:val="20"/>
              </w:rPr>
              <w:t xml:space="preserve"> </w:t>
            </w:r>
            <w:r>
              <w:rPr>
                <w:rFonts w:cstheme="minorHAnsi"/>
                <w:sz w:val="20"/>
                <w:szCs w:val="20"/>
              </w:rPr>
              <w:t>financial, operational and business factors, technology and views of interested parties.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xml:space="preserve">§ 4.4.6 </w:t>
            </w:r>
          </w:p>
          <w:p w:rsidR="00B7349E" w:rsidRDefault="00B7349E" w:rsidP="00B7349E">
            <w:pPr>
              <w:rPr>
                <w:rFonts w:cstheme="minorHAnsi"/>
                <w:sz w:val="20"/>
                <w:szCs w:val="20"/>
              </w:rPr>
            </w:pPr>
            <w:r>
              <w:rPr>
                <w:rFonts w:cstheme="minorHAnsi"/>
                <w:sz w:val="20"/>
                <w:szCs w:val="20"/>
              </w:rPr>
              <w:t>¶ 4-5</w:t>
            </w:r>
          </w:p>
          <w:p w:rsidR="00B7349E" w:rsidRPr="00980EC6" w:rsidRDefault="00B7349E" w:rsidP="00B7349E">
            <w:pPr>
              <w:rPr>
                <w:rFonts w:cstheme="minorHAnsi"/>
                <w:sz w:val="20"/>
                <w:szCs w:val="20"/>
              </w:rPr>
            </w:pPr>
          </w:p>
        </w:tc>
        <w:tc>
          <w:tcPr>
            <w:tcW w:w="1597" w:type="dxa"/>
          </w:tcPr>
          <w:p w:rsidR="00B7349E" w:rsidRDefault="00B33632" w:rsidP="00B7349E">
            <w:pPr>
              <w:rPr>
                <w:rFonts w:cstheme="minorHAnsi"/>
                <w:sz w:val="20"/>
                <w:szCs w:val="20"/>
              </w:rPr>
            </w:pPr>
            <w:r>
              <w:rPr>
                <w:rFonts w:cstheme="minorHAnsi"/>
                <w:sz w:val="20"/>
                <w:szCs w:val="20"/>
              </w:rPr>
              <w:t>Task 11</w:t>
            </w:r>
          </w:p>
          <w:p w:rsidR="00B7349E" w:rsidRDefault="00B33632" w:rsidP="00B7349E">
            <w:pPr>
              <w:rPr>
                <w:rFonts w:cstheme="minorHAnsi"/>
                <w:sz w:val="20"/>
                <w:szCs w:val="20"/>
              </w:rPr>
            </w:pPr>
            <w:r>
              <w:rPr>
                <w:rFonts w:cstheme="minorHAnsi"/>
                <w:sz w:val="20"/>
                <w:szCs w:val="20"/>
              </w:rPr>
              <w:t>Task 14</w:t>
            </w:r>
          </w:p>
          <w:p w:rsidR="00B33632" w:rsidRDefault="00B33632" w:rsidP="00B7349E">
            <w:pPr>
              <w:rPr>
                <w:rFonts w:cstheme="minorHAnsi"/>
                <w:sz w:val="20"/>
                <w:szCs w:val="20"/>
              </w:rPr>
            </w:pPr>
            <w:r>
              <w:rPr>
                <w:rFonts w:cstheme="minorHAnsi"/>
                <w:sz w:val="20"/>
                <w:szCs w:val="20"/>
              </w:rPr>
              <w:t>Task 15</w:t>
            </w:r>
          </w:p>
        </w:tc>
        <w:tc>
          <w:tcPr>
            <w:tcW w:w="1440" w:type="dxa"/>
          </w:tcPr>
          <w:p w:rsidR="00B7349E" w:rsidRDefault="00B7349E" w:rsidP="00B7349E">
            <w:pPr>
              <w:rPr>
                <w:rFonts w:cstheme="minorHAnsi"/>
                <w:sz w:val="20"/>
                <w:szCs w:val="20"/>
              </w:rPr>
            </w:pPr>
            <w:r>
              <w:rPr>
                <w:rFonts w:cstheme="minorHAnsi"/>
                <w:sz w:val="20"/>
                <w:szCs w:val="20"/>
              </w:rPr>
              <w:t>Energy management action plans</w:t>
            </w:r>
          </w:p>
        </w:tc>
        <w:tc>
          <w:tcPr>
            <w:tcW w:w="2453" w:type="dxa"/>
          </w:tcPr>
          <w:p w:rsidR="00B7349E" w:rsidRDefault="00B7349E" w:rsidP="00B7349E">
            <w:pPr>
              <w:rPr>
                <w:rFonts w:cstheme="minorHAnsi"/>
                <w:sz w:val="20"/>
                <w:szCs w:val="20"/>
              </w:rPr>
            </w:pPr>
            <w:r>
              <w:rPr>
                <w:rFonts w:cstheme="minorHAnsi"/>
                <w:sz w:val="20"/>
                <w:szCs w:val="20"/>
              </w:rPr>
              <w:t>Action plans include:</w:t>
            </w:r>
          </w:p>
          <w:p w:rsidR="00B7349E" w:rsidRDefault="00B7349E" w:rsidP="00B7349E">
            <w:pPr>
              <w:pStyle w:val="ListParagraph"/>
              <w:numPr>
                <w:ilvl w:val="0"/>
                <w:numId w:val="36"/>
              </w:numPr>
              <w:spacing w:after="0" w:line="240" w:lineRule="auto"/>
              <w:rPr>
                <w:rFonts w:cstheme="minorHAnsi"/>
                <w:sz w:val="20"/>
                <w:szCs w:val="20"/>
              </w:rPr>
            </w:pPr>
            <w:r>
              <w:rPr>
                <w:rFonts w:cstheme="minorHAnsi"/>
                <w:sz w:val="20"/>
                <w:szCs w:val="20"/>
              </w:rPr>
              <w:t>responsibilities</w:t>
            </w:r>
          </w:p>
          <w:p w:rsidR="00B7349E" w:rsidRDefault="00B7349E" w:rsidP="00B7349E">
            <w:pPr>
              <w:pStyle w:val="ListParagraph"/>
              <w:numPr>
                <w:ilvl w:val="0"/>
                <w:numId w:val="36"/>
              </w:numPr>
              <w:spacing w:after="0" w:line="240" w:lineRule="auto"/>
              <w:rPr>
                <w:rFonts w:cstheme="minorHAnsi"/>
                <w:sz w:val="20"/>
                <w:szCs w:val="20"/>
              </w:rPr>
            </w:pPr>
            <w:r>
              <w:rPr>
                <w:rFonts w:cstheme="minorHAnsi"/>
                <w:sz w:val="20"/>
                <w:szCs w:val="20"/>
              </w:rPr>
              <w:t>means and timeframe(s) for targets</w:t>
            </w:r>
          </w:p>
          <w:p w:rsidR="00B7349E" w:rsidRDefault="00B7349E" w:rsidP="00B7349E">
            <w:pPr>
              <w:pStyle w:val="ListParagraph"/>
              <w:numPr>
                <w:ilvl w:val="0"/>
                <w:numId w:val="36"/>
              </w:numPr>
              <w:spacing w:after="0" w:line="240" w:lineRule="auto"/>
              <w:rPr>
                <w:rFonts w:cstheme="minorHAnsi"/>
                <w:sz w:val="20"/>
                <w:szCs w:val="20"/>
              </w:rPr>
            </w:pPr>
            <w:r>
              <w:rPr>
                <w:rFonts w:cstheme="minorHAnsi"/>
                <w:sz w:val="20"/>
                <w:szCs w:val="20"/>
              </w:rPr>
              <w:t>method of verifying energy performance improvement</w:t>
            </w:r>
          </w:p>
          <w:p w:rsidR="00B7349E" w:rsidRPr="00F32178" w:rsidRDefault="00B7349E" w:rsidP="00B7349E">
            <w:pPr>
              <w:pStyle w:val="ListParagraph"/>
              <w:numPr>
                <w:ilvl w:val="0"/>
                <w:numId w:val="36"/>
              </w:numPr>
              <w:spacing w:after="0" w:line="240" w:lineRule="auto"/>
              <w:rPr>
                <w:rFonts w:cstheme="minorHAnsi"/>
                <w:sz w:val="20"/>
                <w:szCs w:val="20"/>
              </w:rPr>
            </w:pPr>
            <w:r w:rsidRPr="00F32178">
              <w:rPr>
                <w:rFonts w:cstheme="minorHAnsi"/>
                <w:sz w:val="20"/>
                <w:szCs w:val="20"/>
              </w:rPr>
              <w:t>method of verifying results</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4.4.6 ¶ 5</w:t>
            </w:r>
          </w:p>
          <w:p w:rsidR="00B7349E" w:rsidRDefault="00B7349E" w:rsidP="00B7349E">
            <w:pPr>
              <w:rPr>
                <w:rFonts w:cstheme="minorHAnsi"/>
                <w:sz w:val="20"/>
                <w:szCs w:val="20"/>
              </w:rPr>
            </w:pPr>
          </w:p>
        </w:tc>
        <w:tc>
          <w:tcPr>
            <w:tcW w:w="1597" w:type="dxa"/>
          </w:tcPr>
          <w:p w:rsidR="00B7349E" w:rsidRDefault="00214613" w:rsidP="00B7349E">
            <w:pPr>
              <w:rPr>
                <w:rFonts w:cstheme="minorHAnsi"/>
                <w:sz w:val="20"/>
                <w:szCs w:val="20"/>
              </w:rPr>
            </w:pPr>
            <w:r>
              <w:rPr>
                <w:rFonts w:cstheme="minorHAnsi"/>
                <w:sz w:val="20"/>
                <w:szCs w:val="20"/>
              </w:rPr>
              <w:t>Task 14</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sz w:val="20"/>
                <w:szCs w:val="20"/>
              </w:rPr>
            </w:pPr>
            <w:r>
              <w:rPr>
                <w:rFonts w:cstheme="minorHAnsi"/>
                <w:sz w:val="20"/>
                <w:szCs w:val="20"/>
              </w:rPr>
              <w:t xml:space="preserve">Action plans are updated at </w:t>
            </w:r>
            <w:r w:rsidRPr="00C9235C">
              <w:rPr>
                <w:rFonts w:cstheme="minorHAnsi"/>
                <w:b/>
                <w:i/>
                <w:color w:val="0070C0"/>
                <w:sz w:val="20"/>
                <w:szCs w:val="20"/>
              </w:rPr>
              <w:t>defined</w:t>
            </w:r>
            <w:r w:rsidRPr="009370AB">
              <w:rPr>
                <w:rFonts w:cstheme="minorHAnsi"/>
                <w:i/>
                <w:sz w:val="20"/>
                <w:szCs w:val="20"/>
              </w:rPr>
              <w:t xml:space="preserve"> </w:t>
            </w:r>
            <w:r>
              <w:rPr>
                <w:rFonts w:cstheme="minorHAnsi"/>
                <w:sz w:val="20"/>
                <w:szCs w:val="20"/>
              </w:rPr>
              <w:t>intervals. The intervals could be set out within the documented energy planning process (see § 4.4.1).</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tc>
      </w:tr>
      <w:tr w:rsidR="00B7349E" w:rsidRPr="00980EC6" w:rsidTr="00013DD9">
        <w:trPr>
          <w:cantSplit/>
          <w:trHeight w:val="962"/>
        </w:trPr>
        <w:tc>
          <w:tcPr>
            <w:tcW w:w="1373" w:type="dxa"/>
          </w:tcPr>
          <w:p w:rsidR="00B7349E" w:rsidRDefault="00B7349E" w:rsidP="00B7349E">
            <w:pPr>
              <w:rPr>
                <w:rFonts w:cstheme="minorHAnsi"/>
                <w:sz w:val="20"/>
                <w:szCs w:val="20"/>
              </w:rPr>
            </w:pPr>
            <w:r>
              <w:rPr>
                <w:rFonts w:cstheme="minorHAnsi"/>
                <w:sz w:val="20"/>
                <w:szCs w:val="20"/>
              </w:rPr>
              <w:lastRenderedPageBreak/>
              <w:t>§ 4.5.2 ¶ 1</w:t>
            </w:r>
          </w:p>
          <w:p w:rsidR="00B7349E" w:rsidRDefault="00B7349E" w:rsidP="00B7349E">
            <w:pPr>
              <w:rPr>
                <w:rFonts w:cstheme="minorHAnsi"/>
                <w:sz w:val="20"/>
                <w:szCs w:val="20"/>
              </w:rPr>
            </w:pPr>
          </w:p>
        </w:tc>
        <w:tc>
          <w:tcPr>
            <w:tcW w:w="1597" w:type="dxa"/>
          </w:tcPr>
          <w:p w:rsidR="00B7349E" w:rsidRDefault="00214613" w:rsidP="00B7349E">
            <w:pPr>
              <w:rPr>
                <w:rFonts w:cstheme="minorHAnsi"/>
                <w:sz w:val="20"/>
                <w:szCs w:val="20"/>
              </w:rPr>
            </w:pPr>
            <w:r>
              <w:rPr>
                <w:rFonts w:cstheme="minorHAnsi"/>
                <w:sz w:val="20"/>
                <w:szCs w:val="20"/>
              </w:rPr>
              <w:t>Task 21</w:t>
            </w:r>
          </w:p>
          <w:p w:rsidR="00214613" w:rsidRDefault="00214613" w:rsidP="00B7349E">
            <w:pPr>
              <w:rPr>
                <w:rFonts w:cstheme="minorHAnsi"/>
                <w:sz w:val="20"/>
                <w:szCs w:val="20"/>
              </w:rPr>
            </w:pPr>
            <w:r>
              <w:rPr>
                <w:rFonts w:cstheme="minorHAnsi"/>
                <w:sz w:val="20"/>
                <w:szCs w:val="20"/>
              </w:rPr>
              <w:t>Task 19</w:t>
            </w:r>
          </w:p>
        </w:tc>
        <w:tc>
          <w:tcPr>
            <w:tcW w:w="1440" w:type="dxa"/>
            <w:shd w:val="clear" w:color="auto" w:fill="FFFFFF" w:themeFill="background1"/>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shd w:val="clear" w:color="auto" w:fill="FFFFFF" w:themeFill="background1"/>
          </w:tcPr>
          <w:p w:rsidR="00B7349E" w:rsidRPr="00980EC6" w:rsidRDefault="00B7349E" w:rsidP="00B7349E">
            <w:pPr>
              <w:rPr>
                <w:rFonts w:cstheme="minorHAnsi"/>
                <w:sz w:val="20"/>
                <w:szCs w:val="20"/>
              </w:rPr>
            </w:pPr>
            <w:r w:rsidRPr="00B5680A">
              <w:rPr>
                <w:rFonts w:cstheme="minorHAnsi"/>
                <w:b/>
                <w:i/>
                <w:color w:val="0070C0"/>
                <w:sz w:val="20"/>
                <w:szCs w:val="20"/>
              </w:rPr>
              <w:t>Ensure</w:t>
            </w:r>
            <w:r>
              <w:rPr>
                <w:rFonts w:cstheme="minorHAnsi"/>
                <w:sz w:val="20"/>
                <w:szCs w:val="20"/>
              </w:rPr>
              <w:t xml:space="preserve"> competency based on education, training, skills or experience. Competency requirements are sometimes referred to as qualifications needed. Be careful to not confuse competency requirements with job responsibilities.</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tc>
      </w:tr>
      <w:tr w:rsidR="00B7349E" w:rsidRPr="00980EC6" w:rsidTr="00013DD9">
        <w:trPr>
          <w:cantSplit/>
          <w:trHeight w:val="1322"/>
        </w:trPr>
        <w:tc>
          <w:tcPr>
            <w:tcW w:w="1373" w:type="dxa"/>
          </w:tcPr>
          <w:p w:rsidR="00B7349E" w:rsidRDefault="00B7349E" w:rsidP="00B7349E">
            <w:pPr>
              <w:rPr>
                <w:rFonts w:cstheme="minorHAnsi"/>
                <w:sz w:val="20"/>
                <w:szCs w:val="20"/>
              </w:rPr>
            </w:pPr>
            <w:r>
              <w:rPr>
                <w:rFonts w:cstheme="minorHAnsi"/>
                <w:sz w:val="20"/>
                <w:szCs w:val="20"/>
              </w:rPr>
              <w:t>§ 4.5.2 ¶ 2</w:t>
            </w:r>
          </w:p>
          <w:p w:rsidR="00B7349E" w:rsidRPr="00980EC6" w:rsidRDefault="00B7349E" w:rsidP="00B7349E">
            <w:pPr>
              <w:rPr>
                <w:rFonts w:cstheme="minorHAnsi"/>
                <w:sz w:val="20"/>
                <w:szCs w:val="20"/>
              </w:rPr>
            </w:pPr>
          </w:p>
        </w:tc>
        <w:tc>
          <w:tcPr>
            <w:tcW w:w="1597" w:type="dxa"/>
          </w:tcPr>
          <w:p w:rsidR="00B7349E" w:rsidRPr="00980EC6" w:rsidRDefault="00214613" w:rsidP="00B7349E">
            <w:pPr>
              <w:rPr>
                <w:rFonts w:cstheme="minorHAnsi"/>
                <w:sz w:val="20"/>
                <w:szCs w:val="20"/>
              </w:rPr>
            </w:pPr>
            <w:r>
              <w:rPr>
                <w:rFonts w:cstheme="minorHAnsi"/>
                <w:sz w:val="20"/>
                <w:szCs w:val="20"/>
              </w:rPr>
              <w:t>Task 19</w:t>
            </w:r>
          </w:p>
        </w:tc>
        <w:tc>
          <w:tcPr>
            <w:tcW w:w="1440" w:type="dxa"/>
            <w:shd w:val="clear" w:color="auto" w:fill="F2F2F2" w:themeFill="background1" w:themeFillShade="F2"/>
          </w:tcPr>
          <w:p w:rsidR="00B7349E" w:rsidRPr="00980EC6"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Pr>
                <w:rFonts w:cstheme="minorHAnsi"/>
                <w:sz w:val="20"/>
                <w:szCs w:val="20"/>
              </w:rPr>
              <w:t>Records of competency</w:t>
            </w:r>
          </w:p>
          <w:p w:rsidR="00B7349E" w:rsidRPr="00980EC6" w:rsidRDefault="00B7349E" w:rsidP="00B7349E">
            <w:pPr>
              <w:rPr>
                <w:rFonts w:cstheme="minorHAnsi"/>
                <w:sz w:val="20"/>
                <w:szCs w:val="20"/>
              </w:rPr>
            </w:pPr>
          </w:p>
        </w:tc>
        <w:tc>
          <w:tcPr>
            <w:tcW w:w="4927" w:type="dxa"/>
          </w:tcPr>
          <w:p w:rsidR="00B7349E" w:rsidRPr="00980EC6" w:rsidRDefault="00B7349E" w:rsidP="00B7349E">
            <w:pPr>
              <w:rPr>
                <w:rFonts w:cstheme="minorHAnsi"/>
                <w:sz w:val="20"/>
                <w:szCs w:val="20"/>
              </w:rPr>
            </w:pPr>
            <w:r>
              <w:rPr>
                <w:rFonts w:cstheme="minorHAnsi"/>
                <w:sz w:val="20"/>
                <w:szCs w:val="20"/>
              </w:rPr>
              <w:t xml:space="preserve">Examples of competency records include </w:t>
            </w:r>
            <w:r w:rsidRPr="002E3FB8">
              <w:rPr>
                <w:rFonts w:cstheme="minorHAnsi"/>
                <w:sz w:val="20"/>
                <w:szCs w:val="20"/>
              </w:rPr>
              <w:t xml:space="preserve">certificates, </w:t>
            </w:r>
            <w:r>
              <w:rPr>
                <w:rFonts w:cstheme="minorHAnsi"/>
                <w:sz w:val="20"/>
                <w:szCs w:val="20"/>
              </w:rPr>
              <w:t xml:space="preserve">diplomas, </w:t>
            </w:r>
            <w:r w:rsidRPr="002E3FB8">
              <w:rPr>
                <w:rFonts w:cstheme="minorHAnsi"/>
                <w:sz w:val="20"/>
                <w:szCs w:val="20"/>
              </w:rPr>
              <w:t xml:space="preserve">licenses, </w:t>
            </w:r>
            <w:r>
              <w:rPr>
                <w:rFonts w:cstheme="minorHAnsi"/>
                <w:sz w:val="20"/>
                <w:szCs w:val="20"/>
              </w:rPr>
              <w:t xml:space="preserve">completed competency checklists or other competency forms, etc.  </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4.5.2 ¶ 2</w:t>
            </w:r>
          </w:p>
          <w:p w:rsidR="00B7349E" w:rsidRDefault="00B7349E" w:rsidP="00B7349E">
            <w:pPr>
              <w:rPr>
                <w:rFonts w:cstheme="minorHAnsi"/>
                <w:sz w:val="20"/>
                <w:szCs w:val="20"/>
              </w:rPr>
            </w:pPr>
          </w:p>
        </w:tc>
        <w:tc>
          <w:tcPr>
            <w:tcW w:w="1597" w:type="dxa"/>
          </w:tcPr>
          <w:p w:rsidR="00B7349E" w:rsidRDefault="00214613" w:rsidP="00B7349E">
            <w:pPr>
              <w:rPr>
                <w:rFonts w:cstheme="minorHAnsi"/>
                <w:sz w:val="20"/>
                <w:szCs w:val="20"/>
              </w:rPr>
            </w:pPr>
            <w:r>
              <w:rPr>
                <w:rFonts w:cstheme="minorHAnsi"/>
                <w:sz w:val="20"/>
                <w:szCs w:val="20"/>
              </w:rPr>
              <w:t>Task 19</w:t>
            </w:r>
          </w:p>
          <w:p w:rsidR="00214613" w:rsidRDefault="00214613" w:rsidP="00B7349E">
            <w:pPr>
              <w:rPr>
                <w:rFonts w:cstheme="minorHAnsi"/>
                <w:sz w:val="20"/>
                <w:szCs w:val="20"/>
              </w:rPr>
            </w:pPr>
            <w:r>
              <w:rPr>
                <w:rFonts w:cstheme="minorHAnsi"/>
                <w:sz w:val="20"/>
                <w:szCs w:val="20"/>
              </w:rPr>
              <w:t>Task 21</w:t>
            </w: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B5680A" w:rsidRDefault="00B7349E" w:rsidP="00B7349E">
            <w:pPr>
              <w:rPr>
                <w:rFonts w:cstheme="minorHAnsi"/>
                <w:sz w:val="20"/>
                <w:szCs w:val="20"/>
              </w:rPr>
            </w:pPr>
          </w:p>
        </w:tc>
        <w:tc>
          <w:tcPr>
            <w:tcW w:w="1530" w:type="dxa"/>
          </w:tcPr>
          <w:p w:rsidR="00B7349E" w:rsidRPr="00980EC6" w:rsidRDefault="00B7349E" w:rsidP="00B7349E">
            <w:pPr>
              <w:rPr>
                <w:rFonts w:cstheme="minorHAnsi"/>
                <w:sz w:val="20"/>
                <w:szCs w:val="20"/>
              </w:rPr>
            </w:pPr>
            <w:r>
              <w:rPr>
                <w:rFonts w:cstheme="minorHAnsi"/>
                <w:sz w:val="20"/>
                <w:szCs w:val="20"/>
              </w:rPr>
              <w:t>Records of training needs</w:t>
            </w:r>
          </w:p>
        </w:tc>
        <w:tc>
          <w:tcPr>
            <w:tcW w:w="4927" w:type="dxa"/>
          </w:tcPr>
          <w:p w:rsidR="00B7349E" w:rsidRPr="00980EC6" w:rsidRDefault="00B7349E" w:rsidP="00B7349E">
            <w:pPr>
              <w:rPr>
                <w:rFonts w:cstheme="minorHAnsi"/>
                <w:sz w:val="20"/>
                <w:szCs w:val="20"/>
              </w:rPr>
            </w:pPr>
            <w:r>
              <w:rPr>
                <w:rFonts w:cstheme="minorHAnsi"/>
                <w:sz w:val="20"/>
                <w:szCs w:val="20"/>
              </w:rPr>
              <w:t xml:space="preserve">Examples of records of training needs include training plans, completed training schedules, training need matrices, etc. </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4.5.2 ¶ 2</w:t>
            </w:r>
          </w:p>
          <w:p w:rsidR="00B7349E" w:rsidRDefault="00B7349E" w:rsidP="00B7349E">
            <w:pPr>
              <w:rPr>
                <w:rFonts w:cstheme="minorHAnsi"/>
                <w:sz w:val="20"/>
                <w:szCs w:val="20"/>
              </w:rPr>
            </w:pPr>
          </w:p>
        </w:tc>
        <w:tc>
          <w:tcPr>
            <w:tcW w:w="1597" w:type="dxa"/>
          </w:tcPr>
          <w:p w:rsidR="00B7349E" w:rsidRDefault="00214613" w:rsidP="00B7349E">
            <w:pPr>
              <w:rPr>
                <w:rFonts w:cstheme="minorHAnsi"/>
                <w:sz w:val="20"/>
                <w:szCs w:val="20"/>
              </w:rPr>
            </w:pPr>
            <w:r>
              <w:rPr>
                <w:rFonts w:cstheme="minorHAnsi"/>
                <w:sz w:val="20"/>
                <w:szCs w:val="20"/>
              </w:rPr>
              <w:t>Task 19</w:t>
            </w:r>
          </w:p>
          <w:p w:rsidR="00214613" w:rsidRDefault="00214613" w:rsidP="00B7349E">
            <w:pPr>
              <w:rPr>
                <w:rFonts w:cstheme="minorHAnsi"/>
                <w:sz w:val="20"/>
                <w:szCs w:val="20"/>
              </w:rPr>
            </w:pPr>
            <w:r>
              <w:rPr>
                <w:rFonts w:cstheme="minorHAnsi"/>
                <w:sz w:val="20"/>
                <w:szCs w:val="20"/>
              </w:rPr>
              <w:t>Task 21</w:t>
            </w:r>
          </w:p>
        </w:tc>
        <w:tc>
          <w:tcPr>
            <w:tcW w:w="1440" w:type="dxa"/>
            <w:shd w:val="clear" w:color="auto" w:fill="F2F2F2" w:themeFill="background1" w:themeFillShade="F2"/>
          </w:tcPr>
          <w:p w:rsidR="00B7349E" w:rsidRPr="009709E6" w:rsidRDefault="00B7349E" w:rsidP="00B7349E">
            <w:pPr>
              <w:rPr>
                <w:rFonts w:cstheme="minorHAnsi"/>
                <w:b/>
                <w:color w:val="0070C0"/>
                <w:sz w:val="20"/>
                <w:szCs w:val="20"/>
              </w:rPr>
            </w:pPr>
          </w:p>
        </w:tc>
        <w:tc>
          <w:tcPr>
            <w:tcW w:w="2453" w:type="dxa"/>
            <w:shd w:val="clear" w:color="auto" w:fill="F2F2F2" w:themeFill="background1" w:themeFillShade="F2"/>
          </w:tcPr>
          <w:p w:rsidR="00B7349E" w:rsidRPr="00B5680A" w:rsidRDefault="00B7349E" w:rsidP="00B7349E">
            <w:pPr>
              <w:rPr>
                <w:rFonts w:cstheme="minorHAnsi"/>
                <w:sz w:val="20"/>
                <w:szCs w:val="20"/>
              </w:rPr>
            </w:pPr>
          </w:p>
        </w:tc>
        <w:tc>
          <w:tcPr>
            <w:tcW w:w="1530" w:type="dxa"/>
          </w:tcPr>
          <w:p w:rsidR="00B7349E" w:rsidRPr="00980EC6" w:rsidRDefault="00B7349E" w:rsidP="00B7349E">
            <w:pPr>
              <w:rPr>
                <w:rFonts w:cstheme="minorHAnsi"/>
                <w:sz w:val="20"/>
                <w:szCs w:val="20"/>
              </w:rPr>
            </w:pPr>
            <w:r>
              <w:rPr>
                <w:rFonts w:cstheme="minorHAnsi"/>
                <w:sz w:val="20"/>
                <w:szCs w:val="20"/>
              </w:rPr>
              <w:t>Records of training or other actions</w:t>
            </w:r>
          </w:p>
        </w:tc>
        <w:tc>
          <w:tcPr>
            <w:tcW w:w="4927" w:type="dxa"/>
          </w:tcPr>
          <w:p w:rsidR="00B7349E" w:rsidRPr="00980EC6" w:rsidRDefault="00B7349E" w:rsidP="00B7349E">
            <w:pPr>
              <w:rPr>
                <w:rFonts w:cstheme="minorHAnsi"/>
                <w:sz w:val="20"/>
                <w:szCs w:val="20"/>
              </w:rPr>
            </w:pPr>
            <w:r>
              <w:rPr>
                <w:rFonts w:cstheme="minorHAnsi"/>
                <w:sz w:val="20"/>
                <w:szCs w:val="20"/>
              </w:rPr>
              <w:t>Examples of training records include sign-in sheets or other attendance records, training certificates, confirmation letters, completed on-the-job (OJT) training forms, etc.</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4.5.2 ¶ 3</w:t>
            </w:r>
          </w:p>
        </w:tc>
        <w:tc>
          <w:tcPr>
            <w:tcW w:w="1597" w:type="dxa"/>
          </w:tcPr>
          <w:p w:rsidR="00B7349E" w:rsidRDefault="00214613" w:rsidP="00B7349E">
            <w:pPr>
              <w:rPr>
                <w:rFonts w:cstheme="minorHAnsi"/>
                <w:sz w:val="20"/>
                <w:szCs w:val="20"/>
              </w:rPr>
            </w:pPr>
            <w:r>
              <w:rPr>
                <w:rFonts w:cstheme="minorHAnsi"/>
                <w:sz w:val="20"/>
                <w:szCs w:val="20"/>
              </w:rPr>
              <w:t>Task 19</w:t>
            </w:r>
          </w:p>
          <w:p w:rsidR="00214613" w:rsidRDefault="00214613" w:rsidP="00B7349E">
            <w:pPr>
              <w:rPr>
                <w:rFonts w:cstheme="minorHAnsi"/>
                <w:sz w:val="20"/>
                <w:szCs w:val="20"/>
              </w:rPr>
            </w:pPr>
            <w:r>
              <w:rPr>
                <w:rFonts w:cstheme="minorHAnsi"/>
                <w:sz w:val="20"/>
                <w:szCs w:val="20"/>
              </w:rPr>
              <w:t>Task 21</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0C591A" w:rsidRDefault="00B7349E" w:rsidP="00B7349E">
            <w:pPr>
              <w:rPr>
                <w:rFonts w:cstheme="minorHAnsi"/>
                <w:sz w:val="20"/>
                <w:szCs w:val="20"/>
              </w:rPr>
            </w:pPr>
            <w:r w:rsidRPr="000C591A">
              <w:rPr>
                <w:rFonts w:cstheme="minorHAnsi"/>
                <w:b/>
                <w:i/>
                <w:color w:val="0070C0"/>
                <w:sz w:val="20"/>
                <w:szCs w:val="20"/>
              </w:rPr>
              <w:t>Ensure</w:t>
            </w:r>
            <w:r>
              <w:rPr>
                <w:rFonts w:cstheme="minorHAnsi"/>
                <w:i/>
                <w:sz w:val="20"/>
                <w:szCs w:val="20"/>
              </w:rPr>
              <w:t xml:space="preserve"> </w:t>
            </w:r>
            <w:r>
              <w:rPr>
                <w:rFonts w:cstheme="minorHAnsi"/>
                <w:sz w:val="20"/>
                <w:szCs w:val="20"/>
              </w:rPr>
              <w:t>awareness.  Consider developing documented energy awareness materials such as presentations, videos, brochures, posters, new or temp employee orientation handouts, etc.</w:t>
            </w:r>
          </w:p>
        </w:tc>
        <w:tc>
          <w:tcPr>
            <w:tcW w:w="1530" w:type="dxa"/>
            <w:shd w:val="clear" w:color="auto" w:fill="FFFFFF" w:themeFill="background1"/>
          </w:tcPr>
          <w:p w:rsidR="00B7349E" w:rsidRPr="00980EC6" w:rsidRDefault="00B7349E" w:rsidP="00B7349E">
            <w:pPr>
              <w:rPr>
                <w:rFonts w:cstheme="minorHAnsi"/>
                <w:sz w:val="20"/>
                <w:szCs w:val="20"/>
              </w:rPr>
            </w:pPr>
            <w:r>
              <w:rPr>
                <w:rFonts w:cstheme="minorHAnsi"/>
                <w:sz w:val="20"/>
                <w:szCs w:val="20"/>
              </w:rPr>
              <w:t>Records of training</w:t>
            </w:r>
          </w:p>
        </w:tc>
        <w:tc>
          <w:tcPr>
            <w:tcW w:w="4927" w:type="dxa"/>
            <w:shd w:val="clear" w:color="auto" w:fill="FFFFFF" w:themeFill="background1"/>
          </w:tcPr>
          <w:p w:rsidR="00B7349E" w:rsidRPr="00980EC6" w:rsidRDefault="00B7349E" w:rsidP="00B7349E">
            <w:pPr>
              <w:rPr>
                <w:rFonts w:cstheme="minorHAnsi"/>
                <w:sz w:val="20"/>
                <w:szCs w:val="20"/>
              </w:rPr>
            </w:pPr>
            <w:r>
              <w:rPr>
                <w:rFonts w:cstheme="minorHAnsi"/>
                <w:sz w:val="20"/>
                <w:szCs w:val="20"/>
              </w:rPr>
              <w:t>If training is one of the mechanisms used to ensure awareness of personnel, then records of that training could be relevant here.</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lastRenderedPageBreak/>
              <w:t>§ 4.5.3 ¶ 1</w:t>
            </w:r>
          </w:p>
        </w:tc>
        <w:tc>
          <w:tcPr>
            <w:tcW w:w="1597" w:type="dxa"/>
          </w:tcPr>
          <w:p w:rsidR="00B7349E" w:rsidRDefault="00214613" w:rsidP="00B7349E">
            <w:pPr>
              <w:rPr>
                <w:rFonts w:cstheme="minorHAnsi"/>
                <w:sz w:val="20"/>
                <w:szCs w:val="20"/>
              </w:rPr>
            </w:pPr>
            <w:r>
              <w:rPr>
                <w:rFonts w:cstheme="minorHAnsi"/>
                <w:sz w:val="20"/>
                <w:szCs w:val="20"/>
              </w:rPr>
              <w:t>Task 20</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Pr="007D45A4" w:rsidRDefault="00B7349E" w:rsidP="00B7349E">
            <w:pPr>
              <w:rPr>
                <w:rFonts w:cstheme="minorHAnsi"/>
                <w:sz w:val="20"/>
                <w:szCs w:val="20"/>
              </w:rPr>
            </w:pPr>
            <w:r>
              <w:rPr>
                <w:rFonts w:cstheme="minorHAnsi"/>
                <w:b/>
                <w:i/>
                <w:color w:val="0070C0"/>
                <w:sz w:val="20"/>
                <w:szCs w:val="20"/>
              </w:rPr>
              <w:t>Communicate</w:t>
            </w:r>
            <w:r>
              <w:rPr>
                <w:rFonts w:cstheme="minorHAnsi"/>
                <w:sz w:val="20"/>
                <w:szCs w:val="20"/>
              </w:rPr>
              <w:t xml:space="preserve"> internally about energy performance and EnMS. Sometimes documents such as trend charts, posters, fact sheets, handouts, etc. are used as part of internal EnMS communications.</w:t>
            </w:r>
          </w:p>
        </w:tc>
        <w:tc>
          <w:tcPr>
            <w:tcW w:w="1530" w:type="dxa"/>
            <w:shd w:val="clear" w:color="auto" w:fill="F2F2F2" w:themeFill="background1" w:themeFillShade="F2"/>
          </w:tcPr>
          <w:p w:rsidR="00B7349E" w:rsidRPr="00980EC6"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4.5.3 ¶ 2</w:t>
            </w:r>
          </w:p>
        </w:tc>
        <w:tc>
          <w:tcPr>
            <w:tcW w:w="1597" w:type="dxa"/>
          </w:tcPr>
          <w:p w:rsidR="00B7349E" w:rsidRDefault="00214613" w:rsidP="00B7349E">
            <w:pPr>
              <w:rPr>
                <w:rFonts w:cstheme="minorHAnsi"/>
                <w:sz w:val="20"/>
                <w:szCs w:val="20"/>
              </w:rPr>
            </w:pPr>
            <w:r>
              <w:rPr>
                <w:rFonts w:cstheme="minorHAnsi"/>
                <w:sz w:val="20"/>
                <w:szCs w:val="20"/>
              </w:rPr>
              <w:t>Task 20</w:t>
            </w:r>
          </w:p>
          <w:p w:rsidR="00B7349E" w:rsidRDefault="00B7349E" w:rsidP="00B7349E">
            <w:pPr>
              <w:rPr>
                <w:rFonts w:cstheme="minorHAnsi"/>
                <w:sz w:val="20"/>
                <w:szCs w:val="20"/>
              </w:rPr>
            </w:pP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6D44CF" w:rsidRDefault="00B7349E" w:rsidP="00B7349E">
            <w:pPr>
              <w:rPr>
                <w:rFonts w:cstheme="minorHAnsi"/>
                <w:sz w:val="20"/>
                <w:szCs w:val="20"/>
              </w:rPr>
            </w:pPr>
            <w:r w:rsidRPr="00B15C08">
              <w:rPr>
                <w:rFonts w:cstheme="minorHAnsi"/>
                <w:b/>
                <w:i/>
                <w:color w:val="0070C0"/>
                <w:sz w:val="20"/>
                <w:szCs w:val="20"/>
              </w:rPr>
              <w:t>Establish</w:t>
            </w:r>
            <w:r>
              <w:rPr>
                <w:rFonts w:cstheme="minorHAnsi"/>
                <w:sz w:val="20"/>
                <w:szCs w:val="20"/>
              </w:rPr>
              <w:t xml:space="preserve"> a comment/ suggestion process for the EnMS. Some organizations develop a documented comment form (blank) as part of the suggestion system.</w:t>
            </w:r>
          </w:p>
        </w:tc>
        <w:tc>
          <w:tcPr>
            <w:tcW w:w="1530" w:type="dxa"/>
            <w:shd w:val="clear" w:color="auto" w:fill="FFFFFF" w:themeFill="background1"/>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4927" w:type="dxa"/>
            <w:shd w:val="clear" w:color="auto" w:fill="FFFFFF" w:themeFill="background1"/>
          </w:tcPr>
          <w:p w:rsidR="00B7349E" w:rsidRPr="00980EC6" w:rsidRDefault="00B7349E" w:rsidP="00B7349E">
            <w:pPr>
              <w:rPr>
                <w:rFonts w:cstheme="minorHAnsi"/>
                <w:sz w:val="20"/>
                <w:szCs w:val="20"/>
              </w:rPr>
            </w:pPr>
            <w:r>
              <w:rPr>
                <w:rFonts w:cstheme="minorHAnsi"/>
                <w:b/>
                <w:i/>
                <w:color w:val="0070C0"/>
                <w:sz w:val="20"/>
                <w:szCs w:val="20"/>
              </w:rPr>
              <w:t xml:space="preserve">Implement </w:t>
            </w:r>
            <w:r>
              <w:rPr>
                <w:rFonts w:cstheme="minorHAnsi"/>
                <w:sz w:val="20"/>
                <w:szCs w:val="20"/>
              </w:rPr>
              <w:t>a comment/ suggestion process for the EnMS.  Submitted comments or suggestions can be relevant records.</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4.5.3 ¶ 3</w:t>
            </w:r>
          </w:p>
        </w:tc>
        <w:tc>
          <w:tcPr>
            <w:tcW w:w="1597" w:type="dxa"/>
          </w:tcPr>
          <w:p w:rsidR="00B7349E" w:rsidRPr="00980EC6" w:rsidRDefault="00214613" w:rsidP="00B7349E">
            <w:pPr>
              <w:rPr>
                <w:rFonts w:cstheme="minorHAnsi"/>
                <w:sz w:val="20"/>
                <w:szCs w:val="20"/>
              </w:rPr>
            </w:pPr>
            <w:r>
              <w:rPr>
                <w:rFonts w:cstheme="minorHAnsi"/>
                <w:sz w:val="20"/>
                <w:szCs w:val="20"/>
              </w:rPr>
              <w:t>Task 20</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Pr>
                <w:rFonts w:cstheme="minorHAnsi"/>
                <w:sz w:val="20"/>
                <w:szCs w:val="20"/>
              </w:rPr>
              <w:t xml:space="preserve">If decision made to communicate externally, </w:t>
            </w:r>
            <w:r w:rsidRPr="00FF15C0">
              <w:rPr>
                <w:rFonts w:cstheme="minorHAnsi"/>
                <w:b/>
                <w:i/>
                <w:color w:val="0070C0"/>
                <w:sz w:val="20"/>
                <w:szCs w:val="20"/>
              </w:rPr>
              <w:t>establish</w:t>
            </w:r>
            <w:r>
              <w:rPr>
                <w:rFonts w:cstheme="minorHAnsi"/>
                <w:sz w:val="20"/>
                <w:szCs w:val="20"/>
              </w:rPr>
              <w:t xml:space="preserve"> a method for the communication. Common methods address who is authorized to communicate with whom, along with when, what and how.</w:t>
            </w:r>
          </w:p>
        </w:tc>
        <w:tc>
          <w:tcPr>
            <w:tcW w:w="1530" w:type="dxa"/>
          </w:tcPr>
          <w:p w:rsidR="00B7349E" w:rsidRPr="00980EC6" w:rsidRDefault="00B7349E" w:rsidP="00B7349E">
            <w:pPr>
              <w:rPr>
                <w:rFonts w:cstheme="minorHAnsi"/>
                <w:sz w:val="20"/>
                <w:szCs w:val="20"/>
              </w:rPr>
            </w:pPr>
            <w:r>
              <w:rPr>
                <w:rFonts w:cstheme="minorHAnsi"/>
                <w:sz w:val="20"/>
                <w:szCs w:val="20"/>
              </w:rPr>
              <w:t>R</w:t>
            </w:r>
            <w:r w:rsidRPr="005A2F1B">
              <w:rPr>
                <w:rFonts w:cstheme="minorHAnsi"/>
                <w:sz w:val="20"/>
                <w:szCs w:val="20"/>
              </w:rPr>
              <w:t>ecord</w:t>
            </w:r>
            <w:r>
              <w:rPr>
                <w:rFonts w:cstheme="minorHAnsi"/>
                <w:sz w:val="20"/>
                <w:szCs w:val="20"/>
              </w:rPr>
              <w:t xml:space="preserve"> of </w:t>
            </w:r>
            <w:r w:rsidRPr="005A2F1B">
              <w:rPr>
                <w:rFonts w:cstheme="minorHAnsi"/>
                <w:sz w:val="20"/>
                <w:szCs w:val="20"/>
              </w:rPr>
              <w:t xml:space="preserve">decision on </w:t>
            </w:r>
            <w:r>
              <w:rPr>
                <w:rFonts w:cstheme="minorHAnsi"/>
                <w:sz w:val="20"/>
                <w:szCs w:val="20"/>
              </w:rPr>
              <w:t xml:space="preserve">external communication </w:t>
            </w:r>
          </w:p>
        </w:tc>
        <w:tc>
          <w:tcPr>
            <w:tcW w:w="4927" w:type="dxa"/>
          </w:tcPr>
          <w:p w:rsidR="00B7349E" w:rsidRPr="00980EC6" w:rsidRDefault="00B7349E" w:rsidP="00B7349E">
            <w:pPr>
              <w:rPr>
                <w:rFonts w:cstheme="minorHAnsi"/>
                <w:sz w:val="20"/>
                <w:szCs w:val="20"/>
              </w:rPr>
            </w:pPr>
            <w:r>
              <w:rPr>
                <w:rFonts w:cstheme="minorHAnsi"/>
                <w:sz w:val="20"/>
                <w:szCs w:val="20"/>
              </w:rPr>
              <w:t xml:space="preserve">Some options to consider: </w:t>
            </w:r>
            <w:r w:rsidRPr="005A2F1B">
              <w:rPr>
                <w:rFonts w:cstheme="minorHAnsi"/>
                <w:sz w:val="20"/>
                <w:szCs w:val="20"/>
              </w:rPr>
              <w:t>The decision could be recorded</w:t>
            </w:r>
            <w:r>
              <w:rPr>
                <w:rFonts w:cstheme="minorHAnsi"/>
                <w:sz w:val="20"/>
                <w:szCs w:val="20"/>
              </w:rPr>
              <w:t xml:space="preserve"> in a standalone record,</w:t>
            </w:r>
            <w:r w:rsidRPr="005A2F1B">
              <w:rPr>
                <w:rFonts w:cstheme="minorHAnsi"/>
                <w:sz w:val="20"/>
                <w:szCs w:val="20"/>
              </w:rPr>
              <w:t xml:space="preserve"> in </w:t>
            </w:r>
            <w:r>
              <w:rPr>
                <w:rFonts w:cstheme="minorHAnsi"/>
                <w:sz w:val="20"/>
                <w:szCs w:val="20"/>
              </w:rPr>
              <w:t>a record of management review or incorporated into an EnMS document such as the Energy Manual or an external or other communications procedure (if applicable).</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4.5.4.1</w:t>
            </w:r>
          </w:p>
        </w:tc>
        <w:tc>
          <w:tcPr>
            <w:tcW w:w="1597" w:type="dxa"/>
          </w:tcPr>
          <w:p w:rsidR="00B7349E" w:rsidRDefault="00B7349E" w:rsidP="00B7349E">
            <w:pPr>
              <w:rPr>
                <w:rFonts w:cstheme="minorHAnsi"/>
                <w:sz w:val="20"/>
                <w:szCs w:val="20"/>
              </w:rPr>
            </w:pPr>
            <w:r>
              <w:rPr>
                <w:rFonts w:cstheme="minorHAnsi"/>
                <w:sz w:val="20"/>
                <w:szCs w:val="20"/>
              </w:rPr>
              <w:t xml:space="preserve">See </w:t>
            </w:r>
            <w:r>
              <w:rPr>
                <w:rFonts w:cstheme="minorHAnsi"/>
                <w:i/>
                <w:sz w:val="20"/>
                <w:szCs w:val="20"/>
                <w:u w:val="single"/>
              </w:rPr>
              <w:t>Energy Manual Guidelines</w:t>
            </w:r>
            <w:r>
              <w:rPr>
                <w:rFonts w:cstheme="minorHAnsi"/>
                <w:sz w:val="20"/>
                <w:szCs w:val="20"/>
              </w:rPr>
              <w:t xml:space="preserve"> and</w:t>
            </w:r>
            <w:r>
              <w:rPr>
                <w:rFonts w:cstheme="minorHAnsi"/>
                <w:i/>
                <w:sz w:val="20"/>
                <w:szCs w:val="20"/>
                <w:u w:val="single"/>
              </w:rPr>
              <w:t xml:space="preserve"> Understand EnMS Documentation</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F31579" w:rsidRDefault="00B7349E" w:rsidP="00B7349E">
            <w:pPr>
              <w:rPr>
                <w:rFonts w:cstheme="minorHAnsi"/>
                <w:sz w:val="20"/>
                <w:szCs w:val="20"/>
              </w:rPr>
            </w:pPr>
            <w:r w:rsidRPr="00FF15C0">
              <w:rPr>
                <w:rFonts w:cstheme="minorHAnsi"/>
                <w:b/>
                <w:i/>
                <w:color w:val="0070C0"/>
                <w:sz w:val="20"/>
                <w:szCs w:val="20"/>
              </w:rPr>
              <w:t>Describe</w:t>
            </w:r>
            <w:r>
              <w:rPr>
                <w:rFonts w:cstheme="minorHAnsi"/>
                <w:sz w:val="20"/>
                <w:szCs w:val="20"/>
              </w:rPr>
              <w:t xml:space="preserve"> core EnMS elements and their interaction.  </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i/>
                <w:sz w:val="20"/>
                <w:szCs w:val="20"/>
              </w:rPr>
            </w:pPr>
          </w:p>
        </w:tc>
      </w:tr>
      <w:tr w:rsidR="00B7349E" w:rsidRPr="00980EC6" w:rsidTr="00013DD9">
        <w:trPr>
          <w:cantSplit/>
          <w:trHeight w:val="827"/>
        </w:trPr>
        <w:tc>
          <w:tcPr>
            <w:tcW w:w="1373" w:type="dxa"/>
          </w:tcPr>
          <w:p w:rsidR="00B7349E" w:rsidRPr="00EB1BAE" w:rsidRDefault="00B7349E" w:rsidP="00B7349E">
            <w:pPr>
              <w:rPr>
                <w:rFonts w:cstheme="minorHAnsi"/>
                <w:sz w:val="20"/>
                <w:szCs w:val="20"/>
              </w:rPr>
            </w:pPr>
            <w:r w:rsidRPr="00EB1BAE">
              <w:rPr>
                <w:rFonts w:cstheme="minorHAnsi"/>
                <w:sz w:val="20"/>
                <w:szCs w:val="20"/>
              </w:rPr>
              <w:lastRenderedPageBreak/>
              <w:t>§ 4.5.4.1 e)</w:t>
            </w:r>
          </w:p>
          <w:p w:rsidR="00B7349E" w:rsidRPr="00EB1BAE" w:rsidRDefault="00B7349E" w:rsidP="00B7349E">
            <w:pPr>
              <w:rPr>
                <w:rFonts w:cstheme="minorHAnsi"/>
                <w:sz w:val="20"/>
                <w:szCs w:val="20"/>
              </w:rPr>
            </w:pPr>
            <w:r w:rsidRPr="00EB1BAE">
              <w:rPr>
                <w:rFonts w:cstheme="minorHAnsi"/>
                <w:sz w:val="20"/>
                <w:szCs w:val="20"/>
              </w:rPr>
              <w:t>§ 4.6.5 ¶ 1</w:t>
            </w:r>
          </w:p>
        </w:tc>
        <w:tc>
          <w:tcPr>
            <w:tcW w:w="1597" w:type="dxa"/>
          </w:tcPr>
          <w:p w:rsidR="00B7349E" w:rsidRPr="00FB4D78" w:rsidRDefault="00214613" w:rsidP="00B7349E">
            <w:pPr>
              <w:rPr>
                <w:rFonts w:cstheme="minorHAnsi"/>
                <w:sz w:val="20"/>
                <w:szCs w:val="20"/>
                <w:u w:val="single"/>
              </w:rPr>
            </w:pPr>
            <w:r>
              <w:rPr>
                <w:rFonts w:cstheme="minorHAnsi"/>
                <w:sz w:val="20"/>
                <w:szCs w:val="20"/>
              </w:rPr>
              <w:t>Task 19</w:t>
            </w:r>
          </w:p>
        </w:tc>
        <w:tc>
          <w:tcPr>
            <w:tcW w:w="1440" w:type="dxa"/>
          </w:tcPr>
          <w:p w:rsidR="00B7349E" w:rsidRDefault="00B7349E" w:rsidP="00B7349E">
            <w:pPr>
              <w:rPr>
                <w:rFonts w:cstheme="minorHAnsi"/>
                <w:sz w:val="20"/>
                <w:szCs w:val="20"/>
              </w:rPr>
            </w:pPr>
            <w:r>
              <w:rPr>
                <w:rFonts w:cstheme="minorHAnsi"/>
                <w:sz w:val="20"/>
                <w:szCs w:val="20"/>
              </w:rPr>
              <w:t>The documents your organization determines are needed</w:t>
            </w:r>
          </w:p>
        </w:tc>
        <w:tc>
          <w:tcPr>
            <w:tcW w:w="2453" w:type="dxa"/>
          </w:tcPr>
          <w:p w:rsidR="00B7349E" w:rsidRDefault="00B7349E" w:rsidP="00B7349E">
            <w:pPr>
              <w:rPr>
                <w:rFonts w:cstheme="minorHAnsi"/>
                <w:sz w:val="20"/>
                <w:szCs w:val="20"/>
              </w:rPr>
            </w:pPr>
            <w:r>
              <w:rPr>
                <w:rFonts w:cstheme="minorHAnsi"/>
                <w:sz w:val="20"/>
                <w:szCs w:val="20"/>
              </w:rPr>
              <w:t>Your organization has the flexibility and responsibility to decide what other documents are needed for your EnMS.</w:t>
            </w:r>
          </w:p>
          <w:p w:rsidR="00B7349E" w:rsidRPr="00E84634" w:rsidRDefault="00B7349E" w:rsidP="00B7349E">
            <w:pPr>
              <w:rPr>
                <w:rFonts w:cstheme="minorHAnsi"/>
                <w:sz w:val="20"/>
                <w:szCs w:val="20"/>
              </w:rPr>
            </w:pPr>
            <w:r>
              <w:rPr>
                <w:rFonts w:cstheme="minorHAnsi"/>
                <w:sz w:val="20"/>
                <w:szCs w:val="20"/>
              </w:rPr>
              <w:t xml:space="preserve">See </w:t>
            </w:r>
            <w:r>
              <w:rPr>
                <w:rFonts w:cstheme="minorHAnsi"/>
                <w:i/>
                <w:sz w:val="20"/>
                <w:szCs w:val="20"/>
                <w:u w:val="single"/>
              </w:rPr>
              <w:t>Understand EnMS Documentation</w:t>
            </w:r>
            <w:r>
              <w:rPr>
                <w:rFonts w:cstheme="minorHAnsi"/>
                <w:sz w:val="20"/>
                <w:szCs w:val="20"/>
              </w:rPr>
              <w:t xml:space="preserve">; </w:t>
            </w:r>
            <w:r>
              <w:rPr>
                <w:rFonts w:cstheme="minorHAnsi"/>
                <w:i/>
                <w:sz w:val="20"/>
                <w:szCs w:val="20"/>
                <w:u w:val="single"/>
              </w:rPr>
              <w:t>Checklist for Making Decisions on EnMS Documentation</w:t>
            </w:r>
            <w:r w:rsidRPr="00FB4D78">
              <w:rPr>
                <w:rFonts w:cstheme="minorHAnsi"/>
                <w:sz w:val="20"/>
                <w:szCs w:val="20"/>
              </w:rPr>
              <w:t xml:space="preserve"> </w:t>
            </w:r>
            <w:r>
              <w:rPr>
                <w:rFonts w:cstheme="minorHAnsi"/>
                <w:sz w:val="20"/>
                <w:szCs w:val="20"/>
              </w:rPr>
              <w:t xml:space="preserve">and </w:t>
            </w:r>
            <w:r>
              <w:rPr>
                <w:rFonts w:cstheme="minorHAnsi"/>
                <w:i/>
                <w:sz w:val="20"/>
                <w:szCs w:val="20"/>
                <w:u w:val="single"/>
              </w:rPr>
              <w:t>EnMS Records: Check and Use the Evidence.</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sidRPr="00E84634">
              <w:rPr>
                <w:rFonts w:cstheme="minorHAnsi"/>
                <w:b/>
                <w:i/>
                <w:color w:val="0070C0"/>
                <w:sz w:val="20"/>
                <w:szCs w:val="20"/>
              </w:rPr>
              <w:t>Establish</w:t>
            </w:r>
            <w:r>
              <w:rPr>
                <w:rFonts w:cstheme="minorHAnsi"/>
                <w:sz w:val="20"/>
                <w:szCs w:val="20"/>
              </w:rPr>
              <w:t xml:space="preserve"> records, as needed, to prove that EnMS requirements are being met. In addition to the records explicitly required by ISO 50001, your organization must determine what other records are needed for its EnMS.</w:t>
            </w:r>
          </w:p>
          <w:p w:rsidR="00B7349E" w:rsidRPr="0001514B" w:rsidRDefault="00B7349E" w:rsidP="00B7349E">
            <w:pPr>
              <w:rPr>
                <w:rFonts w:cstheme="minorHAnsi"/>
                <w:sz w:val="20"/>
                <w:szCs w:val="20"/>
              </w:rPr>
            </w:pPr>
            <w:r>
              <w:rPr>
                <w:rFonts w:cstheme="minorHAnsi"/>
                <w:sz w:val="20"/>
                <w:szCs w:val="20"/>
              </w:rPr>
              <w:t xml:space="preserve">See </w:t>
            </w:r>
            <w:r>
              <w:rPr>
                <w:rFonts w:cstheme="minorHAnsi"/>
                <w:i/>
                <w:sz w:val="20"/>
                <w:szCs w:val="20"/>
                <w:u w:val="single"/>
              </w:rPr>
              <w:t>Understand EnMS Documentation</w:t>
            </w:r>
            <w:r w:rsidRPr="00FB4D78">
              <w:rPr>
                <w:rFonts w:cstheme="minorHAnsi"/>
                <w:sz w:val="20"/>
                <w:szCs w:val="20"/>
              </w:rPr>
              <w:t xml:space="preserve"> </w:t>
            </w:r>
            <w:r>
              <w:rPr>
                <w:rFonts w:cstheme="minorHAnsi"/>
                <w:sz w:val="20"/>
                <w:szCs w:val="20"/>
              </w:rPr>
              <w:t xml:space="preserve">and </w:t>
            </w:r>
            <w:r>
              <w:rPr>
                <w:rFonts w:cstheme="minorHAnsi"/>
                <w:i/>
                <w:sz w:val="20"/>
                <w:szCs w:val="20"/>
                <w:u w:val="single"/>
              </w:rPr>
              <w:t>EnMS Records: Check and Use the Evidence.</w:t>
            </w:r>
          </w:p>
        </w:tc>
      </w:tr>
      <w:tr w:rsidR="00B7349E" w:rsidRPr="00980EC6" w:rsidTr="00013DD9">
        <w:trPr>
          <w:cantSplit/>
          <w:trHeight w:val="890"/>
        </w:trPr>
        <w:tc>
          <w:tcPr>
            <w:tcW w:w="1373" w:type="dxa"/>
          </w:tcPr>
          <w:p w:rsidR="00B7349E" w:rsidRPr="00EB1BAE" w:rsidRDefault="00B7349E" w:rsidP="00B7349E">
            <w:pPr>
              <w:rPr>
                <w:rFonts w:cstheme="minorHAnsi"/>
                <w:sz w:val="20"/>
                <w:szCs w:val="20"/>
              </w:rPr>
            </w:pPr>
            <w:r w:rsidRPr="00EB1BAE">
              <w:rPr>
                <w:rFonts w:cstheme="minorHAnsi"/>
                <w:sz w:val="20"/>
                <w:szCs w:val="20"/>
              </w:rPr>
              <w:t>§ 4.5.4.1 e)</w:t>
            </w:r>
          </w:p>
          <w:p w:rsidR="00B7349E" w:rsidRPr="00EB1BAE" w:rsidRDefault="00B7349E" w:rsidP="00B7349E">
            <w:pPr>
              <w:rPr>
                <w:rFonts w:cstheme="minorHAnsi"/>
                <w:sz w:val="20"/>
                <w:szCs w:val="20"/>
              </w:rPr>
            </w:pPr>
            <w:r w:rsidRPr="00EB1BAE">
              <w:rPr>
                <w:rFonts w:cstheme="minorHAnsi"/>
                <w:sz w:val="20"/>
                <w:szCs w:val="20"/>
              </w:rPr>
              <w:t>§ 4.6.5 ¶ 1</w:t>
            </w:r>
          </w:p>
        </w:tc>
        <w:tc>
          <w:tcPr>
            <w:tcW w:w="1597" w:type="dxa"/>
          </w:tcPr>
          <w:p w:rsidR="00B7349E" w:rsidRPr="00FB4D78" w:rsidRDefault="00214613" w:rsidP="00B7349E">
            <w:pPr>
              <w:rPr>
                <w:rFonts w:cstheme="minorHAnsi"/>
                <w:i/>
                <w:sz w:val="20"/>
                <w:szCs w:val="20"/>
                <w:u w:val="single"/>
              </w:rPr>
            </w:pPr>
            <w:r>
              <w:rPr>
                <w:rFonts w:cstheme="minorHAnsi"/>
                <w:sz w:val="20"/>
                <w:szCs w:val="20"/>
              </w:rPr>
              <w:t>Task 19</w:t>
            </w:r>
          </w:p>
        </w:tc>
        <w:tc>
          <w:tcPr>
            <w:tcW w:w="1440" w:type="dxa"/>
            <w:shd w:val="clear" w:color="auto" w:fill="F2F2F2" w:themeFill="background1" w:themeFillShade="F2"/>
          </w:tcPr>
          <w:p w:rsidR="00B7349E" w:rsidRDefault="00B7349E" w:rsidP="00B7349E">
            <w:pPr>
              <w:rPr>
                <w:rFonts w:cstheme="minorHAnsi"/>
                <w:sz w:val="20"/>
                <w:szCs w:val="20"/>
              </w:rPr>
            </w:pPr>
          </w:p>
        </w:tc>
        <w:tc>
          <w:tcPr>
            <w:tcW w:w="2453" w:type="dxa"/>
            <w:shd w:val="clear" w:color="auto" w:fill="F2F2F2" w:themeFill="background1" w:themeFillShade="F2"/>
          </w:tcPr>
          <w:p w:rsidR="00B7349E" w:rsidRDefault="00B7349E" w:rsidP="00B7349E">
            <w:pPr>
              <w:rPr>
                <w:rFonts w:cstheme="minorHAnsi"/>
                <w: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Default="00B7349E" w:rsidP="00B7349E">
            <w:pPr>
              <w:rPr>
                <w:rFonts w:cstheme="minorHAnsi"/>
                <w:sz w:val="20"/>
                <w:szCs w:val="20"/>
              </w:rPr>
            </w:pPr>
            <w:r w:rsidRPr="00E84634">
              <w:rPr>
                <w:rFonts w:cstheme="minorHAnsi"/>
                <w:b/>
                <w:i/>
                <w:color w:val="0070C0"/>
                <w:sz w:val="20"/>
                <w:szCs w:val="20"/>
              </w:rPr>
              <w:t>Establish</w:t>
            </w:r>
            <w:r w:rsidRPr="00EB07D0">
              <w:rPr>
                <w:rFonts w:cstheme="minorHAnsi"/>
                <w:i/>
                <w:sz w:val="20"/>
                <w:szCs w:val="20"/>
              </w:rPr>
              <w:t xml:space="preserve"> </w:t>
            </w:r>
            <w:r>
              <w:rPr>
                <w:rFonts w:cstheme="minorHAnsi"/>
                <w:sz w:val="20"/>
                <w:szCs w:val="20"/>
              </w:rPr>
              <w:t xml:space="preserve">records, as needed to demonstrate the energy performance results achieved. </w:t>
            </w:r>
          </w:p>
          <w:p w:rsidR="00B7349E" w:rsidRDefault="00B7349E" w:rsidP="00B7349E">
            <w:pPr>
              <w:rPr>
                <w:rFonts w:cstheme="minorHAnsi"/>
                <w:i/>
                <w:sz w:val="20"/>
                <w:szCs w:val="20"/>
              </w:rPr>
            </w:pPr>
            <w:r>
              <w:rPr>
                <w:rFonts w:cstheme="minorHAnsi"/>
                <w:sz w:val="20"/>
                <w:szCs w:val="20"/>
              </w:rPr>
              <w:t xml:space="preserve">See </w:t>
            </w:r>
            <w:r>
              <w:rPr>
                <w:rFonts w:cstheme="minorHAnsi"/>
                <w:i/>
                <w:sz w:val="20"/>
                <w:szCs w:val="20"/>
                <w:u w:val="single"/>
              </w:rPr>
              <w:t>Understand EnMS Documentation</w:t>
            </w:r>
            <w:r>
              <w:rPr>
                <w:rFonts w:cstheme="minorHAnsi"/>
                <w:sz w:val="20"/>
                <w:szCs w:val="20"/>
              </w:rPr>
              <w:t xml:space="preserve"> and </w:t>
            </w:r>
            <w:r>
              <w:rPr>
                <w:rFonts w:cstheme="minorHAnsi"/>
                <w:i/>
                <w:sz w:val="20"/>
                <w:szCs w:val="20"/>
                <w:u w:val="single"/>
              </w:rPr>
              <w:t>EnMS Records: Check and Use the Evidence</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§4.5.4.2</w:t>
            </w:r>
          </w:p>
        </w:tc>
        <w:tc>
          <w:tcPr>
            <w:tcW w:w="1597" w:type="dxa"/>
          </w:tcPr>
          <w:p w:rsidR="00B7349E" w:rsidRDefault="00214613" w:rsidP="00B7349E">
            <w:pPr>
              <w:rPr>
                <w:rFonts w:cstheme="minorHAnsi"/>
                <w:sz w:val="20"/>
                <w:szCs w:val="20"/>
              </w:rPr>
            </w:pPr>
            <w:r>
              <w:rPr>
                <w:rFonts w:cstheme="minorHAnsi"/>
                <w:sz w:val="20"/>
                <w:szCs w:val="20"/>
              </w:rPr>
              <w:t>Task 19</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F31579" w:rsidRDefault="00B7349E" w:rsidP="00B7349E">
            <w:pPr>
              <w:rPr>
                <w:rFonts w:cstheme="minorHAnsi"/>
                <w:sz w:val="20"/>
                <w:szCs w:val="20"/>
              </w:rPr>
            </w:pPr>
            <w:r w:rsidRPr="00186A43">
              <w:rPr>
                <w:rFonts w:cstheme="minorHAnsi"/>
                <w:b/>
                <w:i/>
                <w:color w:val="0070C0"/>
                <w:sz w:val="20"/>
                <w:szCs w:val="20"/>
              </w:rPr>
              <w:t>Establish</w:t>
            </w:r>
            <w:r>
              <w:rPr>
                <w:rFonts w:cstheme="minorHAnsi"/>
                <w:sz w:val="20"/>
                <w:szCs w:val="20"/>
              </w:rPr>
              <w:t xml:space="preserve"> procedure(s) for control of documents. Make sure your process addresses the controls listed in a) thru g) in this section of ISO 50001.</w:t>
            </w:r>
          </w:p>
        </w:tc>
        <w:tc>
          <w:tcPr>
            <w:tcW w:w="1530" w:type="dxa"/>
            <w:shd w:val="clear" w:color="auto" w:fill="F2F2F2" w:themeFill="background1" w:themeFillShade="F2"/>
          </w:tcPr>
          <w:p w:rsidR="00B7349E" w:rsidRPr="00980EC6"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lastRenderedPageBreak/>
              <w:t>§4.5.5 ¶ 1</w:t>
            </w:r>
          </w:p>
        </w:tc>
        <w:tc>
          <w:tcPr>
            <w:tcW w:w="1597" w:type="dxa"/>
          </w:tcPr>
          <w:p w:rsidR="00B7349E" w:rsidRDefault="00214613" w:rsidP="00B7349E">
            <w:pPr>
              <w:rPr>
                <w:rFonts w:cstheme="minorHAnsi"/>
                <w:sz w:val="20"/>
                <w:szCs w:val="20"/>
              </w:rPr>
            </w:pPr>
            <w:r>
              <w:rPr>
                <w:rFonts w:cstheme="minorHAnsi"/>
                <w:sz w:val="20"/>
                <w:szCs w:val="20"/>
              </w:rPr>
              <w:t>Task 16</w:t>
            </w:r>
          </w:p>
        </w:tc>
        <w:tc>
          <w:tcPr>
            <w:tcW w:w="1440" w:type="dxa"/>
          </w:tcPr>
          <w:p w:rsidR="00B7349E" w:rsidRPr="003C6B5D" w:rsidRDefault="00B7349E" w:rsidP="00B7349E">
            <w:pPr>
              <w:rPr>
                <w:rFonts w:cstheme="minorHAnsi"/>
                <w:b/>
                <w:sz w:val="20"/>
                <w:szCs w:val="20"/>
              </w:rPr>
            </w:pPr>
            <w:r w:rsidRPr="003C6B5D">
              <w:rPr>
                <w:rFonts w:cstheme="minorHAnsi"/>
                <w:b/>
                <w:color w:val="0070C0"/>
                <w:sz w:val="20"/>
                <w:szCs w:val="20"/>
              </w:rPr>
              <w:t>Decision needed</w:t>
            </w:r>
          </w:p>
        </w:tc>
        <w:tc>
          <w:tcPr>
            <w:tcW w:w="2453" w:type="dxa"/>
          </w:tcPr>
          <w:p w:rsidR="00B7349E" w:rsidRPr="00047438" w:rsidRDefault="00B7349E" w:rsidP="00B7349E">
            <w:pPr>
              <w:rPr>
                <w:rFonts w:cstheme="minorHAnsi"/>
                <w:sz w:val="20"/>
                <w:szCs w:val="20"/>
              </w:rPr>
            </w:pPr>
            <w:r w:rsidRPr="003C6B5D">
              <w:rPr>
                <w:rFonts w:cstheme="minorHAnsi"/>
                <w:b/>
                <w:i/>
                <w:color w:val="0070C0"/>
                <w:sz w:val="20"/>
                <w:szCs w:val="20"/>
              </w:rPr>
              <w:t>Identify</w:t>
            </w:r>
            <w:r>
              <w:rPr>
                <w:rFonts w:cstheme="minorHAnsi"/>
                <w:i/>
                <w:sz w:val="20"/>
                <w:szCs w:val="20"/>
              </w:rPr>
              <w:t xml:space="preserve"> </w:t>
            </w:r>
            <w:r>
              <w:rPr>
                <w:rFonts w:cstheme="minorHAnsi"/>
                <w:sz w:val="20"/>
                <w:szCs w:val="20"/>
              </w:rPr>
              <w:t xml:space="preserve">and </w:t>
            </w:r>
            <w:r w:rsidRPr="003C6B5D">
              <w:rPr>
                <w:rFonts w:cstheme="minorHAnsi"/>
                <w:b/>
                <w:i/>
                <w:color w:val="0070C0"/>
                <w:sz w:val="20"/>
                <w:szCs w:val="20"/>
              </w:rPr>
              <w:t>plan</w:t>
            </w:r>
            <w:r>
              <w:rPr>
                <w:rFonts w:cstheme="minorHAnsi"/>
                <w:sz w:val="20"/>
                <w:szCs w:val="20"/>
              </w:rPr>
              <w:t xml:space="preserve"> operations and maintenance related to significant energy uses. Some organizations use documented procedures (SOPs), work instructions, blank forms, preventive maintenance databases, etc.to help control operations and maintenance activities.</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shd w:val="clear" w:color="auto" w:fill="F2F2F2" w:themeFill="background1" w:themeFillShade="F2"/>
          </w:tcPr>
          <w:p w:rsidR="00B7349E" w:rsidRDefault="00B7349E" w:rsidP="00B7349E">
            <w:pPr>
              <w:rPr>
                <w:rFonts w:cstheme="minorHAnsi"/>
                <w:sz w:val="20"/>
                <w:szCs w:val="20"/>
              </w:rPr>
            </w:pP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§4.5.5 a)</w:t>
            </w:r>
          </w:p>
          <w:p w:rsidR="00B7349E" w:rsidRDefault="00B7349E" w:rsidP="00B7349E">
            <w:pPr>
              <w:rPr>
                <w:rFonts w:cstheme="minorHAnsi"/>
                <w:sz w:val="20"/>
                <w:szCs w:val="20"/>
              </w:rPr>
            </w:pPr>
            <w:r>
              <w:rPr>
                <w:rFonts w:cstheme="minorHAnsi"/>
                <w:sz w:val="20"/>
                <w:szCs w:val="20"/>
              </w:rPr>
              <w:t>§4.5.5 b)</w:t>
            </w:r>
          </w:p>
          <w:p w:rsidR="00B7349E" w:rsidRDefault="00B7349E" w:rsidP="00B7349E">
            <w:pPr>
              <w:rPr>
                <w:rFonts w:cstheme="minorHAnsi"/>
                <w:sz w:val="20"/>
                <w:szCs w:val="20"/>
              </w:rPr>
            </w:pPr>
            <w:r>
              <w:rPr>
                <w:rFonts w:cstheme="minorHAnsi"/>
                <w:sz w:val="20"/>
                <w:szCs w:val="20"/>
              </w:rPr>
              <w:t>§4.5.5 c)</w:t>
            </w:r>
          </w:p>
        </w:tc>
        <w:tc>
          <w:tcPr>
            <w:tcW w:w="1597" w:type="dxa"/>
          </w:tcPr>
          <w:p w:rsidR="00B7349E" w:rsidRDefault="00214613" w:rsidP="00B7349E">
            <w:pPr>
              <w:rPr>
                <w:rFonts w:cstheme="minorHAnsi"/>
                <w:sz w:val="20"/>
                <w:szCs w:val="20"/>
              </w:rPr>
            </w:pPr>
            <w:r>
              <w:rPr>
                <w:rFonts w:cstheme="minorHAnsi"/>
                <w:sz w:val="20"/>
                <w:szCs w:val="20"/>
              </w:rPr>
              <w:t>Task 16</w:t>
            </w:r>
          </w:p>
        </w:tc>
        <w:tc>
          <w:tcPr>
            <w:tcW w:w="144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047438" w:rsidRDefault="00B7349E" w:rsidP="00B7349E">
            <w:pPr>
              <w:rPr>
                <w:rFonts w:cstheme="minorHAnsi"/>
                <w:sz w:val="20"/>
                <w:szCs w:val="20"/>
              </w:rPr>
            </w:pPr>
            <w:r w:rsidRPr="00470ACE">
              <w:rPr>
                <w:rFonts w:cstheme="minorHAnsi"/>
                <w:b/>
                <w:i/>
                <w:color w:val="0070C0"/>
                <w:sz w:val="20"/>
                <w:szCs w:val="20"/>
              </w:rPr>
              <w:t>Set</w:t>
            </w:r>
            <w:r>
              <w:rPr>
                <w:rFonts w:cstheme="minorHAnsi"/>
                <w:i/>
                <w:sz w:val="20"/>
                <w:szCs w:val="20"/>
              </w:rPr>
              <w:t xml:space="preserve"> </w:t>
            </w:r>
            <w:r>
              <w:rPr>
                <w:rFonts w:cstheme="minorHAnsi"/>
                <w:sz w:val="20"/>
                <w:szCs w:val="20"/>
              </w:rPr>
              <w:t>operations and maintenance criteria for significant energy uses where their absence creates risks to effective energy performance.</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5579EB" w:rsidRDefault="00B7349E" w:rsidP="00B7349E">
            <w:pPr>
              <w:rPr>
                <w:rFonts w:cstheme="minorHAnsi"/>
                <w:sz w:val="20"/>
                <w:szCs w:val="20"/>
              </w:rPr>
            </w:pPr>
            <w:r>
              <w:rPr>
                <w:rFonts w:cstheme="minorHAnsi"/>
                <w:sz w:val="20"/>
                <w:szCs w:val="20"/>
              </w:rPr>
              <w:t>Operate and maintain facilities, processes, systems and equipment to</w:t>
            </w:r>
            <w:r w:rsidRPr="00047438">
              <w:rPr>
                <w:rFonts w:cstheme="minorHAnsi"/>
                <w:i/>
                <w:sz w:val="20"/>
                <w:szCs w:val="20"/>
              </w:rPr>
              <w:t xml:space="preserve"> </w:t>
            </w:r>
            <w:r w:rsidRPr="00470ACE">
              <w:rPr>
                <w:rFonts w:cstheme="minorHAnsi"/>
                <w:b/>
                <w:i/>
                <w:color w:val="0070C0"/>
                <w:sz w:val="20"/>
                <w:szCs w:val="20"/>
              </w:rPr>
              <w:t>meet</w:t>
            </w:r>
            <w:r w:rsidRPr="00047438">
              <w:rPr>
                <w:rFonts w:cstheme="minorHAnsi"/>
                <w:i/>
                <w:sz w:val="20"/>
                <w:szCs w:val="20"/>
              </w:rPr>
              <w:t xml:space="preserve"> </w:t>
            </w:r>
            <w:r w:rsidRPr="00047438">
              <w:rPr>
                <w:rFonts w:cstheme="minorHAnsi"/>
                <w:sz w:val="20"/>
                <w:szCs w:val="20"/>
              </w:rPr>
              <w:t>operational criteria</w:t>
            </w:r>
            <w:r>
              <w:rPr>
                <w:rFonts w:cstheme="minorHAnsi"/>
                <w:sz w:val="20"/>
                <w:szCs w:val="20"/>
              </w:rPr>
              <w:t xml:space="preserve">. </w:t>
            </w:r>
            <w:r>
              <w:rPr>
                <w:rFonts w:cstheme="minorHAnsi"/>
                <w:b/>
                <w:i/>
                <w:color w:val="0070C0"/>
                <w:sz w:val="20"/>
                <w:szCs w:val="20"/>
              </w:rPr>
              <w:t>Communicate</w:t>
            </w:r>
            <w:r>
              <w:rPr>
                <w:rFonts w:cstheme="minorHAnsi"/>
                <w:sz w:val="20"/>
                <w:szCs w:val="20"/>
              </w:rPr>
              <w:t xml:space="preserve"> operational controls as appropriate.</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lastRenderedPageBreak/>
              <w:t>§4.5.6</w:t>
            </w:r>
          </w:p>
        </w:tc>
        <w:tc>
          <w:tcPr>
            <w:tcW w:w="1597" w:type="dxa"/>
          </w:tcPr>
          <w:p w:rsidR="00B7349E" w:rsidRDefault="00915E71" w:rsidP="00B7349E">
            <w:pPr>
              <w:rPr>
                <w:rFonts w:cstheme="minorHAnsi"/>
                <w:sz w:val="20"/>
                <w:szCs w:val="20"/>
              </w:rPr>
            </w:pPr>
            <w:r>
              <w:rPr>
                <w:rFonts w:cstheme="minorHAnsi"/>
                <w:sz w:val="20"/>
                <w:szCs w:val="20"/>
              </w:rPr>
              <w:t>Task 18</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EA324C">
              <w:rPr>
                <w:rFonts w:cstheme="minorHAnsi"/>
                <w:b/>
                <w:i/>
                <w:color w:val="0070C0"/>
                <w:sz w:val="20"/>
                <w:szCs w:val="20"/>
              </w:rPr>
              <w:t>Consider</w:t>
            </w:r>
            <w:r>
              <w:rPr>
                <w:rFonts w:cstheme="minorHAnsi"/>
                <w:sz w:val="20"/>
                <w:szCs w:val="20"/>
              </w:rPr>
              <w:t xml:space="preserve"> energy opportunities and operational control in design activities. Some organizations use a documented checklist (i.e., blank checklist form) or similar approach to ensure these considerations are part of the design process. Others simply ensure there are appropriate records as evidence that these considerations were made.</w:t>
            </w:r>
          </w:p>
        </w:tc>
        <w:tc>
          <w:tcPr>
            <w:tcW w:w="1530" w:type="dxa"/>
          </w:tcPr>
          <w:p w:rsidR="00B7349E" w:rsidRPr="00980EC6" w:rsidRDefault="00B7349E" w:rsidP="00B7349E">
            <w:pPr>
              <w:rPr>
                <w:rFonts w:cstheme="minorHAnsi"/>
                <w:sz w:val="20"/>
                <w:szCs w:val="20"/>
              </w:rPr>
            </w:pPr>
            <w:r>
              <w:rPr>
                <w:rFonts w:cstheme="minorHAnsi"/>
                <w:sz w:val="20"/>
                <w:szCs w:val="20"/>
              </w:rPr>
              <w:t>Results of design activities</w:t>
            </w:r>
          </w:p>
        </w:tc>
        <w:tc>
          <w:tcPr>
            <w:tcW w:w="4927" w:type="dxa"/>
          </w:tcPr>
          <w:p w:rsidR="00B7349E" w:rsidRPr="00980EC6" w:rsidRDefault="00B7349E" w:rsidP="00B7349E">
            <w:pPr>
              <w:rPr>
                <w:rFonts w:cstheme="minorHAnsi"/>
                <w:sz w:val="20"/>
                <w:szCs w:val="20"/>
              </w:rPr>
            </w:pPr>
            <w:r>
              <w:rPr>
                <w:rFonts w:cstheme="minorHAnsi"/>
                <w:sz w:val="20"/>
                <w:szCs w:val="20"/>
              </w:rPr>
              <w:t>These could include, for example, final design specifications and/or other design records, purchasing specifications, related purchase orders, etc.</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4.5.7 ¶ 1</w:t>
            </w:r>
          </w:p>
        </w:tc>
        <w:tc>
          <w:tcPr>
            <w:tcW w:w="1597" w:type="dxa"/>
          </w:tcPr>
          <w:p w:rsidR="00B7349E" w:rsidRPr="00980EC6" w:rsidRDefault="00915E71" w:rsidP="00B7349E">
            <w:pPr>
              <w:rPr>
                <w:rFonts w:cstheme="minorHAnsi"/>
                <w:sz w:val="20"/>
                <w:szCs w:val="20"/>
              </w:rPr>
            </w:pPr>
            <w:r>
              <w:rPr>
                <w:rFonts w:cstheme="minorHAnsi"/>
                <w:sz w:val="20"/>
                <w:szCs w:val="20"/>
              </w:rPr>
              <w:t>Task 22</w:t>
            </w:r>
          </w:p>
        </w:tc>
        <w:tc>
          <w:tcPr>
            <w:tcW w:w="1440" w:type="dxa"/>
            <w:shd w:val="clear" w:color="auto" w:fill="F2F2F2" w:themeFill="background1" w:themeFillShade="F2"/>
          </w:tcPr>
          <w:p w:rsidR="00B7349E" w:rsidRPr="00980EC6"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980EC6" w:rsidRDefault="00B7349E" w:rsidP="00B7349E">
            <w:pPr>
              <w:rPr>
                <w:rFonts w:cstheme="minorHAnsi"/>
                <w:sz w:val="20"/>
                <w:szCs w:val="20"/>
              </w:rPr>
            </w:pPr>
            <w:r w:rsidRPr="00496806">
              <w:rPr>
                <w:rFonts w:cstheme="minorHAnsi"/>
                <w:b/>
                <w:i/>
                <w:color w:val="0070C0"/>
                <w:sz w:val="20"/>
                <w:szCs w:val="20"/>
              </w:rPr>
              <w:t>Inform</w:t>
            </w:r>
            <w:r>
              <w:rPr>
                <w:rFonts w:cstheme="minorHAnsi"/>
                <w:sz w:val="20"/>
                <w:szCs w:val="20"/>
              </w:rPr>
              <w:t xml:space="preserve"> relevant suppliers that procurement evaluation includes energy performance.</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4.5.7 ¶ 2</w:t>
            </w:r>
          </w:p>
        </w:tc>
        <w:tc>
          <w:tcPr>
            <w:tcW w:w="1597" w:type="dxa"/>
          </w:tcPr>
          <w:p w:rsidR="00B7349E" w:rsidRPr="00980EC6" w:rsidRDefault="00915E71" w:rsidP="00B7349E">
            <w:pPr>
              <w:rPr>
                <w:rFonts w:cstheme="minorHAnsi"/>
                <w:sz w:val="20"/>
                <w:szCs w:val="20"/>
              </w:rPr>
            </w:pPr>
            <w:r>
              <w:rPr>
                <w:rFonts w:cstheme="minorHAnsi"/>
                <w:sz w:val="20"/>
                <w:szCs w:val="20"/>
              </w:rPr>
              <w:t>Task 22</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496806">
              <w:rPr>
                <w:rFonts w:cstheme="minorHAnsi"/>
                <w:b/>
                <w:i/>
                <w:color w:val="0070C0"/>
                <w:sz w:val="20"/>
                <w:szCs w:val="20"/>
              </w:rPr>
              <w:t>Establish</w:t>
            </w:r>
            <w:r>
              <w:rPr>
                <w:rFonts w:cstheme="minorHAnsi"/>
                <w:sz w:val="20"/>
                <w:szCs w:val="20"/>
              </w:rPr>
              <w:t xml:space="preserve"> criteria for assessing lifetime energy use, consumption and efficiency in procurement actions likely to affect energy performance. </w:t>
            </w: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F2655C" w:rsidRDefault="00B7349E" w:rsidP="00B7349E">
            <w:pPr>
              <w:rPr>
                <w:rFonts w:cstheme="minorHAnsi"/>
                <w:sz w:val="20"/>
                <w:szCs w:val="20"/>
              </w:rPr>
            </w:pPr>
            <w:r w:rsidRPr="00496806">
              <w:rPr>
                <w:rFonts w:cstheme="minorHAnsi"/>
                <w:b/>
                <w:i/>
                <w:color w:val="0070C0"/>
                <w:sz w:val="20"/>
                <w:szCs w:val="20"/>
              </w:rPr>
              <w:t>Implement</w:t>
            </w:r>
            <w:r>
              <w:rPr>
                <w:rFonts w:cstheme="minorHAnsi"/>
                <w:sz w:val="20"/>
                <w:szCs w:val="20"/>
              </w:rPr>
              <w:t xml:space="preserve"> criteria for assessing lifetime energy use, consumption and efficiency in procurement actions likely to affect energy performance. </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t>§ 4.5.7 ¶ 3</w:t>
            </w:r>
          </w:p>
        </w:tc>
        <w:tc>
          <w:tcPr>
            <w:tcW w:w="1597" w:type="dxa"/>
          </w:tcPr>
          <w:p w:rsidR="00B7349E" w:rsidRPr="00980EC6" w:rsidRDefault="00915E71" w:rsidP="00B7349E">
            <w:pPr>
              <w:rPr>
                <w:rFonts w:cstheme="minorHAnsi"/>
                <w:sz w:val="20"/>
                <w:szCs w:val="20"/>
              </w:rPr>
            </w:pPr>
            <w:r>
              <w:rPr>
                <w:rFonts w:cstheme="minorHAnsi"/>
                <w:sz w:val="20"/>
                <w:szCs w:val="20"/>
              </w:rPr>
              <w:t>Task 22</w:t>
            </w:r>
          </w:p>
        </w:tc>
        <w:tc>
          <w:tcPr>
            <w:tcW w:w="1440" w:type="dxa"/>
          </w:tcPr>
          <w:p w:rsidR="00B7349E" w:rsidRPr="00980EC6" w:rsidRDefault="00B7349E" w:rsidP="00B7349E">
            <w:pPr>
              <w:rPr>
                <w:rFonts w:cstheme="minorHAnsi"/>
                <w:sz w:val="20"/>
                <w:szCs w:val="20"/>
              </w:rPr>
            </w:pPr>
            <w:r>
              <w:rPr>
                <w:rFonts w:cstheme="minorHAnsi"/>
                <w:sz w:val="20"/>
                <w:szCs w:val="20"/>
              </w:rPr>
              <w:t>Purchasing specifications for energy supply</w:t>
            </w:r>
          </w:p>
        </w:tc>
        <w:tc>
          <w:tcPr>
            <w:tcW w:w="2453" w:type="dxa"/>
          </w:tcPr>
          <w:p w:rsidR="00B7349E" w:rsidRPr="00980EC6" w:rsidRDefault="00B7349E" w:rsidP="00B7349E">
            <w:pPr>
              <w:rPr>
                <w:rFonts w:cstheme="minorHAnsi"/>
                <w:sz w:val="20"/>
                <w:szCs w:val="20"/>
              </w:rPr>
            </w:pPr>
            <w:r w:rsidRPr="00394028">
              <w:rPr>
                <w:rFonts w:cstheme="minorHAnsi"/>
                <w:b/>
                <w:i/>
                <w:color w:val="0070C0"/>
                <w:sz w:val="20"/>
                <w:szCs w:val="20"/>
              </w:rPr>
              <w:t>Define</w:t>
            </w:r>
            <w:r>
              <w:rPr>
                <w:rFonts w:cstheme="minorHAnsi"/>
                <w:sz w:val="20"/>
                <w:szCs w:val="20"/>
              </w:rPr>
              <w:t xml:space="preserve"> purchasing specifications for energy supply.</w:t>
            </w:r>
          </w:p>
        </w:tc>
        <w:tc>
          <w:tcPr>
            <w:tcW w:w="1530" w:type="dxa"/>
            <w:shd w:val="clear" w:color="auto" w:fill="F2F2F2" w:themeFill="background1" w:themeFillShade="F2"/>
          </w:tcPr>
          <w:p w:rsidR="00B7349E" w:rsidRPr="00980EC6" w:rsidRDefault="00B7349E" w:rsidP="00B7349E">
            <w:pPr>
              <w:rPr>
                <w:rFonts w:cstheme="minorHAnsi"/>
                <w:sz w:val="20"/>
                <w:szCs w:val="20"/>
              </w:rPr>
            </w:pPr>
          </w:p>
        </w:tc>
        <w:tc>
          <w:tcPr>
            <w:tcW w:w="4927" w:type="dxa"/>
            <w:shd w:val="clear" w:color="auto" w:fill="F2F2F2" w:themeFill="background1" w:themeFillShade="F2"/>
          </w:tcPr>
          <w:p w:rsidR="00B7349E" w:rsidRPr="00980EC6" w:rsidRDefault="00B7349E" w:rsidP="00B7349E">
            <w:pPr>
              <w:rPr>
                <w:rFonts w:cstheme="minorHAnsi"/>
                <w:sz w:val="20"/>
                <w:szCs w:val="20"/>
              </w:rPr>
            </w:pPr>
          </w:p>
        </w:tc>
      </w:tr>
      <w:tr w:rsidR="00B7349E" w:rsidRPr="00980EC6" w:rsidTr="00013DD9">
        <w:trPr>
          <w:cantSplit/>
          <w:trHeight w:val="3761"/>
        </w:trPr>
        <w:tc>
          <w:tcPr>
            <w:tcW w:w="1373" w:type="dxa"/>
          </w:tcPr>
          <w:p w:rsidR="00B7349E" w:rsidRPr="00980EC6" w:rsidRDefault="00B7349E" w:rsidP="00B7349E">
            <w:pPr>
              <w:rPr>
                <w:rFonts w:cstheme="minorHAnsi"/>
                <w:sz w:val="20"/>
                <w:szCs w:val="20"/>
              </w:rPr>
            </w:pPr>
            <w:r>
              <w:rPr>
                <w:rFonts w:cstheme="minorHAnsi"/>
                <w:sz w:val="20"/>
                <w:szCs w:val="20"/>
              </w:rPr>
              <w:lastRenderedPageBreak/>
              <w:t>§ 4.6.1</w:t>
            </w:r>
          </w:p>
        </w:tc>
        <w:tc>
          <w:tcPr>
            <w:tcW w:w="1597" w:type="dxa"/>
          </w:tcPr>
          <w:p w:rsidR="00B7349E" w:rsidRDefault="00915E71" w:rsidP="00B7349E">
            <w:pPr>
              <w:rPr>
                <w:rFonts w:cstheme="minorHAnsi"/>
                <w:sz w:val="20"/>
                <w:szCs w:val="20"/>
              </w:rPr>
            </w:pPr>
            <w:r>
              <w:rPr>
                <w:rFonts w:cstheme="minorHAnsi"/>
                <w:sz w:val="20"/>
                <w:szCs w:val="20"/>
              </w:rPr>
              <w:t>Task 15</w:t>
            </w:r>
          </w:p>
        </w:tc>
        <w:tc>
          <w:tcPr>
            <w:tcW w:w="1440" w:type="dxa"/>
          </w:tcPr>
          <w:p w:rsidR="00B7349E" w:rsidRPr="00980EC6" w:rsidRDefault="00B7349E" w:rsidP="00B7349E">
            <w:pPr>
              <w:rPr>
                <w:rFonts w:cstheme="minorHAnsi"/>
                <w:sz w:val="20"/>
                <w:szCs w:val="20"/>
              </w:rPr>
            </w:pPr>
            <w:r>
              <w:rPr>
                <w:rFonts w:cstheme="minorHAnsi"/>
                <w:sz w:val="20"/>
                <w:szCs w:val="20"/>
              </w:rPr>
              <w:t>Energy measurement plan</w:t>
            </w:r>
          </w:p>
        </w:tc>
        <w:tc>
          <w:tcPr>
            <w:tcW w:w="2453" w:type="dxa"/>
          </w:tcPr>
          <w:p w:rsidR="00B7349E" w:rsidRPr="00980EC6" w:rsidRDefault="00B7349E" w:rsidP="00B7349E">
            <w:pPr>
              <w:rPr>
                <w:rFonts w:cstheme="minorHAnsi"/>
                <w:sz w:val="20"/>
                <w:szCs w:val="20"/>
              </w:rPr>
            </w:pPr>
            <w:r w:rsidRPr="00885D37">
              <w:rPr>
                <w:rFonts w:cstheme="minorHAnsi"/>
                <w:b/>
                <w:i/>
                <w:color w:val="0070C0"/>
                <w:sz w:val="20"/>
                <w:szCs w:val="20"/>
              </w:rPr>
              <w:t>Define</w:t>
            </w:r>
            <w:r>
              <w:rPr>
                <w:rFonts w:cstheme="minorHAnsi"/>
                <w:sz w:val="20"/>
                <w:szCs w:val="20"/>
              </w:rPr>
              <w:t xml:space="preserve"> an energy measurement plan. </w:t>
            </w:r>
            <w:r w:rsidRPr="00885D37">
              <w:rPr>
                <w:rFonts w:cstheme="minorHAnsi"/>
                <w:b/>
                <w:i/>
                <w:color w:val="0070C0"/>
                <w:sz w:val="20"/>
                <w:szCs w:val="20"/>
              </w:rPr>
              <w:t>Define</w:t>
            </w:r>
            <w:r>
              <w:rPr>
                <w:rFonts w:cstheme="minorHAnsi"/>
                <w:sz w:val="20"/>
                <w:szCs w:val="20"/>
              </w:rPr>
              <w:t xml:space="preserve"> measurement needs.</w:t>
            </w:r>
          </w:p>
        </w:tc>
        <w:tc>
          <w:tcPr>
            <w:tcW w:w="1530" w:type="dxa"/>
          </w:tcPr>
          <w:p w:rsidR="00B7349E" w:rsidRPr="00980EC6" w:rsidRDefault="00B7349E" w:rsidP="00B7349E">
            <w:pPr>
              <w:rPr>
                <w:rFonts w:cstheme="minorHAnsi"/>
                <w:sz w:val="20"/>
                <w:szCs w:val="20"/>
              </w:rPr>
            </w:pPr>
            <w:r>
              <w:rPr>
                <w:rFonts w:cstheme="minorHAnsi"/>
                <w:sz w:val="20"/>
                <w:szCs w:val="20"/>
              </w:rPr>
              <w:t>Results from monitoring and measurement of key characteristics</w:t>
            </w:r>
          </w:p>
        </w:tc>
        <w:tc>
          <w:tcPr>
            <w:tcW w:w="4927" w:type="dxa"/>
          </w:tcPr>
          <w:p w:rsidR="00B7349E" w:rsidRDefault="00B7349E" w:rsidP="00B7349E">
            <w:pPr>
              <w:rPr>
                <w:rFonts w:cstheme="minorHAnsi"/>
                <w:sz w:val="20"/>
                <w:szCs w:val="20"/>
              </w:rPr>
            </w:pPr>
            <w:r>
              <w:rPr>
                <w:rFonts w:cstheme="minorHAnsi"/>
                <w:sz w:val="20"/>
                <w:szCs w:val="20"/>
              </w:rPr>
              <w:t>Key characteristics include:</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energy sources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energy uses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energy consumption</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significant energy uses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relevant variable related to significant energy uses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prioritized energy opportunities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EnPIs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effectiveness of action plans</w:t>
            </w:r>
          </w:p>
          <w:p w:rsidR="00B7349E" w:rsidRDefault="00B7349E" w:rsidP="00B7349E">
            <w:pPr>
              <w:pStyle w:val="ListParagraph"/>
              <w:numPr>
                <w:ilvl w:val="0"/>
                <w:numId w:val="38"/>
              </w:numPr>
              <w:spacing w:after="0" w:line="240" w:lineRule="auto"/>
              <w:rPr>
                <w:rFonts w:cstheme="minorHAnsi"/>
                <w:sz w:val="20"/>
                <w:szCs w:val="20"/>
              </w:rPr>
            </w:pPr>
            <w:r>
              <w:rPr>
                <w:rFonts w:cstheme="minorHAnsi"/>
                <w:sz w:val="20"/>
                <w:szCs w:val="20"/>
              </w:rPr>
              <w:t>evaluation of actual vs expected energy consumption</w:t>
            </w:r>
          </w:p>
          <w:p w:rsidR="00B7349E" w:rsidRPr="0020168F" w:rsidRDefault="00B7349E" w:rsidP="00B7349E">
            <w:pPr>
              <w:pStyle w:val="ListParagraph"/>
              <w:numPr>
                <w:ilvl w:val="0"/>
                <w:numId w:val="34"/>
              </w:numPr>
              <w:spacing w:after="0" w:line="240" w:lineRule="auto"/>
              <w:ind w:left="-8748" w:hanging="180"/>
              <w:rPr>
                <w:rFonts w:cstheme="minorHAnsi"/>
                <w:sz w:val="20"/>
                <w:szCs w:val="20"/>
              </w:rPr>
            </w:pPr>
            <w:r>
              <w:rPr>
                <w:rFonts w:cstheme="minorHAnsi"/>
                <w:sz w:val="20"/>
                <w:szCs w:val="20"/>
              </w:rPr>
              <w:t xml:space="preserve">Effectiveness </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4.6.1 ¶ 5</w:t>
            </w:r>
          </w:p>
        </w:tc>
        <w:tc>
          <w:tcPr>
            <w:tcW w:w="1597" w:type="dxa"/>
          </w:tcPr>
          <w:p w:rsidR="00B7349E" w:rsidRPr="00980EC6" w:rsidRDefault="00AB0100" w:rsidP="00B7349E">
            <w:pPr>
              <w:rPr>
                <w:rFonts w:cstheme="minorHAnsi"/>
                <w:sz w:val="20"/>
                <w:szCs w:val="20"/>
              </w:rPr>
            </w:pPr>
            <w:r>
              <w:rPr>
                <w:rFonts w:cstheme="minorHAnsi"/>
                <w:sz w:val="20"/>
                <w:szCs w:val="20"/>
              </w:rPr>
              <w:t>Task 15</w:t>
            </w:r>
          </w:p>
        </w:tc>
        <w:tc>
          <w:tcPr>
            <w:tcW w:w="1440" w:type="dxa"/>
            <w:shd w:val="clear" w:color="auto" w:fill="F2F2F2" w:themeFill="background1" w:themeFillShade="F2"/>
          </w:tcPr>
          <w:p w:rsidR="00B7349E" w:rsidRPr="00980EC6" w:rsidRDefault="00B7349E" w:rsidP="00B7349E">
            <w:pPr>
              <w:rPr>
                <w:rFonts w:cstheme="minorHAnsi"/>
                <w:sz w:val="20"/>
                <w:szCs w:val="20"/>
              </w:rPr>
            </w:pPr>
          </w:p>
        </w:tc>
        <w:tc>
          <w:tcPr>
            <w:tcW w:w="2453" w:type="dxa"/>
            <w:shd w:val="clear" w:color="auto" w:fill="F2F2F2" w:themeFill="background1" w:themeFillShade="F2"/>
          </w:tcPr>
          <w:p w:rsidR="00B7349E" w:rsidRPr="00980EC6" w:rsidRDefault="00B7349E" w:rsidP="00B7349E">
            <w:pPr>
              <w:rPr>
                <w:rFonts w:cstheme="minorHAnsi"/>
                <w:sz w:val="20"/>
                <w:szCs w:val="20"/>
              </w:rPr>
            </w:pPr>
          </w:p>
        </w:tc>
        <w:tc>
          <w:tcPr>
            <w:tcW w:w="1530" w:type="dxa"/>
          </w:tcPr>
          <w:p w:rsidR="00B7349E" w:rsidRDefault="00B7349E" w:rsidP="00B7349E">
            <w:pPr>
              <w:rPr>
                <w:rFonts w:cstheme="minorHAnsi"/>
                <w:sz w:val="20"/>
                <w:szCs w:val="20"/>
              </w:rPr>
            </w:pPr>
            <w:r w:rsidRPr="009709E6">
              <w:rPr>
                <w:rFonts w:cstheme="minorHAnsi"/>
                <w:b/>
                <w:color w:val="0070C0"/>
                <w:sz w:val="20"/>
                <w:szCs w:val="20"/>
              </w:rPr>
              <w:t>Decision needed</w:t>
            </w:r>
          </w:p>
        </w:tc>
        <w:tc>
          <w:tcPr>
            <w:tcW w:w="4927" w:type="dxa"/>
          </w:tcPr>
          <w:p w:rsidR="00B7349E" w:rsidRPr="00980EC6" w:rsidRDefault="00B7349E" w:rsidP="00B7349E">
            <w:pPr>
              <w:rPr>
                <w:rFonts w:cstheme="minorHAnsi"/>
                <w:sz w:val="20"/>
                <w:szCs w:val="20"/>
              </w:rPr>
            </w:pPr>
            <w:r>
              <w:rPr>
                <w:rFonts w:cstheme="minorHAnsi"/>
                <w:sz w:val="20"/>
                <w:szCs w:val="20"/>
              </w:rPr>
              <w:t xml:space="preserve">Periodically </w:t>
            </w:r>
            <w:r w:rsidRPr="00885D37">
              <w:rPr>
                <w:rFonts w:cstheme="minorHAnsi"/>
                <w:b/>
                <w:i/>
                <w:color w:val="0070C0"/>
                <w:sz w:val="20"/>
                <w:szCs w:val="20"/>
              </w:rPr>
              <w:t>review</w:t>
            </w:r>
            <w:r>
              <w:rPr>
                <w:rFonts w:cstheme="minorHAnsi"/>
                <w:sz w:val="20"/>
                <w:szCs w:val="20"/>
              </w:rPr>
              <w:t xml:space="preserve"> measurement needs.</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lastRenderedPageBreak/>
              <w:t>§ 4.6.1 ¶ 5</w:t>
            </w:r>
          </w:p>
        </w:tc>
        <w:tc>
          <w:tcPr>
            <w:tcW w:w="1597" w:type="dxa"/>
          </w:tcPr>
          <w:p w:rsidR="00B7349E" w:rsidRDefault="00AB0100" w:rsidP="00B7349E">
            <w:pPr>
              <w:rPr>
                <w:rFonts w:cstheme="minorHAnsi"/>
                <w:sz w:val="20"/>
                <w:szCs w:val="20"/>
              </w:rPr>
            </w:pPr>
            <w:r>
              <w:rPr>
                <w:rFonts w:cstheme="minorHAnsi"/>
                <w:sz w:val="20"/>
                <w:szCs w:val="20"/>
              </w:rPr>
              <w:t>Task 14</w:t>
            </w:r>
          </w:p>
          <w:p w:rsidR="00AB0100" w:rsidRDefault="00AB0100" w:rsidP="00B7349E">
            <w:pPr>
              <w:rPr>
                <w:rFonts w:cstheme="minorHAnsi"/>
                <w:sz w:val="20"/>
                <w:szCs w:val="20"/>
              </w:rPr>
            </w:pPr>
            <w:r>
              <w:rPr>
                <w:rFonts w:cstheme="minorHAnsi"/>
                <w:sz w:val="20"/>
                <w:szCs w:val="20"/>
              </w:rPr>
              <w:t>Task 15</w:t>
            </w:r>
          </w:p>
          <w:p w:rsidR="00AB0100" w:rsidRPr="00980EC6" w:rsidRDefault="00AB0100" w:rsidP="00B7349E">
            <w:pPr>
              <w:rPr>
                <w:rFonts w:cstheme="minorHAnsi"/>
                <w:sz w:val="20"/>
                <w:szCs w:val="20"/>
              </w:rPr>
            </w:pPr>
            <w:r>
              <w:rPr>
                <w:rFonts w:cstheme="minorHAnsi"/>
                <w:sz w:val="20"/>
                <w:szCs w:val="20"/>
              </w:rPr>
              <w:t>Task 19</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0F6357">
              <w:rPr>
                <w:rFonts w:cstheme="minorHAnsi"/>
                <w:b/>
                <w:i/>
                <w:color w:val="0070C0"/>
                <w:sz w:val="20"/>
                <w:szCs w:val="20"/>
              </w:rPr>
              <w:t>Ensure</w:t>
            </w:r>
            <w:r>
              <w:rPr>
                <w:rFonts w:cstheme="minorHAnsi"/>
                <w:sz w:val="20"/>
                <w:szCs w:val="20"/>
              </w:rPr>
              <w:t xml:space="preserve"> measuring and monitoring equipment provides accurate and repeatable data.  Some organizations set out calibration requirements separately from calibration records (e.g. in a documented procedure or instruction). Other organizations rely on competency of personnel (with appropriate records of competency) to meet this requirement.</w:t>
            </w:r>
          </w:p>
        </w:tc>
        <w:tc>
          <w:tcPr>
            <w:tcW w:w="1530" w:type="dxa"/>
          </w:tcPr>
          <w:p w:rsidR="00B7349E" w:rsidRPr="00980EC6" w:rsidRDefault="00B7349E" w:rsidP="00B7349E">
            <w:pPr>
              <w:rPr>
                <w:rFonts w:cstheme="minorHAnsi"/>
                <w:sz w:val="20"/>
                <w:szCs w:val="20"/>
              </w:rPr>
            </w:pPr>
            <w:r>
              <w:rPr>
                <w:rFonts w:cstheme="minorHAnsi"/>
                <w:sz w:val="20"/>
                <w:szCs w:val="20"/>
              </w:rPr>
              <w:t xml:space="preserve">Records of calibration </w:t>
            </w:r>
          </w:p>
        </w:tc>
        <w:tc>
          <w:tcPr>
            <w:tcW w:w="4927" w:type="dxa"/>
          </w:tcPr>
          <w:p w:rsidR="00B7349E" w:rsidRPr="00980EC6" w:rsidRDefault="00B7349E" w:rsidP="00B7349E">
            <w:pPr>
              <w:rPr>
                <w:rFonts w:cstheme="minorHAnsi"/>
                <w:sz w:val="20"/>
                <w:szCs w:val="20"/>
              </w:rPr>
            </w:pPr>
            <w:r>
              <w:rPr>
                <w:rFonts w:cstheme="minorHAnsi"/>
                <w:sz w:val="20"/>
                <w:szCs w:val="20"/>
              </w:rPr>
              <w:t>These records include both records of calibration and records of other means used to establish accuracy and repeatability.</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4.6.1 ¶ 6</w:t>
            </w:r>
          </w:p>
        </w:tc>
        <w:tc>
          <w:tcPr>
            <w:tcW w:w="1597" w:type="dxa"/>
          </w:tcPr>
          <w:p w:rsidR="00B7349E" w:rsidRDefault="00AB0100" w:rsidP="00B7349E">
            <w:pPr>
              <w:rPr>
                <w:rFonts w:cstheme="minorHAnsi"/>
                <w:sz w:val="20"/>
                <w:szCs w:val="20"/>
              </w:rPr>
            </w:pPr>
            <w:r>
              <w:rPr>
                <w:rFonts w:cstheme="minorHAnsi"/>
                <w:sz w:val="20"/>
                <w:szCs w:val="20"/>
              </w:rPr>
              <w:t>Task 17</w:t>
            </w:r>
          </w:p>
          <w:p w:rsidR="00AB0100" w:rsidRPr="00980EC6" w:rsidRDefault="00AB0100" w:rsidP="00B7349E">
            <w:pPr>
              <w:rPr>
                <w:rFonts w:cstheme="minorHAnsi"/>
                <w:sz w:val="20"/>
                <w:szCs w:val="20"/>
              </w:rPr>
            </w:pPr>
            <w:r>
              <w:rPr>
                <w:rFonts w:cstheme="minorHAnsi"/>
                <w:sz w:val="20"/>
                <w:szCs w:val="20"/>
              </w:rPr>
              <w:t>Task 19</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670C0E">
              <w:rPr>
                <w:rFonts w:cstheme="minorHAnsi"/>
                <w:b/>
                <w:i/>
                <w:color w:val="0070C0"/>
                <w:sz w:val="20"/>
                <w:szCs w:val="20"/>
              </w:rPr>
              <w:t>Investigate</w:t>
            </w:r>
            <w:r>
              <w:rPr>
                <w:rFonts w:cstheme="minorHAnsi"/>
                <w:sz w:val="20"/>
                <w:szCs w:val="20"/>
              </w:rPr>
              <w:t xml:space="preserve"> and </w:t>
            </w:r>
            <w:r w:rsidRPr="00670C0E">
              <w:rPr>
                <w:rFonts w:cstheme="minorHAnsi"/>
                <w:b/>
                <w:i/>
                <w:color w:val="0070C0"/>
                <w:sz w:val="20"/>
                <w:szCs w:val="20"/>
              </w:rPr>
              <w:t>respond</w:t>
            </w:r>
            <w:r>
              <w:rPr>
                <w:rFonts w:cstheme="minorHAnsi"/>
                <w:sz w:val="20"/>
                <w:szCs w:val="20"/>
              </w:rPr>
              <w:t xml:space="preserve"> to major changes in energy performance. Consider defining what constitutes “significant deviations” within the energy measurement plan. Some organizations use their existing corrective action process for the investigation and response, while others define and use a separate process.</w:t>
            </w:r>
          </w:p>
        </w:tc>
        <w:tc>
          <w:tcPr>
            <w:tcW w:w="1530" w:type="dxa"/>
          </w:tcPr>
          <w:p w:rsidR="00B7349E" w:rsidRDefault="00B7349E" w:rsidP="00B7349E">
            <w:pPr>
              <w:rPr>
                <w:rFonts w:cstheme="minorHAnsi"/>
                <w:sz w:val="20"/>
                <w:szCs w:val="20"/>
              </w:rPr>
            </w:pPr>
            <w:r>
              <w:rPr>
                <w:rFonts w:cstheme="minorHAnsi"/>
                <w:sz w:val="20"/>
                <w:szCs w:val="20"/>
              </w:rPr>
              <w:t>Results of investigations and responses.</w:t>
            </w:r>
          </w:p>
        </w:tc>
        <w:tc>
          <w:tcPr>
            <w:tcW w:w="4927" w:type="dxa"/>
          </w:tcPr>
          <w:p w:rsidR="00B7349E" w:rsidRPr="00980EC6" w:rsidRDefault="00B7349E" w:rsidP="00B7349E">
            <w:pPr>
              <w:rPr>
                <w:rFonts w:cstheme="minorHAnsi"/>
                <w:sz w:val="20"/>
                <w:szCs w:val="20"/>
              </w:rPr>
            </w:pPr>
            <w:r>
              <w:rPr>
                <w:rFonts w:cstheme="minorHAnsi"/>
                <w:sz w:val="20"/>
                <w:szCs w:val="20"/>
              </w:rPr>
              <w:t>Examples of these records could include completed corrective action forms, notations made in energy performance data spreadsheets, investigation summaries, follow-up reports, etc.</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lastRenderedPageBreak/>
              <w:t>§ 4.6.2</w:t>
            </w:r>
          </w:p>
        </w:tc>
        <w:tc>
          <w:tcPr>
            <w:tcW w:w="1597" w:type="dxa"/>
          </w:tcPr>
          <w:p w:rsidR="00B7349E" w:rsidRDefault="00A458EE" w:rsidP="00B7349E">
            <w:pPr>
              <w:rPr>
                <w:rFonts w:cstheme="minorHAnsi"/>
                <w:sz w:val="20"/>
                <w:szCs w:val="20"/>
              </w:rPr>
            </w:pPr>
            <w:r>
              <w:rPr>
                <w:rFonts w:cstheme="minorHAnsi"/>
                <w:sz w:val="20"/>
                <w:szCs w:val="20"/>
              </w:rPr>
              <w:t>Task 5</w:t>
            </w:r>
          </w:p>
          <w:p w:rsidR="00A458EE" w:rsidRPr="00980EC6" w:rsidRDefault="00A458EE" w:rsidP="00B7349E">
            <w:pPr>
              <w:rPr>
                <w:rFonts w:cstheme="minorHAnsi"/>
                <w:sz w:val="20"/>
                <w:szCs w:val="20"/>
              </w:rPr>
            </w:pPr>
            <w:r>
              <w:rPr>
                <w:rFonts w:cstheme="minorHAnsi"/>
                <w:sz w:val="20"/>
                <w:szCs w:val="20"/>
              </w:rPr>
              <w:t>Task 19</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sidRPr="00B24ACC">
              <w:rPr>
                <w:rFonts w:cstheme="minorHAnsi"/>
                <w:b/>
                <w:i/>
                <w:color w:val="0070C0"/>
                <w:sz w:val="20"/>
                <w:szCs w:val="20"/>
              </w:rPr>
              <w:t>Evaluate</w:t>
            </w:r>
            <w:r>
              <w:rPr>
                <w:rFonts w:cstheme="minorHAnsi"/>
                <w:sz w:val="20"/>
                <w:szCs w:val="20"/>
              </w:rPr>
              <w:t xml:space="preserve"> compliance with legal and other requirements. Some organizations develop tools for conducting compliance evaluations, such as checklists (blank forms), finding forms, report templates, etc.</w:t>
            </w:r>
          </w:p>
        </w:tc>
        <w:tc>
          <w:tcPr>
            <w:tcW w:w="1530" w:type="dxa"/>
          </w:tcPr>
          <w:p w:rsidR="00B7349E" w:rsidRPr="00980EC6" w:rsidRDefault="00B7349E" w:rsidP="00B7349E">
            <w:pPr>
              <w:rPr>
                <w:rFonts w:cstheme="minorHAnsi"/>
                <w:sz w:val="20"/>
                <w:szCs w:val="20"/>
              </w:rPr>
            </w:pPr>
            <w:r>
              <w:rPr>
                <w:rFonts w:cstheme="minorHAnsi"/>
                <w:sz w:val="20"/>
                <w:szCs w:val="20"/>
              </w:rPr>
              <w:t xml:space="preserve">Compliance evaluation results </w:t>
            </w:r>
          </w:p>
        </w:tc>
        <w:tc>
          <w:tcPr>
            <w:tcW w:w="4927" w:type="dxa"/>
          </w:tcPr>
          <w:p w:rsidR="00B7349E" w:rsidRPr="00980EC6" w:rsidRDefault="00B7349E" w:rsidP="00B7349E">
            <w:pPr>
              <w:rPr>
                <w:rFonts w:cstheme="minorHAnsi"/>
                <w:sz w:val="20"/>
                <w:szCs w:val="20"/>
              </w:rPr>
            </w:pPr>
            <w:r>
              <w:rPr>
                <w:rFonts w:cstheme="minorHAnsi"/>
                <w:sz w:val="20"/>
                <w:szCs w:val="20"/>
              </w:rPr>
              <w:t>Reports, summaries, completed checklists, completed compliance finding forms, etc. are common examples of these types of records.</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4.6.3</w:t>
            </w:r>
          </w:p>
        </w:tc>
        <w:tc>
          <w:tcPr>
            <w:tcW w:w="1597" w:type="dxa"/>
          </w:tcPr>
          <w:p w:rsidR="00E505D6" w:rsidRDefault="00E505D6" w:rsidP="00B7349E">
            <w:pPr>
              <w:rPr>
                <w:rFonts w:cstheme="minorHAnsi"/>
                <w:sz w:val="20"/>
                <w:szCs w:val="20"/>
              </w:rPr>
            </w:pPr>
            <w:r>
              <w:rPr>
                <w:rFonts w:cstheme="minorHAnsi"/>
                <w:sz w:val="20"/>
                <w:szCs w:val="20"/>
              </w:rPr>
              <w:t>Task 19</w:t>
            </w:r>
          </w:p>
          <w:p w:rsidR="00B7349E" w:rsidRDefault="00E505D6" w:rsidP="00B7349E">
            <w:pPr>
              <w:rPr>
                <w:rFonts w:cstheme="minorHAnsi"/>
                <w:sz w:val="20"/>
                <w:szCs w:val="20"/>
              </w:rPr>
            </w:pPr>
            <w:r>
              <w:rPr>
                <w:rFonts w:cstheme="minorHAnsi"/>
                <w:sz w:val="20"/>
                <w:szCs w:val="20"/>
              </w:rPr>
              <w:t>Task 23</w:t>
            </w:r>
          </w:p>
          <w:p w:rsidR="00E505D6" w:rsidRDefault="00E505D6" w:rsidP="00B7349E">
            <w:pPr>
              <w:rPr>
                <w:rFonts w:cstheme="minorHAnsi"/>
                <w:sz w:val="20"/>
                <w:szCs w:val="20"/>
              </w:rPr>
            </w:pPr>
          </w:p>
        </w:tc>
        <w:tc>
          <w:tcPr>
            <w:tcW w:w="1440" w:type="dxa"/>
          </w:tcPr>
          <w:p w:rsidR="00B7349E" w:rsidRDefault="00B7349E" w:rsidP="00B7349E">
            <w:pPr>
              <w:rPr>
                <w:rFonts w:cstheme="minorHAnsi"/>
                <w:sz w:val="20"/>
                <w:szCs w:val="20"/>
              </w:rPr>
            </w:pPr>
            <w:r>
              <w:rPr>
                <w:rFonts w:cstheme="minorHAnsi"/>
                <w:sz w:val="20"/>
                <w:szCs w:val="20"/>
              </w:rPr>
              <w:t>Internal audit process</w:t>
            </w:r>
          </w:p>
        </w:tc>
        <w:tc>
          <w:tcPr>
            <w:tcW w:w="2453" w:type="dxa"/>
          </w:tcPr>
          <w:p w:rsidR="00B7349E" w:rsidRPr="000B00AA" w:rsidRDefault="00B7349E" w:rsidP="00B7349E">
            <w:pPr>
              <w:rPr>
                <w:rFonts w:cstheme="minorHAnsi"/>
                <w:sz w:val="20"/>
                <w:szCs w:val="20"/>
              </w:rPr>
            </w:pPr>
            <w:r w:rsidRPr="008C4F30">
              <w:rPr>
                <w:rFonts w:cstheme="minorHAnsi"/>
                <w:sz w:val="20"/>
                <w:szCs w:val="20"/>
              </w:rPr>
              <w:t>Section 3.20 in ISO 50001 defines</w:t>
            </w:r>
            <w:r>
              <w:rPr>
                <w:rFonts w:cstheme="minorHAnsi"/>
                <w:i/>
                <w:sz w:val="20"/>
                <w:szCs w:val="20"/>
              </w:rPr>
              <w:t xml:space="preserve"> internal audit</w:t>
            </w:r>
            <w:r>
              <w:rPr>
                <w:rFonts w:cstheme="minorHAnsi"/>
                <w:sz w:val="20"/>
                <w:szCs w:val="20"/>
              </w:rPr>
              <w:t xml:space="preserve"> as a systematic, independent and </w:t>
            </w:r>
            <w:r w:rsidRPr="008C4F30">
              <w:rPr>
                <w:rFonts w:cstheme="minorHAnsi"/>
                <w:i/>
                <w:sz w:val="20"/>
                <w:szCs w:val="20"/>
              </w:rPr>
              <w:t>documented</w:t>
            </w:r>
            <w:r>
              <w:rPr>
                <w:rFonts w:cstheme="minorHAnsi"/>
                <w:sz w:val="20"/>
                <w:szCs w:val="20"/>
              </w:rPr>
              <w:t xml:space="preserve"> process.  In addition to a documented procedure, many organizations develop tools for the audit program, such as checklists, finding forms, audit plan templates, report templates, for example.</w:t>
            </w:r>
          </w:p>
        </w:tc>
        <w:tc>
          <w:tcPr>
            <w:tcW w:w="1530" w:type="dxa"/>
          </w:tcPr>
          <w:p w:rsidR="00B7349E" w:rsidRDefault="00B7349E" w:rsidP="00B7349E">
            <w:pPr>
              <w:rPr>
                <w:rFonts w:cstheme="minorHAnsi"/>
                <w:sz w:val="20"/>
                <w:szCs w:val="20"/>
              </w:rPr>
            </w:pPr>
            <w:r>
              <w:rPr>
                <w:rFonts w:cstheme="minorHAnsi"/>
                <w:sz w:val="20"/>
                <w:szCs w:val="20"/>
              </w:rPr>
              <w:t>Audit results</w:t>
            </w:r>
          </w:p>
        </w:tc>
        <w:tc>
          <w:tcPr>
            <w:tcW w:w="4927" w:type="dxa"/>
          </w:tcPr>
          <w:p w:rsidR="00B7349E" w:rsidRDefault="00B7349E" w:rsidP="00B7349E">
            <w:pPr>
              <w:rPr>
                <w:rFonts w:cstheme="minorHAnsi"/>
                <w:sz w:val="20"/>
                <w:szCs w:val="20"/>
              </w:rPr>
            </w:pPr>
            <w:r>
              <w:rPr>
                <w:rFonts w:cstheme="minorHAnsi"/>
                <w:sz w:val="20"/>
                <w:szCs w:val="20"/>
              </w:rPr>
              <w:t xml:space="preserve">Audit results could be </w:t>
            </w:r>
            <w:r w:rsidRPr="00B70F6C">
              <w:rPr>
                <w:rFonts w:cstheme="minorHAnsi"/>
                <w:sz w:val="20"/>
                <w:szCs w:val="20"/>
              </w:rPr>
              <w:t>recorded in an audit report</w:t>
            </w:r>
            <w:r>
              <w:rPr>
                <w:rFonts w:cstheme="minorHAnsi"/>
                <w:sz w:val="20"/>
                <w:szCs w:val="20"/>
              </w:rPr>
              <w:t xml:space="preserve">, on audit finding forms, </w:t>
            </w:r>
            <w:r w:rsidRPr="00B70F6C">
              <w:rPr>
                <w:rFonts w:cstheme="minorHAnsi"/>
                <w:sz w:val="20"/>
                <w:szCs w:val="20"/>
              </w:rPr>
              <w:t xml:space="preserve">or </w:t>
            </w:r>
            <w:r>
              <w:rPr>
                <w:rFonts w:cstheme="minorHAnsi"/>
                <w:sz w:val="20"/>
                <w:szCs w:val="20"/>
              </w:rPr>
              <w:t xml:space="preserve">in the </w:t>
            </w:r>
            <w:r w:rsidRPr="00B70F6C">
              <w:rPr>
                <w:rFonts w:cstheme="minorHAnsi"/>
                <w:sz w:val="20"/>
                <w:szCs w:val="20"/>
              </w:rPr>
              <w:t>corrective action system, for example.</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4.6.3</w:t>
            </w:r>
          </w:p>
        </w:tc>
        <w:tc>
          <w:tcPr>
            <w:tcW w:w="1597" w:type="dxa"/>
          </w:tcPr>
          <w:p w:rsidR="00B7349E" w:rsidRDefault="00E505D6" w:rsidP="00B7349E">
            <w:pPr>
              <w:rPr>
                <w:rFonts w:cstheme="minorHAnsi"/>
                <w:sz w:val="20"/>
                <w:szCs w:val="20"/>
              </w:rPr>
            </w:pPr>
            <w:r>
              <w:rPr>
                <w:rFonts w:cstheme="minorHAnsi"/>
                <w:sz w:val="20"/>
                <w:szCs w:val="20"/>
              </w:rPr>
              <w:t>Task 19</w:t>
            </w:r>
          </w:p>
          <w:p w:rsidR="00E505D6" w:rsidRDefault="00E505D6" w:rsidP="00B7349E">
            <w:pPr>
              <w:rPr>
                <w:rFonts w:cstheme="minorHAnsi"/>
                <w:sz w:val="20"/>
                <w:szCs w:val="20"/>
              </w:rPr>
            </w:pPr>
            <w:r>
              <w:rPr>
                <w:rFonts w:cstheme="minorHAnsi"/>
                <w:sz w:val="20"/>
                <w:szCs w:val="20"/>
              </w:rPr>
              <w:t>Task 23</w:t>
            </w:r>
          </w:p>
        </w:tc>
        <w:tc>
          <w:tcPr>
            <w:tcW w:w="1440" w:type="dxa"/>
          </w:tcPr>
          <w:p w:rsidR="00B7349E" w:rsidRPr="00980EC6" w:rsidRDefault="00B7349E" w:rsidP="00B7349E">
            <w:pPr>
              <w:rPr>
                <w:rFonts w:cstheme="minorHAnsi"/>
                <w:sz w:val="20"/>
                <w:szCs w:val="20"/>
              </w:rPr>
            </w:pPr>
            <w:r>
              <w:rPr>
                <w:rFonts w:cstheme="minorHAnsi"/>
                <w:sz w:val="20"/>
                <w:szCs w:val="20"/>
              </w:rPr>
              <w:t>Audit plan and audit schedule</w:t>
            </w:r>
          </w:p>
        </w:tc>
        <w:tc>
          <w:tcPr>
            <w:tcW w:w="2453" w:type="dxa"/>
          </w:tcPr>
          <w:p w:rsidR="00B7349E" w:rsidRPr="00BB6203" w:rsidRDefault="00B7349E" w:rsidP="00B7349E">
            <w:pPr>
              <w:rPr>
                <w:rFonts w:cstheme="minorHAnsi"/>
                <w:sz w:val="20"/>
                <w:szCs w:val="20"/>
              </w:rPr>
            </w:pPr>
            <w:r>
              <w:rPr>
                <w:rFonts w:cstheme="minorHAnsi"/>
                <w:sz w:val="20"/>
                <w:szCs w:val="20"/>
              </w:rPr>
              <w:t xml:space="preserve">Conduct audits at </w:t>
            </w:r>
            <w:r w:rsidRPr="008C4F30">
              <w:rPr>
                <w:rFonts w:cstheme="minorHAnsi"/>
                <w:b/>
                <w:i/>
                <w:color w:val="0070C0"/>
                <w:sz w:val="20"/>
                <w:szCs w:val="20"/>
              </w:rPr>
              <w:t>planned</w:t>
            </w:r>
            <w:r w:rsidRPr="008C4F30">
              <w:rPr>
                <w:rFonts w:cstheme="minorHAnsi"/>
                <w:b/>
                <w:color w:val="0070C0"/>
                <w:sz w:val="20"/>
                <w:szCs w:val="20"/>
              </w:rPr>
              <w:t xml:space="preserve"> </w:t>
            </w:r>
            <w:r>
              <w:rPr>
                <w:rFonts w:cstheme="minorHAnsi"/>
                <w:sz w:val="20"/>
                <w:szCs w:val="20"/>
              </w:rPr>
              <w:t xml:space="preserve">intervals.  </w:t>
            </w:r>
            <w:r w:rsidRPr="008C4F30">
              <w:rPr>
                <w:rFonts w:cstheme="minorHAnsi"/>
                <w:b/>
                <w:i/>
                <w:color w:val="0070C0"/>
                <w:sz w:val="20"/>
                <w:szCs w:val="20"/>
              </w:rPr>
              <w:t>Consider</w:t>
            </w:r>
            <w:r>
              <w:rPr>
                <w:rFonts w:cstheme="minorHAnsi"/>
                <w:sz w:val="20"/>
                <w:szCs w:val="20"/>
              </w:rPr>
              <w:t xml:space="preserve"> status, importance and prior audit results in developing the audit plan and schedule. An audit plan is developed for each audit.</w:t>
            </w:r>
          </w:p>
        </w:tc>
        <w:tc>
          <w:tcPr>
            <w:tcW w:w="1530" w:type="dxa"/>
          </w:tcPr>
          <w:p w:rsidR="00B7349E" w:rsidRDefault="00B7349E" w:rsidP="00B7349E">
            <w:pPr>
              <w:rPr>
                <w:rFonts w:cstheme="minorHAnsi"/>
                <w:sz w:val="20"/>
                <w:szCs w:val="20"/>
              </w:rPr>
            </w:pPr>
            <w:r>
              <w:rPr>
                <w:rFonts w:cstheme="minorHAnsi"/>
                <w:sz w:val="20"/>
                <w:szCs w:val="20"/>
              </w:rPr>
              <w:t>Internal auditor training needs and training provided or other actions taken</w:t>
            </w:r>
          </w:p>
        </w:tc>
        <w:tc>
          <w:tcPr>
            <w:tcW w:w="4927" w:type="dxa"/>
          </w:tcPr>
          <w:p w:rsidR="00B7349E" w:rsidRDefault="00B7349E" w:rsidP="00B7349E">
            <w:pPr>
              <w:rPr>
                <w:rFonts w:cstheme="minorHAnsi"/>
                <w:sz w:val="20"/>
                <w:szCs w:val="20"/>
              </w:rPr>
            </w:pPr>
            <w:r>
              <w:rPr>
                <w:rFonts w:cstheme="minorHAnsi"/>
                <w:sz w:val="20"/>
                <w:szCs w:val="20"/>
              </w:rPr>
              <w:t>§ 4.5.2 requires appropriate records of EnMS related training needs and training provided or other actions taken. This applies to internal auditors.</w:t>
            </w:r>
          </w:p>
        </w:tc>
      </w:tr>
      <w:tr w:rsidR="00B7349E" w:rsidRPr="00980EC6" w:rsidTr="00013DD9">
        <w:trPr>
          <w:cantSplit/>
          <w:trHeight w:val="1221"/>
        </w:trPr>
        <w:tc>
          <w:tcPr>
            <w:tcW w:w="1373" w:type="dxa"/>
          </w:tcPr>
          <w:p w:rsidR="00B7349E" w:rsidRPr="00980EC6" w:rsidRDefault="00B7349E" w:rsidP="00B7349E">
            <w:pPr>
              <w:rPr>
                <w:rFonts w:cstheme="minorHAnsi"/>
                <w:sz w:val="20"/>
                <w:szCs w:val="20"/>
              </w:rPr>
            </w:pPr>
            <w:r>
              <w:rPr>
                <w:rFonts w:cstheme="minorHAnsi"/>
                <w:sz w:val="20"/>
                <w:szCs w:val="20"/>
              </w:rPr>
              <w:lastRenderedPageBreak/>
              <w:t>§ 4.6.4</w:t>
            </w:r>
          </w:p>
        </w:tc>
        <w:tc>
          <w:tcPr>
            <w:tcW w:w="1597" w:type="dxa"/>
          </w:tcPr>
          <w:p w:rsidR="00B7349E" w:rsidRDefault="00E505D6" w:rsidP="00B7349E">
            <w:pPr>
              <w:rPr>
                <w:rFonts w:cstheme="minorHAnsi"/>
                <w:sz w:val="20"/>
                <w:szCs w:val="20"/>
              </w:rPr>
            </w:pPr>
            <w:r>
              <w:rPr>
                <w:rFonts w:cstheme="minorHAnsi"/>
                <w:sz w:val="20"/>
                <w:szCs w:val="20"/>
              </w:rPr>
              <w:t>Task 17</w:t>
            </w:r>
          </w:p>
          <w:p w:rsidR="00E505D6" w:rsidRDefault="00E505D6" w:rsidP="00B7349E">
            <w:pPr>
              <w:rPr>
                <w:rFonts w:cstheme="minorHAnsi"/>
                <w:sz w:val="20"/>
                <w:szCs w:val="20"/>
              </w:rPr>
            </w:pPr>
            <w:r>
              <w:rPr>
                <w:rFonts w:cstheme="minorHAnsi"/>
                <w:sz w:val="20"/>
                <w:szCs w:val="20"/>
              </w:rPr>
              <w:t>Task 19</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sz w:val="20"/>
                <w:szCs w:val="20"/>
              </w:rPr>
            </w:pPr>
            <w:r w:rsidRPr="00D35EFD">
              <w:rPr>
                <w:rFonts w:cstheme="minorHAnsi"/>
                <w:b/>
                <w:i/>
                <w:color w:val="0070C0"/>
                <w:sz w:val="20"/>
                <w:szCs w:val="20"/>
              </w:rPr>
              <w:t>Address</w:t>
            </w:r>
            <w:r w:rsidRPr="00D35EFD">
              <w:rPr>
                <w:rFonts w:cstheme="minorHAnsi"/>
                <w:b/>
                <w:color w:val="0070C0"/>
                <w:sz w:val="20"/>
                <w:szCs w:val="20"/>
              </w:rPr>
              <w:t xml:space="preserve"> </w:t>
            </w:r>
            <w:r>
              <w:rPr>
                <w:rFonts w:cstheme="minorHAnsi"/>
                <w:sz w:val="20"/>
                <w:szCs w:val="20"/>
              </w:rPr>
              <w:t xml:space="preserve">actual and potential nonconformities.  </w:t>
            </w:r>
            <w:r w:rsidRPr="00D35EFD">
              <w:rPr>
                <w:rFonts w:cstheme="minorHAnsi"/>
                <w:b/>
                <w:i/>
                <w:color w:val="0070C0"/>
                <w:sz w:val="20"/>
                <w:szCs w:val="20"/>
              </w:rPr>
              <w:t>Taking</w:t>
            </w:r>
            <w:r>
              <w:rPr>
                <w:rFonts w:cstheme="minorHAnsi"/>
                <w:sz w:val="20"/>
                <w:szCs w:val="20"/>
              </w:rPr>
              <w:t xml:space="preserve"> corrective and preventive </w:t>
            </w:r>
            <w:r w:rsidRPr="00D35EFD">
              <w:rPr>
                <w:rFonts w:cstheme="minorHAnsi"/>
                <w:b/>
                <w:i/>
                <w:color w:val="0070C0"/>
                <w:sz w:val="20"/>
                <w:szCs w:val="20"/>
              </w:rPr>
              <w:t>action</w:t>
            </w:r>
            <w:r>
              <w:rPr>
                <w:rFonts w:cstheme="minorHAnsi"/>
                <w:sz w:val="20"/>
                <w:szCs w:val="20"/>
              </w:rPr>
              <w:t xml:space="preserve"> includes:</w:t>
            </w:r>
          </w:p>
          <w:p w:rsidR="00B7349E" w:rsidRPr="005534ED" w:rsidRDefault="00B7349E" w:rsidP="00B7349E">
            <w:pPr>
              <w:pStyle w:val="ListParagraph"/>
              <w:numPr>
                <w:ilvl w:val="0"/>
                <w:numId w:val="39"/>
              </w:numPr>
              <w:spacing w:after="0" w:line="240" w:lineRule="auto"/>
              <w:rPr>
                <w:rFonts w:cstheme="minorHAnsi"/>
                <w:i/>
                <w:sz w:val="20"/>
                <w:szCs w:val="20"/>
              </w:rPr>
            </w:pPr>
            <w:r w:rsidRPr="005534ED">
              <w:rPr>
                <w:rFonts w:cstheme="minorHAnsi"/>
                <w:i/>
                <w:sz w:val="20"/>
                <w:szCs w:val="20"/>
              </w:rPr>
              <w:t>Reviewing</w:t>
            </w:r>
          </w:p>
          <w:p w:rsidR="00B7349E" w:rsidRDefault="00B7349E" w:rsidP="00B7349E">
            <w:pPr>
              <w:pStyle w:val="ListParagraph"/>
              <w:numPr>
                <w:ilvl w:val="0"/>
                <w:numId w:val="39"/>
              </w:numPr>
              <w:spacing w:after="0" w:line="240" w:lineRule="auto"/>
              <w:rPr>
                <w:rFonts w:cstheme="minorHAnsi"/>
                <w:sz w:val="20"/>
                <w:szCs w:val="20"/>
              </w:rPr>
            </w:pPr>
            <w:r w:rsidRPr="005534ED">
              <w:rPr>
                <w:rFonts w:cstheme="minorHAnsi"/>
                <w:i/>
                <w:sz w:val="20"/>
                <w:szCs w:val="20"/>
              </w:rPr>
              <w:t>Determining</w:t>
            </w:r>
            <w:r>
              <w:rPr>
                <w:rFonts w:cstheme="minorHAnsi"/>
                <w:sz w:val="20"/>
                <w:szCs w:val="20"/>
              </w:rPr>
              <w:t xml:space="preserve"> causes</w:t>
            </w:r>
          </w:p>
          <w:p w:rsidR="00B7349E" w:rsidRDefault="00B7349E" w:rsidP="00B7349E">
            <w:pPr>
              <w:pStyle w:val="ListParagraph"/>
              <w:numPr>
                <w:ilvl w:val="0"/>
                <w:numId w:val="39"/>
              </w:numPr>
              <w:spacing w:after="0" w:line="240" w:lineRule="auto"/>
              <w:rPr>
                <w:rFonts w:cstheme="minorHAnsi"/>
                <w:sz w:val="20"/>
                <w:szCs w:val="20"/>
              </w:rPr>
            </w:pPr>
            <w:r w:rsidRPr="005534ED">
              <w:rPr>
                <w:rFonts w:cstheme="minorHAnsi"/>
                <w:i/>
                <w:sz w:val="20"/>
                <w:szCs w:val="20"/>
              </w:rPr>
              <w:t>Evaluating</w:t>
            </w:r>
            <w:r>
              <w:rPr>
                <w:rFonts w:cstheme="minorHAnsi"/>
                <w:sz w:val="20"/>
                <w:szCs w:val="20"/>
              </w:rPr>
              <w:t xml:space="preserve"> need for action</w:t>
            </w:r>
          </w:p>
          <w:p w:rsidR="00B7349E" w:rsidRDefault="00B7349E" w:rsidP="00B7349E">
            <w:pPr>
              <w:pStyle w:val="ListParagraph"/>
              <w:numPr>
                <w:ilvl w:val="0"/>
                <w:numId w:val="39"/>
              </w:numPr>
              <w:spacing w:after="0" w:line="240" w:lineRule="auto"/>
              <w:rPr>
                <w:rFonts w:cstheme="minorHAnsi"/>
                <w:sz w:val="20"/>
                <w:szCs w:val="20"/>
              </w:rPr>
            </w:pPr>
            <w:r w:rsidRPr="005534ED">
              <w:rPr>
                <w:rFonts w:cstheme="minorHAnsi"/>
                <w:i/>
                <w:sz w:val="20"/>
                <w:szCs w:val="20"/>
              </w:rPr>
              <w:t>Determining</w:t>
            </w:r>
            <w:r>
              <w:rPr>
                <w:rFonts w:cstheme="minorHAnsi"/>
                <w:sz w:val="20"/>
                <w:szCs w:val="20"/>
              </w:rPr>
              <w:t xml:space="preserve"> and </w:t>
            </w:r>
            <w:r w:rsidRPr="005534ED">
              <w:rPr>
                <w:rFonts w:cstheme="minorHAnsi"/>
                <w:i/>
                <w:sz w:val="20"/>
                <w:szCs w:val="20"/>
              </w:rPr>
              <w:t>implementing</w:t>
            </w:r>
            <w:r>
              <w:rPr>
                <w:rFonts w:cstheme="minorHAnsi"/>
                <w:sz w:val="20"/>
                <w:szCs w:val="20"/>
              </w:rPr>
              <w:t xml:space="preserve"> action appropriate for the problem</w:t>
            </w:r>
          </w:p>
          <w:p w:rsidR="00B7349E" w:rsidRDefault="00B7349E" w:rsidP="00B7349E">
            <w:pPr>
              <w:pStyle w:val="ListParagraph"/>
              <w:numPr>
                <w:ilvl w:val="0"/>
                <w:numId w:val="39"/>
              </w:numPr>
              <w:spacing w:after="0" w:line="240" w:lineRule="auto"/>
              <w:rPr>
                <w:rFonts w:cstheme="minorHAnsi"/>
                <w:sz w:val="20"/>
                <w:szCs w:val="20"/>
              </w:rPr>
            </w:pPr>
            <w:r w:rsidRPr="005534ED">
              <w:rPr>
                <w:rFonts w:cstheme="minorHAnsi"/>
                <w:i/>
                <w:sz w:val="20"/>
                <w:szCs w:val="20"/>
              </w:rPr>
              <w:t>Reviewing</w:t>
            </w:r>
            <w:r>
              <w:rPr>
                <w:rFonts w:cstheme="minorHAnsi"/>
                <w:sz w:val="20"/>
                <w:szCs w:val="20"/>
              </w:rPr>
              <w:t xml:space="preserve"> effectiveness</w:t>
            </w:r>
          </w:p>
          <w:p w:rsidR="00B7349E" w:rsidRDefault="00B7349E" w:rsidP="00B7349E">
            <w:pPr>
              <w:pStyle w:val="ListParagraph"/>
              <w:numPr>
                <w:ilvl w:val="0"/>
                <w:numId w:val="39"/>
              </w:numPr>
              <w:spacing w:after="0" w:line="240" w:lineRule="auto"/>
              <w:rPr>
                <w:rFonts w:cstheme="minorHAnsi"/>
                <w:sz w:val="20"/>
                <w:szCs w:val="20"/>
              </w:rPr>
            </w:pPr>
            <w:r>
              <w:rPr>
                <w:rFonts w:cstheme="minorHAnsi"/>
                <w:i/>
                <w:sz w:val="20"/>
                <w:szCs w:val="20"/>
              </w:rPr>
              <w:t xml:space="preserve">Making </w:t>
            </w:r>
            <w:r w:rsidRPr="00D35EFD">
              <w:rPr>
                <w:rFonts w:cstheme="minorHAnsi"/>
                <w:sz w:val="20"/>
                <w:szCs w:val="20"/>
              </w:rPr>
              <w:t>any changes needed to the EnMS</w:t>
            </w:r>
          </w:p>
          <w:p w:rsidR="00B7349E" w:rsidRPr="00D35EFD" w:rsidRDefault="00B7349E" w:rsidP="00B7349E">
            <w:pPr>
              <w:rPr>
                <w:rFonts w:cstheme="minorHAnsi"/>
                <w:sz w:val="20"/>
                <w:szCs w:val="20"/>
              </w:rPr>
            </w:pPr>
            <w:r>
              <w:rPr>
                <w:rFonts w:cstheme="minorHAnsi"/>
                <w:sz w:val="20"/>
                <w:szCs w:val="20"/>
              </w:rPr>
              <w:t>Many organizations develop a documented procedure and/or a self-explanatory corrective/ preventive action form to ensure that all steps are followed.</w:t>
            </w:r>
          </w:p>
        </w:tc>
        <w:tc>
          <w:tcPr>
            <w:tcW w:w="1530" w:type="dxa"/>
          </w:tcPr>
          <w:p w:rsidR="00B7349E" w:rsidRPr="00980EC6" w:rsidRDefault="00B7349E" w:rsidP="00B7349E">
            <w:pPr>
              <w:rPr>
                <w:rFonts w:cstheme="minorHAnsi"/>
                <w:sz w:val="20"/>
                <w:szCs w:val="20"/>
              </w:rPr>
            </w:pPr>
            <w:r>
              <w:rPr>
                <w:rFonts w:cstheme="minorHAnsi"/>
                <w:sz w:val="20"/>
                <w:szCs w:val="20"/>
              </w:rPr>
              <w:t>Corrective actions and  preventive actions</w:t>
            </w:r>
          </w:p>
        </w:tc>
        <w:tc>
          <w:tcPr>
            <w:tcW w:w="4927" w:type="dxa"/>
          </w:tcPr>
          <w:p w:rsidR="00B7349E" w:rsidRPr="00980EC6" w:rsidRDefault="00B7349E" w:rsidP="00B7349E">
            <w:pPr>
              <w:rPr>
                <w:rFonts w:cstheme="minorHAnsi"/>
                <w:sz w:val="20"/>
                <w:szCs w:val="20"/>
              </w:rPr>
            </w:pPr>
            <w:r>
              <w:rPr>
                <w:rFonts w:cstheme="minorHAnsi"/>
                <w:sz w:val="20"/>
                <w:szCs w:val="20"/>
              </w:rPr>
              <w:t>Records of corrective actions and records of preventive actions must be maintained.</w:t>
            </w:r>
          </w:p>
        </w:tc>
      </w:tr>
      <w:tr w:rsidR="00B7349E" w:rsidRPr="00980EC6" w:rsidTr="00013DD9">
        <w:trPr>
          <w:cantSplit/>
        </w:trPr>
        <w:tc>
          <w:tcPr>
            <w:tcW w:w="1373" w:type="dxa"/>
          </w:tcPr>
          <w:p w:rsidR="00B7349E" w:rsidRDefault="00B7349E" w:rsidP="00B7349E">
            <w:pPr>
              <w:rPr>
                <w:rFonts w:cstheme="minorHAnsi"/>
                <w:sz w:val="20"/>
                <w:szCs w:val="20"/>
              </w:rPr>
            </w:pPr>
            <w:r>
              <w:rPr>
                <w:rFonts w:cstheme="minorHAnsi"/>
                <w:sz w:val="20"/>
                <w:szCs w:val="20"/>
              </w:rPr>
              <w:t>§ 4.6.5</w:t>
            </w:r>
          </w:p>
          <w:p w:rsidR="00B7349E" w:rsidRDefault="00B7349E" w:rsidP="00B7349E">
            <w:pPr>
              <w:rPr>
                <w:rFonts w:cstheme="minorHAnsi"/>
                <w:i/>
                <w:color w:val="C00000"/>
                <w:sz w:val="20"/>
                <w:szCs w:val="20"/>
              </w:rPr>
            </w:pPr>
            <w:r>
              <w:rPr>
                <w:rFonts w:cstheme="minorHAnsi"/>
                <w:i/>
                <w:color w:val="C00000"/>
                <w:sz w:val="20"/>
                <w:szCs w:val="20"/>
              </w:rPr>
              <w:t xml:space="preserve">See also </w:t>
            </w:r>
          </w:p>
          <w:p w:rsidR="00B7349E" w:rsidRPr="00EB1BAE" w:rsidRDefault="00B7349E" w:rsidP="00B7349E">
            <w:pPr>
              <w:rPr>
                <w:rFonts w:cstheme="minorHAnsi"/>
                <w:i/>
                <w:color w:val="C00000"/>
                <w:sz w:val="20"/>
                <w:szCs w:val="20"/>
              </w:rPr>
            </w:pPr>
            <w:r>
              <w:rPr>
                <w:rFonts w:cstheme="minorHAnsi"/>
                <w:i/>
                <w:color w:val="C00000"/>
                <w:sz w:val="20"/>
                <w:szCs w:val="20"/>
              </w:rPr>
              <w:t>§ 4.5.4.1 e)</w:t>
            </w:r>
          </w:p>
        </w:tc>
        <w:tc>
          <w:tcPr>
            <w:tcW w:w="1597" w:type="dxa"/>
          </w:tcPr>
          <w:p w:rsidR="00B7349E" w:rsidRDefault="00E505D6" w:rsidP="00B7349E">
            <w:pPr>
              <w:rPr>
                <w:rFonts w:cstheme="minorHAnsi"/>
                <w:sz w:val="20"/>
                <w:szCs w:val="20"/>
              </w:rPr>
            </w:pPr>
            <w:r>
              <w:rPr>
                <w:rFonts w:cstheme="minorHAnsi"/>
                <w:sz w:val="20"/>
                <w:szCs w:val="20"/>
              </w:rPr>
              <w:t>Task 19</w:t>
            </w:r>
          </w:p>
        </w:tc>
        <w:tc>
          <w:tcPr>
            <w:tcW w:w="1440" w:type="dxa"/>
          </w:tcPr>
          <w:p w:rsidR="00B7349E" w:rsidRPr="009709E6" w:rsidRDefault="00B7349E" w:rsidP="00B7349E">
            <w:pPr>
              <w:rPr>
                <w:rFonts w:cstheme="minorHAnsi"/>
                <w:b/>
                <w:color w:val="0070C0"/>
                <w:sz w:val="20"/>
                <w:szCs w:val="20"/>
              </w:rPr>
            </w:pPr>
            <w:r w:rsidRPr="009709E6">
              <w:rPr>
                <w:rFonts w:cstheme="minorHAnsi"/>
                <w:b/>
                <w:color w:val="0070C0"/>
                <w:sz w:val="20"/>
                <w:szCs w:val="20"/>
              </w:rPr>
              <w:t>Decision needed</w:t>
            </w:r>
          </w:p>
        </w:tc>
        <w:tc>
          <w:tcPr>
            <w:tcW w:w="2453" w:type="dxa"/>
          </w:tcPr>
          <w:p w:rsidR="00B7349E" w:rsidRDefault="00B7349E" w:rsidP="00B7349E">
            <w:pPr>
              <w:rPr>
                <w:rFonts w:cstheme="minorHAnsi"/>
                <w:sz w:val="20"/>
                <w:szCs w:val="20"/>
              </w:rPr>
            </w:pPr>
            <w:r w:rsidRPr="00EC043B">
              <w:rPr>
                <w:rFonts w:cstheme="minorHAnsi"/>
                <w:b/>
                <w:i/>
                <w:color w:val="0070C0"/>
                <w:sz w:val="20"/>
                <w:szCs w:val="20"/>
              </w:rPr>
              <w:t>Define</w:t>
            </w:r>
            <w:r>
              <w:rPr>
                <w:rFonts w:cstheme="minorHAnsi"/>
                <w:sz w:val="20"/>
                <w:szCs w:val="20"/>
              </w:rPr>
              <w:t xml:space="preserve"> controls to identify, retrieve and retain records. Records must </w:t>
            </w:r>
            <w:r w:rsidRPr="0046156F">
              <w:rPr>
                <w:rFonts w:cstheme="minorHAnsi"/>
                <w:b/>
                <w:i/>
                <w:color w:val="0070C0"/>
                <w:sz w:val="20"/>
                <w:szCs w:val="20"/>
              </w:rPr>
              <w:t xml:space="preserve">be </w:t>
            </w:r>
            <w:r w:rsidRPr="0046156F">
              <w:rPr>
                <w:rFonts w:cstheme="minorHAnsi"/>
                <w:sz w:val="20"/>
                <w:szCs w:val="20"/>
              </w:rPr>
              <w:t>and</w:t>
            </w:r>
            <w:r w:rsidRPr="0046156F">
              <w:rPr>
                <w:rFonts w:cstheme="minorHAnsi"/>
                <w:b/>
                <w:i/>
                <w:color w:val="0070C0"/>
                <w:sz w:val="20"/>
                <w:szCs w:val="20"/>
              </w:rPr>
              <w:t xml:space="preserve"> remain</w:t>
            </w:r>
            <w:r w:rsidRPr="0046156F">
              <w:rPr>
                <w:rFonts w:cstheme="minorHAnsi"/>
                <w:color w:val="0070C0"/>
                <w:sz w:val="20"/>
                <w:szCs w:val="20"/>
              </w:rPr>
              <w:t xml:space="preserve"> </w:t>
            </w:r>
            <w:r>
              <w:rPr>
                <w:rFonts w:cstheme="minorHAnsi"/>
                <w:sz w:val="20"/>
                <w:szCs w:val="20"/>
              </w:rPr>
              <w:t>legible, identifiable and traceable.</w:t>
            </w:r>
          </w:p>
        </w:tc>
        <w:tc>
          <w:tcPr>
            <w:tcW w:w="1530" w:type="dxa"/>
            <w:shd w:val="clear" w:color="auto" w:fill="F2F2F2" w:themeFill="background1" w:themeFillShade="F2"/>
          </w:tcPr>
          <w:p w:rsidR="00B7349E" w:rsidRDefault="00B7349E" w:rsidP="00B7349E">
            <w:pPr>
              <w:rPr>
                <w:rFonts w:cstheme="minorHAnsi"/>
                <w:sz w:val="20"/>
                <w:szCs w:val="20"/>
              </w:rPr>
            </w:pPr>
          </w:p>
        </w:tc>
        <w:tc>
          <w:tcPr>
            <w:tcW w:w="4927" w:type="dxa"/>
          </w:tcPr>
          <w:p w:rsidR="00B7349E" w:rsidRDefault="00B7349E" w:rsidP="00B7349E">
            <w:pPr>
              <w:rPr>
                <w:rFonts w:cstheme="minorHAnsi"/>
                <w:sz w:val="20"/>
                <w:szCs w:val="20"/>
              </w:rPr>
            </w:pPr>
            <w:r w:rsidRPr="0046156F">
              <w:rPr>
                <w:rFonts w:cstheme="minorHAnsi"/>
                <w:b/>
                <w:i/>
                <w:color w:val="0070C0"/>
                <w:sz w:val="20"/>
                <w:szCs w:val="20"/>
              </w:rPr>
              <w:t>Implement</w:t>
            </w:r>
            <w:r>
              <w:rPr>
                <w:rFonts w:cstheme="minorHAnsi"/>
                <w:sz w:val="20"/>
                <w:szCs w:val="20"/>
              </w:rPr>
              <w:t xml:space="preserve"> record controls. Make sure that the controls you define are applied to the EnMS records.</w:t>
            </w:r>
          </w:p>
        </w:tc>
      </w:tr>
      <w:tr w:rsidR="00B7349E" w:rsidRPr="00980EC6" w:rsidTr="00013DD9">
        <w:trPr>
          <w:cantSplit/>
        </w:trPr>
        <w:tc>
          <w:tcPr>
            <w:tcW w:w="1373" w:type="dxa"/>
          </w:tcPr>
          <w:p w:rsidR="00B7349E" w:rsidRPr="00980EC6" w:rsidRDefault="00B7349E" w:rsidP="00B7349E">
            <w:pPr>
              <w:rPr>
                <w:rFonts w:cstheme="minorHAnsi"/>
                <w:sz w:val="20"/>
                <w:szCs w:val="20"/>
              </w:rPr>
            </w:pPr>
            <w:r>
              <w:rPr>
                <w:rFonts w:cstheme="minorHAnsi"/>
                <w:sz w:val="20"/>
                <w:szCs w:val="20"/>
              </w:rPr>
              <w:lastRenderedPageBreak/>
              <w:t>§ 4.7</w:t>
            </w:r>
          </w:p>
        </w:tc>
        <w:tc>
          <w:tcPr>
            <w:tcW w:w="1597" w:type="dxa"/>
          </w:tcPr>
          <w:p w:rsidR="00E505D6" w:rsidRDefault="00E505D6" w:rsidP="00B7349E">
            <w:pPr>
              <w:rPr>
                <w:rFonts w:cstheme="minorHAnsi"/>
                <w:sz w:val="20"/>
                <w:szCs w:val="20"/>
              </w:rPr>
            </w:pPr>
            <w:r>
              <w:rPr>
                <w:rFonts w:cstheme="minorHAnsi"/>
                <w:sz w:val="20"/>
                <w:szCs w:val="20"/>
              </w:rPr>
              <w:t>Task 3</w:t>
            </w:r>
          </w:p>
          <w:p w:rsidR="00E505D6" w:rsidRDefault="00E505D6" w:rsidP="00B7349E">
            <w:pPr>
              <w:rPr>
                <w:rFonts w:cstheme="minorHAnsi"/>
                <w:sz w:val="20"/>
                <w:szCs w:val="20"/>
              </w:rPr>
            </w:pPr>
            <w:r>
              <w:rPr>
                <w:rFonts w:cstheme="minorHAnsi"/>
                <w:sz w:val="20"/>
                <w:szCs w:val="20"/>
              </w:rPr>
              <w:t>Task 19</w:t>
            </w:r>
          </w:p>
          <w:p w:rsidR="00B7349E" w:rsidRDefault="00E505D6" w:rsidP="00B7349E">
            <w:pPr>
              <w:rPr>
                <w:rFonts w:cstheme="minorHAnsi"/>
                <w:sz w:val="20"/>
                <w:szCs w:val="20"/>
              </w:rPr>
            </w:pPr>
            <w:r>
              <w:rPr>
                <w:rFonts w:cstheme="minorHAnsi"/>
                <w:sz w:val="20"/>
                <w:szCs w:val="20"/>
              </w:rPr>
              <w:t>Task 25</w:t>
            </w:r>
          </w:p>
        </w:tc>
        <w:tc>
          <w:tcPr>
            <w:tcW w:w="1440" w:type="dxa"/>
          </w:tcPr>
          <w:p w:rsidR="00B7349E" w:rsidRPr="00980EC6" w:rsidRDefault="00B7349E" w:rsidP="00B7349E">
            <w:pPr>
              <w:rPr>
                <w:rFonts w:cstheme="minorHAnsi"/>
                <w:sz w:val="20"/>
                <w:szCs w:val="20"/>
              </w:rPr>
            </w:pPr>
            <w:r w:rsidRPr="009709E6">
              <w:rPr>
                <w:rFonts w:cstheme="minorHAnsi"/>
                <w:b/>
                <w:color w:val="0070C0"/>
                <w:sz w:val="20"/>
                <w:szCs w:val="20"/>
              </w:rPr>
              <w:t>Decision needed</w:t>
            </w:r>
          </w:p>
        </w:tc>
        <w:tc>
          <w:tcPr>
            <w:tcW w:w="2453" w:type="dxa"/>
          </w:tcPr>
          <w:p w:rsidR="00B7349E" w:rsidRPr="00980EC6" w:rsidRDefault="00B7349E" w:rsidP="00B7349E">
            <w:pPr>
              <w:rPr>
                <w:rFonts w:cstheme="minorHAnsi"/>
                <w:sz w:val="20"/>
                <w:szCs w:val="20"/>
              </w:rPr>
            </w:pPr>
            <w:r>
              <w:rPr>
                <w:rFonts w:cstheme="minorHAnsi"/>
                <w:sz w:val="20"/>
                <w:szCs w:val="20"/>
              </w:rPr>
              <w:t xml:space="preserve">Top management reviews the EnMS at </w:t>
            </w:r>
            <w:r w:rsidRPr="0046156F">
              <w:rPr>
                <w:rFonts w:cstheme="minorHAnsi"/>
                <w:b/>
                <w:i/>
                <w:color w:val="0070C0"/>
                <w:sz w:val="20"/>
                <w:szCs w:val="20"/>
              </w:rPr>
              <w:t>planned</w:t>
            </w:r>
            <w:r w:rsidRPr="0046156F">
              <w:rPr>
                <w:rFonts w:cstheme="minorHAnsi"/>
                <w:b/>
                <w:color w:val="0070C0"/>
                <w:sz w:val="20"/>
                <w:szCs w:val="20"/>
              </w:rPr>
              <w:t xml:space="preserve"> </w:t>
            </w:r>
            <w:r>
              <w:rPr>
                <w:rFonts w:cstheme="minorHAnsi"/>
                <w:sz w:val="20"/>
                <w:szCs w:val="20"/>
              </w:rPr>
              <w:t>intervals</w:t>
            </w:r>
          </w:p>
        </w:tc>
        <w:tc>
          <w:tcPr>
            <w:tcW w:w="1530" w:type="dxa"/>
          </w:tcPr>
          <w:p w:rsidR="00B7349E" w:rsidRPr="00980EC6" w:rsidRDefault="00B7349E" w:rsidP="00B7349E">
            <w:pPr>
              <w:rPr>
                <w:rFonts w:cstheme="minorHAnsi"/>
                <w:sz w:val="20"/>
                <w:szCs w:val="20"/>
              </w:rPr>
            </w:pPr>
            <w:r>
              <w:rPr>
                <w:rFonts w:cstheme="minorHAnsi"/>
                <w:sz w:val="20"/>
                <w:szCs w:val="20"/>
              </w:rPr>
              <w:t>Records of management reviews</w:t>
            </w:r>
          </w:p>
        </w:tc>
        <w:tc>
          <w:tcPr>
            <w:tcW w:w="4927" w:type="dxa"/>
          </w:tcPr>
          <w:p w:rsidR="00B7349E" w:rsidRPr="00980EC6" w:rsidRDefault="00B7349E" w:rsidP="00B7349E">
            <w:pPr>
              <w:rPr>
                <w:rFonts w:cstheme="minorHAnsi"/>
                <w:sz w:val="20"/>
                <w:szCs w:val="20"/>
              </w:rPr>
            </w:pPr>
            <w:r>
              <w:rPr>
                <w:rFonts w:cstheme="minorHAnsi"/>
                <w:sz w:val="20"/>
                <w:szCs w:val="20"/>
              </w:rPr>
              <w:t>Include in management review records the inputs covered and outputs generated, including decisions and actions.</w:t>
            </w:r>
          </w:p>
        </w:tc>
      </w:tr>
    </w:tbl>
    <w:p w:rsidR="00B7349E" w:rsidRDefault="00B7349E" w:rsidP="00B7349E"/>
    <w:p w:rsidR="002F5883" w:rsidRPr="008222AA" w:rsidRDefault="002F5883" w:rsidP="00B7349E"/>
    <w:sectPr w:rsidR="002F5883" w:rsidRPr="008222AA" w:rsidSect="00B7349E">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8FD" w:rsidRDefault="001848FD" w:rsidP="002F5883">
      <w:pPr>
        <w:spacing w:after="0"/>
      </w:pPr>
      <w:r>
        <w:separator/>
      </w:r>
    </w:p>
  </w:endnote>
  <w:endnote w:type="continuationSeparator" w:id="0">
    <w:p w:rsidR="001848FD" w:rsidRDefault="001848FD"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D9" w:rsidRDefault="00013DD9" w:rsidP="002768EB">
    <w:pPr>
      <w:tabs>
        <w:tab w:val="right" w:pos="10260"/>
      </w:tabs>
      <w:spacing w:after="0"/>
      <w:rPr>
        <w:rFonts w:cs="Calibri"/>
        <w:sz w:val="20"/>
        <w:szCs w:val="20"/>
      </w:rPr>
    </w:pPr>
    <w:r w:rsidRPr="002768EB">
      <w:rPr>
        <w:rFonts w:cs="Calibri"/>
        <w:sz w:val="20"/>
        <w:szCs w:val="20"/>
      </w:rPr>
      <w:t xml:space="preserve">EnMS </w:t>
    </w:r>
    <w:r>
      <w:rPr>
        <w:rFonts w:cs="Calibri"/>
        <w:sz w:val="20"/>
        <w:szCs w:val="20"/>
      </w:rPr>
      <w:t>Documentation</w:t>
    </w:r>
    <w:r w:rsidRPr="002768EB">
      <w:rPr>
        <w:rFonts w:cs="Calibri"/>
        <w:sz w:val="20"/>
        <w:szCs w:val="20"/>
      </w:rPr>
      <w:t xml:space="preserve"> </w:t>
    </w:r>
    <w:r>
      <w:rPr>
        <w:rFonts w:cs="Calibri"/>
        <w:sz w:val="20"/>
        <w:szCs w:val="20"/>
      </w:rPr>
      <w:t>Guidance Table</w:t>
    </w:r>
  </w:p>
  <w:p w:rsidR="00013DD9" w:rsidRDefault="00013DD9" w:rsidP="002768EB">
    <w:pPr>
      <w:tabs>
        <w:tab w:val="right" w:pos="10260"/>
      </w:tabs>
      <w:spacing w:after="0"/>
      <w:rPr>
        <w:rFonts w:cs="Calibri"/>
        <w:sz w:val="20"/>
        <w:szCs w:val="20"/>
      </w:rPr>
    </w:pPr>
    <w:r>
      <w:rPr>
        <w:rFonts w:cs="Calibri"/>
        <w:sz w:val="20"/>
        <w:szCs w:val="20"/>
      </w:rPr>
      <w:t>50001 Ready 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r>
    <w:r>
      <w:rPr>
        <w:rFonts w:cs="Calibri"/>
        <w:sz w:val="20"/>
        <w:szCs w:val="20"/>
      </w:rPr>
      <w:tab/>
      <w:t>February 2017</w:t>
    </w:r>
  </w:p>
  <w:p w:rsidR="00013DD9" w:rsidRPr="008012A3" w:rsidRDefault="00013DD9"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C63A47">
      <w:rPr>
        <w:noProof/>
        <w:sz w:val="20"/>
        <w:szCs w:val="20"/>
      </w:rPr>
      <w:t>20</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C63A47">
      <w:rPr>
        <w:noProof/>
        <w:sz w:val="20"/>
        <w:szCs w:val="20"/>
      </w:rPr>
      <w:t>20</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8FD" w:rsidRDefault="001848FD" w:rsidP="002F5883">
      <w:pPr>
        <w:spacing w:after="0"/>
      </w:pPr>
      <w:r>
        <w:separator/>
      </w:r>
    </w:p>
  </w:footnote>
  <w:footnote w:type="continuationSeparator" w:id="0">
    <w:p w:rsidR="001848FD" w:rsidRDefault="001848FD"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D9" w:rsidRPr="002F5883" w:rsidRDefault="00013DD9" w:rsidP="002F5883">
    <w:pPr>
      <w:pStyle w:val="Header"/>
      <w:jc w:val="center"/>
    </w:pPr>
    <w:r>
      <w:rPr>
        <w:noProof/>
      </w:rPr>
      <w:drawing>
        <wp:inline distT="0" distB="0" distL="0" distR="0">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2C"/>
    <w:multiLevelType w:val="hybridMultilevel"/>
    <w:tmpl w:val="FDA42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A09"/>
    <w:multiLevelType w:val="hybridMultilevel"/>
    <w:tmpl w:val="771A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026F"/>
    <w:multiLevelType w:val="hybridMultilevel"/>
    <w:tmpl w:val="227C3BF0"/>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E5E61"/>
    <w:multiLevelType w:val="hybridMultilevel"/>
    <w:tmpl w:val="E724F178"/>
    <w:lvl w:ilvl="0" w:tplc="292CF87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B806B15"/>
    <w:multiLevelType w:val="hybridMultilevel"/>
    <w:tmpl w:val="9F0E581C"/>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5E1326"/>
    <w:multiLevelType w:val="hybridMultilevel"/>
    <w:tmpl w:val="8B2C8690"/>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276E0"/>
    <w:multiLevelType w:val="hybridMultilevel"/>
    <w:tmpl w:val="5CA4698C"/>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038C9"/>
    <w:multiLevelType w:val="hybridMultilevel"/>
    <w:tmpl w:val="9174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96146"/>
    <w:multiLevelType w:val="hybridMultilevel"/>
    <w:tmpl w:val="2F7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E1FF7"/>
    <w:multiLevelType w:val="hybridMultilevel"/>
    <w:tmpl w:val="E30A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B22C7"/>
    <w:multiLevelType w:val="hybridMultilevel"/>
    <w:tmpl w:val="EE4A4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0F0F5D"/>
    <w:multiLevelType w:val="hybridMultilevel"/>
    <w:tmpl w:val="2160E1A2"/>
    <w:lvl w:ilvl="0" w:tplc="9A6A7FEC">
      <w:start w:val="1"/>
      <w:numFmt w:val="bullet"/>
      <w:lvlText w:val="•"/>
      <w:lvlJc w:val="left"/>
      <w:pPr>
        <w:tabs>
          <w:tab w:val="num" w:pos="720"/>
        </w:tabs>
        <w:ind w:left="720" w:hanging="360"/>
      </w:pPr>
      <w:rPr>
        <w:rFonts w:ascii="Arial" w:hAnsi="Arial" w:hint="default"/>
      </w:rPr>
    </w:lvl>
    <w:lvl w:ilvl="1" w:tplc="F8CC6CDA" w:tentative="1">
      <w:start w:val="1"/>
      <w:numFmt w:val="bullet"/>
      <w:lvlText w:val="•"/>
      <w:lvlJc w:val="left"/>
      <w:pPr>
        <w:tabs>
          <w:tab w:val="num" w:pos="1440"/>
        </w:tabs>
        <w:ind w:left="1440" w:hanging="360"/>
      </w:pPr>
      <w:rPr>
        <w:rFonts w:ascii="Arial" w:hAnsi="Arial" w:hint="default"/>
      </w:rPr>
    </w:lvl>
    <w:lvl w:ilvl="2" w:tplc="567E9F6C" w:tentative="1">
      <w:start w:val="1"/>
      <w:numFmt w:val="bullet"/>
      <w:lvlText w:val="•"/>
      <w:lvlJc w:val="left"/>
      <w:pPr>
        <w:tabs>
          <w:tab w:val="num" w:pos="2160"/>
        </w:tabs>
        <w:ind w:left="2160" w:hanging="360"/>
      </w:pPr>
      <w:rPr>
        <w:rFonts w:ascii="Arial" w:hAnsi="Arial" w:hint="default"/>
      </w:rPr>
    </w:lvl>
    <w:lvl w:ilvl="3" w:tplc="97504582" w:tentative="1">
      <w:start w:val="1"/>
      <w:numFmt w:val="bullet"/>
      <w:lvlText w:val="•"/>
      <w:lvlJc w:val="left"/>
      <w:pPr>
        <w:tabs>
          <w:tab w:val="num" w:pos="2880"/>
        </w:tabs>
        <w:ind w:left="2880" w:hanging="360"/>
      </w:pPr>
      <w:rPr>
        <w:rFonts w:ascii="Arial" w:hAnsi="Arial" w:hint="default"/>
      </w:rPr>
    </w:lvl>
    <w:lvl w:ilvl="4" w:tplc="03E0E344" w:tentative="1">
      <w:start w:val="1"/>
      <w:numFmt w:val="bullet"/>
      <w:lvlText w:val="•"/>
      <w:lvlJc w:val="left"/>
      <w:pPr>
        <w:tabs>
          <w:tab w:val="num" w:pos="3600"/>
        </w:tabs>
        <w:ind w:left="3600" w:hanging="360"/>
      </w:pPr>
      <w:rPr>
        <w:rFonts w:ascii="Arial" w:hAnsi="Arial" w:hint="default"/>
      </w:rPr>
    </w:lvl>
    <w:lvl w:ilvl="5" w:tplc="498AA500" w:tentative="1">
      <w:start w:val="1"/>
      <w:numFmt w:val="bullet"/>
      <w:lvlText w:val="•"/>
      <w:lvlJc w:val="left"/>
      <w:pPr>
        <w:tabs>
          <w:tab w:val="num" w:pos="4320"/>
        </w:tabs>
        <w:ind w:left="4320" w:hanging="360"/>
      </w:pPr>
      <w:rPr>
        <w:rFonts w:ascii="Arial" w:hAnsi="Arial" w:hint="default"/>
      </w:rPr>
    </w:lvl>
    <w:lvl w:ilvl="6" w:tplc="A45CDAEE" w:tentative="1">
      <w:start w:val="1"/>
      <w:numFmt w:val="bullet"/>
      <w:lvlText w:val="•"/>
      <w:lvlJc w:val="left"/>
      <w:pPr>
        <w:tabs>
          <w:tab w:val="num" w:pos="5040"/>
        </w:tabs>
        <w:ind w:left="5040" w:hanging="360"/>
      </w:pPr>
      <w:rPr>
        <w:rFonts w:ascii="Arial" w:hAnsi="Arial" w:hint="default"/>
      </w:rPr>
    </w:lvl>
    <w:lvl w:ilvl="7" w:tplc="98B4A0E0" w:tentative="1">
      <w:start w:val="1"/>
      <w:numFmt w:val="bullet"/>
      <w:lvlText w:val="•"/>
      <w:lvlJc w:val="left"/>
      <w:pPr>
        <w:tabs>
          <w:tab w:val="num" w:pos="5760"/>
        </w:tabs>
        <w:ind w:left="5760" w:hanging="360"/>
      </w:pPr>
      <w:rPr>
        <w:rFonts w:ascii="Arial" w:hAnsi="Arial" w:hint="default"/>
      </w:rPr>
    </w:lvl>
    <w:lvl w:ilvl="8" w:tplc="4F9C63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48739C"/>
    <w:multiLevelType w:val="hybridMultilevel"/>
    <w:tmpl w:val="DD603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3B04E8"/>
    <w:multiLevelType w:val="hybridMultilevel"/>
    <w:tmpl w:val="EB36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487745"/>
    <w:multiLevelType w:val="hybridMultilevel"/>
    <w:tmpl w:val="A2BC7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E350C"/>
    <w:multiLevelType w:val="hybridMultilevel"/>
    <w:tmpl w:val="AA923768"/>
    <w:lvl w:ilvl="0" w:tplc="292CF8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583F4F"/>
    <w:multiLevelType w:val="hybridMultilevel"/>
    <w:tmpl w:val="14E4F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14423"/>
    <w:multiLevelType w:val="hybridMultilevel"/>
    <w:tmpl w:val="8F5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71A23"/>
    <w:multiLevelType w:val="hybridMultilevel"/>
    <w:tmpl w:val="B784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A740D"/>
    <w:multiLevelType w:val="hybridMultilevel"/>
    <w:tmpl w:val="DCF65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6E0FEA"/>
    <w:multiLevelType w:val="hybridMultilevel"/>
    <w:tmpl w:val="6BF07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8C60C1"/>
    <w:multiLevelType w:val="hybridMultilevel"/>
    <w:tmpl w:val="51F6C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06DEC"/>
    <w:multiLevelType w:val="hybridMultilevel"/>
    <w:tmpl w:val="917237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96BEC"/>
    <w:multiLevelType w:val="hybridMultilevel"/>
    <w:tmpl w:val="323E0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93F7B"/>
    <w:multiLevelType w:val="hybridMultilevel"/>
    <w:tmpl w:val="1A0ECAD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D9F4C9E"/>
    <w:multiLevelType w:val="hybridMultilevel"/>
    <w:tmpl w:val="22407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A7F6E"/>
    <w:multiLevelType w:val="hybridMultilevel"/>
    <w:tmpl w:val="D89A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DF5B6B"/>
    <w:multiLevelType w:val="hybridMultilevel"/>
    <w:tmpl w:val="D472BD5A"/>
    <w:lvl w:ilvl="0" w:tplc="E03A932A">
      <w:start w:val="1"/>
      <w:numFmt w:val="bullet"/>
      <w:lvlText w:val="•"/>
      <w:lvlJc w:val="left"/>
      <w:pPr>
        <w:tabs>
          <w:tab w:val="num" w:pos="720"/>
        </w:tabs>
        <w:ind w:left="720" w:hanging="360"/>
      </w:pPr>
      <w:rPr>
        <w:rFonts w:ascii="Arial" w:hAnsi="Arial" w:hint="default"/>
      </w:rPr>
    </w:lvl>
    <w:lvl w:ilvl="1" w:tplc="2640B55C" w:tentative="1">
      <w:start w:val="1"/>
      <w:numFmt w:val="bullet"/>
      <w:lvlText w:val="•"/>
      <w:lvlJc w:val="left"/>
      <w:pPr>
        <w:tabs>
          <w:tab w:val="num" w:pos="1440"/>
        </w:tabs>
        <w:ind w:left="1440" w:hanging="360"/>
      </w:pPr>
      <w:rPr>
        <w:rFonts w:ascii="Arial" w:hAnsi="Arial" w:hint="default"/>
      </w:rPr>
    </w:lvl>
    <w:lvl w:ilvl="2" w:tplc="4264511A" w:tentative="1">
      <w:start w:val="1"/>
      <w:numFmt w:val="bullet"/>
      <w:lvlText w:val="•"/>
      <w:lvlJc w:val="left"/>
      <w:pPr>
        <w:tabs>
          <w:tab w:val="num" w:pos="2160"/>
        </w:tabs>
        <w:ind w:left="2160" w:hanging="360"/>
      </w:pPr>
      <w:rPr>
        <w:rFonts w:ascii="Arial" w:hAnsi="Arial" w:hint="default"/>
      </w:rPr>
    </w:lvl>
    <w:lvl w:ilvl="3" w:tplc="A0EAE334" w:tentative="1">
      <w:start w:val="1"/>
      <w:numFmt w:val="bullet"/>
      <w:lvlText w:val="•"/>
      <w:lvlJc w:val="left"/>
      <w:pPr>
        <w:tabs>
          <w:tab w:val="num" w:pos="2880"/>
        </w:tabs>
        <w:ind w:left="2880" w:hanging="360"/>
      </w:pPr>
      <w:rPr>
        <w:rFonts w:ascii="Arial" w:hAnsi="Arial" w:hint="default"/>
      </w:rPr>
    </w:lvl>
    <w:lvl w:ilvl="4" w:tplc="C03EAC3E" w:tentative="1">
      <w:start w:val="1"/>
      <w:numFmt w:val="bullet"/>
      <w:lvlText w:val="•"/>
      <w:lvlJc w:val="left"/>
      <w:pPr>
        <w:tabs>
          <w:tab w:val="num" w:pos="3600"/>
        </w:tabs>
        <w:ind w:left="3600" w:hanging="360"/>
      </w:pPr>
      <w:rPr>
        <w:rFonts w:ascii="Arial" w:hAnsi="Arial" w:hint="default"/>
      </w:rPr>
    </w:lvl>
    <w:lvl w:ilvl="5" w:tplc="6AE69320" w:tentative="1">
      <w:start w:val="1"/>
      <w:numFmt w:val="bullet"/>
      <w:lvlText w:val="•"/>
      <w:lvlJc w:val="left"/>
      <w:pPr>
        <w:tabs>
          <w:tab w:val="num" w:pos="4320"/>
        </w:tabs>
        <w:ind w:left="4320" w:hanging="360"/>
      </w:pPr>
      <w:rPr>
        <w:rFonts w:ascii="Arial" w:hAnsi="Arial" w:hint="default"/>
      </w:rPr>
    </w:lvl>
    <w:lvl w:ilvl="6" w:tplc="CE787710" w:tentative="1">
      <w:start w:val="1"/>
      <w:numFmt w:val="bullet"/>
      <w:lvlText w:val="•"/>
      <w:lvlJc w:val="left"/>
      <w:pPr>
        <w:tabs>
          <w:tab w:val="num" w:pos="5040"/>
        </w:tabs>
        <w:ind w:left="5040" w:hanging="360"/>
      </w:pPr>
      <w:rPr>
        <w:rFonts w:ascii="Arial" w:hAnsi="Arial" w:hint="default"/>
      </w:rPr>
    </w:lvl>
    <w:lvl w:ilvl="7" w:tplc="049AF940" w:tentative="1">
      <w:start w:val="1"/>
      <w:numFmt w:val="bullet"/>
      <w:lvlText w:val="•"/>
      <w:lvlJc w:val="left"/>
      <w:pPr>
        <w:tabs>
          <w:tab w:val="num" w:pos="5760"/>
        </w:tabs>
        <w:ind w:left="5760" w:hanging="360"/>
      </w:pPr>
      <w:rPr>
        <w:rFonts w:ascii="Arial" w:hAnsi="Arial" w:hint="default"/>
      </w:rPr>
    </w:lvl>
    <w:lvl w:ilvl="8" w:tplc="B8228F9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5169C8"/>
    <w:multiLevelType w:val="hybridMultilevel"/>
    <w:tmpl w:val="DEAE6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326B69"/>
    <w:multiLevelType w:val="hybridMultilevel"/>
    <w:tmpl w:val="C0727B9A"/>
    <w:lvl w:ilvl="0" w:tplc="4E0EBFB4">
      <w:start w:val="1"/>
      <w:numFmt w:val="bullet"/>
      <w:lvlText w:val="•"/>
      <w:lvlJc w:val="left"/>
      <w:pPr>
        <w:tabs>
          <w:tab w:val="num" w:pos="720"/>
        </w:tabs>
        <w:ind w:left="720" w:hanging="360"/>
      </w:pPr>
      <w:rPr>
        <w:rFonts w:ascii="Arial" w:hAnsi="Arial" w:hint="default"/>
      </w:rPr>
    </w:lvl>
    <w:lvl w:ilvl="1" w:tplc="0C30CAFC" w:tentative="1">
      <w:start w:val="1"/>
      <w:numFmt w:val="bullet"/>
      <w:lvlText w:val="•"/>
      <w:lvlJc w:val="left"/>
      <w:pPr>
        <w:tabs>
          <w:tab w:val="num" w:pos="1440"/>
        </w:tabs>
        <w:ind w:left="1440" w:hanging="360"/>
      </w:pPr>
      <w:rPr>
        <w:rFonts w:ascii="Arial" w:hAnsi="Arial" w:hint="default"/>
      </w:rPr>
    </w:lvl>
    <w:lvl w:ilvl="2" w:tplc="CE0C31E6" w:tentative="1">
      <w:start w:val="1"/>
      <w:numFmt w:val="bullet"/>
      <w:lvlText w:val="•"/>
      <w:lvlJc w:val="left"/>
      <w:pPr>
        <w:tabs>
          <w:tab w:val="num" w:pos="2160"/>
        </w:tabs>
        <w:ind w:left="2160" w:hanging="360"/>
      </w:pPr>
      <w:rPr>
        <w:rFonts w:ascii="Arial" w:hAnsi="Arial" w:hint="default"/>
      </w:rPr>
    </w:lvl>
    <w:lvl w:ilvl="3" w:tplc="9F342B46" w:tentative="1">
      <w:start w:val="1"/>
      <w:numFmt w:val="bullet"/>
      <w:lvlText w:val="•"/>
      <w:lvlJc w:val="left"/>
      <w:pPr>
        <w:tabs>
          <w:tab w:val="num" w:pos="2880"/>
        </w:tabs>
        <w:ind w:left="2880" w:hanging="360"/>
      </w:pPr>
      <w:rPr>
        <w:rFonts w:ascii="Arial" w:hAnsi="Arial" w:hint="default"/>
      </w:rPr>
    </w:lvl>
    <w:lvl w:ilvl="4" w:tplc="75B296AE" w:tentative="1">
      <w:start w:val="1"/>
      <w:numFmt w:val="bullet"/>
      <w:lvlText w:val="•"/>
      <w:lvlJc w:val="left"/>
      <w:pPr>
        <w:tabs>
          <w:tab w:val="num" w:pos="3600"/>
        </w:tabs>
        <w:ind w:left="3600" w:hanging="360"/>
      </w:pPr>
      <w:rPr>
        <w:rFonts w:ascii="Arial" w:hAnsi="Arial" w:hint="default"/>
      </w:rPr>
    </w:lvl>
    <w:lvl w:ilvl="5" w:tplc="0B66CC60" w:tentative="1">
      <w:start w:val="1"/>
      <w:numFmt w:val="bullet"/>
      <w:lvlText w:val="•"/>
      <w:lvlJc w:val="left"/>
      <w:pPr>
        <w:tabs>
          <w:tab w:val="num" w:pos="4320"/>
        </w:tabs>
        <w:ind w:left="4320" w:hanging="360"/>
      </w:pPr>
      <w:rPr>
        <w:rFonts w:ascii="Arial" w:hAnsi="Arial" w:hint="default"/>
      </w:rPr>
    </w:lvl>
    <w:lvl w:ilvl="6" w:tplc="35C8C052" w:tentative="1">
      <w:start w:val="1"/>
      <w:numFmt w:val="bullet"/>
      <w:lvlText w:val="•"/>
      <w:lvlJc w:val="left"/>
      <w:pPr>
        <w:tabs>
          <w:tab w:val="num" w:pos="5040"/>
        </w:tabs>
        <w:ind w:left="5040" w:hanging="360"/>
      </w:pPr>
      <w:rPr>
        <w:rFonts w:ascii="Arial" w:hAnsi="Arial" w:hint="default"/>
      </w:rPr>
    </w:lvl>
    <w:lvl w:ilvl="7" w:tplc="880E190E" w:tentative="1">
      <w:start w:val="1"/>
      <w:numFmt w:val="bullet"/>
      <w:lvlText w:val="•"/>
      <w:lvlJc w:val="left"/>
      <w:pPr>
        <w:tabs>
          <w:tab w:val="num" w:pos="5760"/>
        </w:tabs>
        <w:ind w:left="5760" w:hanging="360"/>
      </w:pPr>
      <w:rPr>
        <w:rFonts w:ascii="Arial" w:hAnsi="Arial" w:hint="default"/>
      </w:rPr>
    </w:lvl>
    <w:lvl w:ilvl="8" w:tplc="9F10BE6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38337A"/>
    <w:multiLevelType w:val="hybridMultilevel"/>
    <w:tmpl w:val="21DE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5"/>
  </w:num>
  <w:num w:numId="4">
    <w:abstractNumId w:val="24"/>
  </w:num>
  <w:num w:numId="5">
    <w:abstractNumId w:val="19"/>
  </w:num>
  <w:num w:numId="6">
    <w:abstractNumId w:val="9"/>
  </w:num>
  <w:num w:numId="7">
    <w:abstractNumId w:val="14"/>
  </w:num>
  <w:num w:numId="8">
    <w:abstractNumId w:val="11"/>
  </w:num>
  <w:num w:numId="9">
    <w:abstractNumId w:val="10"/>
  </w:num>
  <w:num w:numId="10">
    <w:abstractNumId w:val="35"/>
  </w:num>
  <w:num w:numId="11">
    <w:abstractNumId w:val="8"/>
  </w:num>
  <w:num w:numId="12">
    <w:abstractNumId w:val="12"/>
  </w:num>
  <w:num w:numId="13">
    <w:abstractNumId w:val="23"/>
  </w:num>
  <w:num w:numId="14">
    <w:abstractNumId w:val="25"/>
  </w:num>
  <w:num w:numId="15">
    <w:abstractNumId w:val="16"/>
  </w:num>
  <w:num w:numId="16">
    <w:abstractNumId w:val="37"/>
  </w:num>
  <w:num w:numId="17">
    <w:abstractNumId w:val="31"/>
  </w:num>
  <w:num w:numId="18">
    <w:abstractNumId w:val="18"/>
  </w:num>
  <w:num w:numId="19">
    <w:abstractNumId w:val="36"/>
  </w:num>
  <w:num w:numId="20">
    <w:abstractNumId w:val="0"/>
  </w:num>
  <w:num w:numId="21">
    <w:abstractNumId w:val="30"/>
  </w:num>
  <w:num w:numId="22">
    <w:abstractNumId w:val="28"/>
  </w:num>
  <w:num w:numId="23">
    <w:abstractNumId w:val="27"/>
  </w:num>
  <w:num w:numId="24">
    <w:abstractNumId w:val="22"/>
  </w:num>
  <w:num w:numId="25">
    <w:abstractNumId w:val="26"/>
  </w:num>
  <w:num w:numId="26">
    <w:abstractNumId w:val="13"/>
  </w:num>
  <w:num w:numId="27">
    <w:abstractNumId w:val="3"/>
  </w:num>
  <w:num w:numId="28">
    <w:abstractNumId w:val="33"/>
  </w:num>
  <w:num w:numId="29">
    <w:abstractNumId w:val="34"/>
  </w:num>
  <w:num w:numId="30">
    <w:abstractNumId w:val="17"/>
  </w:num>
  <w:num w:numId="31">
    <w:abstractNumId w:val="20"/>
  </w:num>
  <w:num w:numId="32">
    <w:abstractNumId w:val="1"/>
  </w:num>
  <w:num w:numId="33">
    <w:abstractNumId w:val="32"/>
  </w:num>
  <w:num w:numId="34">
    <w:abstractNumId w:val="38"/>
  </w:num>
  <w:num w:numId="35">
    <w:abstractNumId w:val="7"/>
  </w:num>
  <w:num w:numId="36">
    <w:abstractNumId w:val="4"/>
  </w:num>
  <w:num w:numId="37">
    <w:abstractNumId w:val="5"/>
  </w:num>
  <w:num w:numId="38">
    <w:abstractNumId w:val="2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13DD9"/>
    <w:rsid w:val="00090644"/>
    <w:rsid w:val="000C4A8F"/>
    <w:rsid w:val="0014573A"/>
    <w:rsid w:val="00155D0D"/>
    <w:rsid w:val="001848FD"/>
    <w:rsid w:val="001A6A42"/>
    <w:rsid w:val="001E40D7"/>
    <w:rsid w:val="00211231"/>
    <w:rsid w:val="00214613"/>
    <w:rsid w:val="002768EB"/>
    <w:rsid w:val="002D1972"/>
    <w:rsid w:val="002F5883"/>
    <w:rsid w:val="00373B4F"/>
    <w:rsid w:val="003B111D"/>
    <w:rsid w:val="003C73DF"/>
    <w:rsid w:val="00525763"/>
    <w:rsid w:val="00547A1E"/>
    <w:rsid w:val="00563F22"/>
    <w:rsid w:val="00607DFA"/>
    <w:rsid w:val="006238AA"/>
    <w:rsid w:val="00675CB5"/>
    <w:rsid w:val="006B4A3E"/>
    <w:rsid w:val="006D32F1"/>
    <w:rsid w:val="007446DA"/>
    <w:rsid w:val="00756ABD"/>
    <w:rsid w:val="00770AD9"/>
    <w:rsid w:val="00790BCF"/>
    <w:rsid w:val="007A009C"/>
    <w:rsid w:val="007B2A84"/>
    <w:rsid w:val="008012A3"/>
    <w:rsid w:val="008222AA"/>
    <w:rsid w:val="008459F2"/>
    <w:rsid w:val="008B3605"/>
    <w:rsid w:val="00915E71"/>
    <w:rsid w:val="009279C7"/>
    <w:rsid w:val="009322CE"/>
    <w:rsid w:val="00944F1D"/>
    <w:rsid w:val="009E1ECA"/>
    <w:rsid w:val="00A12F80"/>
    <w:rsid w:val="00A458EE"/>
    <w:rsid w:val="00A6604A"/>
    <w:rsid w:val="00A95DF5"/>
    <w:rsid w:val="00AB0100"/>
    <w:rsid w:val="00AF16BB"/>
    <w:rsid w:val="00AF7D86"/>
    <w:rsid w:val="00B33632"/>
    <w:rsid w:val="00B36B33"/>
    <w:rsid w:val="00B55090"/>
    <w:rsid w:val="00B64CD2"/>
    <w:rsid w:val="00B71010"/>
    <w:rsid w:val="00B7349E"/>
    <w:rsid w:val="00BA13D5"/>
    <w:rsid w:val="00C63A47"/>
    <w:rsid w:val="00C97ED0"/>
    <w:rsid w:val="00DE7383"/>
    <w:rsid w:val="00E505D6"/>
    <w:rsid w:val="00EE6A2B"/>
    <w:rsid w:val="00F457DC"/>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2768EB"/>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2768EB"/>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 w:type="paragraph" w:styleId="CommentText">
    <w:name w:val="annotation text"/>
    <w:basedOn w:val="Normal"/>
    <w:link w:val="CommentTextChar"/>
    <w:uiPriority w:val="99"/>
    <w:semiHidden/>
    <w:rsid w:val="00770AD9"/>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70AD9"/>
    <w:rPr>
      <w:rFonts w:ascii="Times New Roman" w:eastAsia="Times New Roman" w:hAnsi="Times New Roman" w:cs="Times New Roman"/>
      <w:sz w:val="20"/>
      <w:szCs w:val="20"/>
    </w:rPr>
  </w:style>
  <w:style w:type="paragraph" w:styleId="ListParagraph">
    <w:name w:val="List Paragraph"/>
    <w:basedOn w:val="Normal"/>
    <w:uiPriority w:val="34"/>
    <w:qFormat/>
    <w:rsid w:val="00770AD9"/>
    <w:pPr>
      <w:spacing w:after="200" w:line="276" w:lineRule="auto"/>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20</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7</cp:revision>
  <dcterms:created xsi:type="dcterms:W3CDTF">2017-02-09T15:54:00Z</dcterms:created>
  <dcterms:modified xsi:type="dcterms:W3CDTF">2017-02-12T07:56:00Z</dcterms:modified>
</cp:coreProperties>
</file>