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0C" w:rsidRPr="00E33AAB" w:rsidRDefault="005D36B1" w:rsidP="000944D2">
      <w:pPr>
        <w:spacing w:before="27" w:line="276" w:lineRule="auto"/>
        <w:ind w:left="1470" w:right="1477"/>
        <w:jc w:val="center"/>
        <w:rPr>
          <w:rFonts w:asciiTheme="minorHAnsi" w:hAnsiTheme="minorHAnsi" w:cstheme="minorHAnsi"/>
          <w:b/>
          <w:i/>
          <w:sz w:val="18"/>
          <w:szCs w:val="18"/>
          <w:lang w:val="fr-CA"/>
        </w:rPr>
      </w:pPr>
      <w:r w:rsidRPr="00E33AAB">
        <w:rPr>
          <w:rFonts w:asciiTheme="minorHAnsi" w:hAnsiTheme="minorHAnsi" w:cstheme="minorHAnsi"/>
          <w:b/>
          <w:i/>
          <w:szCs w:val="18"/>
          <w:lang w:val="fr-CA"/>
        </w:rPr>
        <w:t xml:space="preserve">Introduction </w:t>
      </w:r>
      <w:r w:rsidR="00F10B13" w:rsidRPr="00E33AAB">
        <w:rPr>
          <w:rFonts w:asciiTheme="minorHAnsi" w:hAnsiTheme="minorHAnsi" w:cstheme="minorHAnsi"/>
          <w:b/>
          <w:i/>
          <w:szCs w:val="18"/>
          <w:lang w:val="fr-CA"/>
        </w:rPr>
        <w:t xml:space="preserve">aux concepts fondamentaux de </w:t>
      </w:r>
      <w:r w:rsidR="000B4D44" w:rsidRPr="00E33AAB">
        <w:rPr>
          <w:rFonts w:asciiTheme="minorHAnsi" w:hAnsiTheme="minorHAnsi" w:cstheme="minorHAnsi"/>
          <w:b/>
          <w:i/>
          <w:szCs w:val="18"/>
          <w:lang w:val="fr-CA"/>
        </w:rPr>
        <w:t>l’audit interne</w:t>
      </w:r>
    </w:p>
    <w:p w:rsidR="008D55FF" w:rsidRDefault="00122870" w:rsidP="000944D2">
      <w:pPr>
        <w:spacing w:before="240" w:line="276" w:lineRule="auto"/>
        <w:ind w:left="100" w:right="257"/>
        <w:rPr>
          <w:b/>
          <w:i/>
          <w:lang w:val="fr-CA"/>
        </w:rPr>
      </w:pPr>
      <w:r>
        <w:rPr>
          <w:b/>
          <w:i/>
          <w:u w:val="single"/>
          <w:lang w:val="fr-CA"/>
        </w:rPr>
        <w:t>NOTA</w:t>
      </w:r>
      <w:r w:rsidRPr="00965EE4">
        <w:rPr>
          <w:b/>
          <w:i/>
          <w:lang w:val="fr-CA"/>
        </w:rPr>
        <w:t xml:space="preserve"> </w:t>
      </w:r>
      <w:r w:rsidR="005D36B1" w:rsidRPr="00E33AAB">
        <w:rPr>
          <w:b/>
          <w:i/>
          <w:lang w:val="fr-CA"/>
        </w:rPr>
        <w:t xml:space="preserve">: </w:t>
      </w:r>
      <w:r w:rsidR="00EB7849" w:rsidRPr="00E33AAB">
        <w:rPr>
          <w:b/>
          <w:i/>
          <w:lang w:val="fr-CA"/>
        </w:rPr>
        <w:t>Le présent document</w:t>
      </w:r>
      <w:r w:rsidR="003650C0">
        <w:rPr>
          <w:b/>
          <w:i/>
          <w:lang w:val="fr-CA"/>
        </w:rPr>
        <w:t xml:space="preserve"> vise à</w:t>
      </w:r>
      <w:r w:rsidR="00EB7849" w:rsidRPr="00E33AAB">
        <w:rPr>
          <w:b/>
          <w:i/>
          <w:lang w:val="fr-CA"/>
        </w:rPr>
        <w:t xml:space="preserve"> faire connaître à l’utilisateur les concepts fondamentaux de </w:t>
      </w:r>
      <w:r w:rsidR="000B4D44" w:rsidRPr="00E33AAB">
        <w:rPr>
          <w:b/>
          <w:i/>
          <w:lang w:val="fr-CA"/>
        </w:rPr>
        <w:t>l’audit</w:t>
      </w:r>
      <w:r w:rsidR="00EB7849" w:rsidRPr="00E33AAB">
        <w:rPr>
          <w:b/>
          <w:i/>
          <w:lang w:val="fr-CA"/>
        </w:rPr>
        <w:t xml:space="preserve"> </w:t>
      </w:r>
      <w:r w:rsidR="000B4D44" w:rsidRPr="00E33AAB">
        <w:rPr>
          <w:b/>
          <w:i/>
          <w:lang w:val="fr-CA"/>
        </w:rPr>
        <w:t xml:space="preserve">interne d’un système de </w:t>
      </w:r>
      <w:r w:rsidR="00713A3E">
        <w:rPr>
          <w:b/>
          <w:i/>
          <w:lang w:val="fr-CA"/>
        </w:rPr>
        <w:t>gestion de l’énergie</w:t>
      </w:r>
      <w:r w:rsidR="00EB7849" w:rsidRPr="00E33AAB">
        <w:rPr>
          <w:b/>
          <w:i/>
          <w:lang w:val="fr-CA"/>
        </w:rPr>
        <w:t xml:space="preserve"> (SGE)</w:t>
      </w:r>
      <w:r w:rsidR="005D36B1" w:rsidRPr="00E33AAB">
        <w:rPr>
          <w:b/>
          <w:i/>
          <w:lang w:val="fr-CA"/>
        </w:rPr>
        <w:t xml:space="preserve">. </w:t>
      </w:r>
      <w:r w:rsidR="00E7034F">
        <w:rPr>
          <w:b/>
          <w:i/>
          <w:lang w:val="fr-CA"/>
        </w:rPr>
        <w:t>Mais il ne se substitue pas</w:t>
      </w:r>
      <w:r w:rsidR="00EB7849" w:rsidRPr="00E33AAB">
        <w:rPr>
          <w:b/>
          <w:i/>
          <w:lang w:val="fr-CA"/>
        </w:rPr>
        <w:t xml:space="preserve"> </w:t>
      </w:r>
      <w:r w:rsidR="00E7034F">
        <w:rPr>
          <w:b/>
          <w:i/>
          <w:lang w:val="fr-CA"/>
        </w:rPr>
        <w:t xml:space="preserve">aux </w:t>
      </w:r>
      <w:r w:rsidR="00EB7849" w:rsidRPr="00E33AAB">
        <w:rPr>
          <w:b/>
          <w:i/>
          <w:lang w:val="fr-CA"/>
        </w:rPr>
        <w:t xml:space="preserve">exigences </w:t>
      </w:r>
      <w:r w:rsidR="00965EE4">
        <w:rPr>
          <w:b/>
          <w:i/>
          <w:lang w:val="fr-CA"/>
        </w:rPr>
        <w:t xml:space="preserve">liées à </w:t>
      </w:r>
      <w:r w:rsidR="000B4D44" w:rsidRPr="00E33AAB">
        <w:rPr>
          <w:b/>
          <w:i/>
          <w:lang w:val="fr-CA"/>
        </w:rPr>
        <w:t>l’audit</w:t>
      </w:r>
      <w:r w:rsidR="00EB7849" w:rsidRPr="00E33AAB">
        <w:rPr>
          <w:b/>
          <w:i/>
          <w:lang w:val="fr-CA"/>
        </w:rPr>
        <w:t xml:space="preserve"> interne du SGE qui </w:t>
      </w:r>
      <w:r w:rsidR="00D50203" w:rsidRPr="00E33AAB">
        <w:rPr>
          <w:b/>
          <w:i/>
          <w:lang w:val="fr-CA"/>
        </w:rPr>
        <w:t>sont</w:t>
      </w:r>
      <w:r w:rsidR="00EB7849" w:rsidRPr="00E33AAB">
        <w:rPr>
          <w:b/>
          <w:i/>
          <w:lang w:val="fr-CA"/>
        </w:rPr>
        <w:t xml:space="preserve"> décrite</w:t>
      </w:r>
      <w:r w:rsidR="00D50203" w:rsidRPr="00E33AAB">
        <w:rPr>
          <w:b/>
          <w:i/>
          <w:lang w:val="fr-CA"/>
        </w:rPr>
        <w:t>s</w:t>
      </w:r>
      <w:r w:rsidR="00EB7849" w:rsidRPr="00E33AAB">
        <w:rPr>
          <w:b/>
          <w:i/>
          <w:lang w:val="fr-CA"/>
        </w:rPr>
        <w:t xml:space="preserve"> dans la norme </w:t>
      </w:r>
      <w:r w:rsidR="005D36B1" w:rsidRPr="00E33AAB">
        <w:rPr>
          <w:b/>
          <w:i/>
          <w:lang w:val="fr-CA"/>
        </w:rPr>
        <w:t>ISO 50001</w:t>
      </w:r>
      <w:r w:rsidR="00E7034F">
        <w:rPr>
          <w:b/>
          <w:i/>
          <w:lang w:val="fr-CA"/>
        </w:rPr>
        <w:t>, que l’utilisateur devra donc lire et comprendre</w:t>
      </w:r>
      <w:r w:rsidR="005D36B1" w:rsidRPr="00E33AAB">
        <w:rPr>
          <w:b/>
          <w:i/>
          <w:lang w:val="fr-CA"/>
        </w:rPr>
        <w:t>.</w:t>
      </w:r>
      <w:r w:rsidR="008D55FF">
        <w:rPr>
          <w:b/>
          <w:i/>
          <w:lang w:val="fr-CA"/>
        </w:rPr>
        <w:t xml:space="preserve">  </w:t>
      </w:r>
    </w:p>
    <w:p w:rsidR="00A91B0B" w:rsidRDefault="00A91B0B" w:rsidP="00A91B0B">
      <w:pPr>
        <w:pStyle w:val="Corpsdetexte"/>
        <w:spacing w:line="0" w:lineRule="atLeast"/>
        <w:ind w:left="0"/>
        <w:rPr>
          <w:rFonts w:ascii="Helvetica" w:hAnsi="Helvetica" w:cs="Helvetica"/>
          <w:color w:val="000000"/>
          <w:sz w:val="18"/>
          <w:szCs w:val="18"/>
          <w:shd w:val="clear" w:color="auto" w:fill="FFFFFF"/>
          <w:lang w:val="fr-CA"/>
        </w:rPr>
      </w:pPr>
    </w:p>
    <w:p w:rsidR="000C540C" w:rsidRPr="00A91B0B" w:rsidRDefault="000C540C" w:rsidP="00A91B0B">
      <w:pPr>
        <w:pStyle w:val="Corpsdetexte"/>
        <w:spacing w:line="0" w:lineRule="atLeast"/>
        <w:ind w:left="0"/>
        <w:rPr>
          <w:b/>
          <w:i/>
          <w:sz w:val="22"/>
          <w:lang w:val="fr-CA"/>
        </w:rPr>
      </w:pPr>
    </w:p>
    <w:p w:rsidR="000C540C" w:rsidRPr="00593BE7" w:rsidRDefault="000C540C" w:rsidP="000944D2">
      <w:pPr>
        <w:pStyle w:val="Corpsdetexte"/>
        <w:spacing w:before="9" w:line="276" w:lineRule="auto"/>
        <w:ind w:left="0"/>
        <w:rPr>
          <w:sz w:val="4"/>
          <w:szCs w:val="4"/>
          <w:lang w:val="fr-CA"/>
        </w:rPr>
      </w:pPr>
    </w:p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en-US" w:eastAsia="en-US"/>
        </w:rPr>
        <w:id w:val="-15934656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D7BBD" w:rsidRPr="00DC5385" w:rsidRDefault="00BD7BBD" w:rsidP="000944D2">
          <w:pPr>
            <w:pStyle w:val="En-ttedetabledesmatires"/>
            <w:spacing w:line="276" w:lineRule="auto"/>
            <w:rPr>
              <w:rFonts w:asciiTheme="minorHAnsi" w:hAnsiTheme="minorHAnsi" w:cstheme="minorHAnsi"/>
              <w:b/>
              <w:color w:val="auto"/>
              <w:sz w:val="28"/>
              <w:szCs w:val="22"/>
            </w:rPr>
          </w:pPr>
          <w:r w:rsidRPr="00DC5385">
            <w:rPr>
              <w:rFonts w:asciiTheme="minorHAnsi" w:hAnsiTheme="minorHAnsi" w:cstheme="minorHAnsi"/>
              <w:b/>
              <w:color w:val="auto"/>
              <w:sz w:val="28"/>
              <w:szCs w:val="22"/>
            </w:rPr>
            <w:t>Table des matières</w:t>
          </w:r>
        </w:p>
        <w:p w:rsidR="006F0257" w:rsidRDefault="00DA5F57">
          <w:pPr>
            <w:pStyle w:val="TM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r w:rsidRPr="00DC5385">
            <w:rPr>
              <w:rFonts w:asciiTheme="minorHAnsi" w:hAnsiTheme="minorHAnsi" w:cstheme="minorHAnsi"/>
              <w:lang w:val="fr-CA"/>
            </w:rPr>
            <w:fldChar w:fldCharType="begin"/>
          </w:r>
          <w:r w:rsidR="00BD7BBD" w:rsidRPr="00DC5385">
            <w:rPr>
              <w:rFonts w:asciiTheme="minorHAnsi" w:hAnsiTheme="minorHAnsi" w:cstheme="minorHAnsi"/>
              <w:lang w:val="fr-CA"/>
            </w:rPr>
            <w:instrText xml:space="preserve"> TOC \o "1-3" \h \z \u </w:instrText>
          </w:r>
          <w:r w:rsidRPr="00DC5385">
            <w:rPr>
              <w:rFonts w:asciiTheme="minorHAnsi" w:hAnsiTheme="minorHAnsi" w:cstheme="minorHAnsi"/>
              <w:lang w:val="fr-CA"/>
            </w:rPr>
            <w:fldChar w:fldCharType="separate"/>
          </w:r>
          <w:hyperlink w:anchor="_Toc498504444" w:history="1">
            <w:r w:rsidR="006F0257"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APERÇU</w:t>
            </w:r>
            <w:r w:rsidR="006F0257">
              <w:rPr>
                <w:noProof/>
                <w:webHidden/>
              </w:rPr>
              <w:tab/>
            </w:r>
            <w:r w:rsidR="006F0257">
              <w:rPr>
                <w:noProof/>
                <w:webHidden/>
              </w:rPr>
              <w:fldChar w:fldCharType="begin"/>
            </w:r>
            <w:r w:rsidR="006F0257">
              <w:rPr>
                <w:noProof/>
                <w:webHidden/>
              </w:rPr>
              <w:instrText xml:space="preserve"> PAGEREF _Toc498504444 \h </w:instrText>
            </w:r>
            <w:r w:rsidR="006F0257">
              <w:rPr>
                <w:noProof/>
                <w:webHidden/>
              </w:rPr>
            </w:r>
            <w:r w:rsidR="006F0257">
              <w:rPr>
                <w:noProof/>
                <w:webHidden/>
              </w:rPr>
              <w:fldChar w:fldCharType="separate"/>
            </w:r>
            <w:r w:rsidR="006F0257">
              <w:rPr>
                <w:noProof/>
                <w:webHidden/>
              </w:rPr>
              <w:t>1</w:t>
            </w:r>
            <w:r w:rsidR="006F0257"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45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Caractéristiques essentielles d’un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46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Pourquoi procéder à l’audit du SGE?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47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LE PROCESSUS D’AUDIT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48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Planification de l’audit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49" w:history="1">
            <w:r w:rsidRPr="00F831B0">
              <w:rPr>
                <w:rStyle w:val="Lienhypertexte"/>
                <w:noProof/>
                <w:lang w:val="fr-CA"/>
              </w:rPr>
              <w:t>Le plan d’audit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0" w:history="1">
            <w:r w:rsidRPr="00F831B0">
              <w:rPr>
                <w:rStyle w:val="Lienhypertexte"/>
                <w:noProof/>
                <w:lang w:val="fr-CA"/>
              </w:rPr>
              <w:t>Affectations au sein de l’équipe d’audit et compétence des vérificateurs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51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Déroulement de l’audit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2" w:history="1">
            <w:r w:rsidRPr="00F831B0">
              <w:rPr>
                <w:rStyle w:val="Lienhypertexte"/>
                <w:noProof/>
                <w:lang w:val="fr-CA"/>
              </w:rPr>
              <w:t>Première réunion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3" w:history="1">
            <w:r w:rsidRPr="00F831B0">
              <w:rPr>
                <w:rStyle w:val="Lienhypertexte"/>
                <w:noProof/>
                <w:lang w:val="fr-CA"/>
              </w:rPr>
              <w:t>Collecte des éléments probants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4" w:history="1">
            <w:r w:rsidRPr="00F831B0">
              <w:rPr>
                <w:rStyle w:val="Lienhypertexte"/>
                <w:noProof/>
                <w:lang w:val="fr-CA"/>
              </w:rPr>
              <w:t>Utilisation de listes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5" w:history="1">
            <w:r w:rsidRPr="00F831B0">
              <w:rPr>
                <w:rStyle w:val="Lienhypertexte"/>
                <w:noProof/>
                <w:lang w:val="fr-CA"/>
              </w:rPr>
              <w:t>Entrevues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3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fr-CA" w:eastAsia="fr-CA"/>
            </w:rPr>
          </w:pPr>
          <w:hyperlink w:anchor="_Toc498504456" w:history="1">
            <w:r w:rsidRPr="00F831B0">
              <w:rPr>
                <w:rStyle w:val="Lienhypertexte"/>
                <w:noProof/>
                <w:lang w:val="fr-CA"/>
              </w:rPr>
              <w:t>Réunion de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57" w:rsidRDefault="006F0257">
          <w:pPr>
            <w:pStyle w:val="TM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498504457" w:history="1">
            <w:r w:rsidRPr="00F831B0">
              <w:rPr>
                <w:rStyle w:val="Lienhypertexte"/>
                <w:rFonts w:asciiTheme="majorHAnsi" w:hAnsiTheme="majorHAnsi"/>
                <w:noProof/>
                <w:lang w:val="fr-CA"/>
              </w:rPr>
              <w:t>Le rapport d’audit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BBD" w:rsidRPr="00DC5385" w:rsidRDefault="00DA5F57" w:rsidP="000944D2">
          <w:pPr>
            <w:spacing w:line="276" w:lineRule="auto"/>
            <w:rPr>
              <w:rFonts w:asciiTheme="minorHAnsi" w:hAnsiTheme="minorHAnsi" w:cstheme="minorHAnsi"/>
              <w:lang w:val="fr-CA"/>
            </w:rPr>
          </w:pPr>
          <w:r w:rsidRPr="00DC5385">
            <w:rPr>
              <w:rFonts w:asciiTheme="minorHAnsi" w:hAnsiTheme="minorHAnsi" w:cstheme="minorHAnsi"/>
              <w:bCs/>
              <w:lang w:val="fr-CA"/>
            </w:rPr>
            <w:fldChar w:fldCharType="end"/>
          </w:r>
        </w:p>
      </w:sdtContent>
    </w:sdt>
    <w:p w:rsidR="000C540C" w:rsidRPr="00E33AAB" w:rsidRDefault="000C540C" w:rsidP="000944D2">
      <w:pPr>
        <w:pStyle w:val="Corpsdetexte"/>
        <w:spacing w:line="276" w:lineRule="auto"/>
        <w:ind w:left="0"/>
        <w:rPr>
          <w:rFonts w:asciiTheme="minorHAnsi" w:hAnsiTheme="minorHAnsi" w:cstheme="minorHAnsi"/>
          <w:sz w:val="22"/>
          <w:lang w:val="fr-CA"/>
        </w:rPr>
      </w:pPr>
    </w:p>
    <w:p w:rsidR="000C540C" w:rsidRPr="00E33AAB" w:rsidRDefault="00E7034F" w:rsidP="000944D2">
      <w:pPr>
        <w:pStyle w:val="Titre1"/>
        <w:spacing w:line="276" w:lineRule="auto"/>
        <w:rPr>
          <w:rFonts w:asciiTheme="majorHAnsi" w:hAnsiTheme="majorHAnsi"/>
          <w:lang w:val="fr-CA"/>
        </w:rPr>
      </w:pPr>
      <w:bookmarkStart w:id="0" w:name="_Toc498504444"/>
      <w:r>
        <w:rPr>
          <w:rFonts w:asciiTheme="majorHAnsi" w:hAnsiTheme="majorHAnsi"/>
          <w:lang w:val="fr-CA"/>
        </w:rPr>
        <w:t>APERÇU</w:t>
      </w:r>
      <w:bookmarkStart w:id="1" w:name="_GoBack"/>
      <w:bookmarkEnd w:id="0"/>
      <w:bookmarkEnd w:id="1"/>
    </w:p>
    <w:p w:rsidR="000C540C" w:rsidRPr="00E33AAB" w:rsidRDefault="00E7034F" w:rsidP="000944D2">
      <w:pPr>
        <w:pStyle w:val="Corpsdetexte"/>
        <w:spacing w:before="44" w:line="276" w:lineRule="auto"/>
        <w:ind w:right="413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Tout comme </w:t>
      </w:r>
      <w:r w:rsidR="00D82DCB" w:rsidRPr="00E33AAB">
        <w:rPr>
          <w:rFonts w:asciiTheme="majorHAnsi" w:hAnsiTheme="majorHAnsi"/>
          <w:lang w:val="fr-CA"/>
        </w:rPr>
        <w:t xml:space="preserve">d’autres formes </w:t>
      </w:r>
      <w:r w:rsidR="00F0347E" w:rsidRPr="00E33AAB">
        <w:rPr>
          <w:rFonts w:asciiTheme="majorHAnsi" w:hAnsiTheme="majorHAnsi"/>
          <w:lang w:val="fr-CA"/>
        </w:rPr>
        <w:t>de vérification</w:t>
      </w:r>
      <w:r w:rsidR="00D82DCB" w:rsidRPr="00E33AAB">
        <w:rPr>
          <w:rFonts w:asciiTheme="majorHAnsi" w:hAnsiTheme="majorHAnsi"/>
          <w:lang w:val="fr-CA"/>
        </w:rPr>
        <w:t xml:space="preserve"> </w:t>
      </w:r>
      <w:r w:rsidR="00330440" w:rsidRPr="00E33AAB">
        <w:rPr>
          <w:rFonts w:asciiTheme="majorHAnsi" w:hAnsiTheme="majorHAnsi"/>
          <w:lang w:val="fr-CA"/>
        </w:rPr>
        <w:t>portant sur les</w:t>
      </w:r>
      <w:r w:rsidR="00D82DCB" w:rsidRPr="00E33AAB">
        <w:rPr>
          <w:rFonts w:asciiTheme="majorHAnsi" w:hAnsiTheme="majorHAnsi"/>
          <w:lang w:val="fr-CA"/>
        </w:rPr>
        <w:t xml:space="preserve"> systèmes de gestion, </w:t>
      </w:r>
      <w:r w:rsidR="000B4D44" w:rsidRPr="00E33AAB">
        <w:rPr>
          <w:rFonts w:asciiTheme="majorHAnsi" w:hAnsiTheme="majorHAnsi"/>
          <w:lang w:val="fr-CA"/>
        </w:rPr>
        <w:t>l’audit interne</w:t>
      </w:r>
      <w:r w:rsidR="00D82DCB" w:rsidRPr="00E33AAB">
        <w:rPr>
          <w:rFonts w:asciiTheme="majorHAnsi" w:hAnsiTheme="majorHAnsi"/>
          <w:lang w:val="fr-CA"/>
        </w:rPr>
        <w:t xml:space="preserve"> d’un système de </w:t>
      </w:r>
      <w:r w:rsidR="00713A3E">
        <w:rPr>
          <w:rFonts w:asciiTheme="majorHAnsi" w:hAnsiTheme="majorHAnsi"/>
          <w:lang w:val="fr-CA"/>
        </w:rPr>
        <w:t>gestion de l’énergie</w:t>
      </w:r>
      <w:r w:rsidR="00D82DCB" w:rsidRPr="00E33AAB">
        <w:rPr>
          <w:rFonts w:asciiTheme="majorHAnsi" w:hAnsiTheme="majorHAnsi"/>
          <w:lang w:val="fr-CA"/>
        </w:rPr>
        <w:t xml:space="preserve"> (SGE) </w:t>
      </w:r>
      <w:r>
        <w:rPr>
          <w:rFonts w:asciiTheme="majorHAnsi" w:hAnsiTheme="majorHAnsi"/>
          <w:lang w:val="fr-CA"/>
        </w:rPr>
        <w:t xml:space="preserve">consiste à </w:t>
      </w:r>
      <w:r w:rsidR="00D95153" w:rsidRPr="00E33AAB">
        <w:rPr>
          <w:rFonts w:asciiTheme="majorHAnsi" w:hAnsiTheme="majorHAnsi"/>
          <w:lang w:val="fr-CA"/>
        </w:rPr>
        <w:t>compar</w:t>
      </w:r>
      <w:r>
        <w:rPr>
          <w:rFonts w:asciiTheme="majorHAnsi" w:hAnsiTheme="majorHAnsi"/>
          <w:lang w:val="fr-CA"/>
        </w:rPr>
        <w:t>er les</w:t>
      </w:r>
      <w:r w:rsidR="00D95153" w:rsidRPr="00E33AAB">
        <w:rPr>
          <w:rFonts w:asciiTheme="majorHAnsi" w:hAnsiTheme="majorHAnsi"/>
          <w:lang w:val="fr-CA"/>
        </w:rPr>
        <w:t xml:space="preserve"> </w:t>
      </w:r>
      <w:r w:rsidR="00D82DCB" w:rsidRPr="00E33AAB">
        <w:rPr>
          <w:rFonts w:asciiTheme="majorHAnsi" w:hAnsiTheme="majorHAnsi"/>
          <w:lang w:val="fr-CA"/>
        </w:rPr>
        <w:t xml:space="preserve">conditions réelles </w:t>
      </w:r>
      <w:r>
        <w:rPr>
          <w:rFonts w:asciiTheme="majorHAnsi" w:hAnsiTheme="majorHAnsi"/>
          <w:lang w:val="fr-CA"/>
        </w:rPr>
        <w:t>aux</w:t>
      </w:r>
      <w:r w:rsidR="00D95153" w:rsidRPr="00E33AAB">
        <w:rPr>
          <w:rFonts w:asciiTheme="majorHAnsi" w:hAnsiTheme="majorHAnsi"/>
          <w:lang w:val="fr-CA"/>
        </w:rPr>
        <w:t xml:space="preserve"> </w:t>
      </w:r>
      <w:r w:rsidR="009726FB" w:rsidRPr="00E33AAB">
        <w:rPr>
          <w:rFonts w:asciiTheme="majorHAnsi" w:hAnsiTheme="majorHAnsi"/>
          <w:lang w:val="fr-CA"/>
        </w:rPr>
        <w:t xml:space="preserve">conditions prévues. Il faut ensuite </w:t>
      </w:r>
      <w:r w:rsidR="00D95153" w:rsidRPr="00E33AAB">
        <w:rPr>
          <w:rFonts w:asciiTheme="majorHAnsi" w:hAnsiTheme="majorHAnsi"/>
          <w:lang w:val="fr-CA"/>
        </w:rPr>
        <w:t xml:space="preserve">déterminer si les conditions réelles </w:t>
      </w:r>
      <w:r w:rsidR="009726FB" w:rsidRPr="00E33AAB">
        <w:rPr>
          <w:rFonts w:asciiTheme="majorHAnsi" w:hAnsiTheme="majorHAnsi"/>
          <w:lang w:val="fr-CA"/>
        </w:rPr>
        <w:t>reflètent</w:t>
      </w:r>
      <w:r w:rsidR="009B67B4">
        <w:rPr>
          <w:rFonts w:asciiTheme="majorHAnsi" w:hAnsiTheme="majorHAnsi"/>
          <w:lang w:val="fr-CA"/>
        </w:rPr>
        <w:t xml:space="preserve"> ou pas </w:t>
      </w:r>
      <w:r w:rsidR="009726FB" w:rsidRPr="00E33AAB">
        <w:rPr>
          <w:rFonts w:asciiTheme="majorHAnsi" w:hAnsiTheme="majorHAnsi"/>
          <w:lang w:val="fr-CA"/>
        </w:rPr>
        <w:t xml:space="preserve">une </w:t>
      </w:r>
      <w:r w:rsidR="00D95153" w:rsidRPr="00E33AAB">
        <w:rPr>
          <w:rFonts w:asciiTheme="majorHAnsi" w:hAnsiTheme="majorHAnsi"/>
          <w:lang w:val="fr-CA"/>
        </w:rPr>
        <w:t xml:space="preserve">conformité aux conditions prévues. </w:t>
      </w:r>
      <w:r>
        <w:rPr>
          <w:rFonts w:asciiTheme="majorHAnsi" w:hAnsiTheme="majorHAnsi"/>
          <w:lang w:val="fr-CA"/>
        </w:rPr>
        <w:t>F</w:t>
      </w:r>
      <w:r w:rsidRPr="00E33AAB">
        <w:rPr>
          <w:rFonts w:asciiTheme="majorHAnsi" w:hAnsiTheme="majorHAnsi"/>
          <w:lang w:val="fr-CA"/>
        </w:rPr>
        <w:t>ondamentalement</w:t>
      </w:r>
      <w:r>
        <w:rPr>
          <w:rFonts w:asciiTheme="majorHAnsi" w:hAnsiTheme="majorHAnsi"/>
          <w:lang w:val="fr-CA"/>
        </w:rPr>
        <w:t>, l’</w:t>
      </w:r>
      <w:r w:rsidR="000B4D44" w:rsidRPr="00E33AAB">
        <w:rPr>
          <w:rFonts w:asciiTheme="majorHAnsi" w:hAnsiTheme="majorHAnsi"/>
          <w:lang w:val="fr-CA"/>
        </w:rPr>
        <w:t>audit</w:t>
      </w:r>
      <w:r w:rsidR="00D95153" w:rsidRPr="00E33AAB">
        <w:rPr>
          <w:rFonts w:asciiTheme="majorHAnsi" w:hAnsiTheme="majorHAnsi"/>
          <w:lang w:val="fr-CA"/>
        </w:rPr>
        <w:t xml:space="preserve"> consiste</w:t>
      </w:r>
      <w:r w:rsidR="009726FB" w:rsidRPr="00E33AAB">
        <w:rPr>
          <w:rFonts w:asciiTheme="majorHAnsi" w:hAnsiTheme="majorHAnsi"/>
          <w:lang w:val="fr-CA"/>
        </w:rPr>
        <w:t xml:space="preserve"> donc</w:t>
      </w:r>
      <w:r w:rsidR="00D95153" w:rsidRPr="00E33AAB">
        <w:rPr>
          <w:rFonts w:asciiTheme="majorHAnsi" w:hAnsiTheme="majorHAnsi"/>
          <w:lang w:val="fr-CA"/>
        </w:rPr>
        <w:t xml:space="preserve"> à comparer les éléments probants </w:t>
      </w:r>
      <w:r w:rsidR="00403B52">
        <w:rPr>
          <w:rFonts w:asciiTheme="majorHAnsi" w:hAnsiTheme="majorHAnsi"/>
          <w:lang w:val="fr-CA"/>
        </w:rPr>
        <w:t>aux</w:t>
      </w:r>
      <w:r w:rsidR="00D95153" w:rsidRPr="00E33AAB">
        <w:rPr>
          <w:rFonts w:asciiTheme="majorHAnsi" w:hAnsiTheme="majorHAnsi"/>
          <w:lang w:val="fr-CA"/>
        </w:rPr>
        <w:t xml:space="preserve"> critères </w:t>
      </w:r>
      <w:r w:rsidR="000B4D44" w:rsidRPr="00E33AAB">
        <w:rPr>
          <w:rFonts w:asciiTheme="majorHAnsi" w:hAnsiTheme="majorHAnsi"/>
          <w:lang w:val="fr-CA"/>
        </w:rPr>
        <w:t>d’audit</w:t>
      </w:r>
      <w:r w:rsidR="00D95153" w:rsidRPr="00E33AAB">
        <w:rPr>
          <w:rFonts w:asciiTheme="majorHAnsi" w:hAnsiTheme="majorHAnsi"/>
          <w:lang w:val="fr-CA"/>
        </w:rPr>
        <w:t xml:space="preserve"> pour </w:t>
      </w:r>
      <w:r w:rsidR="009B67B4">
        <w:rPr>
          <w:rFonts w:asciiTheme="majorHAnsi" w:hAnsiTheme="majorHAnsi"/>
          <w:lang w:val="fr-CA"/>
        </w:rPr>
        <w:t>formuler des constatations</w:t>
      </w:r>
      <w:r w:rsidR="00D95153" w:rsidRPr="00E33AAB">
        <w:rPr>
          <w:rFonts w:asciiTheme="majorHAnsi" w:hAnsiTheme="majorHAnsi"/>
          <w:lang w:val="fr-CA"/>
        </w:rPr>
        <w:t xml:space="preserve">. </w:t>
      </w:r>
      <w:r w:rsidR="00133D1D" w:rsidRPr="00E33AAB">
        <w:rPr>
          <w:rFonts w:asciiTheme="majorHAnsi" w:hAnsiTheme="majorHAnsi"/>
          <w:lang w:val="fr-CA"/>
        </w:rPr>
        <w:t>Une</w:t>
      </w:r>
      <w:r w:rsidR="00D95153" w:rsidRPr="00E33AAB">
        <w:rPr>
          <w:rFonts w:asciiTheme="majorHAnsi" w:hAnsiTheme="majorHAnsi"/>
          <w:lang w:val="fr-CA"/>
        </w:rPr>
        <w:t xml:space="preserve"> con</w:t>
      </w:r>
      <w:r w:rsidR="009B67B4">
        <w:rPr>
          <w:rFonts w:asciiTheme="majorHAnsi" w:hAnsiTheme="majorHAnsi"/>
          <w:lang w:val="fr-CA"/>
        </w:rPr>
        <w:t>sta</w:t>
      </w:r>
      <w:r w:rsidR="00383E52">
        <w:rPr>
          <w:rFonts w:asciiTheme="majorHAnsi" w:hAnsiTheme="majorHAnsi"/>
          <w:lang w:val="fr-CA"/>
        </w:rPr>
        <w:t>ta</w:t>
      </w:r>
      <w:r w:rsidR="009B67B4">
        <w:rPr>
          <w:rFonts w:asciiTheme="majorHAnsi" w:hAnsiTheme="majorHAnsi"/>
          <w:lang w:val="fr-CA"/>
        </w:rPr>
        <w:t>tion</w:t>
      </w:r>
      <w:r w:rsidR="00383E52">
        <w:rPr>
          <w:rFonts w:asciiTheme="majorHAnsi" w:hAnsiTheme="majorHAnsi"/>
          <w:lang w:val="fr-CA"/>
        </w:rPr>
        <w:t xml:space="preserve"> </w:t>
      </w:r>
      <w:r w:rsidR="00403B52">
        <w:rPr>
          <w:rFonts w:asciiTheme="majorHAnsi" w:hAnsiTheme="majorHAnsi"/>
          <w:lang w:val="fr-CA"/>
        </w:rPr>
        <w:t xml:space="preserve">résulte donc de la comparaison </w:t>
      </w:r>
      <w:r w:rsidR="00D95153" w:rsidRPr="00E33AAB">
        <w:rPr>
          <w:rFonts w:asciiTheme="majorHAnsi" w:hAnsiTheme="majorHAnsi"/>
          <w:lang w:val="fr-CA"/>
        </w:rPr>
        <w:t xml:space="preserve">des éléments probants </w:t>
      </w:r>
      <w:r w:rsidR="00403B52">
        <w:rPr>
          <w:rFonts w:asciiTheme="majorHAnsi" w:hAnsiTheme="majorHAnsi"/>
          <w:lang w:val="fr-CA"/>
        </w:rPr>
        <w:lastRenderedPageBreak/>
        <w:t>et d</w:t>
      </w:r>
      <w:r w:rsidR="00D95153" w:rsidRPr="00E33AAB">
        <w:rPr>
          <w:rFonts w:asciiTheme="majorHAnsi" w:hAnsiTheme="majorHAnsi"/>
          <w:lang w:val="fr-CA"/>
        </w:rPr>
        <w:t xml:space="preserve">es critères – elle peut être favorable (concordance </w:t>
      </w:r>
      <w:r w:rsidR="009726FB" w:rsidRPr="00E33AAB">
        <w:rPr>
          <w:rFonts w:asciiTheme="majorHAnsi" w:hAnsiTheme="majorHAnsi"/>
          <w:lang w:val="fr-CA"/>
        </w:rPr>
        <w:t>entre les</w:t>
      </w:r>
      <w:r w:rsidR="00D95153" w:rsidRPr="00E33AAB">
        <w:rPr>
          <w:rFonts w:asciiTheme="majorHAnsi" w:hAnsiTheme="majorHAnsi"/>
          <w:lang w:val="fr-CA"/>
        </w:rPr>
        <w:t xml:space="preserve"> critères et </w:t>
      </w:r>
      <w:r w:rsidR="009726FB" w:rsidRPr="00E33AAB">
        <w:rPr>
          <w:rFonts w:asciiTheme="majorHAnsi" w:hAnsiTheme="majorHAnsi"/>
          <w:lang w:val="fr-CA"/>
        </w:rPr>
        <w:t>les</w:t>
      </w:r>
      <w:r w:rsidR="00D95153" w:rsidRPr="00E33AAB">
        <w:rPr>
          <w:rFonts w:asciiTheme="majorHAnsi" w:hAnsiTheme="majorHAnsi"/>
          <w:lang w:val="fr-CA"/>
        </w:rPr>
        <w:t xml:space="preserve"> éléments probants</w:t>
      </w:r>
      <w:r w:rsidR="00383E52">
        <w:rPr>
          <w:rFonts w:asciiTheme="majorHAnsi" w:hAnsiTheme="majorHAnsi"/>
          <w:lang w:val="fr-CA"/>
        </w:rPr>
        <w:t>, ou conformité</w:t>
      </w:r>
      <w:r w:rsidR="00D95153" w:rsidRPr="00E33AAB">
        <w:rPr>
          <w:rFonts w:asciiTheme="majorHAnsi" w:hAnsiTheme="majorHAnsi"/>
          <w:lang w:val="fr-CA"/>
        </w:rPr>
        <w:t>) ou défavorable (</w:t>
      </w:r>
      <w:r w:rsidR="009B67B4">
        <w:rPr>
          <w:rFonts w:asciiTheme="majorHAnsi" w:hAnsiTheme="majorHAnsi"/>
          <w:lang w:val="fr-CA"/>
        </w:rPr>
        <w:t>non-</w:t>
      </w:r>
      <w:r w:rsidR="00D95153" w:rsidRPr="00E33AAB">
        <w:rPr>
          <w:rFonts w:asciiTheme="majorHAnsi" w:hAnsiTheme="majorHAnsi"/>
          <w:lang w:val="fr-CA"/>
        </w:rPr>
        <w:t>concordance</w:t>
      </w:r>
      <w:r w:rsidR="00383E52">
        <w:rPr>
          <w:rFonts w:asciiTheme="majorHAnsi" w:hAnsiTheme="majorHAnsi"/>
          <w:lang w:val="fr-CA"/>
        </w:rPr>
        <w:t>, ou non-conformité</w:t>
      </w:r>
      <w:r w:rsidR="00D95153" w:rsidRPr="00E33AAB">
        <w:rPr>
          <w:rFonts w:asciiTheme="majorHAnsi" w:hAnsiTheme="majorHAnsi"/>
          <w:lang w:val="fr-CA"/>
        </w:rPr>
        <w:t xml:space="preserve">). </w:t>
      </w:r>
    </w:p>
    <w:p w:rsidR="000C540C" w:rsidRPr="00E33AAB" w:rsidRDefault="000C540C" w:rsidP="000944D2">
      <w:pPr>
        <w:pStyle w:val="Corpsdetexte"/>
        <w:spacing w:before="1" w:line="276" w:lineRule="auto"/>
        <w:ind w:left="0"/>
        <w:rPr>
          <w:rFonts w:asciiTheme="majorHAnsi" w:hAnsiTheme="majorHAnsi"/>
          <w:lang w:val="fr-CA"/>
        </w:rPr>
      </w:pPr>
    </w:p>
    <w:p w:rsidR="00D95153" w:rsidRPr="00E33AAB" w:rsidRDefault="00D95153" w:rsidP="000944D2">
      <w:pPr>
        <w:pStyle w:val="Corpsdetexte"/>
        <w:spacing w:before="1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Les éléments probants s</w:t>
      </w:r>
      <w:r w:rsidR="00403B52">
        <w:rPr>
          <w:rFonts w:asciiTheme="majorHAnsi" w:hAnsiTheme="majorHAnsi"/>
          <w:lang w:val="fr-CA"/>
        </w:rPr>
        <w:t>ont les</w:t>
      </w:r>
      <w:r w:rsidR="00382827">
        <w:rPr>
          <w:rFonts w:asciiTheme="majorHAnsi" w:hAnsiTheme="majorHAnsi"/>
          <w:lang w:val="fr-CA"/>
        </w:rPr>
        <w:t xml:space="preserve"> </w:t>
      </w:r>
      <w:r w:rsidR="006350C3">
        <w:rPr>
          <w:rFonts w:asciiTheme="majorHAnsi" w:hAnsiTheme="majorHAnsi"/>
          <w:lang w:val="fr-CA"/>
        </w:rPr>
        <w:t>renseignements objectifs</w:t>
      </w:r>
      <w:r w:rsidRPr="00E33AAB">
        <w:rPr>
          <w:rFonts w:asciiTheme="majorHAnsi" w:hAnsiTheme="majorHAnsi"/>
          <w:lang w:val="fr-CA"/>
        </w:rPr>
        <w:t xml:space="preserve"> </w:t>
      </w:r>
      <w:r w:rsidR="009829A2">
        <w:rPr>
          <w:rFonts w:asciiTheme="majorHAnsi" w:hAnsiTheme="majorHAnsi"/>
          <w:lang w:val="fr-CA"/>
        </w:rPr>
        <w:t>recueilli</w:t>
      </w:r>
      <w:r w:rsidR="00382827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</w:t>
      </w:r>
      <w:r w:rsidR="00403B52">
        <w:rPr>
          <w:rFonts w:asciiTheme="majorHAnsi" w:hAnsiTheme="majorHAnsi"/>
          <w:lang w:val="fr-CA"/>
        </w:rPr>
        <w:t>grâce à des e</w:t>
      </w:r>
      <w:r w:rsidRPr="00E33AAB">
        <w:rPr>
          <w:rFonts w:asciiTheme="majorHAnsi" w:hAnsiTheme="majorHAnsi"/>
          <w:lang w:val="fr-CA"/>
        </w:rPr>
        <w:t xml:space="preserve">ntrevues, </w:t>
      </w:r>
      <w:r w:rsidR="00403B52">
        <w:rPr>
          <w:rFonts w:asciiTheme="majorHAnsi" w:hAnsiTheme="majorHAnsi"/>
          <w:lang w:val="fr-CA"/>
        </w:rPr>
        <w:t>à l</w:t>
      </w:r>
      <w:r w:rsidRPr="00E33AAB">
        <w:rPr>
          <w:rFonts w:asciiTheme="majorHAnsi" w:hAnsiTheme="majorHAnsi"/>
          <w:lang w:val="fr-CA"/>
        </w:rPr>
        <w:t xml:space="preserve">’observation visuelle, </w:t>
      </w:r>
      <w:r w:rsidR="00403B52">
        <w:rPr>
          <w:rFonts w:asciiTheme="majorHAnsi" w:hAnsiTheme="majorHAnsi"/>
          <w:lang w:val="fr-CA"/>
        </w:rPr>
        <w:t>à</w:t>
      </w:r>
      <w:r w:rsidRPr="00E33AAB">
        <w:rPr>
          <w:rFonts w:asciiTheme="majorHAnsi" w:hAnsiTheme="majorHAnsi"/>
          <w:lang w:val="fr-CA"/>
        </w:rPr>
        <w:t xml:space="preserve"> l’examen des registres et </w:t>
      </w:r>
      <w:r w:rsidR="00403B52">
        <w:rPr>
          <w:rFonts w:asciiTheme="majorHAnsi" w:hAnsiTheme="majorHAnsi"/>
          <w:lang w:val="fr-CA"/>
        </w:rPr>
        <w:t>à</w:t>
      </w:r>
      <w:r w:rsidRPr="00E33AAB">
        <w:rPr>
          <w:rFonts w:asciiTheme="majorHAnsi" w:hAnsiTheme="majorHAnsi"/>
          <w:lang w:val="fr-CA"/>
        </w:rPr>
        <w:t xml:space="preserve"> la lecture de</w:t>
      </w:r>
      <w:r w:rsidR="00382827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documents</w:t>
      </w:r>
      <w:r w:rsidR="00382827">
        <w:rPr>
          <w:rFonts w:asciiTheme="majorHAnsi" w:hAnsiTheme="majorHAnsi"/>
          <w:lang w:val="fr-CA"/>
        </w:rPr>
        <w:t xml:space="preserve"> pertinents</w:t>
      </w:r>
      <w:r w:rsidRPr="00E33AAB">
        <w:rPr>
          <w:rFonts w:asciiTheme="majorHAnsi" w:hAnsiTheme="majorHAnsi"/>
          <w:lang w:val="fr-CA"/>
        </w:rPr>
        <w:t xml:space="preserve">. Les critères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désignent les attentes ou les « règles » du SGE (</w:t>
      </w:r>
      <w:r w:rsidR="009829A2">
        <w:rPr>
          <w:rFonts w:asciiTheme="majorHAnsi" w:hAnsiTheme="majorHAnsi"/>
          <w:lang w:val="fr-CA"/>
        </w:rPr>
        <w:t xml:space="preserve">aussi appelées </w:t>
      </w:r>
      <w:r w:rsidRPr="00E33AAB">
        <w:rPr>
          <w:rFonts w:asciiTheme="majorHAnsi" w:hAnsiTheme="majorHAnsi"/>
          <w:lang w:val="fr-CA"/>
        </w:rPr>
        <w:t xml:space="preserve">les « exigences »); ils sont énoncés </w:t>
      </w:r>
      <w:r w:rsidR="006350C3">
        <w:rPr>
          <w:rFonts w:asciiTheme="majorHAnsi" w:hAnsiTheme="majorHAnsi"/>
          <w:lang w:val="fr-CA"/>
        </w:rPr>
        <w:t xml:space="preserve">dans </w:t>
      </w:r>
      <w:r w:rsidRPr="00E33AAB">
        <w:rPr>
          <w:rFonts w:asciiTheme="majorHAnsi" w:hAnsiTheme="majorHAnsi"/>
          <w:lang w:val="fr-CA"/>
        </w:rPr>
        <w:t xml:space="preserve">divers </w:t>
      </w:r>
      <w:r w:rsidR="006350C3">
        <w:rPr>
          <w:rFonts w:asciiTheme="majorHAnsi" w:hAnsiTheme="majorHAnsi"/>
          <w:lang w:val="fr-CA"/>
        </w:rPr>
        <w:t>documents</w:t>
      </w:r>
      <w:r w:rsidRPr="00E33AAB">
        <w:rPr>
          <w:rFonts w:asciiTheme="majorHAnsi" w:hAnsiTheme="majorHAnsi"/>
          <w:lang w:val="fr-CA"/>
        </w:rPr>
        <w:t>, dont la norme ISO 50001</w:t>
      </w:r>
      <w:r w:rsidR="006350C3">
        <w:rPr>
          <w:rFonts w:asciiTheme="majorHAnsi" w:hAnsiTheme="majorHAnsi"/>
          <w:lang w:val="fr-CA"/>
        </w:rPr>
        <w:t xml:space="preserve"> et </w:t>
      </w:r>
      <w:proofErr w:type="gramStart"/>
      <w:r w:rsidRPr="00E33AAB">
        <w:rPr>
          <w:rFonts w:asciiTheme="majorHAnsi" w:hAnsiTheme="majorHAnsi"/>
          <w:lang w:val="fr-CA"/>
        </w:rPr>
        <w:t>la</w:t>
      </w:r>
      <w:proofErr w:type="gramEnd"/>
      <w:r w:rsidRPr="00E33AAB">
        <w:rPr>
          <w:rFonts w:asciiTheme="majorHAnsi" w:hAnsiTheme="majorHAnsi"/>
          <w:lang w:val="fr-CA"/>
        </w:rPr>
        <w:t xml:space="preserve"> documentation</w:t>
      </w:r>
      <w:r w:rsidR="006350C3">
        <w:rPr>
          <w:rFonts w:asciiTheme="majorHAnsi" w:hAnsiTheme="majorHAnsi"/>
          <w:lang w:val="fr-CA"/>
        </w:rPr>
        <w:t>/</w:t>
      </w:r>
      <w:r w:rsidR="009726FB" w:rsidRPr="00E33AAB">
        <w:rPr>
          <w:rFonts w:asciiTheme="majorHAnsi" w:hAnsiTheme="majorHAnsi"/>
          <w:lang w:val="fr-CA"/>
        </w:rPr>
        <w:t>l’</w:t>
      </w:r>
      <w:r w:rsidR="00382827">
        <w:rPr>
          <w:rFonts w:asciiTheme="majorHAnsi" w:hAnsiTheme="majorHAnsi"/>
          <w:lang w:val="fr-CA"/>
        </w:rPr>
        <w:t xml:space="preserve">énoncé des </w:t>
      </w:r>
      <w:r w:rsidR="009726FB" w:rsidRPr="00E33AAB">
        <w:rPr>
          <w:rFonts w:asciiTheme="majorHAnsi" w:hAnsiTheme="majorHAnsi"/>
          <w:lang w:val="fr-CA"/>
        </w:rPr>
        <w:t>affectation</w:t>
      </w:r>
      <w:r w:rsidR="00382827">
        <w:rPr>
          <w:rFonts w:asciiTheme="majorHAnsi" w:hAnsiTheme="majorHAnsi"/>
          <w:lang w:val="fr-CA"/>
        </w:rPr>
        <w:t xml:space="preserve">s de </w:t>
      </w:r>
      <w:r w:rsidRPr="00E33AAB">
        <w:rPr>
          <w:rFonts w:asciiTheme="majorHAnsi" w:hAnsiTheme="majorHAnsi"/>
          <w:lang w:val="fr-CA"/>
        </w:rPr>
        <w:t xml:space="preserve">responsabilités propres au SGE d’une organisation. Quand les éléments probants sont comparés </w:t>
      </w:r>
      <w:r w:rsidR="009726FB" w:rsidRPr="00E33AAB">
        <w:rPr>
          <w:rFonts w:asciiTheme="majorHAnsi" w:hAnsiTheme="majorHAnsi"/>
          <w:lang w:val="fr-CA"/>
        </w:rPr>
        <w:t>aux</w:t>
      </w:r>
      <w:r w:rsidRPr="00E33AAB">
        <w:rPr>
          <w:rFonts w:asciiTheme="majorHAnsi" w:hAnsiTheme="majorHAnsi"/>
          <w:lang w:val="fr-CA"/>
        </w:rPr>
        <w:t xml:space="preserve"> critères, </w:t>
      </w:r>
      <w:r w:rsidR="00382827">
        <w:rPr>
          <w:rFonts w:asciiTheme="majorHAnsi" w:hAnsiTheme="majorHAnsi"/>
          <w:lang w:val="fr-CA"/>
        </w:rPr>
        <w:t xml:space="preserve">on peut </w:t>
      </w:r>
      <w:r w:rsidRPr="00E33AAB">
        <w:rPr>
          <w:rFonts w:asciiTheme="majorHAnsi" w:hAnsiTheme="majorHAnsi"/>
          <w:lang w:val="fr-CA"/>
        </w:rPr>
        <w:t xml:space="preserve">déterminer si l’entité </w:t>
      </w:r>
      <w:r w:rsidR="00382827">
        <w:rPr>
          <w:rFonts w:asciiTheme="majorHAnsi" w:hAnsiTheme="majorHAnsi"/>
          <w:lang w:val="fr-CA"/>
        </w:rPr>
        <w:t xml:space="preserve">visée par </w:t>
      </w:r>
      <w:r w:rsidR="00DF41FC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DF41FC" w:rsidRPr="00E33AAB">
        <w:rPr>
          <w:rFonts w:asciiTheme="majorHAnsi" w:hAnsiTheme="majorHAnsi"/>
          <w:lang w:val="fr-CA"/>
        </w:rPr>
        <w:t xml:space="preserve">se </w:t>
      </w:r>
      <w:r w:rsidRPr="00E33AAB">
        <w:rPr>
          <w:rFonts w:asciiTheme="majorHAnsi" w:hAnsiTheme="majorHAnsi"/>
          <w:lang w:val="fr-CA"/>
        </w:rPr>
        <w:t xml:space="preserve">conforme </w:t>
      </w:r>
      <w:r w:rsidR="00382827">
        <w:rPr>
          <w:rFonts w:asciiTheme="majorHAnsi" w:hAnsiTheme="majorHAnsi"/>
          <w:lang w:val="fr-CA"/>
        </w:rPr>
        <w:t>ou pas a</w:t>
      </w:r>
      <w:r w:rsidR="00DF41FC" w:rsidRPr="00E33AAB">
        <w:rPr>
          <w:rFonts w:asciiTheme="majorHAnsi" w:hAnsiTheme="majorHAnsi"/>
          <w:lang w:val="fr-CA"/>
        </w:rPr>
        <w:t>ux exigences</w:t>
      </w:r>
      <w:r w:rsidR="00601011">
        <w:rPr>
          <w:rFonts w:asciiTheme="majorHAnsi" w:hAnsiTheme="majorHAnsi"/>
          <w:lang w:val="fr-CA"/>
        </w:rPr>
        <w:t xml:space="preserve">, ce qui donne lieu à une </w:t>
      </w:r>
      <w:r w:rsidRPr="00E33AAB">
        <w:rPr>
          <w:rFonts w:asciiTheme="majorHAnsi" w:hAnsiTheme="majorHAnsi"/>
          <w:lang w:val="fr-CA"/>
        </w:rPr>
        <w:t>con</w:t>
      </w:r>
      <w:r w:rsidR="00601011">
        <w:rPr>
          <w:rFonts w:asciiTheme="majorHAnsi" w:hAnsiTheme="majorHAnsi"/>
          <w:lang w:val="fr-CA"/>
        </w:rPr>
        <w:t xml:space="preserve">statation </w:t>
      </w:r>
      <w:r w:rsidR="006350C3">
        <w:rPr>
          <w:rFonts w:asciiTheme="majorHAnsi" w:hAnsiTheme="majorHAnsi"/>
          <w:lang w:val="fr-CA"/>
        </w:rPr>
        <w:t>de</w:t>
      </w:r>
      <w:r w:rsidRPr="00E33AAB">
        <w:rPr>
          <w:rFonts w:asciiTheme="majorHAnsi" w:hAnsiTheme="majorHAnsi"/>
          <w:lang w:val="fr-CA"/>
        </w:rPr>
        <w:t xml:space="preserve"> conformité ou </w:t>
      </w:r>
      <w:r w:rsidR="006350C3">
        <w:rPr>
          <w:rFonts w:asciiTheme="majorHAnsi" w:hAnsiTheme="majorHAnsi"/>
          <w:lang w:val="fr-CA"/>
        </w:rPr>
        <w:t>de</w:t>
      </w:r>
      <w:r w:rsidRPr="00E33AAB">
        <w:rPr>
          <w:rFonts w:asciiTheme="majorHAnsi" w:hAnsiTheme="majorHAnsi"/>
          <w:lang w:val="fr-CA"/>
        </w:rPr>
        <w:t xml:space="preserve"> non-conformité. Par conséquent, </w:t>
      </w:r>
      <w:r w:rsidR="00A136E4" w:rsidRPr="00E33AAB">
        <w:rPr>
          <w:rFonts w:asciiTheme="majorHAnsi" w:hAnsiTheme="majorHAnsi"/>
          <w:lang w:val="fr-CA"/>
        </w:rPr>
        <w:t>un audit</w:t>
      </w:r>
      <w:r w:rsidRPr="00E33AAB">
        <w:rPr>
          <w:rFonts w:asciiTheme="majorHAnsi" w:hAnsiTheme="majorHAnsi"/>
          <w:lang w:val="fr-CA"/>
        </w:rPr>
        <w:t xml:space="preserve"> </w:t>
      </w:r>
      <w:r w:rsidR="00DF28D1">
        <w:rPr>
          <w:rFonts w:asciiTheme="majorHAnsi" w:hAnsiTheme="majorHAnsi"/>
          <w:lang w:val="fr-CA"/>
        </w:rPr>
        <w:t xml:space="preserve">génère </w:t>
      </w:r>
      <w:r w:rsidRPr="00E33AAB">
        <w:rPr>
          <w:rFonts w:asciiTheme="majorHAnsi" w:hAnsiTheme="majorHAnsi"/>
          <w:lang w:val="fr-CA"/>
        </w:rPr>
        <w:t xml:space="preserve">toujours </w:t>
      </w:r>
      <w:r w:rsidR="00DF28D1">
        <w:rPr>
          <w:rFonts w:asciiTheme="majorHAnsi" w:hAnsiTheme="majorHAnsi"/>
          <w:lang w:val="fr-CA"/>
        </w:rPr>
        <w:t>d</w:t>
      </w:r>
      <w:r w:rsidRPr="00E33AAB">
        <w:rPr>
          <w:rFonts w:asciiTheme="majorHAnsi" w:hAnsiTheme="majorHAnsi"/>
          <w:lang w:val="fr-CA"/>
        </w:rPr>
        <w:t>es con</w:t>
      </w:r>
      <w:r w:rsidR="0068042F">
        <w:rPr>
          <w:rFonts w:asciiTheme="majorHAnsi" w:hAnsiTheme="majorHAnsi"/>
          <w:lang w:val="fr-CA"/>
        </w:rPr>
        <w:t>statations</w:t>
      </w:r>
      <w:r w:rsidRPr="00E33AAB">
        <w:rPr>
          <w:rFonts w:asciiTheme="majorHAnsi" w:hAnsiTheme="majorHAnsi"/>
          <w:lang w:val="fr-CA"/>
        </w:rPr>
        <w:t xml:space="preserve">, même si ce qui </w:t>
      </w:r>
      <w:r w:rsidR="00060C27">
        <w:rPr>
          <w:rFonts w:asciiTheme="majorHAnsi" w:hAnsiTheme="majorHAnsi"/>
          <w:lang w:val="fr-CA"/>
        </w:rPr>
        <w:t>fait</w:t>
      </w:r>
      <w:r w:rsidRPr="00E33AAB">
        <w:rPr>
          <w:rFonts w:asciiTheme="majorHAnsi" w:hAnsiTheme="majorHAnsi"/>
          <w:lang w:val="fr-CA"/>
        </w:rPr>
        <w:t xml:space="preserve"> l’objet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est parfaitement conforme aux critères.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D95153" w:rsidP="000944D2">
      <w:pPr>
        <w:pStyle w:val="Corpsdetexte"/>
        <w:spacing w:line="276" w:lineRule="auto"/>
        <w:ind w:right="16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Il </w:t>
      </w:r>
      <w:r w:rsidR="00382827">
        <w:rPr>
          <w:rFonts w:asciiTheme="majorHAnsi" w:hAnsiTheme="majorHAnsi"/>
          <w:lang w:val="fr-CA"/>
        </w:rPr>
        <w:t xml:space="preserve">y a </w:t>
      </w:r>
      <w:r w:rsidRPr="00E33AAB">
        <w:rPr>
          <w:rFonts w:asciiTheme="majorHAnsi" w:hAnsiTheme="majorHAnsi"/>
          <w:lang w:val="fr-CA"/>
        </w:rPr>
        <w:t xml:space="preserve">d’autres définitions et termes clés </w:t>
      </w:r>
      <w:r w:rsidR="00382827">
        <w:rPr>
          <w:rFonts w:asciiTheme="majorHAnsi" w:hAnsiTheme="majorHAnsi"/>
          <w:lang w:val="fr-CA"/>
        </w:rPr>
        <w:t xml:space="preserve">à </w:t>
      </w:r>
      <w:r w:rsidRPr="00E33AAB">
        <w:rPr>
          <w:rFonts w:asciiTheme="majorHAnsi" w:hAnsiTheme="majorHAnsi"/>
          <w:lang w:val="fr-CA"/>
        </w:rPr>
        <w:t xml:space="preserve">connaître relativement à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d’un système de gestion : objectifs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, </w:t>
      </w:r>
      <w:r w:rsidR="00060C27">
        <w:rPr>
          <w:rFonts w:asciiTheme="majorHAnsi" w:hAnsiTheme="majorHAnsi"/>
          <w:lang w:val="fr-CA"/>
        </w:rPr>
        <w:t>champ d’application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, entité </w:t>
      </w:r>
      <w:r w:rsidR="00DF41FC" w:rsidRPr="00E33AAB">
        <w:rPr>
          <w:rFonts w:asciiTheme="majorHAnsi" w:hAnsiTheme="majorHAnsi"/>
          <w:lang w:val="fr-CA"/>
        </w:rPr>
        <w:t xml:space="preserve">qui </w:t>
      </w:r>
      <w:r w:rsidR="00060C27">
        <w:rPr>
          <w:rFonts w:asciiTheme="majorHAnsi" w:hAnsiTheme="majorHAnsi"/>
          <w:lang w:val="fr-CA"/>
        </w:rPr>
        <w:t>fait</w:t>
      </w:r>
      <w:r w:rsidR="00DF41FC" w:rsidRPr="00E33AAB">
        <w:rPr>
          <w:rFonts w:asciiTheme="majorHAnsi" w:hAnsiTheme="majorHAnsi"/>
          <w:lang w:val="fr-CA"/>
        </w:rPr>
        <w:t xml:space="preserve"> l’objet de l’audit</w:t>
      </w:r>
      <w:r w:rsidR="00382827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>et</w:t>
      </w:r>
      <w:r w:rsidR="00917130">
        <w:rPr>
          <w:rFonts w:asciiTheme="majorHAnsi" w:hAnsiTheme="majorHAnsi"/>
          <w:lang w:val="fr-CA"/>
        </w:rPr>
        <w:t xml:space="preserve"> vérificateur</w:t>
      </w:r>
      <w:r w:rsidRPr="00E33AAB">
        <w:rPr>
          <w:rFonts w:asciiTheme="majorHAnsi" w:hAnsiTheme="majorHAnsi"/>
          <w:lang w:val="fr-CA"/>
        </w:rPr>
        <w:t xml:space="preserve">. Les objectifs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énoncent simplement les raisons justifiant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>. Habituellement, il s’agit de prouver que l’organisation respecte une série de critères –</w:t>
      </w:r>
      <w:r w:rsidR="00382827">
        <w:rPr>
          <w:rFonts w:asciiTheme="majorHAnsi" w:hAnsiTheme="majorHAnsi"/>
          <w:lang w:val="fr-CA"/>
        </w:rPr>
        <w:t xml:space="preserve">les </w:t>
      </w:r>
      <w:r w:rsidRPr="00E33AAB">
        <w:rPr>
          <w:rFonts w:asciiTheme="majorHAnsi" w:hAnsiTheme="majorHAnsi"/>
          <w:lang w:val="fr-CA"/>
        </w:rPr>
        <w:t xml:space="preserve">exigences </w:t>
      </w:r>
      <w:r w:rsidR="009829A2">
        <w:rPr>
          <w:rFonts w:asciiTheme="majorHAnsi" w:hAnsiTheme="majorHAnsi"/>
          <w:lang w:val="fr-CA"/>
        </w:rPr>
        <w:t>relatives à la</w:t>
      </w:r>
      <w:r w:rsidRPr="00E33AAB">
        <w:rPr>
          <w:rFonts w:asciiTheme="majorHAnsi" w:hAnsiTheme="majorHAnsi"/>
          <w:lang w:val="fr-CA"/>
        </w:rPr>
        <w:t xml:space="preserve"> planification énergétique</w:t>
      </w:r>
      <w:r w:rsidR="00D360A5">
        <w:rPr>
          <w:rFonts w:asciiTheme="majorHAnsi" w:hAnsiTheme="majorHAnsi"/>
          <w:lang w:val="fr-CA"/>
        </w:rPr>
        <w:t>,</w:t>
      </w:r>
      <w:r w:rsidR="00382827">
        <w:rPr>
          <w:rFonts w:asciiTheme="majorHAnsi" w:hAnsiTheme="majorHAnsi"/>
          <w:lang w:val="fr-CA"/>
        </w:rPr>
        <w:t xml:space="preserve"> par exemple</w:t>
      </w:r>
      <w:r w:rsidRPr="00E33AAB">
        <w:rPr>
          <w:rFonts w:asciiTheme="majorHAnsi" w:hAnsiTheme="majorHAnsi"/>
          <w:lang w:val="fr-CA"/>
        </w:rPr>
        <w:t xml:space="preserve">. Le </w:t>
      </w:r>
      <w:r w:rsidR="00D360A5">
        <w:rPr>
          <w:rFonts w:asciiTheme="majorHAnsi" w:hAnsiTheme="majorHAnsi"/>
          <w:lang w:val="fr-CA"/>
        </w:rPr>
        <w:t xml:space="preserve">champ d’application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E873EA" w:rsidRPr="00E33AAB">
        <w:rPr>
          <w:rFonts w:asciiTheme="majorHAnsi" w:hAnsiTheme="majorHAnsi"/>
          <w:lang w:val="fr-CA"/>
        </w:rPr>
        <w:t xml:space="preserve">précise l’entité ou les entités visées 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D360A5">
        <w:rPr>
          <w:rFonts w:asciiTheme="majorHAnsi" w:hAnsiTheme="majorHAnsi"/>
          <w:lang w:val="fr-CA"/>
        </w:rPr>
        <w:t xml:space="preserve">, </w:t>
      </w:r>
      <w:r w:rsidR="00D75743" w:rsidRPr="00E33AAB">
        <w:rPr>
          <w:rFonts w:asciiTheme="majorHAnsi" w:hAnsiTheme="majorHAnsi"/>
          <w:lang w:val="fr-CA"/>
        </w:rPr>
        <w:t xml:space="preserve">et peut englober l’ensemble de l’organisation ou </w:t>
      </w:r>
      <w:r w:rsidR="009829A2">
        <w:rPr>
          <w:rFonts w:asciiTheme="majorHAnsi" w:hAnsiTheme="majorHAnsi"/>
          <w:lang w:val="fr-CA"/>
        </w:rPr>
        <w:t xml:space="preserve">se limiter à </w:t>
      </w:r>
      <w:r w:rsidR="00D75743" w:rsidRPr="00E33AAB">
        <w:rPr>
          <w:rFonts w:asciiTheme="majorHAnsi" w:hAnsiTheme="majorHAnsi"/>
          <w:lang w:val="fr-CA"/>
        </w:rPr>
        <w:t xml:space="preserve">un lieu de travail, un </w:t>
      </w:r>
      <w:r w:rsidR="009726FB" w:rsidRPr="00E33AAB">
        <w:rPr>
          <w:rFonts w:asciiTheme="majorHAnsi" w:hAnsiTheme="majorHAnsi"/>
          <w:lang w:val="fr-CA"/>
        </w:rPr>
        <w:t>service, un secteur</w:t>
      </w:r>
      <w:r w:rsidR="00D360A5">
        <w:rPr>
          <w:rFonts w:asciiTheme="majorHAnsi" w:hAnsiTheme="majorHAnsi"/>
          <w:lang w:val="fr-CA"/>
        </w:rPr>
        <w:t>,</w:t>
      </w:r>
      <w:r w:rsidR="009726FB" w:rsidRPr="00E33AAB">
        <w:rPr>
          <w:rFonts w:asciiTheme="majorHAnsi" w:hAnsiTheme="majorHAnsi"/>
          <w:lang w:val="fr-CA"/>
        </w:rPr>
        <w:t xml:space="preserve"> une région</w:t>
      </w:r>
      <w:r w:rsidR="00D75743" w:rsidRPr="00E33AAB">
        <w:rPr>
          <w:rFonts w:asciiTheme="majorHAnsi" w:hAnsiTheme="majorHAnsi"/>
          <w:lang w:val="fr-CA"/>
        </w:rPr>
        <w:t>, un proc</w:t>
      </w:r>
      <w:r w:rsidR="00D360A5">
        <w:rPr>
          <w:rFonts w:asciiTheme="majorHAnsi" w:hAnsiTheme="majorHAnsi"/>
          <w:lang w:val="fr-CA"/>
        </w:rPr>
        <w:t xml:space="preserve">édé </w:t>
      </w:r>
      <w:r w:rsidR="00D75743" w:rsidRPr="00E33AAB">
        <w:rPr>
          <w:rFonts w:asciiTheme="majorHAnsi" w:hAnsiTheme="majorHAnsi"/>
          <w:lang w:val="fr-CA"/>
        </w:rPr>
        <w:t>ou un</w:t>
      </w:r>
      <w:r w:rsidR="00D360A5">
        <w:rPr>
          <w:rFonts w:asciiTheme="majorHAnsi" w:hAnsiTheme="majorHAnsi"/>
          <w:lang w:val="fr-CA"/>
        </w:rPr>
        <w:t>e fonction</w:t>
      </w:r>
      <w:r w:rsidR="00D75743" w:rsidRPr="00E33AAB">
        <w:rPr>
          <w:rFonts w:asciiTheme="majorHAnsi" w:hAnsiTheme="majorHAnsi"/>
          <w:lang w:val="fr-CA"/>
        </w:rPr>
        <w:t xml:space="preserve"> </w:t>
      </w:r>
      <w:r w:rsidR="00D360A5">
        <w:rPr>
          <w:rFonts w:asciiTheme="majorHAnsi" w:hAnsiTheme="majorHAnsi"/>
          <w:lang w:val="fr-CA"/>
        </w:rPr>
        <w:t>en</w:t>
      </w:r>
      <w:r w:rsidR="00D360A5" w:rsidRPr="00E33AAB">
        <w:rPr>
          <w:rFonts w:asciiTheme="majorHAnsi" w:hAnsiTheme="majorHAnsi"/>
          <w:lang w:val="fr-CA"/>
        </w:rPr>
        <w:t xml:space="preserve"> </w:t>
      </w:r>
      <w:r w:rsidR="00D360A5">
        <w:rPr>
          <w:rFonts w:asciiTheme="majorHAnsi" w:hAnsiTheme="majorHAnsi"/>
          <w:lang w:val="fr-CA"/>
        </w:rPr>
        <w:t>particulier</w:t>
      </w:r>
      <w:r w:rsidR="00D75743"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D75743" w:rsidP="000944D2">
      <w:pPr>
        <w:pStyle w:val="Corpsdetexte"/>
        <w:spacing w:before="1" w:line="276" w:lineRule="auto"/>
        <w:ind w:right="106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Dans le cas de la norme I</w:t>
      </w:r>
      <w:r w:rsidR="005D36B1" w:rsidRPr="00E33AAB">
        <w:rPr>
          <w:rFonts w:asciiTheme="majorHAnsi" w:hAnsiTheme="majorHAnsi"/>
          <w:lang w:val="fr-CA"/>
        </w:rPr>
        <w:t>SO 50001</w:t>
      </w:r>
      <w:r w:rsidRPr="00E33AAB">
        <w:rPr>
          <w:rFonts w:asciiTheme="majorHAnsi" w:hAnsiTheme="majorHAnsi"/>
          <w:lang w:val="fr-CA"/>
        </w:rPr>
        <w:t xml:space="preserve">, deux perspectives de base sont évaluées par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 : le système de gestion et </w:t>
      </w:r>
      <w:r w:rsidR="00BD1FAD" w:rsidRPr="00E33AAB">
        <w:rPr>
          <w:rFonts w:asciiTheme="majorHAnsi" w:hAnsiTheme="majorHAnsi"/>
          <w:lang w:val="fr-CA"/>
        </w:rPr>
        <w:t>le rendement</w:t>
      </w:r>
      <w:r w:rsidRPr="00E33AAB">
        <w:rPr>
          <w:rFonts w:asciiTheme="majorHAnsi" w:hAnsiTheme="majorHAnsi"/>
          <w:lang w:val="fr-CA"/>
        </w:rPr>
        <w:t xml:space="preserve"> énergétique du système. Dans ce genre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>, l’entité</w:t>
      </w:r>
      <w:r w:rsidR="00D360A5">
        <w:rPr>
          <w:rFonts w:asciiTheme="majorHAnsi" w:hAnsiTheme="majorHAnsi"/>
          <w:lang w:val="fr-CA"/>
        </w:rPr>
        <w:t xml:space="preserve"> </w:t>
      </w:r>
      <w:r w:rsidR="00CD2E1C">
        <w:rPr>
          <w:rFonts w:asciiTheme="majorHAnsi" w:hAnsiTheme="majorHAnsi"/>
          <w:lang w:val="fr-CA"/>
        </w:rPr>
        <w:t>auditée</w:t>
      </w:r>
      <w:r w:rsidRPr="00E33AAB">
        <w:rPr>
          <w:rFonts w:asciiTheme="majorHAnsi" w:hAnsiTheme="majorHAnsi"/>
          <w:lang w:val="fr-CA"/>
        </w:rPr>
        <w:t xml:space="preserve"> et le client sont clairement distincts, car l’entité qui est visée par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, </w:t>
      </w:r>
      <w:r w:rsidR="00CD2E1C">
        <w:rPr>
          <w:rFonts w:asciiTheme="majorHAnsi" w:hAnsiTheme="majorHAnsi"/>
          <w:lang w:val="fr-CA"/>
        </w:rPr>
        <w:t>et le</w:t>
      </w:r>
      <w:r w:rsidRPr="00E33AAB">
        <w:rPr>
          <w:rFonts w:asciiTheme="majorHAnsi" w:hAnsiTheme="majorHAnsi"/>
          <w:lang w:val="fr-CA"/>
        </w:rPr>
        <w:t xml:space="preserve"> client</w:t>
      </w:r>
      <w:r w:rsidR="00CD2E1C">
        <w:rPr>
          <w:rFonts w:asciiTheme="majorHAnsi" w:hAnsiTheme="majorHAnsi"/>
          <w:lang w:val="fr-CA"/>
        </w:rPr>
        <w:t xml:space="preserve"> est celui qui l’a demandée</w:t>
      </w:r>
      <w:r w:rsidRPr="00E33AAB">
        <w:rPr>
          <w:rFonts w:asciiTheme="majorHAnsi" w:hAnsiTheme="majorHAnsi"/>
          <w:lang w:val="fr-CA"/>
        </w:rPr>
        <w:t xml:space="preserve">. Cette distinction est importante, parce que </w:t>
      </w:r>
      <w:r w:rsidR="00D74246">
        <w:rPr>
          <w:rFonts w:asciiTheme="majorHAnsi" w:hAnsiTheme="majorHAnsi"/>
          <w:lang w:val="fr-CA"/>
        </w:rPr>
        <w:t xml:space="preserve">c’est le </w:t>
      </w:r>
      <w:r w:rsidRPr="00E33AAB">
        <w:rPr>
          <w:rFonts w:asciiTheme="majorHAnsi" w:hAnsiTheme="majorHAnsi"/>
          <w:lang w:val="fr-CA"/>
        </w:rPr>
        <w:t>client</w:t>
      </w:r>
      <w:r w:rsidR="00D74246">
        <w:rPr>
          <w:rFonts w:asciiTheme="majorHAnsi" w:hAnsiTheme="majorHAnsi"/>
          <w:lang w:val="fr-CA"/>
        </w:rPr>
        <w:t xml:space="preserve">, </w:t>
      </w:r>
      <w:r w:rsidR="00D74246" w:rsidRPr="00E33AAB">
        <w:rPr>
          <w:rFonts w:asciiTheme="majorHAnsi" w:hAnsiTheme="majorHAnsi"/>
          <w:lang w:val="fr-CA"/>
        </w:rPr>
        <w:t>non pas l’entité</w:t>
      </w:r>
      <w:r w:rsidR="00CD2E1C">
        <w:rPr>
          <w:rFonts w:asciiTheme="majorHAnsi" w:hAnsiTheme="majorHAnsi"/>
          <w:lang w:val="fr-CA"/>
        </w:rPr>
        <w:t xml:space="preserve"> auditée</w:t>
      </w:r>
      <w:r w:rsidR="00D74246">
        <w:rPr>
          <w:rFonts w:asciiTheme="majorHAnsi" w:hAnsiTheme="majorHAnsi"/>
          <w:lang w:val="fr-CA"/>
        </w:rPr>
        <w:t xml:space="preserve">, qui </w:t>
      </w:r>
      <w:r w:rsidRPr="00E33AAB">
        <w:rPr>
          <w:rFonts w:asciiTheme="majorHAnsi" w:hAnsiTheme="majorHAnsi"/>
          <w:lang w:val="fr-CA"/>
        </w:rPr>
        <w:t xml:space="preserve">établit le </w:t>
      </w:r>
      <w:r w:rsidR="00CD2E1C">
        <w:rPr>
          <w:rFonts w:asciiTheme="majorHAnsi" w:hAnsiTheme="majorHAnsi"/>
          <w:lang w:val="fr-CA"/>
        </w:rPr>
        <w:t>champ d’application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D74246">
        <w:rPr>
          <w:rFonts w:asciiTheme="majorHAnsi" w:hAnsiTheme="majorHAnsi"/>
          <w:lang w:val="fr-CA"/>
        </w:rPr>
        <w:t>, s</w:t>
      </w:r>
      <w:r w:rsidRPr="00E33AAB">
        <w:rPr>
          <w:rFonts w:asciiTheme="majorHAnsi" w:hAnsiTheme="majorHAnsi"/>
          <w:lang w:val="fr-CA"/>
        </w:rPr>
        <w:t>es objectifs et l</w:t>
      </w:r>
      <w:r w:rsidR="00CD2E1C">
        <w:rPr>
          <w:rFonts w:asciiTheme="majorHAnsi" w:hAnsiTheme="majorHAnsi"/>
          <w:lang w:val="fr-CA"/>
        </w:rPr>
        <w:t xml:space="preserve">e </w:t>
      </w:r>
      <w:r w:rsidRPr="00E33AAB">
        <w:rPr>
          <w:rFonts w:asciiTheme="majorHAnsi" w:hAnsiTheme="majorHAnsi"/>
          <w:lang w:val="fr-CA"/>
        </w:rPr>
        <w:t>plan</w:t>
      </w:r>
      <w:r w:rsidR="00CD2E1C">
        <w:rPr>
          <w:rFonts w:asciiTheme="majorHAnsi" w:hAnsiTheme="majorHAnsi"/>
          <w:lang w:val="fr-CA"/>
        </w:rPr>
        <w:t xml:space="preserve"> d’</w:t>
      </w:r>
      <w:r w:rsidR="000B4D44" w:rsidRPr="00E33AAB">
        <w:rPr>
          <w:rFonts w:asciiTheme="majorHAnsi" w:hAnsiTheme="majorHAnsi"/>
          <w:lang w:val="fr-CA"/>
        </w:rPr>
        <w:t>audit</w:t>
      </w:r>
      <w:r w:rsidR="00CD2E1C">
        <w:rPr>
          <w:rFonts w:asciiTheme="majorHAnsi" w:hAnsiTheme="majorHAnsi"/>
          <w:lang w:val="fr-CA"/>
        </w:rPr>
        <w:t xml:space="preserve">, même si l’on attend de l’entité visée qu’elle </w:t>
      </w:r>
      <w:r w:rsidR="007818FA">
        <w:rPr>
          <w:rFonts w:asciiTheme="majorHAnsi" w:hAnsiTheme="majorHAnsi"/>
          <w:lang w:val="fr-CA"/>
        </w:rPr>
        <w:t>participe et</w:t>
      </w:r>
      <w:r w:rsidR="00D74246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>coop</w:t>
      </w:r>
      <w:r w:rsidR="00D74246">
        <w:rPr>
          <w:rFonts w:asciiTheme="majorHAnsi" w:hAnsiTheme="majorHAnsi"/>
          <w:lang w:val="fr-CA"/>
        </w:rPr>
        <w:t xml:space="preserve">ère </w:t>
      </w:r>
      <w:r w:rsidRPr="00E33AAB">
        <w:rPr>
          <w:rFonts w:asciiTheme="majorHAnsi" w:hAnsiTheme="majorHAnsi"/>
          <w:lang w:val="fr-CA"/>
        </w:rPr>
        <w:t xml:space="preserve">avec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7818FA" w:rsidP="000944D2">
      <w:pPr>
        <w:pStyle w:val="Corpsdetexte"/>
        <w:spacing w:before="1" w:line="276" w:lineRule="auto"/>
        <w:ind w:right="166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Le</w:t>
      </w:r>
      <w:r w:rsidR="00917130">
        <w:rPr>
          <w:rFonts w:asciiTheme="majorHAnsi" w:hAnsiTheme="majorHAnsi"/>
          <w:lang w:val="fr-CA"/>
        </w:rPr>
        <w:t xml:space="preserve"> vérificateur</w:t>
      </w:r>
      <w:r w:rsidR="00D75743" w:rsidRPr="00E33AAB">
        <w:rPr>
          <w:rFonts w:asciiTheme="majorHAnsi" w:hAnsiTheme="majorHAnsi"/>
          <w:lang w:val="fr-CA"/>
        </w:rPr>
        <w:t xml:space="preserve"> </w:t>
      </w:r>
      <w:r>
        <w:rPr>
          <w:rFonts w:asciiTheme="majorHAnsi" w:hAnsiTheme="majorHAnsi"/>
          <w:lang w:val="fr-CA"/>
        </w:rPr>
        <w:t xml:space="preserve">est la personne </w:t>
      </w:r>
      <w:r w:rsidR="00D74246">
        <w:rPr>
          <w:rFonts w:asciiTheme="majorHAnsi" w:hAnsiTheme="majorHAnsi"/>
          <w:lang w:val="fr-CA"/>
        </w:rPr>
        <w:t>q</w:t>
      </w:r>
      <w:r w:rsidR="00D75743" w:rsidRPr="00E33AAB">
        <w:rPr>
          <w:rFonts w:asciiTheme="majorHAnsi" w:hAnsiTheme="majorHAnsi"/>
          <w:lang w:val="fr-CA"/>
        </w:rPr>
        <w:t>ui recueille</w:t>
      </w:r>
      <w:r w:rsidR="00D74246">
        <w:rPr>
          <w:rFonts w:asciiTheme="majorHAnsi" w:hAnsiTheme="majorHAnsi"/>
          <w:lang w:val="fr-CA"/>
        </w:rPr>
        <w:t xml:space="preserve"> </w:t>
      </w:r>
      <w:r w:rsidR="00D75743" w:rsidRPr="00E33AAB">
        <w:rPr>
          <w:rFonts w:asciiTheme="majorHAnsi" w:hAnsiTheme="majorHAnsi"/>
          <w:lang w:val="fr-CA"/>
        </w:rPr>
        <w:t>les éléments probants et formule les co</w:t>
      </w:r>
      <w:r w:rsidR="009829A2">
        <w:rPr>
          <w:rFonts w:asciiTheme="majorHAnsi" w:hAnsiTheme="majorHAnsi"/>
          <w:lang w:val="fr-CA"/>
        </w:rPr>
        <w:t>n</w:t>
      </w:r>
      <w:r w:rsidR="0068042F">
        <w:rPr>
          <w:rFonts w:asciiTheme="majorHAnsi" w:hAnsiTheme="majorHAnsi"/>
          <w:lang w:val="fr-CA"/>
        </w:rPr>
        <w:t>sta</w:t>
      </w:r>
      <w:r>
        <w:rPr>
          <w:rFonts w:asciiTheme="majorHAnsi" w:hAnsiTheme="majorHAnsi"/>
          <w:lang w:val="fr-CA"/>
        </w:rPr>
        <w:t>ta</w:t>
      </w:r>
      <w:r w:rsidR="0068042F">
        <w:rPr>
          <w:rFonts w:asciiTheme="majorHAnsi" w:hAnsiTheme="majorHAnsi"/>
          <w:lang w:val="fr-CA"/>
        </w:rPr>
        <w:t>t</w:t>
      </w:r>
      <w:r w:rsidR="009829A2">
        <w:rPr>
          <w:rFonts w:asciiTheme="majorHAnsi" w:hAnsiTheme="majorHAnsi"/>
          <w:lang w:val="fr-CA"/>
        </w:rPr>
        <w:t>ions</w:t>
      </w:r>
      <w:r>
        <w:rPr>
          <w:rFonts w:asciiTheme="majorHAnsi" w:hAnsiTheme="majorHAnsi"/>
          <w:lang w:val="fr-CA"/>
        </w:rPr>
        <w:t xml:space="preserve">. Il peut travailler seul, </w:t>
      </w:r>
      <w:r w:rsidR="00D74246">
        <w:rPr>
          <w:rFonts w:asciiTheme="majorHAnsi" w:hAnsiTheme="majorHAnsi"/>
          <w:lang w:val="fr-CA"/>
        </w:rPr>
        <w:t>mais ce t</w:t>
      </w:r>
      <w:r w:rsidR="009829A2">
        <w:rPr>
          <w:rFonts w:asciiTheme="majorHAnsi" w:hAnsiTheme="majorHAnsi"/>
          <w:lang w:val="fr-CA"/>
        </w:rPr>
        <w:t xml:space="preserve">ravail </w:t>
      </w:r>
      <w:r w:rsidR="00D74246">
        <w:rPr>
          <w:rFonts w:asciiTheme="majorHAnsi" w:hAnsiTheme="majorHAnsi"/>
          <w:lang w:val="fr-CA"/>
        </w:rPr>
        <w:t xml:space="preserve">peut être </w:t>
      </w:r>
      <w:r w:rsidR="005551C6">
        <w:rPr>
          <w:rFonts w:asciiTheme="majorHAnsi" w:hAnsiTheme="majorHAnsi"/>
          <w:lang w:val="fr-CA"/>
        </w:rPr>
        <w:t xml:space="preserve">confié à </w:t>
      </w:r>
      <w:r w:rsidR="009829A2">
        <w:rPr>
          <w:rFonts w:asciiTheme="majorHAnsi" w:hAnsiTheme="majorHAnsi"/>
          <w:lang w:val="fr-CA"/>
        </w:rPr>
        <w:t xml:space="preserve">une </w:t>
      </w:r>
      <w:r w:rsidR="00D75743" w:rsidRPr="00E33AAB">
        <w:rPr>
          <w:rFonts w:asciiTheme="majorHAnsi" w:hAnsiTheme="majorHAnsi"/>
          <w:lang w:val="fr-CA"/>
        </w:rPr>
        <w:t xml:space="preserve">équipe. Dans </w:t>
      </w:r>
      <w:r>
        <w:rPr>
          <w:rFonts w:asciiTheme="majorHAnsi" w:hAnsiTheme="majorHAnsi"/>
          <w:lang w:val="fr-CA"/>
        </w:rPr>
        <w:t>le cadre d’</w:t>
      </w:r>
      <w:r w:rsidR="000B4D44" w:rsidRPr="00E33AAB">
        <w:rPr>
          <w:rFonts w:asciiTheme="majorHAnsi" w:hAnsiTheme="majorHAnsi"/>
          <w:lang w:val="fr-CA"/>
        </w:rPr>
        <w:t>un audit interne</w:t>
      </w:r>
      <w:r w:rsidR="00D75743" w:rsidRPr="00E33AAB">
        <w:rPr>
          <w:rFonts w:asciiTheme="majorHAnsi" w:hAnsiTheme="majorHAnsi"/>
          <w:lang w:val="fr-CA"/>
        </w:rPr>
        <w:t xml:space="preserve">, les membres de l’équipe ne peuvent </w:t>
      </w:r>
      <w:r w:rsidR="005551C6">
        <w:rPr>
          <w:rFonts w:asciiTheme="majorHAnsi" w:hAnsiTheme="majorHAnsi"/>
          <w:lang w:val="fr-CA"/>
        </w:rPr>
        <w:t xml:space="preserve">pas </w:t>
      </w:r>
      <w:r w:rsidR="00D75743" w:rsidRPr="00E33AAB">
        <w:rPr>
          <w:rFonts w:asciiTheme="majorHAnsi" w:hAnsiTheme="majorHAnsi"/>
          <w:lang w:val="fr-CA"/>
        </w:rPr>
        <w:t xml:space="preserve">procéder à </w:t>
      </w:r>
      <w:r w:rsidR="000B4D44" w:rsidRPr="00E33AAB">
        <w:rPr>
          <w:rFonts w:asciiTheme="majorHAnsi" w:hAnsiTheme="majorHAnsi"/>
          <w:lang w:val="fr-CA"/>
        </w:rPr>
        <w:t>l’audit</w:t>
      </w:r>
      <w:r w:rsidR="00D75743" w:rsidRPr="00E33AAB">
        <w:rPr>
          <w:rFonts w:asciiTheme="majorHAnsi" w:hAnsiTheme="majorHAnsi"/>
          <w:lang w:val="fr-CA"/>
        </w:rPr>
        <w:t xml:space="preserve"> du travail pour lequel ils sont directement responsables au sein de </w:t>
      </w:r>
      <w:r>
        <w:rPr>
          <w:rFonts w:asciiTheme="majorHAnsi" w:hAnsiTheme="majorHAnsi"/>
          <w:lang w:val="fr-CA"/>
        </w:rPr>
        <w:t>l</w:t>
      </w:r>
      <w:r w:rsidR="00D75743" w:rsidRPr="00E33AAB">
        <w:rPr>
          <w:rFonts w:asciiTheme="majorHAnsi" w:hAnsiTheme="majorHAnsi"/>
          <w:lang w:val="fr-CA"/>
        </w:rPr>
        <w:t xml:space="preserve">’organisation. </w:t>
      </w:r>
      <w:r w:rsidR="00BC11B9">
        <w:rPr>
          <w:rFonts w:asciiTheme="majorHAnsi" w:hAnsiTheme="majorHAnsi"/>
          <w:lang w:val="fr-CA"/>
        </w:rPr>
        <w:t xml:space="preserve">On s’attend </w:t>
      </w:r>
      <w:r w:rsidR="00BC11B9">
        <w:rPr>
          <w:rFonts w:asciiTheme="majorHAnsi" w:hAnsiTheme="majorHAnsi"/>
          <w:lang w:val="fr-CA"/>
        </w:rPr>
        <w:lastRenderedPageBreak/>
        <w:t>également à ce qu’ils aient</w:t>
      </w:r>
      <w:r w:rsidR="009726FB" w:rsidRPr="00E33AAB">
        <w:rPr>
          <w:rFonts w:asciiTheme="majorHAnsi" w:hAnsiTheme="majorHAnsi"/>
          <w:lang w:val="fr-CA"/>
        </w:rPr>
        <w:t xml:space="preserve"> reçu une formation </w:t>
      </w:r>
      <w:r w:rsidR="009829A2">
        <w:rPr>
          <w:rFonts w:asciiTheme="majorHAnsi" w:hAnsiTheme="majorHAnsi"/>
          <w:lang w:val="fr-CA"/>
        </w:rPr>
        <w:t>en matière d</w:t>
      </w:r>
      <w:r w:rsidR="009726FB" w:rsidRPr="00E33AAB">
        <w:rPr>
          <w:rFonts w:asciiTheme="majorHAnsi" w:hAnsiTheme="majorHAnsi"/>
          <w:lang w:val="fr-CA"/>
        </w:rPr>
        <w:t xml:space="preserve">’audit interne. </w:t>
      </w:r>
      <w:r w:rsidR="00D75743" w:rsidRPr="00E33AAB">
        <w:rPr>
          <w:rFonts w:asciiTheme="majorHAnsi" w:hAnsiTheme="majorHAnsi"/>
          <w:lang w:val="fr-CA"/>
        </w:rPr>
        <w:t xml:space="preserve">En raison des besoins techniques inhérents à </w:t>
      </w:r>
      <w:r w:rsidR="000B4D44" w:rsidRPr="00E33AAB">
        <w:rPr>
          <w:rFonts w:asciiTheme="majorHAnsi" w:hAnsiTheme="majorHAnsi"/>
          <w:lang w:val="fr-CA"/>
        </w:rPr>
        <w:t>l’audit</w:t>
      </w:r>
      <w:r w:rsidR="00D75743" w:rsidRPr="00E33AAB">
        <w:rPr>
          <w:rFonts w:asciiTheme="majorHAnsi" w:hAnsiTheme="majorHAnsi"/>
          <w:lang w:val="fr-CA"/>
        </w:rPr>
        <w:t xml:space="preserve"> </w:t>
      </w:r>
      <w:r w:rsidR="00E33AAB" w:rsidRPr="00E33AAB">
        <w:rPr>
          <w:rFonts w:asciiTheme="majorHAnsi" w:hAnsiTheme="majorHAnsi"/>
          <w:lang w:val="fr-CA"/>
        </w:rPr>
        <w:t>du</w:t>
      </w:r>
      <w:r w:rsidR="00BD1FAD" w:rsidRPr="00E33AAB">
        <w:rPr>
          <w:rFonts w:asciiTheme="majorHAnsi" w:hAnsiTheme="majorHAnsi"/>
          <w:lang w:val="fr-CA"/>
        </w:rPr>
        <w:t xml:space="preserve"> rendement</w:t>
      </w:r>
      <w:r w:rsidR="00D75743" w:rsidRPr="00E33AAB">
        <w:rPr>
          <w:rFonts w:asciiTheme="majorHAnsi" w:hAnsiTheme="majorHAnsi"/>
          <w:lang w:val="fr-CA"/>
        </w:rPr>
        <w:t xml:space="preserve"> énergétique, il arrive qu</w:t>
      </w:r>
      <w:r w:rsidR="00BC11B9">
        <w:rPr>
          <w:rFonts w:asciiTheme="majorHAnsi" w:hAnsiTheme="majorHAnsi"/>
          <w:lang w:val="fr-CA"/>
        </w:rPr>
        <w:t xml:space="preserve">’il </w:t>
      </w:r>
      <w:r w:rsidR="00D74246">
        <w:rPr>
          <w:rFonts w:asciiTheme="majorHAnsi" w:hAnsiTheme="majorHAnsi"/>
          <w:lang w:val="fr-CA"/>
        </w:rPr>
        <w:t>soit e</w:t>
      </w:r>
      <w:r w:rsidR="005551C6">
        <w:rPr>
          <w:rFonts w:asciiTheme="majorHAnsi" w:hAnsiTheme="majorHAnsi"/>
          <w:lang w:val="fr-CA"/>
        </w:rPr>
        <w:t>ffectué par un</w:t>
      </w:r>
      <w:r w:rsidR="00D75743" w:rsidRPr="00E33AAB">
        <w:rPr>
          <w:rFonts w:asciiTheme="majorHAnsi" w:hAnsiTheme="majorHAnsi"/>
          <w:lang w:val="fr-CA"/>
        </w:rPr>
        <w:t xml:space="preserve"> groupe de personnes autres que celles qui </w:t>
      </w:r>
      <w:r w:rsidR="00A900E8" w:rsidRPr="00E33AAB">
        <w:rPr>
          <w:rFonts w:asciiTheme="majorHAnsi" w:hAnsiTheme="majorHAnsi"/>
          <w:lang w:val="fr-CA"/>
        </w:rPr>
        <w:t>effectuent</w:t>
      </w:r>
      <w:r w:rsidR="00D75743"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l’audit</w:t>
      </w:r>
      <w:r w:rsidR="00D75743" w:rsidRPr="00E33AAB">
        <w:rPr>
          <w:rFonts w:asciiTheme="majorHAnsi" w:hAnsiTheme="majorHAnsi"/>
          <w:lang w:val="fr-CA"/>
        </w:rPr>
        <w:t xml:space="preserve"> du système </w:t>
      </w:r>
      <w:r w:rsidR="00BD1FAD" w:rsidRPr="00E33AAB">
        <w:rPr>
          <w:rFonts w:asciiTheme="majorHAnsi" w:hAnsiTheme="majorHAnsi"/>
          <w:lang w:val="fr-CA"/>
        </w:rPr>
        <w:t>de gestion</w:t>
      </w:r>
      <w:r w:rsidR="00D75743" w:rsidRPr="00E33AAB">
        <w:rPr>
          <w:rFonts w:asciiTheme="majorHAnsi" w:hAnsiTheme="majorHAnsi"/>
          <w:lang w:val="fr-CA"/>
        </w:rPr>
        <w:t xml:space="preserve">. </w:t>
      </w:r>
      <w:r w:rsidR="00BC11B9">
        <w:rPr>
          <w:rFonts w:asciiTheme="majorHAnsi" w:hAnsiTheme="majorHAnsi"/>
          <w:lang w:val="fr-CA"/>
        </w:rPr>
        <w:t>Pour comprendre le</w:t>
      </w:r>
      <w:r w:rsidR="00BD1FAD" w:rsidRPr="00E33AAB">
        <w:rPr>
          <w:rFonts w:asciiTheme="majorHAnsi" w:hAnsiTheme="majorHAnsi"/>
          <w:lang w:val="fr-CA"/>
        </w:rPr>
        <w:t xml:space="preserve"> rendement</w:t>
      </w:r>
      <w:r w:rsidR="00D75743" w:rsidRPr="00E33AAB">
        <w:rPr>
          <w:rFonts w:asciiTheme="majorHAnsi" w:hAnsiTheme="majorHAnsi"/>
          <w:lang w:val="fr-CA"/>
        </w:rPr>
        <w:t xml:space="preserve"> du système</w:t>
      </w:r>
      <w:r w:rsidR="00BC11B9">
        <w:rPr>
          <w:rFonts w:asciiTheme="majorHAnsi" w:hAnsiTheme="majorHAnsi"/>
          <w:lang w:val="fr-CA"/>
        </w:rPr>
        <w:t>, il faut comprendre les</w:t>
      </w:r>
      <w:r w:rsidR="00D75743" w:rsidRPr="00E33AAB">
        <w:rPr>
          <w:rFonts w:asciiTheme="majorHAnsi" w:hAnsiTheme="majorHAnsi"/>
          <w:lang w:val="fr-CA"/>
        </w:rPr>
        <w:t xml:space="preserve"> notions fondamentales </w:t>
      </w:r>
      <w:r w:rsidR="00D74246">
        <w:rPr>
          <w:rFonts w:asciiTheme="majorHAnsi" w:hAnsiTheme="majorHAnsi"/>
          <w:lang w:val="fr-CA"/>
        </w:rPr>
        <w:t>en matière d’</w:t>
      </w:r>
      <w:r w:rsidR="00D75743" w:rsidRPr="00E33AAB">
        <w:rPr>
          <w:rFonts w:asciiTheme="majorHAnsi" w:hAnsiTheme="majorHAnsi"/>
          <w:lang w:val="fr-CA"/>
        </w:rPr>
        <w:t xml:space="preserve">énergie et </w:t>
      </w:r>
      <w:r w:rsidR="00E33AAB" w:rsidRPr="00E33AAB">
        <w:rPr>
          <w:rFonts w:asciiTheme="majorHAnsi" w:hAnsiTheme="majorHAnsi"/>
          <w:lang w:val="fr-CA"/>
        </w:rPr>
        <w:t>d</w:t>
      </w:r>
      <w:r w:rsidR="00D74246">
        <w:rPr>
          <w:rFonts w:asciiTheme="majorHAnsi" w:hAnsiTheme="majorHAnsi"/>
          <w:lang w:val="fr-CA"/>
        </w:rPr>
        <w:t>e</w:t>
      </w:r>
      <w:r w:rsidR="00BD1FAD" w:rsidRPr="00E33AAB">
        <w:rPr>
          <w:rFonts w:asciiTheme="majorHAnsi" w:hAnsiTheme="majorHAnsi"/>
          <w:lang w:val="fr-CA"/>
        </w:rPr>
        <w:t xml:space="preserve"> rendement</w:t>
      </w:r>
      <w:r w:rsidR="00D75743" w:rsidRPr="00E33AAB">
        <w:rPr>
          <w:rFonts w:asciiTheme="majorHAnsi" w:hAnsiTheme="majorHAnsi"/>
          <w:lang w:val="fr-CA"/>
        </w:rPr>
        <w:t xml:space="preserve"> énergétique. </w:t>
      </w:r>
      <w:r w:rsidR="00BC11B9">
        <w:rPr>
          <w:rFonts w:asciiTheme="majorHAnsi" w:hAnsiTheme="majorHAnsi"/>
          <w:lang w:val="fr-CA"/>
        </w:rPr>
        <w:t>Le</w:t>
      </w:r>
      <w:r w:rsidR="00D75743" w:rsidRPr="00E33AAB">
        <w:rPr>
          <w:rFonts w:asciiTheme="majorHAnsi" w:hAnsiTheme="majorHAnsi"/>
          <w:lang w:val="fr-CA"/>
        </w:rPr>
        <w:t xml:space="preserve"> système </w:t>
      </w:r>
      <w:r w:rsidR="00BD1FAD" w:rsidRPr="00E33AAB">
        <w:rPr>
          <w:rFonts w:asciiTheme="majorHAnsi" w:hAnsiTheme="majorHAnsi"/>
          <w:lang w:val="fr-CA"/>
        </w:rPr>
        <w:t>de gestion</w:t>
      </w:r>
      <w:r w:rsidR="00D74246">
        <w:rPr>
          <w:rFonts w:asciiTheme="majorHAnsi" w:hAnsiTheme="majorHAnsi"/>
          <w:lang w:val="fr-CA"/>
        </w:rPr>
        <w:t xml:space="preserve"> </w:t>
      </w:r>
      <w:r w:rsidR="00D75743" w:rsidRPr="00E33AAB">
        <w:rPr>
          <w:rFonts w:asciiTheme="majorHAnsi" w:hAnsiTheme="majorHAnsi"/>
          <w:lang w:val="fr-CA"/>
        </w:rPr>
        <w:t>requiert une connaissance de base de</w:t>
      </w:r>
      <w:r w:rsidR="00D74246">
        <w:rPr>
          <w:rFonts w:asciiTheme="majorHAnsi" w:hAnsiTheme="majorHAnsi"/>
          <w:lang w:val="fr-CA"/>
        </w:rPr>
        <w:t xml:space="preserve">s </w:t>
      </w:r>
      <w:r w:rsidR="00D75743" w:rsidRPr="00E33AAB">
        <w:rPr>
          <w:rFonts w:asciiTheme="majorHAnsi" w:hAnsiTheme="majorHAnsi"/>
          <w:lang w:val="fr-CA"/>
        </w:rPr>
        <w:t xml:space="preserve">systèmes de gestion axés sur l’amélioration continue </w:t>
      </w:r>
      <w:r w:rsidR="00BC11B9">
        <w:rPr>
          <w:rFonts w:asciiTheme="majorHAnsi" w:hAnsiTheme="majorHAnsi"/>
          <w:lang w:val="fr-CA"/>
        </w:rPr>
        <w:t>et</w:t>
      </w:r>
      <w:r w:rsidR="00D75743" w:rsidRPr="00E33AAB">
        <w:rPr>
          <w:rFonts w:asciiTheme="majorHAnsi" w:hAnsiTheme="majorHAnsi"/>
          <w:lang w:val="fr-CA"/>
        </w:rPr>
        <w:t xml:space="preserve"> des exigences d’une norme régissant les systèmes </w:t>
      </w:r>
      <w:r w:rsidR="00BD1FAD" w:rsidRPr="00E33AAB">
        <w:rPr>
          <w:rFonts w:asciiTheme="majorHAnsi" w:hAnsiTheme="majorHAnsi"/>
          <w:lang w:val="fr-CA"/>
        </w:rPr>
        <w:t>de gestion</w:t>
      </w:r>
      <w:r w:rsidR="00D75743" w:rsidRPr="00E33AAB">
        <w:rPr>
          <w:rFonts w:asciiTheme="majorHAnsi" w:hAnsiTheme="majorHAnsi"/>
          <w:lang w:val="fr-CA"/>
        </w:rPr>
        <w:t>, comme</w:t>
      </w:r>
      <w:r w:rsidR="00D74246">
        <w:rPr>
          <w:rFonts w:asciiTheme="majorHAnsi" w:hAnsiTheme="majorHAnsi"/>
          <w:lang w:val="fr-CA"/>
        </w:rPr>
        <w:t xml:space="preserve"> la norme</w:t>
      </w:r>
      <w:r w:rsidR="00D75743" w:rsidRPr="00E33AAB">
        <w:rPr>
          <w:rFonts w:asciiTheme="majorHAnsi" w:hAnsiTheme="majorHAnsi"/>
          <w:lang w:val="fr-CA"/>
        </w:rPr>
        <w:t xml:space="preserve"> ISO 50001.</w:t>
      </w:r>
    </w:p>
    <w:p w:rsidR="000C540C" w:rsidRPr="00E33AAB" w:rsidRDefault="00D75743" w:rsidP="000944D2">
      <w:pPr>
        <w:pStyle w:val="Titre2"/>
        <w:spacing w:line="276" w:lineRule="auto"/>
        <w:rPr>
          <w:rFonts w:asciiTheme="majorHAnsi" w:hAnsiTheme="majorHAnsi"/>
          <w:lang w:val="fr-CA"/>
        </w:rPr>
      </w:pPr>
      <w:bookmarkStart w:id="2" w:name="_Toc498504445"/>
      <w:r w:rsidRPr="00E33AAB">
        <w:rPr>
          <w:rFonts w:asciiTheme="majorHAnsi" w:hAnsiTheme="majorHAnsi"/>
          <w:lang w:val="fr-CA"/>
        </w:rPr>
        <w:t xml:space="preserve">Caractéristiques essentielles </w:t>
      </w:r>
      <w:r w:rsidR="000B4D44" w:rsidRPr="00E33AAB">
        <w:rPr>
          <w:rFonts w:asciiTheme="majorHAnsi" w:hAnsiTheme="majorHAnsi"/>
          <w:lang w:val="fr-CA"/>
        </w:rPr>
        <w:t>d’un audit</w:t>
      </w:r>
      <w:bookmarkEnd w:id="2"/>
    </w:p>
    <w:p w:rsidR="000C540C" w:rsidRPr="00E33AAB" w:rsidRDefault="000B4D44" w:rsidP="000944D2">
      <w:pPr>
        <w:pStyle w:val="Corpsdetexte"/>
        <w:spacing w:before="41" w:line="276" w:lineRule="auto"/>
        <w:ind w:right="28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L’audit</w:t>
      </w:r>
      <w:r w:rsidR="00CA5012" w:rsidRPr="00E33AAB">
        <w:rPr>
          <w:rFonts w:asciiTheme="majorHAnsi" w:hAnsiTheme="majorHAnsi"/>
          <w:lang w:val="fr-CA"/>
        </w:rPr>
        <w:t xml:space="preserve"> d’un SGE </w:t>
      </w:r>
      <w:r w:rsidR="00D74246">
        <w:rPr>
          <w:rFonts w:asciiTheme="majorHAnsi" w:hAnsiTheme="majorHAnsi"/>
          <w:lang w:val="fr-CA"/>
        </w:rPr>
        <w:t xml:space="preserve">doit présenter </w:t>
      </w:r>
      <w:r w:rsidR="00CA5012" w:rsidRPr="00E33AAB">
        <w:rPr>
          <w:rFonts w:asciiTheme="majorHAnsi" w:hAnsiTheme="majorHAnsi"/>
          <w:lang w:val="fr-CA"/>
        </w:rPr>
        <w:t>les carac</w:t>
      </w:r>
      <w:r w:rsidR="009726FB" w:rsidRPr="00E33AAB">
        <w:rPr>
          <w:rFonts w:asciiTheme="majorHAnsi" w:hAnsiTheme="majorHAnsi"/>
          <w:lang w:val="fr-CA"/>
        </w:rPr>
        <w:t>téristiques générales suivantes, qui sont des éléments essentiels</w:t>
      </w:r>
      <w:r w:rsidR="00CA5012" w:rsidRPr="00E33AAB">
        <w:rPr>
          <w:rFonts w:asciiTheme="majorHAnsi" w:hAnsiTheme="majorHAnsi"/>
          <w:lang w:val="fr-CA"/>
        </w:rPr>
        <w:t> :</w:t>
      </w:r>
    </w:p>
    <w:p w:rsidR="000C540C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24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>L</w:t>
      </w:r>
      <w:r>
        <w:rPr>
          <w:rFonts w:asciiTheme="majorHAnsi" w:hAnsiTheme="majorHAnsi"/>
          <w:sz w:val="24"/>
          <w:lang w:val="fr-CA"/>
        </w:rPr>
        <w:t>’</w:t>
      </w:r>
      <w:r w:rsidR="000B4D44" w:rsidRPr="00E33AAB">
        <w:rPr>
          <w:rFonts w:asciiTheme="majorHAnsi" w:hAnsiTheme="majorHAnsi"/>
          <w:sz w:val="24"/>
          <w:lang w:val="fr-CA"/>
        </w:rPr>
        <w:t>audit</w:t>
      </w:r>
      <w:r w:rsidR="00CA5012" w:rsidRPr="00E33AAB">
        <w:rPr>
          <w:rFonts w:asciiTheme="majorHAnsi" w:hAnsiTheme="majorHAnsi"/>
          <w:sz w:val="24"/>
          <w:lang w:val="fr-CA"/>
        </w:rPr>
        <w:t xml:space="preserve"> est planifié et </w:t>
      </w:r>
      <w:r>
        <w:rPr>
          <w:rFonts w:asciiTheme="majorHAnsi" w:hAnsiTheme="majorHAnsi"/>
          <w:sz w:val="24"/>
          <w:lang w:val="fr-CA"/>
        </w:rPr>
        <w:t>mené</w:t>
      </w:r>
      <w:r w:rsidR="00CA5012" w:rsidRPr="00E33AAB">
        <w:rPr>
          <w:rFonts w:asciiTheme="majorHAnsi" w:hAnsiTheme="majorHAnsi"/>
          <w:sz w:val="24"/>
          <w:lang w:val="fr-CA"/>
        </w:rPr>
        <w:t xml:space="preserve"> de </w:t>
      </w:r>
      <w:r w:rsidR="00C54A05">
        <w:rPr>
          <w:rFonts w:asciiTheme="majorHAnsi" w:hAnsiTheme="majorHAnsi"/>
          <w:sz w:val="24"/>
          <w:lang w:val="fr-CA"/>
        </w:rPr>
        <w:t xml:space="preserve">façon </w:t>
      </w:r>
      <w:r w:rsidR="00CA5012" w:rsidRPr="00E33AAB">
        <w:rPr>
          <w:rFonts w:asciiTheme="majorHAnsi" w:hAnsiTheme="majorHAnsi"/>
          <w:sz w:val="24"/>
          <w:lang w:val="fr-CA"/>
        </w:rPr>
        <w:t>méthodique, pas au hasard</w:t>
      </w:r>
      <w:r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2"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0B4D44" w:rsidRPr="00E33AAB">
        <w:rPr>
          <w:rFonts w:asciiTheme="majorHAnsi" w:hAnsiTheme="majorHAnsi"/>
          <w:sz w:val="24"/>
          <w:lang w:val="fr-CA"/>
        </w:rPr>
        <w:t>’audit</w:t>
      </w:r>
      <w:r w:rsidR="00CA5012" w:rsidRPr="00E33AAB">
        <w:rPr>
          <w:rFonts w:asciiTheme="majorHAnsi" w:hAnsiTheme="majorHAnsi"/>
          <w:sz w:val="24"/>
          <w:lang w:val="fr-CA"/>
        </w:rPr>
        <w:t xml:space="preserve"> </w:t>
      </w:r>
      <w:r w:rsidR="001771A1" w:rsidRPr="00E33AAB">
        <w:rPr>
          <w:rFonts w:asciiTheme="majorHAnsi" w:hAnsiTheme="majorHAnsi"/>
          <w:sz w:val="24"/>
          <w:lang w:val="fr-CA"/>
        </w:rPr>
        <w:t xml:space="preserve">ne repose sur aucun </w:t>
      </w:r>
      <w:r w:rsidR="00CA5012" w:rsidRPr="00E33AAB">
        <w:rPr>
          <w:rFonts w:asciiTheme="majorHAnsi" w:hAnsiTheme="majorHAnsi"/>
          <w:sz w:val="24"/>
          <w:lang w:val="fr-CA"/>
        </w:rPr>
        <w:t xml:space="preserve">parti pris ou préjugé (personne ne peut faire </w:t>
      </w:r>
      <w:r w:rsidR="000B4D44" w:rsidRPr="00E33AAB">
        <w:rPr>
          <w:rFonts w:asciiTheme="majorHAnsi" w:hAnsiTheme="majorHAnsi"/>
          <w:sz w:val="24"/>
          <w:lang w:val="fr-CA"/>
        </w:rPr>
        <w:t>l’audit</w:t>
      </w:r>
      <w:r w:rsidR="00CA5012" w:rsidRPr="00E33AAB">
        <w:rPr>
          <w:rFonts w:asciiTheme="majorHAnsi" w:hAnsiTheme="majorHAnsi"/>
          <w:sz w:val="24"/>
          <w:lang w:val="fr-CA"/>
        </w:rPr>
        <w:t xml:space="preserve"> de son propre travail</w:t>
      </w:r>
      <w:r w:rsidR="005D36B1" w:rsidRPr="00E33AAB">
        <w:rPr>
          <w:rFonts w:asciiTheme="majorHAnsi" w:hAnsiTheme="majorHAnsi"/>
          <w:sz w:val="24"/>
          <w:lang w:val="fr-CA"/>
        </w:rPr>
        <w:t>)</w:t>
      </w:r>
      <w:r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L’</w:t>
      </w:r>
      <w:r w:rsidR="000B4D44" w:rsidRPr="00E33AAB">
        <w:rPr>
          <w:rFonts w:asciiTheme="majorHAnsi" w:hAnsiTheme="majorHAnsi"/>
          <w:sz w:val="24"/>
          <w:lang w:val="fr-CA"/>
        </w:rPr>
        <w:t>audit</w:t>
      </w:r>
      <w:r w:rsidR="001771A1" w:rsidRPr="00E33AAB">
        <w:rPr>
          <w:rFonts w:asciiTheme="majorHAnsi" w:hAnsiTheme="majorHAnsi"/>
          <w:sz w:val="24"/>
          <w:lang w:val="fr-CA"/>
        </w:rPr>
        <w:t xml:space="preserve"> s’assortit d’une forme d’examen critique des con</w:t>
      </w:r>
      <w:r w:rsidR="00810A80">
        <w:rPr>
          <w:rFonts w:asciiTheme="majorHAnsi" w:hAnsiTheme="majorHAnsi"/>
          <w:sz w:val="24"/>
          <w:lang w:val="fr-CA"/>
        </w:rPr>
        <w:t>statations établies</w:t>
      </w:r>
      <w:r>
        <w:rPr>
          <w:rFonts w:asciiTheme="majorHAnsi" w:hAnsiTheme="majorHAnsi"/>
          <w:sz w:val="24"/>
          <w:lang w:val="fr-CA"/>
        </w:rPr>
        <w:t>.</w:t>
      </w:r>
    </w:p>
    <w:p w:rsidR="001771A1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L’</w:t>
      </w:r>
      <w:r w:rsidR="000B4D44" w:rsidRPr="00E33AAB">
        <w:rPr>
          <w:rFonts w:asciiTheme="majorHAnsi" w:hAnsiTheme="majorHAnsi"/>
          <w:sz w:val="24"/>
          <w:lang w:val="fr-CA"/>
        </w:rPr>
        <w:t>audit</w:t>
      </w:r>
      <w:r w:rsidR="005D36B1" w:rsidRPr="00E33AAB">
        <w:rPr>
          <w:rFonts w:asciiTheme="majorHAnsi" w:hAnsiTheme="majorHAnsi"/>
          <w:sz w:val="24"/>
          <w:lang w:val="fr-CA"/>
        </w:rPr>
        <w:t xml:space="preserve"> </w:t>
      </w:r>
      <w:r w:rsidR="001771A1" w:rsidRPr="00E33AAB">
        <w:rPr>
          <w:rFonts w:asciiTheme="majorHAnsi" w:hAnsiTheme="majorHAnsi"/>
          <w:sz w:val="24"/>
          <w:lang w:val="fr-CA"/>
        </w:rPr>
        <w:t xml:space="preserve">touche l’ensemble des activités </w:t>
      </w:r>
      <w:r>
        <w:rPr>
          <w:rFonts w:asciiTheme="majorHAnsi" w:hAnsiTheme="majorHAnsi"/>
          <w:sz w:val="24"/>
          <w:lang w:val="fr-CA"/>
        </w:rPr>
        <w:t xml:space="preserve">relevant du domaine d’application du </w:t>
      </w:r>
      <w:r w:rsidR="00C54A05">
        <w:rPr>
          <w:rFonts w:asciiTheme="majorHAnsi" w:hAnsiTheme="majorHAnsi"/>
          <w:sz w:val="24"/>
          <w:lang w:val="fr-CA"/>
        </w:rPr>
        <w:t>SGE</w:t>
      </w:r>
      <w:r>
        <w:rPr>
          <w:rFonts w:asciiTheme="majorHAnsi" w:hAnsiTheme="majorHAnsi"/>
          <w:sz w:val="24"/>
          <w:lang w:val="fr-CA"/>
        </w:rPr>
        <w:t>.</w:t>
      </w:r>
    </w:p>
    <w:p w:rsidR="001771A1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L’</w:t>
      </w:r>
      <w:r w:rsidR="000B4D44" w:rsidRPr="00E33AAB">
        <w:rPr>
          <w:rFonts w:asciiTheme="majorHAnsi" w:hAnsiTheme="majorHAnsi"/>
          <w:sz w:val="24"/>
          <w:lang w:val="fr-CA"/>
        </w:rPr>
        <w:t>audit</w:t>
      </w:r>
      <w:r w:rsidR="001771A1" w:rsidRPr="00E33AAB">
        <w:rPr>
          <w:rFonts w:asciiTheme="majorHAnsi" w:hAnsiTheme="majorHAnsi"/>
          <w:sz w:val="24"/>
          <w:lang w:val="fr-CA"/>
        </w:rPr>
        <w:t xml:space="preserve"> sert à évaluer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1771A1" w:rsidRPr="00E33AAB">
        <w:rPr>
          <w:rFonts w:asciiTheme="majorHAnsi" w:hAnsiTheme="majorHAnsi"/>
          <w:sz w:val="24"/>
          <w:lang w:val="fr-CA"/>
        </w:rPr>
        <w:t xml:space="preserve"> énergétique</w:t>
      </w:r>
      <w:r>
        <w:rPr>
          <w:rFonts w:asciiTheme="majorHAnsi" w:hAnsiTheme="majorHAnsi"/>
          <w:sz w:val="24"/>
          <w:lang w:val="fr-CA"/>
        </w:rPr>
        <w:t>.</w:t>
      </w:r>
    </w:p>
    <w:p w:rsidR="001771A1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1771A1" w:rsidRPr="00E33AAB">
        <w:rPr>
          <w:rFonts w:asciiTheme="majorHAnsi" w:hAnsiTheme="majorHAnsi"/>
          <w:sz w:val="24"/>
          <w:lang w:val="fr-CA"/>
        </w:rPr>
        <w:t xml:space="preserve">es échantillons </w:t>
      </w:r>
      <w:r>
        <w:rPr>
          <w:rFonts w:asciiTheme="majorHAnsi" w:hAnsiTheme="majorHAnsi"/>
          <w:sz w:val="24"/>
          <w:lang w:val="fr-CA"/>
        </w:rPr>
        <w:t>sont basés sur les usages et</w:t>
      </w:r>
      <w:r w:rsidR="001771A1" w:rsidRPr="00E33AAB">
        <w:rPr>
          <w:rFonts w:asciiTheme="majorHAnsi" w:hAnsiTheme="majorHAnsi"/>
          <w:sz w:val="24"/>
          <w:lang w:val="fr-CA"/>
        </w:rPr>
        <w:t xml:space="preserve"> la consommation </w:t>
      </w:r>
      <w:r>
        <w:rPr>
          <w:rFonts w:asciiTheme="majorHAnsi" w:hAnsiTheme="majorHAnsi"/>
          <w:sz w:val="24"/>
          <w:lang w:val="fr-CA"/>
        </w:rPr>
        <w:t xml:space="preserve">énergétiques, et sur le </w:t>
      </w:r>
      <w:r w:rsidR="00BD1FAD" w:rsidRPr="00E33AAB">
        <w:rPr>
          <w:rFonts w:asciiTheme="majorHAnsi" w:hAnsiTheme="majorHAnsi"/>
          <w:sz w:val="24"/>
          <w:lang w:val="fr-CA"/>
        </w:rPr>
        <w:t>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="001771A1" w:rsidRPr="00E33AAB">
        <w:rPr>
          <w:rFonts w:asciiTheme="majorHAnsi" w:hAnsiTheme="majorHAnsi"/>
          <w:sz w:val="24"/>
          <w:lang w:val="fr-CA"/>
        </w:rPr>
        <w:t>énergétique</w:t>
      </w:r>
      <w:r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980804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0B4D44" w:rsidRPr="00E33AAB">
        <w:rPr>
          <w:rFonts w:asciiTheme="majorHAnsi" w:hAnsiTheme="majorHAnsi"/>
          <w:sz w:val="24"/>
          <w:lang w:val="fr-CA"/>
        </w:rPr>
        <w:t>’audit</w:t>
      </w:r>
      <w:r w:rsidR="001771A1" w:rsidRPr="00E33AAB">
        <w:rPr>
          <w:rFonts w:asciiTheme="majorHAnsi" w:hAnsiTheme="majorHAnsi"/>
          <w:sz w:val="24"/>
          <w:lang w:val="fr-CA"/>
        </w:rPr>
        <w:t xml:space="preserve"> doit servir à vérifier que les activités sont exécutées de manière efficace et uniforme</w:t>
      </w:r>
      <w:r w:rsidR="009C4863"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9C4863" w:rsidP="005551C6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24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0B4D44" w:rsidRPr="00E33AAB">
        <w:rPr>
          <w:rFonts w:asciiTheme="majorHAnsi" w:hAnsiTheme="majorHAnsi"/>
          <w:sz w:val="24"/>
          <w:lang w:val="fr-CA"/>
        </w:rPr>
        <w:t>’audit</w:t>
      </w:r>
      <w:r w:rsidR="001771A1" w:rsidRPr="00E33AAB">
        <w:rPr>
          <w:rFonts w:asciiTheme="majorHAnsi" w:hAnsiTheme="majorHAnsi"/>
          <w:sz w:val="24"/>
          <w:lang w:val="fr-CA"/>
        </w:rPr>
        <w:t xml:space="preserve"> est confié à des personnes ayant une formation </w:t>
      </w:r>
      <w:r w:rsidR="00C54A05">
        <w:rPr>
          <w:rFonts w:asciiTheme="majorHAnsi" w:hAnsiTheme="majorHAnsi"/>
          <w:sz w:val="24"/>
          <w:lang w:val="fr-CA"/>
        </w:rPr>
        <w:t>en la matière</w:t>
      </w:r>
      <w:r w:rsidR="005D36B1" w:rsidRPr="00E33AAB"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0E0D4B" w:rsidP="000944D2">
      <w:pPr>
        <w:pStyle w:val="Titre2"/>
        <w:keepNext/>
        <w:spacing w:before="148" w:line="276" w:lineRule="auto"/>
        <w:ind w:left="102"/>
        <w:rPr>
          <w:rFonts w:asciiTheme="majorHAnsi" w:hAnsiTheme="majorHAnsi"/>
          <w:lang w:val="fr-CA"/>
        </w:rPr>
      </w:pPr>
      <w:bookmarkStart w:id="3" w:name="_Toc498504446"/>
      <w:r w:rsidRPr="00E33AAB">
        <w:rPr>
          <w:rFonts w:asciiTheme="majorHAnsi" w:hAnsiTheme="majorHAnsi"/>
          <w:lang w:val="fr-CA"/>
        </w:rPr>
        <w:t xml:space="preserve">Pourquoi procéder à </w:t>
      </w:r>
      <w:r w:rsidR="009726FB" w:rsidRPr="00E33AAB">
        <w:rPr>
          <w:rFonts w:asciiTheme="majorHAnsi" w:hAnsiTheme="majorHAnsi"/>
          <w:lang w:val="fr-CA"/>
        </w:rPr>
        <w:t>l’audit du</w:t>
      </w:r>
      <w:r w:rsidRPr="00E33AAB">
        <w:rPr>
          <w:rFonts w:asciiTheme="majorHAnsi" w:hAnsiTheme="majorHAnsi"/>
          <w:lang w:val="fr-CA"/>
        </w:rPr>
        <w:t xml:space="preserve"> SGE</w:t>
      </w:r>
      <w:r w:rsidR="005D36B1" w:rsidRPr="00E33AAB">
        <w:rPr>
          <w:rFonts w:asciiTheme="majorHAnsi" w:hAnsiTheme="majorHAnsi"/>
          <w:lang w:val="fr-CA"/>
        </w:rPr>
        <w:t>?</w:t>
      </w:r>
      <w:bookmarkEnd w:id="3"/>
      <w:r w:rsidR="00C54A05">
        <w:rPr>
          <w:rFonts w:asciiTheme="majorHAnsi" w:hAnsiTheme="majorHAnsi"/>
          <w:lang w:val="fr-CA"/>
        </w:rPr>
        <w:t xml:space="preserve"> </w:t>
      </w:r>
    </w:p>
    <w:p w:rsidR="000C540C" w:rsidRPr="00E33AAB" w:rsidRDefault="00F44BCF" w:rsidP="000944D2">
      <w:pPr>
        <w:pStyle w:val="Corpsdetexte"/>
        <w:keepNext/>
        <w:spacing w:before="42" w:line="276" w:lineRule="auto"/>
        <w:ind w:left="102" w:right="223"/>
        <w:jc w:val="both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Pour vérifie</w:t>
      </w:r>
      <w:r w:rsidR="000E0D4B" w:rsidRPr="00E33AAB">
        <w:rPr>
          <w:rFonts w:asciiTheme="majorHAnsi" w:hAnsiTheme="majorHAnsi"/>
          <w:lang w:val="fr-CA"/>
        </w:rPr>
        <w:t xml:space="preserve">r que le SGE élaboré </w:t>
      </w:r>
      <w:r w:rsidR="009C4863">
        <w:rPr>
          <w:rFonts w:asciiTheme="majorHAnsi" w:hAnsiTheme="majorHAnsi"/>
          <w:lang w:val="fr-CA"/>
        </w:rPr>
        <w:t>a été</w:t>
      </w:r>
      <w:r w:rsidR="000E0D4B" w:rsidRPr="00E33AAB">
        <w:rPr>
          <w:rFonts w:asciiTheme="majorHAnsi" w:hAnsiTheme="majorHAnsi"/>
          <w:lang w:val="fr-CA"/>
        </w:rPr>
        <w:t xml:space="preserve"> </w:t>
      </w:r>
      <w:r w:rsidR="009C4863">
        <w:rPr>
          <w:rFonts w:asciiTheme="majorHAnsi" w:hAnsiTheme="majorHAnsi"/>
          <w:lang w:val="fr-CA"/>
        </w:rPr>
        <w:t>adéquatem</w:t>
      </w:r>
      <w:r w:rsidR="000E0D4B" w:rsidRPr="00E33AAB">
        <w:rPr>
          <w:rFonts w:asciiTheme="majorHAnsi" w:hAnsiTheme="majorHAnsi"/>
          <w:lang w:val="fr-CA"/>
        </w:rPr>
        <w:t>ent mis en œuvre et fonctionne efficac</w:t>
      </w:r>
      <w:r>
        <w:rPr>
          <w:rFonts w:asciiTheme="majorHAnsi" w:hAnsiTheme="majorHAnsi"/>
          <w:lang w:val="fr-CA"/>
        </w:rPr>
        <w:t>ement,</w:t>
      </w:r>
      <w:r w:rsidR="000E0D4B" w:rsidRPr="00E33AAB">
        <w:rPr>
          <w:rFonts w:asciiTheme="majorHAnsi" w:hAnsiTheme="majorHAnsi"/>
          <w:lang w:val="fr-CA"/>
        </w:rPr>
        <w:t xml:space="preserve"> il est essentiel de p</w:t>
      </w:r>
      <w:r w:rsidR="009726FB" w:rsidRPr="00E33AAB">
        <w:rPr>
          <w:rFonts w:asciiTheme="majorHAnsi" w:hAnsiTheme="majorHAnsi"/>
          <w:lang w:val="fr-CA"/>
        </w:rPr>
        <w:t xml:space="preserve">rocéder à une forme d’examen qui s’ajoute aux </w:t>
      </w:r>
      <w:r w:rsidR="000E0D4B" w:rsidRPr="00E33AAB">
        <w:rPr>
          <w:rFonts w:asciiTheme="majorHAnsi" w:hAnsiTheme="majorHAnsi"/>
          <w:lang w:val="fr-CA"/>
        </w:rPr>
        <w:t xml:space="preserve">activités </w:t>
      </w:r>
      <w:r w:rsidR="009C4863">
        <w:rPr>
          <w:rFonts w:asciiTheme="majorHAnsi" w:hAnsiTheme="majorHAnsi"/>
          <w:lang w:val="fr-CA"/>
        </w:rPr>
        <w:t xml:space="preserve">constantes </w:t>
      </w:r>
      <w:r w:rsidR="000E0D4B" w:rsidRPr="00E33AAB">
        <w:rPr>
          <w:rFonts w:asciiTheme="majorHAnsi" w:hAnsiTheme="majorHAnsi"/>
          <w:lang w:val="fr-CA"/>
        </w:rPr>
        <w:t xml:space="preserve">de surveillance et de mesure. </w:t>
      </w:r>
      <w:r w:rsidR="000B4D44" w:rsidRPr="00E33AAB">
        <w:rPr>
          <w:rFonts w:asciiTheme="majorHAnsi" w:hAnsiTheme="majorHAnsi"/>
          <w:lang w:val="fr-CA"/>
        </w:rPr>
        <w:t>L’audit interne</w:t>
      </w:r>
      <w:r w:rsidR="000E0D4B" w:rsidRPr="00E33AAB">
        <w:rPr>
          <w:rFonts w:asciiTheme="majorHAnsi" w:hAnsiTheme="majorHAnsi"/>
          <w:lang w:val="fr-CA"/>
        </w:rPr>
        <w:t xml:space="preserve"> permet ce qui suit :</w:t>
      </w:r>
    </w:p>
    <w:p w:rsidR="000C540C" w:rsidRPr="00F44BCF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16"/>
          <w:szCs w:val="16"/>
          <w:lang w:val="fr-CA"/>
        </w:rPr>
      </w:pPr>
    </w:p>
    <w:p w:rsidR="000C540C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 w:rsidR="00F44BCF">
        <w:rPr>
          <w:rFonts w:asciiTheme="majorHAnsi" w:hAnsiTheme="majorHAnsi"/>
          <w:sz w:val="24"/>
          <w:lang w:val="fr-CA"/>
        </w:rPr>
        <w:t xml:space="preserve">indique </w:t>
      </w:r>
      <w:r w:rsidR="000E0D4B" w:rsidRPr="00E33AAB">
        <w:rPr>
          <w:rFonts w:asciiTheme="majorHAnsi" w:hAnsiTheme="majorHAnsi"/>
          <w:sz w:val="24"/>
          <w:lang w:val="fr-CA"/>
        </w:rPr>
        <w:t>si la politique relative au SGE est comprise et appliquée ou pas</w:t>
      </w:r>
      <w:r>
        <w:rPr>
          <w:rFonts w:asciiTheme="majorHAnsi" w:hAnsiTheme="majorHAnsi"/>
          <w:sz w:val="24"/>
          <w:lang w:val="fr-CA"/>
        </w:rPr>
        <w:t>.</w:t>
      </w:r>
    </w:p>
    <w:p w:rsidR="000E0D4B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803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 w:rsidR="009726FB" w:rsidRPr="00E33AAB">
        <w:rPr>
          <w:rFonts w:asciiTheme="majorHAnsi" w:hAnsiTheme="majorHAnsi"/>
          <w:sz w:val="24"/>
          <w:lang w:val="fr-CA"/>
        </w:rPr>
        <w:t>permet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>
        <w:rPr>
          <w:rFonts w:asciiTheme="majorHAnsi" w:hAnsiTheme="majorHAnsi"/>
          <w:sz w:val="24"/>
          <w:lang w:val="fr-CA"/>
        </w:rPr>
        <w:t>à la direction d’avoir l’</w:t>
      </w:r>
      <w:r w:rsidR="00F44BCF">
        <w:rPr>
          <w:rFonts w:asciiTheme="majorHAnsi" w:hAnsiTheme="majorHAnsi"/>
          <w:sz w:val="24"/>
          <w:lang w:val="fr-CA"/>
        </w:rPr>
        <w:t xml:space="preserve">assurance </w:t>
      </w:r>
      <w:r>
        <w:rPr>
          <w:rFonts w:asciiTheme="majorHAnsi" w:hAnsiTheme="majorHAnsi"/>
          <w:sz w:val="24"/>
          <w:lang w:val="fr-CA"/>
        </w:rPr>
        <w:t xml:space="preserve">que </w:t>
      </w:r>
      <w:r w:rsidR="000E0D4B" w:rsidRPr="00E33AAB">
        <w:rPr>
          <w:rFonts w:asciiTheme="majorHAnsi" w:hAnsiTheme="majorHAnsi"/>
          <w:sz w:val="24"/>
          <w:lang w:val="fr-CA"/>
        </w:rPr>
        <w:t xml:space="preserve">le système est mis en œuvre de la </w:t>
      </w:r>
      <w:r w:rsidR="00F44BCF">
        <w:rPr>
          <w:rFonts w:asciiTheme="majorHAnsi" w:hAnsiTheme="majorHAnsi"/>
          <w:sz w:val="24"/>
          <w:lang w:val="fr-CA"/>
        </w:rPr>
        <w:t xml:space="preserve">façon </w:t>
      </w:r>
      <w:r w:rsidR="000E0D4B" w:rsidRPr="00E33AAB">
        <w:rPr>
          <w:rFonts w:asciiTheme="majorHAnsi" w:hAnsiTheme="majorHAnsi"/>
          <w:sz w:val="24"/>
          <w:lang w:val="fr-CA"/>
        </w:rPr>
        <w:t>prescrite</w:t>
      </w:r>
      <w:r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803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 w:rsidR="005551C6">
        <w:rPr>
          <w:rFonts w:asciiTheme="majorHAnsi" w:hAnsiTheme="majorHAnsi"/>
          <w:sz w:val="24"/>
          <w:lang w:val="fr-CA"/>
        </w:rPr>
        <w:t>renseigne</w:t>
      </w:r>
      <w:r w:rsidR="009726FB" w:rsidRPr="00E33AAB">
        <w:rPr>
          <w:rFonts w:asciiTheme="majorHAnsi" w:hAnsiTheme="majorHAnsi"/>
          <w:sz w:val="24"/>
          <w:lang w:val="fr-CA"/>
        </w:rPr>
        <w:t xml:space="preserve"> l</w:t>
      </w:r>
      <w:r>
        <w:rPr>
          <w:rFonts w:asciiTheme="majorHAnsi" w:hAnsiTheme="majorHAnsi"/>
          <w:sz w:val="24"/>
          <w:lang w:val="fr-CA"/>
        </w:rPr>
        <w:t>a direction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 w:rsidR="009726FB" w:rsidRPr="00E33AAB">
        <w:rPr>
          <w:rFonts w:asciiTheme="majorHAnsi" w:hAnsiTheme="majorHAnsi"/>
          <w:sz w:val="24"/>
          <w:lang w:val="fr-CA"/>
        </w:rPr>
        <w:t xml:space="preserve">sur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0E0D4B" w:rsidRPr="00E33AAB">
        <w:rPr>
          <w:rFonts w:asciiTheme="majorHAnsi" w:hAnsiTheme="majorHAnsi"/>
          <w:sz w:val="24"/>
          <w:lang w:val="fr-CA"/>
        </w:rPr>
        <w:t xml:space="preserve"> énergétique du système</w:t>
      </w:r>
      <w:r>
        <w:rPr>
          <w:rFonts w:asciiTheme="majorHAnsi" w:hAnsiTheme="majorHAnsi"/>
          <w:sz w:val="24"/>
          <w:lang w:val="fr-CA"/>
        </w:rPr>
        <w:t>.</w:t>
      </w:r>
    </w:p>
    <w:p w:rsidR="000E0D4B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706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0E0D4B" w:rsidRPr="00E33AAB">
        <w:rPr>
          <w:rFonts w:asciiTheme="majorHAnsi" w:hAnsiTheme="majorHAnsi"/>
          <w:sz w:val="24"/>
          <w:lang w:val="fr-CA"/>
        </w:rPr>
        <w:t xml:space="preserve"> </w:t>
      </w:r>
      <w:r w:rsidR="00F44BCF">
        <w:rPr>
          <w:rFonts w:asciiTheme="majorHAnsi" w:hAnsiTheme="majorHAnsi"/>
          <w:sz w:val="24"/>
          <w:lang w:val="fr-CA"/>
        </w:rPr>
        <w:t xml:space="preserve">constitue </w:t>
      </w:r>
      <w:r w:rsidR="000E0D4B" w:rsidRPr="00E33AAB">
        <w:rPr>
          <w:rFonts w:asciiTheme="majorHAnsi" w:hAnsiTheme="majorHAnsi"/>
          <w:sz w:val="24"/>
          <w:lang w:val="fr-CA"/>
        </w:rPr>
        <w:t xml:space="preserve">un moyen structuré de </w:t>
      </w:r>
      <w:r>
        <w:rPr>
          <w:rFonts w:asciiTheme="majorHAnsi" w:hAnsiTheme="majorHAnsi"/>
          <w:sz w:val="24"/>
          <w:lang w:val="fr-CA"/>
        </w:rPr>
        <w:t>détecter</w:t>
      </w:r>
      <w:r w:rsidR="000E0D4B" w:rsidRPr="00E33AAB">
        <w:rPr>
          <w:rFonts w:asciiTheme="majorHAnsi" w:hAnsiTheme="majorHAnsi"/>
          <w:sz w:val="24"/>
          <w:lang w:val="fr-CA"/>
        </w:rPr>
        <w:t xml:space="preserve"> les lacunes d</w:t>
      </w:r>
      <w:r w:rsidR="00F44BCF">
        <w:rPr>
          <w:rFonts w:asciiTheme="majorHAnsi" w:hAnsiTheme="majorHAnsi"/>
          <w:sz w:val="24"/>
          <w:lang w:val="fr-CA"/>
        </w:rPr>
        <w:t xml:space="preserve">u </w:t>
      </w:r>
      <w:r w:rsidR="000E0D4B" w:rsidRPr="00E33AAB">
        <w:rPr>
          <w:rFonts w:asciiTheme="majorHAnsi" w:hAnsiTheme="majorHAnsi"/>
          <w:sz w:val="24"/>
          <w:lang w:val="fr-CA"/>
        </w:rPr>
        <w:t xml:space="preserve">système, de </w:t>
      </w:r>
      <w:r w:rsidR="00F44BCF">
        <w:rPr>
          <w:rFonts w:asciiTheme="majorHAnsi" w:hAnsiTheme="majorHAnsi"/>
          <w:sz w:val="24"/>
          <w:lang w:val="fr-CA"/>
        </w:rPr>
        <w:t xml:space="preserve">déterminer les </w:t>
      </w:r>
      <w:r w:rsidR="000E0D4B" w:rsidRPr="00E33AAB">
        <w:rPr>
          <w:rFonts w:asciiTheme="majorHAnsi" w:hAnsiTheme="majorHAnsi"/>
          <w:sz w:val="24"/>
          <w:lang w:val="fr-CA"/>
        </w:rPr>
        <w:t xml:space="preserve">correctifs à apporter et d’effectuer un suivi pour confirmer </w:t>
      </w:r>
      <w:r w:rsidR="000E0D4B" w:rsidRPr="00E33AAB">
        <w:rPr>
          <w:rFonts w:asciiTheme="majorHAnsi" w:hAnsiTheme="majorHAnsi"/>
          <w:sz w:val="24"/>
          <w:lang w:val="fr-CA"/>
        </w:rPr>
        <w:lastRenderedPageBreak/>
        <w:t>l’efficacit</w:t>
      </w:r>
      <w:r>
        <w:rPr>
          <w:rFonts w:asciiTheme="majorHAnsi" w:hAnsiTheme="majorHAnsi"/>
          <w:sz w:val="24"/>
          <w:lang w:val="fr-CA"/>
        </w:rPr>
        <w:t>é.</w:t>
      </w:r>
    </w:p>
    <w:p w:rsidR="001C7B4E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622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0E0D4B" w:rsidRPr="00E33AAB">
        <w:rPr>
          <w:rFonts w:asciiTheme="majorHAnsi" w:hAnsiTheme="majorHAnsi"/>
          <w:sz w:val="24"/>
          <w:lang w:val="fr-CA"/>
        </w:rPr>
        <w:t xml:space="preserve"> crée des processus </w:t>
      </w:r>
      <w:r w:rsidR="001C7B4E" w:rsidRPr="00E33AAB">
        <w:rPr>
          <w:rFonts w:asciiTheme="majorHAnsi" w:hAnsiTheme="majorHAnsi"/>
          <w:sz w:val="24"/>
          <w:lang w:val="fr-CA"/>
        </w:rPr>
        <w:t xml:space="preserve">permettant de </w:t>
      </w:r>
      <w:r>
        <w:rPr>
          <w:rFonts w:asciiTheme="majorHAnsi" w:hAnsiTheme="majorHAnsi"/>
          <w:sz w:val="24"/>
          <w:lang w:val="fr-CA"/>
        </w:rPr>
        <w:t>mettre en lumière</w:t>
      </w:r>
      <w:r w:rsidR="001C7B4E" w:rsidRPr="00E33AAB">
        <w:rPr>
          <w:rFonts w:asciiTheme="majorHAnsi" w:hAnsiTheme="majorHAnsi"/>
          <w:sz w:val="24"/>
          <w:lang w:val="fr-CA"/>
        </w:rPr>
        <w:t xml:space="preserve"> les faiblesses du système avant que les problèmes </w:t>
      </w:r>
      <w:r w:rsidR="00F44BCF">
        <w:rPr>
          <w:rFonts w:asciiTheme="majorHAnsi" w:hAnsiTheme="majorHAnsi"/>
          <w:sz w:val="24"/>
          <w:lang w:val="fr-CA"/>
        </w:rPr>
        <w:t xml:space="preserve">éventuels influent </w:t>
      </w:r>
      <w:r w:rsidR="001C7B4E" w:rsidRPr="00E33AAB">
        <w:rPr>
          <w:rFonts w:asciiTheme="majorHAnsi" w:hAnsiTheme="majorHAnsi"/>
          <w:sz w:val="24"/>
          <w:lang w:val="fr-CA"/>
        </w:rPr>
        <w:t xml:space="preserve">sur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="001C7B4E" w:rsidRPr="00E33AAB">
        <w:rPr>
          <w:rFonts w:asciiTheme="majorHAnsi" w:hAnsiTheme="majorHAnsi"/>
          <w:sz w:val="24"/>
          <w:lang w:val="fr-CA"/>
        </w:rPr>
        <w:t>énergétique</w:t>
      </w:r>
      <w:r>
        <w:rPr>
          <w:rFonts w:asciiTheme="majorHAnsi" w:hAnsiTheme="majorHAnsi"/>
          <w:sz w:val="24"/>
          <w:lang w:val="fr-CA"/>
        </w:rPr>
        <w:t>.</w:t>
      </w:r>
    </w:p>
    <w:p w:rsidR="001C1A00" w:rsidRPr="00E33AAB" w:rsidRDefault="009C48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622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1C7B4E" w:rsidRPr="00E33AAB">
        <w:rPr>
          <w:rFonts w:asciiTheme="majorHAnsi" w:hAnsiTheme="majorHAnsi"/>
          <w:sz w:val="24"/>
          <w:lang w:val="fr-CA"/>
        </w:rPr>
        <w:t xml:space="preserve"> fournit un cadre </w:t>
      </w:r>
      <w:r w:rsidR="00F44BCF">
        <w:rPr>
          <w:rFonts w:asciiTheme="majorHAnsi" w:hAnsiTheme="majorHAnsi"/>
          <w:sz w:val="24"/>
          <w:lang w:val="fr-CA"/>
        </w:rPr>
        <w:t xml:space="preserve">pratique </w:t>
      </w:r>
      <w:r w:rsidR="00C516F6">
        <w:rPr>
          <w:rFonts w:asciiTheme="majorHAnsi" w:hAnsiTheme="majorHAnsi"/>
          <w:sz w:val="24"/>
          <w:lang w:val="fr-CA"/>
        </w:rPr>
        <w:t>permettant d’e</w:t>
      </w:r>
      <w:r w:rsidR="00F44BCF">
        <w:rPr>
          <w:rFonts w:asciiTheme="majorHAnsi" w:hAnsiTheme="majorHAnsi"/>
          <w:sz w:val="24"/>
          <w:lang w:val="fr-CA"/>
        </w:rPr>
        <w:t xml:space="preserve">xaminer </w:t>
      </w:r>
      <w:r w:rsidR="001C7B4E" w:rsidRPr="00E33AAB">
        <w:rPr>
          <w:rFonts w:asciiTheme="majorHAnsi" w:hAnsiTheme="majorHAnsi"/>
          <w:sz w:val="24"/>
          <w:lang w:val="fr-CA"/>
        </w:rPr>
        <w:t xml:space="preserve">les opérations dans un </w:t>
      </w:r>
      <w:r w:rsidR="001C1A00" w:rsidRPr="00E33AAB">
        <w:rPr>
          <w:rFonts w:asciiTheme="majorHAnsi" w:hAnsiTheme="majorHAnsi"/>
          <w:sz w:val="24"/>
          <w:lang w:val="fr-CA"/>
        </w:rPr>
        <w:t>secteur</w:t>
      </w:r>
      <w:r w:rsidR="00F44BCF">
        <w:rPr>
          <w:rFonts w:asciiTheme="majorHAnsi" w:hAnsiTheme="majorHAnsi"/>
          <w:sz w:val="24"/>
          <w:lang w:val="fr-CA"/>
        </w:rPr>
        <w:t xml:space="preserve"> donné</w:t>
      </w:r>
      <w:r w:rsidR="001C1A00" w:rsidRPr="00E33AAB">
        <w:rPr>
          <w:rFonts w:asciiTheme="majorHAnsi" w:hAnsiTheme="majorHAnsi"/>
          <w:sz w:val="24"/>
          <w:lang w:val="fr-CA"/>
        </w:rPr>
        <w:t>, par exemple en ré</w:t>
      </w:r>
      <w:r w:rsidR="00F44BCF">
        <w:rPr>
          <w:rFonts w:asciiTheme="majorHAnsi" w:hAnsiTheme="majorHAnsi"/>
          <w:sz w:val="24"/>
          <w:lang w:val="fr-CA"/>
        </w:rPr>
        <w:t xml:space="preserve">action </w:t>
      </w:r>
      <w:r w:rsidR="001C1A00" w:rsidRPr="00E33AAB">
        <w:rPr>
          <w:rFonts w:asciiTheme="majorHAnsi" w:hAnsiTheme="majorHAnsi"/>
          <w:sz w:val="24"/>
          <w:lang w:val="fr-CA"/>
        </w:rPr>
        <w:t>à d</w:t>
      </w:r>
      <w:r w:rsidR="00C516F6">
        <w:rPr>
          <w:rFonts w:asciiTheme="majorHAnsi" w:hAnsiTheme="majorHAnsi"/>
          <w:sz w:val="24"/>
          <w:lang w:val="fr-CA"/>
        </w:rPr>
        <w:t>es</w:t>
      </w:r>
      <w:r w:rsidR="001C1A00" w:rsidRPr="00E33AAB">
        <w:rPr>
          <w:rFonts w:asciiTheme="majorHAnsi" w:hAnsiTheme="majorHAnsi"/>
          <w:sz w:val="24"/>
          <w:lang w:val="fr-CA"/>
        </w:rPr>
        <w:t xml:space="preserve"> enjeux énergétiques</w:t>
      </w:r>
      <w:r w:rsidR="00F44BCF">
        <w:rPr>
          <w:rFonts w:asciiTheme="majorHAnsi" w:hAnsiTheme="majorHAnsi"/>
          <w:sz w:val="24"/>
          <w:lang w:val="fr-CA"/>
        </w:rPr>
        <w:t xml:space="preserve"> </w:t>
      </w:r>
      <w:r w:rsidR="00F44BCF" w:rsidRPr="00E33AAB">
        <w:rPr>
          <w:rFonts w:asciiTheme="majorHAnsi" w:hAnsiTheme="majorHAnsi"/>
          <w:sz w:val="24"/>
          <w:lang w:val="fr-CA"/>
        </w:rPr>
        <w:t>important</w:t>
      </w:r>
      <w:r w:rsidR="00C516F6">
        <w:rPr>
          <w:rFonts w:asciiTheme="majorHAnsi" w:hAnsiTheme="majorHAnsi"/>
          <w:sz w:val="24"/>
          <w:lang w:val="fr-CA"/>
        </w:rPr>
        <w:t>s.</w:t>
      </w:r>
    </w:p>
    <w:p w:rsidR="000C540C" w:rsidRPr="00E33AAB" w:rsidRDefault="00C516F6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ind w:right="203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Il</w:t>
      </w:r>
      <w:r w:rsidR="00B90F63">
        <w:rPr>
          <w:rFonts w:asciiTheme="majorHAnsi" w:hAnsiTheme="majorHAnsi"/>
          <w:sz w:val="24"/>
          <w:lang w:val="fr-CA"/>
        </w:rPr>
        <w:t xml:space="preserve"> permet de démontrer l’</w:t>
      </w:r>
      <w:r w:rsidR="001C1A00" w:rsidRPr="00E33AAB">
        <w:rPr>
          <w:rFonts w:asciiTheme="majorHAnsi" w:hAnsiTheme="majorHAnsi"/>
          <w:sz w:val="24"/>
          <w:lang w:val="fr-CA"/>
        </w:rPr>
        <w:t xml:space="preserve">amélioration </w:t>
      </w:r>
      <w:r w:rsidR="00B90F63">
        <w:rPr>
          <w:rFonts w:asciiTheme="majorHAnsi" w:hAnsiTheme="majorHAnsi"/>
          <w:sz w:val="24"/>
          <w:lang w:val="fr-CA"/>
        </w:rPr>
        <w:t xml:space="preserve">continue </w:t>
      </w:r>
      <w:r w:rsidR="00F44BCF">
        <w:rPr>
          <w:rFonts w:asciiTheme="majorHAnsi" w:hAnsiTheme="majorHAnsi"/>
          <w:sz w:val="24"/>
          <w:lang w:val="fr-CA"/>
        </w:rPr>
        <w:t xml:space="preserve">du </w:t>
      </w:r>
      <w:r w:rsidR="00BD1FAD" w:rsidRPr="00E33AAB">
        <w:rPr>
          <w:rFonts w:asciiTheme="majorHAnsi" w:hAnsiTheme="majorHAnsi"/>
          <w:sz w:val="24"/>
          <w:lang w:val="fr-CA"/>
        </w:rPr>
        <w:t>rendement</w:t>
      </w:r>
      <w:r w:rsidR="001C1A00" w:rsidRPr="00E33AAB">
        <w:rPr>
          <w:rFonts w:asciiTheme="majorHAnsi" w:hAnsiTheme="majorHAnsi"/>
          <w:sz w:val="24"/>
          <w:lang w:val="fr-CA"/>
        </w:rPr>
        <w:t xml:space="preserve"> énergétique et du système </w:t>
      </w:r>
      <w:r w:rsidR="00BD1FAD" w:rsidRPr="00E33AAB">
        <w:rPr>
          <w:rFonts w:asciiTheme="majorHAnsi" w:hAnsiTheme="majorHAnsi"/>
          <w:sz w:val="24"/>
          <w:lang w:val="fr-CA"/>
        </w:rPr>
        <w:t xml:space="preserve">de </w:t>
      </w:r>
      <w:r w:rsidR="00713A3E">
        <w:rPr>
          <w:rFonts w:asciiTheme="majorHAnsi" w:hAnsiTheme="majorHAnsi"/>
          <w:sz w:val="24"/>
          <w:lang w:val="fr-CA"/>
        </w:rPr>
        <w:t>gestion de l’énergie</w:t>
      </w:r>
      <w:r w:rsidR="00B90F63">
        <w:rPr>
          <w:rFonts w:asciiTheme="majorHAnsi" w:hAnsiTheme="majorHAnsi"/>
          <w:sz w:val="24"/>
          <w:lang w:val="fr-CA"/>
        </w:rPr>
        <w:t>.</w:t>
      </w:r>
    </w:p>
    <w:p w:rsidR="001C1A00" w:rsidRPr="00E33AAB" w:rsidRDefault="00B90F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3" w:line="276" w:lineRule="auto"/>
        <w:ind w:right="1121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Il</w:t>
      </w:r>
      <w:r w:rsidR="001C1A00" w:rsidRPr="00E33AAB">
        <w:rPr>
          <w:rFonts w:asciiTheme="majorHAnsi" w:hAnsiTheme="majorHAnsi"/>
          <w:sz w:val="24"/>
          <w:lang w:val="fr-CA"/>
        </w:rPr>
        <w:t xml:space="preserve"> </w:t>
      </w:r>
      <w:r w:rsidR="00F44BCF">
        <w:rPr>
          <w:rFonts w:asciiTheme="majorHAnsi" w:hAnsiTheme="majorHAnsi"/>
          <w:sz w:val="24"/>
          <w:lang w:val="fr-CA"/>
        </w:rPr>
        <w:t xml:space="preserve">donne </w:t>
      </w:r>
      <w:r w:rsidR="001C1A00" w:rsidRPr="00E33AAB">
        <w:rPr>
          <w:rFonts w:asciiTheme="majorHAnsi" w:hAnsiTheme="majorHAnsi"/>
          <w:sz w:val="24"/>
          <w:lang w:val="fr-CA"/>
        </w:rPr>
        <w:t>aux employés l’occasion</w:t>
      </w:r>
      <w:r w:rsidR="009829A2">
        <w:rPr>
          <w:rFonts w:asciiTheme="majorHAnsi" w:hAnsiTheme="majorHAnsi"/>
          <w:sz w:val="24"/>
          <w:lang w:val="fr-CA"/>
        </w:rPr>
        <w:t xml:space="preserve"> d’examiner </w:t>
      </w:r>
      <w:r w:rsidR="001C1A00" w:rsidRPr="00E33AAB">
        <w:rPr>
          <w:rFonts w:asciiTheme="majorHAnsi" w:hAnsiTheme="majorHAnsi"/>
          <w:sz w:val="24"/>
          <w:lang w:val="fr-CA"/>
        </w:rPr>
        <w:t xml:space="preserve">des secteurs </w:t>
      </w:r>
      <w:r>
        <w:rPr>
          <w:rFonts w:asciiTheme="majorHAnsi" w:hAnsiTheme="majorHAnsi"/>
          <w:sz w:val="24"/>
          <w:lang w:val="fr-CA"/>
        </w:rPr>
        <w:t xml:space="preserve">dans lesquels </w:t>
      </w:r>
      <w:r w:rsidR="001C1A00" w:rsidRPr="00E33AAB">
        <w:rPr>
          <w:rFonts w:asciiTheme="majorHAnsi" w:hAnsiTheme="majorHAnsi"/>
          <w:spacing w:val="-2"/>
          <w:sz w:val="24"/>
          <w:lang w:val="fr-CA"/>
        </w:rPr>
        <w:t xml:space="preserve">ils ne </w:t>
      </w:r>
      <w:r w:rsidR="00A900E8" w:rsidRPr="00E33AAB">
        <w:rPr>
          <w:rFonts w:asciiTheme="majorHAnsi" w:hAnsiTheme="majorHAnsi"/>
          <w:spacing w:val="-2"/>
          <w:sz w:val="24"/>
          <w:lang w:val="fr-CA"/>
        </w:rPr>
        <w:t>travaillent</w:t>
      </w:r>
      <w:r w:rsidR="001C1A00" w:rsidRPr="00E33AAB">
        <w:rPr>
          <w:rFonts w:asciiTheme="majorHAnsi" w:hAnsiTheme="majorHAnsi"/>
          <w:spacing w:val="-2"/>
          <w:sz w:val="24"/>
          <w:lang w:val="fr-CA"/>
        </w:rPr>
        <w:t xml:space="preserve"> pas normalement</w:t>
      </w:r>
      <w:r>
        <w:rPr>
          <w:rFonts w:asciiTheme="majorHAnsi" w:hAnsiTheme="majorHAnsi"/>
          <w:spacing w:val="-2"/>
          <w:sz w:val="24"/>
          <w:lang w:val="fr-CA"/>
        </w:rPr>
        <w:t>.</w:t>
      </w:r>
    </w:p>
    <w:p w:rsidR="000C540C" w:rsidRPr="00E33AAB" w:rsidRDefault="00B90F63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3" w:line="276" w:lineRule="auto"/>
        <w:ind w:right="1121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I</w:t>
      </w:r>
      <w:r w:rsidR="009726FB" w:rsidRPr="00E33AAB">
        <w:rPr>
          <w:rFonts w:asciiTheme="majorHAnsi" w:hAnsiTheme="majorHAnsi"/>
          <w:sz w:val="24"/>
          <w:lang w:val="fr-CA"/>
        </w:rPr>
        <w:t>l</w:t>
      </w:r>
      <w:r w:rsidR="001C1A00" w:rsidRPr="00E33AAB">
        <w:rPr>
          <w:rFonts w:asciiTheme="majorHAnsi" w:hAnsiTheme="majorHAnsi"/>
          <w:sz w:val="24"/>
          <w:lang w:val="fr-CA"/>
        </w:rPr>
        <w:t xml:space="preserve"> permet </w:t>
      </w:r>
      <w:r w:rsidR="009829A2">
        <w:rPr>
          <w:rFonts w:asciiTheme="majorHAnsi" w:hAnsiTheme="majorHAnsi"/>
          <w:sz w:val="24"/>
          <w:lang w:val="fr-CA"/>
        </w:rPr>
        <w:t xml:space="preserve">d’échanger des idées, de </w:t>
      </w:r>
      <w:r w:rsidR="00F44BCF">
        <w:rPr>
          <w:rFonts w:asciiTheme="majorHAnsi" w:hAnsiTheme="majorHAnsi"/>
          <w:sz w:val="24"/>
          <w:lang w:val="fr-CA"/>
        </w:rPr>
        <w:t xml:space="preserve">faire connaître </w:t>
      </w:r>
      <w:r w:rsidR="009829A2">
        <w:rPr>
          <w:rFonts w:asciiTheme="majorHAnsi" w:hAnsiTheme="majorHAnsi"/>
          <w:sz w:val="24"/>
          <w:lang w:val="fr-CA"/>
        </w:rPr>
        <w:t xml:space="preserve">les réussites et de mettre </w:t>
      </w:r>
      <w:r w:rsidR="001C1A00" w:rsidRPr="00E33AAB">
        <w:rPr>
          <w:rFonts w:asciiTheme="majorHAnsi" w:hAnsiTheme="majorHAnsi"/>
          <w:sz w:val="24"/>
          <w:lang w:val="fr-CA"/>
        </w:rPr>
        <w:t>en lumière des possibilités</w:t>
      </w:r>
      <w:r w:rsidR="005D36B1" w:rsidRPr="00E33AAB"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0C540C" w:rsidP="000944D2">
      <w:pPr>
        <w:pStyle w:val="Corpsdetexte"/>
        <w:spacing w:line="276" w:lineRule="auto"/>
        <w:ind w:left="0"/>
        <w:rPr>
          <w:rFonts w:asciiTheme="majorHAnsi" w:hAnsiTheme="majorHAnsi"/>
          <w:sz w:val="20"/>
          <w:lang w:val="fr-CA"/>
        </w:rPr>
      </w:pPr>
    </w:p>
    <w:p w:rsidR="000C540C" w:rsidRPr="00E33AAB" w:rsidRDefault="001C1A00" w:rsidP="000944D2">
      <w:pPr>
        <w:pStyle w:val="Titre1"/>
        <w:keepNext/>
        <w:spacing w:before="1" w:line="276" w:lineRule="auto"/>
        <w:rPr>
          <w:rFonts w:asciiTheme="majorHAnsi" w:hAnsiTheme="majorHAnsi"/>
          <w:lang w:val="fr-CA"/>
        </w:rPr>
      </w:pPr>
      <w:bookmarkStart w:id="4" w:name="_Toc498504447"/>
      <w:r w:rsidRPr="00E33AAB">
        <w:rPr>
          <w:rFonts w:asciiTheme="majorHAnsi" w:hAnsiTheme="majorHAnsi"/>
          <w:lang w:val="fr-CA"/>
        </w:rPr>
        <w:t xml:space="preserve">LE PROCESSUS </w:t>
      </w:r>
      <w:r w:rsidR="000B4D44" w:rsidRPr="00E33AAB">
        <w:rPr>
          <w:rFonts w:asciiTheme="majorHAnsi" w:hAnsiTheme="majorHAnsi"/>
          <w:lang w:val="fr-CA"/>
        </w:rPr>
        <w:t>D’AUDIT</w:t>
      </w:r>
      <w:bookmarkEnd w:id="4"/>
    </w:p>
    <w:p w:rsidR="000C540C" w:rsidRPr="00E33AAB" w:rsidRDefault="000C540C" w:rsidP="000944D2">
      <w:pPr>
        <w:pStyle w:val="Corpsdetexte"/>
        <w:keepNext/>
        <w:spacing w:before="10" w:line="276" w:lineRule="auto"/>
        <w:ind w:left="0"/>
        <w:rPr>
          <w:rFonts w:asciiTheme="majorHAnsi" w:hAnsiTheme="majorHAnsi"/>
          <w:b/>
          <w:sz w:val="28"/>
          <w:lang w:val="fr-CA"/>
        </w:rPr>
      </w:pPr>
    </w:p>
    <w:p w:rsidR="000C540C" w:rsidRPr="00E33AAB" w:rsidRDefault="001C1A00" w:rsidP="000944D2">
      <w:pPr>
        <w:pStyle w:val="Corpsdetexte"/>
        <w:keepNext/>
        <w:spacing w:line="276" w:lineRule="auto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L’intégralité du processus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peut se </w:t>
      </w:r>
      <w:r w:rsidR="009726FB" w:rsidRPr="00E33AAB">
        <w:rPr>
          <w:rFonts w:asciiTheme="majorHAnsi" w:hAnsiTheme="majorHAnsi"/>
          <w:lang w:val="fr-CA"/>
        </w:rPr>
        <w:t xml:space="preserve">résumer à </w:t>
      </w:r>
      <w:r w:rsidRPr="00E33AAB">
        <w:rPr>
          <w:rFonts w:asciiTheme="majorHAnsi" w:hAnsiTheme="majorHAnsi"/>
          <w:lang w:val="fr-CA"/>
        </w:rPr>
        <w:t xml:space="preserve">trois </w:t>
      </w:r>
      <w:r w:rsidR="00F10B13" w:rsidRPr="00E33AAB">
        <w:rPr>
          <w:rFonts w:asciiTheme="majorHAnsi" w:hAnsiTheme="majorHAnsi"/>
          <w:lang w:val="fr-CA"/>
        </w:rPr>
        <w:t>étapes</w:t>
      </w:r>
      <w:r w:rsidRPr="00E33AAB">
        <w:rPr>
          <w:rFonts w:asciiTheme="majorHAnsi" w:hAnsiTheme="majorHAnsi"/>
          <w:lang w:val="fr-CA"/>
        </w:rPr>
        <w:t> : planification, exécution et rapport</w:t>
      </w:r>
      <w:r w:rsidR="005D36B1" w:rsidRPr="00E33AAB">
        <w:rPr>
          <w:rFonts w:asciiTheme="majorHAnsi" w:hAnsiTheme="majorHAnsi"/>
          <w:lang w:val="fr-CA"/>
        </w:rPr>
        <w:t>.</w:t>
      </w:r>
    </w:p>
    <w:p w:rsidR="000C540C" w:rsidRPr="00E33AAB" w:rsidRDefault="001C1A00" w:rsidP="000944D2">
      <w:pPr>
        <w:pStyle w:val="Titre2"/>
        <w:keepNext/>
        <w:spacing w:line="276" w:lineRule="auto"/>
        <w:ind w:left="102"/>
        <w:rPr>
          <w:rFonts w:asciiTheme="majorHAnsi" w:hAnsiTheme="majorHAnsi"/>
          <w:lang w:val="fr-CA"/>
        </w:rPr>
      </w:pPr>
      <w:bookmarkStart w:id="5" w:name="_Toc498504448"/>
      <w:r w:rsidRPr="00E33AAB">
        <w:rPr>
          <w:rFonts w:asciiTheme="majorHAnsi" w:hAnsiTheme="majorHAnsi"/>
          <w:lang w:val="fr-CA"/>
        </w:rPr>
        <w:t>Pl</w:t>
      </w:r>
      <w:r w:rsidR="00F10B13" w:rsidRPr="00E33AAB">
        <w:rPr>
          <w:rFonts w:asciiTheme="majorHAnsi" w:hAnsiTheme="majorHAnsi"/>
          <w:lang w:val="fr-CA"/>
        </w:rPr>
        <w:t xml:space="preserve">anification </w:t>
      </w:r>
      <w:r w:rsidR="000B4D44" w:rsidRPr="00E33AAB">
        <w:rPr>
          <w:rFonts w:asciiTheme="majorHAnsi" w:hAnsiTheme="majorHAnsi"/>
          <w:lang w:val="fr-CA"/>
        </w:rPr>
        <w:t>de l’audit</w:t>
      </w:r>
      <w:bookmarkEnd w:id="5"/>
    </w:p>
    <w:p w:rsidR="000C540C" w:rsidRPr="00E33AAB" w:rsidRDefault="00B90F63" w:rsidP="000944D2">
      <w:pPr>
        <w:pStyle w:val="Corpsdetexte"/>
        <w:keepNext/>
        <w:spacing w:before="41" w:line="276" w:lineRule="auto"/>
        <w:ind w:left="102" w:right="257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Lors de </w:t>
      </w:r>
      <w:r w:rsidR="000B4D44" w:rsidRPr="00E33AAB">
        <w:rPr>
          <w:rFonts w:asciiTheme="majorHAnsi" w:hAnsiTheme="majorHAnsi"/>
          <w:lang w:val="fr-CA"/>
        </w:rPr>
        <w:t>l’audit</w:t>
      </w:r>
      <w:r w:rsidR="00F10B13" w:rsidRPr="00E33AAB">
        <w:rPr>
          <w:rFonts w:asciiTheme="majorHAnsi" w:hAnsiTheme="majorHAnsi"/>
          <w:lang w:val="fr-CA"/>
        </w:rPr>
        <w:t xml:space="preserve"> un SGE, comme </w:t>
      </w:r>
      <w:r>
        <w:rPr>
          <w:rFonts w:asciiTheme="majorHAnsi" w:hAnsiTheme="majorHAnsi"/>
          <w:lang w:val="fr-CA"/>
        </w:rPr>
        <w:t>pour</w:t>
      </w:r>
      <w:r w:rsidR="00F44BCF">
        <w:rPr>
          <w:rFonts w:asciiTheme="majorHAnsi" w:hAnsiTheme="majorHAnsi"/>
          <w:lang w:val="fr-CA"/>
        </w:rPr>
        <w:t xml:space="preserve"> n’</w:t>
      </w:r>
      <w:r w:rsidR="009726FB" w:rsidRPr="00E33AAB">
        <w:rPr>
          <w:rFonts w:asciiTheme="majorHAnsi" w:hAnsiTheme="majorHAnsi"/>
          <w:lang w:val="fr-CA"/>
        </w:rPr>
        <w:t>importe quel</w:t>
      </w:r>
      <w:r>
        <w:rPr>
          <w:rFonts w:asciiTheme="majorHAnsi" w:hAnsiTheme="majorHAnsi"/>
          <w:lang w:val="fr-CA"/>
        </w:rPr>
        <w:t xml:space="preserve"> type d’audit</w:t>
      </w:r>
      <w:r w:rsidR="00F10B13" w:rsidRPr="00E33AAB">
        <w:rPr>
          <w:rFonts w:asciiTheme="majorHAnsi" w:hAnsiTheme="majorHAnsi"/>
          <w:lang w:val="fr-CA"/>
        </w:rPr>
        <w:t>,</w:t>
      </w:r>
      <w:r w:rsidR="00BD7BBD" w:rsidRPr="00E33AAB">
        <w:rPr>
          <w:rFonts w:asciiTheme="majorHAnsi" w:hAnsiTheme="majorHAnsi"/>
          <w:lang w:val="fr-CA"/>
        </w:rPr>
        <w:t xml:space="preserve"> la planification </w:t>
      </w:r>
      <w:r w:rsidR="00A900E8" w:rsidRPr="00E33AAB">
        <w:rPr>
          <w:rFonts w:asciiTheme="majorHAnsi" w:hAnsiTheme="majorHAnsi"/>
          <w:lang w:val="fr-CA"/>
        </w:rPr>
        <w:t>représente</w:t>
      </w:r>
      <w:r w:rsidR="00F10B13" w:rsidRPr="00E33AAB">
        <w:rPr>
          <w:rFonts w:asciiTheme="majorHAnsi" w:hAnsiTheme="majorHAnsi"/>
          <w:lang w:val="fr-CA"/>
        </w:rPr>
        <w:t xml:space="preserve"> une étape très importante</w:t>
      </w:r>
      <w:r w:rsidR="00F44BCF">
        <w:rPr>
          <w:rFonts w:asciiTheme="majorHAnsi" w:hAnsiTheme="majorHAnsi"/>
          <w:lang w:val="fr-CA"/>
        </w:rPr>
        <w:t>. Ell</w:t>
      </w:r>
      <w:r w:rsidR="00BD7BBD" w:rsidRPr="00E33AAB">
        <w:rPr>
          <w:rFonts w:asciiTheme="majorHAnsi" w:hAnsiTheme="majorHAnsi"/>
          <w:lang w:val="fr-CA"/>
        </w:rPr>
        <w:t xml:space="preserve">e </w:t>
      </w:r>
      <w:r w:rsidR="00F10B13" w:rsidRPr="00E33AAB">
        <w:rPr>
          <w:rFonts w:asciiTheme="majorHAnsi" w:hAnsiTheme="majorHAnsi"/>
          <w:lang w:val="fr-CA"/>
        </w:rPr>
        <w:t xml:space="preserve">suppose la rédaction d’un plan </w:t>
      </w:r>
      <w:r w:rsidR="000B4D44" w:rsidRPr="00E33AAB">
        <w:rPr>
          <w:rFonts w:asciiTheme="majorHAnsi" w:hAnsiTheme="majorHAnsi"/>
          <w:lang w:val="fr-CA"/>
        </w:rPr>
        <w:t>d’audit</w:t>
      </w:r>
      <w:r w:rsidR="00F10B13" w:rsidRPr="00E33AAB">
        <w:rPr>
          <w:rFonts w:asciiTheme="majorHAnsi" w:hAnsiTheme="majorHAnsi"/>
          <w:lang w:val="fr-CA"/>
        </w:rPr>
        <w:t xml:space="preserve"> </w:t>
      </w:r>
      <w:r w:rsidR="00F44BCF">
        <w:rPr>
          <w:rFonts w:asciiTheme="majorHAnsi" w:hAnsiTheme="majorHAnsi"/>
          <w:lang w:val="fr-CA"/>
        </w:rPr>
        <w:t>précis</w:t>
      </w:r>
      <w:r w:rsidR="00F10B13" w:rsidRPr="00E33AAB">
        <w:rPr>
          <w:rFonts w:asciiTheme="majorHAnsi" w:hAnsiTheme="majorHAnsi"/>
          <w:lang w:val="fr-CA"/>
        </w:rPr>
        <w:t xml:space="preserve">, l’affectation des tâches aux membres de l’équipe </w:t>
      </w:r>
      <w:r w:rsidR="00F44BCF">
        <w:rPr>
          <w:rFonts w:asciiTheme="majorHAnsi" w:hAnsiTheme="majorHAnsi"/>
          <w:lang w:val="fr-CA"/>
        </w:rPr>
        <w:t xml:space="preserve">d’audit </w:t>
      </w:r>
      <w:r w:rsidR="00F10B13" w:rsidRPr="00E33AAB">
        <w:rPr>
          <w:rFonts w:asciiTheme="majorHAnsi" w:hAnsiTheme="majorHAnsi"/>
          <w:lang w:val="fr-CA"/>
        </w:rPr>
        <w:t xml:space="preserve">et le choix des documents de travail. </w:t>
      </w:r>
      <w:r w:rsidR="00BD7BBD" w:rsidRPr="00E33AAB">
        <w:rPr>
          <w:rFonts w:asciiTheme="majorHAnsi" w:hAnsiTheme="majorHAnsi"/>
          <w:lang w:val="fr-CA"/>
        </w:rPr>
        <w:t xml:space="preserve">C’est un </w:t>
      </w:r>
      <w:r w:rsidR="009726FB" w:rsidRPr="00E33AAB">
        <w:rPr>
          <w:rFonts w:asciiTheme="majorHAnsi" w:hAnsiTheme="majorHAnsi"/>
          <w:lang w:val="fr-CA"/>
        </w:rPr>
        <w:t>volet</w:t>
      </w:r>
      <w:r w:rsidR="00BD7BBD" w:rsidRPr="00E33AAB">
        <w:rPr>
          <w:rFonts w:asciiTheme="majorHAnsi" w:hAnsiTheme="majorHAnsi"/>
          <w:lang w:val="fr-CA"/>
        </w:rPr>
        <w:t xml:space="preserve"> primordi</w:t>
      </w:r>
      <w:r w:rsidR="00785AAB">
        <w:rPr>
          <w:rFonts w:asciiTheme="majorHAnsi" w:hAnsiTheme="majorHAnsi"/>
          <w:lang w:val="fr-CA"/>
        </w:rPr>
        <w:t>al; imaginez que vous partez</w:t>
      </w:r>
      <w:r w:rsidR="00BD7BBD" w:rsidRPr="00E33AAB">
        <w:rPr>
          <w:rFonts w:asciiTheme="majorHAnsi" w:hAnsiTheme="majorHAnsi"/>
          <w:lang w:val="fr-CA"/>
        </w:rPr>
        <w:t xml:space="preserve"> en vacances sans avoir rien planifié, autrement dit sans savoir </w:t>
      </w:r>
      <w:r w:rsidR="00785AAB">
        <w:rPr>
          <w:rFonts w:asciiTheme="majorHAnsi" w:hAnsiTheme="majorHAnsi"/>
          <w:lang w:val="fr-CA"/>
        </w:rPr>
        <w:t xml:space="preserve">où vous allez, ce que vous allez faire </w:t>
      </w:r>
      <w:r w:rsidR="00BD7BBD" w:rsidRPr="00E33AAB">
        <w:rPr>
          <w:rFonts w:asciiTheme="majorHAnsi" w:hAnsiTheme="majorHAnsi"/>
          <w:lang w:val="fr-CA"/>
        </w:rPr>
        <w:t xml:space="preserve">quelle </w:t>
      </w:r>
      <w:r w:rsidR="00785AAB">
        <w:rPr>
          <w:rFonts w:asciiTheme="majorHAnsi" w:hAnsiTheme="majorHAnsi"/>
          <w:lang w:val="fr-CA"/>
        </w:rPr>
        <w:t xml:space="preserve">ou </w:t>
      </w:r>
      <w:r w:rsidR="00BD7BBD" w:rsidRPr="00E33AAB">
        <w:rPr>
          <w:rFonts w:asciiTheme="majorHAnsi" w:hAnsiTheme="majorHAnsi"/>
          <w:lang w:val="fr-CA"/>
        </w:rPr>
        <w:t xml:space="preserve">combien de temps </w:t>
      </w:r>
      <w:r w:rsidR="00785AAB">
        <w:rPr>
          <w:rFonts w:asciiTheme="majorHAnsi" w:hAnsiTheme="majorHAnsi"/>
          <w:lang w:val="fr-CA"/>
        </w:rPr>
        <w:t>vous serez</w:t>
      </w:r>
      <w:r w:rsidR="00F44BCF">
        <w:rPr>
          <w:rFonts w:asciiTheme="majorHAnsi" w:hAnsiTheme="majorHAnsi"/>
          <w:lang w:val="fr-CA"/>
        </w:rPr>
        <w:t xml:space="preserve"> parti</w:t>
      </w:r>
      <w:r w:rsidR="00785AAB">
        <w:rPr>
          <w:rFonts w:asciiTheme="majorHAnsi" w:hAnsiTheme="majorHAnsi"/>
          <w:lang w:val="fr-CA"/>
        </w:rPr>
        <w:t>s</w:t>
      </w:r>
      <w:r w:rsidR="00BD7BBD"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BD7BBD" w:rsidP="000944D2">
      <w:pPr>
        <w:pStyle w:val="Titre3"/>
        <w:spacing w:line="276" w:lineRule="auto"/>
        <w:rPr>
          <w:lang w:val="fr-CA"/>
        </w:rPr>
      </w:pPr>
      <w:bookmarkStart w:id="6" w:name="_Toc498504449"/>
      <w:r w:rsidRPr="00E33AAB">
        <w:rPr>
          <w:lang w:val="fr-CA"/>
        </w:rPr>
        <w:t xml:space="preserve">Le plan </w:t>
      </w:r>
      <w:r w:rsidR="000B4D44" w:rsidRPr="00E33AAB">
        <w:rPr>
          <w:lang w:val="fr-CA"/>
        </w:rPr>
        <w:t>d’audit</w:t>
      </w:r>
      <w:bookmarkEnd w:id="6"/>
    </w:p>
    <w:p w:rsidR="000C540C" w:rsidRPr="00E33AAB" w:rsidRDefault="009726FB" w:rsidP="000944D2">
      <w:pPr>
        <w:pStyle w:val="Corpsdetexte"/>
        <w:spacing w:before="34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Il s’agit du </w:t>
      </w:r>
      <w:r w:rsidR="00BD7BBD" w:rsidRPr="00E33AAB">
        <w:rPr>
          <w:rFonts w:asciiTheme="majorHAnsi" w:hAnsiTheme="majorHAnsi"/>
          <w:lang w:val="fr-CA"/>
        </w:rPr>
        <w:t xml:space="preserve">document </w:t>
      </w:r>
      <w:r w:rsidR="000C1C73">
        <w:rPr>
          <w:rFonts w:asciiTheme="majorHAnsi" w:hAnsiTheme="majorHAnsi"/>
          <w:lang w:val="fr-CA"/>
        </w:rPr>
        <w:t xml:space="preserve">qui définit </w:t>
      </w:r>
      <w:r w:rsidR="00BD7BBD" w:rsidRPr="00E33AAB">
        <w:rPr>
          <w:rFonts w:asciiTheme="majorHAnsi" w:hAnsiTheme="majorHAnsi"/>
          <w:lang w:val="fr-CA"/>
        </w:rPr>
        <w:t xml:space="preserve">le </w:t>
      </w:r>
      <w:r w:rsidR="00785AAB">
        <w:rPr>
          <w:rFonts w:asciiTheme="majorHAnsi" w:hAnsiTheme="majorHAnsi"/>
          <w:lang w:val="fr-CA"/>
        </w:rPr>
        <w:t>champ d’application</w:t>
      </w:r>
      <w:r w:rsidR="00BD7BBD"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BD7BBD" w:rsidRPr="00E33AAB">
        <w:rPr>
          <w:rFonts w:asciiTheme="majorHAnsi" w:hAnsiTheme="majorHAnsi"/>
          <w:lang w:val="fr-CA"/>
        </w:rPr>
        <w:t xml:space="preserve">, ses objectifs et </w:t>
      </w:r>
      <w:r w:rsidR="00785AAB">
        <w:rPr>
          <w:rFonts w:asciiTheme="majorHAnsi" w:hAnsiTheme="majorHAnsi"/>
          <w:lang w:val="fr-CA"/>
        </w:rPr>
        <w:t xml:space="preserve">ses </w:t>
      </w:r>
      <w:r w:rsidR="00BD7BBD" w:rsidRPr="00E33AAB">
        <w:rPr>
          <w:rFonts w:asciiTheme="majorHAnsi" w:hAnsiTheme="majorHAnsi"/>
          <w:lang w:val="fr-CA"/>
        </w:rPr>
        <w:t>critères</w:t>
      </w:r>
      <w:r w:rsidR="00785AAB">
        <w:rPr>
          <w:rFonts w:asciiTheme="majorHAnsi" w:hAnsiTheme="majorHAnsi"/>
          <w:lang w:val="fr-CA"/>
        </w:rPr>
        <w:t>,</w:t>
      </w:r>
      <w:r w:rsidR="00BD7BBD" w:rsidRPr="00E33AAB">
        <w:rPr>
          <w:rFonts w:asciiTheme="majorHAnsi" w:hAnsiTheme="majorHAnsi"/>
          <w:lang w:val="fr-CA"/>
        </w:rPr>
        <w:t xml:space="preserve"> de même que le calendrier </w:t>
      </w:r>
      <w:r w:rsidR="000B4D44" w:rsidRPr="00E33AAB">
        <w:rPr>
          <w:rFonts w:asciiTheme="majorHAnsi" w:hAnsiTheme="majorHAnsi"/>
          <w:lang w:val="fr-CA"/>
        </w:rPr>
        <w:t>d’audit</w:t>
      </w:r>
      <w:r w:rsidR="00BD7BBD" w:rsidRPr="00E33AAB">
        <w:rPr>
          <w:rFonts w:asciiTheme="majorHAnsi" w:hAnsiTheme="majorHAnsi"/>
          <w:lang w:val="fr-CA"/>
        </w:rPr>
        <w:t>. Il énonce en détail le</w:t>
      </w:r>
      <w:r w:rsidRPr="00E33AAB">
        <w:rPr>
          <w:rFonts w:asciiTheme="majorHAnsi" w:hAnsiTheme="majorHAnsi"/>
          <w:lang w:val="fr-CA"/>
        </w:rPr>
        <w:t>s</w:t>
      </w:r>
      <w:r w:rsidR="00BD7BBD" w:rsidRPr="00E33AAB">
        <w:rPr>
          <w:rFonts w:asciiTheme="majorHAnsi" w:hAnsiTheme="majorHAnsi"/>
          <w:lang w:val="fr-CA"/>
        </w:rPr>
        <w:t xml:space="preserve"> secteur</w:t>
      </w:r>
      <w:r w:rsidRPr="00E33AAB">
        <w:rPr>
          <w:rFonts w:asciiTheme="majorHAnsi" w:hAnsiTheme="majorHAnsi"/>
          <w:lang w:val="fr-CA"/>
        </w:rPr>
        <w:t>s</w:t>
      </w:r>
      <w:r w:rsidR="00BD7BBD" w:rsidRPr="00E33AAB">
        <w:rPr>
          <w:rFonts w:asciiTheme="majorHAnsi" w:hAnsiTheme="majorHAnsi"/>
          <w:lang w:val="fr-CA"/>
        </w:rPr>
        <w:t xml:space="preserve"> qui ser</w:t>
      </w:r>
      <w:r w:rsidRPr="00E33AAB">
        <w:rPr>
          <w:rFonts w:asciiTheme="majorHAnsi" w:hAnsiTheme="majorHAnsi"/>
          <w:lang w:val="fr-CA"/>
        </w:rPr>
        <w:t>ont</w:t>
      </w:r>
      <w:r w:rsidR="00BD7BBD" w:rsidRPr="00E33AAB">
        <w:rPr>
          <w:rFonts w:asciiTheme="majorHAnsi" w:hAnsiTheme="majorHAnsi"/>
          <w:lang w:val="fr-CA"/>
        </w:rPr>
        <w:t xml:space="preserve"> </w:t>
      </w:r>
      <w:r w:rsidR="00DF41FC" w:rsidRPr="00E33AAB">
        <w:rPr>
          <w:rFonts w:asciiTheme="majorHAnsi" w:hAnsiTheme="majorHAnsi"/>
          <w:lang w:val="fr-CA"/>
        </w:rPr>
        <w:t>visé</w:t>
      </w:r>
      <w:r w:rsidRPr="00E33AAB">
        <w:rPr>
          <w:rFonts w:asciiTheme="majorHAnsi" w:hAnsiTheme="majorHAnsi"/>
          <w:lang w:val="fr-CA"/>
        </w:rPr>
        <w:t>s</w:t>
      </w:r>
      <w:r w:rsidR="00DF41FC" w:rsidRPr="00E33AAB">
        <w:rPr>
          <w:rFonts w:asciiTheme="majorHAnsi" w:hAnsiTheme="majorHAnsi"/>
          <w:lang w:val="fr-CA"/>
        </w:rPr>
        <w:t xml:space="preserve"> par l’audit</w:t>
      </w:r>
      <w:r w:rsidR="00BD7BBD" w:rsidRPr="00E33AAB">
        <w:rPr>
          <w:rFonts w:asciiTheme="majorHAnsi" w:hAnsiTheme="majorHAnsi"/>
          <w:lang w:val="fr-CA"/>
        </w:rPr>
        <w:t>,</w:t>
      </w:r>
      <w:r w:rsidR="006E3DC6">
        <w:rPr>
          <w:rFonts w:asciiTheme="majorHAnsi" w:hAnsiTheme="majorHAnsi"/>
          <w:lang w:val="fr-CA"/>
        </w:rPr>
        <w:t xml:space="preserve"> </w:t>
      </w:r>
      <w:r w:rsidR="00BD7BBD" w:rsidRPr="00E33AAB">
        <w:rPr>
          <w:rFonts w:asciiTheme="majorHAnsi" w:hAnsiTheme="majorHAnsi"/>
          <w:lang w:val="fr-CA"/>
        </w:rPr>
        <w:t xml:space="preserve">quand </w:t>
      </w:r>
      <w:r w:rsidR="006E3DC6">
        <w:rPr>
          <w:rFonts w:asciiTheme="majorHAnsi" w:hAnsiTheme="majorHAnsi"/>
          <w:lang w:val="fr-CA"/>
        </w:rPr>
        <w:t xml:space="preserve">ils seront audités </w:t>
      </w:r>
      <w:r w:rsidR="00BD7BBD" w:rsidRPr="00E33AAB">
        <w:rPr>
          <w:rFonts w:asciiTheme="majorHAnsi" w:hAnsiTheme="majorHAnsi"/>
          <w:lang w:val="fr-CA"/>
        </w:rPr>
        <w:t xml:space="preserve">et par qui.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BD7BBD" w:rsidP="006E3DC6">
      <w:pPr>
        <w:pStyle w:val="Corpsdetexte"/>
        <w:spacing w:before="1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Ces éléments de </w:t>
      </w:r>
      <w:r w:rsidR="00A900E8" w:rsidRPr="00E33AAB">
        <w:rPr>
          <w:rFonts w:asciiTheme="majorHAnsi" w:hAnsiTheme="majorHAnsi"/>
          <w:lang w:val="fr-CA"/>
        </w:rPr>
        <w:t>planification</w:t>
      </w:r>
      <w:r w:rsidRPr="00E33AAB">
        <w:rPr>
          <w:rFonts w:asciiTheme="majorHAnsi" w:hAnsiTheme="majorHAnsi"/>
          <w:lang w:val="fr-CA"/>
        </w:rPr>
        <w:t xml:space="preserve"> font habituellement partie des procédures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 de l’organisation. Le </w:t>
      </w:r>
      <w:r w:rsidR="00785AAB">
        <w:rPr>
          <w:rFonts w:asciiTheme="majorHAnsi" w:hAnsiTheme="majorHAnsi"/>
          <w:lang w:val="fr-CA"/>
        </w:rPr>
        <w:t>champ d’application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6E3DC6">
        <w:rPr>
          <w:rFonts w:asciiTheme="majorHAnsi" w:hAnsiTheme="majorHAnsi"/>
          <w:lang w:val="fr-CA"/>
        </w:rPr>
        <w:t xml:space="preserve"> indique les </w:t>
      </w:r>
      <w:r w:rsidRPr="00E33AAB">
        <w:rPr>
          <w:rFonts w:asciiTheme="majorHAnsi" w:hAnsiTheme="majorHAnsi"/>
          <w:lang w:val="fr-CA"/>
        </w:rPr>
        <w:t>parti</w:t>
      </w:r>
      <w:r w:rsidR="006E3DC6">
        <w:rPr>
          <w:rFonts w:asciiTheme="majorHAnsi" w:hAnsiTheme="majorHAnsi"/>
          <w:lang w:val="fr-CA"/>
        </w:rPr>
        <w:t>es de l’organisation qui seront examin</w:t>
      </w:r>
      <w:r w:rsidRPr="00E33AAB">
        <w:rPr>
          <w:rFonts w:asciiTheme="majorHAnsi" w:hAnsiTheme="majorHAnsi"/>
          <w:lang w:val="fr-CA"/>
        </w:rPr>
        <w:t xml:space="preserve">ées par </w:t>
      </w:r>
      <w:r w:rsidR="00DF41FC" w:rsidRPr="00E33AAB">
        <w:rPr>
          <w:rFonts w:asciiTheme="majorHAnsi" w:hAnsiTheme="majorHAnsi"/>
          <w:lang w:val="fr-CA"/>
        </w:rPr>
        <w:t xml:space="preserve">les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. </w:t>
      </w:r>
      <w:r w:rsidR="006E3DC6">
        <w:rPr>
          <w:rFonts w:asciiTheme="majorHAnsi" w:hAnsiTheme="majorHAnsi"/>
          <w:lang w:val="fr-CA"/>
        </w:rPr>
        <w:t>À l’</w:t>
      </w:r>
      <w:r w:rsidRPr="00E33AAB">
        <w:rPr>
          <w:rFonts w:asciiTheme="majorHAnsi" w:hAnsiTheme="majorHAnsi"/>
          <w:lang w:val="fr-CA"/>
        </w:rPr>
        <w:t xml:space="preserve">évidence, </w:t>
      </w:r>
      <w:r w:rsidR="00785AAB">
        <w:rPr>
          <w:rFonts w:asciiTheme="majorHAnsi" w:hAnsiTheme="majorHAnsi"/>
          <w:lang w:val="fr-CA"/>
        </w:rPr>
        <w:t>il</w:t>
      </w:r>
      <w:r w:rsidRPr="00E33AAB">
        <w:rPr>
          <w:rFonts w:asciiTheme="majorHAnsi" w:hAnsiTheme="majorHAnsi"/>
          <w:lang w:val="fr-CA"/>
        </w:rPr>
        <w:t xml:space="preserve"> devrait concorder avec l</w:t>
      </w:r>
      <w:r w:rsidR="00785AAB">
        <w:rPr>
          <w:rFonts w:asciiTheme="majorHAnsi" w:hAnsiTheme="majorHAnsi"/>
          <w:lang w:val="fr-CA"/>
        </w:rPr>
        <w:t>e domaine d’application</w:t>
      </w:r>
      <w:r w:rsidRPr="00E33AAB">
        <w:rPr>
          <w:rFonts w:asciiTheme="majorHAnsi" w:hAnsiTheme="majorHAnsi"/>
          <w:lang w:val="fr-CA"/>
        </w:rPr>
        <w:t xml:space="preserve"> du SGE</w:t>
      </w:r>
      <w:r w:rsidR="009829A2">
        <w:rPr>
          <w:rFonts w:asciiTheme="majorHAnsi" w:hAnsiTheme="majorHAnsi"/>
          <w:lang w:val="fr-CA"/>
        </w:rPr>
        <w:t xml:space="preserve">, et il </w:t>
      </w:r>
      <w:r w:rsidR="006E3DC6">
        <w:rPr>
          <w:rFonts w:asciiTheme="majorHAnsi" w:hAnsiTheme="majorHAnsi"/>
          <w:lang w:val="fr-CA"/>
        </w:rPr>
        <w:t xml:space="preserve">correspond </w:t>
      </w:r>
      <w:r w:rsidR="00785AAB">
        <w:rPr>
          <w:rFonts w:asciiTheme="majorHAnsi" w:hAnsiTheme="majorHAnsi"/>
          <w:lang w:val="fr-CA"/>
        </w:rPr>
        <w:t xml:space="preserve">généralement </w:t>
      </w:r>
      <w:r w:rsidR="006E3DC6">
        <w:rPr>
          <w:rFonts w:asciiTheme="majorHAnsi" w:hAnsiTheme="majorHAnsi"/>
          <w:lang w:val="fr-CA"/>
        </w:rPr>
        <w:t>au site visé</w:t>
      </w:r>
      <w:r w:rsidRPr="00E33AAB">
        <w:rPr>
          <w:rFonts w:asciiTheme="majorHAnsi" w:hAnsiTheme="majorHAnsi"/>
          <w:lang w:val="fr-CA"/>
        </w:rPr>
        <w:t>. Si l</w:t>
      </w:r>
      <w:r w:rsidR="00785AAB">
        <w:rPr>
          <w:rFonts w:asciiTheme="majorHAnsi" w:hAnsiTheme="majorHAnsi"/>
          <w:lang w:val="fr-CA"/>
        </w:rPr>
        <w:t>’</w:t>
      </w:r>
      <w:r w:rsidR="000B4D44" w:rsidRPr="00E33AAB">
        <w:rPr>
          <w:rFonts w:asciiTheme="majorHAnsi" w:hAnsiTheme="majorHAnsi"/>
          <w:lang w:val="fr-CA"/>
        </w:rPr>
        <w:t>audit</w:t>
      </w:r>
      <w:r w:rsidRPr="00E33AAB">
        <w:rPr>
          <w:rFonts w:asciiTheme="majorHAnsi" w:hAnsiTheme="majorHAnsi"/>
          <w:lang w:val="fr-CA"/>
        </w:rPr>
        <w:t xml:space="preserve"> du SGE </w:t>
      </w:r>
      <w:r w:rsidRPr="00E33AAB">
        <w:rPr>
          <w:rFonts w:asciiTheme="majorHAnsi" w:hAnsiTheme="majorHAnsi"/>
          <w:lang w:val="fr-CA"/>
        </w:rPr>
        <w:lastRenderedPageBreak/>
        <w:t xml:space="preserve">est divisé en une série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s </w:t>
      </w:r>
      <w:r w:rsidR="009726FB" w:rsidRPr="00E33AAB">
        <w:rPr>
          <w:rFonts w:asciiTheme="majorHAnsi" w:hAnsiTheme="majorHAnsi"/>
          <w:lang w:val="fr-CA"/>
        </w:rPr>
        <w:t xml:space="preserve">partiels </w:t>
      </w:r>
      <w:r w:rsidR="00785AAB">
        <w:rPr>
          <w:rFonts w:asciiTheme="majorHAnsi" w:hAnsiTheme="majorHAnsi"/>
          <w:lang w:val="fr-CA"/>
        </w:rPr>
        <w:t>menés</w:t>
      </w:r>
      <w:r w:rsidRPr="00E33AAB">
        <w:rPr>
          <w:rFonts w:asciiTheme="majorHAnsi" w:hAnsiTheme="majorHAnsi"/>
          <w:lang w:val="fr-CA"/>
        </w:rPr>
        <w:t xml:space="preserve"> tout au long de l’année, le</w:t>
      </w:r>
      <w:r w:rsidR="00785AAB">
        <w:rPr>
          <w:rFonts w:asciiTheme="majorHAnsi" w:hAnsiTheme="majorHAnsi"/>
          <w:lang w:val="fr-CA"/>
        </w:rPr>
        <w:t xml:space="preserve"> champ d’application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DF41FC" w:rsidRPr="00E33AAB">
        <w:rPr>
          <w:rFonts w:asciiTheme="majorHAnsi" w:hAnsiTheme="majorHAnsi"/>
          <w:lang w:val="fr-CA"/>
        </w:rPr>
        <w:t xml:space="preserve"> partiel </w:t>
      </w:r>
      <w:r w:rsidRPr="00E33AAB">
        <w:rPr>
          <w:rFonts w:asciiTheme="majorHAnsi" w:hAnsiTheme="majorHAnsi"/>
          <w:lang w:val="fr-CA"/>
        </w:rPr>
        <w:t>correspond</w:t>
      </w:r>
      <w:r w:rsidR="00EB60AE">
        <w:rPr>
          <w:rFonts w:asciiTheme="majorHAnsi" w:hAnsiTheme="majorHAnsi"/>
          <w:lang w:val="fr-CA"/>
        </w:rPr>
        <w:t>ra alors</w:t>
      </w:r>
      <w:r w:rsidRPr="00E33AAB">
        <w:rPr>
          <w:rFonts w:asciiTheme="majorHAnsi" w:hAnsiTheme="majorHAnsi"/>
          <w:lang w:val="fr-CA"/>
        </w:rPr>
        <w:t xml:space="preserve"> aux parties </w:t>
      </w:r>
      <w:r w:rsidR="009726FB" w:rsidRPr="00E33AAB">
        <w:rPr>
          <w:rFonts w:asciiTheme="majorHAnsi" w:hAnsiTheme="majorHAnsi"/>
          <w:lang w:val="fr-CA"/>
        </w:rPr>
        <w:t xml:space="preserve">de l’organisation </w:t>
      </w:r>
      <w:r w:rsidRPr="00E33AAB">
        <w:rPr>
          <w:rFonts w:asciiTheme="majorHAnsi" w:hAnsiTheme="majorHAnsi"/>
          <w:lang w:val="fr-CA"/>
        </w:rPr>
        <w:t xml:space="preserve">qui </w:t>
      </w:r>
      <w:r w:rsidR="00EB60AE">
        <w:rPr>
          <w:rFonts w:asciiTheme="majorHAnsi" w:hAnsiTheme="majorHAnsi"/>
          <w:lang w:val="fr-CA"/>
        </w:rPr>
        <w:t>f</w:t>
      </w:r>
      <w:r w:rsidRPr="00E33AAB">
        <w:rPr>
          <w:rFonts w:asciiTheme="majorHAnsi" w:hAnsiTheme="majorHAnsi"/>
          <w:lang w:val="fr-CA"/>
        </w:rPr>
        <w:t xml:space="preserve">ont </w:t>
      </w:r>
      <w:r w:rsidR="00DF41FC" w:rsidRPr="00E33AAB">
        <w:rPr>
          <w:rFonts w:asciiTheme="majorHAnsi" w:hAnsiTheme="majorHAnsi"/>
          <w:lang w:val="fr-CA"/>
        </w:rPr>
        <w:t>l’objet de l’audit</w:t>
      </w:r>
      <w:r w:rsidRPr="00E33AAB">
        <w:rPr>
          <w:rFonts w:asciiTheme="majorHAnsi" w:hAnsiTheme="majorHAnsi"/>
          <w:lang w:val="fr-CA"/>
        </w:rPr>
        <w:t xml:space="preserve"> à ce moment-là. En règle générale, </w:t>
      </w:r>
      <w:r w:rsidR="006E3DC6">
        <w:rPr>
          <w:rFonts w:asciiTheme="majorHAnsi" w:hAnsiTheme="majorHAnsi"/>
          <w:lang w:val="fr-CA"/>
        </w:rPr>
        <w:t xml:space="preserve">l’organisation </w:t>
      </w:r>
      <w:r w:rsidRPr="00E33AAB">
        <w:rPr>
          <w:rFonts w:asciiTheme="majorHAnsi" w:hAnsiTheme="majorHAnsi"/>
          <w:lang w:val="fr-CA"/>
        </w:rPr>
        <w:t>cré</w:t>
      </w:r>
      <w:r w:rsidR="006E3DC6">
        <w:rPr>
          <w:rFonts w:asciiTheme="majorHAnsi" w:hAnsiTheme="majorHAnsi"/>
          <w:lang w:val="fr-CA"/>
        </w:rPr>
        <w:t>e</w:t>
      </w:r>
      <w:r w:rsidRPr="00E33AAB">
        <w:rPr>
          <w:rFonts w:asciiTheme="majorHAnsi" w:hAnsiTheme="majorHAnsi"/>
          <w:lang w:val="fr-CA"/>
        </w:rPr>
        <w:t xml:space="preserve"> un </w:t>
      </w:r>
      <w:r w:rsidR="00EB60AE">
        <w:rPr>
          <w:rFonts w:asciiTheme="majorHAnsi" w:hAnsiTheme="majorHAnsi"/>
          <w:lang w:val="fr-CA"/>
        </w:rPr>
        <w:t xml:space="preserve">graphique ou un </w:t>
      </w:r>
      <w:r w:rsidRPr="00E33AAB">
        <w:rPr>
          <w:rFonts w:asciiTheme="majorHAnsi" w:hAnsiTheme="majorHAnsi"/>
          <w:lang w:val="fr-CA"/>
        </w:rPr>
        <w:t xml:space="preserve">tableau </w:t>
      </w:r>
      <w:r w:rsidR="006E3DC6">
        <w:rPr>
          <w:rFonts w:asciiTheme="majorHAnsi" w:hAnsiTheme="majorHAnsi"/>
          <w:lang w:val="fr-CA"/>
        </w:rPr>
        <w:t>indiqu</w:t>
      </w:r>
      <w:r w:rsidRPr="00E33AAB">
        <w:rPr>
          <w:rFonts w:asciiTheme="majorHAnsi" w:hAnsiTheme="majorHAnsi"/>
          <w:lang w:val="fr-CA"/>
        </w:rPr>
        <w:t xml:space="preserve">ant les </w:t>
      </w:r>
      <w:r w:rsidR="006E3DC6">
        <w:rPr>
          <w:rFonts w:asciiTheme="majorHAnsi" w:hAnsiTheme="majorHAnsi"/>
          <w:lang w:val="fr-CA"/>
        </w:rPr>
        <w:t xml:space="preserve">parties </w:t>
      </w:r>
      <w:r w:rsidRPr="00E33AAB">
        <w:rPr>
          <w:rFonts w:asciiTheme="majorHAnsi" w:hAnsiTheme="majorHAnsi"/>
          <w:lang w:val="fr-CA"/>
        </w:rPr>
        <w:t>du site ou de l’activité (c</w:t>
      </w:r>
      <w:r w:rsidR="006E3DC6">
        <w:rPr>
          <w:rFonts w:asciiTheme="majorHAnsi" w:hAnsiTheme="majorHAnsi"/>
          <w:lang w:val="fr-CA"/>
        </w:rPr>
        <w:t>.</w:t>
      </w:r>
      <w:r w:rsidRPr="00E33AAB">
        <w:rPr>
          <w:rFonts w:asciiTheme="majorHAnsi" w:hAnsiTheme="majorHAnsi"/>
          <w:lang w:val="fr-CA"/>
        </w:rPr>
        <w:t>-à-d</w:t>
      </w:r>
      <w:r w:rsidR="006E3DC6">
        <w:rPr>
          <w:rFonts w:asciiTheme="majorHAnsi" w:hAnsiTheme="majorHAnsi"/>
          <w:lang w:val="fr-CA"/>
        </w:rPr>
        <w:t xml:space="preserve">. </w:t>
      </w:r>
      <w:r w:rsidR="00582E3A" w:rsidRPr="00E33AAB">
        <w:rPr>
          <w:rFonts w:asciiTheme="majorHAnsi" w:hAnsiTheme="majorHAnsi"/>
          <w:lang w:val="fr-CA"/>
        </w:rPr>
        <w:t xml:space="preserve">toutes les parties </w:t>
      </w:r>
      <w:r w:rsidR="009829A2">
        <w:rPr>
          <w:rFonts w:asciiTheme="majorHAnsi" w:hAnsiTheme="majorHAnsi"/>
          <w:lang w:val="fr-CA"/>
        </w:rPr>
        <w:t>assujetties au</w:t>
      </w:r>
      <w:r w:rsidR="00582E3A" w:rsidRPr="00E33AAB">
        <w:rPr>
          <w:rFonts w:asciiTheme="majorHAnsi" w:hAnsiTheme="majorHAnsi"/>
          <w:lang w:val="fr-CA"/>
        </w:rPr>
        <w:t xml:space="preserve"> SGE) et </w:t>
      </w:r>
      <w:r w:rsidR="009726FB" w:rsidRPr="00E33AAB">
        <w:rPr>
          <w:rFonts w:asciiTheme="majorHAnsi" w:hAnsiTheme="majorHAnsi"/>
          <w:lang w:val="fr-CA"/>
        </w:rPr>
        <w:t>la date à laquelle</w:t>
      </w:r>
      <w:r w:rsidR="00582E3A" w:rsidRPr="00E33AAB">
        <w:rPr>
          <w:rFonts w:asciiTheme="majorHAnsi" w:hAnsiTheme="majorHAnsi"/>
          <w:lang w:val="fr-CA"/>
        </w:rPr>
        <w:t xml:space="preserve"> doit avoir lieu </w:t>
      </w:r>
      <w:r w:rsidR="000B4D44" w:rsidRPr="00E33AAB">
        <w:rPr>
          <w:rFonts w:asciiTheme="majorHAnsi" w:hAnsiTheme="majorHAnsi"/>
          <w:lang w:val="fr-CA"/>
        </w:rPr>
        <w:t>l’audit</w:t>
      </w:r>
      <w:r w:rsidR="00582E3A" w:rsidRPr="00E33AAB">
        <w:rPr>
          <w:rFonts w:asciiTheme="majorHAnsi" w:hAnsiTheme="majorHAnsi"/>
          <w:lang w:val="fr-CA"/>
        </w:rPr>
        <w:t xml:space="preserve"> de chacun</w:t>
      </w:r>
      <w:r w:rsidR="00EB60AE">
        <w:rPr>
          <w:rFonts w:asciiTheme="majorHAnsi" w:hAnsiTheme="majorHAnsi"/>
          <w:lang w:val="fr-CA"/>
        </w:rPr>
        <w:t>e</w:t>
      </w:r>
      <w:r w:rsidR="00582E3A" w:rsidRPr="00E33AAB">
        <w:rPr>
          <w:rFonts w:asciiTheme="majorHAnsi" w:hAnsiTheme="majorHAnsi"/>
          <w:lang w:val="fr-CA"/>
        </w:rPr>
        <w:t xml:space="preserve">. </w:t>
      </w:r>
    </w:p>
    <w:p w:rsidR="00AC0BEA" w:rsidRPr="00E33AAB" w:rsidRDefault="00AC0BEA" w:rsidP="000944D2">
      <w:pPr>
        <w:pStyle w:val="Corpsdetexte"/>
        <w:spacing w:before="197" w:line="276" w:lineRule="auto"/>
        <w:ind w:right="141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Les objectifs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sont également formulés </w:t>
      </w:r>
      <w:r w:rsidR="00A900E8" w:rsidRPr="00E33AAB">
        <w:rPr>
          <w:rFonts w:asciiTheme="majorHAnsi" w:hAnsiTheme="majorHAnsi"/>
          <w:lang w:val="fr-CA"/>
        </w:rPr>
        <w:t>dans</w:t>
      </w:r>
      <w:r w:rsidRPr="00E33AAB">
        <w:rPr>
          <w:rFonts w:asciiTheme="majorHAnsi" w:hAnsiTheme="majorHAnsi"/>
          <w:lang w:val="fr-CA"/>
        </w:rPr>
        <w:t xml:space="preserve"> le plan </w:t>
      </w:r>
      <w:r w:rsidR="000B4D44" w:rsidRPr="00E33AAB">
        <w:rPr>
          <w:rFonts w:asciiTheme="majorHAnsi" w:hAnsiTheme="majorHAnsi"/>
          <w:lang w:val="fr-CA"/>
        </w:rPr>
        <w:t>d’audit</w:t>
      </w:r>
      <w:r w:rsidR="006E3DC6">
        <w:rPr>
          <w:rFonts w:asciiTheme="majorHAnsi" w:hAnsiTheme="majorHAnsi"/>
          <w:lang w:val="fr-CA"/>
        </w:rPr>
        <w:t>. I</w:t>
      </w:r>
      <w:r w:rsidRPr="00E33AAB">
        <w:rPr>
          <w:rFonts w:asciiTheme="majorHAnsi" w:hAnsiTheme="majorHAnsi"/>
          <w:lang w:val="fr-CA"/>
        </w:rPr>
        <w:t xml:space="preserve">ls servent à décrire la raison d’être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. </w:t>
      </w:r>
      <w:r w:rsidR="006E3DC6">
        <w:rPr>
          <w:rFonts w:asciiTheme="majorHAnsi" w:hAnsiTheme="majorHAnsi"/>
          <w:lang w:val="fr-CA"/>
        </w:rPr>
        <w:t>En général, i</w:t>
      </w:r>
      <w:r w:rsidRPr="00E33AAB">
        <w:rPr>
          <w:rFonts w:asciiTheme="majorHAnsi" w:hAnsiTheme="majorHAnsi"/>
          <w:lang w:val="fr-CA"/>
        </w:rPr>
        <w:t>l s’agi</w:t>
      </w:r>
      <w:r w:rsidR="006E3DC6">
        <w:rPr>
          <w:rFonts w:asciiTheme="majorHAnsi" w:hAnsiTheme="majorHAnsi"/>
          <w:lang w:val="fr-CA"/>
        </w:rPr>
        <w:t xml:space="preserve">t </w:t>
      </w:r>
      <w:r w:rsidRPr="00E33AAB">
        <w:rPr>
          <w:rFonts w:asciiTheme="majorHAnsi" w:hAnsiTheme="majorHAnsi"/>
          <w:lang w:val="fr-CA"/>
        </w:rPr>
        <w:t>d’évaluer la conformité à la norme ISO</w:t>
      </w:r>
      <w:r w:rsidR="005551C6">
        <w:rPr>
          <w:rFonts w:asciiTheme="majorHAnsi" w:hAnsiTheme="majorHAnsi"/>
          <w:lang w:val="fr-CA"/>
        </w:rPr>
        <w:t> </w:t>
      </w:r>
      <w:r w:rsidRPr="00E33AAB">
        <w:rPr>
          <w:rFonts w:asciiTheme="majorHAnsi" w:hAnsiTheme="majorHAnsi"/>
          <w:lang w:val="fr-CA"/>
        </w:rPr>
        <w:t xml:space="preserve">50001, à une partie de cette norme ou à </w:t>
      </w:r>
      <w:r w:rsidR="005551C6">
        <w:rPr>
          <w:rFonts w:asciiTheme="majorHAnsi" w:hAnsiTheme="majorHAnsi"/>
          <w:lang w:val="fr-CA"/>
        </w:rPr>
        <w:t>l’obligation</w:t>
      </w:r>
      <w:r w:rsidRPr="00E33AAB">
        <w:rPr>
          <w:rFonts w:asciiTheme="majorHAnsi" w:hAnsiTheme="majorHAnsi"/>
          <w:lang w:val="fr-CA"/>
        </w:rPr>
        <w:t xml:space="preserve"> d’atteindre un bon rendement énergétique.</w:t>
      </w:r>
    </w:p>
    <w:p w:rsidR="000C540C" w:rsidRPr="00E33AAB" w:rsidRDefault="00EB60AE" w:rsidP="000944D2">
      <w:pPr>
        <w:pStyle w:val="Corpsdetexte"/>
        <w:spacing w:before="197" w:line="276" w:lineRule="auto"/>
        <w:ind w:right="141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Voici ce que devraient être les objectifs de l</w:t>
      </w:r>
      <w:r w:rsidR="000B4D44" w:rsidRPr="00E33AAB">
        <w:rPr>
          <w:rFonts w:asciiTheme="majorHAnsi" w:hAnsiTheme="majorHAnsi"/>
          <w:lang w:val="fr-CA"/>
        </w:rPr>
        <w:t>’audit</w:t>
      </w:r>
      <w:r w:rsidR="00AC0BEA" w:rsidRPr="00E33AAB">
        <w:rPr>
          <w:rFonts w:asciiTheme="majorHAnsi" w:hAnsiTheme="majorHAnsi"/>
          <w:lang w:val="fr-CA"/>
        </w:rPr>
        <w:t xml:space="preserve"> du </w:t>
      </w:r>
      <w:r>
        <w:rPr>
          <w:rFonts w:asciiTheme="majorHAnsi" w:hAnsiTheme="majorHAnsi"/>
          <w:lang w:val="fr-CA"/>
        </w:rPr>
        <w:t>SGE</w:t>
      </w:r>
      <w:r w:rsidR="00AC0BEA" w:rsidRPr="00E33AAB">
        <w:rPr>
          <w:rFonts w:asciiTheme="majorHAnsi" w:hAnsiTheme="majorHAnsi"/>
          <w:lang w:val="fr-CA"/>
        </w:rPr>
        <w:t> :</w:t>
      </w:r>
    </w:p>
    <w:p w:rsidR="000C540C" w:rsidRPr="00E33AAB" w:rsidRDefault="006E3DC6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déterminer</w:t>
      </w:r>
      <w:proofErr w:type="gramEnd"/>
      <w:r>
        <w:rPr>
          <w:rFonts w:asciiTheme="majorHAnsi" w:hAnsiTheme="majorHAnsi"/>
          <w:sz w:val="24"/>
          <w:lang w:val="fr-CA"/>
        </w:rPr>
        <w:t xml:space="preserve"> la conformité du </w:t>
      </w:r>
      <w:r w:rsidR="00EB60AE">
        <w:rPr>
          <w:rFonts w:asciiTheme="majorHAnsi" w:hAnsiTheme="majorHAnsi"/>
          <w:sz w:val="24"/>
          <w:lang w:val="fr-CA"/>
        </w:rPr>
        <w:t>SGE</w:t>
      </w:r>
      <w:r w:rsidR="00AC0BEA" w:rsidRPr="00E33AAB">
        <w:rPr>
          <w:rFonts w:asciiTheme="majorHAnsi" w:hAnsiTheme="majorHAnsi"/>
          <w:sz w:val="24"/>
          <w:lang w:val="fr-CA"/>
        </w:rPr>
        <w:t xml:space="preserve"> aux critères </w:t>
      </w:r>
      <w:r w:rsidR="00EB60AE">
        <w:rPr>
          <w:rFonts w:asciiTheme="majorHAnsi" w:hAnsiTheme="majorHAnsi"/>
          <w:sz w:val="24"/>
          <w:lang w:val="fr-CA"/>
        </w:rPr>
        <w:t>de l’audit</w:t>
      </w:r>
      <w:r>
        <w:rPr>
          <w:rFonts w:asciiTheme="majorHAnsi" w:hAnsiTheme="majorHAnsi"/>
          <w:sz w:val="24"/>
          <w:lang w:val="fr-CA"/>
        </w:rPr>
        <w:t>;</w:t>
      </w:r>
    </w:p>
    <w:p w:rsidR="00AC0BEA" w:rsidRPr="00E33AAB" w:rsidRDefault="006E3DC6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2"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vérifier</w:t>
      </w:r>
      <w:proofErr w:type="gramEnd"/>
      <w:r>
        <w:rPr>
          <w:rFonts w:asciiTheme="majorHAnsi" w:hAnsiTheme="majorHAnsi"/>
          <w:sz w:val="24"/>
          <w:lang w:val="fr-CA"/>
        </w:rPr>
        <w:t xml:space="preserve"> que </w:t>
      </w:r>
      <w:r w:rsidR="00AC0BEA" w:rsidRPr="00E33AAB">
        <w:rPr>
          <w:rFonts w:asciiTheme="majorHAnsi" w:hAnsiTheme="majorHAnsi"/>
          <w:sz w:val="24"/>
          <w:lang w:val="fr-CA"/>
        </w:rPr>
        <w:t xml:space="preserve">le SGE a bien été mis en œuvre et </w:t>
      </w:r>
      <w:r w:rsidR="00CB31F2">
        <w:rPr>
          <w:rFonts w:asciiTheme="majorHAnsi" w:hAnsiTheme="majorHAnsi"/>
          <w:sz w:val="24"/>
          <w:lang w:val="fr-CA"/>
        </w:rPr>
        <w:t>tenu à jour</w:t>
      </w:r>
      <w:r w:rsidR="00AC0BEA" w:rsidRPr="00E33AAB">
        <w:rPr>
          <w:rFonts w:asciiTheme="majorHAnsi" w:hAnsiTheme="majorHAnsi"/>
          <w:sz w:val="24"/>
          <w:lang w:val="fr-CA"/>
        </w:rPr>
        <w:t>;</w:t>
      </w:r>
    </w:p>
    <w:p w:rsidR="00AC0BEA" w:rsidRPr="00E33AAB" w:rsidRDefault="006E3DC6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2"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définir</w:t>
      </w:r>
      <w:proofErr w:type="gramEnd"/>
      <w:r>
        <w:rPr>
          <w:rFonts w:asciiTheme="majorHAnsi" w:hAnsiTheme="majorHAnsi"/>
          <w:sz w:val="24"/>
          <w:lang w:val="fr-CA"/>
        </w:rPr>
        <w:t xml:space="preserve"> </w:t>
      </w:r>
      <w:r w:rsidR="00AC0BEA" w:rsidRPr="00E33AAB">
        <w:rPr>
          <w:rFonts w:asciiTheme="majorHAnsi" w:hAnsiTheme="majorHAnsi"/>
          <w:sz w:val="24"/>
          <w:lang w:val="fr-CA"/>
        </w:rPr>
        <w:t>les amélioration</w:t>
      </w:r>
      <w:r w:rsidR="009829A2">
        <w:rPr>
          <w:rFonts w:asciiTheme="majorHAnsi" w:hAnsiTheme="majorHAnsi"/>
          <w:sz w:val="24"/>
          <w:lang w:val="fr-CA"/>
        </w:rPr>
        <w:t>s</w:t>
      </w:r>
      <w:r w:rsidR="00AC0BEA" w:rsidRPr="00E33AAB">
        <w:rPr>
          <w:rFonts w:asciiTheme="majorHAnsi" w:hAnsiTheme="majorHAnsi"/>
          <w:sz w:val="24"/>
          <w:lang w:val="fr-CA"/>
        </w:rPr>
        <w:t xml:space="preserve"> possible</w:t>
      </w:r>
      <w:r w:rsidR="009829A2">
        <w:rPr>
          <w:rFonts w:asciiTheme="majorHAnsi" w:hAnsiTheme="majorHAnsi"/>
          <w:sz w:val="24"/>
          <w:lang w:val="fr-CA"/>
        </w:rPr>
        <w:t>s</w:t>
      </w:r>
      <w:r w:rsidR="00AC0BEA" w:rsidRPr="00E33AAB">
        <w:rPr>
          <w:rFonts w:asciiTheme="majorHAnsi" w:hAnsiTheme="majorHAnsi"/>
          <w:sz w:val="24"/>
          <w:lang w:val="fr-CA"/>
        </w:rPr>
        <w:t xml:space="preserve"> </w:t>
      </w:r>
      <w:r>
        <w:rPr>
          <w:rFonts w:asciiTheme="majorHAnsi" w:hAnsiTheme="majorHAnsi"/>
          <w:sz w:val="24"/>
          <w:lang w:val="fr-CA"/>
        </w:rPr>
        <w:t xml:space="preserve">dans le cadre </w:t>
      </w:r>
      <w:r w:rsidR="00AC0BEA" w:rsidRPr="00E33AAB">
        <w:rPr>
          <w:rFonts w:asciiTheme="majorHAnsi" w:hAnsiTheme="majorHAnsi"/>
          <w:sz w:val="24"/>
          <w:lang w:val="fr-CA"/>
        </w:rPr>
        <w:t>du SGE</w:t>
      </w:r>
      <w:r w:rsidR="005551C6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AC0BEA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2"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01EE8">
        <w:rPr>
          <w:rFonts w:asciiTheme="majorHAnsi" w:hAnsiTheme="majorHAnsi"/>
          <w:sz w:val="24"/>
          <w:lang w:val="fr-CA"/>
        </w:rPr>
        <w:t xml:space="preserve">le </w:t>
      </w:r>
      <w:r w:rsidRPr="00E33AAB">
        <w:rPr>
          <w:rFonts w:asciiTheme="majorHAnsi" w:hAnsiTheme="majorHAnsi"/>
          <w:sz w:val="24"/>
          <w:lang w:val="fr-CA"/>
        </w:rPr>
        <w:t xml:space="preserve">processus </w:t>
      </w:r>
      <w:r w:rsidR="00001EE8">
        <w:rPr>
          <w:rFonts w:asciiTheme="majorHAnsi" w:hAnsiTheme="majorHAnsi"/>
          <w:sz w:val="24"/>
          <w:lang w:val="fr-CA"/>
        </w:rPr>
        <w:t xml:space="preserve">de revue de </w:t>
      </w:r>
      <w:r w:rsidR="00CB31F2">
        <w:rPr>
          <w:rFonts w:asciiTheme="majorHAnsi" w:hAnsiTheme="majorHAnsi"/>
          <w:sz w:val="24"/>
          <w:lang w:val="fr-CA"/>
        </w:rPr>
        <w:t>direction</w:t>
      </w:r>
      <w:r w:rsidR="00001EE8">
        <w:rPr>
          <w:rFonts w:asciiTheme="majorHAnsi" w:hAnsiTheme="majorHAnsi"/>
          <w:sz w:val="24"/>
          <w:lang w:val="fr-CA"/>
        </w:rPr>
        <w:t xml:space="preserve"> interne </w:t>
      </w:r>
      <w:r w:rsidR="00E118DF" w:rsidRPr="00E33AAB">
        <w:rPr>
          <w:rFonts w:asciiTheme="majorHAnsi" w:hAnsiTheme="majorHAnsi"/>
          <w:sz w:val="24"/>
          <w:lang w:val="fr-CA"/>
        </w:rPr>
        <w:t xml:space="preserve">pour </w:t>
      </w:r>
      <w:r w:rsidR="00001EE8">
        <w:rPr>
          <w:rFonts w:asciiTheme="majorHAnsi" w:hAnsiTheme="majorHAnsi"/>
          <w:sz w:val="24"/>
          <w:lang w:val="fr-CA"/>
        </w:rPr>
        <w:t xml:space="preserve">déterminer s’il </w:t>
      </w:r>
      <w:r w:rsidR="006E3DC6">
        <w:rPr>
          <w:rFonts w:asciiTheme="majorHAnsi" w:hAnsiTheme="majorHAnsi"/>
          <w:sz w:val="24"/>
          <w:lang w:val="fr-CA"/>
        </w:rPr>
        <w:t>peut assurer de façon constante l’adaptation et l’efficacité du</w:t>
      </w:r>
      <w:r w:rsidR="00E118DF" w:rsidRPr="00E33AAB">
        <w:rPr>
          <w:rFonts w:asciiTheme="majorHAnsi" w:hAnsiTheme="majorHAnsi"/>
          <w:sz w:val="24"/>
          <w:lang w:val="fr-CA"/>
        </w:rPr>
        <w:t xml:space="preserve"> SGE; </w:t>
      </w:r>
    </w:p>
    <w:p w:rsidR="00E118DF" w:rsidRPr="00E33AAB" w:rsidRDefault="00E118DF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>énergétique du SGE d</w:t>
      </w:r>
      <w:r w:rsidR="006E3DC6">
        <w:rPr>
          <w:rFonts w:asciiTheme="majorHAnsi" w:hAnsiTheme="majorHAnsi"/>
          <w:sz w:val="24"/>
          <w:lang w:val="fr-CA"/>
        </w:rPr>
        <w:t>e l’</w:t>
      </w:r>
      <w:r w:rsidRPr="00E33AAB">
        <w:rPr>
          <w:rFonts w:asciiTheme="majorHAnsi" w:hAnsiTheme="majorHAnsi"/>
          <w:sz w:val="24"/>
          <w:lang w:val="fr-CA"/>
        </w:rPr>
        <w:t>organisation;</w:t>
      </w:r>
    </w:p>
    <w:p w:rsidR="00E118DF" w:rsidRPr="00E33AAB" w:rsidRDefault="00E118DF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361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déterminer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si le SGE répond</w:t>
      </w:r>
      <w:r w:rsidR="006E3DC6">
        <w:rPr>
          <w:rFonts w:asciiTheme="majorHAnsi" w:hAnsiTheme="majorHAnsi"/>
          <w:sz w:val="24"/>
          <w:lang w:val="fr-CA"/>
        </w:rPr>
        <w:t xml:space="preserve"> toujours </w:t>
      </w:r>
      <w:r w:rsidRPr="00E33AAB">
        <w:rPr>
          <w:rFonts w:asciiTheme="majorHAnsi" w:hAnsiTheme="majorHAnsi"/>
          <w:sz w:val="24"/>
          <w:lang w:val="fr-CA"/>
        </w:rPr>
        <w:t>aux besoins organisationnels;</w:t>
      </w:r>
    </w:p>
    <w:p w:rsidR="00E118DF" w:rsidRPr="00E33AAB" w:rsidRDefault="00CB31F2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540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identifier</w:t>
      </w:r>
      <w:proofErr w:type="gramEnd"/>
      <w:r w:rsidR="00E118DF" w:rsidRPr="00E33AAB">
        <w:rPr>
          <w:rFonts w:asciiTheme="majorHAnsi" w:hAnsiTheme="majorHAnsi"/>
          <w:sz w:val="24"/>
          <w:lang w:val="fr-CA"/>
        </w:rPr>
        <w:t xml:space="preserve"> les</w:t>
      </w:r>
      <w:r>
        <w:rPr>
          <w:rFonts w:asciiTheme="majorHAnsi" w:hAnsiTheme="majorHAnsi"/>
          <w:sz w:val="24"/>
          <w:lang w:val="fr-CA"/>
        </w:rPr>
        <w:t xml:space="preserve"> cas</w:t>
      </w:r>
      <w:r w:rsidR="009829A2">
        <w:rPr>
          <w:rFonts w:asciiTheme="majorHAnsi" w:hAnsiTheme="majorHAnsi"/>
          <w:sz w:val="24"/>
          <w:lang w:val="fr-CA"/>
        </w:rPr>
        <w:t xml:space="preserve"> de conformité et de non</w:t>
      </w:r>
      <w:r w:rsidR="00E118DF" w:rsidRPr="00E33AAB">
        <w:rPr>
          <w:rFonts w:asciiTheme="majorHAnsi" w:hAnsiTheme="majorHAnsi"/>
          <w:sz w:val="24"/>
          <w:lang w:val="fr-CA"/>
        </w:rPr>
        <w:t xml:space="preserve">-conformité </w:t>
      </w:r>
      <w:r>
        <w:rPr>
          <w:rFonts w:asciiTheme="majorHAnsi" w:hAnsiTheme="majorHAnsi"/>
          <w:sz w:val="24"/>
          <w:lang w:val="fr-CA"/>
        </w:rPr>
        <w:t xml:space="preserve">liés à </w:t>
      </w:r>
      <w:r w:rsidR="00E118DF" w:rsidRPr="00E33AAB">
        <w:rPr>
          <w:rFonts w:asciiTheme="majorHAnsi" w:hAnsiTheme="majorHAnsi"/>
          <w:sz w:val="24"/>
          <w:lang w:val="fr-CA"/>
        </w:rPr>
        <w:t>la mise en œuvre du SGE</w:t>
      </w:r>
      <w:r>
        <w:rPr>
          <w:rFonts w:asciiTheme="majorHAnsi" w:hAnsiTheme="majorHAnsi"/>
          <w:sz w:val="24"/>
          <w:lang w:val="fr-CA"/>
        </w:rPr>
        <w:t xml:space="preserve">, </w:t>
      </w:r>
      <w:r w:rsidR="00E118DF" w:rsidRPr="00E33AAB">
        <w:rPr>
          <w:rFonts w:asciiTheme="majorHAnsi" w:hAnsiTheme="majorHAnsi"/>
          <w:sz w:val="24"/>
          <w:lang w:val="fr-CA"/>
        </w:rPr>
        <w:t xml:space="preserve"> et veiller à ce que des mesures correctives soient</w:t>
      </w:r>
      <w:r w:rsidR="006E3DC6">
        <w:rPr>
          <w:rFonts w:asciiTheme="majorHAnsi" w:hAnsiTheme="majorHAnsi"/>
          <w:sz w:val="24"/>
          <w:lang w:val="fr-CA"/>
        </w:rPr>
        <w:t xml:space="preserve"> adoptées</w:t>
      </w:r>
      <w:r w:rsidR="00E118DF" w:rsidRPr="00E33AAB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E118DF" w:rsidP="000944D2">
      <w:pPr>
        <w:pStyle w:val="Paragraphedeliste"/>
        <w:numPr>
          <w:ilvl w:val="0"/>
          <w:numId w:val="4"/>
        </w:numPr>
        <w:tabs>
          <w:tab w:val="left" w:pos="1180"/>
          <w:tab w:val="left" w:pos="1181"/>
        </w:tabs>
        <w:spacing w:before="1" w:line="276" w:lineRule="auto"/>
        <w:ind w:right="540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établir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bases permettant de </w:t>
      </w:r>
      <w:r w:rsidR="00CB31F2">
        <w:rPr>
          <w:rFonts w:asciiTheme="majorHAnsi" w:hAnsiTheme="majorHAnsi"/>
          <w:sz w:val="24"/>
          <w:lang w:val="fr-CA"/>
        </w:rPr>
        <w:t>définir</w:t>
      </w:r>
      <w:r w:rsidRPr="00E33AAB">
        <w:rPr>
          <w:rFonts w:asciiTheme="majorHAnsi" w:hAnsiTheme="majorHAnsi"/>
          <w:sz w:val="24"/>
          <w:lang w:val="fr-CA"/>
        </w:rPr>
        <w:t xml:space="preserve"> les possibilités et d</w:t>
      </w:r>
      <w:r w:rsidR="00CB31F2">
        <w:rPr>
          <w:rFonts w:asciiTheme="majorHAnsi" w:hAnsiTheme="majorHAnsi"/>
          <w:sz w:val="24"/>
          <w:lang w:val="fr-CA"/>
        </w:rPr>
        <w:t xml:space="preserve">e mettre en œuvre des </w:t>
      </w:r>
      <w:r w:rsidR="006E3DC6">
        <w:rPr>
          <w:rFonts w:asciiTheme="majorHAnsi" w:hAnsiTheme="majorHAnsi"/>
          <w:sz w:val="24"/>
          <w:lang w:val="fr-CA"/>
        </w:rPr>
        <w:t xml:space="preserve">mesures destinées </w:t>
      </w:r>
      <w:r w:rsidRPr="00E33AAB">
        <w:rPr>
          <w:rFonts w:asciiTheme="majorHAnsi" w:hAnsiTheme="majorHAnsi"/>
          <w:sz w:val="24"/>
          <w:lang w:val="fr-CA"/>
        </w:rPr>
        <w:t>à améliorer le SGE.</w:t>
      </w:r>
    </w:p>
    <w:p w:rsidR="00517004" w:rsidRPr="00E33AAB" w:rsidRDefault="00CB31F2" w:rsidP="000944D2">
      <w:pPr>
        <w:pStyle w:val="Corpsdetexte"/>
        <w:spacing w:before="197" w:line="276" w:lineRule="auto"/>
        <w:ind w:right="141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Voici ce que devraient être les objectifs de l</w:t>
      </w:r>
      <w:r w:rsidRPr="00E33AAB">
        <w:rPr>
          <w:rFonts w:asciiTheme="majorHAnsi" w:hAnsiTheme="majorHAnsi"/>
          <w:lang w:val="fr-CA"/>
        </w:rPr>
        <w:t xml:space="preserve">’audit du </w:t>
      </w:r>
      <w:r w:rsidR="00BD1FAD" w:rsidRPr="00E33AAB">
        <w:rPr>
          <w:rFonts w:asciiTheme="majorHAnsi" w:hAnsiTheme="majorHAnsi"/>
          <w:lang w:val="fr-CA"/>
        </w:rPr>
        <w:t>rendement</w:t>
      </w:r>
      <w:r w:rsidR="00517004" w:rsidRPr="00E33AAB">
        <w:rPr>
          <w:rFonts w:asciiTheme="majorHAnsi" w:hAnsiTheme="majorHAnsi"/>
          <w:lang w:val="fr-CA"/>
        </w:rPr>
        <w:t xml:space="preserve"> énergétique :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>énergétique actue</w:t>
      </w:r>
      <w:r w:rsidR="009829A2">
        <w:rPr>
          <w:rFonts w:asciiTheme="majorHAnsi" w:hAnsiTheme="majorHAnsi"/>
          <w:sz w:val="24"/>
          <w:lang w:val="fr-CA"/>
        </w:rPr>
        <w:t>l</w:t>
      </w:r>
      <w:r w:rsidRPr="00E33AAB">
        <w:rPr>
          <w:rFonts w:asciiTheme="majorHAnsi" w:hAnsiTheme="majorHAnsi"/>
          <w:sz w:val="24"/>
          <w:lang w:val="fr-CA"/>
        </w:rPr>
        <w:t xml:space="preserve"> du système; </w:t>
      </w:r>
    </w:p>
    <w:p w:rsidR="000C540C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les </w:t>
      </w:r>
      <w:r w:rsidR="00CB31F2">
        <w:rPr>
          <w:rFonts w:asciiTheme="majorHAnsi" w:hAnsiTheme="majorHAnsi"/>
          <w:sz w:val="24"/>
          <w:lang w:val="fr-CA"/>
        </w:rPr>
        <w:t>consommations de référence</w:t>
      </w:r>
      <w:r w:rsidRPr="00221981">
        <w:rPr>
          <w:rFonts w:asciiTheme="majorHAnsi" w:hAnsiTheme="majorHAnsi"/>
          <w:sz w:val="24"/>
          <w:lang w:val="fr-CA"/>
        </w:rPr>
        <w:t xml:space="preserve"> actuelles et </w:t>
      </w:r>
      <w:r w:rsidR="009829A2" w:rsidRPr="00221981">
        <w:rPr>
          <w:rFonts w:asciiTheme="majorHAnsi" w:hAnsiTheme="majorHAnsi"/>
          <w:sz w:val="24"/>
          <w:lang w:val="fr-CA"/>
        </w:rPr>
        <w:t>le</w:t>
      </w:r>
      <w:r w:rsidRPr="00221981">
        <w:rPr>
          <w:rFonts w:asciiTheme="majorHAnsi" w:hAnsiTheme="majorHAnsi"/>
          <w:sz w:val="24"/>
          <w:lang w:val="fr-CA"/>
        </w:rPr>
        <w:t>s</w:t>
      </w:r>
      <w:r w:rsidR="004155FD" w:rsidRPr="00221981">
        <w:rPr>
          <w:rFonts w:asciiTheme="majorHAnsi" w:hAnsiTheme="majorHAnsi"/>
          <w:sz w:val="24"/>
          <w:lang w:val="fr-CA"/>
        </w:rPr>
        <w:t xml:space="preserve"> </w:t>
      </w:r>
      <w:r w:rsidR="00CB31F2">
        <w:rPr>
          <w:rFonts w:asciiTheme="majorHAnsi" w:hAnsiTheme="majorHAnsi"/>
          <w:sz w:val="24"/>
          <w:lang w:val="fr-CA"/>
        </w:rPr>
        <w:t>indicateur</w:t>
      </w:r>
      <w:r w:rsidR="007D6FD3">
        <w:rPr>
          <w:rFonts w:asciiTheme="majorHAnsi" w:hAnsiTheme="majorHAnsi"/>
          <w:sz w:val="24"/>
          <w:lang w:val="fr-CA"/>
        </w:rPr>
        <w:t>s</w:t>
      </w:r>
      <w:r w:rsidR="00CB31F2">
        <w:rPr>
          <w:rFonts w:asciiTheme="majorHAnsi" w:hAnsiTheme="majorHAnsi"/>
          <w:sz w:val="24"/>
          <w:lang w:val="fr-CA"/>
        </w:rPr>
        <w:t xml:space="preserve"> de rendement énergétique (IRE</w:t>
      </w:r>
      <w:r w:rsidR="004155FD" w:rsidRPr="00221981">
        <w:rPr>
          <w:rFonts w:asciiTheme="majorHAnsi" w:hAnsiTheme="majorHAnsi"/>
          <w:sz w:val="24"/>
          <w:lang w:val="fr-CA"/>
        </w:rPr>
        <w:t>)</w:t>
      </w:r>
      <w:r w:rsidR="005D36B1" w:rsidRPr="00221981">
        <w:rPr>
          <w:rFonts w:asciiTheme="majorHAnsi" w:hAnsiTheme="majorHAnsi"/>
          <w:sz w:val="24"/>
          <w:lang w:val="fr-CA"/>
        </w:rPr>
        <w:t>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871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9726FB" w:rsidRPr="00E33AAB">
        <w:rPr>
          <w:rFonts w:asciiTheme="majorHAnsi" w:hAnsiTheme="majorHAnsi"/>
          <w:sz w:val="24"/>
          <w:lang w:val="fr-CA"/>
        </w:rPr>
        <w:t>les interventions</w:t>
      </w:r>
      <w:r w:rsidRPr="00E33AAB">
        <w:rPr>
          <w:rFonts w:asciiTheme="majorHAnsi" w:hAnsiTheme="majorHAnsi"/>
          <w:sz w:val="24"/>
          <w:lang w:val="fr-CA"/>
        </w:rPr>
        <w:t xml:space="preserve"> et les enquêtes qui font suite aux écarts </w:t>
      </w:r>
      <w:r w:rsidR="00773A7B">
        <w:rPr>
          <w:rFonts w:asciiTheme="majorHAnsi" w:hAnsiTheme="majorHAnsi"/>
          <w:sz w:val="24"/>
          <w:lang w:val="fr-CA"/>
        </w:rPr>
        <w:t>important</w:t>
      </w:r>
      <w:r w:rsidRPr="00E33AAB">
        <w:rPr>
          <w:rFonts w:asciiTheme="majorHAnsi" w:hAnsiTheme="majorHAnsi"/>
          <w:sz w:val="24"/>
          <w:lang w:val="fr-CA"/>
        </w:rPr>
        <w:t xml:space="preserve">s </w:t>
      </w:r>
      <w:r w:rsidR="009726FB" w:rsidRPr="00E33AAB">
        <w:rPr>
          <w:rFonts w:asciiTheme="majorHAnsi" w:hAnsiTheme="majorHAnsi"/>
          <w:sz w:val="24"/>
          <w:lang w:val="fr-CA"/>
        </w:rPr>
        <w:t xml:space="preserve">relevés au chapitre </w:t>
      </w:r>
      <w:r w:rsidR="00E33AAB" w:rsidRPr="00E33AAB">
        <w:rPr>
          <w:rFonts w:asciiTheme="majorHAnsi" w:hAnsiTheme="majorHAnsi"/>
          <w:sz w:val="24"/>
          <w:lang w:val="fr-CA"/>
        </w:rPr>
        <w:t>du</w:t>
      </w:r>
      <w:r w:rsidR="00BD1FAD" w:rsidRPr="00E33AAB">
        <w:rPr>
          <w:rFonts w:asciiTheme="majorHAnsi" w:hAnsiTheme="majorHAnsi"/>
          <w:sz w:val="24"/>
          <w:lang w:val="fr-CA"/>
        </w:rPr>
        <w:t xml:space="preserve"> 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>énergétique;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évaluer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le rendement énergétique d</w:t>
      </w:r>
      <w:r w:rsidR="006E3DC6">
        <w:rPr>
          <w:rFonts w:asciiTheme="majorHAnsi" w:hAnsiTheme="majorHAnsi"/>
          <w:sz w:val="24"/>
          <w:lang w:val="fr-CA"/>
        </w:rPr>
        <w:t xml:space="preserve">es </w:t>
      </w:r>
      <w:r w:rsidRPr="00E33AAB">
        <w:rPr>
          <w:rFonts w:asciiTheme="majorHAnsi" w:hAnsiTheme="majorHAnsi"/>
          <w:sz w:val="24"/>
          <w:lang w:val="fr-CA"/>
        </w:rPr>
        <w:t xml:space="preserve">activités de planification </w:t>
      </w:r>
      <w:r w:rsidR="00A900E8" w:rsidRPr="00E33AAB">
        <w:rPr>
          <w:rFonts w:asciiTheme="majorHAnsi" w:hAnsiTheme="majorHAnsi"/>
          <w:sz w:val="24"/>
          <w:lang w:val="fr-CA"/>
        </w:rPr>
        <w:t>énerg</w:t>
      </w:r>
      <w:r w:rsidR="00822E09">
        <w:rPr>
          <w:rFonts w:asciiTheme="majorHAnsi" w:hAnsiTheme="majorHAnsi"/>
          <w:sz w:val="24"/>
          <w:lang w:val="fr-CA"/>
        </w:rPr>
        <w:t>étique</w:t>
      </w:r>
      <w:r w:rsidR="006E3DC6">
        <w:rPr>
          <w:rFonts w:asciiTheme="majorHAnsi" w:hAnsiTheme="majorHAnsi"/>
          <w:sz w:val="24"/>
          <w:lang w:val="fr-CA"/>
        </w:rPr>
        <w:t>,</w:t>
      </w:r>
      <w:r w:rsidRPr="00E33AAB">
        <w:rPr>
          <w:rFonts w:asciiTheme="majorHAnsi" w:hAnsiTheme="majorHAnsi"/>
          <w:sz w:val="24"/>
          <w:lang w:val="fr-CA"/>
        </w:rPr>
        <w:t xml:space="preserve"> notamment les objectifs et les cibles</w:t>
      </w:r>
      <w:r w:rsidR="006E3DC6">
        <w:rPr>
          <w:rFonts w:asciiTheme="majorHAnsi" w:hAnsiTheme="majorHAnsi"/>
          <w:sz w:val="24"/>
          <w:lang w:val="fr-CA"/>
        </w:rPr>
        <w:t xml:space="preserve"> énergétiques</w:t>
      </w:r>
      <w:r w:rsidRPr="00E33AAB">
        <w:rPr>
          <w:rFonts w:asciiTheme="majorHAnsi" w:hAnsiTheme="majorHAnsi"/>
          <w:sz w:val="24"/>
          <w:lang w:val="fr-CA"/>
        </w:rPr>
        <w:t>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examiner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l’affectation des ressources </w:t>
      </w:r>
      <w:r w:rsidR="006E3DC6">
        <w:rPr>
          <w:rFonts w:asciiTheme="majorHAnsi" w:hAnsiTheme="majorHAnsi"/>
          <w:sz w:val="24"/>
          <w:lang w:val="fr-CA"/>
        </w:rPr>
        <w:t xml:space="preserve">pour la réalisation des </w:t>
      </w:r>
      <w:r w:rsidRPr="00E33AAB">
        <w:rPr>
          <w:rFonts w:asciiTheme="majorHAnsi" w:hAnsiTheme="majorHAnsi"/>
          <w:sz w:val="24"/>
          <w:lang w:val="fr-CA"/>
        </w:rPr>
        <w:t xml:space="preserve">plans d’action et la méthode servant à vérifier l’amélioration </w:t>
      </w:r>
      <w:r w:rsidR="00E33AAB" w:rsidRPr="00E33AAB">
        <w:rPr>
          <w:rFonts w:asciiTheme="majorHAnsi" w:hAnsiTheme="majorHAnsi"/>
          <w:sz w:val="24"/>
          <w:lang w:val="fr-CA"/>
        </w:rPr>
        <w:t>du</w:t>
      </w:r>
      <w:r w:rsidR="00BD1FAD" w:rsidRPr="00E33AAB">
        <w:rPr>
          <w:rFonts w:asciiTheme="majorHAnsi" w:hAnsiTheme="majorHAnsi"/>
          <w:sz w:val="24"/>
          <w:lang w:val="fr-CA"/>
        </w:rPr>
        <w:t xml:space="preserve"> rendement</w:t>
      </w:r>
      <w:r w:rsidRPr="00E33AAB">
        <w:rPr>
          <w:rFonts w:asciiTheme="majorHAnsi" w:hAnsiTheme="majorHAnsi"/>
          <w:sz w:val="24"/>
          <w:lang w:val="fr-CA"/>
        </w:rPr>
        <w:t xml:space="preserve"> énergétique;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déterminer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l’efficacité des communications relatives </w:t>
      </w:r>
      <w:r w:rsidR="00E33AAB" w:rsidRPr="00E33AAB">
        <w:rPr>
          <w:rFonts w:asciiTheme="majorHAnsi" w:hAnsiTheme="majorHAnsi"/>
          <w:sz w:val="24"/>
          <w:lang w:val="fr-CA"/>
        </w:rPr>
        <w:t>au</w:t>
      </w:r>
      <w:r w:rsidR="00BD1FAD" w:rsidRPr="00E33AAB">
        <w:rPr>
          <w:rFonts w:asciiTheme="majorHAnsi" w:hAnsiTheme="majorHAnsi"/>
          <w:sz w:val="24"/>
          <w:lang w:val="fr-CA"/>
        </w:rPr>
        <w:t xml:space="preserve"> rendement</w:t>
      </w:r>
      <w:r w:rsidRPr="00E33AAB">
        <w:rPr>
          <w:rFonts w:asciiTheme="majorHAnsi" w:hAnsiTheme="majorHAnsi"/>
          <w:sz w:val="24"/>
          <w:lang w:val="fr-CA"/>
        </w:rPr>
        <w:t xml:space="preserve"> énergétique;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before="2"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221981">
        <w:rPr>
          <w:rFonts w:asciiTheme="majorHAnsi" w:hAnsiTheme="majorHAnsi"/>
          <w:sz w:val="24"/>
          <w:lang w:val="fr-CA"/>
        </w:rPr>
        <w:t>déterminer</w:t>
      </w:r>
      <w:proofErr w:type="gramEnd"/>
      <w:r w:rsidRPr="00221981">
        <w:rPr>
          <w:rFonts w:asciiTheme="majorHAnsi" w:hAnsiTheme="majorHAnsi"/>
          <w:sz w:val="24"/>
          <w:lang w:val="fr-CA"/>
        </w:rPr>
        <w:t xml:space="preserve"> l’efficacité des contrôles</w:t>
      </w:r>
      <w:r w:rsidR="004155FD" w:rsidRPr="00221981">
        <w:rPr>
          <w:rFonts w:asciiTheme="majorHAnsi" w:hAnsiTheme="majorHAnsi"/>
          <w:sz w:val="24"/>
          <w:lang w:val="fr-CA"/>
        </w:rPr>
        <w:t xml:space="preserve"> visant le f</w:t>
      </w:r>
      <w:r w:rsidR="00A900E8" w:rsidRPr="00221981">
        <w:rPr>
          <w:rFonts w:asciiTheme="majorHAnsi" w:hAnsiTheme="majorHAnsi"/>
          <w:sz w:val="24"/>
          <w:lang w:val="fr-CA"/>
        </w:rPr>
        <w:t>onctionnement</w:t>
      </w:r>
      <w:r w:rsidRPr="00221981">
        <w:rPr>
          <w:rFonts w:asciiTheme="majorHAnsi" w:hAnsiTheme="majorHAnsi"/>
          <w:sz w:val="24"/>
          <w:lang w:val="fr-CA"/>
        </w:rPr>
        <w:t xml:space="preserve"> et</w:t>
      </w:r>
      <w:r w:rsidR="004155FD" w:rsidRPr="00221981">
        <w:rPr>
          <w:rFonts w:asciiTheme="majorHAnsi" w:hAnsiTheme="majorHAnsi"/>
          <w:sz w:val="24"/>
          <w:lang w:val="fr-CA"/>
        </w:rPr>
        <w:t xml:space="preserve"> la </w:t>
      </w:r>
      <w:r w:rsidR="004155FD" w:rsidRPr="00221981">
        <w:rPr>
          <w:rFonts w:asciiTheme="majorHAnsi" w:hAnsiTheme="majorHAnsi"/>
          <w:sz w:val="24"/>
          <w:lang w:val="fr-CA"/>
        </w:rPr>
        <w:lastRenderedPageBreak/>
        <w:t>maintenance</w:t>
      </w:r>
      <w:r w:rsidRPr="00E33AAB">
        <w:rPr>
          <w:rFonts w:asciiTheme="majorHAnsi" w:hAnsiTheme="majorHAnsi"/>
          <w:sz w:val="24"/>
          <w:lang w:val="fr-CA"/>
        </w:rPr>
        <w:t>;</w:t>
      </w:r>
    </w:p>
    <w:p w:rsidR="009955CB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before="2"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passer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en revue les éléments à considérer dans les processus </w:t>
      </w:r>
      <w:r w:rsidR="009726FB" w:rsidRPr="00E33AAB">
        <w:rPr>
          <w:rFonts w:asciiTheme="majorHAnsi" w:hAnsiTheme="majorHAnsi"/>
          <w:sz w:val="24"/>
          <w:lang w:val="fr-CA"/>
        </w:rPr>
        <w:t xml:space="preserve">de conception et </w:t>
      </w:r>
      <w:r w:rsidRPr="00E33AAB">
        <w:rPr>
          <w:rFonts w:asciiTheme="majorHAnsi" w:hAnsiTheme="majorHAnsi"/>
          <w:sz w:val="24"/>
          <w:lang w:val="fr-CA"/>
        </w:rPr>
        <w:t>d’a</w:t>
      </w:r>
      <w:r w:rsidR="00822E09">
        <w:rPr>
          <w:rFonts w:asciiTheme="majorHAnsi" w:hAnsiTheme="majorHAnsi"/>
          <w:sz w:val="24"/>
          <w:lang w:val="fr-CA"/>
        </w:rPr>
        <w:t>cquisition</w:t>
      </w:r>
      <w:r w:rsidRPr="00E33AAB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9955CB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before="2" w:line="276" w:lineRule="auto"/>
        <w:ind w:right="58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examiner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BD1FAD" w:rsidRPr="00E33AAB">
        <w:rPr>
          <w:rFonts w:asciiTheme="majorHAnsi" w:hAnsiTheme="majorHAnsi"/>
          <w:sz w:val="24"/>
          <w:lang w:val="fr-CA"/>
        </w:rPr>
        <w:t>le rendement</w:t>
      </w:r>
      <w:r w:rsidR="009726FB" w:rsidRPr="00E33AAB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>énergétique pr</w:t>
      </w:r>
      <w:r w:rsidR="00822E09">
        <w:rPr>
          <w:rFonts w:asciiTheme="majorHAnsi" w:hAnsiTheme="majorHAnsi"/>
          <w:sz w:val="24"/>
          <w:lang w:val="fr-CA"/>
        </w:rPr>
        <w:t>évu,</w:t>
      </w:r>
      <w:r w:rsidRPr="00E33AAB">
        <w:rPr>
          <w:rFonts w:asciiTheme="majorHAnsi" w:hAnsiTheme="majorHAnsi"/>
          <w:sz w:val="24"/>
          <w:lang w:val="fr-CA"/>
        </w:rPr>
        <w:t xml:space="preserve"> de même que la consommation réelle d’énergie par rapport aux prévisions.</w:t>
      </w:r>
    </w:p>
    <w:p w:rsidR="000C540C" w:rsidRPr="00E33AAB" w:rsidRDefault="000C540C" w:rsidP="000944D2">
      <w:pPr>
        <w:pStyle w:val="Corpsdetexte"/>
        <w:spacing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AD70DE" w:rsidP="000944D2">
      <w:pPr>
        <w:pStyle w:val="Corpsdetexte"/>
        <w:spacing w:line="276" w:lineRule="auto"/>
        <w:ind w:right="352"/>
        <w:jc w:val="both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Les critères </w:t>
      </w:r>
      <w:r w:rsidR="000B4D44" w:rsidRPr="00E33AAB">
        <w:rPr>
          <w:rFonts w:asciiTheme="majorHAnsi" w:hAnsiTheme="majorHAnsi"/>
          <w:lang w:val="fr-CA"/>
        </w:rPr>
        <w:t>d’audit</w:t>
      </w:r>
      <w:r w:rsidR="00693919" w:rsidRPr="00E33AAB">
        <w:rPr>
          <w:rFonts w:asciiTheme="majorHAnsi" w:hAnsiTheme="majorHAnsi"/>
          <w:lang w:val="fr-CA"/>
        </w:rPr>
        <w:t xml:space="preserve"> définissent les</w:t>
      </w:r>
      <w:r w:rsidR="005D36B1" w:rsidRPr="00E33AAB">
        <w:rPr>
          <w:rFonts w:asciiTheme="majorHAnsi" w:hAnsiTheme="majorHAnsi"/>
          <w:lang w:val="fr-CA"/>
        </w:rPr>
        <w:t xml:space="preserve"> </w:t>
      </w:r>
      <w:r w:rsidR="009726FB" w:rsidRPr="00E33AAB">
        <w:rPr>
          <w:rFonts w:asciiTheme="majorHAnsi" w:hAnsiTheme="majorHAnsi"/>
          <w:lang w:val="fr-CA"/>
        </w:rPr>
        <w:t>« règles » applicables</w:t>
      </w:r>
      <w:r w:rsidR="00773A7B">
        <w:rPr>
          <w:rFonts w:asciiTheme="majorHAnsi" w:hAnsiTheme="majorHAnsi"/>
          <w:lang w:val="fr-CA"/>
        </w:rPr>
        <w:t xml:space="preserve">, et </w:t>
      </w:r>
      <w:r w:rsidR="00693919" w:rsidRPr="00E33AAB">
        <w:rPr>
          <w:rFonts w:asciiTheme="majorHAnsi" w:hAnsiTheme="majorHAnsi"/>
          <w:lang w:val="fr-CA"/>
        </w:rPr>
        <w:t>l</w:t>
      </w:r>
      <w:r w:rsidR="00822E09">
        <w:rPr>
          <w:rFonts w:asciiTheme="majorHAnsi" w:hAnsiTheme="majorHAnsi"/>
          <w:lang w:val="fr-CA"/>
        </w:rPr>
        <w:t>es ensembles de c</w:t>
      </w:r>
      <w:r w:rsidR="00A136E4" w:rsidRPr="00E33AAB">
        <w:rPr>
          <w:rFonts w:asciiTheme="majorHAnsi" w:hAnsiTheme="majorHAnsi"/>
          <w:lang w:val="fr-CA"/>
        </w:rPr>
        <w:t xml:space="preserve">ritères les plus simples </w:t>
      </w:r>
      <w:r w:rsidR="00773A7B">
        <w:rPr>
          <w:rFonts w:asciiTheme="majorHAnsi" w:hAnsiTheme="majorHAnsi"/>
          <w:lang w:val="fr-CA"/>
        </w:rPr>
        <w:t>applicable</w:t>
      </w:r>
      <w:r w:rsidR="00773A7B" w:rsidRPr="00221981">
        <w:rPr>
          <w:rFonts w:asciiTheme="majorHAnsi" w:hAnsiTheme="majorHAnsi"/>
          <w:lang w:val="fr-CA"/>
        </w:rPr>
        <w:t xml:space="preserve">s à </w:t>
      </w:r>
      <w:r w:rsidR="009829A2" w:rsidRPr="00221981">
        <w:rPr>
          <w:rFonts w:asciiTheme="majorHAnsi" w:hAnsiTheme="majorHAnsi"/>
          <w:lang w:val="fr-CA"/>
        </w:rPr>
        <w:t>l’</w:t>
      </w:r>
      <w:r w:rsidR="00A136E4" w:rsidRPr="00221981">
        <w:rPr>
          <w:rFonts w:asciiTheme="majorHAnsi" w:hAnsiTheme="majorHAnsi"/>
          <w:lang w:val="fr-CA"/>
        </w:rPr>
        <w:t xml:space="preserve">audit </w:t>
      </w:r>
      <w:r w:rsidR="009829A2" w:rsidRPr="00221981">
        <w:rPr>
          <w:rFonts w:asciiTheme="majorHAnsi" w:hAnsiTheme="majorHAnsi"/>
          <w:lang w:val="fr-CA"/>
        </w:rPr>
        <w:t xml:space="preserve">interne </w:t>
      </w:r>
      <w:r w:rsidR="00693919" w:rsidRPr="00221981">
        <w:rPr>
          <w:rFonts w:asciiTheme="majorHAnsi" w:hAnsiTheme="majorHAnsi"/>
          <w:lang w:val="fr-CA"/>
        </w:rPr>
        <w:t xml:space="preserve">d’un SGE </w:t>
      </w:r>
      <w:r w:rsidR="00773A7B" w:rsidRPr="00221981">
        <w:rPr>
          <w:rFonts w:asciiTheme="majorHAnsi" w:hAnsiTheme="majorHAnsi"/>
          <w:lang w:val="fr-CA"/>
        </w:rPr>
        <w:t>sont ceux qui re</w:t>
      </w:r>
      <w:r w:rsidR="009829A2" w:rsidRPr="00221981">
        <w:rPr>
          <w:rFonts w:asciiTheme="majorHAnsi" w:hAnsiTheme="majorHAnsi"/>
          <w:lang w:val="fr-CA"/>
        </w:rPr>
        <w:t>flète</w:t>
      </w:r>
      <w:r w:rsidR="00773A7B" w:rsidRPr="00221981">
        <w:rPr>
          <w:rFonts w:asciiTheme="majorHAnsi" w:hAnsiTheme="majorHAnsi"/>
          <w:lang w:val="fr-CA"/>
        </w:rPr>
        <w:t>nt</w:t>
      </w:r>
      <w:r w:rsidR="009829A2" w:rsidRPr="00221981">
        <w:rPr>
          <w:rFonts w:asciiTheme="majorHAnsi" w:hAnsiTheme="majorHAnsi"/>
          <w:lang w:val="fr-CA"/>
        </w:rPr>
        <w:t xml:space="preserve"> les</w:t>
      </w:r>
      <w:r w:rsidR="00822E09">
        <w:rPr>
          <w:rFonts w:asciiTheme="majorHAnsi" w:hAnsiTheme="majorHAnsi"/>
          <w:lang w:val="fr-CA"/>
        </w:rPr>
        <w:t xml:space="preserve"> </w:t>
      </w:r>
      <w:r w:rsidR="009D6742" w:rsidRPr="00221981">
        <w:rPr>
          <w:rFonts w:asciiTheme="majorHAnsi" w:hAnsiTheme="majorHAnsi"/>
          <w:lang w:val="fr-CA"/>
        </w:rPr>
        <w:t>exigences</w:t>
      </w:r>
      <w:r w:rsidR="00773A7B" w:rsidRPr="00221981">
        <w:rPr>
          <w:rFonts w:asciiTheme="majorHAnsi" w:hAnsiTheme="majorHAnsi"/>
          <w:lang w:val="fr-CA"/>
        </w:rPr>
        <w:t xml:space="preserve"> </w:t>
      </w:r>
      <w:r w:rsidR="005551C6" w:rsidRPr="00221981">
        <w:rPr>
          <w:rFonts w:asciiTheme="majorHAnsi" w:hAnsiTheme="majorHAnsi"/>
          <w:lang w:val="fr-CA"/>
        </w:rPr>
        <w:t>énoncées</w:t>
      </w:r>
      <w:r w:rsidR="005551C6">
        <w:rPr>
          <w:rFonts w:asciiTheme="majorHAnsi" w:hAnsiTheme="majorHAnsi"/>
          <w:lang w:val="fr-CA"/>
        </w:rPr>
        <w:t xml:space="preserve"> </w:t>
      </w:r>
      <w:r w:rsidR="00693919" w:rsidRPr="00E33AAB">
        <w:rPr>
          <w:rFonts w:asciiTheme="majorHAnsi" w:hAnsiTheme="majorHAnsi"/>
          <w:lang w:val="fr-CA"/>
        </w:rPr>
        <w:t>dans la norme ISO 50001.</w:t>
      </w:r>
      <w:r w:rsidR="00773A7B">
        <w:rPr>
          <w:rFonts w:asciiTheme="majorHAnsi" w:hAnsiTheme="majorHAnsi"/>
          <w:lang w:val="fr-CA"/>
        </w:rPr>
        <w:t xml:space="preserve"> </w:t>
      </w:r>
      <w:r w:rsidR="00140D14">
        <w:rPr>
          <w:rFonts w:asciiTheme="majorHAnsi" w:hAnsiTheme="majorHAnsi"/>
          <w:lang w:val="fr-CA"/>
        </w:rPr>
        <w:t xml:space="preserve">Il </w:t>
      </w:r>
      <w:r w:rsidR="00773A7B">
        <w:rPr>
          <w:rFonts w:asciiTheme="majorHAnsi" w:hAnsiTheme="majorHAnsi"/>
          <w:lang w:val="fr-CA"/>
        </w:rPr>
        <w:t xml:space="preserve">existe toutefois </w:t>
      </w:r>
      <w:r w:rsidR="00140D14">
        <w:rPr>
          <w:rFonts w:asciiTheme="majorHAnsi" w:hAnsiTheme="majorHAnsi"/>
          <w:lang w:val="fr-CA"/>
        </w:rPr>
        <w:t>une s</w:t>
      </w:r>
      <w:r w:rsidR="00920393" w:rsidRPr="00E33AAB">
        <w:rPr>
          <w:rFonts w:asciiTheme="majorHAnsi" w:hAnsiTheme="majorHAnsi"/>
          <w:lang w:val="fr-CA"/>
        </w:rPr>
        <w:t>ubtilité</w:t>
      </w:r>
      <w:r w:rsidR="00773A7B">
        <w:rPr>
          <w:rFonts w:asciiTheme="majorHAnsi" w:hAnsiTheme="majorHAnsi"/>
          <w:lang w:val="fr-CA"/>
        </w:rPr>
        <w:t xml:space="preserve"> à prendre en compte </w:t>
      </w:r>
      <w:r w:rsidR="00140D14">
        <w:rPr>
          <w:rFonts w:asciiTheme="majorHAnsi" w:hAnsiTheme="majorHAnsi"/>
          <w:lang w:val="fr-CA"/>
        </w:rPr>
        <w:t xml:space="preserve">: </w:t>
      </w:r>
      <w:r w:rsidR="00920393" w:rsidRPr="00E33AAB">
        <w:rPr>
          <w:rFonts w:asciiTheme="majorHAnsi" w:hAnsiTheme="majorHAnsi"/>
          <w:lang w:val="fr-CA"/>
        </w:rPr>
        <w:t xml:space="preserve">les </w:t>
      </w:r>
      <w:r w:rsidR="00A900E8" w:rsidRPr="00E33AAB">
        <w:rPr>
          <w:rFonts w:asciiTheme="majorHAnsi" w:hAnsiTheme="majorHAnsi"/>
          <w:lang w:val="fr-CA"/>
        </w:rPr>
        <w:t>exigences</w:t>
      </w:r>
      <w:r w:rsidR="00920393" w:rsidRPr="00E33AAB">
        <w:rPr>
          <w:rFonts w:asciiTheme="majorHAnsi" w:hAnsiTheme="majorHAnsi"/>
          <w:lang w:val="fr-CA"/>
        </w:rPr>
        <w:t xml:space="preserve"> du SGE propre à l’organisation font aussi partie des critères </w:t>
      </w:r>
      <w:r w:rsidR="000B4D44" w:rsidRPr="00E33AAB">
        <w:rPr>
          <w:rFonts w:asciiTheme="majorHAnsi" w:hAnsiTheme="majorHAnsi"/>
          <w:lang w:val="fr-CA"/>
        </w:rPr>
        <w:t>d’audit</w:t>
      </w:r>
      <w:r w:rsidR="00920393" w:rsidRPr="00E33AAB">
        <w:rPr>
          <w:rFonts w:asciiTheme="majorHAnsi" w:hAnsiTheme="majorHAnsi"/>
          <w:lang w:val="fr-CA"/>
        </w:rPr>
        <w:t xml:space="preserve"> devant être évalués. Il </w:t>
      </w:r>
      <w:r w:rsidR="00FD3820">
        <w:rPr>
          <w:rFonts w:asciiTheme="majorHAnsi" w:hAnsiTheme="majorHAnsi"/>
          <w:lang w:val="fr-CA"/>
        </w:rPr>
        <w:t>s’agit des</w:t>
      </w:r>
      <w:r w:rsidR="00920393" w:rsidRPr="00E33AAB">
        <w:rPr>
          <w:rFonts w:asciiTheme="majorHAnsi" w:hAnsiTheme="majorHAnsi"/>
          <w:lang w:val="fr-CA"/>
        </w:rPr>
        <w:t xml:space="preserve"> « </w:t>
      </w:r>
      <w:r w:rsidR="009726FB" w:rsidRPr="00E33AAB">
        <w:rPr>
          <w:rFonts w:asciiTheme="majorHAnsi" w:hAnsiTheme="majorHAnsi"/>
          <w:lang w:val="fr-CA"/>
        </w:rPr>
        <w:t>dispositions planifiées </w:t>
      </w:r>
      <w:r w:rsidR="00920393" w:rsidRPr="00E33AAB">
        <w:rPr>
          <w:rFonts w:asciiTheme="majorHAnsi" w:hAnsiTheme="majorHAnsi"/>
          <w:lang w:val="fr-CA"/>
        </w:rPr>
        <w:t xml:space="preserve">» </w:t>
      </w:r>
      <w:r w:rsidR="009829A2">
        <w:rPr>
          <w:rFonts w:asciiTheme="majorHAnsi" w:hAnsiTheme="majorHAnsi"/>
          <w:lang w:val="fr-CA"/>
        </w:rPr>
        <w:t>prises</w:t>
      </w:r>
      <w:r w:rsidR="00920393" w:rsidRPr="00E33AAB">
        <w:rPr>
          <w:rFonts w:asciiTheme="majorHAnsi" w:hAnsiTheme="majorHAnsi"/>
          <w:lang w:val="fr-CA"/>
        </w:rPr>
        <w:t xml:space="preserve"> par l’organisation </w:t>
      </w:r>
      <w:r w:rsidR="00822E09">
        <w:rPr>
          <w:rFonts w:asciiTheme="majorHAnsi" w:hAnsiTheme="majorHAnsi"/>
          <w:lang w:val="fr-CA"/>
        </w:rPr>
        <w:t>à propos de son</w:t>
      </w:r>
      <w:r w:rsidR="00920393" w:rsidRPr="00E33AAB">
        <w:rPr>
          <w:rFonts w:asciiTheme="majorHAnsi" w:hAnsiTheme="majorHAnsi"/>
          <w:lang w:val="fr-CA"/>
        </w:rPr>
        <w:t xml:space="preserve"> SGE</w:t>
      </w:r>
      <w:r w:rsidR="00FD3820">
        <w:rPr>
          <w:rFonts w:asciiTheme="majorHAnsi" w:hAnsiTheme="majorHAnsi"/>
          <w:lang w:val="fr-CA"/>
        </w:rPr>
        <w:t>, énoncées</w:t>
      </w:r>
      <w:r w:rsidR="00920393" w:rsidRPr="00E33AAB">
        <w:rPr>
          <w:rFonts w:asciiTheme="majorHAnsi" w:hAnsiTheme="majorHAnsi"/>
          <w:lang w:val="fr-CA"/>
        </w:rPr>
        <w:t xml:space="preserve"> d</w:t>
      </w:r>
      <w:r w:rsidR="009829A2">
        <w:rPr>
          <w:rFonts w:asciiTheme="majorHAnsi" w:hAnsiTheme="majorHAnsi"/>
          <w:lang w:val="fr-CA"/>
        </w:rPr>
        <w:t>ans s</w:t>
      </w:r>
      <w:r w:rsidR="00920393" w:rsidRPr="00E33AAB">
        <w:rPr>
          <w:rFonts w:asciiTheme="majorHAnsi" w:hAnsiTheme="majorHAnsi"/>
          <w:lang w:val="fr-CA"/>
        </w:rPr>
        <w:t>a documentation liée au SGE et</w:t>
      </w:r>
      <w:r w:rsidR="009829A2" w:rsidRPr="009829A2">
        <w:rPr>
          <w:rFonts w:asciiTheme="majorHAnsi" w:hAnsiTheme="majorHAnsi"/>
          <w:lang w:val="fr-CA"/>
        </w:rPr>
        <w:t xml:space="preserve"> </w:t>
      </w:r>
      <w:r w:rsidR="009829A2" w:rsidRPr="00E33AAB">
        <w:rPr>
          <w:rFonts w:asciiTheme="majorHAnsi" w:hAnsiTheme="majorHAnsi"/>
          <w:lang w:val="fr-CA"/>
        </w:rPr>
        <w:t>qui</w:t>
      </w:r>
      <w:r w:rsidR="00920393" w:rsidRPr="00E33AAB">
        <w:rPr>
          <w:rFonts w:asciiTheme="majorHAnsi" w:hAnsiTheme="majorHAnsi"/>
          <w:lang w:val="fr-CA"/>
        </w:rPr>
        <w:t xml:space="preserve">, souvent, font partie de la formation sur le SGE. Essentiellement, </w:t>
      </w:r>
      <w:r w:rsidR="00DF41FC" w:rsidRPr="00E33AAB">
        <w:rPr>
          <w:rFonts w:asciiTheme="majorHAnsi" w:hAnsiTheme="majorHAnsi"/>
          <w:lang w:val="fr-CA"/>
        </w:rPr>
        <w:t xml:space="preserve">les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="00920393" w:rsidRPr="00E33AAB">
        <w:rPr>
          <w:rFonts w:asciiTheme="majorHAnsi" w:hAnsiTheme="majorHAnsi"/>
          <w:lang w:val="fr-CA"/>
        </w:rPr>
        <w:t xml:space="preserve"> doivent déterminer non seulement si le SGE respecte les exigences de la norme ISO 50001</w:t>
      </w:r>
      <w:r w:rsidR="00FD3820">
        <w:rPr>
          <w:rFonts w:asciiTheme="majorHAnsi" w:hAnsiTheme="majorHAnsi"/>
          <w:lang w:val="fr-CA"/>
        </w:rPr>
        <w:t>,</w:t>
      </w:r>
      <w:r w:rsidR="00920393" w:rsidRPr="00E33AAB">
        <w:rPr>
          <w:rFonts w:asciiTheme="majorHAnsi" w:hAnsiTheme="majorHAnsi"/>
          <w:lang w:val="fr-CA"/>
        </w:rPr>
        <w:t xml:space="preserve"> mais </w:t>
      </w:r>
      <w:r w:rsidR="009726FB" w:rsidRPr="00E33AAB">
        <w:rPr>
          <w:rFonts w:asciiTheme="majorHAnsi" w:hAnsiTheme="majorHAnsi"/>
          <w:lang w:val="fr-CA"/>
        </w:rPr>
        <w:t xml:space="preserve">également </w:t>
      </w:r>
      <w:r w:rsidR="003A0E55" w:rsidRPr="00E33AAB">
        <w:rPr>
          <w:rFonts w:asciiTheme="majorHAnsi" w:hAnsiTheme="majorHAnsi"/>
          <w:lang w:val="fr-CA"/>
        </w:rPr>
        <w:t xml:space="preserve">s’il </w:t>
      </w:r>
      <w:r w:rsidR="003A0E55">
        <w:rPr>
          <w:rFonts w:asciiTheme="majorHAnsi" w:hAnsiTheme="majorHAnsi"/>
          <w:lang w:val="fr-CA"/>
        </w:rPr>
        <w:t>fait</w:t>
      </w:r>
      <w:r w:rsidR="005551C6">
        <w:rPr>
          <w:rFonts w:asciiTheme="majorHAnsi" w:hAnsiTheme="majorHAnsi"/>
          <w:lang w:val="fr-CA"/>
        </w:rPr>
        <w:t xml:space="preserve"> bien </w:t>
      </w:r>
      <w:r w:rsidR="00920393" w:rsidRPr="00E33AAB">
        <w:rPr>
          <w:rFonts w:asciiTheme="majorHAnsi" w:hAnsiTheme="majorHAnsi"/>
          <w:lang w:val="fr-CA"/>
        </w:rPr>
        <w:t xml:space="preserve">ce qu’il est censé faire selon les documents de l’organisation </w:t>
      </w:r>
      <w:r w:rsidR="00CA78A5" w:rsidRPr="00E33AAB">
        <w:rPr>
          <w:rFonts w:asciiTheme="majorHAnsi" w:hAnsiTheme="majorHAnsi"/>
          <w:lang w:val="fr-CA"/>
        </w:rPr>
        <w:t xml:space="preserve">relatifs à son </w:t>
      </w:r>
      <w:r w:rsidR="00FD3820">
        <w:rPr>
          <w:rFonts w:asciiTheme="majorHAnsi" w:hAnsiTheme="majorHAnsi"/>
          <w:lang w:val="fr-CA"/>
        </w:rPr>
        <w:t>SGE</w:t>
      </w:r>
      <w:r w:rsidR="00920393"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920393" w:rsidP="000944D2">
      <w:pPr>
        <w:pStyle w:val="Corpsdetexte"/>
        <w:spacing w:line="276" w:lineRule="auto"/>
        <w:ind w:right="24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division du travail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et le calendrier d’exécution de chaque étape pendant la durée </w:t>
      </w:r>
      <w:r w:rsidR="006E3DC6">
        <w:rPr>
          <w:rFonts w:asciiTheme="majorHAnsi" w:hAnsiTheme="majorHAnsi"/>
          <w:lang w:val="fr-CA"/>
        </w:rPr>
        <w:t xml:space="preserve">de </w:t>
      </w:r>
      <w:r w:rsidRPr="00E33AAB">
        <w:rPr>
          <w:rFonts w:asciiTheme="majorHAnsi" w:hAnsiTheme="majorHAnsi"/>
          <w:lang w:val="fr-CA"/>
        </w:rPr>
        <w:t xml:space="preserve">la mission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</w:t>
      </w:r>
      <w:r w:rsidR="009829A2">
        <w:rPr>
          <w:rFonts w:asciiTheme="majorHAnsi" w:hAnsiTheme="majorHAnsi"/>
          <w:lang w:val="fr-CA"/>
        </w:rPr>
        <w:t>incombent</w:t>
      </w:r>
      <w:r w:rsidRPr="00E33AAB">
        <w:rPr>
          <w:rFonts w:asciiTheme="majorHAnsi" w:hAnsiTheme="majorHAnsi"/>
          <w:lang w:val="fr-CA"/>
        </w:rPr>
        <w:t xml:space="preserve"> à l’organisation</w:t>
      </w:r>
      <w:r w:rsidR="00FD3820">
        <w:rPr>
          <w:rFonts w:asciiTheme="majorHAnsi" w:hAnsiTheme="majorHAnsi"/>
          <w:lang w:val="fr-CA"/>
        </w:rPr>
        <w:t xml:space="preserve">; ils </w:t>
      </w:r>
      <w:r w:rsidR="00773A7B">
        <w:rPr>
          <w:rFonts w:asciiTheme="majorHAnsi" w:hAnsiTheme="majorHAnsi"/>
          <w:lang w:val="fr-CA"/>
        </w:rPr>
        <w:t xml:space="preserve">doivent </w:t>
      </w:r>
      <w:r w:rsidRPr="00E33AAB">
        <w:rPr>
          <w:rFonts w:asciiTheme="majorHAnsi" w:hAnsiTheme="majorHAnsi"/>
          <w:lang w:val="fr-CA"/>
        </w:rPr>
        <w:t>viser</w:t>
      </w:r>
      <w:r w:rsidR="00773A7B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>à</w:t>
      </w:r>
      <w:r w:rsidR="00FD3820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>perturb</w:t>
      </w:r>
      <w:r w:rsidR="00FD3820">
        <w:rPr>
          <w:rFonts w:asciiTheme="majorHAnsi" w:hAnsiTheme="majorHAnsi"/>
          <w:lang w:val="fr-CA"/>
        </w:rPr>
        <w:t>er le moins possible ses</w:t>
      </w:r>
      <w:r w:rsidR="00CA78A5" w:rsidRPr="00E33AAB">
        <w:rPr>
          <w:rFonts w:asciiTheme="majorHAnsi" w:hAnsiTheme="majorHAnsi"/>
          <w:lang w:val="fr-CA"/>
        </w:rPr>
        <w:t xml:space="preserve"> activités</w:t>
      </w:r>
      <w:r w:rsidR="00FD3820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 xml:space="preserve">et ses besoins en ressources. La fréquence des </w:t>
      </w:r>
      <w:r w:rsidR="00A136E4" w:rsidRPr="00E33AAB">
        <w:rPr>
          <w:rFonts w:asciiTheme="majorHAnsi" w:hAnsiTheme="majorHAnsi"/>
          <w:lang w:val="fr-CA"/>
        </w:rPr>
        <w:t>audits</w:t>
      </w:r>
      <w:r w:rsidRPr="00E33AAB">
        <w:rPr>
          <w:rFonts w:asciiTheme="majorHAnsi" w:hAnsiTheme="majorHAnsi"/>
          <w:lang w:val="fr-CA"/>
        </w:rPr>
        <w:t xml:space="preserve"> dépend en partie de</w:t>
      </w:r>
      <w:r w:rsidR="00773A7B">
        <w:rPr>
          <w:rFonts w:asciiTheme="majorHAnsi" w:hAnsiTheme="majorHAnsi"/>
          <w:lang w:val="fr-CA"/>
        </w:rPr>
        <w:t xml:space="preserve"> ce</w:t>
      </w:r>
      <w:r w:rsidRPr="00E33AAB">
        <w:rPr>
          <w:rFonts w:asciiTheme="majorHAnsi" w:hAnsiTheme="majorHAnsi"/>
          <w:lang w:val="fr-CA"/>
        </w:rPr>
        <w:t xml:space="preserve"> qu</w:t>
      </w:r>
      <w:r w:rsidR="00E55472">
        <w:rPr>
          <w:rFonts w:asciiTheme="majorHAnsi" w:hAnsiTheme="majorHAnsi"/>
          <w:lang w:val="fr-CA"/>
        </w:rPr>
        <w:t>’ont révélé les</w:t>
      </w:r>
      <w:r w:rsidRPr="00E33AAB">
        <w:rPr>
          <w:rFonts w:asciiTheme="majorHAnsi" w:hAnsiTheme="majorHAnsi"/>
          <w:lang w:val="fr-CA"/>
        </w:rPr>
        <w:t xml:space="preserve"> </w:t>
      </w:r>
      <w:r w:rsidR="00A136E4" w:rsidRPr="00E33AAB">
        <w:rPr>
          <w:rFonts w:asciiTheme="majorHAnsi" w:hAnsiTheme="majorHAnsi"/>
          <w:lang w:val="fr-CA"/>
        </w:rPr>
        <w:t>audits</w:t>
      </w:r>
      <w:r w:rsidRPr="00E33AAB">
        <w:rPr>
          <w:rFonts w:asciiTheme="majorHAnsi" w:hAnsiTheme="majorHAnsi"/>
          <w:lang w:val="fr-CA"/>
        </w:rPr>
        <w:t xml:space="preserve"> antérieurs. Si un proc</w:t>
      </w:r>
      <w:r w:rsidR="00E55472">
        <w:rPr>
          <w:rFonts w:asciiTheme="majorHAnsi" w:hAnsiTheme="majorHAnsi"/>
          <w:lang w:val="fr-CA"/>
        </w:rPr>
        <w:t>édé</w:t>
      </w:r>
      <w:r w:rsidRPr="00E33AAB">
        <w:rPr>
          <w:rFonts w:asciiTheme="majorHAnsi" w:hAnsiTheme="majorHAnsi"/>
          <w:lang w:val="fr-CA"/>
        </w:rPr>
        <w:t xml:space="preserve"> ou un secteur affiche un nombre inh</w:t>
      </w:r>
      <w:r w:rsidR="00CA78A5" w:rsidRPr="00E33AAB">
        <w:rPr>
          <w:rFonts w:asciiTheme="majorHAnsi" w:hAnsiTheme="majorHAnsi"/>
          <w:lang w:val="fr-CA"/>
        </w:rPr>
        <w:t xml:space="preserve">abituellement élevé </w:t>
      </w:r>
      <w:r w:rsidR="00E55472">
        <w:rPr>
          <w:rFonts w:asciiTheme="majorHAnsi" w:hAnsiTheme="majorHAnsi"/>
          <w:lang w:val="fr-CA"/>
        </w:rPr>
        <w:t>de divergences</w:t>
      </w:r>
      <w:r w:rsidR="00CA78A5" w:rsidRPr="00E33AAB">
        <w:rPr>
          <w:rFonts w:asciiTheme="majorHAnsi" w:hAnsiTheme="majorHAnsi"/>
          <w:lang w:val="fr-CA"/>
        </w:rPr>
        <w:t xml:space="preserve"> (</w:t>
      </w:r>
      <w:r w:rsidRPr="00E33AAB">
        <w:rPr>
          <w:rFonts w:asciiTheme="majorHAnsi" w:hAnsiTheme="majorHAnsi"/>
          <w:lang w:val="fr-CA"/>
        </w:rPr>
        <w:t xml:space="preserve">éléments non conformes), il doit </w:t>
      </w:r>
      <w:r w:rsidR="00E55472">
        <w:rPr>
          <w:rFonts w:asciiTheme="majorHAnsi" w:hAnsiTheme="majorHAnsi"/>
          <w:lang w:val="fr-CA"/>
        </w:rPr>
        <w:t>faire</w:t>
      </w:r>
      <w:r w:rsidRPr="00E33AAB">
        <w:rPr>
          <w:rFonts w:asciiTheme="majorHAnsi" w:hAnsiTheme="majorHAnsi"/>
          <w:lang w:val="fr-CA"/>
        </w:rPr>
        <w:t xml:space="preserve"> </w:t>
      </w:r>
      <w:r w:rsidR="00DF41FC" w:rsidRPr="00E33AAB">
        <w:rPr>
          <w:rFonts w:asciiTheme="majorHAnsi" w:hAnsiTheme="majorHAnsi"/>
          <w:lang w:val="fr-CA"/>
        </w:rPr>
        <w:t>l’objet d</w:t>
      </w:r>
      <w:r w:rsidR="00E55472">
        <w:rPr>
          <w:rFonts w:asciiTheme="majorHAnsi" w:hAnsiTheme="majorHAnsi"/>
          <w:lang w:val="fr-CA"/>
        </w:rPr>
        <w:t>’</w:t>
      </w:r>
      <w:r w:rsidR="00DF41FC" w:rsidRPr="00E33AAB">
        <w:rPr>
          <w:rFonts w:asciiTheme="majorHAnsi" w:hAnsiTheme="majorHAnsi"/>
          <w:lang w:val="fr-CA"/>
        </w:rPr>
        <w:t>audit</w:t>
      </w:r>
      <w:r w:rsidR="00E55472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plus </w:t>
      </w:r>
      <w:r w:rsidR="00E55472">
        <w:rPr>
          <w:rFonts w:asciiTheme="majorHAnsi" w:hAnsiTheme="majorHAnsi"/>
          <w:lang w:val="fr-CA"/>
        </w:rPr>
        <w:t>fréquents</w:t>
      </w:r>
      <w:r w:rsidRPr="00E33AAB">
        <w:rPr>
          <w:rFonts w:asciiTheme="majorHAnsi" w:hAnsiTheme="majorHAnsi"/>
          <w:lang w:val="fr-CA"/>
        </w:rPr>
        <w:t xml:space="preserve">.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varie également en fonction de l’importance relative. Par exemple, si les </w:t>
      </w:r>
      <w:r w:rsidR="00CA78A5" w:rsidRPr="00E33AAB">
        <w:rPr>
          <w:rFonts w:asciiTheme="majorHAnsi" w:hAnsiTheme="majorHAnsi"/>
          <w:lang w:val="fr-CA"/>
        </w:rPr>
        <w:t>u</w:t>
      </w:r>
      <w:r w:rsidR="00E55472">
        <w:rPr>
          <w:rFonts w:asciiTheme="majorHAnsi" w:hAnsiTheme="majorHAnsi"/>
          <w:lang w:val="fr-CA"/>
        </w:rPr>
        <w:t xml:space="preserve">sages énergétiques significatifs (UES) </w:t>
      </w:r>
      <w:r w:rsidRPr="00E33AAB">
        <w:rPr>
          <w:rFonts w:asciiTheme="majorHAnsi" w:hAnsiTheme="majorHAnsi"/>
          <w:lang w:val="fr-CA"/>
        </w:rPr>
        <w:t xml:space="preserve">changent, la fréquence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changer</w:t>
      </w:r>
      <w:r w:rsidR="00E55472">
        <w:rPr>
          <w:rFonts w:asciiTheme="majorHAnsi" w:hAnsiTheme="majorHAnsi"/>
          <w:lang w:val="fr-CA"/>
        </w:rPr>
        <w:t>a elle aussi</w:t>
      </w:r>
      <w:r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920393" w:rsidP="000944D2">
      <w:pPr>
        <w:pStyle w:val="Corpsdetexte"/>
        <w:spacing w:line="276" w:lineRule="auto"/>
        <w:ind w:right="11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durée de chaque </w:t>
      </w:r>
      <w:r w:rsidR="00A136E4" w:rsidRPr="00E33AAB">
        <w:rPr>
          <w:rFonts w:asciiTheme="majorHAnsi" w:hAnsiTheme="majorHAnsi"/>
          <w:lang w:val="fr-CA"/>
        </w:rPr>
        <w:t>audit</w:t>
      </w:r>
      <w:r w:rsidRPr="00E33AAB">
        <w:rPr>
          <w:rFonts w:asciiTheme="majorHAnsi" w:hAnsiTheme="majorHAnsi"/>
          <w:lang w:val="fr-CA"/>
        </w:rPr>
        <w:t xml:space="preserve"> dépend encore une fois des besoins en ressources et des activités de l’organisation. Il est recommandé qu’</w:t>
      </w:r>
      <w:r w:rsidR="00A136E4" w:rsidRPr="00E33AAB">
        <w:rPr>
          <w:rFonts w:asciiTheme="majorHAnsi" w:hAnsiTheme="majorHAnsi"/>
          <w:lang w:val="fr-CA"/>
        </w:rPr>
        <w:t>un audit</w:t>
      </w:r>
      <w:r w:rsidRPr="00E33AAB">
        <w:rPr>
          <w:rFonts w:asciiTheme="majorHAnsi" w:hAnsiTheme="majorHAnsi"/>
          <w:lang w:val="fr-CA"/>
        </w:rPr>
        <w:t xml:space="preserve"> ne s’étale pas sur une</w:t>
      </w:r>
      <w:r w:rsidR="00CA78A5" w:rsidRPr="00E33AAB">
        <w:rPr>
          <w:rFonts w:asciiTheme="majorHAnsi" w:hAnsiTheme="majorHAnsi"/>
          <w:lang w:val="fr-CA"/>
        </w:rPr>
        <w:t xml:space="preserve"> trop</w:t>
      </w:r>
      <w:r w:rsidRPr="00E33AAB">
        <w:rPr>
          <w:rFonts w:asciiTheme="majorHAnsi" w:hAnsiTheme="majorHAnsi"/>
          <w:lang w:val="fr-CA"/>
        </w:rPr>
        <w:t xml:space="preserve"> longue période, car plus une tâche prend du temps, plus il est facile de se laisser distraire </w:t>
      </w:r>
      <w:r w:rsidR="00CA78A5" w:rsidRPr="00E33AAB">
        <w:rPr>
          <w:rFonts w:asciiTheme="majorHAnsi" w:hAnsiTheme="majorHAnsi"/>
          <w:lang w:val="fr-CA"/>
        </w:rPr>
        <w:t>et</w:t>
      </w:r>
      <w:r w:rsidRPr="00E33AAB">
        <w:rPr>
          <w:rFonts w:asciiTheme="majorHAnsi" w:hAnsiTheme="majorHAnsi"/>
          <w:lang w:val="fr-CA"/>
        </w:rPr>
        <w:t xml:space="preserve"> de perdre le fil. </w:t>
      </w:r>
    </w:p>
    <w:p w:rsidR="000C540C" w:rsidRPr="00E33AAB" w:rsidRDefault="000C540C" w:rsidP="000944D2">
      <w:pPr>
        <w:pStyle w:val="Corpsdetexte"/>
        <w:spacing w:before="1"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E73152" w:rsidP="000944D2">
      <w:pPr>
        <w:pStyle w:val="Corpsdetexte"/>
        <w:spacing w:line="276" w:lineRule="auto"/>
        <w:ind w:right="103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</w:t>
      </w:r>
      <w:r w:rsidR="00CA78A5" w:rsidRPr="00E33AAB">
        <w:rPr>
          <w:rFonts w:asciiTheme="majorHAnsi" w:hAnsiTheme="majorHAnsi"/>
          <w:lang w:val="fr-CA"/>
        </w:rPr>
        <w:t xml:space="preserve">vérification de la </w:t>
      </w:r>
      <w:r w:rsidRPr="00E33AAB">
        <w:rPr>
          <w:rFonts w:asciiTheme="majorHAnsi" w:hAnsiTheme="majorHAnsi"/>
          <w:lang w:val="fr-CA"/>
        </w:rPr>
        <w:t xml:space="preserve">conformité implique </w:t>
      </w:r>
      <w:r w:rsidR="00CA78A5" w:rsidRPr="00E33AAB">
        <w:rPr>
          <w:rFonts w:asciiTheme="majorHAnsi" w:hAnsiTheme="majorHAnsi"/>
          <w:lang w:val="fr-CA"/>
        </w:rPr>
        <w:t xml:space="preserve">l’analyse de </w:t>
      </w:r>
      <w:r w:rsidRPr="00E33AAB">
        <w:rPr>
          <w:rFonts w:asciiTheme="majorHAnsi" w:hAnsiTheme="majorHAnsi"/>
          <w:lang w:val="fr-CA"/>
        </w:rPr>
        <w:t xml:space="preserve">chacune des </w:t>
      </w:r>
      <w:r w:rsidR="005551C6">
        <w:rPr>
          <w:rFonts w:asciiTheme="majorHAnsi" w:hAnsiTheme="majorHAnsi"/>
          <w:lang w:val="fr-CA"/>
        </w:rPr>
        <w:t>obligations</w:t>
      </w:r>
      <w:r w:rsidR="00272D7E">
        <w:rPr>
          <w:rFonts w:asciiTheme="majorHAnsi" w:hAnsiTheme="majorHAnsi"/>
          <w:lang w:val="fr-CA"/>
        </w:rPr>
        <w:t xml:space="preserve"> énoncées</w:t>
      </w:r>
      <w:r w:rsidR="00773A7B" w:rsidRPr="00773A7B">
        <w:rPr>
          <w:rFonts w:asciiTheme="majorHAnsi" w:hAnsiTheme="majorHAnsi"/>
          <w:lang w:val="fr-CA"/>
        </w:rPr>
        <w:t xml:space="preserve"> dans la norme ISO 50001 </w:t>
      </w:r>
      <w:r w:rsidR="00272D7E" w:rsidRPr="00E33AAB">
        <w:rPr>
          <w:rFonts w:asciiTheme="majorHAnsi" w:hAnsiTheme="majorHAnsi"/>
          <w:lang w:val="fr-CA"/>
        </w:rPr>
        <w:t>(</w:t>
      </w:r>
      <w:r w:rsidR="00272D7E">
        <w:rPr>
          <w:rFonts w:asciiTheme="majorHAnsi" w:hAnsiTheme="majorHAnsi"/>
          <w:lang w:val="fr-CA"/>
        </w:rPr>
        <w:t xml:space="preserve">ce qui « doit » être fait) </w:t>
      </w:r>
      <w:r w:rsidR="00CA78A5" w:rsidRPr="00E33AAB">
        <w:rPr>
          <w:rFonts w:asciiTheme="majorHAnsi" w:hAnsiTheme="majorHAnsi"/>
          <w:lang w:val="fr-CA"/>
        </w:rPr>
        <w:t xml:space="preserve">et </w:t>
      </w:r>
      <w:r w:rsidRPr="00E33AAB">
        <w:rPr>
          <w:rFonts w:asciiTheme="majorHAnsi" w:hAnsiTheme="majorHAnsi"/>
          <w:lang w:val="fr-CA"/>
        </w:rPr>
        <w:t>de chacune des exigences figur</w:t>
      </w:r>
      <w:r w:rsidR="00272D7E">
        <w:rPr>
          <w:rFonts w:asciiTheme="majorHAnsi" w:hAnsiTheme="majorHAnsi"/>
          <w:lang w:val="fr-CA"/>
        </w:rPr>
        <w:t>a</w:t>
      </w:r>
      <w:r w:rsidRPr="00E33AAB">
        <w:rPr>
          <w:rFonts w:asciiTheme="majorHAnsi" w:hAnsiTheme="majorHAnsi"/>
          <w:lang w:val="fr-CA"/>
        </w:rPr>
        <w:t xml:space="preserve">nt dans la documentation de l’organisation </w:t>
      </w:r>
      <w:r w:rsidR="00F44BCF">
        <w:rPr>
          <w:rFonts w:asciiTheme="majorHAnsi" w:hAnsiTheme="majorHAnsi"/>
          <w:lang w:val="fr-CA"/>
        </w:rPr>
        <w:t xml:space="preserve">relative à </w:t>
      </w:r>
      <w:r w:rsidRPr="00E33AAB">
        <w:rPr>
          <w:rFonts w:asciiTheme="majorHAnsi" w:hAnsiTheme="majorHAnsi"/>
          <w:lang w:val="fr-CA"/>
        </w:rPr>
        <w:t xml:space="preserve">son SGE. L’uniformité </w:t>
      </w:r>
      <w:r w:rsidR="00272D7E">
        <w:rPr>
          <w:rFonts w:asciiTheme="majorHAnsi" w:hAnsiTheme="majorHAnsi"/>
          <w:lang w:val="fr-CA"/>
        </w:rPr>
        <w:t>dépend de</w:t>
      </w:r>
      <w:r w:rsidRPr="00E33AAB">
        <w:rPr>
          <w:rFonts w:asciiTheme="majorHAnsi" w:hAnsiTheme="majorHAnsi"/>
          <w:lang w:val="fr-CA"/>
        </w:rPr>
        <w:t xml:space="preserve"> la cohérence entre les différents processus inhérents au SGE. En d’autres termes, </w:t>
      </w:r>
      <w:r w:rsidR="00272D7E">
        <w:rPr>
          <w:rFonts w:asciiTheme="majorHAnsi" w:hAnsiTheme="majorHAnsi"/>
          <w:lang w:val="fr-CA"/>
        </w:rPr>
        <w:t xml:space="preserve">est-ce que </w:t>
      </w:r>
      <w:r w:rsidRPr="00E33AAB">
        <w:rPr>
          <w:rFonts w:asciiTheme="majorHAnsi" w:hAnsiTheme="majorHAnsi"/>
          <w:lang w:val="fr-CA"/>
        </w:rPr>
        <w:t xml:space="preserve">le système </w:t>
      </w:r>
      <w:r w:rsidR="00272D7E">
        <w:rPr>
          <w:rFonts w:asciiTheme="majorHAnsi" w:hAnsiTheme="majorHAnsi"/>
          <w:lang w:val="fr-CA"/>
        </w:rPr>
        <w:t xml:space="preserve">crée </w:t>
      </w:r>
      <w:r w:rsidRPr="00E33AAB">
        <w:rPr>
          <w:rFonts w:asciiTheme="majorHAnsi" w:hAnsiTheme="majorHAnsi"/>
          <w:lang w:val="fr-CA"/>
        </w:rPr>
        <w:t xml:space="preserve">les liens nécessaires? Par exemple, y a-t-il des contrôles opérationnels pour chaque </w:t>
      </w:r>
      <w:r w:rsidR="00272D7E">
        <w:rPr>
          <w:rFonts w:asciiTheme="majorHAnsi" w:hAnsiTheme="majorHAnsi"/>
          <w:lang w:val="fr-CA"/>
        </w:rPr>
        <w:t>UES</w:t>
      </w:r>
      <w:r w:rsidRPr="00E33AAB">
        <w:rPr>
          <w:rFonts w:asciiTheme="majorHAnsi" w:hAnsiTheme="majorHAnsi"/>
          <w:lang w:val="fr-CA"/>
        </w:rPr>
        <w:t xml:space="preserve">, assortis du suivi et de la mesure de ces </w:t>
      </w:r>
      <w:r w:rsidR="00272D7E">
        <w:rPr>
          <w:rFonts w:asciiTheme="majorHAnsi" w:hAnsiTheme="majorHAnsi"/>
          <w:lang w:val="fr-CA"/>
        </w:rPr>
        <w:t>UES</w:t>
      </w:r>
      <w:r w:rsidRPr="00E33AAB">
        <w:rPr>
          <w:rFonts w:asciiTheme="majorHAnsi" w:hAnsiTheme="majorHAnsi"/>
          <w:lang w:val="fr-CA"/>
        </w:rPr>
        <w:t xml:space="preserve">, et les personnes qui </w:t>
      </w:r>
      <w:r w:rsidR="00A900E8" w:rsidRPr="00E33AAB">
        <w:rPr>
          <w:rFonts w:asciiTheme="majorHAnsi" w:hAnsiTheme="majorHAnsi"/>
          <w:lang w:val="fr-CA"/>
        </w:rPr>
        <w:t>travaillent</w:t>
      </w:r>
      <w:r w:rsidRPr="00E33AAB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lastRenderedPageBreak/>
        <w:t xml:space="preserve">dans des secteurs </w:t>
      </w:r>
      <w:r w:rsidR="00272D7E">
        <w:rPr>
          <w:rFonts w:asciiTheme="majorHAnsi" w:hAnsiTheme="majorHAnsi"/>
          <w:lang w:val="fr-CA"/>
        </w:rPr>
        <w:t>associés à des UES</w:t>
      </w:r>
      <w:r w:rsidR="009829A2">
        <w:rPr>
          <w:rFonts w:asciiTheme="majorHAnsi" w:hAnsiTheme="majorHAnsi"/>
          <w:lang w:val="fr-CA"/>
        </w:rPr>
        <w:t xml:space="preserve"> ont-elles</w:t>
      </w:r>
      <w:r w:rsidRPr="00E33AAB">
        <w:rPr>
          <w:rFonts w:asciiTheme="majorHAnsi" w:hAnsiTheme="majorHAnsi"/>
          <w:lang w:val="fr-CA"/>
        </w:rPr>
        <w:t xml:space="preserve"> été formé</w:t>
      </w:r>
      <w:r w:rsidR="009829A2">
        <w:rPr>
          <w:rFonts w:asciiTheme="majorHAnsi" w:hAnsiTheme="majorHAnsi"/>
          <w:lang w:val="fr-CA"/>
        </w:rPr>
        <w:t>e</w:t>
      </w:r>
      <w:r w:rsidRPr="00E33AAB">
        <w:rPr>
          <w:rFonts w:asciiTheme="majorHAnsi" w:hAnsiTheme="majorHAnsi"/>
          <w:lang w:val="fr-CA"/>
        </w:rPr>
        <w:t>s</w:t>
      </w:r>
      <w:r w:rsidR="00F44BCF">
        <w:rPr>
          <w:rFonts w:asciiTheme="majorHAnsi" w:hAnsiTheme="majorHAnsi"/>
          <w:lang w:val="fr-CA"/>
        </w:rPr>
        <w:t xml:space="preserve"> adéquatement</w:t>
      </w:r>
      <w:r w:rsidRPr="00E33AAB">
        <w:rPr>
          <w:rFonts w:asciiTheme="majorHAnsi" w:hAnsiTheme="majorHAnsi"/>
          <w:lang w:val="fr-CA"/>
        </w:rPr>
        <w:t>?</w:t>
      </w:r>
    </w:p>
    <w:p w:rsidR="00E73152" w:rsidRPr="00E33AAB" w:rsidRDefault="00E73152" w:rsidP="000944D2">
      <w:pPr>
        <w:pStyle w:val="Corpsdetexte"/>
        <w:spacing w:line="276" w:lineRule="auto"/>
        <w:ind w:right="103"/>
        <w:rPr>
          <w:rFonts w:asciiTheme="majorHAnsi" w:hAnsiTheme="majorHAnsi"/>
          <w:lang w:val="fr-CA"/>
        </w:rPr>
      </w:pPr>
    </w:p>
    <w:p w:rsidR="000C540C" w:rsidRPr="00E33AAB" w:rsidRDefault="000C6D0A" w:rsidP="000944D2">
      <w:pPr>
        <w:pStyle w:val="Corpsdetexte"/>
        <w:spacing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En dernier lieu, </w:t>
      </w:r>
      <w:r w:rsidR="0076636D" w:rsidRPr="00E33AAB">
        <w:rPr>
          <w:rFonts w:asciiTheme="majorHAnsi" w:hAnsiTheme="majorHAnsi"/>
          <w:lang w:val="fr-CA"/>
        </w:rPr>
        <w:t xml:space="preserve">l’amélioration continue nécessite que le système </w:t>
      </w:r>
      <w:r w:rsidR="009829A2">
        <w:rPr>
          <w:rFonts w:asciiTheme="majorHAnsi" w:hAnsiTheme="majorHAnsi"/>
          <w:lang w:val="fr-CA"/>
        </w:rPr>
        <w:t xml:space="preserve">donne </w:t>
      </w:r>
      <w:r w:rsidR="00272D7E">
        <w:rPr>
          <w:rFonts w:asciiTheme="majorHAnsi" w:hAnsiTheme="majorHAnsi"/>
          <w:lang w:val="fr-CA"/>
        </w:rPr>
        <w:t>génère d</w:t>
      </w:r>
      <w:r w:rsidR="0076636D" w:rsidRPr="00E33AAB">
        <w:rPr>
          <w:rFonts w:asciiTheme="majorHAnsi" w:hAnsiTheme="majorHAnsi"/>
          <w:lang w:val="fr-CA"/>
        </w:rPr>
        <w:t xml:space="preserve">es améliorations apportées au SGE </w:t>
      </w:r>
      <w:r w:rsidR="00272D7E">
        <w:rPr>
          <w:rFonts w:asciiTheme="majorHAnsi" w:hAnsiTheme="majorHAnsi"/>
          <w:lang w:val="fr-CA"/>
        </w:rPr>
        <w:t>lui-</w:t>
      </w:r>
      <w:r w:rsidR="0076636D" w:rsidRPr="00E33AAB">
        <w:rPr>
          <w:rFonts w:asciiTheme="majorHAnsi" w:hAnsiTheme="majorHAnsi"/>
          <w:lang w:val="fr-CA"/>
        </w:rPr>
        <w:t>même</w:t>
      </w:r>
      <w:r w:rsidR="00272D7E">
        <w:rPr>
          <w:rFonts w:asciiTheme="majorHAnsi" w:hAnsiTheme="majorHAnsi"/>
          <w:lang w:val="fr-CA"/>
        </w:rPr>
        <w:t xml:space="preserve">, mais aussi </w:t>
      </w:r>
      <w:r w:rsidR="009829A2">
        <w:rPr>
          <w:rFonts w:asciiTheme="majorHAnsi" w:hAnsiTheme="majorHAnsi"/>
          <w:lang w:val="fr-CA"/>
        </w:rPr>
        <w:t xml:space="preserve">une progression du </w:t>
      </w:r>
      <w:r w:rsidR="00BD1FAD" w:rsidRPr="00E33AAB">
        <w:rPr>
          <w:rFonts w:asciiTheme="majorHAnsi" w:hAnsiTheme="majorHAnsi"/>
          <w:lang w:val="fr-CA"/>
        </w:rPr>
        <w:t>rendement</w:t>
      </w:r>
      <w:r w:rsidR="00F44BCF">
        <w:rPr>
          <w:rFonts w:asciiTheme="majorHAnsi" w:hAnsiTheme="majorHAnsi"/>
          <w:lang w:val="fr-CA"/>
        </w:rPr>
        <w:t xml:space="preserve"> énergétique. Un système qui prévoit </w:t>
      </w:r>
      <w:r w:rsidR="0076636D" w:rsidRPr="00E33AAB">
        <w:rPr>
          <w:rFonts w:asciiTheme="majorHAnsi" w:hAnsiTheme="majorHAnsi"/>
          <w:lang w:val="fr-CA"/>
        </w:rPr>
        <w:t>les processus requis</w:t>
      </w:r>
      <w:r w:rsidR="006F343C">
        <w:rPr>
          <w:rFonts w:asciiTheme="majorHAnsi" w:hAnsiTheme="majorHAnsi"/>
          <w:lang w:val="fr-CA"/>
        </w:rPr>
        <w:t xml:space="preserve">, </w:t>
      </w:r>
      <w:r w:rsidR="0076636D" w:rsidRPr="00E33AAB">
        <w:rPr>
          <w:rFonts w:asciiTheme="majorHAnsi" w:hAnsiTheme="majorHAnsi"/>
          <w:lang w:val="fr-CA"/>
        </w:rPr>
        <w:t xml:space="preserve">mais </w:t>
      </w:r>
      <w:r w:rsidR="00F44BCF">
        <w:rPr>
          <w:rFonts w:asciiTheme="majorHAnsi" w:hAnsiTheme="majorHAnsi"/>
          <w:lang w:val="fr-CA"/>
        </w:rPr>
        <w:t xml:space="preserve">n’évolue pas </w:t>
      </w:r>
      <w:r w:rsidR="0076636D" w:rsidRPr="00E33AAB">
        <w:rPr>
          <w:rFonts w:asciiTheme="majorHAnsi" w:hAnsiTheme="majorHAnsi"/>
          <w:lang w:val="fr-CA"/>
        </w:rPr>
        <w:t xml:space="preserve">n’est pas </w:t>
      </w:r>
      <w:r w:rsidR="00272D7E">
        <w:rPr>
          <w:rFonts w:asciiTheme="majorHAnsi" w:hAnsiTheme="majorHAnsi"/>
          <w:lang w:val="fr-CA"/>
        </w:rPr>
        <w:t xml:space="preserve">un système </w:t>
      </w:r>
      <w:r w:rsidR="0076636D" w:rsidRPr="00E33AAB">
        <w:rPr>
          <w:rFonts w:asciiTheme="majorHAnsi" w:hAnsiTheme="majorHAnsi"/>
          <w:lang w:val="fr-CA"/>
        </w:rPr>
        <w:t xml:space="preserve">conforme. </w:t>
      </w:r>
      <w:r w:rsidR="00F44BCF">
        <w:rPr>
          <w:rFonts w:asciiTheme="majorHAnsi" w:hAnsiTheme="majorHAnsi"/>
          <w:lang w:val="fr-CA"/>
        </w:rPr>
        <w:t xml:space="preserve">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76636D" w:rsidP="000944D2">
      <w:pPr>
        <w:pStyle w:val="Corpsdetexte"/>
        <w:spacing w:line="276" w:lineRule="auto"/>
        <w:ind w:right="403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Une fois </w:t>
      </w:r>
      <w:r w:rsidR="006E3DC6">
        <w:rPr>
          <w:rFonts w:asciiTheme="majorHAnsi" w:hAnsiTheme="majorHAnsi"/>
          <w:lang w:val="fr-CA"/>
        </w:rPr>
        <w:t>qu</w:t>
      </w:r>
      <w:r w:rsidR="00272D7E">
        <w:rPr>
          <w:rFonts w:asciiTheme="majorHAnsi" w:hAnsiTheme="majorHAnsi"/>
          <w:lang w:val="fr-CA"/>
        </w:rPr>
        <w:t xml:space="preserve">’on a déterminé ce qui fait </w:t>
      </w:r>
      <w:r w:rsidRPr="00E33AAB">
        <w:rPr>
          <w:rFonts w:asciiTheme="majorHAnsi" w:hAnsiTheme="majorHAnsi"/>
          <w:lang w:val="fr-CA"/>
        </w:rPr>
        <w:t xml:space="preserve">l’objet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, la période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et les « règles » visées par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, </w:t>
      </w:r>
      <w:r w:rsidR="006E3DC6">
        <w:rPr>
          <w:rFonts w:asciiTheme="majorHAnsi" w:hAnsiTheme="majorHAnsi"/>
          <w:lang w:val="fr-CA"/>
        </w:rPr>
        <w:t xml:space="preserve">on doit établir </w:t>
      </w:r>
      <w:r w:rsidRPr="00E33AAB">
        <w:rPr>
          <w:rFonts w:asciiTheme="majorHAnsi" w:hAnsiTheme="majorHAnsi"/>
          <w:lang w:val="fr-CA"/>
        </w:rPr>
        <w:t xml:space="preserve">le plan </w:t>
      </w:r>
      <w:r w:rsidR="006E3DC6">
        <w:rPr>
          <w:rFonts w:asciiTheme="majorHAnsi" w:hAnsiTheme="majorHAnsi"/>
          <w:lang w:val="fr-CA"/>
        </w:rPr>
        <w:t xml:space="preserve">d’audit pour </w:t>
      </w:r>
      <w:r w:rsidRPr="00E33AAB">
        <w:rPr>
          <w:rFonts w:asciiTheme="majorHAnsi" w:hAnsiTheme="majorHAnsi"/>
          <w:lang w:val="fr-CA"/>
        </w:rPr>
        <w:t xml:space="preserve">décrire la logistique </w:t>
      </w:r>
      <w:r w:rsidR="00006212">
        <w:rPr>
          <w:rFonts w:asciiTheme="majorHAnsi" w:hAnsiTheme="majorHAnsi"/>
          <w:lang w:val="fr-CA"/>
        </w:rPr>
        <w:t>connexe</w:t>
      </w:r>
      <w:r w:rsidRPr="00E33AAB">
        <w:rPr>
          <w:rFonts w:asciiTheme="majorHAnsi" w:hAnsiTheme="majorHAnsi"/>
          <w:lang w:val="fr-CA"/>
        </w:rPr>
        <w:t xml:space="preserve">, c'est-à-dire le calendrier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et le nom des membres de l’équipe </w:t>
      </w:r>
      <w:r w:rsidR="000B4D44" w:rsidRPr="00E33AAB">
        <w:rPr>
          <w:rFonts w:asciiTheme="majorHAnsi" w:hAnsiTheme="majorHAnsi"/>
          <w:lang w:val="fr-CA"/>
        </w:rPr>
        <w:t>d’audit</w:t>
      </w:r>
      <w:r w:rsidR="00006212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ainsi que leurs tâches.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76636D" w:rsidP="000944D2">
      <w:pPr>
        <w:pStyle w:val="Corpsdetexte"/>
        <w:spacing w:line="276" w:lineRule="auto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Contenu </w:t>
      </w:r>
      <w:r w:rsidR="00006212">
        <w:rPr>
          <w:rFonts w:asciiTheme="majorHAnsi" w:hAnsiTheme="majorHAnsi"/>
          <w:lang w:val="fr-CA"/>
        </w:rPr>
        <w:t>traditionnel</w:t>
      </w:r>
      <w:r w:rsidRPr="00E33AAB">
        <w:rPr>
          <w:rFonts w:asciiTheme="majorHAnsi" w:hAnsiTheme="majorHAnsi"/>
          <w:lang w:val="fr-CA"/>
        </w:rPr>
        <w:t xml:space="preserve"> d’un plan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 :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objectifs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="005D36B1" w:rsidRPr="00E33AAB">
        <w:rPr>
          <w:rFonts w:asciiTheme="majorHAnsi" w:hAnsiTheme="majorHAnsi"/>
          <w:sz w:val="24"/>
          <w:lang w:val="fr-CA"/>
        </w:rPr>
        <w:t xml:space="preserve"> (</w:t>
      </w:r>
      <w:r w:rsidRPr="00E33AAB">
        <w:rPr>
          <w:rFonts w:asciiTheme="majorHAnsi" w:hAnsiTheme="majorHAnsi"/>
          <w:sz w:val="24"/>
          <w:lang w:val="fr-CA"/>
        </w:rPr>
        <w:t xml:space="preserve">ce que </w:t>
      </w:r>
      <w:r w:rsidR="00917130">
        <w:rPr>
          <w:rFonts w:asciiTheme="majorHAnsi" w:hAnsiTheme="majorHAnsi"/>
          <w:sz w:val="24"/>
          <w:lang w:val="fr-CA"/>
        </w:rPr>
        <w:t>le vérificateur</w:t>
      </w:r>
      <w:r w:rsidRPr="00E33AAB">
        <w:rPr>
          <w:rFonts w:asciiTheme="majorHAnsi" w:hAnsiTheme="majorHAnsi"/>
          <w:sz w:val="24"/>
          <w:lang w:val="fr-CA"/>
        </w:rPr>
        <w:t xml:space="preserve"> va évaluer et déterminer</w:t>
      </w:r>
      <w:r w:rsidR="005551C6">
        <w:rPr>
          <w:rFonts w:asciiTheme="majorHAnsi" w:hAnsiTheme="majorHAnsi"/>
          <w:sz w:val="24"/>
          <w:lang w:val="fr-CA"/>
        </w:rPr>
        <w:t>)</w:t>
      </w:r>
    </w:p>
    <w:p w:rsidR="000C540C" w:rsidRPr="00E33AAB" w:rsidRDefault="00006212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champ</w:t>
      </w:r>
      <w:proofErr w:type="gramEnd"/>
      <w:r>
        <w:rPr>
          <w:rFonts w:asciiTheme="majorHAnsi" w:hAnsiTheme="majorHAnsi"/>
          <w:sz w:val="24"/>
          <w:lang w:val="fr-CA"/>
        </w:rPr>
        <w:t xml:space="preserve"> d’application</w:t>
      </w:r>
      <w:r w:rsidR="0076636D"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="005D36B1" w:rsidRPr="00E33AAB">
        <w:rPr>
          <w:rFonts w:asciiTheme="majorHAnsi" w:hAnsiTheme="majorHAnsi"/>
          <w:sz w:val="24"/>
          <w:lang w:val="fr-CA"/>
        </w:rPr>
        <w:t xml:space="preserve"> </w:t>
      </w:r>
      <w:r w:rsidR="00CA78A5" w:rsidRPr="00E33AAB">
        <w:rPr>
          <w:rFonts w:asciiTheme="majorHAnsi" w:hAnsiTheme="majorHAnsi"/>
          <w:sz w:val="24"/>
          <w:lang w:val="fr-CA"/>
        </w:rPr>
        <w:t>(</w:t>
      </w:r>
      <w:r w:rsidR="0076636D" w:rsidRPr="00E33AAB">
        <w:rPr>
          <w:rFonts w:asciiTheme="majorHAnsi" w:hAnsiTheme="majorHAnsi"/>
          <w:sz w:val="24"/>
          <w:lang w:val="fr-CA"/>
        </w:rPr>
        <w:t>processus</w:t>
      </w:r>
      <w:r w:rsidR="006E3DC6">
        <w:rPr>
          <w:rFonts w:asciiTheme="majorHAnsi" w:hAnsiTheme="majorHAnsi"/>
          <w:sz w:val="24"/>
          <w:lang w:val="fr-CA"/>
        </w:rPr>
        <w:t>/activités</w:t>
      </w:r>
      <w:r w:rsidR="0076636D" w:rsidRPr="00E33AAB">
        <w:rPr>
          <w:rFonts w:asciiTheme="majorHAnsi" w:hAnsiTheme="majorHAnsi"/>
          <w:sz w:val="24"/>
          <w:lang w:val="fr-CA"/>
        </w:rPr>
        <w:t xml:space="preserve"> et secteurs visés par </w:t>
      </w:r>
      <w:r w:rsidR="000B4D44" w:rsidRPr="00E33AAB">
        <w:rPr>
          <w:rFonts w:asciiTheme="majorHAnsi" w:hAnsiTheme="majorHAnsi"/>
          <w:sz w:val="24"/>
          <w:lang w:val="fr-CA"/>
        </w:rPr>
        <w:t>l’audit</w:t>
      </w:r>
      <w:r w:rsidR="005551C6">
        <w:rPr>
          <w:rFonts w:asciiTheme="majorHAnsi" w:hAnsiTheme="majorHAnsi"/>
          <w:sz w:val="24"/>
          <w:lang w:val="fr-CA"/>
        </w:rPr>
        <w:t>)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critères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  <w:r w:rsidR="005D36B1" w:rsidRPr="00E33AAB">
        <w:rPr>
          <w:rFonts w:asciiTheme="majorHAnsi" w:hAnsiTheme="majorHAnsi"/>
          <w:sz w:val="24"/>
          <w:lang w:val="fr-CA"/>
        </w:rPr>
        <w:t xml:space="preserve"> (</w:t>
      </w:r>
      <w:r w:rsidR="00CA78A5" w:rsidRPr="00E33AAB">
        <w:rPr>
          <w:rFonts w:asciiTheme="majorHAnsi" w:hAnsiTheme="majorHAnsi"/>
          <w:sz w:val="24"/>
          <w:lang w:val="fr-CA"/>
        </w:rPr>
        <w:t xml:space="preserve">les </w:t>
      </w:r>
      <w:r w:rsidRPr="00E33AAB">
        <w:rPr>
          <w:rFonts w:asciiTheme="majorHAnsi" w:hAnsiTheme="majorHAnsi"/>
          <w:sz w:val="24"/>
          <w:lang w:val="fr-CA"/>
        </w:rPr>
        <w:t xml:space="preserve">exigences qui seront </w:t>
      </w:r>
      <w:r w:rsidR="00DF41FC" w:rsidRPr="00E33AAB">
        <w:rPr>
          <w:rFonts w:asciiTheme="majorHAnsi" w:hAnsiTheme="majorHAnsi"/>
          <w:sz w:val="24"/>
          <w:lang w:val="fr-CA"/>
        </w:rPr>
        <w:t>l’objet de l’audit</w:t>
      </w:r>
      <w:r w:rsidR="005551C6">
        <w:rPr>
          <w:rFonts w:asciiTheme="majorHAnsi" w:hAnsiTheme="majorHAnsi"/>
          <w:sz w:val="24"/>
          <w:lang w:val="fr-CA"/>
        </w:rPr>
        <w:t>)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date</w:t>
      </w:r>
      <w:r w:rsidR="006E3DC6">
        <w:rPr>
          <w:rFonts w:asciiTheme="majorHAnsi" w:hAnsiTheme="majorHAnsi"/>
          <w:sz w:val="24"/>
          <w:lang w:val="fr-CA"/>
        </w:rPr>
        <w:t>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et </w:t>
      </w:r>
      <w:r w:rsidR="00006212">
        <w:rPr>
          <w:rFonts w:asciiTheme="majorHAnsi" w:hAnsiTheme="majorHAnsi"/>
          <w:sz w:val="24"/>
          <w:lang w:val="fr-CA"/>
        </w:rPr>
        <w:t>d</w:t>
      </w:r>
      <w:r w:rsidR="00CA78A5" w:rsidRPr="00E33AAB">
        <w:rPr>
          <w:rFonts w:asciiTheme="majorHAnsi" w:hAnsiTheme="majorHAnsi"/>
          <w:sz w:val="24"/>
          <w:lang w:val="fr-CA"/>
        </w:rPr>
        <w:t>urée</w:t>
      </w:r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nom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membres de l’équipe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ind w:right="824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affectations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</w:t>
      </w:r>
      <w:r w:rsidR="00E73804">
        <w:rPr>
          <w:rFonts w:asciiTheme="majorHAnsi" w:hAnsiTheme="majorHAnsi"/>
          <w:sz w:val="24"/>
          <w:lang w:val="fr-CA"/>
        </w:rPr>
        <w:t>vérificateur</w:t>
      </w:r>
      <w:r w:rsidR="00DF41FC" w:rsidRPr="00E33AAB">
        <w:rPr>
          <w:rFonts w:asciiTheme="majorHAnsi" w:hAnsiTheme="majorHAnsi"/>
          <w:sz w:val="24"/>
          <w:lang w:val="fr-CA"/>
        </w:rPr>
        <w:t>s</w:t>
      </w:r>
      <w:r w:rsidRPr="00E33AAB">
        <w:rPr>
          <w:rFonts w:asciiTheme="majorHAnsi" w:hAnsiTheme="majorHAnsi"/>
          <w:sz w:val="24"/>
          <w:lang w:val="fr-CA"/>
        </w:rPr>
        <w:t xml:space="preserve"> et dates</w:t>
      </w:r>
      <w:r w:rsidR="00E11B8F">
        <w:rPr>
          <w:rFonts w:asciiTheme="majorHAnsi" w:hAnsiTheme="majorHAnsi"/>
          <w:sz w:val="24"/>
          <w:lang w:val="fr-CA"/>
        </w:rPr>
        <w:t xml:space="preserve"> d’audit</w:t>
      </w:r>
      <w:r w:rsidR="005D36B1" w:rsidRPr="00E33AAB">
        <w:rPr>
          <w:rFonts w:asciiTheme="majorHAnsi" w:hAnsiTheme="majorHAnsi"/>
          <w:sz w:val="24"/>
          <w:lang w:val="fr-CA"/>
        </w:rPr>
        <w:t xml:space="preserve"> (</w:t>
      </w:r>
      <w:r w:rsidR="00773A7B">
        <w:rPr>
          <w:rFonts w:asciiTheme="majorHAnsi" w:hAnsiTheme="majorHAnsi"/>
          <w:sz w:val="24"/>
          <w:lang w:val="fr-CA"/>
        </w:rPr>
        <w:t>c.-à-d.</w:t>
      </w:r>
      <w:r w:rsidR="00006212">
        <w:rPr>
          <w:rFonts w:asciiTheme="majorHAnsi" w:hAnsiTheme="majorHAnsi"/>
          <w:sz w:val="24"/>
          <w:lang w:val="fr-CA"/>
        </w:rPr>
        <w:t>,</w:t>
      </w:r>
      <w:r w:rsidR="00773A7B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 xml:space="preserve">qui effectuera </w:t>
      </w:r>
      <w:r w:rsidR="000B4D44" w:rsidRPr="00E33AAB">
        <w:rPr>
          <w:rFonts w:asciiTheme="majorHAnsi" w:hAnsiTheme="majorHAnsi"/>
          <w:sz w:val="24"/>
          <w:lang w:val="fr-CA"/>
        </w:rPr>
        <w:t>l’audit</w:t>
      </w:r>
      <w:r w:rsidR="00EA5CCF">
        <w:rPr>
          <w:rFonts w:asciiTheme="majorHAnsi" w:hAnsiTheme="majorHAnsi"/>
          <w:sz w:val="24"/>
          <w:lang w:val="fr-CA"/>
        </w:rPr>
        <w:t xml:space="preserve">, quelles exigences seront visées, </w:t>
      </w:r>
      <w:r w:rsidRPr="00E33AAB">
        <w:rPr>
          <w:rFonts w:asciiTheme="majorHAnsi" w:hAnsiTheme="majorHAnsi"/>
          <w:sz w:val="24"/>
          <w:lang w:val="fr-CA"/>
        </w:rPr>
        <w:t>quand</w:t>
      </w:r>
      <w:r w:rsidR="00773A7B">
        <w:rPr>
          <w:rFonts w:asciiTheme="majorHAnsi" w:hAnsiTheme="majorHAnsi"/>
          <w:sz w:val="24"/>
          <w:lang w:val="fr-CA"/>
        </w:rPr>
        <w:t xml:space="preserve"> se fera l’audit</w:t>
      </w:r>
      <w:r w:rsidRPr="00E33AAB">
        <w:rPr>
          <w:rFonts w:asciiTheme="majorHAnsi" w:hAnsiTheme="majorHAnsi"/>
          <w:sz w:val="24"/>
          <w:lang w:val="fr-CA"/>
        </w:rPr>
        <w:t xml:space="preserve"> et où</w:t>
      </w:r>
      <w:r w:rsidR="005551C6">
        <w:rPr>
          <w:rFonts w:asciiTheme="majorHAnsi" w:hAnsiTheme="majorHAnsi"/>
          <w:sz w:val="24"/>
          <w:lang w:val="fr-CA"/>
        </w:rPr>
        <w:t>)</w:t>
      </w:r>
    </w:p>
    <w:p w:rsidR="000C540C" w:rsidRPr="00E33AAB" w:rsidRDefault="0076636D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mention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documents pertinents relatifs au SGE qui s’appliquent à </w:t>
      </w:r>
      <w:r w:rsidR="000B4D44" w:rsidRPr="00E33AAB">
        <w:rPr>
          <w:rFonts w:asciiTheme="majorHAnsi" w:hAnsiTheme="majorHAnsi"/>
          <w:sz w:val="24"/>
          <w:lang w:val="fr-CA"/>
        </w:rPr>
        <w:t>l’audit</w:t>
      </w:r>
    </w:p>
    <w:p w:rsidR="000C540C" w:rsidRPr="00E33AAB" w:rsidRDefault="000C540C" w:rsidP="000944D2">
      <w:pPr>
        <w:pStyle w:val="Corpsdetexte"/>
        <w:spacing w:before="2"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76636D" w:rsidP="000944D2">
      <w:pPr>
        <w:pStyle w:val="Corpsdetexte"/>
        <w:spacing w:before="1" w:line="276" w:lineRule="auto"/>
        <w:ind w:right="149"/>
        <w:rPr>
          <w:rFonts w:asciiTheme="majorHAnsi" w:hAnsiTheme="majorHAnsi"/>
          <w:sz w:val="20"/>
          <w:lang w:val="fr-CA"/>
        </w:rPr>
      </w:pPr>
      <w:r w:rsidRPr="00E33AAB">
        <w:rPr>
          <w:rFonts w:asciiTheme="majorHAnsi" w:hAnsiTheme="majorHAnsi"/>
          <w:lang w:val="fr-CA"/>
        </w:rPr>
        <w:t xml:space="preserve">Afin que </w:t>
      </w:r>
      <w:r w:rsidR="000B4D44" w:rsidRPr="00E33AAB">
        <w:rPr>
          <w:rFonts w:asciiTheme="majorHAnsi" w:hAnsiTheme="majorHAnsi"/>
          <w:lang w:val="fr-CA"/>
        </w:rPr>
        <w:t>l’audit interne</w:t>
      </w:r>
      <w:r w:rsidRPr="00E33AAB">
        <w:rPr>
          <w:rFonts w:asciiTheme="majorHAnsi" w:hAnsiTheme="majorHAnsi"/>
          <w:lang w:val="fr-CA"/>
        </w:rPr>
        <w:t xml:space="preserve"> se déroule harmonieusement, le gestionnaire du programme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ou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A900E8" w:rsidRPr="00E33AAB">
        <w:rPr>
          <w:rFonts w:asciiTheme="majorHAnsi" w:hAnsiTheme="majorHAnsi"/>
          <w:lang w:val="fr-CA"/>
        </w:rPr>
        <w:t>interne</w:t>
      </w:r>
      <w:r w:rsidRPr="00E33AAB">
        <w:rPr>
          <w:rFonts w:asciiTheme="majorHAnsi" w:hAnsiTheme="majorHAnsi"/>
          <w:lang w:val="fr-CA"/>
        </w:rPr>
        <w:t xml:space="preserve"> </w:t>
      </w:r>
      <w:r w:rsidR="00773A7B">
        <w:rPr>
          <w:rFonts w:asciiTheme="majorHAnsi" w:hAnsiTheme="majorHAnsi"/>
          <w:lang w:val="fr-CA"/>
        </w:rPr>
        <w:t xml:space="preserve">devrait, </w:t>
      </w:r>
      <w:r w:rsidRPr="00E33AAB">
        <w:rPr>
          <w:rFonts w:asciiTheme="majorHAnsi" w:hAnsiTheme="majorHAnsi"/>
          <w:lang w:val="fr-CA"/>
        </w:rPr>
        <w:t>avant l</w:t>
      </w:r>
      <w:r w:rsidR="00773A7B">
        <w:rPr>
          <w:rFonts w:asciiTheme="majorHAnsi" w:hAnsiTheme="majorHAnsi"/>
          <w:lang w:val="fr-CA"/>
        </w:rPr>
        <w:t>e début de l</w:t>
      </w:r>
      <w:r w:rsidR="00EA5CCF">
        <w:rPr>
          <w:rFonts w:asciiTheme="majorHAnsi" w:hAnsiTheme="majorHAnsi"/>
          <w:lang w:val="fr-CA"/>
        </w:rPr>
        <w:t>’</w:t>
      </w:r>
      <w:r w:rsidR="00773A7B">
        <w:rPr>
          <w:rFonts w:asciiTheme="majorHAnsi" w:hAnsiTheme="majorHAnsi"/>
          <w:lang w:val="fr-CA"/>
        </w:rPr>
        <w:t xml:space="preserve">audit, </w:t>
      </w:r>
      <w:r w:rsidR="00773A7B" w:rsidRPr="00E33AAB">
        <w:rPr>
          <w:rFonts w:asciiTheme="majorHAnsi" w:hAnsiTheme="majorHAnsi"/>
          <w:lang w:val="fr-CA"/>
        </w:rPr>
        <w:t>communi</w:t>
      </w:r>
      <w:r w:rsidR="00EA5CCF">
        <w:rPr>
          <w:rFonts w:asciiTheme="majorHAnsi" w:hAnsiTheme="majorHAnsi"/>
          <w:lang w:val="fr-CA"/>
        </w:rPr>
        <w:t>quer</w:t>
      </w:r>
      <w:r w:rsidR="00773A7B">
        <w:rPr>
          <w:rFonts w:asciiTheme="majorHAnsi" w:hAnsiTheme="majorHAnsi"/>
          <w:lang w:val="fr-CA"/>
        </w:rPr>
        <w:t xml:space="preserve"> a</w:t>
      </w:r>
      <w:r w:rsidRPr="00E33AAB">
        <w:rPr>
          <w:rFonts w:asciiTheme="majorHAnsi" w:hAnsiTheme="majorHAnsi"/>
          <w:lang w:val="fr-CA"/>
        </w:rPr>
        <w:t>vec les personnes responsables des proc</w:t>
      </w:r>
      <w:r w:rsidR="00EA5CCF">
        <w:rPr>
          <w:rFonts w:asciiTheme="majorHAnsi" w:hAnsiTheme="majorHAnsi"/>
          <w:lang w:val="fr-CA"/>
        </w:rPr>
        <w:t>édés</w:t>
      </w:r>
      <w:r w:rsidRPr="00E33AAB">
        <w:rPr>
          <w:rFonts w:asciiTheme="majorHAnsi" w:hAnsiTheme="majorHAnsi"/>
          <w:lang w:val="fr-CA"/>
        </w:rPr>
        <w:t xml:space="preserve"> et secteurs visés par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. Cette communication pourrait se faire par </w:t>
      </w:r>
      <w:r w:rsidR="00EA5CCF">
        <w:rPr>
          <w:rFonts w:asciiTheme="majorHAnsi" w:hAnsiTheme="majorHAnsi"/>
          <w:lang w:val="fr-CA"/>
        </w:rPr>
        <w:t xml:space="preserve">une </w:t>
      </w:r>
      <w:r w:rsidRPr="00E33AAB">
        <w:rPr>
          <w:rFonts w:asciiTheme="majorHAnsi" w:hAnsiTheme="majorHAnsi"/>
          <w:lang w:val="fr-CA"/>
        </w:rPr>
        <w:t>note de service</w:t>
      </w:r>
      <w:r w:rsidR="00773A7B">
        <w:rPr>
          <w:rFonts w:asciiTheme="majorHAnsi" w:hAnsiTheme="majorHAnsi"/>
          <w:lang w:val="fr-CA"/>
        </w:rPr>
        <w:t xml:space="preserve"> ou </w:t>
      </w:r>
      <w:r w:rsidRPr="00E33AAB">
        <w:rPr>
          <w:rFonts w:asciiTheme="majorHAnsi" w:hAnsiTheme="majorHAnsi"/>
          <w:lang w:val="fr-CA"/>
        </w:rPr>
        <w:t>par téléphone</w:t>
      </w:r>
      <w:r w:rsidR="00EA5CCF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ou</w:t>
      </w:r>
      <w:r w:rsidR="00773A7B">
        <w:rPr>
          <w:rFonts w:asciiTheme="majorHAnsi" w:hAnsiTheme="majorHAnsi"/>
          <w:lang w:val="fr-CA"/>
        </w:rPr>
        <w:t xml:space="preserve"> encore</w:t>
      </w:r>
      <w:r w:rsidRPr="00E33AAB">
        <w:rPr>
          <w:rFonts w:asciiTheme="majorHAnsi" w:hAnsiTheme="majorHAnsi"/>
          <w:lang w:val="fr-CA"/>
        </w:rPr>
        <w:t xml:space="preserve"> </w:t>
      </w:r>
      <w:r w:rsidR="00EA5CCF">
        <w:rPr>
          <w:rFonts w:asciiTheme="majorHAnsi" w:hAnsiTheme="majorHAnsi"/>
          <w:lang w:val="fr-CA"/>
        </w:rPr>
        <w:t>lors</w:t>
      </w:r>
      <w:r w:rsidRPr="00E33AAB">
        <w:rPr>
          <w:rFonts w:asciiTheme="majorHAnsi" w:hAnsiTheme="majorHAnsi"/>
          <w:lang w:val="fr-CA"/>
        </w:rPr>
        <w:t xml:space="preserve"> d’une rencontre </w:t>
      </w:r>
      <w:r w:rsidR="00CA78A5" w:rsidRPr="00E33AAB">
        <w:rPr>
          <w:rFonts w:asciiTheme="majorHAnsi" w:hAnsiTheme="majorHAnsi"/>
          <w:lang w:val="fr-CA"/>
        </w:rPr>
        <w:t xml:space="preserve">formelle ou </w:t>
      </w:r>
      <w:r w:rsidRPr="00E33AAB">
        <w:rPr>
          <w:rFonts w:asciiTheme="majorHAnsi" w:hAnsiTheme="majorHAnsi"/>
          <w:lang w:val="fr-CA"/>
        </w:rPr>
        <w:t>informelle</w:t>
      </w:r>
      <w:r w:rsidR="00773A7B">
        <w:rPr>
          <w:rFonts w:asciiTheme="majorHAnsi" w:hAnsiTheme="majorHAnsi"/>
          <w:lang w:val="fr-CA"/>
        </w:rPr>
        <w:t>. G</w:t>
      </w:r>
      <w:r w:rsidRPr="00E33AAB">
        <w:rPr>
          <w:rFonts w:asciiTheme="majorHAnsi" w:hAnsiTheme="majorHAnsi"/>
          <w:lang w:val="fr-CA"/>
        </w:rPr>
        <w:t xml:space="preserve">énéralement, elle porte sur les détails du </w:t>
      </w:r>
      <w:r w:rsidR="00A900E8" w:rsidRPr="00E33AAB">
        <w:rPr>
          <w:rFonts w:asciiTheme="majorHAnsi" w:hAnsiTheme="majorHAnsi"/>
          <w:lang w:val="fr-CA"/>
        </w:rPr>
        <w:t>plan</w:t>
      </w:r>
      <w:r w:rsidRPr="00E33AAB">
        <w:rPr>
          <w:rFonts w:asciiTheme="majorHAnsi" w:hAnsiTheme="majorHAnsi"/>
          <w:lang w:val="fr-CA"/>
        </w:rPr>
        <w:t xml:space="preserve"> </w:t>
      </w:r>
      <w:r w:rsidR="00A136E4" w:rsidRPr="00E33AAB">
        <w:rPr>
          <w:rFonts w:asciiTheme="majorHAnsi" w:hAnsiTheme="majorHAnsi"/>
          <w:lang w:val="fr-CA"/>
        </w:rPr>
        <w:t>d’audit</w:t>
      </w:r>
      <w:r w:rsidR="00773A7B">
        <w:rPr>
          <w:rFonts w:asciiTheme="majorHAnsi" w:hAnsiTheme="majorHAnsi"/>
          <w:lang w:val="fr-CA"/>
        </w:rPr>
        <w:t xml:space="preserve"> et vise à </w:t>
      </w:r>
      <w:r w:rsidR="009829A2">
        <w:rPr>
          <w:rFonts w:asciiTheme="majorHAnsi" w:hAnsiTheme="majorHAnsi"/>
          <w:lang w:val="fr-CA"/>
        </w:rPr>
        <w:t>faire connaître</w:t>
      </w:r>
      <w:r w:rsidRPr="00E33AAB">
        <w:rPr>
          <w:rFonts w:asciiTheme="majorHAnsi" w:hAnsiTheme="majorHAnsi"/>
          <w:lang w:val="fr-CA"/>
        </w:rPr>
        <w:t xml:space="preserve"> les attentes </w:t>
      </w:r>
      <w:r w:rsidR="00773A7B">
        <w:rPr>
          <w:rFonts w:asciiTheme="majorHAnsi" w:hAnsiTheme="majorHAnsi"/>
          <w:lang w:val="fr-CA"/>
        </w:rPr>
        <w:t xml:space="preserve">précises </w:t>
      </w:r>
      <w:r w:rsidRPr="00E33AAB">
        <w:rPr>
          <w:rFonts w:asciiTheme="majorHAnsi" w:hAnsiTheme="majorHAnsi"/>
          <w:lang w:val="fr-CA"/>
        </w:rPr>
        <w:t xml:space="preserve">des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="00EA5CCF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et </w:t>
      </w:r>
      <w:r w:rsidR="00773A7B">
        <w:rPr>
          <w:rFonts w:asciiTheme="majorHAnsi" w:hAnsiTheme="majorHAnsi"/>
          <w:lang w:val="fr-CA"/>
        </w:rPr>
        <w:t xml:space="preserve">à </w:t>
      </w:r>
      <w:r w:rsidRPr="00E33AAB">
        <w:rPr>
          <w:rFonts w:asciiTheme="majorHAnsi" w:hAnsiTheme="majorHAnsi"/>
          <w:lang w:val="fr-CA"/>
        </w:rPr>
        <w:t xml:space="preserve">donner au personnel responsable la possibilité de confirmer la présence et la participation des </w:t>
      </w:r>
      <w:r w:rsidR="009829A2">
        <w:rPr>
          <w:rFonts w:asciiTheme="majorHAnsi" w:hAnsiTheme="majorHAnsi"/>
          <w:lang w:val="fr-CA"/>
        </w:rPr>
        <w:t>employés</w:t>
      </w:r>
      <w:r w:rsidRPr="00E33AAB">
        <w:rPr>
          <w:rFonts w:asciiTheme="majorHAnsi" w:hAnsiTheme="majorHAnsi"/>
          <w:lang w:val="fr-CA"/>
        </w:rPr>
        <w:t xml:space="preserve"> </w:t>
      </w:r>
      <w:r w:rsidR="00773A7B">
        <w:rPr>
          <w:rFonts w:asciiTheme="majorHAnsi" w:hAnsiTheme="majorHAnsi"/>
          <w:lang w:val="fr-CA"/>
        </w:rPr>
        <w:t xml:space="preserve">concernés, puis </w:t>
      </w:r>
      <w:r w:rsidRPr="00E33AAB">
        <w:rPr>
          <w:rFonts w:asciiTheme="majorHAnsi" w:hAnsiTheme="majorHAnsi"/>
          <w:lang w:val="fr-CA"/>
        </w:rPr>
        <w:t xml:space="preserve">de </w:t>
      </w:r>
      <w:r w:rsidR="00EA5CCF">
        <w:rPr>
          <w:rFonts w:asciiTheme="majorHAnsi" w:hAnsiTheme="majorHAnsi"/>
          <w:lang w:val="fr-CA"/>
        </w:rPr>
        <w:t xml:space="preserve">définir </w:t>
      </w:r>
      <w:r w:rsidRPr="00E33AAB">
        <w:rPr>
          <w:rFonts w:asciiTheme="majorHAnsi" w:hAnsiTheme="majorHAnsi"/>
          <w:lang w:val="fr-CA"/>
        </w:rPr>
        <w:t xml:space="preserve">et de régler les problèmes ou conflits graves liés au calendrier établi dans le plan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. </w:t>
      </w:r>
      <w:r w:rsidR="00773A7B">
        <w:rPr>
          <w:rFonts w:asciiTheme="majorHAnsi" w:hAnsiTheme="majorHAnsi"/>
          <w:lang w:val="fr-CA"/>
        </w:rPr>
        <w:t xml:space="preserve"> </w:t>
      </w:r>
    </w:p>
    <w:p w:rsidR="000C540C" w:rsidRPr="00E33AAB" w:rsidRDefault="00EA5CCF" w:rsidP="000944D2">
      <w:pPr>
        <w:pStyle w:val="Corpsdetexte"/>
        <w:spacing w:before="197" w:line="276" w:lineRule="auto"/>
        <w:ind w:right="1077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Quel que soit</w:t>
      </w:r>
      <w:r w:rsidR="00145FF2" w:rsidRPr="00E33AAB">
        <w:rPr>
          <w:rFonts w:asciiTheme="majorHAnsi" w:hAnsiTheme="majorHAnsi"/>
          <w:lang w:val="fr-CA"/>
        </w:rPr>
        <w:t xml:space="preserve"> le mode de communication choisi, les</w:t>
      </w:r>
      <w:r w:rsidR="00E11B8F">
        <w:rPr>
          <w:rFonts w:asciiTheme="majorHAnsi" w:hAnsiTheme="majorHAnsi"/>
          <w:lang w:val="fr-CA"/>
        </w:rPr>
        <w:t xml:space="preserve"> aspects </w:t>
      </w:r>
      <w:r w:rsidR="00145FF2" w:rsidRPr="00E33AAB">
        <w:rPr>
          <w:rFonts w:asciiTheme="majorHAnsi" w:hAnsiTheme="majorHAnsi"/>
          <w:lang w:val="fr-CA"/>
        </w:rPr>
        <w:t>suivants d</w:t>
      </w:r>
      <w:r w:rsidR="00E11B8F">
        <w:rPr>
          <w:rFonts w:asciiTheme="majorHAnsi" w:hAnsiTheme="majorHAnsi"/>
          <w:lang w:val="fr-CA"/>
        </w:rPr>
        <w:t>oive</w:t>
      </w:r>
      <w:r w:rsidR="00145FF2" w:rsidRPr="00E33AAB">
        <w:rPr>
          <w:rFonts w:asciiTheme="majorHAnsi" w:hAnsiTheme="majorHAnsi"/>
          <w:lang w:val="fr-CA"/>
        </w:rPr>
        <w:t>nt être</w:t>
      </w:r>
      <w:r w:rsidR="00E11B8F">
        <w:rPr>
          <w:rFonts w:asciiTheme="majorHAnsi" w:hAnsiTheme="majorHAnsi"/>
          <w:lang w:val="fr-CA"/>
        </w:rPr>
        <w:t xml:space="preserve"> </w:t>
      </w:r>
      <w:r w:rsidR="00145FF2" w:rsidRPr="00E33AAB">
        <w:rPr>
          <w:rFonts w:asciiTheme="majorHAnsi" w:hAnsiTheme="majorHAnsi"/>
          <w:lang w:val="fr-CA"/>
        </w:rPr>
        <w:t>établis :</w:t>
      </w:r>
    </w:p>
    <w:p w:rsidR="000C540C" w:rsidRPr="00E33AAB" w:rsidRDefault="00145FF2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durée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totale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="005551C6">
        <w:rPr>
          <w:rFonts w:asciiTheme="majorHAnsi" w:hAnsiTheme="majorHAnsi"/>
          <w:sz w:val="24"/>
          <w:lang w:val="fr-CA"/>
        </w:rPr>
        <w:t xml:space="preserve"> proposé</w:t>
      </w:r>
      <w:r w:rsidR="00E11B8F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145FF2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before="2"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lastRenderedPageBreak/>
        <w:t>lieu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E11B8F" w:rsidRPr="00E33AAB">
        <w:rPr>
          <w:rFonts w:asciiTheme="majorHAnsi" w:hAnsiTheme="majorHAnsi"/>
          <w:sz w:val="24"/>
          <w:lang w:val="fr-CA"/>
        </w:rPr>
        <w:t>et date</w:t>
      </w:r>
      <w:r w:rsidR="00E11B8F">
        <w:rPr>
          <w:rFonts w:asciiTheme="majorHAnsi" w:hAnsiTheme="majorHAnsi"/>
          <w:sz w:val="24"/>
          <w:lang w:val="fr-CA"/>
        </w:rPr>
        <w:t xml:space="preserve"> où commence </w:t>
      </w:r>
      <w:r w:rsidR="000B4D44" w:rsidRPr="00E33AAB">
        <w:rPr>
          <w:rFonts w:asciiTheme="majorHAnsi" w:hAnsiTheme="majorHAnsi"/>
          <w:sz w:val="24"/>
          <w:lang w:val="fr-CA"/>
        </w:rPr>
        <w:t>l’audit</w:t>
      </w:r>
      <w:r w:rsidR="00E11B8F">
        <w:rPr>
          <w:rFonts w:asciiTheme="majorHAnsi" w:hAnsiTheme="majorHAnsi"/>
          <w:sz w:val="24"/>
          <w:lang w:val="fr-CA"/>
        </w:rPr>
        <w:t>;</w:t>
      </w:r>
      <w:r w:rsidR="00CA78A5" w:rsidRPr="00E33AAB">
        <w:rPr>
          <w:rFonts w:asciiTheme="majorHAnsi" w:hAnsiTheme="majorHAnsi"/>
          <w:sz w:val="24"/>
          <w:lang w:val="fr-CA"/>
        </w:rPr>
        <w:t xml:space="preserve"> </w:t>
      </w:r>
    </w:p>
    <w:p w:rsidR="00145FF2" w:rsidRPr="00E33AAB" w:rsidRDefault="00B336C6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99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champ</w:t>
      </w:r>
      <w:proofErr w:type="gramEnd"/>
      <w:r>
        <w:rPr>
          <w:rFonts w:asciiTheme="majorHAnsi" w:hAnsiTheme="majorHAnsi"/>
          <w:sz w:val="24"/>
          <w:lang w:val="fr-CA"/>
        </w:rPr>
        <w:t xml:space="preserve"> d’application de l’audit </w:t>
      </w:r>
      <w:r w:rsidR="00145FF2" w:rsidRPr="00E33AAB">
        <w:rPr>
          <w:rFonts w:asciiTheme="majorHAnsi" w:hAnsiTheme="majorHAnsi"/>
          <w:sz w:val="24"/>
          <w:lang w:val="fr-CA"/>
        </w:rPr>
        <w:t>(proc</w:t>
      </w:r>
      <w:r>
        <w:rPr>
          <w:rFonts w:asciiTheme="majorHAnsi" w:hAnsiTheme="majorHAnsi"/>
          <w:sz w:val="24"/>
          <w:lang w:val="fr-CA"/>
        </w:rPr>
        <w:t>édés</w:t>
      </w:r>
      <w:r w:rsidR="00E11B8F">
        <w:rPr>
          <w:rFonts w:asciiTheme="majorHAnsi" w:hAnsiTheme="majorHAnsi"/>
          <w:sz w:val="24"/>
          <w:lang w:val="fr-CA"/>
        </w:rPr>
        <w:t xml:space="preserve"> </w:t>
      </w:r>
      <w:r w:rsidR="00145FF2" w:rsidRPr="00E33AAB">
        <w:rPr>
          <w:rFonts w:asciiTheme="majorHAnsi" w:hAnsiTheme="majorHAnsi"/>
          <w:sz w:val="24"/>
          <w:lang w:val="fr-CA"/>
        </w:rPr>
        <w:t>et secteurs)</w:t>
      </w:r>
      <w:r w:rsidR="00E11B8F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145FF2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99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progression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B336C6">
        <w:rPr>
          <w:rFonts w:asciiTheme="majorHAnsi" w:hAnsiTheme="majorHAnsi"/>
          <w:sz w:val="24"/>
          <w:lang w:val="fr-CA"/>
        </w:rPr>
        <w:t>approximative</w:t>
      </w:r>
      <w:r w:rsidR="00E11B8F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="00FF5CF5" w:rsidRPr="00E33AAB">
        <w:rPr>
          <w:rFonts w:asciiTheme="majorHAnsi" w:hAnsiTheme="majorHAnsi"/>
          <w:sz w:val="24"/>
          <w:lang w:val="fr-CA"/>
        </w:rPr>
        <w:t xml:space="preserve"> dans le temps, s’il y a lieu (</w:t>
      </w:r>
      <w:r w:rsidR="005551C6">
        <w:rPr>
          <w:rFonts w:asciiTheme="majorHAnsi" w:hAnsiTheme="majorHAnsi"/>
          <w:sz w:val="24"/>
          <w:lang w:val="fr-CA"/>
        </w:rPr>
        <w:t>quand</w:t>
      </w:r>
      <w:r w:rsidR="009829A2">
        <w:rPr>
          <w:rFonts w:asciiTheme="majorHAnsi" w:hAnsiTheme="majorHAnsi"/>
          <w:sz w:val="24"/>
          <w:lang w:val="fr-CA"/>
        </w:rPr>
        <w:t xml:space="preserve"> </w:t>
      </w:r>
      <w:r w:rsidR="00E11B8F">
        <w:rPr>
          <w:rFonts w:asciiTheme="majorHAnsi" w:hAnsiTheme="majorHAnsi"/>
          <w:sz w:val="24"/>
          <w:lang w:val="fr-CA"/>
        </w:rPr>
        <w:t>plusieurs proc</w:t>
      </w:r>
      <w:r w:rsidR="00B336C6">
        <w:rPr>
          <w:rFonts w:asciiTheme="majorHAnsi" w:hAnsiTheme="majorHAnsi"/>
          <w:sz w:val="24"/>
          <w:lang w:val="fr-CA"/>
        </w:rPr>
        <w:t>édés</w:t>
      </w:r>
      <w:r w:rsidR="00FF5CF5" w:rsidRPr="00E33AAB">
        <w:rPr>
          <w:rFonts w:asciiTheme="majorHAnsi" w:hAnsiTheme="majorHAnsi"/>
          <w:sz w:val="24"/>
          <w:lang w:val="fr-CA"/>
        </w:rPr>
        <w:t xml:space="preserve"> ou secteurs différents sont visés</w:t>
      </w:r>
      <w:r w:rsidR="005551C6">
        <w:rPr>
          <w:rFonts w:asciiTheme="majorHAnsi" w:hAnsiTheme="majorHAnsi"/>
          <w:sz w:val="24"/>
          <w:lang w:val="fr-CA"/>
        </w:rPr>
        <w:t>)</w:t>
      </w:r>
      <w:r w:rsidR="00E11B8F">
        <w:rPr>
          <w:rFonts w:asciiTheme="majorHAnsi" w:hAnsiTheme="majorHAnsi"/>
          <w:sz w:val="24"/>
          <w:lang w:val="fr-CA"/>
        </w:rPr>
        <w:t>;</w:t>
      </w:r>
    </w:p>
    <w:p w:rsidR="00CA78A5" w:rsidRPr="00E33AAB" w:rsidRDefault="00B336C6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right="339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d</w:t>
      </w:r>
      <w:r w:rsidR="00FF5CF5" w:rsidRPr="00E33AAB">
        <w:rPr>
          <w:rFonts w:asciiTheme="majorHAnsi" w:hAnsiTheme="majorHAnsi"/>
          <w:sz w:val="24"/>
          <w:lang w:val="fr-CA"/>
        </w:rPr>
        <w:t>ispositions</w:t>
      </w:r>
      <w:proofErr w:type="gramEnd"/>
      <w:r w:rsidR="00FF5CF5" w:rsidRPr="00E33AAB">
        <w:rPr>
          <w:rFonts w:asciiTheme="majorHAnsi" w:hAnsiTheme="majorHAnsi"/>
          <w:sz w:val="24"/>
          <w:lang w:val="fr-CA"/>
        </w:rPr>
        <w:t xml:space="preserve"> à prendre pour la </w:t>
      </w:r>
      <w:r w:rsidR="00E11B8F">
        <w:rPr>
          <w:rFonts w:asciiTheme="majorHAnsi" w:hAnsiTheme="majorHAnsi"/>
          <w:sz w:val="24"/>
          <w:lang w:val="fr-CA"/>
        </w:rPr>
        <w:t xml:space="preserve">réunion </w:t>
      </w:r>
      <w:r w:rsidR="00FF5CF5" w:rsidRPr="00E33AAB">
        <w:rPr>
          <w:rFonts w:asciiTheme="majorHAnsi" w:hAnsiTheme="majorHAnsi"/>
          <w:sz w:val="24"/>
          <w:lang w:val="fr-CA"/>
        </w:rPr>
        <w:t>de clôture de l</w:t>
      </w:r>
      <w:r>
        <w:rPr>
          <w:rFonts w:asciiTheme="majorHAnsi" w:hAnsiTheme="majorHAnsi"/>
          <w:sz w:val="24"/>
          <w:lang w:val="fr-CA"/>
        </w:rPr>
        <w:t>’</w:t>
      </w:r>
      <w:r w:rsidR="00E11B8F">
        <w:rPr>
          <w:rFonts w:asciiTheme="majorHAnsi" w:hAnsiTheme="majorHAnsi"/>
          <w:sz w:val="24"/>
          <w:lang w:val="fr-CA"/>
        </w:rPr>
        <w:t>audit</w:t>
      </w:r>
      <w:r>
        <w:rPr>
          <w:rFonts w:asciiTheme="majorHAnsi" w:hAnsiTheme="majorHAnsi"/>
          <w:sz w:val="24"/>
          <w:lang w:val="fr-CA"/>
        </w:rPr>
        <w:t xml:space="preserve">, lors de laquelle on </w:t>
      </w:r>
      <w:r w:rsidR="00E11B8F">
        <w:rPr>
          <w:rFonts w:asciiTheme="majorHAnsi" w:hAnsiTheme="majorHAnsi"/>
          <w:sz w:val="24"/>
          <w:lang w:val="fr-CA"/>
        </w:rPr>
        <w:t>s</w:t>
      </w:r>
      <w:r w:rsidR="00CA78A5" w:rsidRPr="00E33AAB">
        <w:rPr>
          <w:rFonts w:asciiTheme="majorHAnsi" w:hAnsiTheme="majorHAnsi"/>
          <w:sz w:val="24"/>
          <w:lang w:val="fr-CA"/>
        </w:rPr>
        <w:t xml:space="preserve">’entend sur les </w:t>
      </w:r>
      <w:r w:rsidR="0068042F">
        <w:rPr>
          <w:rFonts w:asciiTheme="majorHAnsi" w:hAnsiTheme="majorHAnsi"/>
          <w:sz w:val="24"/>
          <w:lang w:val="fr-CA"/>
        </w:rPr>
        <w:t>constatations</w:t>
      </w:r>
      <w:r w:rsidR="00FF5CF5"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</w:t>
      </w:r>
      <w:r w:rsidR="005B4216">
        <w:rPr>
          <w:rFonts w:asciiTheme="majorHAnsi" w:hAnsiTheme="majorHAnsi"/>
          <w:sz w:val="24"/>
          <w:lang w:val="fr-CA"/>
        </w:rPr>
        <w:t xml:space="preserve">u </w:t>
      </w:r>
      <w:r w:rsidR="00E73804">
        <w:rPr>
          <w:rFonts w:asciiTheme="majorHAnsi" w:hAnsiTheme="majorHAnsi"/>
          <w:sz w:val="24"/>
          <w:lang w:val="fr-CA"/>
        </w:rPr>
        <w:t>vérificateur</w:t>
      </w:r>
      <w:r w:rsidR="00FF5CF5" w:rsidRPr="00E33AAB">
        <w:rPr>
          <w:rFonts w:asciiTheme="majorHAnsi" w:hAnsiTheme="majorHAnsi"/>
          <w:sz w:val="24"/>
          <w:lang w:val="fr-CA"/>
        </w:rPr>
        <w:t xml:space="preserve"> et </w:t>
      </w:r>
      <w:r>
        <w:rPr>
          <w:rFonts w:asciiTheme="majorHAnsi" w:hAnsiTheme="majorHAnsi"/>
          <w:sz w:val="24"/>
          <w:lang w:val="fr-CA"/>
        </w:rPr>
        <w:t>on</w:t>
      </w:r>
      <w:r w:rsidR="00FF5CF5" w:rsidRPr="00E33AAB">
        <w:rPr>
          <w:rFonts w:asciiTheme="majorHAnsi" w:hAnsiTheme="majorHAnsi"/>
          <w:sz w:val="24"/>
          <w:lang w:val="fr-CA"/>
        </w:rPr>
        <w:t xml:space="preserve"> discute des mesures correctives nécessaires</w:t>
      </w:r>
      <w:r w:rsidR="00E11B8F">
        <w:rPr>
          <w:rFonts w:asciiTheme="majorHAnsi" w:hAnsiTheme="majorHAnsi"/>
          <w:sz w:val="24"/>
          <w:lang w:val="fr-CA"/>
        </w:rPr>
        <w:t>;</w:t>
      </w:r>
    </w:p>
    <w:p w:rsidR="000C540C" w:rsidRPr="00E33AAB" w:rsidRDefault="00FF5CF5" w:rsidP="000944D2">
      <w:pPr>
        <w:pStyle w:val="Paragraphedeliste"/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right="339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personnel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le plus susceptible de </w:t>
      </w:r>
      <w:r w:rsidR="00A900E8" w:rsidRPr="00E33AAB">
        <w:rPr>
          <w:rFonts w:asciiTheme="majorHAnsi" w:hAnsiTheme="majorHAnsi"/>
          <w:sz w:val="24"/>
          <w:lang w:val="fr-CA"/>
        </w:rPr>
        <w:t>participer</w:t>
      </w:r>
      <w:r w:rsidRPr="00E33AAB">
        <w:rPr>
          <w:rFonts w:asciiTheme="majorHAnsi" w:hAnsiTheme="majorHAnsi"/>
          <w:sz w:val="24"/>
          <w:lang w:val="fr-CA"/>
        </w:rPr>
        <w:t xml:space="preserve"> à chaque étape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="00E11B8F"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0C540C" w:rsidP="000944D2">
      <w:pPr>
        <w:pStyle w:val="Corpsdetexte"/>
        <w:spacing w:before="2"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FF5CF5" w:rsidP="000944D2">
      <w:pPr>
        <w:pStyle w:val="Corpsdetexte"/>
        <w:spacing w:line="276" w:lineRule="auto"/>
        <w:ind w:right="122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Si le gestionnaire du programme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ou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CA78A5" w:rsidRPr="00E33AAB">
        <w:rPr>
          <w:rFonts w:asciiTheme="majorHAnsi" w:hAnsiTheme="majorHAnsi"/>
          <w:lang w:val="fr-CA"/>
        </w:rPr>
        <w:t>ne s’</w:t>
      </w:r>
      <w:r w:rsidR="00B336C6">
        <w:rPr>
          <w:rFonts w:asciiTheme="majorHAnsi" w:hAnsiTheme="majorHAnsi"/>
          <w:lang w:val="fr-CA"/>
        </w:rPr>
        <w:t xml:space="preserve">efforcent </w:t>
      </w:r>
      <w:r w:rsidRPr="00E33AAB">
        <w:rPr>
          <w:rFonts w:asciiTheme="majorHAnsi" w:hAnsiTheme="majorHAnsi"/>
          <w:lang w:val="fr-CA"/>
        </w:rPr>
        <w:t xml:space="preserve">pas suffisamment </w:t>
      </w:r>
      <w:r w:rsidR="00B336C6">
        <w:rPr>
          <w:rFonts w:asciiTheme="majorHAnsi" w:hAnsiTheme="majorHAnsi"/>
          <w:lang w:val="fr-CA"/>
        </w:rPr>
        <w:t>d’</w:t>
      </w:r>
      <w:r w:rsidRPr="00E33AAB">
        <w:rPr>
          <w:rFonts w:asciiTheme="majorHAnsi" w:hAnsiTheme="majorHAnsi"/>
          <w:lang w:val="fr-CA"/>
        </w:rPr>
        <w:t xml:space="preserve">obtenir une entente claire au sujet des </w:t>
      </w:r>
      <w:r w:rsidR="00E11B8F">
        <w:rPr>
          <w:rFonts w:asciiTheme="majorHAnsi" w:hAnsiTheme="majorHAnsi"/>
          <w:lang w:val="fr-CA"/>
        </w:rPr>
        <w:t>aspects susmentionnés</w:t>
      </w:r>
      <w:r w:rsidRPr="00E33AAB">
        <w:rPr>
          <w:rFonts w:asciiTheme="majorHAnsi" w:hAnsiTheme="majorHAnsi"/>
          <w:lang w:val="fr-CA"/>
        </w:rPr>
        <w:t xml:space="preserve">, le risque de malentendus susceptibles de nuire à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devient très élevé. </w:t>
      </w:r>
      <w:r w:rsidR="00E11B8F">
        <w:rPr>
          <w:rFonts w:asciiTheme="majorHAnsi" w:hAnsiTheme="majorHAnsi"/>
          <w:lang w:val="fr-CA"/>
        </w:rPr>
        <w:t xml:space="preserve">Les </w:t>
      </w:r>
      <w:r w:rsidRPr="00E33AAB">
        <w:rPr>
          <w:rFonts w:asciiTheme="majorHAnsi" w:hAnsiTheme="majorHAnsi"/>
          <w:lang w:val="fr-CA"/>
        </w:rPr>
        <w:t>communications initiales avec le personnel responsable des proc</w:t>
      </w:r>
      <w:r w:rsidR="00B336C6">
        <w:rPr>
          <w:rFonts w:asciiTheme="majorHAnsi" w:hAnsiTheme="majorHAnsi"/>
          <w:lang w:val="fr-CA"/>
        </w:rPr>
        <w:t>édés</w:t>
      </w:r>
      <w:r w:rsidRPr="00E33AAB">
        <w:rPr>
          <w:rFonts w:asciiTheme="majorHAnsi" w:hAnsiTheme="majorHAnsi"/>
          <w:lang w:val="fr-CA"/>
        </w:rPr>
        <w:t xml:space="preserve"> ou secteurs visés par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peuvent </w:t>
      </w:r>
      <w:r w:rsidR="00CA78A5" w:rsidRPr="00E33AAB">
        <w:rPr>
          <w:rFonts w:asciiTheme="majorHAnsi" w:hAnsiTheme="majorHAnsi"/>
          <w:lang w:val="fr-CA"/>
        </w:rPr>
        <w:t xml:space="preserve">non seulement donner </w:t>
      </w:r>
      <w:r w:rsidRPr="00E33AAB">
        <w:rPr>
          <w:rFonts w:asciiTheme="majorHAnsi" w:hAnsiTheme="majorHAnsi"/>
          <w:lang w:val="fr-CA"/>
        </w:rPr>
        <w:t xml:space="preserve">le « ton » </w:t>
      </w:r>
      <w:r w:rsidR="00CA78A5" w:rsidRPr="00E33AAB">
        <w:rPr>
          <w:rFonts w:asciiTheme="majorHAnsi" w:hAnsiTheme="majorHAnsi"/>
          <w:lang w:val="fr-CA"/>
        </w:rPr>
        <w:t xml:space="preserve">à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, mais </w:t>
      </w:r>
      <w:r w:rsidR="00CA78A5" w:rsidRPr="00E33AAB">
        <w:rPr>
          <w:rFonts w:asciiTheme="majorHAnsi" w:hAnsiTheme="majorHAnsi"/>
          <w:lang w:val="fr-CA"/>
        </w:rPr>
        <w:t xml:space="preserve">aussi </w:t>
      </w:r>
      <w:r w:rsidRPr="00E33AAB">
        <w:rPr>
          <w:rFonts w:asciiTheme="majorHAnsi" w:hAnsiTheme="majorHAnsi"/>
          <w:lang w:val="fr-CA"/>
        </w:rPr>
        <w:t xml:space="preserve">influer </w:t>
      </w:r>
      <w:r w:rsidR="00B336C6">
        <w:rPr>
          <w:rFonts w:asciiTheme="majorHAnsi" w:hAnsiTheme="majorHAnsi"/>
          <w:lang w:val="fr-CA"/>
        </w:rPr>
        <w:t>fortement</w:t>
      </w:r>
      <w:r w:rsidRPr="00E33AAB">
        <w:rPr>
          <w:rFonts w:asciiTheme="majorHAnsi" w:hAnsiTheme="majorHAnsi"/>
          <w:lang w:val="fr-CA"/>
        </w:rPr>
        <w:t xml:space="preserve"> sur l’</w:t>
      </w:r>
      <w:r w:rsidR="00A900E8" w:rsidRPr="00E33AAB">
        <w:rPr>
          <w:rFonts w:asciiTheme="majorHAnsi" w:hAnsiTheme="majorHAnsi"/>
          <w:lang w:val="fr-CA"/>
        </w:rPr>
        <w:t>engagement</w:t>
      </w:r>
      <w:r w:rsidRPr="00E33AAB">
        <w:rPr>
          <w:rFonts w:asciiTheme="majorHAnsi" w:hAnsiTheme="majorHAnsi"/>
          <w:lang w:val="fr-CA"/>
        </w:rPr>
        <w:t xml:space="preserve"> et le degré de coopération au </w:t>
      </w:r>
      <w:r w:rsidR="00A900E8" w:rsidRPr="00E33AAB">
        <w:rPr>
          <w:rFonts w:asciiTheme="majorHAnsi" w:hAnsiTheme="majorHAnsi"/>
          <w:lang w:val="fr-CA"/>
        </w:rPr>
        <w:t>sein</w:t>
      </w:r>
      <w:r w:rsidR="00CA78A5" w:rsidRPr="00E33AAB">
        <w:rPr>
          <w:rFonts w:asciiTheme="majorHAnsi" w:hAnsiTheme="majorHAnsi"/>
          <w:lang w:val="fr-CA"/>
        </w:rPr>
        <w:t xml:space="preserve"> du secteur visé </w:t>
      </w:r>
      <w:r w:rsidR="00B336C6">
        <w:rPr>
          <w:rFonts w:asciiTheme="majorHAnsi" w:hAnsiTheme="majorHAnsi"/>
          <w:lang w:val="fr-CA"/>
        </w:rPr>
        <w:t>tout au long de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et </w:t>
      </w:r>
      <w:r w:rsidR="00B336C6">
        <w:rPr>
          <w:rFonts w:asciiTheme="majorHAnsi" w:hAnsiTheme="majorHAnsi"/>
          <w:lang w:val="fr-CA"/>
        </w:rPr>
        <w:t>lors des</w:t>
      </w:r>
      <w:r w:rsidRPr="00E33AAB">
        <w:rPr>
          <w:rFonts w:asciiTheme="majorHAnsi" w:hAnsiTheme="majorHAnsi"/>
          <w:lang w:val="fr-CA"/>
        </w:rPr>
        <w:t xml:space="preserve"> </w:t>
      </w:r>
      <w:r w:rsidR="00A136E4" w:rsidRPr="00E33AAB">
        <w:rPr>
          <w:rFonts w:asciiTheme="majorHAnsi" w:hAnsiTheme="majorHAnsi"/>
          <w:lang w:val="fr-CA"/>
        </w:rPr>
        <w:t>audits</w:t>
      </w:r>
      <w:r w:rsidR="00CA78A5" w:rsidRPr="00E33AAB">
        <w:rPr>
          <w:rFonts w:asciiTheme="majorHAnsi" w:hAnsiTheme="majorHAnsi"/>
          <w:lang w:val="fr-CA"/>
        </w:rPr>
        <w:t xml:space="preserve"> subséquent</w:t>
      </w:r>
      <w:r w:rsidRPr="00E33AAB">
        <w:rPr>
          <w:rFonts w:asciiTheme="majorHAnsi" w:hAnsiTheme="majorHAnsi"/>
          <w:lang w:val="fr-CA"/>
        </w:rPr>
        <w:t xml:space="preserve">s.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FF5CF5" w:rsidP="000944D2">
      <w:pPr>
        <w:pStyle w:val="Corpsdetexte"/>
        <w:spacing w:line="276" w:lineRule="auto"/>
        <w:ind w:right="14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Avant de commencer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, mais une fois </w:t>
      </w:r>
      <w:r w:rsidR="00E11B8F">
        <w:rPr>
          <w:rFonts w:asciiTheme="majorHAnsi" w:hAnsiTheme="majorHAnsi"/>
          <w:lang w:val="fr-CA"/>
        </w:rPr>
        <w:t>le plan d’audit</w:t>
      </w:r>
      <w:r w:rsidR="00B336C6">
        <w:rPr>
          <w:rFonts w:asciiTheme="majorHAnsi" w:hAnsiTheme="majorHAnsi"/>
          <w:lang w:val="fr-CA"/>
        </w:rPr>
        <w:t xml:space="preserve"> établi</w:t>
      </w:r>
      <w:r w:rsidRPr="00E33AAB">
        <w:rPr>
          <w:rFonts w:asciiTheme="majorHAnsi" w:hAnsiTheme="majorHAnsi"/>
          <w:lang w:val="fr-CA"/>
        </w:rPr>
        <w:t xml:space="preserve">, il </w:t>
      </w:r>
      <w:r w:rsidR="00B336C6">
        <w:rPr>
          <w:rFonts w:asciiTheme="majorHAnsi" w:hAnsiTheme="majorHAnsi"/>
          <w:lang w:val="fr-CA"/>
        </w:rPr>
        <w:t>faut</w:t>
      </w:r>
      <w:r w:rsidRPr="00E33AAB">
        <w:rPr>
          <w:rFonts w:asciiTheme="majorHAnsi" w:hAnsiTheme="majorHAnsi"/>
          <w:lang w:val="fr-CA"/>
        </w:rPr>
        <w:t xml:space="preserve"> </w:t>
      </w:r>
      <w:r w:rsidR="00B336C6">
        <w:rPr>
          <w:rFonts w:asciiTheme="majorHAnsi" w:hAnsiTheme="majorHAnsi"/>
          <w:lang w:val="fr-CA"/>
        </w:rPr>
        <w:t xml:space="preserve">définir </w:t>
      </w:r>
      <w:r w:rsidRPr="00E33AAB">
        <w:rPr>
          <w:rFonts w:asciiTheme="majorHAnsi" w:hAnsiTheme="majorHAnsi"/>
          <w:lang w:val="fr-CA"/>
        </w:rPr>
        <w:t xml:space="preserve">les documents de travail dont se servira l’équipe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. Il s’agit </w:t>
      </w:r>
      <w:r w:rsidR="00A757EC">
        <w:rPr>
          <w:rFonts w:asciiTheme="majorHAnsi" w:hAnsiTheme="majorHAnsi"/>
          <w:lang w:val="fr-CA"/>
        </w:rPr>
        <w:t>par exemple des journaux d’observation et d</w:t>
      </w:r>
      <w:r w:rsidRPr="00E33AAB">
        <w:rPr>
          <w:rFonts w:asciiTheme="majorHAnsi" w:hAnsiTheme="majorHAnsi"/>
          <w:lang w:val="fr-CA"/>
        </w:rPr>
        <w:t xml:space="preserve">es </w:t>
      </w:r>
      <w:r w:rsidR="00011433">
        <w:rPr>
          <w:rFonts w:asciiTheme="majorHAnsi" w:hAnsiTheme="majorHAnsi"/>
          <w:lang w:val="fr-CA"/>
        </w:rPr>
        <w:t>listes de contrôle</w:t>
      </w:r>
      <w:r w:rsidRPr="00E33AAB">
        <w:rPr>
          <w:rFonts w:asciiTheme="majorHAnsi" w:hAnsiTheme="majorHAnsi"/>
          <w:lang w:val="fr-CA"/>
        </w:rPr>
        <w:t xml:space="preserve"> qu’utilisent </w:t>
      </w:r>
      <w:r w:rsidR="00DF41FC" w:rsidRPr="00E33AAB">
        <w:rPr>
          <w:rFonts w:asciiTheme="majorHAnsi" w:hAnsiTheme="majorHAnsi"/>
          <w:lang w:val="fr-CA"/>
        </w:rPr>
        <w:t xml:space="preserve">les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durant l</w:t>
      </w:r>
      <w:r w:rsidR="00A757EC">
        <w:rPr>
          <w:rFonts w:asciiTheme="majorHAnsi" w:hAnsiTheme="majorHAnsi"/>
          <w:lang w:val="fr-CA"/>
        </w:rPr>
        <w:t>’audit</w:t>
      </w:r>
      <w:r w:rsidRPr="00E33AAB">
        <w:rPr>
          <w:rFonts w:asciiTheme="majorHAnsi" w:hAnsiTheme="majorHAnsi"/>
          <w:lang w:val="fr-CA"/>
        </w:rPr>
        <w:t xml:space="preserve"> pour recueillir des éléments probants, mais qui ne sont pas nécessairement conservés en tant que documents ou registres. Ils pourraient être détruits après la clôture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et </w:t>
      </w:r>
      <w:r w:rsidR="00CA78A5" w:rsidRPr="00E33AAB">
        <w:rPr>
          <w:rFonts w:asciiTheme="majorHAnsi" w:hAnsiTheme="majorHAnsi"/>
          <w:lang w:val="fr-CA"/>
        </w:rPr>
        <w:t xml:space="preserve">une fois le rapport </w:t>
      </w:r>
      <w:r w:rsidR="00E11B8F">
        <w:rPr>
          <w:rFonts w:asciiTheme="majorHAnsi" w:hAnsiTheme="majorHAnsi"/>
          <w:lang w:val="fr-CA"/>
        </w:rPr>
        <w:t xml:space="preserve">d’audit </w:t>
      </w:r>
      <w:r w:rsidR="00CA78A5" w:rsidRPr="00E33AAB">
        <w:rPr>
          <w:rFonts w:asciiTheme="majorHAnsi" w:hAnsiTheme="majorHAnsi"/>
          <w:lang w:val="fr-CA"/>
        </w:rPr>
        <w:t>rédigé</w:t>
      </w:r>
      <w:r w:rsidR="00E11B8F">
        <w:rPr>
          <w:rFonts w:asciiTheme="majorHAnsi" w:hAnsiTheme="majorHAnsi"/>
          <w:lang w:val="fr-CA"/>
        </w:rPr>
        <w:t>,</w:t>
      </w:r>
      <w:r w:rsidR="00CA78A5" w:rsidRPr="00E33AAB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 xml:space="preserve">ou ils pourraient être </w:t>
      </w:r>
      <w:r w:rsidR="00E11B8F">
        <w:rPr>
          <w:rFonts w:asciiTheme="majorHAnsi" w:hAnsiTheme="majorHAnsi"/>
          <w:lang w:val="fr-CA"/>
        </w:rPr>
        <w:t>conservé</w:t>
      </w:r>
      <w:r w:rsidRPr="00E33AAB">
        <w:rPr>
          <w:rFonts w:asciiTheme="majorHAnsi" w:hAnsiTheme="majorHAnsi"/>
          <w:lang w:val="fr-CA"/>
        </w:rPr>
        <w:t xml:space="preserve">s dans les </w:t>
      </w:r>
      <w:r w:rsidR="00A757EC">
        <w:rPr>
          <w:rFonts w:asciiTheme="majorHAnsi" w:hAnsiTheme="majorHAnsi"/>
          <w:lang w:val="fr-CA"/>
        </w:rPr>
        <w:t>registres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, </w:t>
      </w:r>
      <w:r w:rsidR="00A757EC">
        <w:rPr>
          <w:rFonts w:asciiTheme="majorHAnsi" w:hAnsiTheme="majorHAnsi"/>
          <w:lang w:val="fr-CA"/>
        </w:rPr>
        <w:t>conformément aux</w:t>
      </w:r>
      <w:r w:rsidRPr="00E33AAB">
        <w:rPr>
          <w:rFonts w:asciiTheme="majorHAnsi" w:hAnsiTheme="majorHAnsi"/>
          <w:lang w:val="fr-CA"/>
        </w:rPr>
        <w:t xml:space="preserve"> procédures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 de l’organisation. </w:t>
      </w:r>
    </w:p>
    <w:p w:rsidR="000C540C" w:rsidRPr="00E33AAB" w:rsidRDefault="000C540C" w:rsidP="000944D2">
      <w:pPr>
        <w:pStyle w:val="Corpsdetexte"/>
        <w:spacing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A757EC" w:rsidP="000944D2">
      <w:pPr>
        <w:pStyle w:val="Corpsdetexte"/>
        <w:spacing w:line="276" w:lineRule="auto"/>
        <w:ind w:right="114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La liste de contrôle</w:t>
      </w:r>
      <w:r w:rsidRPr="00E33AAB">
        <w:rPr>
          <w:rFonts w:asciiTheme="majorHAnsi" w:hAnsiTheme="majorHAnsi"/>
          <w:lang w:val="fr-CA"/>
        </w:rPr>
        <w:t xml:space="preserve"> peut </w:t>
      </w:r>
      <w:r>
        <w:rPr>
          <w:rFonts w:asciiTheme="majorHAnsi" w:hAnsiTheme="majorHAnsi"/>
          <w:lang w:val="fr-CA"/>
        </w:rPr>
        <w:t xml:space="preserve">prendre de nombreuses </w:t>
      </w:r>
      <w:r w:rsidR="00690203" w:rsidRPr="00E33AAB">
        <w:rPr>
          <w:rFonts w:asciiTheme="majorHAnsi" w:hAnsiTheme="majorHAnsi"/>
          <w:lang w:val="fr-CA"/>
        </w:rPr>
        <w:t>forme</w:t>
      </w:r>
      <w:r>
        <w:rPr>
          <w:rFonts w:asciiTheme="majorHAnsi" w:hAnsiTheme="majorHAnsi"/>
          <w:lang w:val="fr-CA"/>
        </w:rPr>
        <w:t xml:space="preserve">s, </w:t>
      </w:r>
      <w:r w:rsidR="00690203" w:rsidRPr="00E33AAB">
        <w:rPr>
          <w:rFonts w:asciiTheme="majorHAnsi" w:hAnsiTheme="majorHAnsi"/>
          <w:lang w:val="fr-CA"/>
        </w:rPr>
        <w:t xml:space="preserve">selon </w:t>
      </w:r>
      <w:r w:rsidR="009829A2">
        <w:rPr>
          <w:rFonts w:asciiTheme="majorHAnsi" w:hAnsiTheme="majorHAnsi"/>
          <w:lang w:val="fr-CA"/>
        </w:rPr>
        <w:t>qu</w:t>
      </w:r>
      <w:r>
        <w:rPr>
          <w:rFonts w:asciiTheme="majorHAnsi" w:hAnsiTheme="majorHAnsi"/>
          <w:lang w:val="fr-CA"/>
        </w:rPr>
        <w:t>’elle</w:t>
      </w:r>
      <w:r w:rsidR="00690203" w:rsidRPr="00E33AAB">
        <w:rPr>
          <w:rFonts w:asciiTheme="majorHAnsi" w:hAnsiTheme="majorHAnsi"/>
          <w:lang w:val="fr-CA"/>
        </w:rPr>
        <w:t xml:space="preserve"> sert d’outil ou qu’elle est </w:t>
      </w:r>
      <w:r w:rsidR="009829A2">
        <w:rPr>
          <w:rFonts w:asciiTheme="majorHAnsi" w:hAnsiTheme="majorHAnsi"/>
          <w:lang w:val="fr-CA"/>
        </w:rPr>
        <w:t>conservée</w:t>
      </w:r>
      <w:r w:rsidR="00CA78A5" w:rsidRPr="00E33AAB">
        <w:rPr>
          <w:rFonts w:asciiTheme="majorHAnsi" w:hAnsiTheme="majorHAnsi"/>
          <w:lang w:val="fr-CA"/>
        </w:rPr>
        <w:t xml:space="preserve"> comme un </w:t>
      </w:r>
      <w:r>
        <w:rPr>
          <w:rFonts w:asciiTheme="majorHAnsi" w:hAnsiTheme="majorHAnsi"/>
          <w:lang w:val="fr-CA"/>
        </w:rPr>
        <w:t>registre</w:t>
      </w:r>
      <w:r w:rsidR="00CA78A5"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d’audit</w:t>
      </w:r>
      <w:r w:rsidR="00CA78A5" w:rsidRPr="00E33AAB">
        <w:rPr>
          <w:rFonts w:asciiTheme="majorHAnsi" w:hAnsiTheme="majorHAnsi"/>
          <w:lang w:val="fr-CA"/>
        </w:rPr>
        <w:t xml:space="preserve"> d</w:t>
      </w:r>
      <w:r>
        <w:rPr>
          <w:rFonts w:asciiTheme="majorHAnsi" w:hAnsiTheme="majorHAnsi"/>
          <w:lang w:val="fr-CA"/>
        </w:rPr>
        <w:t xml:space="preserve">écrivant le champ d’application </w:t>
      </w:r>
      <w:r w:rsidR="00690203" w:rsidRPr="00E33AAB">
        <w:rPr>
          <w:rFonts w:asciiTheme="majorHAnsi" w:hAnsiTheme="majorHAnsi"/>
          <w:lang w:val="fr-CA"/>
        </w:rPr>
        <w:t xml:space="preserve">et </w:t>
      </w:r>
      <w:r w:rsidR="00CA78A5" w:rsidRPr="00E33AAB">
        <w:rPr>
          <w:rFonts w:asciiTheme="majorHAnsi" w:hAnsiTheme="majorHAnsi"/>
          <w:lang w:val="fr-CA"/>
        </w:rPr>
        <w:t>le déroulement</w:t>
      </w:r>
      <w:r w:rsidR="00690203"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690203" w:rsidRPr="00E33AAB">
        <w:rPr>
          <w:rFonts w:asciiTheme="majorHAnsi" w:hAnsiTheme="majorHAnsi"/>
          <w:lang w:val="fr-CA"/>
        </w:rPr>
        <w:t xml:space="preserve">. Dans le premier cas, la liste peut faire état seulement des </w:t>
      </w:r>
      <w:r w:rsidR="00E11B8F">
        <w:rPr>
          <w:rFonts w:asciiTheme="majorHAnsi" w:hAnsiTheme="majorHAnsi"/>
          <w:lang w:val="fr-CA"/>
        </w:rPr>
        <w:t xml:space="preserve">aspects </w:t>
      </w:r>
      <w:r w:rsidR="00690203" w:rsidRPr="00E33AAB">
        <w:rPr>
          <w:rFonts w:asciiTheme="majorHAnsi" w:hAnsiTheme="majorHAnsi"/>
          <w:lang w:val="fr-CA"/>
        </w:rPr>
        <w:t xml:space="preserve">généraux visés 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690203" w:rsidRPr="00E33AAB">
        <w:rPr>
          <w:rFonts w:asciiTheme="majorHAnsi" w:hAnsiTheme="majorHAnsi"/>
          <w:lang w:val="fr-CA"/>
        </w:rPr>
        <w:t>, alors que, dans le deuxième</w:t>
      </w:r>
      <w:r>
        <w:rPr>
          <w:rFonts w:asciiTheme="majorHAnsi" w:hAnsiTheme="majorHAnsi"/>
          <w:lang w:val="fr-CA"/>
        </w:rPr>
        <w:t xml:space="preserve"> cas</w:t>
      </w:r>
      <w:r w:rsidR="00690203" w:rsidRPr="00E33AAB">
        <w:rPr>
          <w:rFonts w:asciiTheme="majorHAnsi" w:hAnsiTheme="majorHAnsi"/>
          <w:lang w:val="fr-CA"/>
        </w:rPr>
        <w:t xml:space="preserve">, </w:t>
      </w:r>
      <w:r w:rsidR="00CA78A5" w:rsidRPr="00E33AAB">
        <w:rPr>
          <w:rFonts w:asciiTheme="majorHAnsi" w:hAnsiTheme="majorHAnsi"/>
          <w:lang w:val="fr-CA"/>
        </w:rPr>
        <w:t>il peut s’agir d’un</w:t>
      </w:r>
      <w:r w:rsidR="00690203" w:rsidRPr="00E33AAB">
        <w:rPr>
          <w:rFonts w:asciiTheme="majorHAnsi" w:hAnsiTheme="majorHAnsi"/>
          <w:lang w:val="fr-CA"/>
        </w:rPr>
        <w:t xml:space="preserve"> questionnaire long et détaillé qu</w:t>
      </w:r>
      <w:r>
        <w:rPr>
          <w:rFonts w:asciiTheme="majorHAnsi" w:hAnsiTheme="majorHAnsi"/>
          <w:lang w:val="fr-CA"/>
        </w:rPr>
        <w:t xml:space="preserve">’on utilisera </w:t>
      </w:r>
      <w:r w:rsidR="00690203" w:rsidRPr="00E33AAB">
        <w:rPr>
          <w:rFonts w:asciiTheme="majorHAnsi" w:hAnsiTheme="majorHAnsi"/>
          <w:lang w:val="fr-CA"/>
        </w:rPr>
        <w:t xml:space="preserve">pour documenter les détails de l’échantillonnage et les réponses </w:t>
      </w:r>
      <w:r w:rsidR="009829A2">
        <w:rPr>
          <w:rFonts w:asciiTheme="majorHAnsi" w:hAnsiTheme="majorHAnsi"/>
          <w:lang w:val="fr-CA"/>
        </w:rPr>
        <w:t xml:space="preserve">reçues </w:t>
      </w:r>
      <w:r w:rsidR="00690203" w:rsidRPr="00E33AAB">
        <w:rPr>
          <w:rFonts w:asciiTheme="majorHAnsi" w:hAnsiTheme="majorHAnsi"/>
          <w:lang w:val="fr-CA"/>
        </w:rPr>
        <w:t xml:space="preserve">aux questions.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690203" w:rsidP="000944D2">
      <w:pPr>
        <w:pStyle w:val="Corpsdetexte"/>
        <w:spacing w:line="276" w:lineRule="auto"/>
        <w:ind w:right="24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nécessité d’établir une </w:t>
      </w:r>
      <w:r w:rsidR="00011433">
        <w:rPr>
          <w:rFonts w:asciiTheme="majorHAnsi" w:hAnsiTheme="majorHAnsi"/>
          <w:lang w:val="fr-CA"/>
        </w:rPr>
        <w:t>liste de contrôle</w:t>
      </w:r>
      <w:r w:rsidRPr="00E33AAB">
        <w:rPr>
          <w:rFonts w:asciiTheme="majorHAnsi" w:hAnsiTheme="majorHAnsi"/>
          <w:lang w:val="fr-CA"/>
        </w:rPr>
        <w:t xml:space="preserve"> et le genre de liste appropriée </w:t>
      </w:r>
      <w:r w:rsidR="005551C6">
        <w:rPr>
          <w:rFonts w:asciiTheme="majorHAnsi" w:hAnsiTheme="majorHAnsi"/>
          <w:lang w:val="fr-CA"/>
        </w:rPr>
        <w:t>dépendr</w:t>
      </w:r>
      <w:r w:rsidR="00A757EC">
        <w:rPr>
          <w:rFonts w:asciiTheme="majorHAnsi" w:hAnsiTheme="majorHAnsi"/>
          <w:lang w:val="fr-CA"/>
        </w:rPr>
        <w:t>ont</w:t>
      </w:r>
      <w:r w:rsidR="00CA78A5" w:rsidRPr="00E33AAB">
        <w:rPr>
          <w:rFonts w:asciiTheme="majorHAnsi" w:hAnsiTheme="majorHAnsi"/>
          <w:lang w:val="fr-CA"/>
        </w:rPr>
        <w:t xml:space="preserve"> de</w:t>
      </w:r>
      <w:r w:rsidRPr="00E33AAB">
        <w:rPr>
          <w:rFonts w:asciiTheme="majorHAnsi" w:hAnsiTheme="majorHAnsi"/>
          <w:lang w:val="fr-CA"/>
        </w:rPr>
        <w:t xml:space="preserve"> l’expérience des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et </w:t>
      </w:r>
      <w:r w:rsidR="00CA78A5" w:rsidRPr="00E33AAB">
        <w:rPr>
          <w:rFonts w:asciiTheme="majorHAnsi" w:hAnsiTheme="majorHAnsi"/>
          <w:lang w:val="fr-CA"/>
        </w:rPr>
        <w:t xml:space="preserve">de </w:t>
      </w:r>
      <w:r w:rsidRPr="00E33AAB">
        <w:rPr>
          <w:rFonts w:asciiTheme="majorHAnsi" w:hAnsiTheme="majorHAnsi"/>
          <w:lang w:val="fr-CA"/>
        </w:rPr>
        <w:t xml:space="preserve">la culture de l’organisation. Même si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doit toujours travailler </w:t>
      </w:r>
      <w:r w:rsidR="00A757EC">
        <w:rPr>
          <w:rFonts w:asciiTheme="majorHAnsi" w:hAnsiTheme="majorHAnsi"/>
          <w:lang w:val="fr-CA"/>
        </w:rPr>
        <w:t>dans le cadre du champ d’application</w:t>
      </w:r>
      <w:r w:rsidRPr="00E33AAB">
        <w:rPr>
          <w:rFonts w:asciiTheme="majorHAnsi" w:hAnsiTheme="majorHAnsi"/>
          <w:lang w:val="fr-CA"/>
        </w:rPr>
        <w:t xml:space="preserve"> établi, </w:t>
      </w:r>
      <w:r w:rsidR="00C95F27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>es documents de tra</w:t>
      </w:r>
      <w:r w:rsidR="00CA78A5" w:rsidRPr="00E33AAB">
        <w:rPr>
          <w:rFonts w:asciiTheme="majorHAnsi" w:hAnsiTheme="majorHAnsi"/>
          <w:lang w:val="fr-CA"/>
        </w:rPr>
        <w:t>vail ne doivent pas être conçus</w:t>
      </w:r>
      <w:r w:rsidRPr="00E33AAB">
        <w:rPr>
          <w:rFonts w:asciiTheme="majorHAnsi" w:hAnsiTheme="majorHAnsi"/>
          <w:lang w:val="fr-CA"/>
        </w:rPr>
        <w:t xml:space="preserve"> </w:t>
      </w:r>
      <w:r w:rsidR="00E64638" w:rsidRPr="00E33AAB">
        <w:rPr>
          <w:rFonts w:asciiTheme="majorHAnsi" w:hAnsiTheme="majorHAnsi"/>
          <w:lang w:val="fr-CA"/>
        </w:rPr>
        <w:t>de</w:t>
      </w:r>
      <w:r w:rsidRPr="00E33AAB">
        <w:rPr>
          <w:rFonts w:asciiTheme="majorHAnsi" w:hAnsiTheme="majorHAnsi"/>
          <w:lang w:val="fr-CA"/>
        </w:rPr>
        <w:t xml:space="preserve"> manière à restreindre les activités ou enquêtes </w:t>
      </w:r>
      <w:r w:rsidRPr="00E33AAB">
        <w:rPr>
          <w:rFonts w:asciiTheme="majorHAnsi" w:hAnsiTheme="majorHAnsi"/>
          <w:lang w:val="fr-CA"/>
        </w:rPr>
        <w:lastRenderedPageBreak/>
        <w:t>additionnelles qui p</w:t>
      </w:r>
      <w:r w:rsidR="00C95F27">
        <w:rPr>
          <w:rFonts w:asciiTheme="majorHAnsi" w:hAnsiTheme="majorHAnsi"/>
          <w:lang w:val="fr-CA"/>
        </w:rPr>
        <w:t xml:space="preserve">ourraient </w:t>
      </w:r>
      <w:r w:rsidRPr="00E33AAB">
        <w:rPr>
          <w:rFonts w:asciiTheme="majorHAnsi" w:hAnsiTheme="majorHAnsi"/>
          <w:lang w:val="fr-CA"/>
        </w:rPr>
        <w:t xml:space="preserve">se révéler nécessaires au fur et à mesure que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C95F27">
        <w:rPr>
          <w:rFonts w:asciiTheme="majorHAnsi" w:hAnsiTheme="majorHAnsi"/>
          <w:lang w:val="fr-CA"/>
        </w:rPr>
        <w:t>progresse</w:t>
      </w:r>
      <w:r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690203" w:rsidP="000944D2">
      <w:pPr>
        <w:pStyle w:val="Corpsdetexte"/>
        <w:spacing w:line="276" w:lineRule="auto"/>
        <w:ind w:right="19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Les opinions divergent</w:t>
      </w:r>
      <w:r w:rsidR="00C95F27">
        <w:rPr>
          <w:rFonts w:asciiTheme="majorHAnsi" w:hAnsiTheme="majorHAnsi"/>
          <w:lang w:val="fr-CA"/>
        </w:rPr>
        <w:t xml:space="preserve"> : est-il </w:t>
      </w:r>
      <w:r w:rsidRPr="00E33AAB">
        <w:rPr>
          <w:rFonts w:asciiTheme="majorHAnsi" w:hAnsiTheme="majorHAnsi"/>
          <w:lang w:val="fr-CA"/>
        </w:rPr>
        <w:t xml:space="preserve">préférable de créer une </w:t>
      </w:r>
      <w:r w:rsidR="00523531" w:rsidRPr="00E33AAB">
        <w:rPr>
          <w:rFonts w:asciiTheme="majorHAnsi" w:hAnsiTheme="majorHAnsi"/>
          <w:lang w:val="fr-CA"/>
        </w:rPr>
        <w:t>liste</w:t>
      </w:r>
      <w:r w:rsidRPr="00E33AAB">
        <w:rPr>
          <w:rFonts w:asciiTheme="majorHAnsi" w:hAnsiTheme="majorHAnsi"/>
          <w:lang w:val="fr-CA"/>
        </w:rPr>
        <w:t xml:space="preserve"> </w:t>
      </w:r>
      <w:r w:rsidR="00C95F27">
        <w:rPr>
          <w:rFonts w:asciiTheme="majorHAnsi" w:hAnsiTheme="majorHAnsi"/>
          <w:lang w:val="fr-CA"/>
        </w:rPr>
        <w:t xml:space="preserve">de contrôle </w:t>
      </w:r>
      <w:r w:rsidRPr="00E33AAB">
        <w:rPr>
          <w:rFonts w:asciiTheme="majorHAnsi" w:hAnsiTheme="majorHAnsi"/>
          <w:lang w:val="fr-CA"/>
        </w:rPr>
        <w:t xml:space="preserve">pour </w:t>
      </w:r>
      <w:r w:rsidR="00A136E4" w:rsidRPr="00E33AAB">
        <w:rPr>
          <w:rFonts w:asciiTheme="majorHAnsi" w:hAnsiTheme="majorHAnsi"/>
          <w:lang w:val="fr-CA"/>
        </w:rPr>
        <w:t>chaque audit</w:t>
      </w:r>
      <w:r w:rsidRPr="00E33AAB">
        <w:rPr>
          <w:rFonts w:asciiTheme="majorHAnsi" w:hAnsiTheme="majorHAnsi"/>
          <w:lang w:val="fr-CA"/>
        </w:rPr>
        <w:t xml:space="preserve"> ou </w:t>
      </w:r>
      <w:r w:rsidR="00C95F27">
        <w:rPr>
          <w:rFonts w:asciiTheme="majorHAnsi" w:hAnsiTheme="majorHAnsi"/>
          <w:lang w:val="fr-CA"/>
        </w:rPr>
        <w:t xml:space="preserve">est-ce qu’il </w:t>
      </w:r>
      <w:r w:rsidR="005551C6">
        <w:rPr>
          <w:rFonts w:asciiTheme="majorHAnsi" w:hAnsiTheme="majorHAnsi"/>
          <w:lang w:val="fr-CA"/>
        </w:rPr>
        <w:t>suffit</w:t>
      </w:r>
      <w:r w:rsidRPr="00E33AAB">
        <w:rPr>
          <w:rFonts w:asciiTheme="majorHAnsi" w:hAnsiTheme="majorHAnsi"/>
          <w:lang w:val="fr-CA"/>
        </w:rPr>
        <w:t xml:space="preserve"> de recourir à une liste standard ou déjà élaborée</w:t>
      </w:r>
      <w:r w:rsidR="00C95F27">
        <w:rPr>
          <w:rFonts w:asciiTheme="majorHAnsi" w:hAnsiTheme="majorHAnsi"/>
          <w:lang w:val="fr-CA"/>
        </w:rPr>
        <w:t>?</w:t>
      </w:r>
      <w:r w:rsidRPr="00E33AAB">
        <w:rPr>
          <w:rFonts w:asciiTheme="majorHAnsi" w:hAnsiTheme="majorHAnsi"/>
          <w:lang w:val="fr-CA"/>
        </w:rPr>
        <w:t xml:space="preserve"> </w:t>
      </w:r>
      <w:r w:rsidR="00CA78A5" w:rsidRPr="00E33AAB">
        <w:rPr>
          <w:rFonts w:asciiTheme="majorHAnsi" w:hAnsiTheme="majorHAnsi"/>
          <w:lang w:val="fr-CA"/>
        </w:rPr>
        <w:t>Bien qu</w:t>
      </w:r>
      <w:r w:rsidR="00C95F27">
        <w:rPr>
          <w:rFonts w:asciiTheme="majorHAnsi" w:hAnsiTheme="majorHAnsi"/>
          <w:lang w:val="fr-CA"/>
        </w:rPr>
        <w:t xml:space="preserve">e la première option soit </w:t>
      </w:r>
      <w:r w:rsidRPr="00E33AAB">
        <w:rPr>
          <w:rFonts w:asciiTheme="majorHAnsi" w:hAnsiTheme="majorHAnsi"/>
          <w:lang w:val="fr-CA"/>
        </w:rPr>
        <w:t xml:space="preserve">souhaitable en principe, </w:t>
      </w:r>
      <w:r w:rsidR="00C95F27">
        <w:rPr>
          <w:rFonts w:asciiTheme="majorHAnsi" w:hAnsiTheme="majorHAnsi"/>
          <w:lang w:val="fr-CA"/>
        </w:rPr>
        <w:t>elle</w:t>
      </w:r>
      <w:r w:rsidRPr="00E33AAB">
        <w:rPr>
          <w:rFonts w:asciiTheme="majorHAnsi" w:hAnsiTheme="majorHAnsi"/>
          <w:lang w:val="fr-CA"/>
        </w:rPr>
        <w:t xml:space="preserve"> n’est pas toujours pratique</w:t>
      </w:r>
      <w:r w:rsidR="00C95F27">
        <w:rPr>
          <w:rFonts w:asciiTheme="majorHAnsi" w:hAnsiTheme="majorHAnsi"/>
          <w:lang w:val="fr-CA"/>
        </w:rPr>
        <w:t xml:space="preserve"> </w:t>
      </w:r>
      <w:r w:rsidR="009829A2">
        <w:rPr>
          <w:rFonts w:asciiTheme="majorHAnsi" w:hAnsiTheme="majorHAnsi"/>
          <w:lang w:val="fr-CA"/>
        </w:rPr>
        <w:t>quand il faut</w:t>
      </w:r>
      <w:r w:rsidR="00CA78A5" w:rsidRPr="00E33AAB">
        <w:rPr>
          <w:rFonts w:asciiTheme="majorHAnsi" w:hAnsiTheme="majorHAnsi"/>
          <w:lang w:val="fr-CA"/>
        </w:rPr>
        <w:t xml:space="preserve"> </w:t>
      </w:r>
      <w:r w:rsidR="00C95F27">
        <w:rPr>
          <w:rFonts w:asciiTheme="majorHAnsi" w:hAnsiTheme="majorHAnsi"/>
          <w:lang w:val="fr-CA"/>
        </w:rPr>
        <w:t xml:space="preserve">optimiser les </w:t>
      </w:r>
      <w:r w:rsidRPr="00E33AAB">
        <w:rPr>
          <w:rFonts w:asciiTheme="majorHAnsi" w:hAnsiTheme="majorHAnsi"/>
          <w:lang w:val="fr-CA"/>
        </w:rPr>
        <w:t>ressources disponibles. Le meilleur compromis consiste</w:t>
      </w:r>
      <w:r w:rsidR="009829A2">
        <w:rPr>
          <w:rFonts w:asciiTheme="majorHAnsi" w:hAnsiTheme="majorHAnsi"/>
          <w:lang w:val="fr-CA"/>
        </w:rPr>
        <w:t xml:space="preserve"> donc</w:t>
      </w:r>
      <w:r w:rsidRPr="00E33AAB">
        <w:rPr>
          <w:rFonts w:asciiTheme="majorHAnsi" w:hAnsiTheme="majorHAnsi"/>
          <w:lang w:val="fr-CA"/>
        </w:rPr>
        <w:t xml:space="preserve"> à utiliser les </w:t>
      </w:r>
      <w:r w:rsidR="00011433">
        <w:rPr>
          <w:rFonts w:asciiTheme="majorHAnsi" w:hAnsiTheme="majorHAnsi"/>
          <w:lang w:val="fr-CA"/>
        </w:rPr>
        <w:t>listes de contrôle</w:t>
      </w:r>
      <w:r w:rsidRPr="00E33AAB">
        <w:rPr>
          <w:rFonts w:asciiTheme="majorHAnsi" w:hAnsiTheme="majorHAnsi"/>
          <w:lang w:val="fr-CA"/>
        </w:rPr>
        <w:t xml:space="preserve"> </w:t>
      </w:r>
      <w:r w:rsidR="00C95F27">
        <w:rPr>
          <w:rFonts w:asciiTheme="majorHAnsi" w:hAnsiTheme="majorHAnsi"/>
          <w:lang w:val="fr-CA"/>
        </w:rPr>
        <w:t>existantes</w:t>
      </w:r>
      <w:r w:rsidR="009829A2">
        <w:rPr>
          <w:rFonts w:asciiTheme="majorHAnsi" w:hAnsiTheme="majorHAnsi"/>
          <w:lang w:val="fr-CA"/>
        </w:rPr>
        <w:t xml:space="preserve">, mais de les réviser avec </w:t>
      </w:r>
      <w:r w:rsidR="00570FD0" w:rsidRPr="00E33AAB">
        <w:rPr>
          <w:rFonts w:asciiTheme="majorHAnsi" w:hAnsiTheme="majorHAnsi"/>
          <w:lang w:val="fr-CA"/>
        </w:rPr>
        <w:t xml:space="preserve">un œil critique à la lumière des documents pertinents qui ont déjà été </w:t>
      </w:r>
      <w:r w:rsidR="00E11B8F">
        <w:rPr>
          <w:rFonts w:asciiTheme="majorHAnsi" w:hAnsiTheme="majorHAnsi"/>
          <w:lang w:val="fr-CA"/>
        </w:rPr>
        <w:t>déterminé</w:t>
      </w:r>
      <w:r w:rsidR="00CA78A5" w:rsidRPr="00E33AAB">
        <w:rPr>
          <w:rFonts w:asciiTheme="majorHAnsi" w:hAnsiTheme="majorHAnsi"/>
          <w:lang w:val="fr-CA"/>
        </w:rPr>
        <w:t>s</w:t>
      </w:r>
      <w:r w:rsidR="00570FD0" w:rsidRPr="00E33AAB">
        <w:rPr>
          <w:rFonts w:asciiTheme="majorHAnsi" w:hAnsiTheme="majorHAnsi"/>
          <w:lang w:val="fr-CA"/>
        </w:rPr>
        <w:t xml:space="preserve">. </w:t>
      </w:r>
      <w:r w:rsidR="00E11B8F">
        <w:rPr>
          <w:rFonts w:asciiTheme="majorHAnsi" w:hAnsiTheme="majorHAnsi"/>
          <w:lang w:val="fr-CA"/>
        </w:rPr>
        <w:t xml:space="preserve">Ainsi, on peut gagner </w:t>
      </w:r>
      <w:r w:rsidR="00570FD0" w:rsidRPr="00E33AAB">
        <w:rPr>
          <w:rFonts w:asciiTheme="majorHAnsi" w:hAnsiTheme="majorHAnsi"/>
          <w:lang w:val="fr-CA"/>
        </w:rPr>
        <w:t xml:space="preserve">du temps en employant ce </w:t>
      </w:r>
      <w:r w:rsidR="009F4428">
        <w:rPr>
          <w:rFonts w:asciiTheme="majorHAnsi" w:hAnsiTheme="majorHAnsi"/>
          <w:lang w:val="fr-CA"/>
        </w:rPr>
        <w:t xml:space="preserve">se basant sur ce </w:t>
      </w:r>
      <w:r w:rsidR="00570FD0" w:rsidRPr="00E33AAB">
        <w:rPr>
          <w:rFonts w:asciiTheme="majorHAnsi" w:hAnsiTheme="majorHAnsi"/>
          <w:lang w:val="fr-CA"/>
        </w:rPr>
        <w:t>qui a déjà été fait</w:t>
      </w:r>
      <w:r w:rsidR="009F4428">
        <w:rPr>
          <w:rFonts w:asciiTheme="majorHAnsi" w:hAnsiTheme="majorHAnsi"/>
          <w:lang w:val="fr-CA"/>
        </w:rPr>
        <w:t>,</w:t>
      </w:r>
      <w:r w:rsidR="00570FD0" w:rsidRPr="00E33AAB">
        <w:rPr>
          <w:rFonts w:asciiTheme="majorHAnsi" w:hAnsiTheme="majorHAnsi"/>
          <w:lang w:val="fr-CA"/>
        </w:rPr>
        <w:t xml:space="preserve"> sans sacrifier l’efficacité. </w:t>
      </w:r>
    </w:p>
    <w:p w:rsidR="000C540C" w:rsidRPr="00E33AAB" w:rsidRDefault="005D36B1" w:rsidP="000944D2">
      <w:pPr>
        <w:pStyle w:val="Titre3"/>
        <w:spacing w:line="276" w:lineRule="auto"/>
        <w:rPr>
          <w:lang w:val="fr-CA"/>
        </w:rPr>
      </w:pPr>
      <w:bookmarkStart w:id="7" w:name="_Toc498504450"/>
      <w:r w:rsidRPr="00E33AAB">
        <w:rPr>
          <w:lang w:val="fr-CA"/>
        </w:rPr>
        <w:t>A</w:t>
      </w:r>
      <w:r w:rsidR="00E857CD" w:rsidRPr="00E33AAB">
        <w:rPr>
          <w:lang w:val="fr-CA"/>
        </w:rPr>
        <w:t xml:space="preserve">ffectations </w:t>
      </w:r>
      <w:r w:rsidR="00CA78A5" w:rsidRPr="00E33AAB">
        <w:rPr>
          <w:lang w:val="fr-CA"/>
        </w:rPr>
        <w:t>au sein de</w:t>
      </w:r>
      <w:r w:rsidR="00E857CD" w:rsidRPr="00E33AAB">
        <w:rPr>
          <w:lang w:val="fr-CA"/>
        </w:rPr>
        <w:t xml:space="preserve"> l’équipe </w:t>
      </w:r>
      <w:r w:rsidR="000B4D44" w:rsidRPr="00E33AAB">
        <w:rPr>
          <w:lang w:val="fr-CA"/>
        </w:rPr>
        <w:t>d’audit</w:t>
      </w:r>
      <w:r w:rsidR="00E11B8F">
        <w:rPr>
          <w:lang w:val="fr-CA"/>
        </w:rPr>
        <w:t xml:space="preserve"> et compétence</w:t>
      </w:r>
      <w:r w:rsidR="00E857CD" w:rsidRPr="00E33AAB">
        <w:rPr>
          <w:lang w:val="fr-CA"/>
        </w:rPr>
        <w:t xml:space="preserve"> des </w:t>
      </w:r>
      <w:r w:rsidR="00E73804">
        <w:rPr>
          <w:lang w:val="fr-CA"/>
        </w:rPr>
        <w:t>vérificateur</w:t>
      </w:r>
      <w:r w:rsidR="00E64638" w:rsidRPr="00E33AAB">
        <w:rPr>
          <w:lang w:val="fr-CA"/>
        </w:rPr>
        <w:t>s</w:t>
      </w:r>
      <w:bookmarkEnd w:id="7"/>
    </w:p>
    <w:p w:rsidR="000C540C" w:rsidRPr="00E33AAB" w:rsidRDefault="00E857CD" w:rsidP="000944D2">
      <w:pPr>
        <w:pStyle w:val="Corpsdetexte"/>
        <w:spacing w:before="34" w:line="276" w:lineRule="auto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L’organisation doit choisir des </w:t>
      </w:r>
      <w:r w:rsidR="00E73804">
        <w:rPr>
          <w:rFonts w:asciiTheme="majorHAnsi" w:hAnsiTheme="majorHAnsi"/>
          <w:lang w:val="fr-CA"/>
        </w:rPr>
        <w:t>vérificateur</w:t>
      </w:r>
      <w:r w:rsidR="00E64638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afin que </w:t>
      </w:r>
      <w:r w:rsidR="00CA78A5" w:rsidRPr="00E33AAB">
        <w:rPr>
          <w:rFonts w:asciiTheme="majorHAnsi" w:hAnsiTheme="majorHAnsi"/>
          <w:lang w:val="fr-CA"/>
        </w:rPr>
        <w:t>l’audit du</w:t>
      </w:r>
      <w:r w:rsidRPr="00E33AAB">
        <w:rPr>
          <w:rFonts w:asciiTheme="majorHAnsi" w:hAnsiTheme="majorHAnsi"/>
          <w:lang w:val="fr-CA"/>
        </w:rPr>
        <w:t xml:space="preserve"> SGE se déroule efficacement. Ces personnes sont habituellement des employés qui exercent d’autres fonctions et </w:t>
      </w:r>
      <w:r w:rsidR="00E11B8F">
        <w:rPr>
          <w:rFonts w:asciiTheme="majorHAnsi" w:hAnsiTheme="majorHAnsi"/>
          <w:lang w:val="fr-CA"/>
        </w:rPr>
        <w:t xml:space="preserve">assument d’autres </w:t>
      </w:r>
      <w:r w:rsidRPr="00E33AAB">
        <w:rPr>
          <w:rFonts w:asciiTheme="majorHAnsi" w:hAnsiTheme="majorHAnsi"/>
          <w:lang w:val="fr-CA"/>
        </w:rPr>
        <w:t xml:space="preserve">responsabilités au quotidien. Elles reçoivent une formation spécialisée sur </w:t>
      </w:r>
      <w:r w:rsidR="000B4D44" w:rsidRPr="00E33AAB">
        <w:rPr>
          <w:rFonts w:asciiTheme="majorHAnsi" w:hAnsiTheme="majorHAnsi"/>
          <w:lang w:val="fr-CA"/>
        </w:rPr>
        <w:t>l’audit</w:t>
      </w:r>
      <w:r w:rsidR="009829A2">
        <w:rPr>
          <w:rFonts w:asciiTheme="majorHAnsi" w:hAnsiTheme="majorHAnsi"/>
          <w:lang w:val="fr-CA"/>
        </w:rPr>
        <w:t xml:space="preserve"> de </w:t>
      </w:r>
      <w:r w:rsidRPr="00E33AAB">
        <w:rPr>
          <w:rFonts w:asciiTheme="majorHAnsi" w:hAnsiTheme="majorHAnsi"/>
          <w:lang w:val="fr-CA"/>
        </w:rPr>
        <w:t xml:space="preserve">systèmes de gestion interne et </w:t>
      </w:r>
      <w:r w:rsidR="00E11B8F">
        <w:rPr>
          <w:rFonts w:asciiTheme="majorHAnsi" w:hAnsiTheme="majorHAnsi"/>
          <w:lang w:val="fr-CA"/>
        </w:rPr>
        <w:t xml:space="preserve">sur </w:t>
      </w:r>
      <w:r w:rsidRPr="00E33AAB">
        <w:rPr>
          <w:rFonts w:asciiTheme="majorHAnsi" w:hAnsiTheme="majorHAnsi"/>
          <w:lang w:val="fr-CA"/>
        </w:rPr>
        <w:t xml:space="preserve">le SGE de l’organisation. </w:t>
      </w:r>
      <w:r w:rsidR="00CA78A5" w:rsidRPr="00E33AAB">
        <w:rPr>
          <w:rFonts w:asciiTheme="majorHAnsi" w:hAnsiTheme="majorHAnsi"/>
          <w:lang w:val="fr-CA"/>
        </w:rPr>
        <w:t xml:space="preserve">On ne s’attend pas à ce qu’elles </w:t>
      </w:r>
      <w:r w:rsidR="005551C6">
        <w:rPr>
          <w:rFonts w:asciiTheme="majorHAnsi" w:hAnsiTheme="majorHAnsi"/>
          <w:lang w:val="fr-CA"/>
        </w:rPr>
        <w:t>deviennent</w:t>
      </w:r>
      <w:r w:rsidR="00CA78A5" w:rsidRPr="00E33AAB">
        <w:rPr>
          <w:rFonts w:asciiTheme="majorHAnsi" w:hAnsiTheme="majorHAnsi"/>
          <w:lang w:val="fr-CA"/>
        </w:rPr>
        <w:t xml:space="preserve"> des experts </w:t>
      </w:r>
      <w:r w:rsidR="009829A2">
        <w:rPr>
          <w:rFonts w:asciiTheme="majorHAnsi" w:hAnsiTheme="majorHAnsi"/>
          <w:lang w:val="fr-CA"/>
        </w:rPr>
        <w:t>en matière d</w:t>
      </w:r>
      <w:r w:rsidR="00CA78A5" w:rsidRPr="00E33AAB">
        <w:rPr>
          <w:rFonts w:asciiTheme="majorHAnsi" w:hAnsiTheme="majorHAnsi"/>
          <w:lang w:val="fr-CA"/>
        </w:rPr>
        <w:t xml:space="preserve">’audit de systèmes de </w:t>
      </w:r>
      <w:r w:rsidR="00713A3E">
        <w:rPr>
          <w:rFonts w:asciiTheme="majorHAnsi" w:hAnsiTheme="majorHAnsi"/>
          <w:lang w:val="fr-CA"/>
        </w:rPr>
        <w:t>gestion de l’énergie</w:t>
      </w:r>
      <w:r w:rsidR="00CA78A5" w:rsidRPr="00E33AAB">
        <w:rPr>
          <w:rFonts w:asciiTheme="majorHAnsi" w:hAnsiTheme="majorHAnsi"/>
          <w:lang w:val="fr-CA"/>
        </w:rPr>
        <w:t xml:space="preserve">. </w:t>
      </w:r>
      <w:r w:rsidR="000204E7">
        <w:rPr>
          <w:rFonts w:asciiTheme="majorHAnsi" w:hAnsiTheme="majorHAnsi"/>
          <w:lang w:val="fr-CA"/>
        </w:rPr>
        <w:t>En fait</w:t>
      </w:r>
      <w:r w:rsidR="002F5C04" w:rsidRPr="00E33AAB">
        <w:rPr>
          <w:rFonts w:asciiTheme="majorHAnsi" w:hAnsiTheme="majorHAnsi"/>
          <w:lang w:val="fr-CA"/>
        </w:rPr>
        <w:t xml:space="preserve">, il faut </w:t>
      </w:r>
      <w:r w:rsidR="000204E7">
        <w:rPr>
          <w:rFonts w:asciiTheme="majorHAnsi" w:hAnsiTheme="majorHAnsi"/>
          <w:lang w:val="fr-CA"/>
        </w:rPr>
        <w:t xml:space="preserve">avant tout </w:t>
      </w:r>
      <w:r w:rsidRPr="00E33AAB">
        <w:rPr>
          <w:rFonts w:asciiTheme="majorHAnsi" w:hAnsiTheme="majorHAnsi"/>
          <w:lang w:val="fr-CA"/>
        </w:rPr>
        <w:t xml:space="preserve">s’assurer qu’elles possèdent le degré d’expertise nécessaire pour </w:t>
      </w:r>
      <w:r w:rsidR="00CA78A5" w:rsidRPr="00E33AAB">
        <w:rPr>
          <w:rFonts w:asciiTheme="majorHAnsi" w:hAnsiTheme="majorHAnsi"/>
          <w:lang w:val="fr-CA"/>
        </w:rPr>
        <w:t>mener à bien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du SGE</w:t>
      </w:r>
      <w:r w:rsidR="009829A2">
        <w:rPr>
          <w:rFonts w:asciiTheme="majorHAnsi" w:hAnsiTheme="majorHAnsi"/>
          <w:lang w:val="fr-CA"/>
        </w:rPr>
        <w:t xml:space="preserve"> de leur employeur</w:t>
      </w:r>
      <w:r w:rsidRPr="00E33AAB">
        <w:rPr>
          <w:rFonts w:asciiTheme="majorHAnsi" w:hAnsiTheme="majorHAnsi"/>
          <w:lang w:val="fr-CA"/>
        </w:rPr>
        <w:t>.</w:t>
      </w:r>
    </w:p>
    <w:p w:rsidR="00E857CD" w:rsidRPr="00E33AAB" w:rsidRDefault="00E857CD" w:rsidP="000944D2">
      <w:pPr>
        <w:pStyle w:val="Corpsdetexte"/>
        <w:spacing w:before="34" w:line="276" w:lineRule="auto"/>
        <w:rPr>
          <w:rFonts w:asciiTheme="majorHAnsi" w:hAnsiTheme="majorHAnsi"/>
          <w:sz w:val="23"/>
          <w:lang w:val="fr-CA"/>
        </w:rPr>
      </w:pPr>
    </w:p>
    <w:p w:rsidR="000C540C" w:rsidRPr="00E33AAB" w:rsidRDefault="00E857CD" w:rsidP="000944D2">
      <w:pPr>
        <w:pStyle w:val="Corpsdetexte"/>
        <w:spacing w:before="1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En général, </w:t>
      </w:r>
      <w:r w:rsidR="00DF41FC" w:rsidRPr="00E33AAB">
        <w:rPr>
          <w:rFonts w:asciiTheme="majorHAnsi" w:hAnsiTheme="majorHAnsi"/>
          <w:lang w:val="fr-CA"/>
        </w:rPr>
        <w:t xml:space="preserve">les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du SGE, </w:t>
      </w:r>
      <w:r w:rsidR="00523531" w:rsidRPr="00E33AAB">
        <w:rPr>
          <w:rFonts w:asciiTheme="majorHAnsi" w:hAnsiTheme="majorHAnsi"/>
          <w:lang w:val="fr-CA"/>
        </w:rPr>
        <w:t>individuellement</w:t>
      </w:r>
      <w:r w:rsidRPr="00E33AAB">
        <w:rPr>
          <w:rFonts w:asciiTheme="majorHAnsi" w:hAnsiTheme="majorHAnsi"/>
          <w:lang w:val="fr-CA"/>
        </w:rPr>
        <w:t xml:space="preserve"> ou en tant qu’équipe, devraient posséder</w:t>
      </w:r>
      <w:r w:rsidR="000204E7">
        <w:rPr>
          <w:rFonts w:asciiTheme="majorHAnsi" w:hAnsiTheme="majorHAnsi"/>
          <w:lang w:val="fr-CA"/>
        </w:rPr>
        <w:t xml:space="preserve"> certaines</w:t>
      </w:r>
      <w:r w:rsidRPr="00E33AAB">
        <w:rPr>
          <w:rFonts w:asciiTheme="majorHAnsi" w:hAnsiTheme="majorHAnsi"/>
          <w:lang w:val="fr-CA"/>
        </w:rPr>
        <w:t xml:space="preserve"> connaissance</w:t>
      </w:r>
      <w:r w:rsidR="000204E7">
        <w:rPr>
          <w:rFonts w:asciiTheme="majorHAnsi" w:hAnsiTheme="majorHAnsi"/>
          <w:lang w:val="fr-CA"/>
        </w:rPr>
        <w:t>s en matière de</w:t>
      </w:r>
      <w:r w:rsidRPr="00E33AAB">
        <w:rPr>
          <w:rFonts w:asciiTheme="majorHAnsi" w:hAnsiTheme="majorHAnsi"/>
          <w:lang w:val="fr-CA"/>
        </w:rPr>
        <w:t xml:space="preserve"> systèmes de gestion, </w:t>
      </w:r>
      <w:r w:rsidR="000204E7">
        <w:rPr>
          <w:rFonts w:asciiTheme="majorHAnsi" w:hAnsiTheme="majorHAnsi"/>
          <w:lang w:val="fr-CA"/>
        </w:rPr>
        <w:t>de</w:t>
      </w:r>
      <w:r w:rsidRPr="00E33AAB">
        <w:rPr>
          <w:rFonts w:asciiTheme="majorHAnsi" w:hAnsiTheme="majorHAnsi"/>
          <w:lang w:val="fr-CA"/>
        </w:rPr>
        <w:t xml:space="preserve"> méthodes</w:t>
      </w:r>
      <w:r w:rsidR="000204E7">
        <w:rPr>
          <w:rFonts w:asciiTheme="majorHAnsi" w:hAnsiTheme="majorHAnsi"/>
          <w:lang w:val="fr-CA"/>
        </w:rPr>
        <w:t>/</w:t>
      </w:r>
      <w:r w:rsidRPr="00E33AAB">
        <w:rPr>
          <w:rFonts w:asciiTheme="majorHAnsi" w:hAnsiTheme="majorHAnsi"/>
          <w:lang w:val="fr-CA"/>
        </w:rPr>
        <w:t xml:space="preserve">techniques </w:t>
      </w:r>
      <w:r w:rsidR="000B4D44" w:rsidRPr="00E33AAB">
        <w:rPr>
          <w:rFonts w:asciiTheme="majorHAnsi" w:hAnsiTheme="majorHAnsi"/>
          <w:lang w:val="fr-CA"/>
        </w:rPr>
        <w:t>d’audit</w:t>
      </w:r>
      <w:r w:rsidR="009829A2">
        <w:rPr>
          <w:rFonts w:asciiTheme="majorHAnsi" w:hAnsiTheme="majorHAnsi"/>
          <w:lang w:val="fr-CA"/>
        </w:rPr>
        <w:t xml:space="preserve"> et </w:t>
      </w:r>
      <w:r w:rsidR="000204E7">
        <w:rPr>
          <w:rFonts w:asciiTheme="majorHAnsi" w:hAnsiTheme="majorHAnsi"/>
          <w:lang w:val="fr-CA"/>
        </w:rPr>
        <w:t>d</w:t>
      </w:r>
      <w:r w:rsidR="009829A2">
        <w:rPr>
          <w:rFonts w:asciiTheme="majorHAnsi" w:hAnsiTheme="majorHAnsi"/>
          <w:lang w:val="fr-CA"/>
        </w:rPr>
        <w:t>’énergie. Il est logique que l</w:t>
      </w:r>
      <w:r w:rsidRPr="00E33AAB">
        <w:rPr>
          <w:rFonts w:asciiTheme="majorHAnsi" w:hAnsiTheme="majorHAnsi"/>
          <w:lang w:val="fr-CA"/>
        </w:rPr>
        <w:t xml:space="preserve">’organisation </w:t>
      </w:r>
      <w:r w:rsidR="000204E7">
        <w:rPr>
          <w:rFonts w:asciiTheme="majorHAnsi" w:hAnsiTheme="majorHAnsi"/>
          <w:lang w:val="fr-CA"/>
        </w:rPr>
        <w:t>mette sur pied</w:t>
      </w:r>
      <w:r w:rsidRPr="00E33AAB">
        <w:rPr>
          <w:rFonts w:asciiTheme="majorHAnsi" w:hAnsiTheme="majorHAnsi"/>
          <w:lang w:val="fr-CA"/>
        </w:rPr>
        <w:t xml:space="preserve"> une équipe de personnes qui, collectivement, possèdent ce savoir. Le plus important, dans une certaine mesure, ce ne sont pas </w:t>
      </w:r>
      <w:r w:rsidR="002F5C04" w:rsidRPr="00E33AAB">
        <w:rPr>
          <w:rFonts w:asciiTheme="majorHAnsi" w:hAnsiTheme="majorHAnsi"/>
          <w:lang w:val="fr-CA"/>
        </w:rPr>
        <w:t xml:space="preserve">les </w:t>
      </w:r>
      <w:r w:rsidRPr="00E33AAB">
        <w:rPr>
          <w:rFonts w:asciiTheme="majorHAnsi" w:hAnsiTheme="majorHAnsi"/>
          <w:lang w:val="fr-CA"/>
        </w:rPr>
        <w:t xml:space="preserve">compétences techniques de </w:t>
      </w:r>
      <w:r w:rsidR="00DF41FC" w:rsidRPr="00E33AAB">
        <w:rPr>
          <w:rFonts w:asciiTheme="majorHAnsi" w:hAnsiTheme="majorHAnsi"/>
          <w:lang w:val="fr-CA"/>
        </w:rPr>
        <w:t xml:space="preserve">chaque </w:t>
      </w:r>
      <w:r w:rsidR="00E73804">
        <w:rPr>
          <w:rFonts w:asciiTheme="majorHAnsi" w:hAnsiTheme="majorHAnsi"/>
          <w:lang w:val="fr-CA"/>
        </w:rPr>
        <w:t>vérificateur</w:t>
      </w:r>
      <w:r w:rsidR="000204E7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mais plutôt ses </w:t>
      </w:r>
      <w:r w:rsidR="002F5C04" w:rsidRPr="00E33AAB">
        <w:rPr>
          <w:rFonts w:asciiTheme="majorHAnsi" w:hAnsiTheme="majorHAnsi"/>
          <w:lang w:val="fr-CA"/>
        </w:rPr>
        <w:t xml:space="preserve">habiletés en </w:t>
      </w:r>
      <w:r w:rsidRPr="00E33AAB">
        <w:rPr>
          <w:rFonts w:asciiTheme="majorHAnsi" w:hAnsiTheme="majorHAnsi"/>
          <w:lang w:val="fr-CA"/>
        </w:rPr>
        <w:t xml:space="preserve">communications interpersonnelles et </w:t>
      </w:r>
      <w:r w:rsidR="002F5C04" w:rsidRPr="00E33AAB">
        <w:rPr>
          <w:rFonts w:asciiTheme="majorHAnsi" w:hAnsiTheme="majorHAnsi"/>
          <w:lang w:val="fr-CA"/>
        </w:rPr>
        <w:t>son sens de l’</w:t>
      </w:r>
      <w:r w:rsidRPr="00E33AAB">
        <w:rPr>
          <w:rFonts w:asciiTheme="majorHAnsi" w:hAnsiTheme="majorHAnsi"/>
          <w:lang w:val="fr-CA"/>
        </w:rPr>
        <w:t xml:space="preserve">observation. Il est difficile </w:t>
      </w:r>
      <w:r w:rsidR="002F5C04" w:rsidRPr="00E33AAB">
        <w:rPr>
          <w:rFonts w:asciiTheme="majorHAnsi" w:hAnsiTheme="majorHAnsi"/>
          <w:lang w:val="fr-CA"/>
        </w:rPr>
        <w:t>d’</w:t>
      </w:r>
      <w:r w:rsidR="000204E7">
        <w:rPr>
          <w:rFonts w:asciiTheme="majorHAnsi" w:hAnsiTheme="majorHAnsi"/>
          <w:lang w:val="fr-CA"/>
        </w:rPr>
        <w:t xml:space="preserve">apprendre </w:t>
      </w:r>
      <w:r w:rsidR="002F5C04" w:rsidRPr="00E33AAB">
        <w:rPr>
          <w:rFonts w:asciiTheme="majorHAnsi" w:hAnsiTheme="majorHAnsi"/>
          <w:lang w:val="fr-CA"/>
        </w:rPr>
        <w:t xml:space="preserve">à quelqu’un </w:t>
      </w:r>
      <w:r w:rsidR="000204E7">
        <w:rPr>
          <w:rFonts w:asciiTheme="majorHAnsi" w:hAnsiTheme="majorHAnsi"/>
          <w:lang w:val="fr-CA"/>
        </w:rPr>
        <w:t xml:space="preserve">comment </w:t>
      </w:r>
      <w:r w:rsidRPr="00E33AAB">
        <w:rPr>
          <w:rFonts w:asciiTheme="majorHAnsi" w:hAnsiTheme="majorHAnsi"/>
          <w:lang w:val="fr-CA"/>
        </w:rPr>
        <w:t xml:space="preserve">interagir avec autrui, recueillir de l’information factuelle et analyser mentalement les observations. </w:t>
      </w:r>
      <w:r w:rsidR="000204E7">
        <w:rPr>
          <w:rFonts w:asciiTheme="majorHAnsi" w:hAnsiTheme="majorHAnsi"/>
          <w:lang w:val="fr-CA"/>
        </w:rPr>
        <w:t xml:space="preserve">Le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doit être </w:t>
      </w:r>
      <w:r w:rsidR="002F5C04" w:rsidRPr="00E33AAB">
        <w:rPr>
          <w:rFonts w:asciiTheme="majorHAnsi" w:hAnsiTheme="majorHAnsi"/>
          <w:lang w:val="fr-CA"/>
        </w:rPr>
        <w:t>capable de</w:t>
      </w:r>
      <w:r w:rsidRPr="00E33AAB">
        <w:rPr>
          <w:rFonts w:asciiTheme="majorHAnsi" w:hAnsiTheme="majorHAnsi"/>
          <w:lang w:val="fr-CA"/>
        </w:rPr>
        <w:t xml:space="preserve"> communiquer clairement à l’oral et </w:t>
      </w:r>
      <w:r w:rsidR="002F5C04" w:rsidRPr="00E33AAB">
        <w:rPr>
          <w:rFonts w:asciiTheme="majorHAnsi" w:hAnsiTheme="majorHAnsi"/>
          <w:lang w:val="fr-CA"/>
        </w:rPr>
        <w:t>à l’</w:t>
      </w:r>
      <w:r w:rsidRPr="00E33AAB">
        <w:rPr>
          <w:rFonts w:asciiTheme="majorHAnsi" w:hAnsiTheme="majorHAnsi"/>
          <w:lang w:val="fr-CA"/>
        </w:rPr>
        <w:t xml:space="preserve">écrit, ce qui nécessite de la concision et de la </w:t>
      </w:r>
      <w:r w:rsidR="00523531" w:rsidRPr="00E33AAB">
        <w:rPr>
          <w:rFonts w:asciiTheme="majorHAnsi" w:hAnsiTheme="majorHAnsi"/>
          <w:lang w:val="fr-CA"/>
        </w:rPr>
        <w:t>rigueur</w:t>
      </w:r>
      <w:r w:rsidRPr="00E33AAB">
        <w:rPr>
          <w:rFonts w:asciiTheme="majorHAnsi" w:hAnsiTheme="majorHAnsi"/>
          <w:lang w:val="fr-CA"/>
        </w:rPr>
        <w:t xml:space="preserve">; il doit </w:t>
      </w:r>
      <w:r w:rsidR="005F0D90">
        <w:rPr>
          <w:rFonts w:asciiTheme="majorHAnsi" w:hAnsiTheme="majorHAnsi"/>
          <w:lang w:val="fr-CA"/>
        </w:rPr>
        <w:t xml:space="preserve">également </w:t>
      </w:r>
      <w:r w:rsidRPr="00E33AAB">
        <w:rPr>
          <w:rFonts w:asciiTheme="majorHAnsi" w:hAnsiTheme="majorHAnsi"/>
          <w:lang w:val="fr-CA"/>
        </w:rPr>
        <w:t>être capable</w:t>
      </w:r>
      <w:r w:rsidR="002F5C04" w:rsidRPr="00E33AAB">
        <w:rPr>
          <w:rFonts w:asciiTheme="majorHAnsi" w:hAnsiTheme="majorHAnsi"/>
          <w:lang w:val="fr-CA"/>
        </w:rPr>
        <w:t xml:space="preserve"> d</w:t>
      </w:r>
      <w:r w:rsidR="005F0D90">
        <w:rPr>
          <w:rFonts w:asciiTheme="majorHAnsi" w:hAnsiTheme="majorHAnsi"/>
          <w:lang w:val="fr-CA"/>
        </w:rPr>
        <w:t>’adapter</w:t>
      </w:r>
      <w:r w:rsidR="002F5C04" w:rsidRPr="00E33AAB">
        <w:rPr>
          <w:rFonts w:asciiTheme="majorHAnsi" w:hAnsiTheme="majorHAnsi"/>
          <w:lang w:val="fr-CA"/>
        </w:rPr>
        <w:t xml:space="preserve"> son approche et s</w:t>
      </w:r>
      <w:r w:rsidR="005F0D90">
        <w:rPr>
          <w:rFonts w:asciiTheme="majorHAnsi" w:hAnsiTheme="majorHAnsi"/>
          <w:lang w:val="fr-CA"/>
        </w:rPr>
        <w:t xml:space="preserve">es questions à </w:t>
      </w:r>
      <w:r w:rsidRPr="00E33AAB">
        <w:rPr>
          <w:rFonts w:asciiTheme="majorHAnsi" w:hAnsiTheme="majorHAnsi"/>
          <w:lang w:val="fr-CA"/>
        </w:rPr>
        <w:t>la personne qu’il interroge</w:t>
      </w:r>
      <w:r w:rsidR="005F0D90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et </w:t>
      </w:r>
      <w:r w:rsidR="009829A2">
        <w:rPr>
          <w:rFonts w:asciiTheme="majorHAnsi" w:hAnsiTheme="majorHAnsi"/>
          <w:lang w:val="fr-CA"/>
        </w:rPr>
        <w:t xml:space="preserve">posséder </w:t>
      </w:r>
      <w:r w:rsidRPr="00E33AAB">
        <w:rPr>
          <w:rFonts w:asciiTheme="majorHAnsi" w:hAnsiTheme="majorHAnsi"/>
          <w:lang w:val="fr-CA"/>
        </w:rPr>
        <w:t>une bonne capacité d’écoute.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E857CD" w:rsidP="000944D2">
      <w:pPr>
        <w:pStyle w:val="Corpsdetexte"/>
        <w:spacing w:before="1" w:line="276" w:lineRule="auto"/>
        <w:ind w:right="19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diplomatie est une qualité essentielle chez </w:t>
      </w:r>
      <w:r w:rsidR="00DF41FC" w:rsidRPr="00E33AAB">
        <w:rPr>
          <w:rFonts w:asciiTheme="majorHAnsi" w:hAnsiTheme="majorHAnsi"/>
          <w:lang w:val="fr-CA"/>
        </w:rPr>
        <w:t xml:space="preserve">un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, </w:t>
      </w:r>
      <w:r w:rsidR="009829A2">
        <w:rPr>
          <w:rFonts w:asciiTheme="majorHAnsi" w:hAnsiTheme="majorHAnsi"/>
          <w:lang w:val="fr-CA"/>
        </w:rPr>
        <w:t>mais</w:t>
      </w:r>
      <w:r w:rsidRPr="00E33AAB">
        <w:rPr>
          <w:rFonts w:asciiTheme="majorHAnsi" w:hAnsiTheme="majorHAnsi"/>
          <w:lang w:val="fr-CA"/>
        </w:rPr>
        <w:t xml:space="preserve"> elle doit être contrebalancée par la capacité de s’affirmer quand la situation l’exige. </w:t>
      </w:r>
      <w:r w:rsidR="00DF41FC" w:rsidRPr="00E33AAB">
        <w:rPr>
          <w:rFonts w:asciiTheme="majorHAnsi" w:hAnsiTheme="majorHAnsi"/>
          <w:lang w:val="fr-CA"/>
        </w:rPr>
        <w:t>L</w:t>
      </w:r>
      <w:r w:rsidR="005F0D9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doit être en mesure de suivre des pistes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jusqu’à leur conclusion logique, c'est-à-dire </w:t>
      </w:r>
      <w:r w:rsidRPr="00E33AAB">
        <w:rPr>
          <w:rFonts w:asciiTheme="majorHAnsi" w:hAnsiTheme="majorHAnsi"/>
          <w:lang w:val="fr-CA"/>
        </w:rPr>
        <w:lastRenderedPageBreak/>
        <w:t xml:space="preserve">posséder des qualités d’analyse et faire preuve de persévérance pour que </w:t>
      </w:r>
      <w:r w:rsidR="000B4D44" w:rsidRPr="00E33AAB">
        <w:rPr>
          <w:rFonts w:asciiTheme="majorHAnsi" w:hAnsiTheme="majorHAnsi"/>
          <w:lang w:val="fr-CA"/>
        </w:rPr>
        <w:t>l’audit</w:t>
      </w:r>
      <w:r w:rsidR="003D53A2" w:rsidRPr="00E33AAB">
        <w:rPr>
          <w:rFonts w:asciiTheme="majorHAnsi" w:hAnsiTheme="majorHAnsi"/>
          <w:lang w:val="fr-CA"/>
        </w:rPr>
        <w:t xml:space="preserve"> puisse être mené</w:t>
      </w:r>
      <w:r w:rsidRPr="00E33AAB">
        <w:rPr>
          <w:rFonts w:asciiTheme="majorHAnsi" w:hAnsiTheme="majorHAnsi"/>
          <w:lang w:val="fr-CA"/>
        </w:rPr>
        <w:t xml:space="preserve"> à bien en profondeur. </w:t>
      </w:r>
      <w:r w:rsidR="00DF41FC" w:rsidRPr="00E33AAB">
        <w:rPr>
          <w:rFonts w:asciiTheme="majorHAnsi" w:hAnsiTheme="majorHAnsi"/>
          <w:lang w:val="fr-CA"/>
        </w:rPr>
        <w:t xml:space="preserve">Les </w:t>
      </w:r>
      <w:r w:rsidR="00E73804">
        <w:rPr>
          <w:rFonts w:asciiTheme="majorHAnsi" w:hAnsiTheme="majorHAnsi"/>
          <w:lang w:val="fr-CA"/>
        </w:rPr>
        <w:t>vérificateur</w:t>
      </w:r>
      <w:r w:rsidR="00DF41FC" w:rsidRPr="00E33AAB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 doivent être de bons observateurs et ne pas se laisser distraire facilement; ils doivent être capables d’évaluer des faits sans se </w:t>
      </w:r>
      <w:r w:rsidR="003D53A2" w:rsidRPr="00E33AAB">
        <w:rPr>
          <w:rFonts w:asciiTheme="majorHAnsi" w:hAnsiTheme="majorHAnsi"/>
          <w:lang w:val="fr-CA"/>
        </w:rPr>
        <w:t>perdre</w:t>
      </w:r>
      <w:r w:rsidRPr="00E33AAB">
        <w:rPr>
          <w:rFonts w:asciiTheme="majorHAnsi" w:hAnsiTheme="majorHAnsi"/>
          <w:lang w:val="fr-CA"/>
        </w:rPr>
        <w:t xml:space="preserve"> dans des hypothèses</w:t>
      </w:r>
      <w:r w:rsidR="005F0D90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</w:t>
      </w:r>
      <w:r w:rsidR="003D53A2" w:rsidRPr="00E33AAB">
        <w:rPr>
          <w:rFonts w:asciiTheme="majorHAnsi" w:hAnsiTheme="majorHAnsi"/>
          <w:lang w:val="fr-CA"/>
        </w:rPr>
        <w:t>puis</w:t>
      </w:r>
      <w:r w:rsidRPr="00E33AAB">
        <w:rPr>
          <w:rFonts w:asciiTheme="majorHAnsi" w:hAnsiTheme="majorHAnsi"/>
          <w:lang w:val="fr-CA"/>
        </w:rPr>
        <w:t xml:space="preserve"> </w:t>
      </w:r>
      <w:r w:rsidR="005F0D90">
        <w:rPr>
          <w:rFonts w:asciiTheme="majorHAnsi" w:hAnsiTheme="majorHAnsi"/>
          <w:lang w:val="fr-CA"/>
        </w:rPr>
        <w:t xml:space="preserve">de prendre </w:t>
      </w:r>
      <w:r w:rsidR="00523531" w:rsidRPr="00E33AAB">
        <w:rPr>
          <w:rFonts w:asciiTheme="majorHAnsi" w:hAnsiTheme="majorHAnsi"/>
          <w:lang w:val="fr-CA"/>
        </w:rPr>
        <w:t>des décisions cohérentes</w:t>
      </w:r>
      <w:r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E857CD" w:rsidP="000944D2">
      <w:pPr>
        <w:pStyle w:val="Titre2"/>
        <w:spacing w:line="276" w:lineRule="auto"/>
        <w:rPr>
          <w:rFonts w:asciiTheme="majorHAnsi" w:hAnsiTheme="majorHAnsi"/>
          <w:lang w:val="fr-CA"/>
        </w:rPr>
      </w:pPr>
      <w:bookmarkStart w:id="8" w:name="_Toc498504451"/>
      <w:r w:rsidRPr="00E33AAB">
        <w:rPr>
          <w:rFonts w:asciiTheme="majorHAnsi" w:hAnsiTheme="majorHAnsi"/>
          <w:lang w:val="fr-CA"/>
        </w:rPr>
        <w:t xml:space="preserve">Déroulement </w:t>
      </w:r>
      <w:r w:rsidR="000B4D44" w:rsidRPr="00E33AAB">
        <w:rPr>
          <w:rFonts w:asciiTheme="majorHAnsi" w:hAnsiTheme="majorHAnsi"/>
          <w:lang w:val="fr-CA"/>
        </w:rPr>
        <w:t>de l’audit</w:t>
      </w:r>
      <w:bookmarkEnd w:id="8"/>
    </w:p>
    <w:p w:rsidR="000C540C" w:rsidRDefault="00DE3D8B" w:rsidP="000944D2">
      <w:pPr>
        <w:pStyle w:val="Corpsdetexte"/>
        <w:spacing w:before="45" w:line="276" w:lineRule="auto"/>
        <w:ind w:right="175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L’exécution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5551C6">
        <w:rPr>
          <w:rFonts w:asciiTheme="majorHAnsi" w:hAnsiTheme="majorHAnsi"/>
          <w:lang w:val="fr-CA"/>
        </w:rPr>
        <w:t>désigne</w:t>
      </w:r>
      <w:r w:rsidRPr="00E33AAB">
        <w:rPr>
          <w:rFonts w:asciiTheme="majorHAnsi" w:hAnsiTheme="majorHAnsi"/>
          <w:lang w:val="fr-CA"/>
        </w:rPr>
        <w:t xml:space="preserve"> en fait</w:t>
      </w:r>
      <w:r w:rsidR="00B163C2">
        <w:rPr>
          <w:rFonts w:asciiTheme="majorHAnsi" w:hAnsiTheme="majorHAnsi"/>
          <w:lang w:val="fr-CA"/>
        </w:rPr>
        <w:t xml:space="preserve"> la collecte des renseignements (c</w:t>
      </w:r>
      <w:r w:rsidRPr="00E33AAB">
        <w:rPr>
          <w:rFonts w:asciiTheme="majorHAnsi" w:hAnsiTheme="majorHAnsi"/>
          <w:lang w:val="fr-CA"/>
        </w:rPr>
        <w:t xml:space="preserve">'est-à-dire </w:t>
      </w:r>
      <w:r w:rsidR="00B06A66">
        <w:rPr>
          <w:rFonts w:asciiTheme="majorHAnsi" w:hAnsiTheme="majorHAnsi"/>
          <w:lang w:val="fr-CA"/>
        </w:rPr>
        <w:t>d</w:t>
      </w:r>
      <w:r w:rsidRPr="00E33AAB">
        <w:rPr>
          <w:rFonts w:asciiTheme="majorHAnsi" w:hAnsiTheme="majorHAnsi"/>
          <w:lang w:val="fr-CA"/>
        </w:rPr>
        <w:t>es éléments probants</w:t>
      </w:r>
      <w:r w:rsidR="00B163C2">
        <w:rPr>
          <w:rFonts w:asciiTheme="majorHAnsi" w:hAnsiTheme="majorHAnsi"/>
          <w:lang w:val="fr-CA"/>
        </w:rPr>
        <w:t xml:space="preserve">) </w:t>
      </w:r>
      <w:r w:rsidRPr="00E33AAB">
        <w:rPr>
          <w:rFonts w:asciiTheme="majorHAnsi" w:hAnsiTheme="majorHAnsi"/>
          <w:lang w:val="fr-CA"/>
        </w:rPr>
        <w:t>qu</w:t>
      </w:r>
      <w:r w:rsidR="0081431F">
        <w:rPr>
          <w:rFonts w:asciiTheme="majorHAnsi" w:hAnsiTheme="majorHAnsi"/>
          <w:lang w:val="fr-CA"/>
        </w:rPr>
        <w:t>’on comparera</w:t>
      </w:r>
      <w:r w:rsidRPr="00E33AAB">
        <w:rPr>
          <w:rFonts w:asciiTheme="majorHAnsi" w:hAnsiTheme="majorHAnsi"/>
          <w:lang w:val="fr-CA"/>
        </w:rPr>
        <w:t xml:space="preserve"> aux critères </w:t>
      </w:r>
      <w:r w:rsidR="009829A2">
        <w:rPr>
          <w:rFonts w:asciiTheme="majorHAnsi" w:hAnsiTheme="majorHAnsi"/>
          <w:lang w:val="fr-CA"/>
        </w:rPr>
        <w:t xml:space="preserve">afin </w:t>
      </w:r>
      <w:r w:rsidR="0081431F">
        <w:rPr>
          <w:rFonts w:asciiTheme="majorHAnsi" w:hAnsiTheme="majorHAnsi"/>
          <w:lang w:val="fr-CA"/>
        </w:rPr>
        <w:t>d’</w:t>
      </w:r>
      <w:r w:rsidR="009829A2">
        <w:rPr>
          <w:rFonts w:asciiTheme="majorHAnsi" w:hAnsiTheme="majorHAnsi"/>
          <w:lang w:val="fr-CA"/>
        </w:rPr>
        <w:t>évalu</w:t>
      </w:r>
      <w:r w:rsidR="0081431F">
        <w:rPr>
          <w:rFonts w:asciiTheme="majorHAnsi" w:hAnsiTheme="majorHAnsi"/>
          <w:lang w:val="fr-CA"/>
        </w:rPr>
        <w:t>er</w:t>
      </w:r>
      <w:r w:rsidR="00D51A86" w:rsidRPr="00E33AAB">
        <w:rPr>
          <w:rFonts w:asciiTheme="majorHAnsi" w:hAnsiTheme="majorHAnsi"/>
          <w:lang w:val="fr-CA"/>
        </w:rPr>
        <w:t xml:space="preserve"> le degré de conformité aux </w:t>
      </w:r>
      <w:r w:rsidR="003D53A2" w:rsidRPr="00E33AAB">
        <w:rPr>
          <w:rFonts w:asciiTheme="majorHAnsi" w:hAnsiTheme="majorHAnsi"/>
          <w:lang w:val="fr-CA"/>
        </w:rPr>
        <w:t>prévisions</w:t>
      </w:r>
      <w:r w:rsidR="00D51A86" w:rsidRPr="00E33AAB">
        <w:rPr>
          <w:rFonts w:asciiTheme="majorHAnsi" w:hAnsiTheme="majorHAnsi"/>
          <w:lang w:val="fr-CA"/>
        </w:rPr>
        <w:t xml:space="preserve">. </w:t>
      </w:r>
      <w:r w:rsidR="00B06A66">
        <w:rPr>
          <w:rFonts w:asciiTheme="majorHAnsi" w:hAnsiTheme="majorHAnsi"/>
          <w:lang w:val="fr-CA"/>
        </w:rPr>
        <w:t xml:space="preserve">Il </w:t>
      </w:r>
      <w:r w:rsidR="0081431F">
        <w:rPr>
          <w:rFonts w:asciiTheme="majorHAnsi" w:hAnsiTheme="majorHAnsi"/>
          <w:lang w:val="fr-CA"/>
        </w:rPr>
        <w:t>ne faut cependant</w:t>
      </w:r>
      <w:r w:rsidR="00B06A66">
        <w:rPr>
          <w:rFonts w:asciiTheme="majorHAnsi" w:hAnsiTheme="majorHAnsi"/>
          <w:lang w:val="fr-CA"/>
        </w:rPr>
        <w:t xml:space="preserve"> pas</w:t>
      </w:r>
      <w:r w:rsidR="00D51A86" w:rsidRPr="00E33AAB">
        <w:rPr>
          <w:rFonts w:asciiTheme="majorHAnsi" w:hAnsiTheme="majorHAnsi"/>
          <w:lang w:val="fr-CA"/>
        </w:rPr>
        <w:t xml:space="preserve"> oublier </w:t>
      </w:r>
      <w:r w:rsidR="00B06A66">
        <w:rPr>
          <w:rFonts w:asciiTheme="majorHAnsi" w:hAnsiTheme="majorHAnsi"/>
          <w:lang w:val="fr-CA"/>
        </w:rPr>
        <w:t xml:space="preserve">que </w:t>
      </w:r>
      <w:r w:rsidR="00D51A86" w:rsidRPr="00E33AAB">
        <w:rPr>
          <w:rFonts w:asciiTheme="majorHAnsi" w:hAnsiTheme="majorHAnsi"/>
          <w:lang w:val="fr-CA"/>
        </w:rPr>
        <w:t xml:space="preserve">le but de l’exercice consiste à évaluer l’état du SGE de </w:t>
      </w:r>
      <w:r w:rsidR="005551C6">
        <w:rPr>
          <w:rFonts w:asciiTheme="majorHAnsi" w:hAnsiTheme="majorHAnsi"/>
          <w:lang w:val="fr-CA"/>
        </w:rPr>
        <w:t>façon</w:t>
      </w:r>
      <w:r w:rsidR="00D51A86" w:rsidRPr="00E33AAB">
        <w:rPr>
          <w:rFonts w:asciiTheme="majorHAnsi" w:hAnsiTheme="majorHAnsi"/>
          <w:lang w:val="fr-CA"/>
        </w:rPr>
        <w:t xml:space="preserve"> à </w:t>
      </w:r>
      <w:r w:rsidR="0081431F">
        <w:rPr>
          <w:rFonts w:asciiTheme="majorHAnsi" w:hAnsiTheme="majorHAnsi"/>
          <w:lang w:val="fr-CA"/>
        </w:rPr>
        <w:t xml:space="preserve">stimuler </w:t>
      </w:r>
      <w:r w:rsidR="00D51A86" w:rsidRPr="00E33AAB">
        <w:rPr>
          <w:rFonts w:asciiTheme="majorHAnsi" w:hAnsiTheme="majorHAnsi"/>
          <w:lang w:val="fr-CA"/>
        </w:rPr>
        <w:t>la participation et les améliorations, pas à « attraper » ou à « prendre</w:t>
      </w:r>
      <w:r w:rsidR="00B06A66">
        <w:rPr>
          <w:rFonts w:asciiTheme="majorHAnsi" w:hAnsiTheme="majorHAnsi"/>
          <w:lang w:val="fr-CA"/>
        </w:rPr>
        <w:t xml:space="preserve"> en flagrant délit</w:t>
      </w:r>
      <w:r w:rsidR="00B06A66" w:rsidRPr="00E33AAB">
        <w:rPr>
          <w:rFonts w:asciiTheme="majorHAnsi" w:hAnsiTheme="majorHAnsi"/>
          <w:lang w:val="fr-CA"/>
        </w:rPr>
        <w:t> »</w:t>
      </w:r>
      <w:r w:rsidR="00B06A66">
        <w:rPr>
          <w:rFonts w:asciiTheme="majorHAnsi" w:hAnsiTheme="majorHAnsi"/>
          <w:lang w:val="fr-CA"/>
        </w:rPr>
        <w:t xml:space="preserve"> </w:t>
      </w:r>
      <w:r w:rsidR="003D53A2" w:rsidRPr="00E33AAB">
        <w:rPr>
          <w:rFonts w:asciiTheme="majorHAnsi" w:hAnsiTheme="majorHAnsi"/>
          <w:lang w:val="fr-CA"/>
        </w:rPr>
        <w:t>qui que ce soit</w:t>
      </w:r>
      <w:r w:rsidR="00D51A86" w:rsidRPr="00E33AAB">
        <w:rPr>
          <w:rFonts w:asciiTheme="majorHAnsi" w:hAnsiTheme="majorHAnsi"/>
          <w:lang w:val="fr-CA"/>
        </w:rPr>
        <w:t xml:space="preserve"> au sein de l’organisation. </w:t>
      </w:r>
    </w:p>
    <w:p w:rsidR="00D65B6C" w:rsidRPr="00D65B6C" w:rsidRDefault="00D65B6C" w:rsidP="000944D2">
      <w:pPr>
        <w:pStyle w:val="Corpsdetexte"/>
        <w:spacing w:before="45" w:line="276" w:lineRule="auto"/>
        <w:ind w:right="175"/>
        <w:rPr>
          <w:rFonts w:asciiTheme="majorHAnsi" w:hAnsiTheme="majorHAnsi"/>
          <w:sz w:val="16"/>
          <w:szCs w:val="16"/>
          <w:lang w:val="fr-CA"/>
        </w:rPr>
      </w:pPr>
    </w:p>
    <w:p w:rsidR="000C540C" w:rsidRPr="00E33AAB" w:rsidRDefault="00D51A86" w:rsidP="000944D2">
      <w:pPr>
        <w:pStyle w:val="Titre3"/>
        <w:spacing w:line="276" w:lineRule="auto"/>
        <w:rPr>
          <w:lang w:val="fr-CA"/>
        </w:rPr>
      </w:pPr>
      <w:bookmarkStart w:id="9" w:name="_Toc498504452"/>
      <w:r w:rsidRPr="00E33AAB">
        <w:rPr>
          <w:lang w:val="fr-CA"/>
        </w:rPr>
        <w:t>Première réunion</w:t>
      </w:r>
      <w:bookmarkEnd w:id="9"/>
      <w:r w:rsidR="003D1604">
        <w:rPr>
          <w:lang w:val="fr-CA"/>
        </w:rPr>
        <w:t xml:space="preserve">  </w:t>
      </w:r>
    </w:p>
    <w:p w:rsidR="000C540C" w:rsidRPr="00E33AAB" w:rsidRDefault="00907088" w:rsidP="000944D2">
      <w:pPr>
        <w:pStyle w:val="Corpsdetexte"/>
        <w:spacing w:before="34" w:line="276" w:lineRule="auto"/>
        <w:ind w:right="112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Même </w:t>
      </w:r>
      <w:r w:rsidR="00F30E95">
        <w:rPr>
          <w:rFonts w:asciiTheme="majorHAnsi" w:hAnsiTheme="majorHAnsi"/>
          <w:lang w:val="fr-CA"/>
        </w:rPr>
        <w:t>quand</w:t>
      </w:r>
      <w:r w:rsidRPr="00E33AAB">
        <w:rPr>
          <w:rFonts w:asciiTheme="majorHAnsi" w:hAnsiTheme="majorHAnsi"/>
          <w:lang w:val="fr-CA"/>
        </w:rPr>
        <w:t xml:space="preserve">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et l’organisation visée se connaissent bien et que les relations entre les deux sont </w:t>
      </w:r>
      <w:r w:rsidR="00F30E95">
        <w:rPr>
          <w:rFonts w:asciiTheme="majorHAnsi" w:hAnsiTheme="majorHAnsi"/>
          <w:lang w:val="fr-CA"/>
        </w:rPr>
        <w:t>généralement</w:t>
      </w:r>
      <w:r w:rsidRPr="00E33AAB">
        <w:rPr>
          <w:rFonts w:asciiTheme="majorHAnsi" w:hAnsiTheme="majorHAnsi"/>
          <w:lang w:val="fr-CA"/>
        </w:rPr>
        <w:t xml:space="preserve"> très informelles, il est conseillé de commencer </w:t>
      </w:r>
      <w:r w:rsidR="000B4D44" w:rsidRPr="00E33AAB">
        <w:rPr>
          <w:rFonts w:asciiTheme="majorHAnsi" w:hAnsiTheme="majorHAnsi"/>
          <w:lang w:val="fr-CA"/>
        </w:rPr>
        <w:t>l’audit interne</w:t>
      </w:r>
      <w:r w:rsidRPr="00E33AAB">
        <w:rPr>
          <w:rFonts w:asciiTheme="majorHAnsi" w:hAnsiTheme="majorHAnsi"/>
          <w:lang w:val="fr-CA"/>
        </w:rPr>
        <w:t xml:space="preserve"> par une première réunion </w:t>
      </w:r>
      <w:r w:rsidR="00F30E95">
        <w:rPr>
          <w:rFonts w:asciiTheme="majorHAnsi" w:hAnsiTheme="majorHAnsi"/>
          <w:lang w:val="fr-CA"/>
        </w:rPr>
        <w:t xml:space="preserve">consacrée à </w:t>
      </w:r>
      <w:r w:rsidR="007259B0">
        <w:rPr>
          <w:rFonts w:asciiTheme="majorHAnsi" w:hAnsiTheme="majorHAnsi"/>
          <w:lang w:val="fr-CA"/>
        </w:rPr>
        <w:t xml:space="preserve">des </w:t>
      </w:r>
      <w:r w:rsidRPr="00E33AAB">
        <w:rPr>
          <w:rFonts w:asciiTheme="majorHAnsi" w:hAnsiTheme="majorHAnsi"/>
          <w:lang w:val="fr-CA"/>
        </w:rPr>
        <w:t xml:space="preserve">sujets précis. Lorsque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et l’</w:t>
      </w:r>
      <w:r w:rsidR="00F30E95">
        <w:rPr>
          <w:rFonts w:asciiTheme="majorHAnsi" w:hAnsiTheme="majorHAnsi"/>
          <w:lang w:val="fr-CA"/>
        </w:rPr>
        <w:t>entité auditée n</w:t>
      </w:r>
      <w:r w:rsidRPr="00E33AAB">
        <w:rPr>
          <w:rFonts w:asciiTheme="majorHAnsi" w:hAnsiTheme="majorHAnsi"/>
          <w:lang w:val="fr-CA"/>
        </w:rPr>
        <w:t xml:space="preserve">e se connaissent pas (p. ex. dans une grande organisation) ou quand les </w:t>
      </w:r>
      <w:r w:rsidR="00A136E4" w:rsidRPr="00E33AAB">
        <w:rPr>
          <w:rFonts w:asciiTheme="majorHAnsi" w:hAnsiTheme="majorHAnsi"/>
          <w:lang w:val="fr-CA"/>
        </w:rPr>
        <w:t>audits</w:t>
      </w:r>
      <w:r w:rsidRPr="00E33AAB">
        <w:rPr>
          <w:rFonts w:asciiTheme="majorHAnsi" w:hAnsiTheme="majorHAnsi"/>
          <w:lang w:val="fr-CA"/>
        </w:rPr>
        <w:t xml:space="preserve"> se déroulent </w:t>
      </w:r>
      <w:r w:rsidR="00F30E95">
        <w:rPr>
          <w:rFonts w:asciiTheme="majorHAnsi" w:hAnsiTheme="majorHAnsi"/>
          <w:lang w:val="fr-CA"/>
        </w:rPr>
        <w:t xml:space="preserve">dans l’ensemble de </w:t>
      </w:r>
      <w:r w:rsidRPr="00E33AAB">
        <w:rPr>
          <w:rFonts w:asciiTheme="majorHAnsi" w:hAnsiTheme="majorHAnsi"/>
          <w:lang w:val="fr-CA"/>
        </w:rPr>
        <w:t xml:space="preserve">l’entreprise, </w:t>
      </w:r>
      <w:r w:rsidR="003D53A2" w:rsidRPr="00E33AAB">
        <w:rPr>
          <w:rFonts w:asciiTheme="majorHAnsi" w:hAnsiTheme="majorHAnsi"/>
          <w:lang w:val="fr-CA"/>
        </w:rPr>
        <w:t>cette</w:t>
      </w:r>
      <w:r w:rsidRPr="00E33AAB">
        <w:rPr>
          <w:rFonts w:asciiTheme="majorHAnsi" w:hAnsiTheme="majorHAnsi"/>
          <w:lang w:val="fr-CA"/>
        </w:rPr>
        <w:t xml:space="preserve"> réunion joue un rôle essentiel</w:t>
      </w:r>
      <w:r w:rsidR="009829A2">
        <w:rPr>
          <w:rFonts w:asciiTheme="majorHAnsi" w:hAnsiTheme="majorHAnsi"/>
          <w:lang w:val="fr-CA"/>
        </w:rPr>
        <w:t>. L</w:t>
      </w:r>
      <w:r w:rsidR="00F30E95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devrait consigner le nom des p</w:t>
      </w:r>
      <w:r w:rsidR="00F30E95">
        <w:rPr>
          <w:rFonts w:asciiTheme="majorHAnsi" w:hAnsiTheme="majorHAnsi"/>
          <w:lang w:val="fr-CA"/>
        </w:rPr>
        <w:t>articipants</w:t>
      </w:r>
      <w:r w:rsidRPr="00E33AAB">
        <w:rPr>
          <w:rFonts w:asciiTheme="majorHAnsi" w:hAnsiTheme="majorHAnsi"/>
          <w:lang w:val="fr-CA"/>
        </w:rPr>
        <w:t xml:space="preserve">, car cette information sera sans doute requise dans le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>.</w:t>
      </w:r>
      <w:r w:rsidR="00F0777C">
        <w:rPr>
          <w:rFonts w:asciiTheme="majorHAnsi" w:hAnsiTheme="majorHAnsi"/>
          <w:lang w:val="fr-CA"/>
        </w:rPr>
        <w:t xml:space="preserve"> </w:t>
      </w:r>
    </w:p>
    <w:p w:rsidR="000C540C" w:rsidRPr="00E33AAB" w:rsidRDefault="003D53A2" w:rsidP="000944D2">
      <w:pPr>
        <w:pStyle w:val="Corpsdetexte"/>
        <w:spacing w:before="148" w:line="276" w:lineRule="auto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Que la première réunion soit formelle ou informelle</w:t>
      </w:r>
      <w:r w:rsidR="00907088" w:rsidRPr="00E33AAB">
        <w:rPr>
          <w:rFonts w:asciiTheme="majorHAnsi" w:hAnsiTheme="majorHAnsi"/>
          <w:lang w:val="fr-CA"/>
        </w:rPr>
        <w:t xml:space="preserve">, </w:t>
      </w:r>
      <w:r w:rsidR="00F30E95">
        <w:rPr>
          <w:rFonts w:asciiTheme="majorHAnsi" w:hAnsiTheme="majorHAnsi"/>
          <w:lang w:val="fr-CA"/>
        </w:rPr>
        <w:t>les points suivants</w:t>
      </w:r>
      <w:r w:rsidR="00220BAD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>figurent habituellement à l’ordre du jour :</w:t>
      </w:r>
    </w:p>
    <w:p w:rsidR="0037203E" w:rsidRDefault="009829A2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37203E">
        <w:rPr>
          <w:rFonts w:asciiTheme="majorHAnsi" w:hAnsiTheme="majorHAnsi"/>
          <w:sz w:val="24"/>
          <w:lang w:val="fr-CA"/>
        </w:rPr>
        <w:t>Présentation des participants à la réunion</w:t>
      </w:r>
    </w:p>
    <w:p w:rsidR="000C540C" w:rsidRPr="0037203E" w:rsidRDefault="00F30E9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37203E">
        <w:rPr>
          <w:rFonts w:asciiTheme="majorHAnsi" w:hAnsiTheme="majorHAnsi"/>
          <w:sz w:val="24"/>
          <w:lang w:val="fr-CA"/>
        </w:rPr>
        <w:t xml:space="preserve">Champ d’application </w:t>
      </w:r>
      <w:r w:rsidR="000B4D44" w:rsidRPr="0037203E">
        <w:rPr>
          <w:rFonts w:asciiTheme="majorHAnsi" w:hAnsiTheme="majorHAnsi"/>
          <w:sz w:val="24"/>
          <w:lang w:val="fr-CA"/>
        </w:rPr>
        <w:t>de l’audit</w:t>
      </w:r>
      <w:r w:rsidR="00220BAD" w:rsidRPr="0037203E">
        <w:rPr>
          <w:rFonts w:asciiTheme="majorHAnsi" w:hAnsiTheme="majorHAnsi"/>
          <w:sz w:val="24"/>
          <w:lang w:val="fr-CA"/>
        </w:rPr>
        <w:t> :</w:t>
      </w:r>
    </w:p>
    <w:p w:rsidR="000C540C" w:rsidRPr="00E33AAB" w:rsidRDefault="00907088" w:rsidP="000944D2">
      <w:pPr>
        <w:pStyle w:val="Corpsdetexte"/>
        <w:spacing w:line="276" w:lineRule="auto"/>
        <w:ind w:left="1180" w:right="902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Même si le </w:t>
      </w:r>
      <w:r w:rsidR="0037203E">
        <w:rPr>
          <w:rFonts w:asciiTheme="majorHAnsi" w:hAnsiTheme="majorHAnsi"/>
          <w:lang w:val="fr-CA"/>
        </w:rPr>
        <w:t>champ d’application</w:t>
      </w:r>
      <w:r w:rsidRPr="00E33AAB">
        <w:rPr>
          <w:rFonts w:asciiTheme="majorHAnsi" w:hAnsiTheme="majorHAnsi"/>
          <w:lang w:val="fr-CA"/>
        </w:rPr>
        <w:t xml:space="preserve"> et le plan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(</w:t>
      </w:r>
      <w:r w:rsidR="009829A2">
        <w:rPr>
          <w:rFonts w:asciiTheme="majorHAnsi" w:hAnsiTheme="majorHAnsi"/>
          <w:lang w:val="fr-CA"/>
        </w:rPr>
        <w:t>sujets visés</w:t>
      </w:r>
      <w:r w:rsidRPr="00E33AAB">
        <w:rPr>
          <w:rFonts w:asciiTheme="majorHAnsi" w:hAnsiTheme="majorHAnsi"/>
          <w:lang w:val="fr-CA"/>
        </w:rPr>
        <w:t xml:space="preserve">) devraient déjà avoir fait l’objet d’une entente durant les </w:t>
      </w:r>
      <w:r w:rsidR="009A782A" w:rsidRPr="00E33AAB">
        <w:rPr>
          <w:rFonts w:asciiTheme="majorHAnsi" w:hAnsiTheme="majorHAnsi"/>
          <w:lang w:val="fr-CA"/>
        </w:rPr>
        <w:t xml:space="preserve">rencontres préliminaires, il </w:t>
      </w:r>
      <w:r w:rsidR="0037203E">
        <w:rPr>
          <w:rFonts w:asciiTheme="majorHAnsi" w:hAnsiTheme="majorHAnsi"/>
          <w:lang w:val="fr-CA"/>
        </w:rPr>
        <w:t>faut</w:t>
      </w:r>
      <w:r w:rsidR="009A782A" w:rsidRPr="00E33AAB">
        <w:rPr>
          <w:rFonts w:asciiTheme="majorHAnsi" w:hAnsiTheme="majorHAnsi"/>
          <w:lang w:val="fr-CA"/>
        </w:rPr>
        <w:t xml:space="preserve"> confirmer le tout à la première réunion</w:t>
      </w:r>
      <w:r w:rsidR="00220BAD">
        <w:rPr>
          <w:rFonts w:asciiTheme="majorHAnsi" w:hAnsiTheme="majorHAnsi"/>
          <w:lang w:val="fr-CA"/>
        </w:rPr>
        <w:t>; i</w:t>
      </w:r>
      <w:r w:rsidR="003D53A2" w:rsidRPr="00E33AAB">
        <w:rPr>
          <w:rFonts w:asciiTheme="majorHAnsi" w:hAnsiTheme="majorHAnsi"/>
          <w:lang w:val="fr-CA"/>
        </w:rPr>
        <w:t>l</w:t>
      </w:r>
      <w:r w:rsidR="009A782A" w:rsidRPr="00E33AAB">
        <w:rPr>
          <w:rFonts w:asciiTheme="majorHAnsi" w:hAnsiTheme="majorHAnsi"/>
          <w:lang w:val="fr-CA"/>
        </w:rPr>
        <w:t xml:space="preserve"> faudra s’assurer </w:t>
      </w:r>
      <w:r w:rsidR="003D53A2" w:rsidRPr="00E33AAB">
        <w:rPr>
          <w:rFonts w:asciiTheme="majorHAnsi" w:hAnsiTheme="majorHAnsi"/>
          <w:lang w:val="fr-CA"/>
        </w:rPr>
        <w:t xml:space="preserve">plus particulièrement </w:t>
      </w:r>
      <w:r w:rsidR="009A782A" w:rsidRPr="00E33AAB">
        <w:rPr>
          <w:rFonts w:asciiTheme="majorHAnsi" w:hAnsiTheme="majorHAnsi"/>
          <w:lang w:val="fr-CA"/>
        </w:rPr>
        <w:t xml:space="preserve">que le calendrier </w:t>
      </w:r>
      <w:r w:rsidR="0094254A" w:rsidRPr="00E33AAB">
        <w:rPr>
          <w:rFonts w:asciiTheme="majorHAnsi" w:hAnsiTheme="majorHAnsi"/>
          <w:lang w:val="fr-CA"/>
        </w:rPr>
        <w:t>établi</w:t>
      </w:r>
      <w:r w:rsidR="009A782A" w:rsidRPr="00E33AAB">
        <w:rPr>
          <w:rFonts w:asciiTheme="majorHAnsi" w:hAnsiTheme="majorHAnsi"/>
          <w:lang w:val="fr-CA"/>
        </w:rPr>
        <w:t xml:space="preserve"> </w:t>
      </w:r>
      <w:r w:rsidR="009829A2">
        <w:rPr>
          <w:rFonts w:asciiTheme="majorHAnsi" w:hAnsiTheme="majorHAnsi"/>
          <w:lang w:val="fr-CA"/>
        </w:rPr>
        <w:t>reste adéquat en cas d’imprévus</w:t>
      </w:r>
      <w:r w:rsidR="0037203E">
        <w:rPr>
          <w:rFonts w:asciiTheme="majorHAnsi" w:hAnsiTheme="majorHAnsi"/>
          <w:lang w:val="fr-CA"/>
        </w:rPr>
        <w:t>.</w:t>
      </w:r>
      <w:r w:rsidR="0094254A" w:rsidRPr="00E33AAB">
        <w:rPr>
          <w:rFonts w:asciiTheme="majorHAnsi" w:hAnsiTheme="majorHAnsi"/>
          <w:lang w:val="fr-CA"/>
        </w:rPr>
        <w:t xml:space="preserve"> </w:t>
      </w:r>
    </w:p>
    <w:p w:rsidR="000C540C" w:rsidRPr="00E33AAB" w:rsidRDefault="0094254A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>Méthodes de travail et rapports</w:t>
      </w:r>
      <w:r w:rsidR="009829A2">
        <w:rPr>
          <w:rFonts w:asciiTheme="majorHAnsi" w:hAnsiTheme="majorHAnsi"/>
          <w:sz w:val="24"/>
          <w:lang w:val="fr-CA"/>
        </w:rPr>
        <w:t xml:space="preserve"> </w:t>
      </w:r>
      <w:r w:rsidR="0037203E">
        <w:rPr>
          <w:rFonts w:asciiTheme="majorHAnsi" w:hAnsiTheme="majorHAnsi"/>
          <w:sz w:val="24"/>
          <w:lang w:val="fr-CA"/>
        </w:rPr>
        <w:t>prévus</w:t>
      </w:r>
    </w:p>
    <w:p w:rsidR="000C540C" w:rsidRPr="00E33AAB" w:rsidRDefault="0094254A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>Réunion de clôture</w:t>
      </w:r>
      <w:r w:rsidR="00220BAD">
        <w:rPr>
          <w:rFonts w:asciiTheme="majorHAnsi" w:hAnsiTheme="majorHAnsi"/>
          <w:sz w:val="24"/>
          <w:lang w:val="fr-CA"/>
        </w:rPr>
        <w:t> :</w:t>
      </w:r>
    </w:p>
    <w:p w:rsidR="000C540C" w:rsidRDefault="0037203E" w:rsidP="000944D2">
      <w:pPr>
        <w:pStyle w:val="Corpsdetexte"/>
        <w:spacing w:line="276" w:lineRule="auto"/>
        <w:ind w:left="1180" w:right="1571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Il faudrait déterminer provisoirement l</w:t>
      </w:r>
      <w:r w:rsidR="009829A2">
        <w:rPr>
          <w:rFonts w:asciiTheme="majorHAnsi" w:hAnsiTheme="majorHAnsi"/>
          <w:lang w:val="fr-CA"/>
        </w:rPr>
        <w:t xml:space="preserve">a </w:t>
      </w:r>
      <w:r w:rsidR="0094254A" w:rsidRPr="00E33AAB">
        <w:rPr>
          <w:rFonts w:asciiTheme="majorHAnsi" w:hAnsiTheme="majorHAnsi"/>
          <w:lang w:val="fr-CA"/>
        </w:rPr>
        <w:t xml:space="preserve">date de cette réunion et l’identité </w:t>
      </w:r>
      <w:r w:rsidR="009829A2">
        <w:rPr>
          <w:rFonts w:asciiTheme="majorHAnsi" w:hAnsiTheme="majorHAnsi"/>
          <w:lang w:val="fr-CA"/>
        </w:rPr>
        <w:t>des participants.</w:t>
      </w:r>
    </w:p>
    <w:p w:rsidR="00220BAD" w:rsidRPr="00E33AAB" w:rsidRDefault="00220BAD" w:rsidP="000944D2">
      <w:pPr>
        <w:pStyle w:val="Corpsdetexte"/>
        <w:spacing w:line="276" w:lineRule="auto"/>
        <w:ind w:left="1180" w:right="1571"/>
        <w:rPr>
          <w:rFonts w:asciiTheme="majorHAnsi" w:hAnsiTheme="majorHAnsi"/>
          <w:lang w:val="fr-CA"/>
        </w:rPr>
      </w:pPr>
    </w:p>
    <w:p w:rsidR="000C540C" w:rsidRPr="00E33AAB" w:rsidRDefault="0094254A" w:rsidP="000944D2">
      <w:pPr>
        <w:pStyle w:val="Titre3"/>
        <w:spacing w:line="276" w:lineRule="auto"/>
        <w:rPr>
          <w:lang w:val="fr-CA"/>
        </w:rPr>
      </w:pPr>
      <w:bookmarkStart w:id="10" w:name="_Toc498504453"/>
      <w:r w:rsidRPr="00E33AAB">
        <w:rPr>
          <w:lang w:val="fr-CA"/>
        </w:rPr>
        <w:lastRenderedPageBreak/>
        <w:t>Collecte des éléments probants</w:t>
      </w:r>
      <w:bookmarkEnd w:id="10"/>
    </w:p>
    <w:p w:rsidR="000C540C" w:rsidRPr="00E33AAB" w:rsidRDefault="00220BAD" w:rsidP="000944D2">
      <w:pPr>
        <w:pStyle w:val="Corpsdetexte"/>
        <w:spacing w:before="34" w:line="276" w:lineRule="auto"/>
        <w:ind w:right="106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Une fois</w:t>
      </w:r>
      <w:r w:rsidR="0094254A" w:rsidRPr="00E33AAB">
        <w:rPr>
          <w:rFonts w:asciiTheme="majorHAnsi" w:hAnsiTheme="majorHAnsi"/>
          <w:lang w:val="fr-CA"/>
        </w:rPr>
        <w:t xml:space="preserve"> le </w:t>
      </w:r>
      <w:r w:rsidR="0037203E">
        <w:rPr>
          <w:rFonts w:asciiTheme="majorHAnsi" w:hAnsiTheme="majorHAnsi"/>
          <w:lang w:val="fr-CA"/>
        </w:rPr>
        <w:t>champ d’application</w:t>
      </w:r>
      <w:r w:rsidR="0094254A"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9829A2">
        <w:rPr>
          <w:rFonts w:asciiTheme="majorHAnsi" w:hAnsiTheme="majorHAnsi"/>
          <w:lang w:val="fr-CA"/>
        </w:rPr>
        <w:t xml:space="preserve"> établi, il faut déterminer quel</w:t>
      </w:r>
      <w:r w:rsidR="0094254A" w:rsidRPr="00E33AAB">
        <w:rPr>
          <w:rFonts w:asciiTheme="majorHAnsi" w:hAnsiTheme="majorHAnsi"/>
          <w:lang w:val="fr-CA"/>
        </w:rPr>
        <w:t>s documents et reg</w:t>
      </w:r>
      <w:r w:rsidR="003D53A2" w:rsidRPr="00E33AAB">
        <w:rPr>
          <w:rFonts w:asciiTheme="majorHAnsi" w:hAnsiTheme="majorHAnsi"/>
          <w:lang w:val="fr-CA"/>
        </w:rPr>
        <w:t xml:space="preserve">istres </w:t>
      </w:r>
      <w:r w:rsidR="009829A2">
        <w:rPr>
          <w:rFonts w:asciiTheme="majorHAnsi" w:hAnsiTheme="majorHAnsi"/>
          <w:lang w:val="fr-CA"/>
        </w:rPr>
        <w:t xml:space="preserve">sont </w:t>
      </w:r>
      <w:r w:rsidR="003D53A2" w:rsidRPr="00E33AAB">
        <w:rPr>
          <w:rFonts w:asciiTheme="majorHAnsi" w:hAnsiTheme="majorHAnsi"/>
          <w:lang w:val="fr-CA"/>
        </w:rPr>
        <w:t>per</w:t>
      </w:r>
      <w:r>
        <w:rPr>
          <w:rFonts w:asciiTheme="majorHAnsi" w:hAnsiTheme="majorHAnsi"/>
          <w:lang w:val="fr-CA"/>
        </w:rPr>
        <w:t>t</w:t>
      </w:r>
      <w:r w:rsidR="003D53A2" w:rsidRPr="00E33AAB">
        <w:rPr>
          <w:rFonts w:asciiTheme="majorHAnsi" w:hAnsiTheme="majorHAnsi"/>
          <w:lang w:val="fr-CA"/>
        </w:rPr>
        <w:t>inents.</w:t>
      </w:r>
      <w:r>
        <w:rPr>
          <w:rFonts w:asciiTheme="majorHAnsi" w:hAnsiTheme="majorHAnsi"/>
          <w:lang w:val="fr-CA"/>
        </w:rPr>
        <w:t xml:space="preserve"> D</w:t>
      </w:r>
      <w:r w:rsidR="0094254A" w:rsidRPr="00E33AAB">
        <w:rPr>
          <w:rFonts w:asciiTheme="majorHAnsi" w:hAnsiTheme="majorHAnsi"/>
          <w:lang w:val="fr-CA"/>
        </w:rPr>
        <w:t>urant cet ex</w:t>
      </w:r>
      <w:r>
        <w:rPr>
          <w:rFonts w:asciiTheme="majorHAnsi" w:hAnsiTheme="majorHAnsi"/>
          <w:lang w:val="fr-CA"/>
        </w:rPr>
        <w:t xml:space="preserve">ercice d’ordre </w:t>
      </w:r>
      <w:r w:rsidR="0094254A" w:rsidRPr="00E33AAB">
        <w:rPr>
          <w:rFonts w:asciiTheme="majorHAnsi" w:hAnsiTheme="majorHAnsi"/>
          <w:lang w:val="fr-CA"/>
        </w:rPr>
        <w:t xml:space="preserve">général, </w:t>
      </w:r>
      <w:r w:rsidR="0037203E">
        <w:rPr>
          <w:rFonts w:asciiTheme="majorHAnsi" w:hAnsiTheme="majorHAnsi"/>
          <w:lang w:val="fr-CA"/>
        </w:rPr>
        <w:t xml:space="preserve">le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94254A" w:rsidRPr="00E33AAB">
        <w:rPr>
          <w:rFonts w:asciiTheme="majorHAnsi" w:hAnsiTheme="majorHAnsi"/>
          <w:lang w:val="fr-CA"/>
        </w:rPr>
        <w:t>d</w:t>
      </w:r>
      <w:r>
        <w:rPr>
          <w:rFonts w:asciiTheme="majorHAnsi" w:hAnsiTheme="majorHAnsi"/>
          <w:lang w:val="fr-CA"/>
        </w:rPr>
        <w:t xml:space="preserve">oit déterminer approximativement </w:t>
      </w:r>
      <w:r w:rsidR="0094254A" w:rsidRPr="00E33AAB">
        <w:rPr>
          <w:rFonts w:asciiTheme="majorHAnsi" w:hAnsiTheme="majorHAnsi"/>
          <w:lang w:val="fr-CA"/>
        </w:rPr>
        <w:t xml:space="preserve">combien de </w:t>
      </w:r>
      <w:r w:rsidR="00523531" w:rsidRPr="00E33AAB">
        <w:rPr>
          <w:rFonts w:asciiTheme="majorHAnsi" w:hAnsiTheme="majorHAnsi"/>
          <w:lang w:val="fr-CA"/>
        </w:rPr>
        <w:t>temps</w:t>
      </w:r>
      <w:r w:rsidR="0094254A" w:rsidRPr="00E33AAB">
        <w:rPr>
          <w:rFonts w:asciiTheme="majorHAnsi" w:hAnsiTheme="majorHAnsi"/>
          <w:lang w:val="fr-CA"/>
        </w:rPr>
        <w:t xml:space="preserve"> </w:t>
      </w:r>
      <w:r w:rsidR="005551C6">
        <w:rPr>
          <w:rFonts w:asciiTheme="majorHAnsi" w:hAnsiTheme="majorHAnsi"/>
          <w:lang w:val="fr-CA"/>
        </w:rPr>
        <w:t>sera</w:t>
      </w:r>
      <w:r w:rsidR="0094254A" w:rsidRPr="00E33AAB">
        <w:rPr>
          <w:rFonts w:asciiTheme="majorHAnsi" w:hAnsiTheme="majorHAnsi"/>
          <w:lang w:val="fr-CA"/>
        </w:rPr>
        <w:t xml:space="preserve"> consacré à l’élaboration des </w:t>
      </w:r>
      <w:r w:rsidR="00011433">
        <w:rPr>
          <w:rFonts w:asciiTheme="majorHAnsi" w:hAnsiTheme="majorHAnsi"/>
          <w:lang w:val="fr-CA"/>
        </w:rPr>
        <w:t>listes de contrôle</w:t>
      </w:r>
      <w:r w:rsidR="0094254A" w:rsidRPr="00E33AAB">
        <w:rPr>
          <w:rFonts w:asciiTheme="majorHAnsi" w:hAnsiTheme="majorHAnsi"/>
          <w:lang w:val="fr-CA"/>
        </w:rPr>
        <w:t xml:space="preserve"> et à l’exécution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94254A" w:rsidRPr="00E33AAB">
        <w:rPr>
          <w:rFonts w:asciiTheme="majorHAnsi" w:hAnsiTheme="majorHAnsi"/>
          <w:lang w:val="fr-CA"/>
        </w:rPr>
        <w:t xml:space="preserve">. Il doit ensuite </w:t>
      </w:r>
      <w:r>
        <w:rPr>
          <w:rFonts w:asciiTheme="majorHAnsi" w:hAnsiTheme="majorHAnsi"/>
          <w:lang w:val="fr-CA"/>
        </w:rPr>
        <w:t xml:space="preserve">vérifier si </w:t>
      </w:r>
      <w:r w:rsidR="0094254A" w:rsidRPr="00E33AAB">
        <w:rPr>
          <w:rFonts w:asciiTheme="majorHAnsi" w:hAnsiTheme="majorHAnsi"/>
          <w:lang w:val="fr-CA"/>
        </w:rPr>
        <w:t>ce</w:t>
      </w:r>
      <w:r w:rsidR="00E5231A">
        <w:rPr>
          <w:rFonts w:asciiTheme="majorHAnsi" w:hAnsiTheme="majorHAnsi"/>
          <w:lang w:val="fr-CA"/>
        </w:rPr>
        <w:t xml:space="preserve">la correspond au </w:t>
      </w:r>
      <w:r w:rsidR="0094254A" w:rsidRPr="00E33AAB">
        <w:rPr>
          <w:rFonts w:asciiTheme="majorHAnsi" w:hAnsiTheme="majorHAnsi"/>
          <w:lang w:val="fr-CA"/>
        </w:rPr>
        <w:t xml:space="preserve">temps </w:t>
      </w:r>
      <w:r w:rsidR="00E5231A">
        <w:rPr>
          <w:rFonts w:asciiTheme="majorHAnsi" w:hAnsiTheme="majorHAnsi"/>
          <w:lang w:val="fr-CA"/>
        </w:rPr>
        <w:t>dont on dispose vraiment</w:t>
      </w:r>
      <w:r w:rsidR="0094254A" w:rsidRPr="00E33AAB">
        <w:rPr>
          <w:rFonts w:asciiTheme="majorHAnsi" w:hAnsiTheme="majorHAnsi"/>
          <w:lang w:val="fr-CA"/>
        </w:rPr>
        <w:t>. E</w:t>
      </w:r>
      <w:r w:rsidR="003D53A2" w:rsidRPr="00E33AAB">
        <w:rPr>
          <w:rFonts w:asciiTheme="majorHAnsi" w:hAnsiTheme="majorHAnsi"/>
          <w:lang w:val="fr-CA"/>
        </w:rPr>
        <w:t>n</w:t>
      </w:r>
      <w:r w:rsidR="0094254A" w:rsidRPr="00E33AAB">
        <w:rPr>
          <w:rFonts w:asciiTheme="majorHAnsi" w:hAnsiTheme="majorHAnsi"/>
          <w:lang w:val="fr-CA"/>
        </w:rPr>
        <w:t xml:space="preserve"> dernier lieu, </w:t>
      </w:r>
      <w:r w:rsidR="00917130">
        <w:rPr>
          <w:rFonts w:asciiTheme="majorHAnsi" w:hAnsiTheme="majorHAnsi"/>
          <w:lang w:val="fr-CA"/>
        </w:rPr>
        <w:t>le vérificateur</w:t>
      </w:r>
      <w:r w:rsidR="0094254A" w:rsidRPr="00E33AAB">
        <w:rPr>
          <w:rFonts w:asciiTheme="majorHAnsi" w:hAnsiTheme="majorHAnsi"/>
          <w:lang w:val="fr-CA"/>
        </w:rPr>
        <w:t xml:space="preserve"> doit </w:t>
      </w:r>
      <w:r w:rsidR="00E5231A">
        <w:rPr>
          <w:rFonts w:asciiTheme="majorHAnsi" w:hAnsiTheme="majorHAnsi"/>
          <w:lang w:val="fr-CA"/>
        </w:rPr>
        <w:t>s’assurer</w:t>
      </w:r>
      <w:r w:rsidR="0094254A" w:rsidRPr="00E33AAB">
        <w:rPr>
          <w:rFonts w:asciiTheme="majorHAnsi" w:hAnsiTheme="majorHAnsi"/>
          <w:lang w:val="fr-CA"/>
        </w:rPr>
        <w:t xml:space="preserve"> que </w:t>
      </w:r>
      <w:r w:rsidR="00E5231A">
        <w:rPr>
          <w:rFonts w:asciiTheme="majorHAnsi" w:hAnsiTheme="majorHAnsi"/>
          <w:lang w:val="fr-CA"/>
        </w:rPr>
        <w:t>sa connaissance des</w:t>
      </w:r>
      <w:r w:rsidR="0094254A" w:rsidRPr="00E33AAB">
        <w:rPr>
          <w:rFonts w:asciiTheme="majorHAnsi" w:hAnsiTheme="majorHAnsi"/>
          <w:lang w:val="fr-CA"/>
        </w:rPr>
        <w:t xml:space="preserve"> systèmes </w:t>
      </w:r>
      <w:r w:rsidR="003D53A2" w:rsidRPr="00E33AAB">
        <w:rPr>
          <w:rFonts w:asciiTheme="majorHAnsi" w:hAnsiTheme="majorHAnsi"/>
          <w:lang w:val="fr-CA"/>
        </w:rPr>
        <w:t>opérationnels</w:t>
      </w:r>
      <w:r w:rsidR="0094254A" w:rsidRPr="00E33AAB">
        <w:rPr>
          <w:rFonts w:asciiTheme="majorHAnsi" w:hAnsiTheme="majorHAnsi"/>
          <w:lang w:val="fr-CA"/>
        </w:rPr>
        <w:t xml:space="preserve"> </w:t>
      </w:r>
      <w:r>
        <w:rPr>
          <w:rFonts w:asciiTheme="majorHAnsi" w:hAnsiTheme="majorHAnsi"/>
          <w:lang w:val="fr-CA"/>
        </w:rPr>
        <w:t>o</w:t>
      </w:r>
      <w:r w:rsidR="0094254A" w:rsidRPr="00E33AAB">
        <w:rPr>
          <w:rFonts w:asciiTheme="majorHAnsi" w:hAnsiTheme="majorHAnsi"/>
          <w:lang w:val="fr-CA"/>
        </w:rPr>
        <w:t>u</w:t>
      </w:r>
      <w:r w:rsidR="00E5231A">
        <w:rPr>
          <w:rFonts w:asciiTheme="majorHAnsi" w:hAnsiTheme="majorHAnsi"/>
          <w:lang w:val="fr-CA"/>
        </w:rPr>
        <w:t xml:space="preserve"> de</w:t>
      </w:r>
      <w:r w:rsidR="0094254A" w:rsidRPr="00E33AAB">
        <w:rPr>
          <w:rFonts w:asciiTheme="majorHAnsi" w:hAnsiTheme="majorHAnsi"/>
          <w:lang w:val="fr-CA"/>
        </w:rPr>
        <w:t xml:space="preserve"> la technologie en jeu dans le secteur </w:t>
      </w:r>
      <w:r w:rsidR="00E5231A">
        <w:rPr>
          <w:rFonts w:asciiTheme="majorHAnsi" w:hAnsiTheme="majorHAnsi"/>
          <w:lang w:val="fr-CA"/>
        </w:rPr>
        <w:t xml:space="preserve">visé </w:t>
      </w:r>
      <w:r w:rsidR="0094254A" w:rsidRPr="00E33AAB">
        <w:rPr>
          <w:rFonts w:asciiTheme="majorHAnsi" w:hAnsiTheme="majorHAnsi"/>
          <w:lang w:val="fr-CA"/>
        </w:rPr>
        <w:t xml:space="preserve">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94254A" w:rsidRPr="00E33AAB">
        <w:rPr>
          <w:rFonts w:asciiTheme="majorHAnsi" w:hAnsiTheme="majorHAnsi"/>
          <w:lang w:val="fr-CA"/>
        </w:rPr>
        <w:t xml:space="preserve"> n</w:t>
      </w:r>
      <w:r w:rsidR="00E5231A">
        <w:rPr>
          <w:rFonts w:asciiTheme="majorHAnsi" w:hAnsiTheme="majorHAnsi"/>
          <w:lang w:val="fr-CA"/>
        </w:rPr>
        <w:t>’est pas limitée</w:t>
      </w:r>
      <w:r w:rsidR="0094254A" w:rsidRPr="00E33AAB">
        <w:rPr>
          <w:rFonts w:asciiTheme="majorHAnsi" w:hAnsiTheme="majorHAnsi"/>
          <w:lang w:val="fr-CA"/>
        </w:rPr>
        <w:t xml:space="preserve"> au point </w:t>
      </w:r>
      <w:r w:rsidR="00BD215A">
        <w:rPr>
          <w:rFonts w:asciiTheme="majorHAnsi" w:hAnsiTheme="majorHAnsi"/>
          <w:lang w:val="fr-CA"/>
        </w:rPr>
        <w:t>de l’empêcher</w:t>
      </w:r>
      <w:r w:rsidR="0094254A" w:rsidRPr="00E33AAB">
        <w:rPr>
          <w:rFonts w:asciiTheme="majorHAnsi" w:hAnsiTheme="majorHAnsi"/>
          <w:lang w:val="fr-CA"/>
        </w:rPr>
        <w:t xml:space="preserve"> de procéder à </w:t>
      </w:r>
      <w:r w:rsidR="000B4D44" w:rsidRPr="00E33AAB">
        <w:rPr>
          <w:rFonts w:asciiTheme="majorHAnsi" w:hAnsiTheme="majorHAnsi"/>
          <w:lang w:val="fr-CA"/>
        </w:rPr>
        <w:t>l’audit</w:t>
      </w:r>
      <w:r w:rsidR="0094254A" w:rsidRPr="00E33AAB">
        <w:rPr>
          <w:rFonts w:asciiTheme="majorHAnsi" w:hAnsiTheme="majorHAnsi"/>
          <w:lang w:val="fr-CA"/>
        </w:rPr>
        <w:t xml:space="preserve">. </w:t>
      </w:r>
      <w:r w:rsidR="00E5231A">
        <w:rPr>
          <w:rFonts w:asciiTheme="majorHAnsi" w:hAnsiTheme="majorHAnsi"/>
          <w:lang w:val="fr-CA"/>
        </w:rPr>
        <w:t xml:space="preserve">Il est bon que </w:t>
      </w:r>
      <w:r w:rsidR="00917130">
        <w:rPr>
          <w:rFonts w:asciiTheme="majorHAnsi" w:hAnsiTheme="majorHAnsi"/>
          <w:lang w:val="fr-CA"/>
        </w:rPr>
        <w:t>le vérificateur</w:t>
      </w:r>
      <w:r w:rsidR="0094254A" w:rsidRPr="00E33AAB">
        <w:rPr>
          <w:rFonts w:asciiTheme="majorHAnsi" w:hAnsiTheme="majorHAnsi"/>
          <w:lang w:val="fr-CA"/>
        </w:rPr>
        <w:t xml:space="preserve"> passe en revue le processus </w:t>
      </w:r>
      <w:r w:rsidR="000B4D44" w:rsidRPr="00E33AAB">
        <w:rPr>
          <w:rFonts w:asciiTheme="majorHAnsi" w:hAnsiTheme="majorHAnsi"/>
          <w:lang w:val="fr-CA"/>
        </w:rPr>
        <w:t>d’audit</w:t>
      </w:r>
      <w:r w:rsidR="0094254A" w:rsidRPr="00E33AAB">
        <w:rPr>
          <w:rFonts w:asciiTheme="majorHAnsi" w:hAnsiTheme="majorHAnsi"/>
          <w:lang w:val="fr-CA"/>
        </w:rPr>
        <w:t xml:space="preserve"> interne pour s’assurer qu’il </w:t>
      </w:r>
      <w:r w:rsidR="003D53A2" w:rsidRPr="00E33AAB">
        <w:rPr>
          <w:rFonts w:asciiTheme="majorHAnsi" w:hAnsiTheme="majorHAnsi"/>
          <w:lang w:val="fr-CA"/>
        </w:rPr>
        <w:t>en comprend le</w:t>
      </w:r>
      <w:r w:rsidR="0094254A" w:rsidRPr="00E33AAB">
        <w:rPr>
          <w:rFonts w:asciiTheme="majorHAnsi" w:hAnsiTheme="majorHAnsi"/>
          <w:lang w:val="fr-CA"/>
        </w:rPr>
        <w:t xml:space="preserve">s exigences et </w:t>
      </w:r>
      <w:r w:rsidR="003D53A2" w:rsidRPr="00E33AAB">
        <w:rPr>
          <w:rFonts w:asciiTheme="majorHAnsi" w:hAnsiTheme="majorHAnsi"/>
          <w:lang w:val="fr-CA"/>
        </w:rPr>
        <w:t xml:space="preserve">déterminer quels </w:t>
      </w:r>
      <w:r w:rsidR="0094254A" w:rsidRPr="00E33AAB">
        <w:rPr>
          <w:rFonts w:asciiTheme="majorHAnsi" w:hAnsiTheme="majorHAnsi"/>
          <w:lang w:val="fr-CA"/>
        </w:rPr>
        <w:t xml:space="preserve">changements </w:t>
      </w:r>
      <w:r w:rsidR="003D53A2" w:rsidRPr="00E33AAB">
        <w:rPr>
          <w:rFonts w:asciiTheme="majorHAnsi" w:hAnsiTheme="majorHAnsi"/>
          <w:lang w:val="fr-CA"/>
        </w:rPr>
        <w:t xml:space="preserve">ont </w:t>
      </w:r>
      <w:r w:rsidR="0094254A" w:rsidRPr="00E33AAB">
        <w:rPr>
          <w:rFonts w:asciiTheme="majorHAnsi" w:hAnsiTheme="majorHAnsi"/>
          <w:lang w:val="fr-CA"/>
        </w:rPr>
        <w:t xml:space="preserve">pu </w:t>
      </w:r>
      <w:r w:rsidR="00BD215A">
        <w:rPr>
          <w:rFonts w:asciiTheme="majorHAnsi" w:hAnsiTheme="majorHAnsi"/>
          <w:lang w:val="fr-CA"/>
        </w:rPr>
        <w:t xml:space="preserve">y </w:t>
      </w:r>
      <w:r w:rsidR="0094254A" w:rsidRPr="00E33AAB">
        <w:rPr>
          <w:rFonts w:asciiTheme="majorHAnsi" w:hAnsiTheme="majorHAnsi"/>
          <w:lang w:val="fr-CA"/>
        </w:rPr>
        <w:t xml:space="preserve">être </w:t>
      </w:r>
      <w:r w:rsidR="00523531" w:rsidRPr="00E33AAB">
        <w:rPr>
          <w:rFonts w:asciiTheme="majorHAnsi" w:hAnsiTheme="majorHAnsi"/>
          <w:lang w:val="fr-CA"/>
        </w:rPr>
        <w:t>apportés</w:t>
      </w:r>
      <w:r w:rsidR="0094254A" w:rsidRPr="00E33AAB">
        <w:rPr>
          <w:rFonts w:asciiTheme="majorHAnsi" w:hAnsiTheme="majorHAnsi"/>
          <w:lang w:val="fr-CA"/>
        </w:rPr>
        <w:t xml:space="preserve"> depuis sa dernière participation à un</w:t>
      </w:r>
      <w:r w:rsidR="00E5231A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audit</w:t>
      </w:r>
      <w:r w:rsidR="0094254A" w:rsidRPr="00E33AAB">
        <w:rPr>
          <w:rFonts w:asciiTheme="majorHAnsi" w:hAnsiTheme="majorHAnsi"/>
          <w:lang w:val="fr-CA"/>
        </w:rPr>
        <w:t>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323DD5" w:rsidP="000944D2">
      <w:pPr>
        <w:pStyle w:val="Corpsdetexte"/>
        <w:spacing w:line="276" w:lineRule="auto"/>
        <w:ind w:right="106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collecte </w:t>
      </w:r>
      <w:r w:rsidR="003D53A2" w:rsidRPr="00E33AAB">
        <w:rPr>
          <w:rFonts w:asciiTheme="majorHAnsi" w:hAnsiTheme="majorHAnsi"/>
          <w:lang w:val="fr-CA"/>
        </w:rPr>
        <w:t>d’</w:t>
      </w:r>
      <w:r w:rsidR="00523531" w:rsidRPr="00E33AAB">
        <w:rPr>
          <w:rFonts w:asciiTheme="majorHAnsi" w:hAnsiTheme="majorHAnsi"/>
          <w:lang w:val="fr-CA"/>
        </w:rPr>
        <w:t>éléments</w:t>
      </w:r>
      <w:r w:rsidRPr="00E33AAB">
        <w:rPr>
          <w:rFonts w:asciiTheme="majorHAnsi" w:hAnsiTheme="majorHAnsi"/>
          <w:lang w:val="fr-CA"/>
        </w:rPr>
        <w:t xml:space="preserve"> probants </w:t>
      </w:r>
      <w:r w:rsidR="003D53A2" w:rsidRPr="00E33AAB">
        <w:rPr>
          <w:rFonts w:asciiTheme="majorHAnsi" w:hAnsiTheme="majorHAnsi"/>
          <w:lang w:val="fr-CA"/>
        </w:rPr>
        <w:t xml:space="preserve">bien choisis </w:t>
      </w:r>
      <w:r w:rsidR="00E5231A">
        <w:rPr>
          <w:rFonts w:asciiTheme="majorHAnsi" w:hAnsiTheme="majorHAnsi"/>
          <w:lang w:val="fr-CA"/>
        </w:rPr>
        <w:t>constitue le fondement</w:t>
      </w:r>
      <w:r w:rsidRPr="00E33AAB">
        <w:rPr>
          <w:rFonts w:asciiTheme="majorHAnsi" w:hAnsiTheme="majorHAnsi"/>
          <w:lang w:val="fr-CA"/>
        </w:rPr>
        <w:t xml:space="preserve"> </w:t>
      </w:r>
      <w:r w:rsidR="00A136E4" w:rsidRPr="00E33AAB">
        <w:rPr>
          <w:rFonts w:asciiTheme="majorHAnsi" w:hAnsiTheme="majorHAnsi"/>
          <w:lang w:val="fr-CA"/>
        </w:rPr>
        <w:t>d’un audit</w:t>
      </w:r>
      <w:r w:rsidR="00E5231A">
        <w:rPr>
          <w:rFonts w:asciiTheme="majorHAnsi" w:hAnsiTheme="majorHAnsi"/>
          <w:lang w:val="fr-CA"/>
        </w:rPr>
        <w:t xml:space="preserve"> réussi</w:t>
      </w:r>
      <w:r w:rsidRPr="00E33AAB">
        <w:rPr>
          <w:rFonts w:asciiTheme="majorHAnsi" w:hAnsiTheme="majorHAnsi"/>
          <w:lang w:val="fr-CA"/>
        </w:rPr>
        <w:t> : la qualité d</w:t>
      </w:r>
      <w:r w:rsidR="003D53A2" w:rsidRPr="00E33AAB">
        <w:rPr>
          <w:rFonts w:asciiTheme="majorHAnsi" w:hAnsiTheme="majorHAnsi"/>
          <w:lang w:val="fr-CA"/>
        </w:rPr>
        <w:t xml:space="preserve">e l’interprétation des données </w:t>
      </w:r>
      <w:r w:rsidR="00BD215A">
        <w:rPr>
          <w:rFonts w:asciiTheme="majorHAnsi" w:hAnsiTheme="majorHAnsi"/>
          <w:lang w:val="fr-CA"/>
        </w:rPr>
        <w:t>sur lesquelles reposent les</w:t>
      </w:r>
      <w:r w:rsidRPr="00E33AAB">
        <w:rPr>
          <w:rFonts w:asciiTheme="majorHAnsi" w:hAnsiTheme="majorHAnsi"/>
          <w:lang w:val="fr-CA"/>
        </w:rPr>
        <w:t xml:space="preserve"> </w:t>
      </w:r>
      <w:r w:rsidR="0068042F">
        <w:rPr>
          <w:rFonts w:asciiTheme="majorHAnsi" w:hAnsiTheme="majorHAnsi"/>
          <w:lang w:val="fr-CA"/>
        </w:rPr>
        <w:t>constatations</w:t>
      </w:r>
      <w:r w:rsidRPr="00E33AAB">
        <w:rPr>
          <w:rFonts w:asciiTheme="majorHAnsi" w:hAnsiTheme="majorHAnsi"/>
          <w:lang w:val="fr-CA"/>
        </w:rPr>
        <w:t xml:space="preserve"> dépend </w:t>
      </w:r>
      <w:r w:rsidR="003D53A2" w:rsidRPr="00E33AAB">
        <w:rPr>
          <w:rFonts w:asciiTheme="majorHAnsi" w:hAnsiTheme="majorHAnsi"/>
          <w:lang w:val="fr-CA"/>
        </w:rPr>
        <w:t xml:space="preserve">de la qualité </w:t>
      </w:r>
      <w:r w:rsidRPr="00E33AAB">
        <w:rPr>
          <w:rFonts w:asciiTheme="majorHAnsi" w:hAnsiTheme="majorHAnsi"/>
          <w:lang w:val="fr-CA"/>
        </w:rPr>
        <w:t xml:space="preserve">des données </w:t>
      </w:r>
      <w:r w:rsidR="003D53A2" w:rsidRPr="00E33AAB">
        <w:rPr>
          <w:rFonts w:asciiTheme="majorHAnsi" w:hAnsiTheme="majorHAnsi"/>
          <w:lang w:val="fr-CA"/>
        </w:rPr>
        <w:t>brutes</w:t>
      </w:r>
      <w:r w:rsidRPr="00E33AAB">
        <w:rPr>
          <w:rFonts w:asciiTheme="majorHAnsi" w:hAnsiTheme="majorHAnsi"/>
          <w:lang w:val="fr-CA"/>
        </w:rPr>
        <w:t xml:space="preserve"> qui ont été </w:t>
      </w:r>
      <w:r w:rsidR="00E5231A">
        <w:rPr>
          <w:rFonts w:asciiTheme="majorHAnsi" w:hAnsiTheme="majorHAnsi"/>
          <w:lang w:val="fr-CA"/>
        </w:rPr>
        <w:t>recueillies</w:t>
      </w:r>
      <w:r w:rsidRPr="00E33AAB">
        <w:rPr>
          <w:rFonts w:asciiTheme="majorHAnsi" w:hAnsiTheme="majorHAnsi"/>
          <w:lang w:val="fr-CA"/>
        </w:rPr>
        <w:t xml:space="preserve">. La planification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3D53A2" w:rsidRPr="00E33AAB">
        <w:rPr>
          <w:rFonts w:asciiTheme="majorHAnsi" w:hAnsiTheme="majorHAnsi"/>
          <w:lang w:val="fr-CA"/>
        </w:rPr>
        <w:t xml:space="preserve">décrite </w:t>
      </w:r>
      <w:r w:rsidRPr="00E33AAB">
        <w:rPr>
          <w:rFonts w:asciiTheme="majorHAnsi" w:hAnsiTheme="majorHAnsi"/>
          <w:lang w:val="fr-CA"/>
        </w:rPr>
        <w:t xml:space="preserve">ci-dessus vise en partie à </w:t>
      </w:r>
      <w:r w:rsidR="00AD3871">
        <w:rPr>
          <w:rFonts w:asciiTheme="majorHAnsi" w:hAnsiTheme="majorHAnsi"/>
          <w:lang w:val="fr-CA"/>
        </w:rPr>
        <w:t>définir</w:t>
      </w:r>
      <w:r w:rsidRPr="00E33AAB">
        <w:rPr>
          <w:rFonts w:asciiTheme="majorHAnsi" w:hAnsiTheme="majorHAnsi"/>
          <w:lang w:val="fr-CA"/>
        </w:rPr>
        <w:t xml:space="preserve"> les critères et à décider des renseig</w:t>
      </w:r>
      <w:r w:rsidR="00523531" w:rsidRPr="00E33AAB">
        <w:rPr>
          <w:rFonts w:asciiTheme="majorHAnsi" w:hAnsiTheme="majorHAnsi"/>
          <w:lang w:val="fr-CA"/>
        </w:rPr>
        <w:t>ne</w:t>
      </w:r>
      <w:r w:rsidRPr="00E33AAB">
        <w:rPr>
          <w:rFonts w:asciiTheme="majorHAnsi" w:hAnsiTheme="majorHAnsi"/>
          <w:lang w:val="fr-CA"/>
        </w:rPr>
        <w:t>ments qu</w:t>
      </w:r>
      <w:r w:rsidR="00AD3871">
        <w:rPr>
          <w:rFonts w:asciiTheme="majorHAnsi" w:hAnsiTheme="majorHAnsi"/>
          <w:lang w:val="fr-CA"/>
        </w:rPr>
        <w:t>’il faut</w:t>
      </w:r>
      <w:r w:rsidRPr="00E33AAB">
        <w:rPr>
          <w:rFonts w:asciiTheme="majorHAnsi" w:hAnsiTheme="majorHAnsi"/>
          <w:lang w:val="fr-CA"/>
        </w:rPr>
        <w:t xml:space="preserve"> recueilli</w:t>
      </w:r>
      <w:r w:rsidR="00AD3871">
        <w:rPr>
          <w:rFonts w:asciiTheme="majorHAnsi" w:hAnsiTheme="majorHAnsi"/>
          <w:lang w:val="fr-CA"/>
        </w:rPr>
        <w:t xml:space="preserve">r pour </w:t>
      </w:r>
      <w:r w:rsidRPr="00E33AAB">
        <w:rPr>
          <w:rFonts w:asciiTheme="majorHAnsi" w:hAnsiTheme="majorHAnsi"/>
          <w:lang w:val="fr-CA"/>
        </w:rPr>
        <w:t xml:space="preserve">attester la conformité. </w:t>
      </w:r>
      <w:r w:rsidR="00AD3871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>e vérificateur</w:t>
      </w:r>
      <w:r w:rsidRPr="00E33AAB">
        <w:rPr>
          <w:rFonts w:asciiTheme="majorHAnsi" w:hAnsiTheme="majorHAnsi"/>
          <w:lang w:val="fr-CA"/>
        </w:rPr>
        <w:t xml:space="preserve"> doit </w:t>
      </w:r>
      <w:r w:rsidR="00AD3871">
        <w:rPr>
          <w:rFonts w:asciiTheme="majorHAnsi" w:hAnsiTheme="majorHAnsi"/>
          <w:lang w:val="fr-CA"/>
        </w:rPr>
        <w:t xml:space="preserve">donc </w:t>
      </w:r>
      <w:r w:rsidRPr="00E33AAB">
        <w:rPr>
          <w:rFonts w:asciiTheme="majorHAnsi" w:hAnsiTheme="majorHAnsi"/>
          <w:lang w:val="fr-CA"/>
        </w:rPr>
        <w:t xml:space="preserve">connaître </w:t>
      </w:r>
      <w:r w:rsidR="005551C6" w:rsidRPr="00E33AAB">
        <w:rPr>
          <w:rFonts w:asciiTheme="majorHAnsi" w:hAnsiTheme="majorHAnsi"/>
          <w:lang w:val="fr-CA"/>
        </w:rPr>
        <w:t xml:space="preserve">non seulement </w:t>
      </w:r>
      <w:r w:rsidRPr="00E33AAB">
        <w:rPr>
          <w:rFonts w:asciiTheme="majorHAnsi" w:hAnsiTheme="majorHAnsi"/>
          <w:lang w:val="fr-CA"/>
        </w:rPr>
        <w:t>l’exigence à respecter</w:t>
      </w:r>
      <w:r w:rsidR="003D53A2" w:rsidRPr="00E33AAB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mais aussi les éléments d’information qui sont appropriés pour vérifier l</w:t>
      </w:r>
      <w:r w:rsidR="00AD3871">
        <w:rPr>
          <w:rFonts w:asciiTheme="majorHAnsi" w:hAnsiTheme="majorHAnsi"/>
          <w:lang w:val="fr-CA"/>
        </w:rPr>
        <w:t xml:space="preserve">e respect de cette exigence par </w:t>
      </w:r>
      <w:r w:rsidR="00BD215A">
        <w:rPr>
          <w:rFonts w:asciiTheme="majorHAnsi" w:hAnsiTheme="majorHAnsi"/>
          <w:lang w:val="fr-CA"/>
        </w:rPr>
        <w:t>l’organisation</w:t>
      </w:r>
      <w:r w:rsidR="00AD3871">
        <w:rPr>
          <w:rFonts w:asciiTheme="majorHAnsi" w:hAnsiTheme="majorHAnsi"/>
          <w:lang w:val="fr-CA"/>
        </w:rPr>
        <w:t>.</w:t>
      </w:r>
      <w:r w:rsidRPr="00E33AAB">
        <w:rPr>
          <w:rFonts w:asciiTheme="majorHAnsi" w:hAnsiTheme="majorHAnsi"/>
          <w:lang w:val="fr-CA"/>
        </w:rPr>
        <w:t xml:space="preserve">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220BAD" w:rsidP="000944D2">
      <w:pPr>
        <w:pStyle w:val="Corpsdetexte"/>
        <w:spacing w:line="276" w:lineRule="auto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Il faut comprendre que </w:t>
      </w:r>
      <w:r w:rsidR="000B4D44" w:rsidRPr="00E33AAB">
        <w:rPr>
          <w:rFonts w:asciiTheme="majorHAnsi" w:hAnsiTheme="majorHAnsi"/>
          <w:lang w:val="fr-CA"/>
        </w:rPr>
        <w:t>l’audit</w:t>
      </w:r>
      <w:r w:rsidR="00323DD5" w:rsidRPr="00E33AAB">
        <w:rPr>
          <w:rFonts w:asciiTheme="majorHAnsi" w:hAnsiTheme="majorHAnsi"/>
          <w:lang w:val="fr-CA"/>
        </w:rPr>
        <w:t xml:space="preserve"> du SGE n’est pas un exercice de documentation,</w:t>
      </w:r>
      <w:r>
        <w:rPr>
          <w:rFonts w:asciiTheme="majorHAnsi" w:hAnsiTheme="majorHAnsi"/>
          <w:lang w:val="fr-CA"/>
        </w:rPr>
        <w:t xml:space="preserve"> car </w:t>
      </w:r>
      <w:r w:rsidR="00323DD5" w:rsidRPr="00E33AAB">
        <w:rPr>
          <w:rFonts w:asciiTheme="majorHAnsi" w:hAnsiTheme="majorHAnsi"/>
          <w:lang w:val="fr-CA"/>
        </w:rPr>
        <w:t xml:space="preserve">l’existence des documents appropriés n’est qu’un </w:t>
      </w:r>
      <w:r>
        <w:rPr>
          <w:rFonts w:asciiTheme="majorHAnsi" w:hAnsiTheme="majorHAnsi"/>
          <w:lang w:val="fr-CA"/>
        </w:rPr>
        <w:t xml:space="preserve">des </w:t>
      </w:r>
      <w:r w:rsidR="00323DD5" w:rsidRPr="00E33AAB">
        <w:rPr>
          <w:rFonts w:asciiTheme="majorHAnsi" w:hAnsiTheme="majorHAnsi"/>
          <w:lang w:val="fr-CA"/>
        </w:rPr>
        <w:t>aspect</w:t>
      </w:r>
      <w:r>
        <w:rPr>
          <w:rFonts w:asciiTheme="majorHAnsi" w:hAnsiTheme="majorHAnsi"/>
          <w:lang w:val="fr-CA"/>
        </w:rPr>
        <w:t>s d</w:t>
      </w:r>
      <w:r w:rsidR="00AD3871">
        <w:rPr>
          <w:rFonts w:asciiTheme="majorHAnsi" w:hAnsiTheme="majorHAnsi"/>
          <w:lang w:val="fr-CA"/>
        </w:rPr>
        <w:t>e l’activité </w:t>
      </w:r>
      <w:r w:rsidR="00323DD5" w:rsidRPr="00E33AAB">
        <w:rPr>
          <w:rFonts w:asciiTheme="majorHAnsi" w:hAnsiTheme="majorHAnsi"/>
          <w:lang w:val="fr-CA"/>
        </w:rPr>
        <w:t xml:space="preserve">: </w:t>
      </w:r>
      <w:r w:rsidR="00AD3871">
        <w:rPr>
          <w:rFonts w:asciiTheme="majorHAnsi" w:hAnsiTheme="majorHAnsi"/>
          <w:lang w:val="fr-CA"/>
        </w:rPr>
        <w:t xml:space="preserve">il faut que </w:t>
      </w:r>
      <w:r w:rsidR="00323DD5" w:rsidRPr="00E33AAB">
        <w:rPr>
          <w:rFonts w:asciiTheme="majorHAnsi" w:hAnsiTheme="majorHAnsi"/>
          <w:lang w:val="fr-CA"/>
        </w:rPr>
        <w:t xml:space="preserve">l’organisation </w:t>
      </w:r>
      <w:r w:rsidR="00AD3871">
        <w:rPr>
          <w:rFonts w:asciiTheme="majorHAnsi" w:hAnsiTheme="majorHAnsi"/>
          <w:lang w:val="fr-CA"/>
        </w:rPr>
        <w:t>ait</w:t>
      </w:r>
      <w:r w:rsidR="00323DD5" w:rsidRPr="00E33AAB">
        <w:rPr>
          <w:rFonts w:asciiTheme="majorHAnsi" w:hAnsiTheme="majorHAnsi"/>
          <w:lang w:val="fr-CA"/>
        </w:rPr>
        <w:t xml:space="preserve"> </w:t>
      </w:r>
      <w:r w:rsidR="00AD3871">
        <w:rPr>
          <w:rFonts w:asciiTheme="majorHAnsi" w:hAnsiTheme="majorHAnsi"/>
          <w:lang w:val="fr-CA"/>
        </w:rPr>
        <w:t>adéquatement</w:t>
      </w:r>
      <w:r w:rsidR="00323DD5" w:rsidRPr="00E33AAB">
        <w:rPr>
          <w:rFonts w:asciiTheme="majorHAnsi" w:hAnsiTheme="majorHAnsi"/>
          <w:lang w:val="fr-CA"/>
        </w:rPr>
        <w:t xml:space="preserve"> mis en œuvre et </w:t>
      </w:r>
      <w:r w:rsidR="005551C6">
        <w:rPr>
          <w:rFonts w:asciiTheme="majorHAnsi" w:hAnsiTheme="majorHAnsi"/>
          <w:lang w:val="fr-CA"/>
        </w:rPr>
        <w:t>révisé</w:t>
      </w:r>
      <w:r w:rsidR="00323DD5" w:rsidRPr="00E33AAB">
        <w:rPr>
          <w:rFonts w:asciiTheme="majorHAnsi" w:hAnsiTheme="majorHAnsi"/>
          <w:lang w:val="fr-CA"/>
        </w:rPr>
        <w:t xml:space="preserve"> les processus qui font partie du SGE.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323DD5" w:rsidP="00220BAD">
      <w:pPr>
        <w:pStyle w:val="Corpsdetexte"/>
        <w:spacing w:line="276" w:lineRule="auto"/>
        <w:ind w:left="0" w:right="141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Cette observation constante </w:t>
      </w:r>
      <w:r w:rsidR="00AD3871">
        <w:rPr>
          <w:rFonts w:asciiTheme="majorHAnsi" w:hAnsiTheme="majorHAnsi"/>
          <w:lang w:val="fr-CA"/>
        </w:rPr>
        <w:t>fait partie de l</w:t>
      </w:r>
      <w:proofErr w:type="gramStart"/>
      <w:r w:rsidR="003416B2">
        <w:rPr>
          <w:rFonts w:asciiTheme="majorHAnsi" w:hAnsiTheme="majorHAnsi"/>
          <w:lang w:val="fr-CA"/>
        </w:rPr>
        <w:t>’</w:t>
      </w:r>
      <w:r w:rsidR="00AD3871">
        <w:rPr>
          <w:rFonts w:asciiTheme="majorHAnsi" w:hAnsiTheme="majorHAnsi"/>
          <w:lang w:val="fr-CA"/>
        </w:rPr>
        <w:t>«</w:t>
      </w:r>
      <w:proofErr w:type="gramEnd"/>
      <w:r w:rsidR="00AD3871">
        <w:rPr>
          <w:rFonts w:asciiTheme="majorHAnsi" w:hAnsiTheme="majorHAnsi"/>
          <w:lang w:val="fr-CA"/>
        </w:rPr>
        <w:t> </w:t>
      </w:r>
      <w:r w:rsidR="003416B2">
        <w:rPr>
          <w:rFonts w:asciiTheme="majorHAnsi" w:hAnsiTheme="majorHAnsi"/>
          <w:lang w:val="fr-CA"/>
        </w:rPr>
        <w:t>attention</w:t>
      </w:r>
      <w:r w:rsidR="00AD3871">
        <w:rPr>
          <w:rFonts w:asciiTheme="majorHAnsi" w:hAnsiTheme="majorHAnsi"/>
          <w:lang w:val="fr-CA"/>
        </w:rPr>
        <w:t xml:space="preserve"> du </w:t>
      </w:r>
      <w:r w:rsidR="00917130">
        <w:rPr>
          <w:rFonts w:asciiTheme="majorHAnsi" w:hAnsiTheme="majorHAnsi"/>
          <w:lang w:val="fr-CA"/>
        </w:rPr>
        <w:t>vérificateur</w:t>
      </w:r>
      <w:r w:rsidR="00AD3871">
        <w:rPr>
          <w:rFonts w:asciiTheme="majorHAnsi" w:hAnsiTheme="majorHAnsi"/>
          <w:lang w:val="fr-CA"/>
        </w:rPr>
        <w:t> »</w:t>
      </w:r>
      <w:r w:rsidRPr="00E33AAB">
        <w:rPr>
          <w:rFonts w:asciiTheme="majorHAnsi" w:hAnsiTheme="majorHAnsi"/>
          <w:lang w:val="fr-CA"/>
        </w:rPr>
        <w:t xml:space="preserve">, </w:t>
      </w:r>
      <w:r w:rsidR="00A32363">
        <w:rPr>
          <w:rFonts w:asciiTheme="majorHAnsi" w:hAnsiTheme="majorHAnsi"/>
          <w:lang w:val="fr-CA"/>
        </w:rPr>
        <w:t>e</w:t>
      </w:r>
      <w:r w:rsidRPr="00E33AAB">
        <w:rPr>
          <w:rFonts w:asciiTheme="majorHAnsi" w:hAnsiTheme="majorHAnsi"/>
          <w:lang w:val="fr-CA"/>
        </w:rPr>
        <w:t xml:space="preserve">ssentielle </w:t>
      </w:r>
      <w:r w:rsidR="00A32363">
        <w:rPr>
          <w:rFonts w:asciiTheme="majorHAnsi" w:hAnsiTheme="majorHAnsi"/>
          <w:lang w:val="fr-CA"/>
        </w:rPr>
        <w:t xml:space="preserve">pour que les </w:t>
      </w:r>
      <w:r w:rsidR="000B4D44" w:rsidRPr="00E33AAB">
        <w:rPr>
          <w:rFonts w:asciiTheme="majorHAnsi" w:hAnsiTheme="majorHAnsi"/>
          <w:lang w:val="fr-CA"/>
        </w:rPr>
        <w:t>audit</w:t>
      </w:r>
      <w:r w:rsidR="00A32363">
        <w:rPr>
          <w:rFonts w:asciiTheme="majorHAnsi" w:hAnsiTheme="majorHAnsi"/>
          <w:lang w:val="fr-CA"/>
        </w:rPr>
        <w:t>s soient</w:t>
      </w:r>
      <w:r w:rsidR="003D53A2" w:rsidRPr="00E33AAB">
        <w:rPr>
          <w:rFonts w:asciiTheme="majorHAnsi" w:hAnsiTheme="majorHAnsi"/>
          <w:lang w:val="fr-CA"/>
        </w:rPr>
        <w:t xml:space="preserve"> efficace</w:t>
      </w:r>
      <w:r w:rsidR="00A32363">
        <w:rPr>
          <w:rFonts w:asciiTheme="majorHAnsi" w:hAnsiTheme="majorHAnsi"/>
          <w:lang w:val="fr-CA"/>
        </w:rPr>
        <w:t>s</w:t>
      </w:r>
      <w:r w:rsidR="003D53A2" w:rsidRPr="00E33AAB">
        <w:rPr>
          <w:rFonts w:asciiTheme="majorHAnsi" w:hAnsiTheme="majorHAnsi"/>
          <w:lang w:val="fr-CA"/>
        </w:rPr>
        <w:t xml:space="preserve"> et </w:t>
      </w:r>
      <w:r w:rsidR="00A32363">
        <w:rPr>
          <w:rFonts w:asciiTheme="majorHAnsi" w:hAnsiTheme="majorHAnsi"/>
          <w:lang w:val="fr-CA"/>
        </w:rPr>
        <w:t>complets</w:t>
      </w:r>
      <w:r w:rsidRPr="00E33AAB">
        <w:rPr>
          <w:rFonts w:asciiTheme="majorHAnsi" w:hAnsiTheme="majorHAnsi"/>
          <w:lang w:val="fr-CA"/>
        </w:rPr>
        <w:t xml:space="preserve">. </w:t>
      </w:r>
      <w:r w:rsidR="00DF41FC" w:rsidRPr="00E33AAB">
        <w:rPr>
          <w:rFonts w:asciiTheme="majorHAnsi" w:hAnsiTheme="majorHAnsi"/>
          <w:lang w:val="fr-CA"/>
        </w:rPr>
        <w:t>L</w:t>
      </w:r>
      <w:r w:rsidR="00A32363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doit en effet être sensible à ce qui se passe autour</w:t>
      </w:r>
      <w:r w:rsidR="003416B2">
        <w:rPr>
          <w:rFonts w:asciiTheme="majorHAnsi" w:hAnsiTheme="majorHAnsi"/>
          <w:lang w:val="fr-CA"/>
        </w:rPr>
        <w:t xml:space="preserve"> de lui</w:t>
      </w:r>
      <w:r w:rsidRPr="00E33AAB">
        <w:rPr>
          <w:rFonts w:asciiTheme="majorHAnsi" w:hAnsiTheme="majorHAnsi"/>
          <w:lang w:val="fr-CA"/>
        </w:rPr>
        <w:t xml:space="preserve">, que ce soit durant une visite du secteur ou </w:t>
      </w:r>
      <w:r w:rsidR="003416B2">
        <w:rPr>
          <w:rFonts w:asciiTheme="majorHAnsi" w:hAnsiTheme="majorHAnsi"/>
          <w:lang w:val="fr-CA"/>
        </w:rPr>
        <w:t xml:space="preserve">lorsqu’il se </w:t>
      </w:r>
      <w:r w:rsidRPr="00E33AAB">
        <w:rPr>
          <w:rFonts w:asciiTheme="majorHAnsi" w:hAnsiTheme="majorHAnsi"/>
          <w:lang w:val="fr-CA"/>
        </w:rPr>
        <w:t xml:space="preserve">déplace entre les services ou secteurs. </w:t>
      </w:r>
      <w:r w:rsidR="00220BAD">
        <w:rPr>
          <w:rFonts w:asciiTheme="majorHAnsi" w:hAnsiTheme="majorHAnsi"/>
          <w:lang w:val="fr-CA"/>
        </w:rPr>
        <w:t>Il doit ê</w:t>
      </w:r>
      <w:r w:rsidRPr="00E33AAB">
        <w:rPr>
          <w:rFonts w:asciiTheme="majorHAnsi" w:hAnsiTheme="majorHAnsi"/>
          <w:lang w:val="fr-CA"/>
        </w:rPr>
        <w:t xml:space="preserve">tre </w:t>
      </w:r>
      <w:r w:rsidR="003416B2">
        <w:rPr>
          <w:rFonts w:asciiTheme="majorHAnsi" w:hAnsiTheme="majorHAnsi"/>
          <w:lang w:val="fr-CA"/>
        </w:rPr>
        <w:t>vigilant</w:t>
      </w:r>
      <w:r w:rsidRPr="00E33AAB">
        <w:rPr>
          <w:rFonts w:asciiTheme="majorHAnsi" w:hAnsiTheme="majorHAnsi"/>
          <w:lang w:val="fr-CA"/>
        </w:rPr>
        <w:t xml:space="preserve"> et prêt à </w:t>
      </w:r>
      <w:r w:rsidR="00523531" w:rsidRPr="00E33AAB">
        <w:rPr>
          <w:rFonts w:asciiTheme="majorHAnsi" w:hAnsiTheme="majorHAnsi"/>
          <w:lang w:val="fr-CA"/>
        </w:rPr>
        <w:t>consigner</w:t>
      </w:r>
      <w:r w:rsidRPr="00E33AAB">
        <w:rPr>
          <w:rFonts w:asciiTheme="majorHAnsi" w:hAnsiTheme="majorHAnsi"/>
          <w:lang w:val="fr-CA"/>
        </w:rPr>
        <w:t xml:space="preserve"> des commentaires ou des indices visuels qui rendront l’échantillonnage subséquent plus efficace</w:t>
      </w:r>
      <w:r w:rsidR="00BD215A">
        <w:rPr>
          <w:rFonts w:asciiTheme="majorHAnsi" w:hAnsiTheme="majorHAnsi"/>
          <w:lang w:val="fr-CA"/>
        </w:rPr>
        <w:t>. P</w:t>
      </w:r>
      <w:r w:rsidRPr="00E33AAB">
        <w:rPr>
          <w:rFonts w:asciiTheme="majorHAnsi" w:hAnsiTheme="majorHAnsi"/>
          <w:lang w:val="fr-CA"/>
        </w:rPr>
        <w:t>ar exemple</w:t>
      </w:r>
      <w:r w:rsidR="00BD215A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le </w:t>
      </w:r>
      <w:r w:rsidR="003416B2">
        <w:rPr>
          <w:rFonts w:asciiTheme="majorHAnsi" w:hAnsiTheme="majorHAnsi"/>
          <w:lang w:val="fr-CA"/>
        </w:rPr>
        <w:t>nettoyage</w:t>
      </w:r>
      <w:r w:rsidRPr="00E33AAB">
        <w:rPr>
          <w:rFonts w:asciiTheme="majorHAnsi" w:hAnsiTheme="majorHAnsi"/>
          <w:lang w:val="fr-CA"/>
        </w:rPr>
        <w:t xml:space="preserve"> des planchers à l’aide de compresseurs à air dénote une </w:t>
      </w:r>
      <w:r w:rsidR="003416B2">
        <w:rPr>
          <w:rFonts w:asciiTheme="majorHAnsi" w:hAnsiTheme="majorHAnsi"/>
          <w:lang w:val="fr-CA"/>
        </w:rPr>
        <w:t>méconnaissance des usages énergétiques</w:t>
      </w:r>
      <w:r w:rsidRPr="00E33AAB">
        <w:rPr>
          <w:rFonts w:asciiTheme="majorHAnsi" w:hAnsiTheme="majorHAnsi"/>
          <w:lang w:val="fr-CA"/>
        </w:rPr>
        <w:t xml:space="preserve">. </w:t>
      </w:r>
      <w:r w:rsidR="003416B2">
        <w:rPr>
          <w:rFonts w:asciiTheme="majorHAnsi" w:hAnsiTheme="majorHAnsi"/>
          <w:lang w:val="fr-CA"/>
        </w:rPr>
        <w:t>Chaque vérificateur doit développer cette attention</w:t>
      </w:r>
      <w:r w:rsidRPr="00E33AAB">
        <w:rPr>
          <w:rFonts w:asciiTheme="majorHAnsi" w:hAnsiTheme="majorHAnsi"/>
          <w:lang w:val="fr-CA"/>
        </w:rPr>
        <w:t>, ce qui est plus facile pour certains</w:t>
      </w:r>
      <w:r w:rsidR="003D53A2" w:rsidRPr="00E33AAB">
        <w:rPr>
          <w:rFonts w:asciiTheme="majorHAnsi" w:hAnsiTheme="majorHAnsi"/>
          <w:lang w:val="fr-CA"/>
        </w:rPr>
        <w:t xml:space="preserve"> </w:t>
      </w:r>
      <w:r w:rsidR="003416B2">
        <w:rPr>
          <w:rFonts w:asciiTheme="majorHAnsi" w:hAnsiTheme="majorHAnsi"/>
          <w:lang w:val="fr-CA"/>
        </w:rPr>
        <w:t xml:space="preserve">que </w:t>
      </w:r>
      <w:r w:rsidR="003D53A2" w:rsidRPr="00E33AAB">
        <w:rPr>
          <w:rFonts w:asciiTheme="majorHAnsi" w:hAnsiTheme="majorHAnsi"/>
          <w:lang w:val="fr-CA"/>
        </w:rPr>
        <w:t>pour d’autres</w:t>
      </w:r>
      <w:r w:rsidRPr="00E33AAB">
        <w:rPr>
          <w:rFonts w:asciiTheme="majorHAnsi" w:hAnsiTheme="majorHAnsi"/>
          <w:lang w:val="fr-CA"/>
        </w:rPr>
        <w:t xml:space="preserve">. Il s’agit d’une qualité qui </w:t>
      </w:r>
      <w:r w:rsidR="00941A8B">
        <w:rPr>
          <w:rFonts w:asciiTheme="majorHAnsi" w:hAnsiTheme="majorHAnsi"/>
          <w:lang w:val="fr-CA"/>
        </w:rPr>
        <w:t>s’acqui</w:t>
      </w:r>
      <w:r w:rsidR="009E27ED">
        <w:rPr>
          <w:rFonts w:asciiTheme="majorHAnsi" w:hAnsiTheme="majorHAnsi"/>
          <w:lang w:val="fr-CA"/>
        </w:rPr>
        <w:t>ert</w:t>
      </w:r>
      <w:r w:rsidR="00941A8B">
        <w:rPr>
          <w:rFonts w:asciiTheme="majorHAnsi" w:hAnsiTheme="majorHAnsi"/>
          <w:lang w:val="fr-CA"/>
        </w:rPr>
        <w:t xml:space="preserve"> par</w:t>
      </w:r>
      <w:r w:rsidRPr="00E33AAB">
        <w:rPr>
          <w:rFonts w:asciiTheme="majorHAnsi" w:hAnsiTheme="majorHAnsi"/>
          <w:lang w:val="fr-CA"/>
        </w:rPr>
        <w:t xml:space="preserve"> l’expérience et qu</w:t>
      </w:r>
      <w:r w:rsidR="009E27ED">
        <w:rPr>
          <w:rFonts w:asciiTheme="majorHAnsi" w:hAnsiTheme="majorHAnsi"/>
          <w:lang w:val="fr-CA"/>
        </w:rPr>
        <w:t xml:space="preserve">’il faut mettre en pratique </w:t>
      </w:r>
      <w:r w:rsidR="003D6527" w:rsidRPr="00E33AAB">
        <w:rPr>
          <w:rFonts w:asciiTheme="majorHAnsi" w:hAnsiTheme="majorHAnsi"/>
          <w:lang w:val="fr-CA"/>
        </w:rPr>
        <w:t>régulièrement.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3D6527" w:rsidP="000944D2">
      <w:pPr>
        <w:pStyle w:val="Corpsdetexte"/>
        <w:spacing w:line="276" w:lineRule="auto"/>
        <w:ind w:right="19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La gestion du temps durant les </w:t>
      </w:r>
      <w:r w:rsidR="000B4D44" w:rsidRPr="00E33AAB">
        <w:rPr>
          <w:rFonts w:asciiTheme="majorHAnsi" w:hAnsiTheme="majorHAnsi"/>
          <w:lang w:val="fr-CA"/>
        </w:rPr>
        <w:t>audit</w:t>
      </w:r>
      <w:r w:rsidR="009E27ED">
        <w:rPr>
          <w:rFonts w:asciiTheme="majorHAnsi" w:hAnsiTheme="majorHAnsi"/>
          <w:lang w:val="fr-CA"/>
        </w:rPr>
        <w:t>s est p</w:t>
      </w:r>
      <w:r w:rsidRPr="00E33AAB">
        <w:rPr>
          <w:rFonts w:asciiTheme="majorHAnsi" w:hAnsiTheme="majorHAnsi"/>
          <w:lang w:val="fr-CA"/>
        </w:rPr>
        <w:t>lus importan</w:t>
      </w:r>
      <w:r w:rsidR="009E27ED">
        <w:rPr>
          <w:rFonts w:asciiTheme="majorHAnsi" w:hAnsiTheme="majorHAnsi"/>
          <w:lang w:val="fr-CA"/>
        </w:rPr>
        <w:t xml:space="preserve">te. Le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BD215A">
        <w:rPr>
          <w:rFonts w:asciiTheme="majorHAnsi" w:hAnsiTheme="majorHAnsi"/>
          <w:lang w:val="fr-CA"/>
        </w:rPr>
        <w:t xml:space="preserve">doit poser </w:t>
      </w:r>
      <w:r w:rsidRPr="00E33AAB">
        <w:rPr>
          <w:rFonts w:asciiTheme="majorHAnsi" w:hAnsiTheme="majorHAnsi"/>
          <w:lang w:val="fr-CA"/>
        </w:rPr>
        <w:t xml:space="preserve">des </w:t>
      </w:r>
      <w:r w:rsidRPr="00E33AAB">
        <w:rPr>
          <w:rFonts w:asciiTheme="majorHAnsi" w:hAnsiTheme="majorHAnsi"/>
          <w:lang w:val="fr-CA"/>
        </w:rPr>
        <w:lastRenderedPageBreak/>
        <w:t>questions</w:t>
      </w:r>
      <w:r w:rsidR="009E27ED">
        <w:rPr>
          <w:rFonts w:asciiTheme="majorHAnsi" w:hAnsiTheme="majorHAnsi"/>
          <w:lang w:val="fr-CA"/>
        </w:rPr>
        <w:t xml:space="preserve"> comme celle-ci </w:t>
      </w:r>
      <w:r w:rsidRPr="00E33AAB">
        <w:rPr>
          <w:rFonts w:asciiTheme="majorHAnsi" w:hAnsiTheme="majorHAnsi"/>
          <w:lang w:val="fr-CA"/>
        </w:rPr>
        <w:t>: « Comment étais-je</w:t>
      </w:r>
      <w:r w:rsidR="009E27ED">
        <w:rPr>
          <w:rFonts w:asciiTheme="majorHAnsi" w:hAnsiTheme="majorHAnsi"/>
          <w:lang w:val="fr-CA"/>
        </w:rPr>
        <w:t xml:space="preserve"> censé</w:t>
      </w:r>
      <w:r w:rsidRPr="00E33AAB">
        <w:rPr>
          <w:rFonts w:asciiTheme="majorHAnsi" w:hAnsiTheme="majorHAnsi"/>
          <w:lang w:val="fr-CA"/>
        </w:rPr>
        <w:t xml:space="preserve"> examiner toutes ces activités en deux heures, comme prévu, et que dois-je faire </w:t>
      </w:r>
      <w:r w:rsidR="009E27ED">
        <w:rPr>
          <w:rFonts w:asciiTheme="majorHAnsi" w:hAnsiTheme="majorHAnsi"/>
          <w:lang w:val="fr-CA"/>
        </w:rPr>
        <w:t>à propos des</w:t>
      </w:r>
      <w:r w:rsidRPr="00E33AAB">
        <w:rPr>
          <w:rFonts w:asciiTheme="majorHAnsi" w:hAnsiTheme="majorHAnsi"/>
          <w:lang w:val="fr-CA"/>
        </w:rPr>
        <w:t xml:space="preserve"> deux autres services </w:t>
      </w:r>
      <w:r w:rsidR="009E27ED">
        <w:rPr>
          <w:rFonts w:asciiTheme="majorHAnsi" w:hAnsiTheme="majorHAnsi"/>
          <w:lang w:val="fr-CA"/>
        </w:rPr>
        <w:t>où</w:t>
      </w:r>
      <w:r w:rsidRPr="00E33AAB">
        <w:rPr>
          <w:rFonts w:asciiTheme="majorHAnsi" w:hAnsiTheme="majorHAnsi"/>
          <w:lang w:val="fr-CA"/>
        </w:rPr>
        <w:t xml:space="preserve"> j’aurais dû </w:t>
      </w:r>
      <w:r w:rsidR="003D53A2" w:rsidRPr="00E33AAB">
        <w:rPr>
          <w:rFonts w:asciiTheme="majorHAnsi" w:hAnsiTheme="majorHAnsi"/>
          <w:lang w:val="fr-CA"/>
        </w:rPr>
        <w:t xml:space="preserve">également </w:t>
      </w:r>
      <w:r w:rsidR="009E27ED">
        <w:rPr>
          <w:rFonts w:asciiTheme="majorHAnsi" w:hAnsiTheme="majorHAnsi"/>
          <w:lang w:val="fr-CA"/>
        </w:rPr>
        <w:t>me rendre</w:t>
      </w:r>
      <w:r w:rsidRPr="00E33AAB">
        <w:rPr>
          <w:rFonts w:asciiTheme="majorHAnsi" w:hAnsiTheme="majorHAnsi"/>
          <w:lang w:val="fr-CA"/>
        </w:rPr>
        <w:t xml:space="preserve"> ce matin? » </w:t>
      </w:r>
      <w:r w:rsidR="009E27ED">
        <w:rPr>
          <w:rFonts w:asciiTheme="majorHAnsi" w:hAnsiTheme="majorHAnsi"/>
          <w:lang w:val="fr-CA"/>
        </w:rPr>
        <w:t xml:space="preserve">Le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peut </w:t>
      </w:r>
      <w:r w:rsidR="005A20B8">
        <w:rPr>
          <w:rFonts w:asciiTheme="majorHAnsi" w:hAnsiTheme="majorHAnsi"/>
          <w:lang w:val="fr-CA"/>
        </w:rPr>
        <w:t>minimiser</w:t>
      </w:r>
      <w:r w:rsidRPr="00E33AAB">
        <w:rPr>
          <w:rFonts w:asciiTheme="majorHAnsi" w:hAnsiTheme="majorHAnsi"/>
          <w:lang w:val="fr-CA"/>
        </w:rPr>
        <w:t xml:space="preserve"> </w:t>
      </w:r>
      <w:r w:rsidR="00941A8B">
        <w:rPr>
          <w:rFonts w:asciiTheme="majorHAnsi" w:hAnsiTheme="majorHAnsi"/>
          <w:lang w:val="fr-CA"/>
        </w:rPr>
        <w:t>l</w:t>
      </w:r>
      <w:r w:rsidRPr="00E33AAB">
        <w:rPr>
          <w:rFonts w:asciiTheme="majorHAnsi" w:hAnsiTheme="majorHAnsi"/>
          <w:lang w:val="fr-CA"/>
        </w:rPr>
        <w:t xml:space="preserve">e problème en répartissant le temps </w:t>
      </w:r>
      <w:r w:rsidR="003D53A2" w:rsidRPr="00E33AAB">
        <w:rPr>
          <w:rFonts w:asciiTheme="majorHAnsi" w:hAnsiTheme="majorHAnsi"/>
          <w:lang w:val="fr-CA"/>
        </w:rPr>
        <w:t>prévu</w:t>
      </w:r>
      <w:r w:rsidRPr="00E33AAB">
        <w:rPr>
          <w:rFonts w:asciiTheme="majorHAnsi" w:hAnsiTheme="majorHAnsi"/>
          <w:lang w:val="fr-CA"/>
        </w:rPr>
        <w:t xml:space="preserve"> entre les diverses activités </w:t>
      </w:r>
      <w:r w:rsidR="005A20B8">
        <w:rPr>
          <w:rFonts w:asciiTheme="majorHAnsi" w:hAnsiTheme="majorHAnsi"/>
          <w:lang w:val="fr-CA"/>
        </w:rPr>
        <w:t>menées</w:t>
      </w:r>
      <w:r w:rsidR="00941A8B">
        <w:rPr>
          <w:rFonts w:asciiTheme="majorHAnsi" w:hAnsiTheme="majorHAnsi"/>
          <w:lang w:val="fr-CA"/>
        </w:rPr>
        <w:t xml:space="preserve"> </w:t>
      </w:r>
      <w:r w:rsidRPr="00E33AAB">
        <w:rPr>
          <w:rFonts w:asciiTheme="majorHAnsi" w:hAnsiTheme="majorHAnsi"/>
          <w:lang w:val="fr-CA"/>
        </w:rPr>
        <w:t xml:space="preserve">dans le service en question. Il est aussi utile de déterminer les techniques d’évaluation susceptibles d’être les plus productives et le </w:t>
      </w:r>
      <w:r w:rsidR="005A20B8">
        <w:rPr>
          <w:rFonts w:asciiTheme="majorHAnsi" w:hAnsiTheme="majorHAnsi"/>
          <w:lang w:val="fr-CA"/>
        </w:rPr>
        <w:t>type</w:t>
      </w:r>
      <w:r w:rsidRPr="00E33AAB">
        <w:rPr>
          <w:rFonts w:asciiTheme="majorHAnsi" w:hAnsiTheme="majorHAnsi"/>
          <w:lang w:val="fr-CA"/>
        </w:rPr>
        <w:t xml:space="preserve"> d’échantillonnage </w:t>
      </w:r>
      <w:r w:rsidR="00BD215A">
        <w:rPr>
          <w:rFonts w:asciiTheme="majorHAnsi" w:hAnsiTheme="majorHAnsi"/>
          <w:lang w:val="fr-CA"/>
        </w:rPr>
        <w:t xml:space="preserve">qui est </w:t>
      </w:r>
      <w:r w:rsidRPr="00E33AAB">
        <w:rPr>
          <w:rFonts w:asciiTheme="majorHAnsi" w:hAnsiTheme="majorHAnsi"/>
          <w:lang w:val="fr-CA"/>
        </w:rPr>
        <w:t xml:space="preserve">le plus </w:t>
      </w:r>
      <w:r w:rsidR="00523531" w:rsidRPr="00E33AAB">
        <w:rPr>
          <w:rFonts w:asciiTheme="majorHAnsi" w:hAnsiTheme="majorHAnsi"/>
          <w:lang w:val="fr-CA"/>
        </w:rPr>
        <w:t>approprié</w:t>
      </w:r>
      <w:r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4F184C" w:rsidP="000944D2">
      <w:pPr>
        <w:pStyle w:val="Corpsdetexte"/>
        <w:spacing w:line="276" w:lineRule="auto"/>
        <w:ind w:right="154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En dernier lieu, </w:t>
      </w:r>
      <w:r w:rsidR="005A20B8">
        <w:rPr>
          <w:rFonts w:asciiTheme="majorHAnsi" w:hAnsiTheme="majorHAnsi"/>
          <w:lang w:val="fr-CA"/>
        </w:rPr>
        <w:t xml:space="preserve">pour bien gérer son </w:t>
      </w:r>
      <w:r w:rsidRPr="00E33AAB">
        <w:rPr>
          <w:rFonts w:asciiTheme="majorHAnsi" w:hAnsiTheme="majorHAnsi"/>
          <w:lang w:val="fr-CA"/>
        </w:rPr>
        <w:t>temps</w:t>
      </w:r>
      <w:r w:rsidR="005A20B8">
        <w:rPr>
          <w:rFonts w:asciiTheme="majorHAnsi" w:hAnsiTheme="majorHAnsi"/>
          <w:lang w:val="fr-CA"/>
        </w:rPr>
        <w:t>, le vérificateur peut c</w:t>
      </w:r>
      <w:r w:rsidR="005551C6">
        <w:rPr>
          <w:rFonts w:asciiTheme="majorHAnsi" w:hAnsiTheme="majorHAnsi"/>
          <w:lang w:val="fr-CA"/>
        </w:rPr>
        <w:t>hoisir</w:t>
      </w:r>
      <w:r w:rsidRPr="00E33AAB">
        <w:rPr>
          <w:rFonts w:asciiTheme="majorHAnsi" w:hAnsiTheme="majorHAnsi"/>
          <w:lang w:val="fr-CA"/>
        </w:rPr>
        <w:t xml:space="preserve"> un chemin logique, par exemple suivre </w:t>
      </w:r>
      <w:r w:rsidR="003D53A2" w:rsidRPr="00E33AAB">
        <w:rPr>
          <w:rFonts w:asciiTheme="majorHAnsi" w:hAnsiTheme="majorHAnsi"/>
          <w:lang w:val="fr-CA"/>
        </w:rPr>
        <w:t>l</w:t>
      </w:r>
      <w:r w:rsidR="005A20B8">
        <w:rPr>
          <w:rFonts w:asciiTheme="majorHAnsi" w:hAnsiTheme="majorHAnsi"/>
          <w:lang w:val="fr-CA"/>
        </w:rPr>
        <w:t>es mouvements d’</w:t>
      </w:r>
      <w:r w:rsidR="003D53A2" w:rsidRPr="00E33AAB">
        <w:rPr>
          <w:rFonts w:asciiTheme="majorHAnsi" w:hAnsiTheme="majorHAnsi"/>
          <w:lang w:val="fr-CA"/>
        </w:rPr>
        <w:t>information ou d</w:t>
      </w:r>
      <w:r w:rsidR="005A20B8">
        <w:rPr>
          <w:rFonts w:asciiTheme="majorHAnsi" w:hAnsiTheme="majorHAnsi"/>
          <w:lang w:val="fr-CA"/>
        </w:rPr>
        <w:t>e</w:t>
      </w:r>
      <w:r w:rsidR="003D53A2" w:rsidRPr="00E33AAB">
        <w:rPr>
          <w:rFonts w:asciiTheme="majorHAnsi" w:hAnsiTheme="majorHAnsi"/>
          <w:lang w:val="fr-CA"/>
        </w:rPr>
        <w:t xml:space="preserve"> matériel </w:t>
      </w:r>
      <w:r w:rsidR="005A20B8">
        <w:rPr>
          <w:rFonts w:asciiTheme="majorHAnsi" w:hAnsiTheme="majorHAnsi"/>
          <w:lang w:val="fr-CA"/>
        </w:rPr>
        <w:t>au sein du secteur</w:t>
      </w:r>
      <w:r w:rsidRPr="00E33AAB">
        <w:rPr>
          <w:rFonts w:asciiTheme="majorHAnsi" w:hAnsiTheme="majorHAnsi"/>
          <w:lang w:val="fr-CA"/>
        </w:rPr>
        <w:t>, par source d’énergie ou par proc</w:t>
      </w:r>
      <w:r w:rsidR="005A20B8">
        <w:rPr>
          <w:rFonts w:asciiTheme="majorHAnsi" w:hAnsiTheme="majorHAnsi"/>
          <w:lang w:val="fr-CA"/>
        </w:rPr>
        <w:t>édé</w:t>
      </w:r>
      <w:r w:rsidR="003D53A2" w:rsidRPr="00E33AAB">
        <w:rPr>
          <w:rFonts w:asciiTheme="majorHAnsi" w:hAnsiTheme="majorHAnsi"/>
          <w:lang w:val="fr-CA"/>
        </w:rPr>
        <w:t>,</w:t>
      </w:r>
      <w:r w:rsidR="005551C6">
        <w:rPr>
          <w:rFonts w:asciiTheme="majorHAnsi" w:hAnsiTheme="majorHAnsi"/>
          <w:lang w:val="fr-CA"/>
        </w:rPr>
        <w:t xml:space="preserve"> ce qui permet de </w:t>
      </w:r>
      <w:r w:rsidR="005A20B8">
        <w:rPr>
          <w:rFonts w:asciiTheme="majorHAnsi" w:hAnsiTheme="majorHAnsi"/>
          <w:lang w:val="fr-CA"/>
        </w:rPr>
        <w:t>définir les</w:t>
      </w:r>
      <w:r w:rsidRPr="00E33AAB">
        <w:rPr>
          <w:rFonts w:asciiTheme="majorHAnsi" w:hAnsiTheme="majorHAnsi"/>
          <w:lang w:val="fr-CA"/>
        </w:rPr>
        <w:t xml:space="preserve"> intrants, les étapes de tra</w:t>
      </w:r>
      <w:r w:rsidR="005A20B8">
        <w:rPr>
          <w:rFonts w:asciiTheme="majorHAnsi" w:hAnsiTheme="majorHAnsi"/>
          <w:lang w:val="fr-CA"/>
        </w:rPr>
        <w:t>nsformation</w:t>
      </w:r>
      <w:r w:rsidRPr="00E33AAB">
        <w:rPr>
          <w:rFonts w:asciiTheme="majorHAnsi" w:hAnsiTheme="majorHAnsi"/>
          <w:lang w:val="fr-CA"/>
        </w:rPr>
        <w:t xml:space="preserve"> et les extrants. Une fois que le chemin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approprié est connu,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tente de limiter les écarts par rapport à ce chemin pour </w:t>
      </w:r>
      <w:r w:rsidR="005A20B8">
        <w:rPr>
          <w:rFonts w:asciiTheme="majorHAnsi" w:hAnsiTheme="majorHAnsi"/>
          <w:lang w:val="fr-CA"/>
        </w:rPr>
        <w:t>minimiser</w:t>
      </w:r>
      <w:r w:rsidRPr="00E33AAB">
        <w:rPr>
          <w:rFonts w:asciiTheme="majorHAnsi" w:hAnsiTheme="majorHAnsi"/>
          <w:lang w:val="fr-CA"/>
        </w:rPr>
        <w:t xml:space="preserve"> l’échantillonnage inutile et les discussions non pertinentes. Ainsi, le directeur des achats peut être très enthousiaste lorsqu’il explique les</w:t>
      </w:r>
      <w:r w:rsidR="00941A8B">
        <w:rPr>
          <w:rFonts w:asciiTheme="majorHAnsi" w:hAnsiTheme="majorHAnsi"/>
          <w:lang w:val="fr-CA"/>
        </w:rPr>
        <w:t xml:space="preserve"> rouages </w:t>
      </w:r>
      <w:r w:rsidRPr="00E33AAB">
        <w:rPr>
          <w:rFonts w:asciiTheme="majorHAnsi" w:hAnsiTheme="majorHAnsi"/>
          <w:lang w:val="fr-CA"/>
        </w:rPr>
        <w:t>du programme d’achats écologiques de son organisation, mais est-ce qu</w:t>
      </w:r>
      <w:r w:rsidR="00F10411">
        <w:rPr>
          <w:rFonts w:asciiTheme="majorHAnsi" w:hAnsiTheme="majorHAnsi"/>
          <w:lang w:val="fr-CA"/>
        </w:rPr>
        <w:t>’il est justifié de consacrer u</w:t>
      </w:r>
      <w:r w:rsidR="003D53A2" w:rsidRPr="00E33AAB">
        <w:rPr>
          <w:rFonts w:asciiTheme="majorHAnsi" w:hAnsiTheme="majorHAnsi"/>
          <w:lang w:val="fr-CA"/>
        </w:rPr>
        <w:t xml:space="preserve">ne heure </w:t>
      </w:r>
      <w:r w:rsidR="00F10411">
        <w:rPr>
          <w:rFonts w:asciiTheme="majorHAnsi" w:hAnsiTheme="majorHAnsi"/>
          <w:lang w:val="fr-CA"/>
        </w:rPr>
        <w:t>à</w:t>
      </w:r>
      <w:r w:rsidR="003D53A2" w:rsidRPr="00E33AAB">
        <w:rPr>
          <w:rFonts w:asciiTheme="majorHAnsi" w:hAnsiTheme="majorHAnsi"/>
          <w:lang w:val="fr-CA"/>
        </w:rPr>
        <w:t xml:space="preserve"> </w:t>
      </w:r>
      <w:r w:rsidR="00BD215A">
        <w:rPr>
          <w:rFonts w:asciiTheme="majorHAnsi" w:hAnsiTheme="majorHAnsi"/>
          <w:lang w:val="fr-CA"/>
        </w:rPr>
        <w:t>ce</w:t>
      </w:r>
      <w:r w:rsidRPr="00E33AAB">
        <w:rPr>
          <w:rFonts w:asciiTheme="majorHAnsi" w:hAnsiTheme="majorHAnsi"/>
          <w:lang w:val="fr-CA"/>
        </w:rPr>
        <w:t xml:space="preserve"> seul sujet </w:t>
      </w:r>
      <w:r w:rsidR="00F10411">
        <w:rPr>
          <w:rFonts w:asciiTheme="majorHAnsi" w:hAnsiTheme="majorHAnsi"/>
          <w:lang w:val="fr-CA"/>
        </w:rPr>
        <w:t>compte tenu des</w:t>
      </w:r>
      <w:r w:rsidRPr="00E33AAB">
        <w:rPr>
          <w:rFonts w:asciiTheme="majorHAnsi" w:hAnsiTheme="majorHAnsi"/>
          <w:lang w:val="fr-CA"/>
        </w:rPr>
        <w:t xml:space="preserve"> responsabilités </w:t>
      </w:r>
      <w:r w:rsidR="00F10411">
        <w:rPr>
          <w:rFonts w:asciiTheme="majorHAnsi" w:hAnsiTheme="majorHAnsi"/>
          <w:lang w:val="fr-CA"/>
        </w:rPr>
        <w:t>attribuées au</w:t>
      </w:r>
      <w:r w:rsidR="00917130">
        <w:rPr>
          <w:rFonts w:asciiTheme="majorHAnsi" w:hAnsiTheme="majorHAnsi"/>
          <w:lang w:val="fr-CA"/>
        </w:rPr>
        <w:t xml:space="preserve"> vérificateur</w:t>
      </w:r>
      <w:r w:rsidRPr="00E33AAB">
        <w:rPr>
          <w:rFonts w:asciiTheme="majorHAnsi" w:hAnsiTheme="majorHAnsi"/>
          <w:lang w:val="fr-CA"/>
        </w:rPr>
        <w:t xml:space="preserve"> ou à l’</w:t>
      </w:r>
      <w:r w:rsidR="00523531" w:rsidRPr="00E33AAB">
        <w:rPr>
          <w:rFonts w:asciiTheme="majorHAnsi" w:hAnsiTheme="majorHAnsi"/>
          <w:lang w:val="fr-CA"/>
        </w:rPr>
        <w:t>équipe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dans le plan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>?</w:t>
      </w:r>
    </w:p>
    <w:p w:rsidR="00E208E7" w:rsidRPr="00E33AAB" w:rsidRDefault="00E208E7" w:rsidP="000944D2">
      <w:pPr>
        <w:pStyle w:val="Corpsdetexte"/>
        <w:spacing w:line="276" w:lineRule="auto"/>
        <w:ind w:right="154"/>
        <w:rPr>
          <w:rFonts w:asciiTheme="majorHAnsi" w:hAnsiTheme="majorHAnsi"/>
          <w:lang w:val="fr-CA"/>
        </w:rPr>
      </w:pPr>
    </w:p>
    <w:p w:rsidR="000C540C" w:rsidRPr="00E33AAB" w:rsidRDefault="004F184C" w:rsidP="000944D2">
      <w:pPr>
        <w:pStyle w:val="Titre3"/>
        <w:spacing w:line="276" w:lineRule="auto"/>
        <w:rPr>
          <w:lang w:val="fr-CA"/>
        </w:rPr>
      </w:pPr>
      <w:bookmarkStart w:id="11" w:name="_Toc498504454"/>
      <w:r w:rsidRPr="00E33AAB">
        <w:rPr>
          <w:lang w:val="fr-CA"/>
        </w:rPr>
        <w:t xml:space="preserve">Utilisation de </w:t>
      </w:r>
      <w:r w:rsidR="00011433">
        <w:rPr>
          <w:lang w:val="fr-CA"/>
        </w:rPr>
        <w:t>listes de contrôle</w:t>
      </w:r>
      <w:bookmarkEnd w:id="11"/>
    </w:p>
    <w:p w:rsidR="000C540C" w:rsidRPr="00E33AAB" w:rsidRDefault="00764F04" w:rsidP="000944D2">
      <w:pPr>
        <w:pStyle w:val="Corpsdetexte"/>
        <w:spacing w:before="34" w:line="276" w:lineRule="auto"/>
        <w:ind w:right="16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P</w:t>
      </w:r>
      <w:r w:rsidR="00F10411">
        <w:rPr>
          <w:rFonts w:asciiTheme="majorHAnsi" w:hAnsiTheme="majorHAnsi"/>
          <w:lang w:val="fr-CA"/>
        </w:rPr>
        <w:t>récédemment</w:t>
      </w:r>
      <w:r w:rsidRPr="00E33AAB">
        <w:rPr>
          <w:rFonts w:asciiTheme="majorHAnsi" w:hAnsiTheme="majorHAnsi"/>
          <w:lang w:val="fr-CA"/>
        </w:rPr>
        <w:t xml:space="preserve">, </w:t>
      </w:r>
      <w:r w:rsidR="00941A8B">
        <w:rPr>
          <w:rFonts w:asciiTheme="majorHAnsi" w:hAnsiTheme="majorHAnsi"/>
          <w:lang w:val="fr-CA"/>
        </w:rPr>
        <w:t xml:space="preserve">lorsque nous avons </w:t>
      </w:r>
      <w:r w:rsidR="00F10411">
        <w:rPr>
          <w:rFonts w:asciiTheme="majorHAnsi" w:hAnsiTheme="majorHAnsi"/>
          <w:lang w:val="fr-CA"/>
        </w:rPr>
        <w:t>parlé de</w:t>
      </w:r>
      <w:r w:rsidR="00941A8B">
        <w:rPr>
          <w:rFonts w:asciiTheme="majorHAnsi" w:hAnsiTheme="majorHAnsi"/>
          <w:lang w:val="fr-CA"/>
        </w:rPr>
        <w:t xml:space="preserve"> l</w:t>
      </w:r>
      <w:r w:rsidR="00F10411">
        <w:rPr>
          <w:rFonts w:asciiTheme="majorHAnsi" w:hAnsiTheme="majorHAnsi"/>
          <w:lang w:val="fr-CA"/>
        </w:rPr>
        <w:t>a préparat</w:t>
      </w:r>
      <w:r w:rsidR="00941A8B">
        <w:rPr>
          <w:rFonts w:asciiTheme="majorHAnsi" w:hAnsiTheme="majorHAnsi"/>
          <w:lang w:val="fr-CA"/>
        </w:rPr>
        <w:t xml:space="preserve">ion </w:t>
      </w:r>
      <w:r w:rsidRPr="00E33AAB">
        <w:rPr>
          <w:rFonts w:asciiTheme="majorHAnsi" w:hAnsiTheme="majorHAnsi"/>
          <w:lang w:val="fr-CA"/>
        </w:rPr>
        <w:t>de</w:t>
      </w:r>
      <w:r w:rsidR="00F10411">
        <w:rPr>
          <w:rFonts w:asciiTheme="majorHAnsi" w:hAnsiTheme="majorHAnsi"/>
          <w:lang w:val="fr-CA"/>
        </w:rPr>
        <w:t xml:space="preserve"> l</w:t>
      </w:r>
      <w:r w:rsidR="000B4D44" w:rsidRPr="00E33AAB">
        <w:rPr>
          <w:rFonts w:asciiTheme="majorHAnsi" w:hAnsiTheme="majorHAnsi"/>
          <w:lang w:val="fr-CA"/>
        </w:rPr>
        <w:t>’audit</w:t>
      </w:r>
      <w:r w:rsidRPr="00E33AAB">
        <w:rPr>
          <w:rFonts w:asciiTheme="majorHAnsi" w:hAnsiTheme="majorHAnsi"/>
          <w:lang w:val="fr-CA"/>
        </w:rPr>
        <w:t xml:space="preserve">, </w:t>
      </w:r>
      <w:r w:rsidR="00F10411">
        <w:rPr>
          <w:rFonts w:asciiTheme="majorHAnsi" w:hAnsiTheme="majorHAnsi"/>
          <w:lang w:val="fr-CA"/>
        </w:rPr>
        <w:t>nous avons insisté lourdement sur l’</w:t>
      </w:r>
      <w:r w:rsidR="00FE0D3A" w:rsidRPr="00E33AAB">
        <w:rPr>
          <w:rFonts w:asciiTheme="majorHAnsi" w:hAnsiTheme="majorHAnsi"/>
          <w:lang w:val="fr-CA"/>
        </w:rPr>
        <w:t xml:space="preserve">importance </w:t>
      </w:r>
      <w:r w:rsidRPr="00E33AAB">
        <w:rPr>
          <w:rFonts w:asciiTheme="majorHAnsi" w:hAnsiTheme="majorHAnsi"/>
          <w:lang w:val="fr-CA"/>
        </w:rPr>
        <w:t xml:space="preserve">des </w:t>
      </w:r>
      <w:r w:rsidR="00011433">
        <w:rPr>
          <w:rFonts w:asciiTheme="majorHAnsi" w:hAnsiTheme="majorHAnsi"/>
          <w:lang w:val="fr-CA"/>
        </w:rPr>
        <w:t>listes de contrôle</w:t>
      </w:r>
      <w:r w:rsidR="00FE0D3A" w:rsidRPr="00E33AAB">
        <w:rPr>
          <w:rFonts w:asciiTheme="majorHAnsi" w:hAnsiTheme="majorHAnsi"/>
          <w:lang w:val="fr-CA"/>
        </w:rPr>
        <w:t xml:space="preserve">. Ces listes devraient être à la disposition </w:t>
      </w:r>
      <w:r w:rsidR="003D53A2" w:rsidRPr="00E33AAB">
        <w:rPr>
          <w:rFonts w:asciiTheme="majorHAnsi" w:hAnsiTheme="majorHAnsi"/>
          <w:lang w:val="fr-CA"/>
        </w:rPr>
        <w:t xml:space="preserve">des </w:t>
      </w:r>
      <w:r w:rsidR="00E73804">
        <w:rPr>
          <w:rFonts w:asciiTheme="majorHAnsi" w:hAnsiTheme="majorHAnsi"/>
          <w:lang w:val="fr-CA"/>
        </w:rPr>
        <w:t>vérificateur</w:t>
      </w:r>
      <w:r w:rsidR="003D53A2" w:rsidRPr="00E33AAB">
        <w:rPr>
          <w:rFonts w:asciiTheme="majorHAnsi" w:hAnsiTheme="majorHAnsi"/>
          <w:lang w:val="fr-CA"/>
        </w:rPr>
        <w:t xml:space="preserve">s </w:t>
      </w:r>
      <w:r w:rsidR="00FE0D3A" w:rsidRPr="00E33AAB">
        <w:rPr>
          <w:rFonts w:asciiTheme="majorHAnsi" w:hAnsiTheme="majorHAnsi"/>
          <w:lang w:val="fr-CA"/>
        </w:rPr>
        <w:t xml:space="preserve">tout au long </w:t>
      </w:r>
      <w:r w:rsidR="000B4D44" w:rsidRPr="00E33AAB">
        <w:rPr>
          <w:rFonts w:asciiTheme="majorHAnsi" w:hAnsiTheme="majorHAnsi"/>
          <w:lang w:val="fr-CA"/>
        </w:rPr>
        <w:t xml:space="preserve">de </w:t>
      </w:r>
      <w:r w:rsidR="003D53A2" w:rsidRPr="00E33AAB">
        <w:rPr>
          <w:rFonts w:asciiTheme="majorHAnsi" w:hAnsiTheme="majorHAnsi"/>
          <w:lang w:val="fr-CA"/>
        </w:rPr>
        <w:t>l</w:t>
      </w:r>
      <w:r w:rsidR="00F10411">
        <w:rPr>
          <w:rFonts w:asciiTheme="majorHAnsi" w:hAnsiTheme="majorHAnsi"/>
          <w:lang w:val="fr-CA"/>
        </w:rPr>
        <w:t>’audit</w:t>
      </w:r>
      <w:r w:rsidR="00FE0D3A" w:rsidRPr="00E33AAB">
        <w:rPr>
          <w:rFonts w:asciiTheme="majorHAnsi" w:hAnsiTheme="majorHAnsi"/>
          <w:lang w:val="fr-CA"/>
        </w:rPr>
        <w:t xml:space="preserve">. Idéalement, </w:t>
      </w:r>
      <w:r w:rsidR="00F10411">
        <w:rPr>
          <w:rFonts w:asciiTheme="majorHAnsi" w:hAnsiTheme="majorHAnsi"/>
          <w:lang w:val="fr-CA"/>
        </w:rPr>
        <w:t xml:space="preserve">le vérificateur ne doit pas les suivre à la lettre, </w:t>
      </w:r>
      <w:r w:rsidR="00FE0D3A" w:rsidRPr="00E33AAB">
        <w:rPr>
          <w:rFonts w:asciiTheme="majorHAnsi" w:hAnsiTheme="majorHAnsi"/>
          <w:lang w:val="fr-CA"/>
        </w:rPr>
        <w:t xml:space="preserve">mais </w:t>
      </w:r>
      <w:r w:rsidR="00F10411">
        <w:rPr>
          <w:rFonts w:asciiTheme="majorHAnsi" w:hAnsiTheme="majorHAnsi"/>
          <w:lang w:val="fr-CA"/>
        </w:rPr>
        <w:t xml:space="preserve">s’en servir </w:t>
      </w:r>
      <w:r w:rsidR="00FE0D3A" w:rsidRPr="00E33AAB">
        <w:rPr>
          <w:rFonts w:asciiTheme="majorHAnsi" w:hAnsiTheme="majorHAnsi"/>
          <w:lang w:val="fr-CA"/>
        </w:rPr>
        <w:t>d’outil pour s’assure</w:t>
      </w:r>
      <w:r w:rsidR="00F10411">
        <w:rPr>
          <w:rFonts w:asciiTheme="majorHAnsi" w:hAnsiTheme="majorHAnsi"/>
          <w:lang w:val="fr-CA"/>
        </w:rPr>
        <w:t xml:space="preserve">r qu’il a </w:t>
      </w:r>
      <w:r w:rsidR="00FE0D3A" w:rsidRPr="00E33AAB">
        <w:rPr>
          <w:rFonts w:asciiTheme="majorHAnsi" w:hAnsiTheme="majorHAnsi"/>
          <w:lang w:val="fr-CA"/>
        </w:rPr>
        <w:t>examiné tous les éléments pertinents relatifs à un proc</w:t>
      </w:r>
      <w:r w:rsidR="00F10411">
        <w:rPr>
          <w:rFonts w:asciiTheme="majorHAnsi" w:hAnsiTheme="majorHAnsi"/>
          <w:lang w:val="fr-CA"/>
        </w:rPr>
        <w:t>édé</w:t>
      </w:r>
      <w:r w:rsidR="00FE0D3A" w:rsidRPr="00E33AAB">
        <w:rPr>
          <w:rFonts w:asciiTheme="majorHAnsi" w:hAnsiTheme="majorHAnsi"/>
          <w:lang w:val="fr-CA"/>
        </w:rPr>
        <w:t xml:space="preserve"> ou à un secteur. Dans certains cas, il peut être </w:t>
      </w:r>
      <w:r w:rsidR="00F10411">
        <w:rPr>
          <w:rFonts w:asciiTheme="majorHAnsi" w:hAnsiTheme="majorHAnsi"/>
          <w:lang w:val="fr-CA"/>
        </w:rPr>
        <w:t>avantageux</w:t>
      </w:r>
      <w:r w:rsidR="00FE0D3A" w:rsidRPr="00E33AAB">
        <w:rPr>
          <w:rFonts w:asciiTheme="majorHAnsi" w:hAnsiTheme="majorHAnsi"/>
          <w:lang w:val="fr-CA"/>
        </w:rPr>
        <w:t xml:space="preserve"> d’utiliser les espaces </w:t>
      </w:r>
      <w:r w:rsidR="00941A8B">
        <w:rPr>
          <w:rFonts w:asciiTheme="majorHAnsi" w:hAnsiTheme="majorHAnsi"/>
          <w:lang w:val="fr-CA"/>
        </w:rPr>
        <w:t xml:space="preserve">vierges </w:t>
      </w:r>
      <w:r w:rsidR="00FE0D3A" w:rsidRPr="00E33AAB">
        <w:rPr>
          <w:rFonts w:asciiTheme="majorHAnsi" w:hAnsiTheme="majorHAnsi"/>
          <w:lang w:val="fr-CA"/>
        </w:rPr>
        <w:t xml:space="preserve">dans une </w:t>
      </w:r>
      <w:r w:rsidR="00011433">
        <w:rPr>
          <w:rFonts w:asciiTheme="majorHAnsi" w:hAnsiTheme="majorHAnsi"/>
          <w:lang w:val="fr-CA"/>
        </w:rPr>
        <w:t>liste de contrôle</w:t>
      </w:r>
      <w:r w:rsidR="00FE0D3A" w:rsidRPr="00E33AAB">
        <w:rPr>
          <w:rFonts w:asciiTheme="majorHAnsi" w:hAnsiTheme="majorHAnsi"/>
          <w:lang w:val="fr-CA"/>
        </w:rPr>
        <w:t xml:space="preserve"> pour consigner des données recueillies pendant </w:t>
      </w:r>
      <w:r w:rsidR="000B4D44" w:rsidRPr="00E33AAB">
        <w:rPr>
          <w:rFonts w:asciiTheme="majorHAnsi" w:hAnsiTheme="majorHAnsi"/>
          <w:lang w:val="fr-CA"/>
        </w:rPr>
        <w:t>l’audit</w:t>
      </w:r>
      <w:r w:rsidR="00FE0D3A" w:rsidRPr="00E33AAB">
        <w:rPr>
          <w:rFonts w:asciiTheme="majorHAnsi" w:hAnsiTheme="majorHAnsi"/>
          <w:lang w:val="fr-CA"/>
        </w:rPr>
        <w:t xml:space="preserve">. Souvent, les procédures </w:t>
      </w:r>
      <w:r w:rsidR="000B4D44" w:rsidRPr="00E33AAB">
        <w:rPr>
          <w:rFonts w:asciiTheme="majorHAnsi" w:hAnsiTheme="majorHAnsi"/>
          <w:lang w:val="fr-CA"/>
        </w:rPr>
        <w:t>d’audit</w:t>
      </w:r>
      <w:r w:rsidR="00FE0D3A" w:rsidRPr="00E33AAB">
        <w:rPr>
          <w:rFonts w:asciiTheme="majorHAnsi" w:hAnsiTheme="majorHAnsi"/>
          <w:lang w:val="fr-CA"/>
        </w:rPr>
        <w:t xml:space="preserve"> interne exigent qu</w:t>
      </w:r>
      <w:r w:rsidR="00D9721F">
        <w:rPr>
          <w:rFonts w:asciiTheme="majorHAnsi" w:hAnsiTheme="majorHAnsi"/>
          <w:lang w:val="fr-CA"/>
        </w:rPr>
        <w:t xml:space="preserve">’une </w:t>
      </w:r>
      <w:r w:rsidR="00011433">
        <w:rPr>
          <w:rFonts w:asciiTheme="majorHAnsi" w:hAnsiTheme="majorHAnsi"/>
          <w:lang w:val="fr-CA"/>
        </w:rPr>
        <w:t>liste de contrôle</w:t>
      </w:r>
      <w:r w:rsidR="00D9721F">
        <w:rPr>
          <w:rFonts w:asciiTheme="majorHAnsi" w:hAnsiTheme="majorHAnsi"/>
          <w:lang w:val="fr-CA"/>
        </w:rPr>
        <w:t xml:space="preserve"> r</w:t>
      </w:r>
      <w:r w:rsidR="00FE0D3A" w:rsidRPr="00E33AAB">
        <w:rPr>
          <w:rFonts w:asciiTheme="majorHAnsi" w:hAnsiTheme="majorHAnsi"/>
          <w:lang w:val="fr-CA"/>
        </w:rPr>
        <w:t xml:space="preserve">emplie de la sorte soit conservée </w:t>
      </w:r>
      <w:r w:rsidR="003D53A2" w:rsidRPr="00E33AAB">
        <w:rPr>
          <w:rFonts w:asciiTheme="majorHAnsi" w:hAnsiTheme="majorHAnsi"/>
          <w:lang w:val="fr-CA"/>
        </w:rPr>
        <w:t xml:space="preserve">comme </w:t>
      </w:r>
      <w:r w:rsidR="00FE0D3A" w:rsidRPr="00E33AAB">
        <w:rPr>
          <w:rFonts w:asciiTheme="majorHAnsi" w:hAnsiTheme="majorHAnsi"/>
          <w:lang w:val="fr-CA"/>
        </w:rPr>
        <w:t xml:space="preserve">élément de preuve objectif </w:t>
      </w:r>
      <w:r w:rsidR="00D9721F">
        <w:rPr>
          <w:rFonts w:asciiTheme="majorHAnsi" w:hAnsiTheme="majorHAnsi"/>
          <w:lang w:val="fr-CA"/>
        </w:rPr>
        <w:t xml:space="preserve">témoignant de l’efficacité de la </w:t>
      </w:r>
      <w:r w:rsidR="00FE0D3A" w:rsidRPr="00E33AAB">
        <w:rPr>
          <w:rFonts w:asciiTheme="majorHAnsi" w:hAnsiTheme="majorHAnsi"/>
          <w:lang w:val="fr-CA"/>
        </w:rPr>
        <w:t xml:space="preserve">mise en œuvre. Cette utilisation des </w:t>
      </w:r>
      <w:r w:rsidR="00011433">
        <w:rPr>
          <w:rFonts w:asciiTheme="majorHAnsi" w:hAnsiTheme="majorHAnsi"/>
          <w:lang w:val="fr-CA"/>
        </w:rPr>
        <w:t>listes de contrôle</w:t>
      </w:r>
      <w:r w:rsidR="00FE0D3A" w:rsidRPr="00E33AAB">
        <w:rPr>
          <w:rFonts w:asciiTheme="majorHAnsi" w:hAnsiTheme="majorHAnsi"/>
          <w:lang w:val="fr-CA"/>
        </w:rPr>
        <w:t>, co</w:t>
      </w:r>
      <w:r w:rsidR="00D9721F">
        <w:rPr>
          <w:rFonts w:asciiTheme="majorHAnsi" w:hAnsiTheme="majorHAnsi"/>
          <w:lang w:val="fr-CA"/>
        </w:rPr>
        <w:t>mbinée</w:t>
      </w:r>
      <w:r w:rsidR="00FE0D3A" w:rsidRPr="00E33AAB">
        <w:rPr>
          <w:rFonts w:asciiTheme="majorHAnsi" w:hAnsiTheme="majorHAnsi"/>
          <w:lang w:val="fr-CA"/>
        </w:rPr>
        <w:t xml:space="preserve"> à une approche bien structurée, </w:t>
      </w:r>
      <w:r w:rsidR="00D9721F">
        <w:rPr>
          <w:rFonts w:asciiTheme="majorHAnsi" w:hAnsiTheme="majorHAnsi"/>
          <w:lang w:val="fr-CA"/>
        </w:rPr>
        <w:t xml:space="preserve">permet d’examiner </w:t>
      </w:r>
      <w:r w:rsidR="00FE0D3A" w:rsidRPr="00E33AAB">
        <w:rPr>
          <w:rFonts w:asciiTheme="majorHAnsi" w:hAnsiTheme="majorHAnsi"/>
          <w:lang w:val="fr-CA"/>
        </w:rPr>
        <w:t>tous les sujets pertinents dans les délais prévus</w:t>
      </w:r>
      <w:r w:rsidR="00D9721F">
        <w:rPr>
          <w:rFonts w:asciiTheme="majorHAnsi" w:hAnsiTheme="majorHAnsi"/>
          <w:lang w:val="fr-CA"/>
        </w:rPr>
        <w:t>,</w:t>
      </w:r>
      <w:r w:rsidR="00FE0D3A" w:rsidRPr="00E33AAB">
        <w:rPr>
          <w:rFonts w:asciiTheme="majorHAnsi" w:hAnsiTheme="majorHAnsi"/>
          <w:lang w:val="fr-CA"/>
        </w:rPr>
        <w:t xml:space="preserve"> et le</w:t>
      </w:r>
      <w:r w:rsidR="00D9721F">
        <w:rPr>
          <w:rFonts w:asciiTheme="majorHAnsi" w:hAnsiTheme="majorHAnsi"/>
          <w:lang w:val="fr-CA"/>
        </w:rPr>
        <w:t>s responsables du</w:t>
      </w:r>
      <w:r w:rsidR="00FE0D3A" w:rsidRPr="00E33AAB">
        <w:rPr>
          <w:rFonts w:asciiTheme="majorHAnsi" w:hAnsiTheme="majorHAnsi"/>
          <w:lang w:val="fr-CA"/>
        </w:rPr>
        <w:t xml:space="preserve"> service visé </w:t>
      </w:r>
      <w:r w:rsidR="00D9721F">
        <w:rPr>
          <w:rFonts w:asciiTheme="majorHAnsi" w:hAnsiTheme="majorHAnsi"/>
          <w:lang w:val="fr-CA"/>
        </w:rPr>
        <w:t xml:space="preserve">ont </w:t>
      </w:r>
      <w:r w:rsidR="00FE0D3A" w:rsidRPr="00E33AAB">
        <w:rPr>
          <w:rFonts w:asciiTheme="majorHAnsi" w:hAnsiTheme="majorHAnsi"/>
          <w:lang w:val="fr-CA"/>
        </w:rPr>
        <w:t xml:space="preserve">l’impression que </w:t>
      </w:r>
      <w:r w:rsidR="000B4D44" w:rsidRPr="00E33AAB">
        <w:rPr>
          <w:rFonts w:asciiTheme="majorHAnsi" w:hAnsiTheme="majorHAnsi"/>
          <w:lang w:val="fr-CA"/>
        </w:rPr>
        <w:t>l’audit</w:t>
      </w:r>
      <w:r w:rsidR="00FE0D3A" w:rsidRPr="00E33AAB">
        <w:rPr>
          <w:rFonts w:asciiTheme="majorHAnsi" w:hAnsiTheme="majorHAnsi"/>
          <w:lang w:val="fr-CA"/>
        </w:rPr>
        <w:t xml:space="preserve"> est </w:t>
      </w:r>
      <w:r w:rsidR="00E33AAB" w:rsidRPr="00E33AAB">
        <w:rPr>
          <w:rFonts w:asciiTheme="majorHAnsi" w:hAnsiTheme="majorHAnsi"/>
          <w:lang w:val="fr-CA"/>
        </w:rPr>
        <w:t>rigoureux et bien mené</w:t>
      </w:r>
      <w:r w:rsidR="00FE0D3A" w:rsidRPr="00E33AAB">
        <w:rPr>
          <w:rFonts w:asciiTheme="majorHAnsi" w:hAnsiTheme="majorHAnsi"/>
          <w:lang w:val="fr-CA"/>
        </w:rPr>
        <w:t xml:space="preserve">. </w:t>
      </w:r>
    </w:p>
    <w:p w:rsidR="00E208E7" w:rsidRPr="00E33AAB" w:rsidRDefault="00E208E7" w:rsidP="000944D2">
      <w:pPr>
        <w:pStyle w:val="Corpsdetexte"/>
        <w:spacing w:before="34" w:line="276" w:lineRule="auto"/>
        <w:ind w:right="169"/>
        <w:rPr>
          <w:rFonts w:asciiTheme="majorHAnsi" w:hAnsiTheme="majorHAnsi"/>
          <w:lang w:val="fr-CA"/>
        </w:rPr>
      </w:pPr>
    </w:p>
    <w:p w:rsidR="000C540C" w:rsidRPr="00E33AAB" w:rsidRDefault="00FE0D3A" w:rsidP="000944D2">
      <w:pPr>
        <w:pStyle w:val="Titre3"/>
        <w:spacing w:line="276" w:lineRule="auto"/>
        <w:rPr>
          <w:lang w:val="fr-CA"/>
        </w:rPr>
      </w:pPr>
      <w:bookmarkStart w:id="12" w:name="_Toc498504455"/>
      <w:r w:rsidRPr="00E33AAB">
        <w:rPr>
          <w:lang w:val="fr-CA"/>
        </w:rPr>
        <w:t>Entrevues</w:t>
      </w:r>
      <w:bookmarkEnd w:id="12"/>
    </w:p>
    <w:p w:rsidR="000C540C" w:rsidRPr="00E33AAB" w:rsidRDefault="00FE0D3A" w:rsidP="000944D2">
      <w:pPr>
        <w:pStyle w:val="Corpsdetexte"/>
        <w:spacing w:before="31" w:line="276" w:lineRule="auto"/>
        <w:ind w:right="16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Une entrevue sert essentiellement à </w:t>
      </w:r>
      <w:r w:rsidR="00D9721F">
        <w:rPr>
          <w:rFonts w:asciiTheme="majorHAnsi" w:hAnsiTheme="majorHAnsi"/>
          <w:lang w:val="fr-CA"/>
        </w:rPr>
        <w:t xml:space="preserve">obtenir des renseignements </w:t>
      </w:r>
      <w:r w:rsidRPr="00E33AAB">
        <w:rPr>
          <w:rFonts w:asciiTheme="majorHAnsi" w:hAnsiTheme="majorHAnsi"/>
          <w:lang w:val="fr-CA"/>
        </w:rPr>
        <w:t xml:space="preserve">d’une autre personne en </w:t>
      </w:r>
      <w:r w:rsidRPr="00E33AAB">
        <w:rPr>
          <w:rFonts w:asciiTheme="majorHAnsi" w:hAnsiTheme="majorHAnsi"/>
          <w:lang w:val="fr-CA"/>
        </w:rPr>
        <w:lastRenderedPageBreak/>
        <w:t>lui posant une série de questions. Ce</w:t>
      </w:r>
      <w:r w:rsidR="00D9721F">
        <w:rPr>
          <w:rFonts w:asciiTheme="majorHAnsi" w:hAnsiTheme="majorHAnsi"/>
          <w:lang w:val="fr-CA"/>
        </w:rPr>
        <w:t xml:space="preserve">la </w:t>
      </w:r>
      <w:r w:rsidRPr="00E33AAB">
        <w:rPr>
          <w:rFonts w:asciiTheme="majorHAnsi" w:hAnsiTheme="majorHAnsi"/>
          <w:lang w:val="fr-CA"/>
        </w:rPr>
        <w:t xml:space="preserve">peut sembler facile, mais il </w:t>
      </w:r>
      <w:r w:rsidR="00D9721F">
        <w:rPr>
          <w:rFonts w:asciiTheme="majorHAnsi" w:hAnsiTheme="majorHAnsi"/>
          <w:lang w:val="fr-CA"/>
        </w:rPr>
        <w:t>y a</w:t>
      </w:r>
      <w:r w:rsidRPr="00E33AAB">
        <w:rPr>
          <w:rFonts w:asciiTheme="majorHAnsi" w:hAnsiTheme="majorHAnsi"/>
          <w:lang w:val="fr-CA"/>
        </w:rPr>
        <w:t xml:space="preserve"> dif</w:t>
      </w:r>
      <w:r w:rsidR="00941A8B">
        <w:rPr>
          <w:rFonts w:asciiTheme="majorHAnsi" w:hAnsiTheme="majorHAnsi"/>
          <w:lang w:val="fr-CA"/>
        </w:rPr>
        <w:t xml:space="preserve">férents types de questions qui </w:t>
      </w:r>
      <w:r w:rsidRPr="00E33AAB">
        <w:rPr>
          <w:rFonts w:asciiTheme="majorHAnsi" w:hAnsiTheme="majorHAnsi"/>
          <w:lang w:val="fr-CA"/>
        </w:rPr>
        <w:t>suscite</w:t>
      </w:r>
      <w:r w:rsidR="00941A8B">
        <w:rPr>
          <w:rFonts w:asciiTheme="majorHAnsi" w:hAnsiTheme="majorHAnsi"/>
          <w:lang w:val="fr-CA"/>
        </w:rPr>
        <w:t>nt</w:t>
      </w:r>
      <w:r w:rsidRPr="00E33AAB">
        <w:rPr>
          <w:rFonts w:asciiTheme="majorHAnsi" w:hAnsiTheme="majorHAnsi"/>
          <w:lang w:val="fr-CA"/>
        </w:rPr>
        <w:t xml:space="preserve"> différents types de réponses. Par exemple, une question fermée (à </w:t>
      </w:r>
      <w:r w:rsidR="00941A8B">
        <w:rPr>
          <w:rFonts w:asciiTheme="majorHAnsi" w:hAnsiTheme="majorHAnsi"/>
          <w:lang w:val="fr-CA"/>
        </w:rPr>
        <w:t xml:space="preserve">laquelle on répond </w:t>
      </w:r>
      <w:r w:rsidRPr="00E33AAB">
        <w:rPr>
          <w:rFonts w:asciiTheme="majorHAnsi" w:hAnsiTheme="majorHAnsi"/>
          <w:lang w:val="fr-CA"/>
        </w:rPr>
        <w:t xml:space="preserve">par oui ou non) ne permettra pas d’obtenir des détails ou des explications. </w:t>
      </w:r>
      <w:r w:rsidR="00D9721F">
        <w:rPr>
          <w:rFonts w:asciiTheme="majorHAnsi" w:hAnsiTheme="majorHAnsi"/>
          <w:lang w:val="fr-CA"/>
        </w:rPr>
        <w:t xml:space="preserve">Elle ne permet pas de déterminer dans quelle mesure </w:t>
      </w:r>
      <w:r w:rsidRPr="00E33AAB">
        <w:rPr>
          <w:rFonts w:asciiTheme="majorHAnsi" w:hAnsiTheme="majorHAnsi"/>
          <w:lang w:val="fr-CA"/>
        </w:rPr>
        <w:t xml:space="preserve">une personne </w:t>
      </w:r>
      <w:r w:rsidR="00D9721F">
        <w:rPr>
          <w:rFonts w:asciiTheme="majorHAnsi" w:hAnsiTheme="majorHAnsi"/>
          <w:lang w:val="fr-CA"/>
        </w:rPr>
        <w:t xml:space="preserve">comprend un </w:t>
      </w:r>
      <w:r w:rsidR="00DE5923" w:rsidRPr="00E33AAB">
        <w:rPr>
          <w:rFonts w:asciiTheme="majorHAnsi" w:hAnsiTheme="majorHAnsi"/>
          <w:lang w:val="fr-CA"/>
        </w:rPr>
        <w:t xml:space="preserve">concept </w:t>
      </w:r>
      <w:r w:rsidR="00D9721F">
        <w:rPr>
          <w:rFonts w:asciiTheme="majorHAnsi" w:hAnsiTheme="majorHAnsi"/>
          <w:lang w:val="fr-CA"/>
        </w:rPr>
        <w:t>donné</w:t>
      </w:r>
      <w:r w:rsidR="00DE5923" w:rsidRPr="00E33AAB">
        <w:rPr>
          <w:rFonts w:asciiTheme="majorHAnsi" w:hAnsiTheme="majorHAnsi"/>
          <w:lang w:val="fr-CA"/>
        </w:rPr>
        <w:t xml:space="preserve">. </w:t>
      </w:r>
      <w:r w:rsidR="00941A8B">
        <w:rPr>
          <w:rFonts w:asciiTheme="majorHAnsi" w:hAnsiTheme="majorHAnsi"/>
          <w:lang w:val="fr-CA"/>
        </w:rPr>
        <w:t xml:space="preserve">En revanche, </w:t>
      </w:r>
      <w:r w:rsidR="00DE5923" w:rsidRPr="00E33AAB">
        <w:rPr>
          <w:rFonts w:asciiTheme="majorHAnsi" w:hAnsiTheme="majorHAnsi"/>
          <w:lang w:val="fr-CA"/>
        </w:rPr>
        <w:t xml:space="preserve">ces </w:t>
      </w:r>
      <w:r w:rsidR="00831E1D">
        <w:rPr>
          <w:rFonts w:asciiTheme="majorHAnsi" w:hAnsiTheme="majorHAnsi"/>
          <w:lang w:val="fr-CA"/>
        </w:rPr>
        <w:t xml:space="preserve">questions </w:t>
      </w:r>
      <w:r w:rsidR="00DE5923" w:rsidRPr="00E33AAB">
        <w:rPr>
          <w:rFonts w:asciiTheme="majorHAnsi" w:hAnsiTheme="majorHAnsi"/>
          <w:lang w:val="fr-CA"/>
        </w:rPr>
        <w:t>deviennent utiles</w:t>
      </w:r>
      <w:r w:rsidR="00831E1D">
        <w:rPr>
          <w:rFonts w:asciiTheme="majorHAnsi" w:hAnsiTheme="majorHAnsi"/>
          <w:lang w:val="fr-CA"/>
        </w:rPr>
        <w:t>,</w:t>
      </w:r>
      <w:r w:rsidR="00DE5923" w:rsidRPr="00E33AAB">
        <w:rPr>
          <w:rFonts w:asciiTheme="majorHAnsi" w:hAnsiTheme="majorHAnsi"/>
          <w:lang w:val="fr-CA"/>
        </w:rPr>
        <w:t xml:space="preserve"> notamment quand </w:t>
      </w:r>
      <w:r w:rsidR="00917130">
        <w:rPr>
          <w:rFonts w:asciiTheme="majorHAnsi" w:hAnsiTheme="majorHAnsi"/>
          <w:lang w:val="fr-CA"/>
        </w:rPr>
        <w:t>le vérificateur</w:t>
      </w:r>
      <w:r w:rsidR="00DE5923" w:rsidRPr="00E33AAB">
        <w:rPr>
          <w:rFonts w:asciiTheme="majorHAnsi" w:hAnsiTheme="majorHAnsi"/>
          <w:lang w:val="fr-CA"/>
        </w:rPr>
        <w:t xml:space="preserve"> souhaite confirmer des renseignements ou vérifier un point</w:t>
      </w:r>
      <w:r w:rsidR="00831E1D">
        <w:rPr>
          <w:rFonts w:asciiTheme="majorHAnsi" w:hAnsiTheme="majorHAnsi"/>
          <w:lang w:val="fr-CA"/>
        </w:rPr>
        <w:t>,</w:t>
      </w:r>
      <w:r w:rsidR="00DE5923" w:rsidRPr="00E33AAB">
        <w:rPr>
          <w:rFonts w:asciiTheme="majorHAnsi" w:hAnsiTheme="majorHAnsi"/>
          <w:lang w:val="fr-CA"/>
        </w:rPr>
        <w:t xml:space="preserve"> ou si la personne visée 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DE5923" w:rsidRPr="00E33AAB">
        <w:rPr>
          <w:rFonts w:asciiTheme="majorHAnsi" w:hAnsiTheme="majorHAnsi"/>
          <w:lang w:val="fr-CA"/>
        </w:rPr>
        <w:t xml:space="preserve"> est très nerveuse ou qu</w:t>
      </w:r>
      <w:r w:rsidR="00831E1D">
        <w:rPr>
          <w:rFonts w:asciiTheme="majorHAnsi" w:hAnsiTheme="majorHAnsi"/>
          <w:lang w:val="fr-CA"/>
        </w:rPr>
        <w:t>’on manque de</w:t>
      </w:r>
      <w:r w:rsidR="00DE5923" w:rsidRPr="00E33AAB">
        <w:rPr>
          <w:rFonts w:asciiTheme="majorHAnsi" w:hAnsiTheme="majorHAnsi"/>
          <w:lang w:val="fr-CA"/>
        </w:rPr>
        <w:t xml:space="preserve"> temps. </w:t>
      </w:r>
      <w:r w:rsidR="00941A8B">
        <w:rPr>
          <w:rFonts w:asciiTheme="majorHAnsi" w:hAnsiTheme="majorHAnsi"/>
          <w:lang w:val="fr-CA"/>
        </w:rPr>
        <w:t xml:space="preserve">Il ne faut pas </w:t>
      </w:r>
      <w:r w:rsidR="00DE5923" w:rsidRPr="00E33AAB">
        <w:rPr>
          <w:rFonts w:asciiTheme="majorHAnsi" w:hAnsiTheme="majorHAnsi"/>
          <w:lang w:val="fr-CA"/>
        </w:rPr>
        <w:t xml:space="preserve">oublier que </w:t>
      </w:r>
      <w:r w:rsidR="00917130">
        <w:rPr>
          <w:rFonts w:asciiTheme="majorHAnsi" w:hAnsiTheme="majorHAnsi"/>
          <w:lang w:val="fr-CA"/>
        </w:rPr>
        <w:t>le vérificateur</w:t>
      </w:r>
      <w:r w:rsidR="00DE5923" w:rsidRPr="00E33AAB">
        <w:rPr>
          <w:rFonts w:asciiTheme="majorHAnsi" w:hAnsiTheme="majorHAnsi"/>
          <w:lang w:val="fr-CA"/>
        </w:rPr>
        <w:t xml:space="preserve"> peut </w:t>
      </w:r>
      <w:r w:rsidR="003D53A2" w:rsidRPr="00E33AAB">
        <w:rPr>
          <w:rFonts w:asciiTheme="majorHAnsi" w:hAnsiTheme="majorHAnsi"/>
          <w:lang w:val="fr-CA"/>
        </w:rPr>
        <w:t xml:space="preserve">toujours </w:t>
      </w:r>
      <w:r w:rsidR="00DE5923" w:rsidRPr="00E33AAB">
        <w:rPr>
          <w:rFonts w:asciiTheme="majorHAnsi" w:hAnsiTheme="majorHAnsi"/>
          <w:lang w:val="fr-CA"/>
        </w:rPr>
        <w:t xml:space="preserve">poser </w:t>
      </w:r>
      <w:r w:rsidR="00831E1D">
        <w:rPr>
          <w:rFonts w:asciiTheme="majorHAnsi" w:hAnsiTheme="majorHAnsi"/>
          <w:lang w:val="fr-CA"/>
        </w:rPr>
        <w:t xml:space="preserve">plus de </w:t>
      </w:r>
      <w:r w:rsidR="00DE5923" w:rsidRPr="00E33AAB">
        <w:rPr>
          <w:rFonts w:asciiTheme="majorHAnsi" w:hAnsiTheme="majorHAnsi"/>
          <w:lang w:val="fr-CA"/>
        </w:rPr>
        <w:t>questions afin de clarifier un point</w:t>
      </w:r>
      <w:r w:rsidR="005D36B1" w:rsidRPr="00E33AAB">
        <w:rPr>
          <w:rFonts w:asciiTheme="majorHAnsi" w:hAnsiTheme="majorHAnsi"/>
          <w:lang w:val="fr-CA"/>
        </w:rPr>
        <w:t>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DE5923" w:rsidP="000944D2">
      <w:pPr>
        <w:pStyle w:val="Corpsdetexte"/>
        <w:spacing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Les questions ouvertes permettent d’étayer et d’expliquer une situation. Des </w:t>
      </w:r>
      <w:r w:rsidR="00831E1D">
        <w:rPr>
          <w:rFonts w:asciiTheme="majorHAnsi" w:hAnsiTheme="majorHAnsi"/>
          <w:lang w:val="fr-CA"/>
        </w:rPr>
        <w:t>questions</w:t>
      </w:r>
      <w:r w:rsidRPr="00E33AAB">
        <w:rPr>
          <w:rFonts w:asciiTheme="majorHAnsi" w:hAnsiTheme="majorHAnsi"/>
          <w:lang w:val="fr-CA"/>
        </w:rPr>
        <w:t xml:space="preserve"> comme « Quel est votre rôle relativement à cet objectif? » ou « Qu’arriverait-il si...? » se révèlent </w:t>
      </w:r>
      <w:r w:rsidR="003D53A2" w:rsidRPr="00E33AAB">
        <w:rPr>
          <w:rFonts w:asciiTheme="majorHAnsi" w:hAnsiTheme="majorHAnsi"/>
          <w:lang w:val="fr-CA"/>
        </w:rPr>
        <w:t xml:space="preserve">fort </w:t>
      </w:r>
      <w:r w:rsidRPr="00E33AAB">
        <w:rPr>
          <w:rFonts w:asciiTheme="majorHAnsi" w:hAnsiTheme="majorHAnsi"/>
          <w:lang w:val="fr-CA"/>
        </w:rPr>
        <w:t xml:space="preserve">utiles pour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, </w:t>
      </w:r>
      <w:r w:rsidR="00831E1D">
        <w:rPr>
          <w:rFonts w:asciiTheme="majorHAnsi" w:hAnsiTheme="majorHAnsi"/>
          <w:lang w:val="fr-CA"/>
        </w:rPr>
        <w:t>en lui permettant d’</w:t>
      </w:r>
      <w:r w:rsidRPr="00E33AAB">
        <w:rPr>
          <w:rFonts w:asciiTheme="majorHAnsi" w:hAnsiTheme="majorHAnsi"/>
          <w:lang w:val="fr-CA"/>
        </w:rPr>
        <w:t xml:space="preserve">évaluer différentes </w:t>
      </w:r>
      <w:r w:rsidR="00831E1D">
        <w:rPr>
          <w:rFonts w:asciiTheme="majorHAnsi" w:hAnsiTheme="majorHAnsi"/>
          <w:lang w:val="fr-CA"/>
        </w:rPr>
        <w:t>situations</w:t>
      </w:r>
      <w:r w:rsidRPr="00E33AAB">
        <w:rPr>
          <w:rFonts w:asciiTheme="majorHAnsi" w:hAnsiTheme="majorHAnsi"/>
          <w:lang w:val="fr-CA"/>
        </w:rPr>
        <w:t xml:space="preserve"> qui ne </w:t>
      </w:r>
      <w:r w:rsidR="003D53A2" w:rsidRPr="00E33AAB">
        <w:rPr>
          <w:rFonts w:asciiTheme="majorHAnsi" w:hAnsiTheme="majorHAnsi"/>
          <w:lang w:val="fr-CA"/>
        </w:rPr>
        <w:t xml:space="preserve">peuvent pas </w:t>
      </w:r>
      <w:r w:rsidR="00831E1D">
        <w:rPr>
          <w:rFonts w:asciiTheme="majorHAnsi" w:hAnsiTheme="majorHAnsi"/>
          <w:lang w:val="fr-CA"/>
        </w:rPr>
        <w:t xml:space="preserve">nécessairement </w:t>
      </w:r>
      <w:r w:rsidR="003D53A2" w:rsidRPr="00E33AAB">
        <w:rPr>
          <w:rFonts w:asciiTheme="majorHAnsi" w:hAnsiTheme="majorHAnsi"/>
          <w:lang w:val="fr-CA"/>
        </w:rPr>
        <w:t>être observées</w:t>
      </w:r>
      <w:r w:rsidRPr="00E33AAB">
        <w:rPr>
          <w:rFonts w:asciiTheme="majorHAnsi" w:hAnsiTheme="majorHAnsi"/>
          <w:lang w:val="fr-CA"/>
        </w:rPr>
        <w:t>. Par exemple</w:t>
      </w:r>
      <w:r w:rsidR="00941A8B">
        <w:rPr>
          <w:rFonts w:asciiTheme="majorHAnsi" w:hAnsiTheme="majorHAnsi"/>
          <w:lang w:val="fr-CA"/>
        </w:rPr>
        <w:t>, il peut demander</w:t>
      </w:r>
      <w:r w:rsidRPr="00E33AAB">
        <w:rPr>
          <w:rFonts w:asciiTheme="majorHAnsi" w:hAnsiTheme="majorHAnsi"/>
          <w:lang w:val="fr-CA"/>
        </w:rPr>
        <w:t> : « Et si une nouvelle source d’énergie était ajoutée au plan d’action? »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831E1D" w:rsidP="000944D2">
      <w:pPr>
        <w:pStyle w:val="Corpsdetexte"/>
        <w:spacing w:line="276" w:lineRule="auto"/>
        <w:ind w:right="106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N’oubliez pas q</w:t>
      </w:r>
      <w:r w:rsidR="00DE5923" w:rsidRPr="00E33AAB">
        <w:rPr>
          <w:rFonts w:asciiTheme="majorHAnsi" w:hAnsiTheme="majorHAnsi"/>
          <w:lang w:val="fr-CA"/>
        </w:rPr>
        <w:t>ue le silence</w:t>
      </w:r>
      <w:r w:rsidR="00941A8B">
        <w:rPr>
          <w:rFonts w:asciiTheme="majorHAnsi" w:hAnsiTheme="majorHAnsi"/>
          <w:lang w:val="fr-CA"/>
        </w:rPr>
        <w:t xml:space="preserve">, </w:t>
      </w:r>
      <w:r>
        <w:rPr>
          <w:rFonts w:asciiTheme="majorHAnsi" w:hAnsiTheme="majorHAnsi"/>
          <w:lang w:val="fr-CA"/>
        </w:rPr>
        <w:t xml:space="preserve">et </w:t>
      </w:r>
      <w:r w:rsidR="00DE5923" w:rsidRPr="00E33AAB">
        <w:rPr>
          <w:rFonts w:asciiTheme="majorHAnsi" w:hAnsiTheme="majorHAnsi"/>
          <w:lang w:val="fr-CA"/>
        </w:rPr>
        <w:t xml:space="preserve">le fait de laisser </w:t>
      </w:r>
      <w:r w:rsidR="00941A8B">
        <w:rPr>
          <w:rFonts w:asciiTheme="majorHAnsi" w:hAnsiTheme="majorHAnsi"/>
          <w:lang w:val="fr-CA"/>
        </w:rPr>
        <w:t xml:space="preserve">le </w:t>
      </w:r>
      <w:r w:rsidR="00DE5923" w:rsidRPr="00E33AAB">
        <w:rPr>
          <w:rFonts w:asciiTheme="majorHAnsi" w:hAnsiTheme="majorHAnsi"/>
          <w:lang w:val="fr-CA"/>
        </w:rPr>
        <w:t>temps à la personne de réfléchir à sa réponse</w:t>
      </w:r>
      <w:r w:rsidR="00941A8B">
        <w:rPr>
          <w:rFonts w:asciiTheme="majorHAnsi" w:hAnsiTheme="majorHAnsi"/>
          <w:lang w:val="fr-CA"/>
        </w:rPr>
        <w:t>,</w:t>
      </w:r>
      <w:r w:rsidR="00DE5923" w:rsidRPr="00E33AAB">
        <w:rPr>
          <w:rFonts w:asciiTheme="majorHAnsi" w:hAnsiTheme="majorHAnsi"/>
          <w:lang w:val="fr-CA"/>
        </w:rPr>
        <w:t xml:space="preserve"> constitue aussi une technique val</w:t>
      </w:r>
      <w:r w:rsidR="00941A8B">
        <w:rPr>
          <w:rFonts w:asciiTheme="majorHAnsi" w:hAnsiTheme="majorHAnsi"/>
          <w:lang w:val="fr-CA"/>
        </w:rPr>
        <w:t xml:space="preserve">able </w:t>
      </w:r>
      <w:r w:rsidR="00DE5923" w:rsidRPr="00E33AAB">
        <w:rPr>
          <w:rFonts w:asciiTheme="majorHAnsi" w:hAnsiTheme="majorHAnsi"/>
          <w:lang w:val="fr-CA"/>
        </w:rPr>
        <w:t>pour obtenir de l’</w:t>
      </w:r>
      <w:r w:rsidR="00523531" w:rsidRPr="00E33AAB">
        <w:rPr>
          <w:rFonts w:asciiTheme="majorHAnsi" w:hAnsiTheme="majorHAnsi"/>
          <w:lang w:val="fr-CA"/>
        </w:rPr>
        <w:t>information</w:t>
      </w:r>
      <w:r w:rsidR="00DE5923" w:rsidRPr="00E33AAB">
        <w:rPr>
          <w:rFonts w:asciiTheme="majorHAnsi" w:hAnsiTheme="majorHAnsi"/>
          <w:lang w:val="fr-CA"/>
        </w:rPr>
        <w:t xml:space="preserve">. En général, les entrevues devraient </w:t>
      </w:r>
      <w:r>
        <w:rPr>
          <w:rFonts w:asciiTheme="majorHAnsi" w:hAnsiTheme="majorHAnsi"/>
          <w:lang w:val="fr-CA"/>
        </w:rPr>
        <w:t>être caractérisées par des</w:t>
      </w:r>
      <w:r w:rsidR="00DE5923" w:rsidRPr="00E33AAB">
        <w:rPr>
          <w:rFonts w:asciiTheme="majorHAnsi" w:hAnsiTheme="majorHAnsi"/>
          <w:lang w:val="fr-CA"/>
        </w:rPr>
        <w:t xml:space="preserve"> questions structurées</w:t>
      </w:r>
      <w:r w:rsidR="00F3773C">
        <w:rPr>
          <w:rFonts w:asciiTheme="majorHAnsi" w:hAnsiTheme="majorHAnsi"/>
          <w:lang w:val="fr-CA"/>
        </w:rPr>
        <w:t xml:space="preserve"> et</w:t>
      </w:r>
      <w:r w:rsidR="00DE5923" w:rsidRPr="00E33AAB">
        <w:rPr>
          <w:rFonts w:asciiTheme="majorHAnsi" w:hAnsiTheme="majorHAnsi"/>
          <w:lang w:val="fr-CA"/>
        </w:rPr>
        <w:t xml:space="preserve"> réfléchies; elles devraient mettre </w:t>
      </w:r>
      <w:r w:rsidR="00F3773C" w:rsidRPr="00E33AAB">
        <w:rPr>
          <w:rFonts w:asciiTheme="majorHAnsi" w:hAnsiTheme="majorHAnsi"/>
          <w:lang w:val="fr-CA"/>
        </w:rPr>
        <w:t>à l’aise</w:t>
      </w:r>
      <w:r w:rsidR="00F3773C">
        <w:rPr>
          <w:rFonts w:asciiTheme="majorHAnsi" w:hAnsiTheme="majorHAnsi"/>
          <w:lang w:val="fr-CA"/>
        </w:rPr>
        <w:t xml:space="preserve"> </w:t>
      </w:r>
      <w:r w:rsidR="00DE5923" w:rsidRPr="00E33AAB">
        <w:rPr>
          <w:rFonts w:asciiTheme="majorHAnsi" w:hAnsiTheme="majorHAnsi"/>
          <w:lang w:val="fr-CA"/>
        </w:rPr>
        <w:t xml:space="preserve">la personne visée 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DE5923" w:rsidRPr="00E33AAB">
        <w:rPr>
          <w:rFonts w:asciiTheme="majorHAnsi" w:hAnsiTheme="majorHAnsi"/>
          <w:lang w:val="fr-CA"/>
        </w:rPr>
        <w:t xml:space="preserve"> </w:t>
      </w:r>
      <w:r w:rsidR="005551C6">
        <w:rPr>
          <w:rFonts w:asciiTheme="majorHAnsi" w:hAnsiTheme="majorHAnsi"/>
          <w:lang w:val="fr-CA"/>
        </w:rPr>
        <w:t>et</w:t>
      </w:r>
      <w:r w:rsidR="00DE5923" w:rsidRPr="00E33AAB">
        <w:rPr>
          <w:rFonts w:asciiTheme="majorHAnsi" w:hAnsiTheme="majorHAnsi"/>
          <w:lang w:val="fr-CA"/>
        </w:rPr>
        <w:t xml:space="preserve"> lui </w:t>
      </w:r>
      <w:r w:rsidR="00941A8B">
        <w:rPr>
          <w:rFonts w:asciiTheme="majorHAnsi" w:hAnsiTheme="majorHAnsi"/>
          <w:lang w:val="fr-CA"/>
        </w:rPr>
        <w:t xml:space="preserve">permettre de comprendre ce </w:t>
      </w:r>
      <w:r w:rsidR="00DE5923" w:rsidRPr="00E33AAB">
        <w:rPr>
          <w:rFonts w:asciiTheme="majorHAnsi" w:hAnsiTheme="majorHAnsi"/>
          <w:lang w:val="fr-CA"/>
        </w:rPr>
        <w:t>qu</w:t>
      </w:r>
      <w:r w:rsidR="00F3773C">
        <w:rPr>
          <w:rFonts w:asciiTheme="majorHAnsi" w:hAnsiTheme="majorHAnsi"/>
          <w:lang w:val="fr-CA"/>
        </w:rPr>
        <w:t>’on attend d</w:t>
      </w:r>
      <w:r w:rsidR="005551C6">
        <w:rPr>
          <w:rFonts w:asciiTheme="majorHAnsi" w:hAnsiTheme="majorHAnsi"/>
          <w:lang w:val="fr-CA"/>
        </w:rPr>
        <w:t>’elle</w:t>
      </w:r>
      <w:r w:rsidR="00941A8B">
        <w:rPr>
          <w:rFonts w:asciiTheme="majorHAnsi" w:hAnsiTheme="majorHAnsi"/>
          <w:lang w:val="fr-CA"/>
        </w:rPr>
        <w:t>.</w:t>
      </w:r>
      <w:r w:rsidR="00F3773C">
        <w:rPr>
          <w:rFonts w:asciiTheme="majorHAnsi" w:hAnsiTheme="majorHAnsi"/>
          <w:lang w:val="fr-CA"/>
        </w:rPr>
        <w:t xml:space="preserve"> Par ailleurs, </w:t>
      </w:r>
      <w:r w:rsidR="00917130">
        <w:rPr>
          <w:rFonts w:asciiTheme="majorHAnsi" w:hAnsiTheme="majorHAnsi"/>
          <w:lang w:val="fr-CA"/>
        </w:rPr>
        <w:t>le vérificateur</w:t>
      </w:r>
      <w:r w:rsidR="00F34BEE">
        <w:rPr>
          <w:rFonts w:asciiTheme="majorHAnsi" w:hAnsiTheme="majorHAnsi"/>
          <w:lang w:val="fr-CA"/>
        </w:rPr>
        <w:t xml:space="preserve"> doit </w:t>
      </w:r>
      <w:r w:rsidR="00DE5923" w:rsidRPr="00E33AAB">
        <w:rPr>
          <w:rFonts w:asciiTheme="majorHAnsi" w:hAnsiTheme="majorHAnsi"/>
          <w:lang w:val="fr-CA"/>
        </w:rPr>
        <w:t xml:space="preserve">écouter la réponse et éviter </w:t>
      </w:r>
      <w:r w:rsidR="00F3773C">
        <w:rPr>
          <w:rFonts w:asciiTheme="majorHAnsi" w:hAnsiTheme="majorHAnsi"/>
          <w:lang w:val="fr-CA"/>
        </w:rPr>
        <w:t>tout</w:t>
      </w:r>
      <w:r w:rsidR="00DE5923" w:rsidRPr="00E33AAB">
        <w:rPr>
          <w:rFonts w:asciiTheme="majorHAnsi" w:hAnsiTheme="majorHAnsi"/>
          <w:lang w:val="fr-CA"/>
        </w:rPr>
        <w:t xml:space="preserve"> jugement personnel. D’autres types de questions, notamment celles qui </w:t>
      </w:r>
      <w:r w:rsidR="00F34BEE">
        <w:rPr>
          <w:rFonts w:asciiTheme="majorHAnsi" w:hAnsiTheme="majorHAnsi"/>
          <w:lang w:val="fr-CA"/>
        </w:rPr>
        <w:t>provoquent</w:t>
      </w:r>
      <w:r w:rsidR="00DE5923" w:rsidRPr="00E33AAB">
        <w:rPr>
          <w:rFonts w:asciiTheme="majorHAnsi" w:hAnsiTheme="majorHAnsi"/>
          <w:lang w:val="fr-CA"/>
        </w:rPr>
        <w:t xml:space="preserve"> de l’antagonisme ou les questions </w:t>
      </w:r>
      <w:r w:rsidR="00F3773C">
        <w:rPr>
          <w:rFonts w:asciiTheme="majorHAnsi" w:hAnsiTheme="majorHAnsi"/>
          <w:lang w:val="fr-CA"/>
        </w:rPr>
        <w:t>« pièges »</w:t>
      </w:r>
      <w:r w:rsidR="00DE5923" w:rsidRPr="00E33AAB">
        <w:rPr>
          <w:rFonts w:asciiTheme="majorHAnsi" w:hAnsiTheme="majorHAnsi"/>
          <w:lang w:val="fr-CA"/>
        </w:rPr>
        <w:t xml:space="preserve">, ne sont pas recommandées et </w:t>
      </w:r>
      <w:r w:rsidR="003D53A2" w:rsidRPr="00E33AAB">
        <w:rPr>
          <w:rFonts w:asciiTheme="majorHAnsi" w:hAnsiTheme="majorHAnsi"/>
          <w:lang w:val="fr-CA"/>
        </w:rPr>
        <w:t xml:space="preserve">sont </w:t>
      </w:r>
      <w:r w:rsidR="00DE5923" w:rsidRPr="00E33AAB">
        <w:rPr>
          <w:rFonts w:asciiTheme="majorHAnsi" w:hAnsiTheme="majorHAnsi"/>
          <w:lang w:val="fr-CA"/>
        </w:rPr>
        <w:t xml:space="preserve">généralement </w:t>
      </w:r>
      <w:r w:rsidR="00F3773C">
        <w:rPr>
          <w:rFonts w:asciiTheme="majorHAnsi" w:hAnsiTheme="majorHAnsi"/>
          <w:lang w:val="fr-CA"/>
        </w:rPr>
        <w:t>contre-productives</w:t>
      </w:r>
      <w:r w:rsidR="00DE5923" w:rsidRPr="00E33AAB">
        <w:rPr>
          <w:rFonts w:asciiTheme="majorHAnsi" w:hAnsiTheme="majorHAnsi"/>
          <w:lang w:val="fr-CA"/>
        </w:rPr>
        <w:t xml:space="preserve">. 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C11F48" w:rsidP="000944D2">
      <w:pPr>
        <w:pStyle w:val="Corpsdetexte"/>
        <w:spacing w:line="276" w:lineRule="auto"/>
        <w:ind w:right="169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>Il</w:t>
      </w:r>
      <w:r w:rsidR="00160015" w:rsidRPr="00E33AAB">
        <w:rPr>
          <w:rFonts w:asciiTheme="majorHAnsi" w:hAnsiTheme="majorHAnsi"/>
          <w:lang w:val="fr-CA"/>
        </w:rPr>
        <w:t xml:space="preserve"> existe quelques questions de base. Certaines touchent à des exigences que tous les employés devraient être en mesure d’appliquer et peuvent être posées à quiconque </w:t>
      </w:r>
      <w:r w:rsidR="003D53A2" w:rsidRPr="00E33AAB">
        <w:rPr>
          <w:rFonts w:asciiTheme="majorHAnsi" w:hAnsiTheme="majorHAnsi"/>
          <w:lang w:val="fr-CA"/>
        </w:rPr>
        <w:t xml:space="preserve">est </w:t>
      </w:r>
      <w:r>
        <w:rPr>
          <w:rFonts w:asciiTheme="majorHAnsi" w:hAnsiTheme="majorHAnsi"/>
          <w:lang w:val="fr-CA"/>
        </w:rPr>
        <w:t>associé au</w:t>
      </w:r>
      <w:r w:rsidR="003D53A2" w:rsidRPr="00E33AAB">
        <w:rPr>
          <w:rFonts w:asciiTheme="majorHAnsi" w:hAnsiTheme="majorHAnsi"/>
          <w:lang w:val="fr-CA"/>
        </w:rPr>
        <w:t xml:space="preserve"> </w:t>
      </w:r>
      <w:r w:rsidR="00160015" w:rsidRPr="00E33AAB">
        <w:rPr>
          <w:rFonts w:asciiTheme="majorHAnsi" w:hAnsiTheme="majorHAnsi"/>
          <w:lang w:val="fr-CA"/>
        </w:rPr>
        <w:t xml:space="preserve">SGE. D’autres sont plus </w:t>
      </w:r>
      <w:r w:rsidR="00941A8B">
        <w:rPr>
          <w:rFonts w:asciiTheme="majorHAnsi" w:hAnsiTheme="majorHAnsi"/>
          <w:lang w:val="fr-CA"/>
        </w:rPr>
        <w:t xml:space="preserve">pointues </w:t>
      </w:r>
      <w:r w:rsidR="00F34BEE">
        <w:rPr>
          <w:rFonts w:asciiTheme="majorHAnsi" w:hAnsiTheme="majorHAnsi"/>
          <w:lang w:val="fr-CA"/>
        </w:rPr>
        <w:t>et</w:t>
      </w:r>
      <w:r w:rsidR="00160015" w:rsidRPr="00E33AAB">
        <w:rPr>
          <w:rFonts w:asciiTheme="majorHAnsi" w:hAnsiTheme="majorHAnsi"/>
          <w:lang w:val="fr-CA"/>
        </w:rPr>
        <w:t xml:space="preserve"> concernent seulement les personnes qui s’occupent de fonctions </w:t>
      </w:r>
      <w:r w:rsidR="001B657B" w:rsidRPr="00E33AAB">
        <w:rPr>
          <w:rFonts w:asciiTheme="majorHAnsi" w:hAnsiTheme="majorHAnsi"/>
          <w:lang w:val="fr-CA"/>
        </w:rPr>
        <w:t>essentielles</w:t>
      </w:r>
      <w:r w:rsidR="00160015" w:rsidRPr="00E33AAB">
        <w:rPr>
          <w:rFonts w:asciiTheme="majorHAnsi" w:hAnsiTheme="majorHAnsi"/>
          <w:lang w:val="fr-CA"/>
        </w:rPr>
        <w:t>,</w:t>
      </w:r>
      <w:r w:rsidR="00941A8B">
        <w:rPr>
          <w:rFonts w:asciiTheme="majorHAnsi" w:hAnsiTheme="majorHAnsi"/>
          <w:lang w:val="fr-CA"/>
        </w:rPr>
        <w:t xml:space="preserve"> </w:t>
      </w:r>
      <w:r>
        <w:rPr>
          <w:rFonts w:asciiTheme="majorHAnsi" w:hAnsiTheme="majorHAnsi"/>
          <w:lang w:val="fr-CA"/>
        </w:rPr>
        <w:t xml:space="preserve">telles que les définit </w:t>
      </w:r>
      <w:r w:rsidR="00160015" w:rsidRPr="00E33AAB">
        <w:rPr>
          <w:rFonts w:asciiTheme="majorHAnsi" w:hAnsiTheme="majorHAnsi"/>
          <w:lang w:val="fr-CA"/>
        </w:rPr>
        <w:t xml:space="preserve">la norme ISO 50001. </w:t>
      </w:r>
      <w:r w:rsidR="00941A8B">
        <w:rPr>
          <w:rFonts w:asciiTheme="majorHAnsi" w:hAnsiTheme="majorHAnsi"/>
          <w:lang w:val="fr-CA"/>
        </w:rPr>
        <w:t>Voici des e</w:t>
      </w:r>
      <w:r w:rsidR="00160015" w:rsidRPr="00E33AAB">
        <w:rPr>
          <w:rFonts w:asciiTheme="majorHAnsi" w:hAnsiTheme="majorHAnsi"/>
          <w:lang w:val="fr-CA"/>
        </w:rPr>
        <w:t>xemples de questions de base qui s’appliquent à n’importe quel secteur et à tous les</w:t>
      </w:r>
      <w:r w:rsidR="00941A8B">
        <w:rPr>
          <w:rFonts w:asciiTheme="majorHAnsi" w:hAnsiTheme="majorHAnsi"/>
          <w:lang w:val="fr-CA"/>
        </w:rPr>
        <w:t xml:space="preserve"> échelons </w:t>
      </w:r>
      <w:r w:rsidR="00160015" w:rsidRPr="00E33AAB">
        <w:rPr>
          <w:rFonts w:asciiTheme="majorHAnsi" w:hAnsiTheme="majorHAnsi"/>
          <w:lang w:val="fr-CA"/>
        </w:rPr>
        <w:t>hiérarchiques :</w:t>
      </w:r>
    </w:p>
    <w:p w:rsidR="000C540C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>Connaissez-vous la politique énergétique</w:t>
      </w:r>
      <w:r w:rsidR="005D36B1" w:rsidRPr="00E33AAB">
        <w:rPr>
          <w:rFonts w:asciiTheme="majorHAnsi" w:hAnsiTheme="majorHAnsi"/>
          <w:sz w:val="24"/>
          <w:lang w:val="fr-CA"/>
        </w:rPr>
        <w:t>?</w:t>
      </w:r>
    </w:p>
    <w:p w:rsidR="000C540C" w:rsidRPr="00E33AAB" w:rsidRDefault="005D36B1" w:rsidP="000944D2">
      <w:pPr>
        <w:pStyle w:val="Corpsdetexte"/>
        <w:spacing w:line="276" w:lineRule="auto"/>
        <w:ind w:left="1180"/>
        <w:rPr>
          <w:rFonts w:asciiTheme="majorHAnsi" w:hAnsiTheme="majorHAnsi"/>
          <w:lang w:val="fr-CA"/>
        </w:rPr>
      </w:pPr>
      <w:proofErr w:type="gramStart"/>
      <w:r w:rsidRPr="00E33AAB">
        <w:rPr>
          <w:rFonts w:asciiTheme="majorHAnsi" w:hAnsiTheme="majorHAnsi"/>
          <w:lang w:val="fr-CA"/>
        </w:rPr>
        <w:t>o</w:t>
      </w:r>
      <w:proofErr w:type="gramEnd"/>
      <w:r w:rsidRPr="00E33AAB">
        <w:rPr>
          <w:rFonts w:asciiTheme="majorHAnsi" w:hAnsiTheme="majorHAnsi"/>
          <w:lang w:val="fr-CA"/>
        </w:rPr>
        <w:t xml:space="preserve"> </w:t>
      </w:r>
      <w:r w:rsidR="00160015" w:rsidRPr="00E33AAB">
        <w:rPr>
          <w:rFonts w:asciiTheme="majorHAnsi" w:hAnsiTheme="majorHAnsi"/>
          <w:lang w:val="fr-CA"/>
        </w:rPr>
        <w:t xml:space="preserve">Quelle est </w:t>
      </w:r>
      <w:r w:rsidR="001B657B" w:rsidRPr="00E33AAB">
        <w:rPr>
          <w:rFonts w:asciiTheme="majorHAnsi" w:hAnsiTheme="majorHAnsi"/>
          <w:lang w:val="fr-CA"/>
        </w:rPr>
        <w:t>son incidence sur vo</w:t>
      </w:r>
      <w:r w:rsidR="00C20815">
        <w:rPr>
          <w:rFonts w:asciiTheme="majorHAnsi" w:hAnsiTheme="majorHAnsi"/>
          <w:lang w:val="fr-CA"/>
        </w:rPr>
        <w:t>tre</w:t>
      </w:r>
      <w:r w:rsidR="00160015" w:rsidRPr="00E33AAB">
        <w:rPr>
          <w:rFonts w:asciiTheme="majorHAnsi" w:hAnsiTheme="majorHAnsi"/>
          <w:lang w:val="fr-CA"/>
        </w:rPr>
        <w:t xml:space="preserve"> travail</w:t>
      </w:r>
      <w:r w:rsidRPr="00E33AAB">
        <w:rPr>
          <w:rFonts w:asciiTheme="majorHAnsi" w:hAnsiTheme="majorHAnsi"/>
          <w:lang w:val="fr-CA"/>
        </w:rPr>
        <w:t>?</w:t>
      </w:r>
    </w:p>
    <w:p w:rsidR="000C540C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 xml:space="preserve">Comment </w:t>
      </w:r>
      <w:r w:rsidR="00C20815">
        <w:rPr>
          <w:rFonts w:asciiTheme="majorHAnsi" w:hAnsiTheme="majorHAnsi"/>
          <w:sz w:val="24"/>
          <w:lang w:val="fr-CA"/>
        </w:rPr>
        <w:t>faites-vous part de vos</w:t>
      </w:r>
      <w:r w:rsidRPr="00E33AAB">
        <w:rPr>
          <w:rFonts w:asciiTheme="majorHAnsi" w:hAnsiTheme="majorHAnsi"/>
          <w:sz w:val="24"/>
          <w:lang w:val="fr-CA"/>
        </w:rPr>
        <w:t xml:space="preserve"> inquiétudes ou les idées </w:t>
      </w:r>
      <w:r w:rsidR="004858A9">
        <w:rPr>
          <w:rFonts w:asciiTheme="majorHAnsi" w:hAnsiTheme="majorHAnsi"/>
          <w:sz w:val="24"/>
          <w:lang w:val="fr-CA"/>
        </w:rPr>
        <w:t>liées à l’</w:t>
      </w:r>
      <w:r w:rsidRPr="00E33AAB">
        <w:rPr>
          <w:rFonts w:asciiTheme="majorHAnsi" w:hAnsiTheme="majorHAnsi"/>
          <w:sz w:val="24"/>
          <w:lang w:val="fr-CA"/>
        </w:rPr>
        <w:t>énergie</w:t>
      </w:r>
      <w:r w:rsidR="005D36B1" w:rsidRPr="00E33AAB">
        <w:rPr>
          <w:rFonts w:asciiTheme="majorHAnsi" w:hAnsiTheme="majorHAnsi"/>
          <w:sz w:val="24"/>
          <w:lang w:val="fr-CA"/>
        </w:rPr>
        <w:t>?</w:t>
      </w:r>
    </w:p>
    <w:p w:rsidR="000C540C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 xml:space="preserve">Quels sont les </w:t>
      </w:r>
      <w:r w:rsidR="004858A9">
        <w:rPr>
          <w:rFonts w:asciiTheme="majorHAnsi" w:hAnsiTheme="majorHAnsi"/>
          <w:sz w:val="24"/>
          <w:lang w:val="fr-CA"/>
        </w:rPr>
        <w:t>usages énergétiques significatifs</w:t>
      </w:r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4858A9">
        <w:rPr>
          <w:rFonts w:asciiTheme="majorHAnsi" w:hAnsiTheme="majorHAnsi"/>
          <w:sz w:val="24"/>
          <w:lang w:val="fr-CA"/>
        </w:rPr>
        <w:t xml:space="preserve">(UES) </w:t>
      </w:r>
      <w:r w:rsidRPr="00E33AAB">
        <w:rPr>
          <w:rFonts w:asciiTheme="majorHAnsi" w:hAnsiTheme="majorHAnsi"/>
          <w:sz w:val="24"/>
          <w:lang w:val="fr-CA"/>
        </w:rPr>
        <w:t xml:space="preserve">au sein de votre </w:t>
      </w:r>
      <w:r w:rsidR="00941A8B">
        <w:rPr>
          <w:rFonts w:asciiTheme="majorHAnsi" w:hAnsiTheme="majorHAnsi"/>
          <w:sz w:val="24"/>
          <w:lang w:val="fr-CA"/>
        </w:rPr>
        <w:t xml:space="preserve">secteur </w:t>
      </w:r>
      <w:r w:rsidRPr="00E33AAB">
        <w:rPr>
          <w:rFonts w:asciiTheme="majorHAnsi" w:hAnsiTheme="majorHAnsi"/>
          <w:sz w:val="24"/>
          <w:lang w:val="fr-CA"/>
        </w:rPr>
        <w:t>fonction</w:t>
      </w:r>
      <w:r w:rsidR="00941A8B">
        <w:rPr>
          <w:rFonts w:asciiTheme="majorHAnsi" w:hAnsiTheme="majorHAnsi"/>
          <w:sz w:val="24"/>
          <w:lang w:val="fr-CA"/>
        </w:rPr>
        <w:t>nel</w:t>
      </w:r>
      <w:r w:rsidR="005D36B1" w:rsidRPr="00E33AAB">
        <w:rPr>
          <w:rFonts w:asciiTheme="majorHAnsi" w:hAnsiTheme="majorHAnsi"/>
          <w:sz w:val="24"/>
          <w:lang w:val="fr-CA"/>
        </w:rPr>
        <w:t>?</w:t>
      </w:r>
    </w:p>
    <w:p w:rsidR="000C540C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lastRenderedPageBreak/>
        <w:t xml:space="preserve">Comment </w:t>
      </w:r>
      <w:r w:rsidRPr="00221981">
        <w:rPr>
          <w:rFonts w:asciiTheme="majorHAnsi" w:hAnsiTheme="majorHAnsi"/>
          <w:sz w:val="24"/>
          <w:lang w:val="fr-CA"/>
        </w:rPr>
        <w:t xml:space="preserve">savez-vous quels contrôles </w:t>
      </w:r>
      <w:r w:rsidR="004858A9">
        <w:rPr>
          <w:rFonts w:asciiTheme="majorHAnsi" w:hAnsiTheme="majorHAnsi"/>
          <w:sz w:val="24"/>
          <w:lang w:val="fr-CA"/>
        </w:rPr>
        <w:t>visent l’UES X</w:t>
      </w:r>
      <w:r w:rsidRPr="00221981">
        <w:rPr>
          <w:rFonts w:asciiTheme="majorHAnsi" w:hAnsiTheme="majorHAnsi"/>
          <w:sz w:val="24"/>
          <w:lang w:val="fr-CA"/>
        </w:rPr>
        <w:t>XX</w:t>
      </w:r>
      <w:r w:rsidR="005D36B1" w:rsidRPr="00221981">
        <w:rPr>
          <w:rFonts w:asciiTheme="majorHAnsi" w:hAnsiTheme="majorHAnsi"/>
          <w:sz w:val="24"/>
          <w:lang w:val="fr-CA"/>
        </w:rPr>
        <w:t>?</w:t>
      </w:r>
    </w:p>
    <w:p w:rsidR="00160015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>Quelle formation</w:t>
      </w:r>
      <w:r w:rsidR="00941A8B">
        <w:rPr>
          <w:rFonts w:asciiTheme="majorHAnsi" w:hAnsiTheme="majorHAnsi"/>
          <w:sz w:val="24"/>
          <w:lang w:val="fr-CA"/>
        </w:rPr>
        <w:t xml:space="preserve"> particulière </w:t>
      </w:r>
      <w:r w:rsidRPr="00E33AAB">
        <w:rPr>
          <w:rFonts w:asciiTheme="majorHAnsi" w:hAnsiTheme="majorHAnsi"/>
          <w:sz w:val="24"/>
          <w:lang w:val="fr-CA"/>
        </w:rPr>
        <w:t>avez-vous reçue?</w:t>
      </w:r>
    </w:p>
    <w:p w:rsidR="00160015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 xml:space="preserve">Quels sont les objectifs et les cibles </w:t>
      </w:r>
      <w:r w:rsidR="004858A9">
        <w:rPr>
          <w:rFonts w:asciiTheme="majorHAnsi" w:hAnsiTheme="majorHAnsi"/>
          <w:sz w:val="24"/>
          <w:lang w:val="fr-CA"/>
        </w:rPr>
        <w:t>associés</w:t>
      </w:r>
      <w:r w:rsidR="00941A8B">
        <w:rPr>
          <w:rFonts w:asciiTheme="majorHAnsi" w:hAnsiTheme="majorHAnsi"/>
          <w:sz w:val="24"/>
          <w:lang w:val="fr-CA"/>
        </w:rPr>
        <w:t xml:space="preserve"> à </w:t>
      </w:r>
      <w:r w:rsidRPr="00E33AAB">
        <w:rPr>
          <w:rFonts w:asciiTheme="majorHAnsi" w:hAnsiTheme="majorHAnsi"/>
          <w:sz w:val="24"/>
          <w:lang w:val="fr-CA"/>
        </w:rPr>
        <w:t>votre fonction?</w:t>
      </w:r>
    </w:p>
    <w:p w:rsidR="00160015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 xml:space="preserve">Êtes-vous </w:t>
      </w:r>
      <w:r w:rsidR="00523531" w:rsidRPr="00E33AAB">
        <w:rPr>
          <w:rFonts w:asciiTheme="majorHAnsi" w:hAnsiTheme="majorHAnsi"/>
          <w:sz w:val="24"/>
          <w:lang w:val="fr-CA"/>
        </w:rPr>
        <w:t>responsable</w:t>
      </w:r>
      <w:r w:rsidRPr="00E33AAB">
        <w:rPr>
          <w:rFonts w:asciiTheme="majorHAnsi" w:hAnsiTheme="majorHAnsi"/>
          <w:sz w:val="24"/>
          <w:lang w:val="fr-CA"/>
        </w:rPr>
        <w:t xml:space="preserve"> d’une activité de </w:t>
      </w:r>
      <w:r w:rsidR="00523531" w:rsidRPr="00E33AAB">
        <w:rPr>
          <w:rFonts w:asciiTheme="majorHAnsi" w:hAnsiTheme="majorHAnsi"/>
          <w:sz w:val="24"/>
          <w:lang w:val="fr-CA"/>
        </w:rPr>
        <w:t>suivi</w:t>
      </w:r>
      <w:r w:rsidRPr="00E33AAB">
        <w:rPr>
          <w:rFonts w:asciiTheme="majorHAnsi" w:hAnsiTheme="majorHAnsi"/>
          <w:sz w:val="24"/>
          <w:lang w:val="fr-CA"/>
        </w:rPr>
        <w:t xml:space="preserve"> ou de mesure quelconque?</w:t>
      </w:r>
    </w:p>
    <w:p w:rsidR="000C540C" w:rsidRPr="00E33AAB" w:rsidRDefault="00160015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r w:rsidRPr="00E33AAB">
        <w:rPr>
          <w:rFonts w:asciiTheme="majorHAnsi" w:hAnsiTheme="majorHAnsi"/>
          <w:sz w:val="24"/>
          <w:lang w:val="fr-CA"/>
        </w:rPr>
        <w:t xml:space="preserve">Quels </w:t>
      </w:r>
      <w:r w:rsidR="001B657B" w:rsidRPr="00E33AAB">
        <w:rPr>
          <w:rFonts w:asciiTheme="majorHAnsi" w:hAnsiTheme="majorHAnsi"/>
          <w:sz w:val="24"/>
          <w:lang w:val="fr-CA"/>
        </w:rPr>
        <w:t xml:space="preserve">dossiers ou </w:t>
      </w:r>
      <w:r w:rsidRPr="00E33AAB">
        <w:rPr>
          <w:rFonts w:asciiTheme="majorHAnsi" w:hAnsiTheme="majorHAnsi"/>
          <w:sz w:val="24"/>
          <w:lang w:val="fr-CA"/>
        </w:rPr>
        <w:t xml:space="preserve">registres </w:t>
      </w:r>
      <w:r w:rsidR="00941A8B">
        <w:rPr>
          <w:rFonts w:asciiTheme="majorHAnsi" w:hAnsiTheme="majorHAnsi"/>
          <w:sz w:val="24"/>
          <w:lang w:val="fr-CA"/>
        </w:rPr>
        <w:t>conserv</w:t>
      </w:r>
      <w:r w:rsidRPr="00E33AAB">
        <w:rPr>
          <w:rFonts w:asciiTheme="majorHAnsi" w:hAnsiTheme="majorHAnsi"/>
          <w:sz w:val="24"/>
          <w:lang w:val="fr-CA"/>
        </w:rPr>
        <w:t>ez-vous</w:t>
      </w:r>
      <w:r w:rsidR="005D36B1" w:rsidRPr="00E33AAB">
        <w:rPr>
          <w:rFonts w:asciiTheme="majorHAnsi" w:hAnsiTheme="majorHAnsi"/>
          <w:sz w:val="24"/>
          <w:lang w:val="fr-CA"/>
        </w:rPr>
        <w:t>?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DF41FC" w:rsidP="000944D2">
      <w:pPr>
        <w:pStyle w:val="Corpsdetexte"/>
        <w:spacing w:line="276" w:lineRule="auto"/>
        <w:ind w:right="169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>L</w:t>
      </w:r>
      <w:r w:rsidR="004858A9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="00160015" w:rsidRPr="00E33AAB">
        <w:rPr>
          <w:rFonts w:asciiTheme="majorHAnsi" w:hAnsiTheme="majorHAnsi"/>
          <w:lang w:val="fr-CA"/>
        </w:rPr>
        <w:t xml:space="preserve"> doit garder à l’esprit que </w:t>
      </w:r>
      <w:r w:rsidR="000B4D44" w:rsidRPr="00E33AAB">
        <w:rPr>
          <w:rFonts w:asciiTheme="majorHAnsi" w:hAnsiTheme="majorHAnsi"/>
          <w:lang w:val="fr-CA"/>
        </w:rPr>
        <w:t>l’audit</w:t>
      </w:r>
      <w:r w:rsidR="00160015" w:rsidRPr="00E33AAB">
        <w:rPr>
          <w:rFonts w:asciiTheme="majorHAnsi" w:hAnsiTheme="majorHAnsi"/>
          <w:lang w:val="fr-CA"/>
        </w:rPr>
        <w:t xml:space="preserve"> constitue un échantillonnage du SGE à un </w:t>
      </w:r>
      <w:r w:rsidR="004858A9">
        <w:rPr>
          <w:rFonts w:asciiTheme="majorHAnsi" w:hAnsiTheme="majorHAnsi"/>
          <w:lang w:val="fr-CA"/>
        </w:rPr>
        <w:t>moment précis</w:t>
      </w:r>
      <w:r w:rsidR="00160015" w:rsidRPr="00E33AAB">
        <w:rPr>
          <w:rFonts w:asciiTheme="majorHAnsi" w:hAnsiTheme="majorHAnsi"/>
          <w:lang w:val="fr-CA"/>
        </w:rPr>
        <w:t xml:space="preserve">. On ne s’attend pas à ce que tous les documents et tous les employés </w:t>
      </w:r>
      <w:r w:rsidR="00F64661">
        <w:rPr>
          <w:rFonts w:asciiTheme="majorHAnsi" w:hAnsiTheme="majorHAnsi"/>
          <w:lang w:val="fr-CA"/>
        </w:rPr>
        <w:t>qui on</w:t>
      </w:r>
      <w:r w:rsidR="00917130">
        <w:rPr>
          <w:rFonts w:asciiTheme="majorHAnsi" w:hAnsiTheme="majorHAnsi"/>
          <w:lang w:val="fr-CA"/>
        </w:rPr>
        <w:t>t</w:t>
      </w:r>
      <w:r w:rsidR="00F64661">
        <w:rPr>
          <w:rFonts w:asciiTheme="majorHAnsi" w:hAnsiTheme="majorHAnsi"/>
          <w:lang w:val="fr-CA"/>
        </w:rPr>
        <w:t xml:space="preserve"> u</w:t>
      </w:r>
      <w:r w:rsidR="00160015" w:rsidRPr="00E33AAB">
        <w:rPr>
          <w:rFonts w:asciiTheme="majorHAnsi" w:hAnsiTheme="majorHAnsi"/>
          <w:lang w:val="fr-CA"/>
        </w:rPr>
        <w:t xml:space="preserve">n lien avec le SGE </w:t>
      </w:r>
      <w:r w:rsidR="00F34BEE">
        <w:rPr>
          <w:rFonts w:asciiTheme="majorHAnsi" w:hAnsiTheme="majorHAnsi"/>
          <w:lang w:val="fr-CA"/>
        </w:rPr>
        <w:t>fassent</w:t>
      </w:r>
      <w:r w:rsidR="00160015" w:rsidRPr="00E33AAB">
        <w:rPr>
          <w:rFonts w:asciiTheme="majorHAnsi" w:hAnsiTheme="majorHAnsi"/>
          <w:lang w:val="fr-CA"/>
        </w:rPr>
        <w:t xml:space="preserve"> l’objet d’un examen. L’art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160015" w:rsidRPr="00E33AAB">
        <w:rPr>
          <w:rFonts w:asciiTheme="majorHAnsi" w:hAnsiTheme="majorHAnsi"/>
          <w:lang w:val="fr-CA"/>
        </w:rPr>
        <w:t xml:space="preserve"> consiste en partie à savoir comment choisir un échantillon représentatif. Bien qu’</w:t>
      </w:r>
      <w:r w:rsidR="001B657B" w:rsidRPr="00E33AAB">
        <w:rPr>
          <w:rFonts w:asciiTheme="majorHAnsi" w:hAnsiTheme="majorHAnsi"/>
          <w:lang w:val="fr-CA"/>
        </w:rPr>
        <w:t>il jouisse d’</w:t>
      </w:r>
      <w:r w:rsidR="00160015" w:rsidRPr="00E33AAB">
        <w:rPr>
          <w:rFonts w:asciiTheme="majorHAnsi" w:hAnsiTheme="majorHAnsi"/>
          <w:lang w:val="fr-CA"/>
        </w:rPr>
        <w:t xml:space="preserve">une grande latitude </w:t>
      </w:r>
      <w:r w:rsidR="001B657B" w:rsidRPr="00E33AAB">
        <w:rPr>
          <w:rFonts w:asciiTheme="majorHAnsi" w:hAnsiTheme="majorHAnsi"/>
          <w:lang w:val="fr-CA"/>
        </w:rPr>
        <w:t>e</w:t>
      </w:r>
      <w:r w:rsidR="00160015" w:rsidRPr="00E33AAB">
        <w:rPr>
          <w:rFonts w:asciiTheme="majorHAnsi" w:hAnsiTheme="majorHAnsi"/>
          <w:lang w:val="fr-CA"/>
        </w:rPr>
        <w:t xml:space="preserve">n ce qui concerne la taille de l’échantillon, </w:t>
      </w:r>
      <w:r w:rsidRPr="00E33AAB">
        <w:rPr>
          <w:rFonts w:asciiTheme="majorHAnsi" w:hAnsiTheme="majorHAnsi"/>
          <w:lang w:val="fr-CA"/>
        </w:rPr>
        <w:t>l</w:t>
      </w:r>
      <w:r w:rsidR="00614608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="002D19D4" w:rsidRPr="00E33AAB">
        <w:rPr>
          <w:rFonts w:asciiTheme="majorHAnsi" w:hAnsiTheme="majorHAnsi"/>
          <w:lang w:val="fr-CA"/>
        </w:rPr>
        <w:t xml:space="preserve"> ne </w:t>
      </w:r>
      <w:r w:rsidR="001B657B" w:rsidRPr="00E33AAB">
        <w:rPr>
          <w:rFonts w:asciiTheme="majorHAnsi" w:hAnsiTheme="majorHAnsi"/>
          <w:lang w:val="fr-CA"/>
        </w:rPr>
        <w:t xml:space="preserve">devrait certainement pas poursuivre </w:t>
      </w:r>
      <w:r w:rsidR="004858A9">
        <w:rPr>
          <w:rFonts w:asciiTheme="majorHAnsi" w:hAnsiTheme="majorHAnsi"/>
          <w:lang w:val="fr-CA"/>
        </w:rPr>
        <w:t>l’audit</w:t>
      </w:r>
      <w:r w:rsidR="001B657B" w:rsidRPr="00E33AAB">
        <w:rPr>
          <w:rFonts w:asciiTheme="majorHAnsi" w:hAnsiTheme="majorHAnsi"/>
          <w:lang w:val="fr-CA"/>
        </w:rPr>
        <w:t xml:space="preserve"> jusqu’à ce qu</w:t>
      </w:r>
      <w:r w:rsidR="004858A9">
        <w:rPr>
          <w:rFonts w:asciiTheme="majorHAnsi" w:hAnsiTheme="majorHAnsi"/>
          <w:lang w:val="fr-CA"/>
        </w:rPr>
        <w:t>e celui-ci</w:t>
      </w:r>
      <w:r w:rsidR="001B657B" w:rsidRPr="00E33AAB">
        <w:rPr>
          <w:rFonts w:asciiTheme="majorHAnsi" w:hAnsiTheme="majorHAnsi"/>
          <w:lang w:val="fr-CA"/>
        </w:rPr>
        <w:t xml:space="preserve"> relève un</w:t>
      </w:r>
      <w:r w:rsidR="004858A9">
        <w:rPr>
          <w:rFonts w:asciiTheme="majorHAnsi" w:hAnsiTheme="majorHAnsi"/>
          <w:lang w:val="fr-CA"/>
        </w:rPr>
        <w:t xml:space="preserve"> cas de</w:t>
      </w:r>
      <w:r w:rsidR="001B657B" w:rsidRPr="00E33AAB">
        <w:rPr>
          <w:rFonts w:asciiTheme="majorHAnsi" w:hAnsiTheme="majorHAnsi"/>
          <w:lang w:val="fr-CA"/>
        </w:rPr>
        <w:t xml:space="preserve"> </w:t>
      </w:r>
      <w:r w:rsidR="002D19D4" w:rsidRPr="00E33AAB">
        <w:rPr>
          <w:rFonts w:asciiTheme="majorHAnsi" w:hAnsiTheme="majorHAnsi"/>
          <w:lang w:val="fr-CA"/>
        </w:rPr>
        <w:t xml:space="preserve">non-conformité. </w:t>
      </w:r>
      <w:r w:rsidR="00F34BEE">
        <w:rPr>
          <w:rFonts w:asciiTheme="majorHAnsi" w:hAnsiTheme="majorHAnsi"/>
          <w:lang w:val="fr-CA"/>
        </w:rPr>
        <w:t>En effet, à</w:t>
      </w:r>
      <w:r w:rsidR="001B657B" w:rsidRPr="00E33AAB">
        <w:rPr>
          <w:rFonts w:asciiTheme="majorHAnsi" w:hAnsiTheme="majorHAnsi"/>
          <w:lang w:val="fr-CA"/>
        </w:rPr>
        <w:t xml:space="preserve"> moins </w:t>
      </w:r>
      <w:r w:rsidR="00F34BEE">
        <w:rPr>
          <w:rFonts w:asciiTheme="majorHAnsi" w:hAnsiTheme="majorHAnsi"/>
          <w:lang w:val="fr-CA"/>
        </w:rPr>
        <w:t>que l</w:t>
      </w:r>
      <w:r w:rsidR="00614608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="001B657B" w:rsidRPr="00E33AAB">
        <w:rPr>
          <w:rFonts w:asciiTheme="majorHAnsi" w:hAnsiTheme="majorHAnsi"/>
          <w:lang w:val="fr-CA"/>
        </w:rPr>
        <w:t xml:space="preserve"> décèle un problème à l’intérie</w:t>
      </w:r>
      <w:r w:rsidR="00F34BEE">
        <w:rPr>
          <w:rFonts w:asciiTheme="majorHAnsi" w:hAnsiTheme="majorHAnsi"/>
          <w:lang w:val="fr-CA"/>
        </w:rPr>
        <w:t xml:space="preserve">ur de l’échantillon </w:t>
      </w:r>
      <w:r w:rsidR="004D1B42">
        <w:rPr>
          <w:rFonts w:asciiTheme="majorHAnsi" w:hAnsiTheme="majorHAnsi"/>
          <w:lang w:val="fr-CA"/>
        </w:rPr>
        <w:t xml:space="preserve">dont la taille a été </w:t>
      </w:r>
      <w:r w:rsidR="00F34BEE">
        <w:rPr>
          <w:rFonts w:asciiTheme="majorHAnsi" w:hAnsiTheme="majorHAnsi"/>
          <w:lang w:val="fr-CA"/>
        </w:rPr>
        <w:t>convenu</w:t>
      </w:r>
      <w:r w:rsidR="004D1B42">
        <w:rPr>
          <w:rFonts w:asciiTheme="majorHAnsi" w:hAnsiTheme="majorHAnsi"/>
          <w:lang w:val="fr-CA"/>
        </w:rPr>
        <w:t>e à l’avance</w:t>
      </w:r>
      <w:r w:rsidR="00F34BEE">
        <w:rPr>
          <w:rFonts w:asciiTheme="majorHAnsi" w:hAnsiTheme="majorHAnsi"/>
          <w:lang w:val="fr-CA"/>
        </w:rPr>
        <w:t xml:space="preserve">, son travail prend fin </w:t>
      </w:r>
      <w:r w:rsidR="001B657B" w:rsidRPr="00E33AAB">
        <w:rPr>
          <w:rFonts w:asciiTheme="majorHAnsi" w:hAnsiTheme="majorHAnsi"/>
          <w:lang w:val="fr-CA"/>
        </w:rPr>
        <w:t xml:space="preserve">quand il a </w:t>
      </w:r>
      <w:r w:rsidR="004D1B42">
        <w:rPr>
          <w:rFonts w:asciiTheme="majorHAnsi" w:hAnsiTheme="majorHAnsi"/>
          <w:lang w:val="fr-CA"/>
        </w:rPr>
        <w:t>terminé l’</w:t>
      </w:r>
      <w:r w:rsidR="001B657B" w:rsidRPr="00E33AAB">
        <w:rPr>
          <w:rFonts w:asciiTheme="majorHAnsi" w:hAnsiTheme="majorHAnsi"/>
          <w:lang w:val="fr-CA"/>
        </w:rPr>
        <w:t>échantillon</w:t>
      </w:r>
      <w:r w:rsidR="004D1B42">
        <w:rPr>
          <w:rFonts w:asciiTheme="majorHAnsi" w:hAnsiTheme="majorHAnsi"/>
          <w:lang w:val="fr-CA"/>
        </w:rPr>
        <w:t>nage</w:t>
      </w:r>
      <w:r w:rsidR="001B657B" w:rsidRPr="00E33AAB">
        <w:rPr>
          <w:rFonts w:asciiTheme="majorHAnsi" w:hAnsiTheme="majorHAnsi"/>
          <w:lang w:val="fr-CA"/>
        </w:rPr>
        <w:t xml:space="preserve">, même s’il n’a découvert aucun cas de non-conformité. </w:t>
      </w:r>
      <w:r w:rsidR="002D19D4" w:rsidRPr="00E33AAB">
        <w:rPr>
          <w:rFonts w:asciiTheme="majorHAnsi" w:hAnsiTheme="majorHAnsi"/>
          <w:lang w:val="fr-CA"/>
        </w:rPr>
        <w:t xml:space="preserve">La nature et la taille de l’échantillon sont déterminées durant la planification </w:t>
      </w:r>
      <w:r w:rsidR="000B4D44" w:rsidRPr="00E33AAB">
        <w:rPr>
          <w:rFonts w:asciiTheme="majorHAnsi" w:hAnsiTheme="majorHAnsi"/>
          <w:lang w:val="fr-CA"/>
        </w:rPr>
        <w:t>de l’audit</w:t>
      </w:r>
      <w:r w:rsidR="002D19D4" w:rsidRPr="00E33AAB">
        <w:rPr>
          <w:rFonts w:asciiTheme="majorHAnsi" w:hAnsiTheme="majorHAnsi"/>
          <w:lang w:val="fr-CA"/>
        </w:rPr>
        <w:t xml:space="preserve">. Il </w:t>
      </w:r>
      <w:r w:rsidR="001B657B" w:rsidRPr="00E33AAB">
        <w:rPr>
          <w:rFonts w:asciiTheme="majorHAnsi" w:hAnsiTheme="majorHAnsi"/>
          <w:lang w:val="fr-CA"/>
        </w:rPr>
        <w:t xml:space="preserve">est </w:t>
      </w:r>
      <w:r w:rsidR="004D1B42">
        <w:rPr>
          <w:rFonts w:asciiTheme="majorHAnsi" w:hAnsiTheme="majorHAnsi"/>
          <w:lang w:val="fr-CA"/>
        </w:rPr>
        <w:t xml:space="preserve">utile </w:t>
      </w:r>
      <w:r w:rsidR="001B657B" w:rsidRPr="00E33AAB">
        <w:rPr>
          <w:rFonts w:asciiTheme="majorHAnsi" w:hAnsiTheme="majorHAnsi"/>
          <w:lang w:val="fr-CA"/>
        </w:rPr>
        <w:t xml:space="preserve">de choisir des nombres </w:t>
      </w:r>
      <w:r w:rsidR="002D19D4" w:rsidRPr="00E33AAB">
        <w:rPr>
          <w:rFonts w:asciiTheme="majorHAnsi" w:hAnsiTheme="majorHAnsi"/>
          <w:lang w:val="fr-CA"/>
        </w:rPr>
        <w:t xml:space="preserve">impairs, ce qui permet d’obtenir des résultats qui </w:t>
      </w:r>
      <w:r w:rsidR="004D1B42">
        <w:rPr>
          <w:rFonts w:asciiTheme="majorHAnsi" w:hAnsiTheme="majorHAnsi"/>
          <w:lang w:val="fr-CA"/>
        </w:rPr>
        <w:t>seront avantageux d’une manière ou d’une autre</w:t>
      </w:r>
      <w:r w:rsidR="002D19D4" w:rsidRPr="00E33AAB">
        <w:rPr>
          <w:rFonts w:asciiTheme="majorHAnsi" w:hAnsiTheme="majorHAnsi"/>
          <w:lang w:val="fr-CA"/>
        </w:rPr>
        <w:t xml:space="preserve">. </w:t>
      </w:r>
      <w:r w:rsidR="00F34BEE">
        <w:rPr>
          <w:rFonts w:asciiTheme="majorHAnsi" w:hAnsiTheme="majorHAnsi"/>
          <w:lang w:val="fr-CA"/>
        </w:rPr>
        <w:t>Rappelons</w:t>
      </w:r>
      <w:r w:rsidR="002D19D4" w:rsidRPr="00E33AAB">
        <w:rPr>
          <w:rFonts w:asciiTheme="majorHAnsi" w:hAnsiTheme="majorHAnsi"/>
          <w:lang w:val="fr-CA"/>
        </w:rPr>
        <w:t xml:space="preserve"> qu’il ne s’agit pas d’un processus statistique</w:t>
      </w:r>
      <w:r w:rsidR="004D1B42">
        <w:rPr>
          <w:rFonts w:asciiTheme="majorHAnsi" w:hAnsiTheme="majorHAnsi"/>
          <w:lang w:val="fr-CA"/>
        </w:rPr>
        <w:t>;</w:t>
      </w:r>
      <w:r w:rsidR="002D19D4" w:rsidRPr="00E33AAB">
        <w:rPr>
          <w:rFonts w:asciiTheme="majorHAnsi" w:hAnsiTheme="majorHAnsi"/>
          <w:lang w:val="fr-CA"/>
        </w:rPr>
        <w:t xml:space="preserve"> l</w:t>
      </w:r>
      <w:r w:rsidR="004D1B42">
        <w:rPr>
          <w:rFonts w:asciiTheme="majorHAnsi" w:hAnsiTheme="majorHAnsi"/>
          <w:lang w:val="fr-CA"/>
        </w:rPr>
        <w:t>a taille de l’</w:t>
      </w:r>
      <w:r w:rsidR="002D19D4" w:rsidRPr="00E33AAB">
        <w:rPr>
          <w:rFonts w:asciiTheme="majorHAnsi" w:hAnsiTheme="majorHAnsi"/>
          <w:lang w:val="fr-CA"/>
        </w:rPr>
        <w:t xml:space="preserve">échantillon </w:t>
      </w:r>
      <w:r w:rsidR="004D1B42">
        <w:rPr>
          <w:rFonts w:asciiTheme="majorHAnsi" w:hAnsiTheme="majorHAnsi"/>
          <w:lang w:val="fr-CA"/>
        </w:rPr>
        <w:t>lié à u</w:t>
      </w:r>
      <w:r w:rsidR="002D19D4" w:rsidRPr="00E33AAB">
        <w:rPr>
          <w:rFonts w:asciiTheme="majorHAnsi" w:hAnsiTheme="majorHAnsi"/>
          <w:lang w:val="fr-CA"/>
        </w:rPr>
        <w:t xml:space="preserve">ne exigence particulière se situera généralement entre 1 et 7. </w:t>
      </w:r>
    </w:p>
    <w:p w:rsidR="002D19D4" w:rsidRPr="00E33AAB" w:rsidRDefault="002D19D4" w:rsidP="000944D2">
      <w:pPr>
        <w:pStyle w:val="Corpsdetexte"/>
        <w:spacing w:line="276" w:lineRule="auto"/>
        <w:ind w:right="169"/>
        <w:rPr>
          <w:rFonts w:asciiTheme="majorHAnsi" w:hAnsiTheme="majorHAnsi"/>
          <w:lang w:val="fr-CA"/>
        </w:rPr>
      </w:pPr>
    </w:p>
    <w:p w:rsidR="000C540C" w:rsidRPr="00E33AAB" w:rsidRDefault="002D19D4" w:rsidP="000944D2">
      <w:pPr>
        <w:pStyle w:val="Titre3"/>
        <w:spacing w:line="276" w:lineRule="auto"/>
        <w:rPr>
          <w:lang w:val="fr-CA"/>
        </w:rPr>
      </w:pPr>
      <w:bookmarkStart w:id="13" w:name="_Toc498504456"/>
      <w:r w:rsidRPr="00E33AAB">
        <w:rPr>
          <w:lang w:val="fr-CA"/>
        </w:rPr>
        <w:t>Réunion de clôture</w:t>
      </w:r>
      <w:bookmarkEnd w:id="13"/>
    </w:p>
    <w:p w:rsidR="000C540C" w:rsidRPr="00E33AAB" w:rsidRDefault="000B1A7A" w:rsidP="000944D2">
      <w:pPr>
        <w:pStyle w:val="Corpsdetexte"/>
        <w:keepNext/>
        <w:spacing w:before="34" w:line="276" w:lineRule="auto"/>
        <w:ind w:left="102"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Les </w:t>
      </w:r>
      <w:r w:rsidR="0068042F">
        <w:rPr>
          <w:rFonts w:asciiTheme="majorHAnsi" w:hAnsiTheme="majorHAnsi"/>
          <w:lang w:val="fr-CA"/>
        </w:rPr>
        <w:t>constatations</w:t>
      </w:r>
      <w:r w:rsidRPr="00E33AAB">
        <w:rPr>
          <w:rFonts w:asciiTheme="majorHAnsi" w:hAnsiTheme="majorHAnsi"/>
          <w:lang w:val="fr-CA"/>
        </w:rPr>
        <w:t xml:space="preserve"> devraient être passées en revue </w:t>
      </w:r>
      <w:r w:rsidR="001A1FDC">
        <w:rPr>
          <w:rFonts w:asciiTheme="majorHAnsi" w:hAnsiTheme="majorHAnsi"/>
          <w:lang w:val="fr-CA"/>
        </w:rPr>
        <w:t xml:space="preserve">durant l’audit </w:t>
      </w:r>
      <w:r w:rsidRPr="00E33AAB">
        <w:rPr>
          <w:rFonts w:asciiTheme="majorHAnsi" w:hAnsiTheme="majorHAnsi"/>
          <w:lang w:val="fr-CA"/>
        </w:rPr>
        <w:t xml:space="preserve">avec l’entité </w:t>
      </w:r>
      <w:r w:rsidR="001A1FDC">
        <w:rPr>
          <w:rFonts w:asciiTheme="majorHAnsi" w:hAnsiTheme="majorHAnsi"/>
          <w:lang w:val="fr-CA"/>
        </w:rPr>
        <w:t>visée</w:t>
      </w:r>
      <w:r w:rsidRPr="00E33AAB">
        <w:rPr>
          <w:rFonts w:asciiTheme="majorHAnsi" w:hAnsiTheme="majorHAnsi"/>
          <w:lang w:val="fr-CA"/>
        </w:rPr>
        <w:t xml:space="preserve">. Si </w:t>
      </w:r>
      <w:r w:rsidR="00DF41FC" w:rsidRPr="00E33AAB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1A1FDC">
        <w:rPr>
          <w:rFonts w:asciiTheme="majorHAnsi" w:hAnsiTheme="majorHAnsi"/>
          <w:lang w:val="fr-CA"/>
        </w:rPr>
        <w:t>a besoin de temps pour examiner une constatation</w:t>
      </w:r>
      <w:r w:rsidR="00810A80">
        <w:rPr>
          <w:rFonts w:asciiTheme="majorHAnsi" w:hAnsiTheme="majorHAnsi"/>
          <w:lang w:val="fr-CA"/>
        </w:rPr>
        <w:t xml:space="preserve">, </w:t>
      </w:r>
      <w:r w:rsidRPr="00E33AAB">
        <w:rPr>
          <w:rFonts w:asciiTheme="majorHAnsi" w:hAnsiTheme="majorHAnsi"/>
          <w:lang w:val="fr-CA"/>
        </w:rPr>
        <w:t>il doit prévoir un moment pour le faire avec l’entité vi</w:t>
      </w:r>
      <w:r w:rsidR="005551C6">
        <w:rPr>
          <w:rFonts w:asciiTheme="majorHAnsi" w:hAnsiTheme="majorHAnsi"/>
          <w:lang w:val="fr-CA"/>
        </w:rPr>
        <w:t>sée avant la réunion de clôture</w:t>
      </w:r>
      <w:r w:rsidR="001A1FDC">
        <w:rPr>
          <w:rFonts w:asciiTheme="majorHAnsi" w:hAnsiTheme="majorHAnsi"/>
          <w:lang w:val="fr-CA"/>
        </w:rPr>
        <w:t>. C</w:t>
      </w:r>
      <w:r w:rsidRPr="00E33AAB">
        <w:rPr>
          <w:rFonts w:asciiTheme="majorHAnsi" w:hAnsiTheme="majorHAnsi"/>
          <w:lang w:val="fr-CA"/>
        </w:rPr>
        <w:t>ette réunion</w:t>
      </w:r>
      <w:r w:rsidR="00810A80">
        <w:rPr>
          <w:rFonts w:asciiTheme="majorHAnsi" w:hAnsiTheme="majorHAnsi"/>
          <w:lang w:val="fr-CA"/>
        </w:rPr>
        <w:t xml:space="preserve"> ne devrait comporter </w:t>
      </w:r>
      <w:r w:rsidR="00810A80" w:rsidRPr="00E33AAB">
        <w:rPr>
          <w:rFonts w:asciiTheme="majorHAnsi" w:hAnsiTheme="majorHAnsi"/>
          <w:lang w:val="fr-CA"/>
        </w:rPr>
        <w:t>aucun élément de surprise</w:t>
      </w:r>
      <w:r w:rsidRPr="00E33AAB">
        <w:rPr>
          <w:rFonts w:asciiTheme="majorHAnsi" w:hAnsiTheme="majorHAnsi"/>
          <w:lang w:val="fr-CA"/>
        </w:rPr>
        <w:t xml:space="preserve">. L’équipe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devrait également passer en revue toutes les </w:t>
      </w:r>
      <w:r w:rsidR="0068042F">
        <w:rPr>
          <w:rFonts w:asciiTheme="majorHAnsi" w:hAnsiTheme="majorHAnsi"/>
          <w:lang w:val="fr-CA"/>
        </w:rPr>
        <w:t>constatations</w:t>
      </w:r>
      <w:r w:rsidRPr="00E33AAB">
        <w:rPr>
          <w:rFonts w:asciiTheme="majorHAnsi" w:hAnsiTheme="majorHAnsi"/>
          <w:lang w:val="fr-CA"/>
        </w:rPr>
        <w:t>, particulièrement celles qui son</w:t>
      </w:r>
      <w:r w:rsidR="001B657B" w:rsidRPr="00E33AAB">
        <w:rPr>
          <w:rFonts w:asciiTheme="majorHAnsi" w:hAnsiTheme="majorHAnsi"/>
          <w:lang w:val="fr-CA"/>
        </w:rPr>
        <w:t xml:space="preserve">t défavorables (non-conformité), </w:t>
      </w:r>
      <w:r w:rsidRPr="00E33AAB">
        <w:rPr>
          <w:rFonts w:asciiTheme="majorHAnsi" w:hAnsiTheme="majorHAnsi"/>
          <w:lang w:val="fr-CA"/>
        </w:rPr>
        <w:t xml:space="preserve">avant la </w:t>
      </w:r>
      <w:r w:rsidR="00F34BEE">
        <w:rPr>
          <w:rFonts w:asciiTheme="majorHAnsi" w:hAnsiTheme="majorHAnsi"/>
          <w:lang w:val="fr-CA"/>
        </w:rPr>
        <w:t xml:space="preserve">réunion de </w:t>
      </w:r>
      <w:r w:rsidRPr="00E33AAB">
        <w:rPr>
          <w:rFonts w:asciiTheme="majorHAnsi" w:hAnsiTheme="majorHAnsi"/>
          <w:lang w:val="fr-CA"/>
        </w:rPr>
        <w:t xml:space="preserve">clôture. </w:t>
      </w:r>
    </w:p>
    <w:p w:rsidR="000C540C" w:rsidRPr="00E33AAB" w:rsidRDefault="000B1A7A" w:rsidP="000944D2">
      <w:pPr>
        <w:pStyle w:val="Corpsdetexte"/>
        <w:spacing w:before="148" w:line="276" w:lineRule="auto"/>
        <w:ind w:right="115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Durant la réunion de clôture, </w:t>
      </w:r>
      <w:r w:rsidR="00DF41FC" w:rsidRPr="00E33AAB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en chef ou le chef d’équipe </w:t>
      </w:r>
      <w:r w:rsidR="00F64661">
        <w:rPr>
          <w:rFonts w:asciiTheme="majorHAnsi" w:hAnsiTheme="majorHAnsi"/>
          <w:lang w:val="fr-CA"/>
        </w:rPr>
        <w:t xml:space="preserve">d’audit </w:t>
      </w:r>
      <w:r w:rsidRPr="00E33AAB">
        <w:rPr>
          <w:rFonts w:asciiTheme="majorHAnsi" w:hAnsiTheme="majorHAnsi"/>
          <w:lang w:val="fr-CA"/>
        </w:rPr>
        <w:t xml:space="preserve">(ou encore </w:t>
      </w:r>
      <w:r w:rsidR="00DF41FC" w:rsidRPr="00E33AAB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qui agit seul) présente </w:t>
      </w:r>
      <w:r w:rsidR="00F34BEE">
        <w:rPr>
          <w:rFonts w:asciiTheme="majorHAnsi" w:hAnsiTheme="majorHAnsi"/>
          <w:lang w:val="fr-CA"/>
        </w:rPr>
        <w:t>s</w:t>
      </w:r>
      <w:r w:rsidRPr="00E33AAB">
        <w:rPr>
          <w:rFonts w:asciiTheme="majorHAnsi" w:hAnsiTheme="majorHAnsi"/>
          <w:lang w:val="fr-CA"/>
        </w:rPr>
        <w:t xml:space="preserve">es </w:t>
      </w:r>
      <w:r w:rsidR="0068042F">
        <w:rPr>
          <w:rFonts w:asciiTheme="majorHAnsi" w:hAnsiTheme="majorHAnsi"/>
          <w:lang w:val="fr-CA"/>
        </w:rPr>
        <w:t>constatations</w:t>
      </w:r>
      <w:r w:rsidRPr="00E33AAB">
        <w:rPr>
          <w:rFonts w:asciiTheme="majorHAnsi" w:hAnsiTheme="majorHAnsi"/>
          <w:lang w:val="fr-CA"/>
        </w:rPr>
        <w:t>. Il import</w:t>
      </w:r>
      <w:r w:rsidR="00F64661">
        <w:rPr>
          <w:rFonts w:asciiTheme="majorHAnsi" w:hAnsiTheme="majorHAnsi"/>
          <w:lang w:val="fr-CA"/>
        </w:rPr>
        <w:t xml:space="preserve">e </w:t>
      </w:r>
      <w:r w:rsidRPr="00E33AAB">
        <w:rPr>
          <w:rFonts w:asciiTheme="majorHAnsi" w:hAnsiTheme="majorHAnsi"/>
          <w:lang w:val="fr-CA"/>
        </w:rPr>
        <w:t xml:space="preserve">que les </w:t>
      </w:r>
      <w:r w:rsidR="00523531" w:rsidRPr="00E33AAB">
        <w:rPr>
          <w:rFonts w:asciiTheme="majorHAnsi" w:hAnsiTheme="majorHAnsi"/>
          <w:lang w:val="fr-CA"/>
        </w:rPr>
        <w:t>re</w:t>
      </w:r>
      <w:r w:rsidR="001A1FDC">
        <w:rPr>
          <w:rFonts w:asciiTheme="majorHAnsi" w:hAnsiTheme="majorHAnsi"/>
          <w:lang w:val="fr-CA"/>
        </w:rPr>
        <w:t xml:space="preserve">sponsables des </w:t>
      </w:r>
      <w:r w:rsidRPr="00E33AAB">
        <w:rPr>
          <w:rFonts w:asciiTheme="majorHAnsi" w:hAnsiTheme="majorHAnsi"/>
          <w:lang w:val="fr-CA"/>
        </w:rPr>
        <w:t>proc</w:t>
      </w:r>
      <w:r w:rsidR="001A1FDC">
        <w:rPr>
          <w:rFonts w:asciiTheme="majorHAnsi" w:hAnsiTheme="majorHAnsi"/>
          <w:lang w:val="fr-CA"/>
        </w:rPr>
        <w:t>édés</w:t>
      </w:r>
      <w:r w:rsidRPr="00E33AAB">
        <w:rPr>
          <w:rFonts w:asciiTheme="majorHAnsi" w:hAnsiTheme="majorHAnsi"/>
          <w:lang w:val="fr-CA"/>
        </w:rPr>
        <w:t xml:space="preserve"> ou des secteurs visés par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reconnaissent les cas de non-conformité qui ont été </w:t>
      </w:r>
      <w:r w:rsidR="001A1FDC">
        <w:rPr>
          <w:rFonts w:asciiTheme="majorHAnsi" w:hAnsiTheme="majorHAnsi"/>
          <w:lang w:val="fr-CA"/>
        </w:rPr>
        <w:t>découverts</w:t>
      </w:r>
      <w:r w:rsidRPr="00E33AAB">
        <w:rPr>
          <w:rFonts w:asciiTheme="majorHAnsi" w:hAnsiTheme="majorHAnsi"/>
          <w:lang w:val="fr-CA"/>
        </w:rPr>
        <w:t xml:space="preserve"> et consignés. Le mieux consiste à demander à un gestionnaire de la fonction visée par </w:t>
      </w:r>
      <w:r w:rsidR="000B4D44" w:rsidRPr="00E33AAB">
        <w:rPr>
          <w:rFonts w:asciiTheme="majorHAnsi" w:hAnsiTheme="majorHAnsi"/>
          <w:lang w:val="fr-CA"/>
        </w:rPr>
        <w:t>l’audit</w:t>
      </w:r>
      <w:r w:rsidR="001B657B" w:rsidRPr="00E33AAB">
        <w:rPr>
          <w:rFonts w:asciiTheme="majorHAnsi" w:hAnsiTheme="majorHAnsi"/>
          <w:lang w:val="fr-CA"/>
        </w:rPr>
        <w:t xml:space="preserve"> de contresigner l’avis de</w:t>
      </w:r>
      <w:r w:rsidRPr="00E33AAB">
        <w:rPr>
          <w:rFonts w:asciiTheme="majorHAnsi" w:hAnsiTheme="majorHAnsi"/>
          <w:lang w:val="fr-CA"/>
        </w:rPr>
        <w:t xml:space="preserve"> non-conformité </w:t>
      </w:r>
      <w:r w:rsidR="001B657B" w:rsidRPr="00E33AAB">
        <w:rPr>
          <w:rFonts w:asciiTheme="majorHAnsi" w:hAnsiTheme="majorHAnsi"/>
          <w:lang w:val="fr-CA"/>
        </w:rPr>
        <w:t>écrit</w:t>
      </w:r>
      <w:r w:rsidR="001A1FDC">
        <w:rPr>
          <w:rFonts w:asciiTheme="majorHAnsi" w:hAnsiTheme="majorHAnsi"/>
          <w:lang w:val="fr-CA"/>
        </w:rPr>
        <w:t>, afin</w:t>
      </w:r>
      <w:r w:rsidR="005551C6">
        <w:rPr>
          <w:rFonts w:asciiTheme="majorHAnsi" w:hAnsiTheme="majorHAnsi"/>
          <w:lang w:val="fr-CA"/>
        </w:rPr>
        <w:t xml:space="preserve"> d’</w:t>
      </w:r>
      <w:r w:rsidR="00523531" w:rsidRPr="00E33AAB">
        <w:rPr>
          <w:rFonts w:asciiTheme="majorHAnsi" w:hAnsiTheme="majorHAnsi"/>
          <w:lang w:val="fr-CA"/>
        </w:rPr>
        <w:t>attester</w:t>
      </w:r>
      <w:r w:rsidRPr="00E33AAB">
        <w:rPr>
          <w:rFonts w:asciiTheme="majorHAnsi" w:hAnsiTheme="majorHAnsi"/>
          <w:lang w:val="fr-CA"/>
        </w:rPr>
        <w:t xml:space="preserve"> qu’il comprend les faits présentés dans la conclusion écrite et qu’il est d’accord. Même si </w:t>
      </w:r>
      <w:r w:rsidR="00F64661">
        <w:rPr>
          <w:rFonts w:asciiTheme="majorHAnsi" w:hAnsiTheme="majorHAnsi"/>
          <w:lang w:val="fr-CA"/>
        </w:rPr>
        <w:t xml:space="preserve">on </w:t>
      </w:r>
      <w:r w:rsidRPr="00E33AAB">
        <w:rPr>
          <w:rFonts w:asciiTheme="majorHAnsi" w:hAnsiTheme="majorHAnsi"/>
          <w:lang w:val="fr-CA"/>
        </w:rPr>
        <w:t>ne p</w:t>
      </w:r>
      <w:r w:rsidR="00F64661">
        <w:rPr>
          <w:rFonts w:asciiTheme="majorHAnsi" w:hAnsiTheme="majorHAnsi"/>
          <w:lang w:val="fr-CA"/>
        </w:rPr>
        <w:t>eut</w:t>
      </w:r>
      <w:r w:rsidRPr="00E33AAB">
        <w:rPr>
          <w:rFonts w:asciiTheme="majorHAnsi" w:hAnsiTheme="majorHAnsi"/>
          <w:lang w:val="fr-CA"/>
        </w:rPr>
        <w:t xml:space="preserve"> pas suivre cette démarche, il </w:t>
      </w:r>
      <w:r w:rsidR="001A1FDC">
        <w:rPr>
          <w:rFonts w:asciiTheme="majorHAnsi" w:hAnsiTheme="majorHAnsi"/>
          <w:lang w:val="fr-CA"/>
        </w:rPr>
        <w:t>faut prendre le temps d’</w:t>
      </w:r>
      <w:r w:rsidRPr="00E33AAB">
        <w:rPr>
          <w:rFonts w:asciiTheme="majorHAnsi" w:hAnsiTheme="majorHAnsi"/>
          <w:lang w:val="fr-CA"/>
        </w:rPr>
        <w:t xml:space="preserve">éliminer tout malentendu. Le </w:t>
      </w:r>
      <w:r w:rsidR="00BA543A">
        <w:rPr>
          <w:rFonts w:asciiTheme="majorHAnsi" w:hAnsiTheme="majorHAnsi"/>
          <w:lang w:val="fr-CA"/>
        </w:rPr>
        <w:t xml:space="preserve">peu </w:t>
      </w:r>
      <w:r w:rsidR="00BA543A">
        <w:rPr>
          <w:rFonts w:asciiTheme="majorHAnsi" w:hAnsiTheme="majorHAnsi"/>
          <w:lang w:val="fr-CA"/>
        </w:rPr>
        <w:lastRenderedPageBreak/>
        <w:t xml:space="preserve">de </w:t>
      </w:r>
      <w:r w:rsidRPr="00E33AAB">
        <w:rPr>
          <w:rFonts w:asciiTheme="majorHAnsi" w:hAnsiTheme="majorHAnsi"/>
          <w:lang w:val="fr-CA"/>
        </w:rPr>
        <w:t>temps</w:t>
      </w:r>
      <w:r w:rsidR="00BA543A">
        <w:rPr>
          <w:rFonts w:asciiTheme="majorHAnsi" w:hAnsiTheme="majorHAnsi"/>
          <w:lang w:val="fr-CA"/>
        </w:rPr>
        <w:t xml:space="preserve"> qu’on consacre en plus </w:t>
      </w:r>
      <w:r w:rsidRPr="00E33AAB">
        <w:rPr>
          <w:rFonts w:asciiTheme="majorHAnsi" w:hAnsiTheme="majorHAnsi"/>
          <w:lang w:val="fr-CA"/>
        </w:rPr>
        <w:t>à cette étape</w:t>
      </w:r>
      <w:r w:rsidR="00BA543A">
        <w:rPr>
          <w:rFonts w:asciiTheme="majorHAnsi" w:hAnsiTheme="majorHAnsi"/>
          <w:lang w:val="fr-CA"/>
        </w:rPr>
        <w:t xml:space="preserve"> pour</w:t>
      </w:r>
      <w:r w:rsidRPr="00E33AAB">
        <w:rPr>
          <w:rFonts w:asciiTheme="majorHAnsi" w:hAnsiTheme="majorHAnsi"/>
          <w:lang w:val="fr-CA"/>
        </w:rPr>
        <w:t xml:space="preserve"> veiller à ce que </w:t>
      </w:r>
      <w:r w:rsidR="000B4D44" w:rsidRPr="00E33AAB">
        <w:rPr>
          <w:rFonts w:asciiTheme="majorHAnsi" w:hAnsiTheme="majorHAnsi"/>
          <w:lang w:val="fr-CA"/>
        </w:rPr>
        <w:t>l’audit</w:t>
      </w:r>
      <w:r w:rsidR="001B657B" w:rsidRPr="00E33AAB">
        <w:rPr>
          <w:rFonts w:asciiTheme="majorHAnsi" w:hAnsiTheme="majorHAnsi"/>
          <w:lang w:val="fr-CA"/>
        </w:rPr>
        <w:t xml:space="preserve"> soit perçu </w:t>
      </w:r>
      <w:r w:rsidRPr="00E33AAB">
        <w:rPr>
          <w:rFonts w:asciiTheme="majorHAnsi" w:hAnsiTheme="majorHAnsi"/>
          <w:lang w:val="fr-CA"/>
        </w:rPr>
        <w:t xml:space="preserve">comme un exercice constructif et remercier toutes les personnes qui ont offert leur coopération améliore les chances de succès du programme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interne. Si </w:t>
      </w:r>
      <w:r w:rsidR="000B4D44" w:rsidRPr="00E33AAB">
        <w:rPr>
          <w:rFonts w:asciiTheme="majorHAnsi" w:hAnsiTheme="majorHAnsi"/>
          <w:lang w:val="fr-CA"/>
        </w:rPr>
        <w:t>l’audit</w:t>
      </w:r>
      <w:r w:rsidRPr="00E33AAB">
        <w:rPr>
          <w:rFonts w:asciiTheme="majorHAnsi" w:hAnsiTheme="majorHAnsi"/>
          <w:lang w:val="fr-CA"/>
        </w:rPr>
        <w:t xml:space="preserve"> </w:t>
      </w:r>
      <w:r w:rsidR="00BA543A">
        <w:rPr>
          <w:rFonts w:asciiTheme="majorHAnsi" w:hAnsiTheme="majorHAnsi"/>
          <w:lang w:val="fr-CA"/>
        </w:rPr>
        <w:t>assomme littéralement les gens</w:t>
      </w:r>
      <w:r w:rsidRPr="00E33AAB">
        <w:rPr>
          <w:rFonts w:asciiTheme="majorHAnsi" w:hAnsiTheme="majorHAnsi"/>
          <w:lang w:val="fr-CA"/>
        </w:rPr>
        <w:t xml:space="preserve">, le programme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 perdra énormément de son utilité.</w:t>
      </w:r>
    </w:p>
    <w:p w:rsidR="000C540C" w:rsidRPr="00E33AAB" w:rsidRDefault="000B1A7A" w:rsidP="000944D2">
      <w:pPr>
        <w:pStyle w:val="Titre2"/>
        <w:spacing w:line="276" w:lineRule="auto"/>
        <w:rPr>
          <w:rFonts w:asciiTheme="majorHAnsi" w:hAnsiTheme="majorHAnsi"/>
          <w:lang w:val="fr-CA"/>
        </w:rPr>
      </w:pPr>
      <w:bookmarkStart w:id="14" w:name="_Toc498504457"/>
      <w:r w:rsidRPr="00E33AAB">
        <w:rPr>
          <w:rFonts w:asciiTheme="majorHAnsi" w:hAnsiTheme="majorHAnsi"/>
          <w:lang w:val="fr-CA"/>
        </w:rPr>
        <w:t xml:space="preserve">Le rapport </w:t>
      </w:r>
      <w:r w:rsidR="000B4D44" w:rsidRPr="00E33AAB">
        <w:rPr>
          <w:rFonts w:asciiTheme="majorHAnsi" w:hAnsiTheme="majorHAnsi"/>
          <w:lang w:val="fr-CA"/>
        </w:rPr>
        <w:t>d’audit</w:t>
      </w:r>
      <w:bookmarkEnd w:id="14"/>
    </w:p>
    <w:p w:rsidR="000C540C" w:rsidRPr="00E33AAB" w:rsidRDefault="000B1A7A" w:rsidP="000944D2">
      <w:pPr>
        <w:pStyle w:val="Corpsdetexte"/>
        <w:spacing w:before="45" w:line="276" w:lineRule="auto"/>
        <w:ind w:right="19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Une fois que toutes les parties se sont entendues, autant </w:t>
      </w:r>
      <w:r w:rsidR="00BA543A">
        <w:rPr>
          <w:rFonts w:asciiTheme="majorHAnsi" w:hAnsiTheme="majorHAnsi"/>
          <w:lang w:val="fr-CA"/>
        </w:rPr>
        <w:t>au sein de l’équipe d’audit</w:t>
      </w:r>
      <w:r w:rsidRPr="00E33AAB">
        <w:rPr>
          <w:rFonts w:asciiTheme="majorHAnsi" w:hAnsiTheme="majorHAnsi"/>
          <w:lang w:val="fr-CA"/>
        </w:rPr>
        <w:t xml:space="preserve"> qu’au sein de l’organisation visée, </w:t>
      </w:r>
      <w:r w:rsidR="00BA543A">
        <w:rPr>
          <w:rFonts w:asciiTheme="majorHAnsi" w:hAnsiTheme="majorHAnsi"/>
          <w:lang w:val="fr-CA"/>
        </w:rPr>
        <w:t>il faut</w:t>
      </w:r>
      <w:r w:rsidRPr="00E33AAB">
        <w:rPr>
          <w:rFonts w:asciiTheme="majorHAnsi" w:hAnsiTheme="majorHAnsi"/>
          <w:lang w:val="fr-CA"/>
        </w:rPr>
        <w:t xml:space="preserve"> préparer le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. </w:t>
      </w:r>
      <w:r w:rsidR="00F64661">
        <w:rPr>
          <w:rFonts w:asciiTheme="majorHAnsi" w:hAnsiTheme="majorHAnsi"/>
          <w:lang w:val="fr-CA"/>
        </w:rPr>
        <w:t xml:space="preserve">Il ne faut </w:t>
      </w:r>
      <w:r w:rsidRPr="00E33AAB">
        <w:rPr>
          <w:rFonts w:asciiTheme="majorHAnsi" w:hAnsiTheme="majorHAnsi"/>
          <w:lang w:val="fr-CA"/>
        </w:rPr>
        <w:t xml:space="preserve">pas oublier que la norme ISO 50001 n’impose pas la production d’un </w:t>
      </w:r>
      <w:r w:rsidR="00BA543A">
        <w:rPr>
          <w:rFonts w:asciiTheme="majorHAnsi" w:hAnsiTheme="majorHAnsi"/>
          <w:lang w:val="fr-CA"/>
        </w:rPr>
        <w:t xml:space="preserve">tel </w:t>
      </w:r>
      <w:r w:rsidRPr="00E33AAB">
        <w:rPr>
          <w:rFonts w:asciiTheme="majorHAnsi" w:hAnsiTheme="majorHAnsi"/>
          <w:lang w:val="fr-CA"/>
        </w:rPr>
        <w:t>rapport document</w:t>
      </w:r>
      <w:r w:rsidR="00BA543A">
        <w:rPr>
          <w:rFonts w:asciiTheme="majorHAnsi" w:hAnsiTheme="majorHAnsi"/>
          <w:lang w:val="fr-CA"/>
        </w:rPr>
        <w:t>é</w:t>
      </w:r>
      <w:r w:rsidRPr="00E33AAB">
        <w:rPr>
          <w:rFonts w:asciiTheme="majorHAnsi" w:hAnsiTheme="majorHAnsi"/>
          <w:lang w:val="fr-CA"/>
        </w:rPr>
        <w:t xml:space="preserve">, mais </w:t>
      </w:r>
      <w:r w:rsidR="00F64661">
        <w:rPr>
          <w:rFonts w:asciiTheme="majorHAnsi" w:hAnsiTheme="majorHAnsi"/>
          <w:lang w:val="fr-CA"/>
        </w:rPr>
        <w:t xml:space="preserve">prévoit que </w:t>
      </w:r>
      <w:r w:rsidRPr="00E33AAB">
        <w:rPr>
          <w:rFonts w:asciiTheme="majorHAnsi" w:hAnsiTheme="majorHAnsi"/>
          <w:lang w:val="fr-CA"/>
        </w:rPr>
        <w:t xml:space="preserve">les résultats </w:t>
      </w:r>
      <w:r w:rsidR="000B4D44" w:rsidRPr="00E33AAB">
        <w:rPr>
          <w:rFonts w:asciiTheme="majorHAnsi" w:hAnsiTheme="majorHAnsi"/>
          <w:lang w:val="fr-CA"/>
        </w:rPr>
        <w:t>de l’audit</w:t>
      </w:r>
      <w:r w:rsidRPr="00E33AAB">
        <w:rPr>
          <w:rFonts w:asciiTheme="majorHAnsi" w:hAnsiTheme="majorHAnsi"/>
          <w:lang w:val="fr-CA"/>
        </w:rPr>
        <w:t xml:space="preserve"> doivent être consignés,</w:t>
      </w:r>
      <w:r w:rsidR="00BA543A">
        <w:rPr>
          <w:rFonts w:asciiTheme="majorHAnsi" w:hAnsiTheme="majorHAnsi"/>
          <w:lang w:val="fr-CA"/>
        </w:rPr>
        <w:t xml:space="preserve"> conservés</w:t>
      </w:r>
      <w:r w:rsidRPr="00E33AAB">
        <w:rPr>
          <w:rFonts w:asciiTheme="majorHAnsi" w:hAnsiTheme="majorHAnsi"/>
          <w:lang w:val="fr-CA"/>
        </w:rPr>
        <w:t xml:space="preserve"> et communiqués à la haute direction. Il est très difficile de s’assurer que les exigences en matière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interne ont été respectées </w:t>
      </w:r>
      <w:r w:rsidR="00744A2B">
        <w:rPr>
          <w:rFonts w:asciiTheme="majorHAnsi" w:hAnsiTheme="majorHAnsi"/>
          <w:lang w:val="fr-CA"/>
        </w:rPr>
        <w:t>en l’absence de registre d’appui</w:t>
      </w:r>
      <w:r w:rsidRPr="00E33AAB">
        <w:rPr>
          <w:rFonts w:asciiTheme="majorHAnsi" w:hAnsiTheme="majorHAnsi"/>
          <w:lang w:val="fr-CA"/>
        </w:rPr>
        <w:t xml:space="preserve">, qui prend souvent la forme d’un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</w:t>
      </w:r>
      <w:r w:rsidR="001B657B" w:rsidRPr="00E33AAB">
        <w:rPr>
          <w:rFonts w:asciiTheme="majorHAnsi" w:hAnsiTheme="majorHAnsi"/>
          <w:lang w:val="fr-CA"/>
        </w:rPr>
        <w:t>résumant</w:t>
      </w:r>
      <w:r w:rsidRPr="00E33AAB">
        <w:rPr>
          <w:rFonts w:asciiTheme="majorHAnsi" w:hAnsiTheme="majorHAnsi"/>
          <w:lang w:val="fr-CA"/>
        </w:rPr>
        <w:t xml:space="preserve"> les résultats de l</w:t>
      </w:r>
      <w:r w:rsidR="00744A2B">
        <w:rPr>
          <w:rFonts w:asciiTheme="majorHAnsi" w:hAnsiTheme="majorHAnsi"/>
          <w:lang w:val="fr-CA"/>
        </w:rPr>
        <w:t>’audit.</w:t>
      </w:r>
    </w:p>
    <w:p w:rsidR="000C540C" w:rsidRPr="00E33AAB" w:rsidRDefault="000C540C" w:rsidP="000944D2">
      <w:pPr>
        <w:pStyle w:val="Corpsdetexte"/>
        <w:spacing w:before="1" w:line="276" w:lineRule="auto"/>
        <w:ind w:left="0"/>
        <w:rPr>
          <w:rFonts w:asciiTheme="majorHAnsi" w:hAnsiTheme="majorHAnsi"/>
          <w:lang w:val="fr-CA"/>
        </w:rPr>
      </w:pPr>
    </w:p>
    <w:p w:rsidR="000C540C" w:rsidRPr="00E33AAB" w:rsidRDefault="000B1A7A" w:rsidP="000944D2">
      <w:pPr>
        <w:pStyle w:val="Corpsdetexte"/>
        <w:spacing w:before="1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Le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est habituellement préparé par </w:t>
      </w:r>
      <w:r w:rsidR="00DF41FC" w:rsidRPr="00E33AAB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Pr="00E33AAB">
        <w:rPr>
          <w:rFonts w:asciiTheme="majorHAnsi" w:hAnsiTheme="majorHAnsi"/>
          <w:lang w:val="fr-CA"/>
        </w:rPr>
        <w:t xml:space="preserve"> </w:t>
      </w:r>
      <w:r w:rsidR="00744A2B">
        <w:rPr>
          <w:rFonts w:asciiTheme="majorHAnsi" w:hAnsiTheme="majorHAnsi"/>
          <w:lang w:val="fr-CA"/>
        </w:rPr>
        <w:t>principal</w:t>
      </w:r>
      <w:r w:rsidR="00F64661">
        <w:rPr>
          <w:rFonts w:asciiTheme="majorHAnsi" w:hAnsiTheme="majorHAnsi"/>
          <w:lang w:val="fr-CA"/>
        </w:rPr>
        <w:t xml:space="preserve">. Cependant, </w:t>
      </w:r>
      <w:r w:rsidRPr="00E33AAB">
        <w:rPr>
          <w:rFonts w:asciiTheme="majorHAnsi" w:hAnsiTheme="majorHAnsi"/>
          <w:lang w:val="fr-CA"/>
        </w:rPr>
        <w:t>ce</w:t>
      </w:r>
      <w:r w:rsidR="00744A2B">
        <w:rPr>
          <w:rFonts w:asciiTheme="majorHAnsi" w:hAnsiTheme="majorHAnsi"/>
          <w:lang w:val="fr-CA"/>
        </w:rPr>
        <w:t>lui-ci</w:t>
      </w:r>
      <w:r w:rsidRPr="00E33AAB">
        <w:rPr>
          <w:rFonts w:asciiTheme="majorHAnsi" w:hAnsiTheme="majorHAnsi"/>
          <w:lang w:val="fr-CA"/>
        </w:rPr>
        <w:t xml:space="preserve"> peut demander à</w:t>
      </w:r>
      <w:r w:rsidR="001B657B" w:rsidRPr="00E33AAB">
        <w:rPr>
          <w:rFonts w:asciiTheme="majorHAnsi" w:hAnsiTheme="majorHAnsi"/>
          <w:lang w:val="fr-CA"/>
        </w:rPr>
        <w:t xml:space="preserve"> d’autres membres de l’équipe d’en</w:t>
      </w:r>
      <w:r w:rsidRPr="00E33AAB">
        <w:rPr>
          <w:rFonts w:asciiTheme="majorHAnsi" w:hAnsiTheme="majorHAnsi"/>
          <w:lang w:val="fr-CA"/>
        </w:rPr>
        <w:t xml:space="preserve"> rédiger certaines parties. Le contenu du rapport est déterminé par le plan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et le </w:t>
      </w:r>
      <w:r w:rsidR="00523531" w:rsidRPr="00E33AAB">
        <w:rPr>
          <w:rFonts w:asciiTheme="majorHAnsi" w:hAnsiTheme="majorHAnsi"/>
          <w:lang w:val="fr-CA"/>
        </w:rPr>
        <w:t>processus</w:t>
      </w:r>
      <w:r w:rsidRPr="00E33AAB">
        <w:rPr>
          <w:rFonts w:asciiTheme="majorHAnsi" w:hAnsiTheme="majorHAnsi"/>
          <w:lang w:val="fr-CA"/>
        </w:rPr>
        <w:t xml:space="preserve">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du SGE de l’organisation. Quand l’examen est terminé et que les observations relatives aux données </w:t>
      </w:r>
      <w:r w:rsidR="00523531" w:rsidRPr="00E33AAB">
        <w:rPr>
          <w:rFonts w:asciiTheme="majorHAnsi" w:hAnsiTheme="majorHAnsi"/>
          <w:lang w:val="fr-CA"/>
        </w:rPr>
        <w:t>recueillies</w:t>
      </w:r>
      <w:r w:rsidRPr="00E33AAB">
        <w:rPr>
          <w:rFonts w:asciiTheme="majorHAnsi" w:hAnsiTheme="majorHAnsi"/>
          <w:lang w:val="fr-CA"/>
        </w:rPr>
        <w:t xml:space="preserve"> ont été évaluées, </w:t>
      </w:r>
      <w:r w:rsidR="00917130">
        <w:rPr>
          <w:rFonts w:asciiTheme="majorHAnsi" w:hAnsiTheme="majorHAnsi"/>
          <w:lang w:val="fr-CA"/>
        </w:rPr>
        <w:t>le vérificateur</w:t>
      </w:r>
      <w:r w:rsidRPr="00E33AAB">
        <w:rPr>
          <w:rFonts w:asciiTheme="majorHAnsi" w:hAnsiTheme="majorHAnsi"/>
          <w:lang w:val="fr-CA"/>
        </w:rPr>
        <w:t xml:space="preserve"> prépare un rapport équilibré qui </w:t>
      </w:r>
      <w:r w:rsidR="00744A2B">
        <w:rPr>
          <w:rFonts w:asciiTheme="majorHAnsi" w:hAnsiTheme="majorHAnsi"/>
          <w:lang w:val="fr-CA"/>
        </w:rPr>
        <w:t xml:space="preserve">indique quels </w:t>
      </w:r>
      <w:r w:rsidRPr="00E33AAB">
        <w:rPr>
          <w:rFonts w:asciiTheme="majorHAnsi" w:hAnsiTheme="majorHAnsi"/>
          <w:lang w:val="fr-CA"/>
        </w:rPr>
        <w:t xml:space="preserve">secteurs </w:t>
      </w:r>
      <w:r w:rsidR="00744A2B">
        <w:rPr>
          <w:rFonts w:asciiTheme="majorHAnsi" w:hAnsiTheme="majorHAnsi"/>
          <w:lang w:val="fr-CA"/>
        </w:rPr>
        <w:t xml:space="preserve">sont </w:t>
      </w:r>
      <w:r w:rsidRPr="00E33AAB">
        <w:rPr>
          <w:rFonts w:asciiTheme="majorHAnsi" w:hAnsiTheme="majorHAnsi"/>
          <w:lang w:val="fr-CA"/>
        </w:rPr>
        <w:t xml:space="preserve">conformes et ceux qui ne le sont pas. </w:t>
      </w:r>
      <w:r w:rsidR="0019345E" w:rsidRPr="00E33AAB">
        <w:rPr>
          <w:rFonts w:asciiTheme="majorHAnsi" w:hAnsiTheme="majorHAnsi"/>
          <w:lang w:val="fr-CA"/>
        </w:rPr>
        <w:t>Un rapport qui ne présenterait qu</w:t>
      </w:r>
      <w:r w:rsidR="00F64661">
        <w:rPr>
          <w:rFonts w:asciiTheme="majorHAnsi" w:hAnsiTheme="majorHAnsi"/>
          <w:lang w:val="fr-CA"/>
        </w:rPr>
        <w:t xml:space="preserve">e certains </w:t>
      </w:r>
      <w:r w:rsidR="0019345E" w:rsidRPr="00E33AAB">
        <w:rPr>
          <w:rFonts w:asciiTheme="majorHAnsi" w:hAnsiTheme="majorHAnsi"/>
          <w:lang w:val="fr-CA"/>
        </w:rPr>
        <w:t>résultats (</w:t>
      </w:r>
      <w:r w:rsidR="00F34BEE">
        <w:rPr>
          <w:rFonts w:asciiTheme="majorHAnsi" w:hAnsiTheme="majorHAnsi"/>
          <w:lang w:val="fr-CA"/>
        </w:rPr>
        <w:t>p. ex.</w:t>
      </w:r>
      <w:r w:rsidR="00744A2B">
        <w:rPr>
          <w:rFonts w:asciiTheme="majorHAnsi" w:hAnsiTheme="majorHAnsi"/>
          <w:lang w:val="fr-CA"/>
        </w:rPr>
        <w:t xml:space="preserve">, </w:t>
      </w:r>
      <w:r w:rsidR="00F34BEE">
        <w:rPr>
          <w:rFonts w:asciiTheme="majorHAnsi" w:hAnsiTheme="majorHAnsi"/>
          <w:lang w:val="fr-CA"/>
        </w:rPr>
        <w:t>u</w:t>
      </w:r>
      <w:r w:rsidR="0019345E" w:rsidRPr="00E33AAB">
        <w:rPr>
          <w:rFonts w:asciiTheme="majorHAnsi" w:hAnsiTheme="majorHAnsi"/>
          <w:lang w:val="fr-CA"/>
        </w:rPr>
        <w:t xml:space="preserve">niquement les cas de non-conformité) ne </w:t>
      </w:r>
      <w:proofErr w:type="gramStart"/>
      <w:r w:rsidR="0019345E" w:rsidRPr="00E33AAB">
        <w:rPr>
          <w:rFonts w:asciiTheme="majorHAnsi" w:hAnsiTheme="majorHAnsi"/>
          <w:lang w:val="fr-CA"/>
        </w:rPr>
        <w:t>refl</w:t>
      </w:r>
      <w:r w:rsidR="00744A2B">
        <w:rPr>
          <w:rFonts w:asciiTheme="majorHAnsi" w:hAnsiTheme="majorHAnsi"/>
          <w:lang w:val="fr-CA"/>
        </w:rPr>
        <w:t>é</w:t>
      </w:r>
      <w:r w:rsidR="0019345E" w:rsidRPr="00E33AAB">
        <w:rPr>
          <w:rFonts w:asciiTheme="majorHAnsi" w:hAnsiTheme="majorHAnsi"/>
          <w:lang w:val="fr-CA"/>
        </w:rPr>
        <w:t>t</w:t>
      </w:r>
      <w:r w:rsidR="001B657B" w:rsidRPr="00E33AAB">
        <w:rPr>
          <w:rFonts w:asciiTheme="majorHAnsi" w:hAnsiTheme="majorHAnsi"/>
          <w:lang w:val="fr-CA"/>
        </w:rPr>
        <w:t>erait</w:t>
      </w:r>
      <w:proofErr w:type="gramEnd"/>
      <w:r w:rsidR="001B657B" w:rsidRPr="00E33AAB">
        <w:rPr>
          <w:rFonts w:asciiTheme="majorHAnsi" w:hAnsiTheme="majorHAnsi"/>
          <w:lang w:val="fr-CA"/>
        </w:rPr>
        <w:t xml:space="preserve"> </w:t>
      </w:r>
      <w:r w:rsidR="0019345E" w:rsidRPr="00E33AAB">
        <w:rPr>
          <w:rFonts w:asciiTheme="majorHAnsi" w:hAnsiTheme="majorHAnsi"/>
          <w:lang w:val="fr-CA"/>
        </w:rPr>
        <w:t xml:space="preserve">pas </w:t>
      </w:r>
      <w:r w:rsidR="000B4D44" w:rsidRPr="00E33AAB">
        <w:rPr>
          <w:rFonts w:asciiTheme="majorHAnsi" w:hAnsiTheme="majorHAnsi"/>
          <w:lang w:val="fr-CA"/>
        </w:rPr>
        <w:t>l’audit</w:t>
      </w:r>
      <w:r w:rsidR="0019345E" w:rsidRPr="00E33AAB">
        <w:rPr>
          <w:rFonts w:asciiTheme="majorHAnsi" w:hAnsiTheme="majorHAnsi"/>
          <w:lang w:val="fr-CA"/>
        </w:rPr>
        <w:t xml:space="preserve"> effectué</w:t>
      </w:r>
      <w:r w:rsidR="001B657B" w:rsidRPr="00E33AAB">
        <w:rPr>
          <w:rFonts w:asciiTheme="majorHAnsi" w:hAnsiTheme="majorHAnsi"/>
          <w:lang w:val="fr-CA"/>
        </w:rPr>
        <w:t xml:space="preserve">, </w:t>
      </w:r>
      <w:r w:rsidR="005551C6">
        <w:rPr>
          <w:rFonts w:asciiTheme="majorHAnsi" w:hAnsiTheme="majorHAnsi"/>
          <w:lang w:val="fr-CA"/>
        </w:rPr>
        <w:t>étant donné que</w:t>
      </w:r>
      <w:r w:rsidR="001B657B" w:rsidRPr="00E33AAB">
        <w:rPr>
          <w:rFonts w:asciiTheme="majorHAnsi" w:hAnsiTheme="majorHAnsi"/>
          <w:lang w:val="fr-CA"/>
        </w:rPr>
        <w:t xml:space="preserve"> celui-ci </w:t>
      </w:r>
      <w:r w:rsidR="0019345E" w:rsidRPr="00E33AAB">
        <w:rPr>
          <w:rFonts w:asciiTheme="majorHAnsi" w:hAnsiTheme="majorHAnsi"/>
          <w:lang w:val="fr-CA"/>
        </w:rPr>
        <w:t xml:space="preserve">a pour objet de </w:t>
      </w:r>
      <w:r w:rsidR="00744A2B">
        <w:rPr>
          <w:rFonts w:asciiTheme="majorHAnsi" w:hAnsiTheme="majorHAnsi"/>
          <w:lang w:val="fr-CA"/>
        </w:rPr>
        <w:t>détecter</w:t>
      </w:r>
      <w:r w:rsidR="0019345E" w:rsidRPr="00E33AAB">
        <w:rPr>
          <w:rFonts w:asciiTheme="majorHAnsi" w:hAnsiTheme="majorHAnsi"/>
          <w:lang w:val="fr-CA"/>
        </w:rPr>
        <w:t xml:space="preserve"> aussi bien les cas de conformité que </w:t>
      </w:r>
      <w:r w:rsidR="00744A2B">
        <w:rPr>
          <w:rFonts w:asciiTheme="majorHAnsi" w:hAnsiTheme="majorHAnsi"/>
          <w:lang w:val="fr-CA"/>
        </w:rPr>
        <w:t>les cas de</w:t>
      </w:r>
      <w:r w:rsidR="0019345E" w:rsidRPr="00E33AAB">
        <w:rPr>
          <w:rFonts w:asciiTheme="majorHAnsi" w:hAnsiTheme="majorHAnsi"/>
          <w:lang w:val="fr-CA"/>
        </w:rPr>
        <w:t xml:space="preserve"> non-conformité.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C543E4" w:rsidP="000944D2">
      <w:pPr>
        <w:pStyle w:val="Corpsdetexte"/>
        <w:spacing w:before="1" w:line="276" w:lineRule="auto"/>
        <w:ind w:right="257"/>
        <w:rPr>
          <w:rFonts w:asciiTheme="majorHAnsi" w:hAnsiTheme="majorHAnsi"/>
          <w:lang w:val="fr-CA"/>
        </w:rPr>
      </w:pPr>
      <w:r w:rsidRPr="00E33AAB">
        <w:rPr>
          <w:rFonts w:asciiTheme="majorHAnsi" w:hAnsiTheme="majorHAnsi"/>
          <w:lang w:val="fr-CA"/>
        </w:rPr>
        <w:t xml:space="preserve">Un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Pr="00E33AAB">
        <w:rPr>
          <w:rFonts w:asciiTheme="majorHAnsi" w:hAnsiTheme="majorHAnsi"/>
          <w:lang w:val="fr-CA"/>
        </w:rPr>
        <w:t xml:space="preserve"> peut </w:t>
      </w:r>
      <w:r w:rsidR="004D6A8C">
        <w:rPr>
          <w:rFonts w:asciiTheme="majorHAnsi" w:hAnsiTheme="majorHAnsi"/>
          <w:lang w:val="fr-CA"/>
        </w:rPr>
        <w:t xml:space="preserve">prendre de </w:t>
      </w:r>
      <w:r w:rsidR="00F34BEE">
        <w:rPr>
          <w:rFonts w:asciiTheme="majorHAnsi" w:hAnsiTheme="majorHAnsi"/>
          <w:lang w:val="fr-CA"/>
        </w:rPr>
        <w:t xml:space="preserve">nombreuses </w:t>
      </w:r>
      <w:r w:rsidR="004D6A8C">
        <w:rPr>
          <w:rFonts w:asciiTheme="majorHAnsi" w:hAnsiTheme="majorHAnsi"/>
          <w:lang w:val="fr-CA"/>
        </w:rPr>
        <w:t>formes</w:t>
      </w:r>
      <w:r w:rsidR="00F34BEE">
        <w:rPr>
          <w:rFonts w:asciiTheme="majorHAnsi" w:hAnsiTheme="majorHAnsi"/>
          <w:lang w:val="fr-CA"/>
        </w:rPr>
        <w:t xml:space="preserve">. </w:t>
      </w:r>
      <w:r w:rsidRPr="00E33AAB">
        <w:rPr>
          <w:rFonts w:asciiTheme="majorHAnsi" w:hAnsiTheme="majorHAnsi"/>
          <w:lang w:val="fr-CA"/>
        </w:rPr>
        <w:t>Il peut s’agir par exemple d’une présentation PowerPoint, d’un formulaire ou d’un document type</w:t>
      </w:r>
      <w:r w:rsidR="00F64661">
        <w:rPr>
          <w:rFonts w:asciiTheme="majorHAnsi" w:hAnsiTheme="majorHAnsi"/>
          <w:lang w:val="fr-CA"/>
        </w:rPr>
        <w:t>,</w:t>
      </w:r>
      <w:r w:rsidRPr="00E33AAB">
        <w:rPr>
          <w:rFonts w:asciiTheme="majorHAnsi" w:hAnsiTheme="majorHAnsi"/>
          <w:lang w:val="fr-CA"/>
        </w:rPr>
        <w:t xml:space="preserve"> ou encore d’un rapport écrit. </w:t>
      </w:r>
      <w:r w:rsidR="00F64661">
        <w:rPr>
          <w:rFonts w:asciiTheme="majorHAnsi" w:hAnsiTheme="majorHAnsi"/>
          <w:lang w:val="fr-CA"/>
        </w:rPr>
        <w:t>En général, i</w:t>
      </w:r>
      <w:r w:rsidRPr="00E33AAB">
        <w:rPr>
          <w:rFonts w:asciiTheme="majorHAnsi" w:hAnsiTheme="majorHAnsi"/>
          <w:lang w:val="fr-CA"/>
        </w:rPr>
        <w:t>l fait état de</w:t>
      </w:r>
      <w:r w:rsidR="004D6A8C">
        <w:rPr>
          <w:rFonts w:asciiTheme="majorHAnsi" w:hAnsiTheme="majorHAnsi"/>
          <w:lang w:val="fr-CA"/>
        </w:rPr>
        <w:t>s éléments suivants :</w:t>
      </w:r>
    </w:p>
    <w:p w:rsidR="000C540C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objectifs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</w:p>
    <w:p w:rsidR="000C540C" w:rsidRPr="00E33AAB" w:rsidRDefault="004D6A8C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before="1"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champ</w:t>
      </w:r>
      <w:proofErr w:type="gramEnd"/>
      <w:r>
        <w:rPr>
          <w:rFonts w:asciiTheme="majorHAnsi" w:hAnsiTheme="majorHAnsi"/>
          <w:sz w:val="24"/>
          <w:lang w:val="fr-CA"/>
        </w:rPr>
        <w:t xml:space="preserve"> d’application</w:t>
      </w:r>
      <w:r w:rsidR="00C543E4"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</w:p>
    <w:p w:rsidR="000C540C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critères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</w:p>
    <w:p w:rsidR="00C543E4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date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</w:p>
    <w:p w:rsidR="00C543E4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nom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membres de l’équipe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</w:p>
    <w:p w:rsidR="00C543E4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sommaire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des résultats </w:t>
      </w:r>
      <w:r w:rsidR="000B4D44" w:rsidRPr="00E33AAB">
        <w:rPr>
          <w:rFonts w:asciiTheme="majorHAnsi" w:hAnsiTheme="majorHAnsi"/>
          <w:sz w:val="24"/>
          <w:lang w:val="fr-CA"/>
        </w:rPr>
        <w:t>de l’audit</w:t>
      </w:r>
      <w:r w:rsidRPr="00E33AAB">
        <w:rPr>
          <w:rFonts w:asciiTheme="majorHAnsi" w:hAnsiTheme="majorHAnsi"/>
          <w:sz w:val="24"/>
          <w:lang w:val="fr-CA"/>
        </w:rPr>
        <w:t xml:space="preserve"> (positifs et négatifs),</w:t>
      </w:r>
      <w:r w:rsidR="001B657B" w:rsidRPr="00E33AAB">
        <w:rPr>
          <w:rFonts w:asciiTheme="majorHAnsi" w:hAnsiTheme="majorHAnsi"/>
          <w:sz w:val="24"/>
          <w:lang w:val="fr-CA"/>
        </w:rPr>
        <w:t xml:space="preserve"> souvent</w:t>
      </w:r>
      <w:r w:rsidR="008453A1">
        <w:rPr>
          <w:rFonts w:asciiTheme="majorHAnsi" w:hAnsiTheme="majorHAnsi"/>
          <w:sz w:val="24"/>
          <w:lang w:val="fr-CA"/>
        </w:rPr>
        <w:t xml:space="preserve"> présenté </w:t>
      </w:r>
      <w:r w:rsidR="001B657B" w:rsidRPr="00E33AAB">
        <w:rPr>
          <w:rFonts w:asciiTheme="majorHAnsi" w:hAnsiTheme="majorHAnsi"/>
          <w:sz w:val="24"/>
          <w:lang w:val="fr-CA"/>
        </w:rPr>
        <w:t xml:space="preserve">à l’aide de graphiques comme des diagrammes à secteurs, des tableaux, des courbes de </w:t>
      </w:r>
      <w:r w:rsidR="001B657B" w:rsidRPr="00E33AAB">
        <w:rPr>
          <w:rFonts w:asciiTheme="majorHAnsi" w:hAnsiTheme="majorHAnsi"/>
          <w:sz w:val="24"/>
          <w:lang w:val="fr-CA"/>
        </w:rPr>
        <w:lastRenderedPageBreak/>
        <w:t>tendances</w:t>
      </w:r>
      <w:r w:rsidRPr="00E33AAB">
        <w:rPr>
          <w:rFonts w:asciiTheme="majorHAnsi" w:hAnsiTheme="majorHAnsi"/>
          <w:sz w:val="24"/>
          <w:lang w:val="fr-CA"/>
        </w:rPr>
        <w:t>, etc.</w:t>
      </w:r>
    </w:p>
    <w:p w:rsidR="00C543E4" w:rsidRPr="00E33AAB" w:rsidRDefault="0068042F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proofErr w:type="gramStart"/>
      <w:r>
        <w:rPr>
          <w:rFonts w:asciiTheme="majorHAnsi" w:hAnsiTheme="majorHAnsi"/>
          <w:sz w:val="24"/>
          <w:lang w:val="fr-CA"/>
        </w:rPr>
        <w:t>constatations</w:t>
      </w:r>
      <w:proofErr w:type="gramEnd"/>
      <w:r w:rsidR="00C543E4" w:rsidRPr="00E33AAB">
        <w:rPr>
          <w:rFonts w:asciiTheme="majorHAnsi" w:hAnsiTheme="majorHAnsi"/>
          <w:sz w:val="24"/>
          <w:lang w:val="fr-CA"/>
        </w:rPr>
        <w:t xml:space="preserve"> </w:t>
      </w:r>
      <w:r w:rsidR="000B4D44" w:rsidRPr="00E33AAB">
        <w:rPr>
          <w:rFonts w:asciiTheme="majorHAnsi" w:hAnsiTheme="majorHAnsi"/>
          <w:sz w:val="24"/>
          <w:lang w:val="fr-CA"/>
        </w:rPr>
        <w:t>d</w:t>
      </w:r>
      <w:r w:rsidR="005B4216">
        <w:rPr>
          <w:rFonts w:asciiTheme="majorHAnsi" w:hAnsiTheme="majorHAnsi"/>
          <w:sz w:val="24"/>
          <w:lang w:val="fr-CA"/>
        </w:rPr>
        <w:t xml:space="preserve">u </w:t>
      </w:r>
      <w:r w:rsidR="00E73804">
        <w:rPr>
          <w:rFonts w:asciiTheme="majorHAnsi" w:hAnsiTheme="majorHAnsi"/>
          <w:sz w:val="24"/>
          <w:lang w:val="fr-CA"/>
        </w:rPr>
        <w:t>vérificateur</w:t>
      </w:r>
      <w:r w:rsidR="00F64661">
        <w:rPr>
          <w:rFonts w:asciiTheme="majorHAnsi" w:hAnsiTheme="majorHAnsi"/>
          <w:sz w:val="24"/>
          <w:lang w:val="fr-CA"/>
        </w:rPr>
        <w:t xml:space="preserve"> </w:t>
      </w:r>
    </w:p>
    <w:p w:rsidR="000C540C" w:rsidRPr="00E33AAB" w:rsidRDefault="00C543E4" w:rsidP="000944D2">
      <w:pPr>
        <w:pStyle w:val="Paragraphedeliste"/>
        <w:numPr>
          <w:ilvl w:val="0"/>
          <w:numId w:val="2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lang w:val="fr-CA"/>
        </w:rPr>
      </w:pPr>
      <w:proofErr w:type="gramStart"/>
      <w:r w:rsidRPr="00E33AAB">
        <w:rPr>
          <w:rFonts w:asciiTheme="majorHAnsi" w:hAnsiTheme="majorHAnsi"/>
          <w:sz w:val="24"/>
          <w:lang w:val="fr-CA"/>
        </w:rPr>
        <w:t>liste</w:t>
      </w:r>
      <w:proofErr w:type="gramEnd"/>
      <w:r w:rsidRPr="00E33AAB">
        <w:rPr>
          <w:rFonts w:asciiTheme="majorHAnsi" w:hAnsiTheme="majorHAnsi"/>
          <w:sz w:val="24"/>
          <w:lang w:val="fr-CA"/>
        </w:rPr>
        <w:t xml:space="preserve"> de diffusion </w:t>
      </w:r>
      <w:r w:rsidR="004D6A8C">
        <w:rPr>
          <w:rFonts w:asciiTheme="majorHAnsi" w:hAnsiTheme="majorHAnsi"/>
          <w:sz w:val="24"/>
          <w:lang w:val="fr-CA"/>
        </w:rPr>
        <w:t>du</w:t>
      </w:r>
      <w:r w:rsidR="00F64661">
        <w:rPr>
          <w:rFonts w:asciiTheme="majorHAnsi" w:hAnsiTheme="majorHAnsi"/>
          <w:sz w:val="24"/>
          <w:lang w:val="fr-CA"/>
        </w:rPr>
        <w:t xml:space="preserve"> </w:t>
      </w:r>
      <w:r w:rsidRPr="00E33AAB">
        <w:rPr>
          <w:rFonts w:asciiTheme="majorHAnsi" w:hAnsiTheme="majorHAnsi"/>
          <w:sz w:val="24"/>
          <w:lang w:val="fr-CA"/>
        </w:rPr>
        <w:t xml:space="preserve">rapport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</w:p>
    <w:p w:rsidR="00C543E4" w:rsidRPr="00E33AAB" w:rsidRDefault="00C543E4" w:rsidP="000944D2">
      <w:pPr>
        <w:pStyle w:val="Paragraphedeliste"/>
        <w:tabs>
          <w:tab w:val="left" w:pos="820"/>
          <w:tab w:val="left" w:pos="821"/>
        </w:tabs>
        <w:spacing w:line="276" w:lineRule="auto"/>
        <w:ind w:firstLine="0"/>
        <w:rPr>
          <w:rFonts w:asciiTheme="majorHAnsi" w:hAnsiTheme="majorHAnsi"/>
          <w:lang w:val="fr-CA"/>
        </w:rPr>
      </w:pPr>
    </w:p>
    <w:p w:rsidR="000C540C" w:rsidRPr="00E33AAB" w:rsidRDefault="004D6A8C" w:rsidP="000944D2">
      <w:pPr>
        <w:pStyle w:val="Corpsdetexte"/>
        <w:spacing w:line="276" w:lineRule="auto"/>
        <w:ind w:right="236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Par contre, quel que soit </w:t>
      </w:r>
      <w:r w:rsidR="00F64661">
        <w:rPr>
          <w:rFonts w:asciiTheme="majorHAnsi" w:hAnsiTheme="majorHAnsi"/>
          <w:lang w:val="fr-CA"/>
        </w:rPr>
        <w:t>son</w:t>
      </w:r>
      <w:r w:rsidR="00C543E4" w:rsidRPr="00E33AAB">
        <w:rPr>
          <w:rFonts w:asciiTheme="majorHAnsi" w:hAnsiTheme="majorHAnsi"/>
          <w:lang w:val="fr-CA"/>
        </w:rPr>
        <w:t xml:space="preserve"> style ou </w:t>
      </w:r>
      <w:r>
        <w:rPr>
          <w:rFonts w:asciiTheme="majorHAnsi" w:hAnsiTheme="majorHAnsi"/>
          <w:lang w:val="fr-CA"/>
        </w:rPr>
        <w:t>son format</w:t>
      </w:r>
      <w:r w:rsidR="001B657B" w:rsidRPr="00E33AAB">
        <w:rPr>
          <w:rFonts w:asciiTheme="majorHAnsi" w:hAnsiTheme="majorHAnsi"/>
          <w:lang w:val="fr-CA"/>
        </w:rPr>
        <w:t xml:space="preserve">, le </w:t>
      </w:r>
      <w:r w:rsidR="00C543E4" w:rsidRPr="00E33AAB">
        <w:rPr>
          <w:rFonts w:asciiTheme="majorHAnsi" w:hAnsiTheme="majorHAnsi"/>
          <w:lang w:val="fr-CA"/>
        </w:rPr>
        <w:t xml:space="preserve">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="001B657B" w:rsidRPr="00E33AAB">
        <w:rPr>
          <w:rFonts w:asciiTheme="majorHAnsi" w:hAnsiTheme="majorHAnsi"/>
          <w:lang w:val="fr-CA"/>
        </w:rPr>
        <w:t xml:space="preserve"> doit </w:t>
      </w:r>
      <w:r w:rsidR="00C543E4" w:rsidRPr="00E33AAB">
        <w:rPr>
          <w:rFonts w:asciiTheme="majorHAnsi" w:hAnsiTheme="majorHAnsi"/>
          <w:lang w:val="fr-CA"/>
        </w:rPr>
        <w:t xml:space="preserve">aborder les sujets </w:t>
      </w:r>
      <w:r w:rsidR="00CB2618">
        <w:rPr>
          <w:rFonts w:asciiTheme="majorHAnsi" w:hAnsiTheme="majorHAnsi"/>
          <w:lang w:val="fr-CA"/>
        </w:rPr>
        <w:t xml:space="preserve">dont l’examen et la présentation lors de la </w:t>
      </w:r>
      <w:r w:rsidR="00C543E4" w:rsidRPr="00E33AAB">
        <w:rPr>
          <w:rFonts w:asciiTheme="majorHAnsi" w:hAnsiTheme="majorHAnsi"/>
          <w:lang w:val="fr-CA"/>
        </w:rPr>
        <w:t xml:space="preserve">première rencontre et </w:t>
      </w:r>
      <w:r w:rsidR="00CB2618">
        <w:rPr>
          <w:rFonts w:asciiTheme="majorHAnsi" w:hAnsiTheme="majorHAnsi"/>
          <w:lang w:val="fr-CA"/>
        </w:rPr>
        <w:t xml:space="preserve">de </w:t>
      </w:r>
      <w:r w:rsidR="00C543E4" w:rsidRPr="00E33AAB">
        <w:rPr>
          <w:rFonts w:asciiTheme="majorHAnsi" w:hAnsiTheme="majorHAnsi"/>
          <w:lang w:val="fr-CA"/>
        </w:rPr>
        <w:t>la réunion de clôture</w:t>
      </w:r>
      <w:r w:rsidR="004D2ECD" w:rsidRPr="004D2ECD">
        <w:rPr>
          <w:rFonts w:asciiTheme="majorHAnsi" w:hAnsiTheme="majorHAnsi"/>
          <w:lang w:val="fr-CA"/>
        </w:rPr>
        <w:t xml:space="preserve"> </w:t>
      </w:r>
      <w:r w:rsidR="004D2ECD">
        <w:rPr>
          <w:rFonts w:asciiTheme="majorHAnsi" w:hAnsiTheme="majorHAnsi"/>
          <w:lang w:val="fr-CA"/>
        </w:rPr>
        <w:t xml:space="preserve">ont déjà été jugés </w:t>
      </w:r>
      <w:r w:rsidR="004D2ECD" w:rsidRPr="00E33AAB">
        <w:rPr>
          <w:rFonts w:asciiTheme="majorHAnsi" w:hAnsiTheme="majorHAnsi"/>
          <w:lang w:val="fr-CA"/>
        </w:rPr>
        <w:t>essentiel</w:t>
      </w:r>
      <w:r w:rsidR="004D2ECD">
        <w:rPr>
          <w:rFonts w:asciiTheme="majorHAnsi" w:hAnsiTheme="majorHAnsi"/>
          <w:lang w:val="fr-CA"/>
        </w:rPr>
        <w:t>s</w:t>
      </w:r>
      <w:r w:rsidR="00C543E4" w:rsidRPr="00E33AAB">
        <w:rPr>
          <w:rFonts w:asciiTheme="majorHAnsi" w:hAnsiTheme="majorHAnsi"/>
          <w:lang w:val="fr-CA"/>
        </w:rPr>
        <w:t xml:space="preserve">. Quand </w:t>
      </w:r>
      <w:r w:rsidR="00DF41FC" w:rsidRPr="00E33AAB">
        <w:rPr>
          <w:rFonts w:asciiTheme="majorHAnsi" w:hAnsiTheme="majorHAnsi"/>
          <w:lang w:val="fr-CA"/>
        </w:rPr>
        <w:t>l</w:t>
      </w:r>
      <w:r w:rsidR="00917130">
        <w:rPr>
          <w:rFonts w:asciiTheme="majorHAnsi" w:hAnsiTheme="majorHAnsi"/>
          <w:lang w:val="fr-CA"/>
        </w:rPr>
        <w:t xml:space="preserve">e </w:t>
      </w:r>
      <w:r w:rsidR="00E73804">
        <w:rPr>
          <w:rFonts w:asciiTheme="majorHAnsi" w:hAnsiTheme="majorHAnsi"/>
          <w:lang w:val="fr-CA"/>
        </w:rPr>
        <w:t>vérificateur</w:t>
      </w:r>
      <w:r w:rsidR="00C543E4" w:rsidRPr="00E33AAB">
        <w:rPr>
          <w:rFonts w:asciiTheme="majorHAnsi" w:hAnsiTheme="majorHAnsi"/>
          <w:lang w:val="fr-CA"/>
        </w:rPr>
        <w:t xml:space="preserve"> élabore son rapport, il doit garder deux objectifs en tête :</w:t>
      </w:r>
    </w:p>
    <w:p w:rsidR="00C543E4" w:rsidRPr="00E33AAB" w:rsidRDefault="004D2ECD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8453A1">
        <w:rPr>
          <w:rFonts w:asciiTheme="majorHAnsi" w:hAnsiTheme="majorHAnsi"/>
          <w:sz w:val="24"/>
          <w:lang w:val="fr-CA"/>
        </w:rPr>
        <w:t>e</w:t>
      </w:r>
      <w:r w:rsidR="00C543E4" w:rsidRPr="00E33AAB">
        <w:rPr>
          <w:rFonts w:asciiTheme="majorHAnsi" w:hAnsiTheme="majorHAnsi"/>
          <w:sz w:val="24"/>
          <w:lang w:val="fr-CA"/>
        </w:rPr>
        <w:t xml:space="preserve"> rapport doit présenter des éléments probants objectifs </w:t>
      </w:r>
      <w:r w:rsidR="008453A1">
        <w:rPr>
          <w:rFonts w:asciiTheme="majorHAnsi" w:hAnsiTheme="majorHAnsi"/>
          <w:sz w:val="24"/>
          <w:lang w:val="fr-CA"/>
        </w:rPr>
        <w:t xml:space="preserve">au sujet </w:t>
      </w:r>
      <w:r w:rsidR="00C543E4" w:rsidRPr="00E33AAB">
        <w:rPr>
          <w:rFonts w:asciiTheme="majorHAnsi" w:hAnsiTheme="majorHAnsi"/>
          <w:sz w:val="24"/>
          <w:lang w:val="fr-CA"/>
        </w:rPr>
        <w:t xml:space="preserve">de la mise en œuvre efficace du processus </w:t>
      </w:r>
      <w:r w:rsidR="000B4D44" w:rsidRPr="00E33AAB">
        <w:rPr>
          <w:rFonts w:asciiTheme="majorHAnsi" w:hAnsiTheme="majorHAnsi"/>
          <w:sz w:val="24"/>
          <w:lang w:val="fr-CA"/>
        </w:rPr>
        <w:t>d’audit</w:t>
      </w:r>
      <w:r>
        <w:rPr>
          <w:rFonts w:asciiTheme="majorHAnsi" w:hAnsiTheme="majorHAnsi"/>
          <w:sz w:val="24"/>
          <w:lang w:val="fr-CA"/>
        </w:rPr>
        <w:t>.</w:t>
      </w:r>
      <w:r w:rsidR="00C543E4" w:rsidRPr="00E33AAB">
        <w:rPr>
          <w:rFonts w:asciiTheme="majorHAnsi" w:hAnsiTheme="majorHAnsi"/>
          <w:sz w:val="24"/>
          <w:lang w:val="fr-CA"/>
        </w:rPr>
        <w:t xml:space="preserve"> </w:t>
      </w:r>
    </w:p>
    <w:p w:rsidR="000C540C" w:rsidRPr="00E33AAB" w:rsidRDefault="004D2ECD" w:rsidP="000944D2">
      <w:pPr>
        <w:pStyle w:val="Paragraphedeliste"/>
        <w:numPr>
          <w:ilvl w:val="0"/>
          <w:numId w:val="3"/>
        </w:numPr>
        <w:tabs>
          <w:tab w:val="left" w:pos="820"/>
          <w:tab w:val="left" w:pos="821"/>
        </w:tabs>
        <w:spacing w:line="276" w:lineRule="auto"/>
        <w:rPr>
          <w:rFonts w:asciiTheme="majorHAnsi" w:hAnsiTheme="majorHAnsi"/>
          <w:sz w:val="24"/>
          <w:lang w:val="fr-CA"/>
        </w:rPr>
      </w:pPr>
      <w:r>
        <w:rPr>
          <w:rFonts w:asciiTheme="majorHAnsi" w:hAnsiTheme="majorHAnsi"/>
          <w:sz w:val="24"/>
          <w:lang w:val="fr-CA"/>
        </w:rPr>
        <w:t>L</w:t>
      </w:r>
      <w:r w:rsidR="00C543E4" w:rsidRPr="00E33AAB">
        <w:rPr>
          <w:rFonts w:asciiTheme="majorHAnsi" w:hAnsiTheme="majorHAnsi"/>
          <w:sz w:val="24"/>
          <w:lang w:val="fr-CA"/>
        </w:rPr>
        <w:t xml:space="preserve">e </w:t>
      </w:r>
      <w:r w:rsidR="00523531" w:rsidRPr="00E33AAB">
        <w:rPr>
          <w:rFonts w:asciiTheme="majorHAnsi" w:hAnsiTheme="majorHAnsi"/>
          <w:sz w:val="24"/>
          <w:lang w:val="fr-CA"/>
        </w:rPr>
        <w:t>rapport</w:t>
      </w:r>
      <w:r w:rsidR="00C543E4" w:rsidRPr="00E33AAB">
        <w:rPr>
          <w:rFonts w:asciiTheme="majorHAnsi" w:hAnsiTheme="majorHAnsi"/>
          <w:sz w:val="24"/>
          <w:lang w:val="fr-CA"/>
        </w:rPr>
        <w:t xml:space="preserve"> doit mentionner les mesures correctives possibles et les</w:t>
      </w:r>
      <w:r w:rsidR="00F64661">
        <w:rPr>
          <w:rFonts w:asciiTheme="majorHAnsi" w:hAnsiTheme="majorHAnsi"/>
          <w:sz w:val="24"/>
          <w:lang w:val="fr-CA"/>
        </w:rPr>
        <w:t xml:space="preserve"> </w:t>
      </w:r>
      <w:r>
        <w:rPr>
          <w:rFonts w:asciiTheme="majorHAnsi" w:hAnsiTheme="majorHAnsi"/>
          <w:sz w:val="24"/>
          <w:lang w:val="fr-CA"/>
        </w:rPr>
        <w:t xml:space="preserve">exigences en matière de </w:t>
      </w:r>
      <w:r w:rsidR="00F64661">
        <w:rPr>
          <w:rFonts w:asciiTheme="majorHAnsi" w:hAnsiTheme="majorHAnsi"/>
          <w:sz w:val="24"/>
          <w:lang w:val="fr-CA"/>
        </w:rPr>
        <w:t xml:space="preserve">suivi </w:t>
      </w:r>
      <w:r w:rsidR="00C543E4" w:rsidRPr="00E33AAB">
        <w:rPr>
          <w:rFonts w:asciiTheme="majorHAnsi" w:hAnsiTheme="majorHAnsi"/>
          <w:sz w:val="24"/>
          <w:lang w:val="fr-CA"/>
        </w:rPr>
        <w:t>exig</w:t>
      </w:r>
      <w:r w:rsidR="00F64661">
        <w:rPr>
          <w:rFonts w:asciiTheme="majorHAnsi" w:hAnsiTheme="majorHAnsi"/>
          <w:sz w:val="24"/>
          <w:lang w:val="fr-CA"/>
        </w:rPr>
        <w:t xml:space="preserve">ées </w:t>
      </w:r>
      <w:r w:rsidR="00C543E4" w:rsidRPr="00E33AAB">
        <w:rPr>
          <w:rFonts w:asciiTheme="majorHAnsi" w:hAnsiTheme="majorHAnsi"/>
          <w:sz w:val="24"/>
          <w:lang w:val="fr-CA"/>
        </w:rPr>
        <w:t>qu</w:t>
      </w:r>
      <w:r>
        <w:rPr>
          <w:rFonts w:asciiTheme="majorHAnsi" w:hAnsiTheme="majorHAnsi"/>
          <w:sz w:val="24"/>
          <w:lang w:val="fr-CA"/>
        </w:rPr>
        <w:t>’il faut établir et mettre</w:t>
      </w:r>
      <w:r w:rsidR="00F64661">
        <w:rPr>
          <w:rFonts w:asciiTheme="majorHAnsi" w:hAnsiTheme="majorHAnsi"/>
          <w:sz w:val="24"/>
          <w:lang w:val="fr-CA"/>
        </w:rPr>
        <w:t xml:space="preserve"> en </w:t>
      </w:r>
      <w:r w:rsidR="00221981">
        <w:rPr>
          <w:rFonts w:asciiTheme="majorHAnsi" w:hAnsiTheme="majorHAnsi"/>
          <w:sz w:val="24"/>
          <w:lang w:val="fr-CA"/>
        </w:rPr>
        <w:t>œuvre</w:t>
      </w:r>
      <w:r w:rsidR="005D36B1" w:rsidRPr="00E33AAB">
        <w:rPr>
          <w:rFonts w:asciiTheme="majorHAnsi" w:hAnsiTheme="majorHAnsi"/>
          <w:sz w:val="24"/>
          <w:lang w:val="fr-CA"/>
        </w:rPr>
        <w:t>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4D2ECD" w:rsidP="000944D2">
      <w:pPr>
        <w:pStyle w:val="Corpsdetexte"/>
        <w:spacing w:line="276" w:lineRule="auto"/>
        <w:ind w:right="243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Il est difficile pour tout le monde de </w:t>
      </w:r>
      <w:r w:rsidR="00C543E4" w:rsidRPr="00E33AAB">
        <w:rPr>
          <w:rFonts w:asciiTheme="majorHAnsi" w:hAnsiTheme="majorHAnsi"/>
          <w:lang w:val="fr-CA"/>
        </w:rPr>
        <w:t>présent</w:t>
      </w:r>
      <w:r>
        <w:rPr>
          <w:rFonts w:asciiTheme="majorHAnsi" w:hAnsiTheme="majorHAnsi"/>
          <w:lang w:val="fr-CA"/>
        </w:rPr>
        <w:t>er des</w:t>
      </w:r>
      <w:r w:rsidR="00C543E4" w:rsidRPr="00E33AAB">
        <w:rPr>
          <w:rFonts w:asciiTheme="majorHAnsi" w:hAnsiTheme="majorHAnsi"/>
          <w:lang w:val="fr-CA"/>
        </w:rPr>
        <w:t xml:space="preserve"> renseignements négatifs. </w:t>
      </w:r>
      <w:r>
        <w:rPr>
          <w:rFonts w:asciiTheme="majorHAnsi" w:hAnsiTheme="majorHAnsi"/>
          <w:lang w:val="fr-CA"/>
        </w:rPr>
        <w:t>C’est</w:t>
      </w:r>
      <w:r w:rsidR="00C543E4" w:rsidRPr="00E33AAB">
        <w:rPr>
          <w:rFonts w:asciiTheme="majorHAnsi" w:hAnsiTheme="majorHAnsi"/>
          <w:lang w:val="fr-CA"/>
        </w:rPr>
        <w:t xml:space="preserve"> pourquoi</w:t>
      </w:r>
      <w:r w:rsidR="005D36B1" w:rsidRPr="00E33AAB">
        <w:rPr>
          <w:rFonts w:asciiTheme="majorHAnsi" w:hAnsiTheme="majorHAnsi"/>
          <w:lang w:val="fr-CA"/>
        </w:rPr>
        <w:t xml:space="preserve"> </w:t>
      </w:r>
      <w:r w:rsidR="00C543E4" w:rsidRPr="00E33AAB">
        <w:rPr>
          <w:rFonts w:asciiTheme="majorHAnsi" w:hAnsiTheme="majorHAnsi"/>
          <w:lang w:val="fr-CA"/>
        </w:rPr>
        <w:t>il import</w:t>
      </w:r>
      <w:r w:rsidR="00F64661">
        <w:rPr>
          <w:rFonts w:asciiTheme="majorHAnsi" w:hAnsiTheme="majorHAnsi"/>
          <w:lang w:val="fr-CA"/>
        </w:rPr>
        <w:t xml:space="preserve">e </w:t>
      </w:r>
      <w:r w:rsidR="00C543E4" w:rsidRPr="00E33AAB">
        <w:rPr>
          <w:rFonts w:asciiTheme="majorHAnsi" w:hAnsiTheme="majorHAnsi"/>
          <w:lang w:val="fr-CA"/>
        </w:rPr>
        <w:t>que l’</w:t>
      </w:r>
      <w:r w:rsidR="00523531" w:rsidRPr="00E33AAB">
        <w:rPr>
          <w:rFonts w:asciiTheme="majorHAnsi" w:hAnsiTheme="majorHAnsi"/>
          <w:lang w:val="fr-CA"/>
        </w:rPr>
        <w:t>information</w:t>
      </w:r>
      <w:r w:rsidR="00C543E4" w:rsidRPr="00E33AAB">
        <w:rPr>
          <w:rFonts w:asciiTheme="majorHAnsi" w:hAnsiTheme="majorHAnsi"/>
          <w:lang w:val="fr-CA"/>
        </w:rPr>
        <w:t xml:space="preserve"> soit claire, qu’elle comporte </w:t>
      </w:r>
      <w:r w:rsidR="00F64661">
        <w:rPr>
          <w:rFonts w:asciiTheme="majorHAnsi" w:hAnsiTheme="majorHAnsi"/>
          <w:lang w:val="fr-CA"/>
        </w:rPr>
        <w:t>assez de d</w:t>
      </w:r>
      <w:r w:rsidR="00C543E4" w:rsidRPr="00E33AAB">
        <w:rPr>
          <w:rFonts w:asciiTheme="majorHAnsi" w:hAnsiTheme="majorHAnsi"/>
          <w:lang w:val="fr-CA"/>
        </w:rPr>
        <w:t xml:space="preserve">étails pour </w:t>
      </w:r>
      <w:r w:rsidR="00F64661">
        <w:rPr>
          <w:rFonts w:asciiTheme="majorHAnsi" w:hAnsiTheme="majorHAnsi"/>
          <w:lang w:val="fr-CA"/>
        </w:rPr>
        <w:t xml:space="preserve">bien illustrer </w:t>
      </w:r>
      <w:r w:rsidR="00C543E4" w:rsidRPr="00E33AAB">
        <w:rPr>
          <w:rFonts w:asciiTheme="majorHAnsi" w:hAnsiTheme="majorHAnsi"/>
          <w:lang w:val="fr-CA"/>
        </w:rPr>
        <w:t xml:space="preserve">la situation et qu’il y ait un lien </w:t>
      </w:r>
      <w:r w:rsidR="008453A1">
        <w:rPr>
          <w:rFonts w:asciiTheme="majorHAnsi" w:hAnsiTheme="majorHAnsi"/>
          <w:lang w:val="fr-CA"/>
        </w:rPr>
        <w:t>non équivoque</w:t>
      </w:r>
      <w:r w:rsidR="00C543E4" w:rsidRPr="00E33AAB">
        <w:rPr>
          <w:rFonts w:asciiTheme="majorHAnsi" w:hAnsiTheme="majorHAnsi"/>
          <w:lang w:val="fr-CA"/>
        </w:rPr>
        <w:t xml:space="preserve"> entre les critères évalués et les éléments</w:t>
      </w:r>
      <w:r w:rsidR="001B657B" w:rsidRPr="00E33AAB">
        <w:rPr>
          <w:rFonts w:asciiTheme="majorHAnsi" w:hAnsiTheme="majorHAnsi"/>
          <w:lang w:val="fr-CA"/>
        </w:rPr>
        <w:t xml:space="preserve"> probants</w:t>
      </w:r>
      <w:r w:rsidR="00C543E4" w:rsidRPr="00E33AAB">
        <w:rPr>
          <w:rFonts w:asciiTheme="majorHAnsi" w:hAnsiTheme="majorHAnsi"/>
          <w:lang w:val="fr-CA"/>
        </w:rPr>
        <w:t xml:space="preserve"> </w:t>
      </w:r>
      <w:r>
        <w:rPr>
          <w:rFonts w:asciiTheme="majorHAnsi" w:hAnsiTheme="majorHAnsi"/>
          <w:lang w:val="fr-CA"/>
        </w:rPr>
        <w:t>recueillis</w:t>
      </w:r>
      <w:r w:rsidR="00C543E4" w:rsidRPr="00E33AAB">
        <w:rPr>
          <w:rFonts w:asciiTheme="majorHAnsi" w:hAnsiTheme="majorHAnsi"/>
          <w:lang w:val="fr-CA"/>
        </w:rPr>
        <w:t xml:space="preserve">. </w:t>
      </w:r>
      <w:r w:rsidR="00F64661">
        <w:rPr>
          <w:rFonts w:asciiTheme="majorHAnsi" w:hAnsiTheme="majorHAnsi"/>
          <w:lang w:val="fr-CA"/>
        </w:rPr>
        <w:t xml:space="preserve">En cas de </w:t>
      </w:r>
      <w:r w:rsidR="00C543E4" w:rsidRPr="00E33AAB">
        <w:rPr>
          <w:rFonts w:asciiTheme="majorHAnsi" w:hAnsiTheme="majorHAnsi"/>
          <w:lang w:val="fr-CA"/>
        </w:rPr>
        <w:t>con</w:t>
      </w:r>
      <w:r w:rsidR="00810A80">
        <w:rPr>
          <w:rFonts w:asciiTheme="majorHAnsi" w:hAnsiTheme="majorHAnsi"/>
          <w:lang w:val="fr-CA"/>
        </w:rPr>
        <w:t>statation</w:t>
      </w:r>
      <w:r w:rsidR="00C543E4" w:rsidRPr="00E33AAB">
        <w:rPr>
          <w:rFonts w:asciiTheme="majorHAnsi" w:hAnsiTheme="majorHAnsi"/>
          <w:lang w:val="fr-CA"/>
        </w:rPr>
        <w:t xml:space="preserve"> </w:t>
      </w:r>
      <w:r w:rsidR="00F64661">
        <w:rPr>
          <w:rFonts w:asciiTheme="majorHAnsi" w:hAnsiTheme="majorHAnsi"/>
          <w:lang w:val="fr-CA"/>
        </w:rPr>
        <w:t>d</w:t>
      </w:r>
      <w:r w:rsidR="00C543E4" w:rsidRPr="00E33AAB">
        <w:rPr>
          <w:rFonts w:asciiTheme="majorHAnsi" w:hAnsiTheme="majorHAnsi"/>
          <w:lang w:val="fr-CA"/>
        </w:rPr>
        <w:t xml:space="preserve">éfavorable, </w:t>
      </w:r>
      <w:r w:rsidR="00F64661">
        <w:rPr>
          <w:rFonts w:asciiTheme="majorHAnsi" w:hAnsiTheme="majorHAnsi"/>
          <w:lang w:val="fr-CA"/>
        </w:rPr>
        <w:t xml:space="preserve">on recommande de </w:t>
      </w:r>
      <w:r w:rsidR="00C543E4" w:rsidRPr="00E33AAB">
        <w:rPr>
          <w:rFonts w:asciiTheme="majorHAnsi" w:hAnsiTheme="majorHAnsi"/>
          <w:lang w:val="fr-CA"/>
        </w:rPr>
        <w:t>consigner d’abord le critère ou l’exigence qui n</w:t>
      </w:r>
      <w:r>
        <w:rPr>
          <w:rFonts w:asciiTheme="majorHAnsi" w:hAnsiTheme="majorHAnsi"/>
          <w:lang w:val="fr-CA"/>
        </w:rPr>
        <w:t>’est</w:t>
      </w:r>
      <w:r w:rsidR="00C543E4" w:rsidRPr="00E33AAB">
        <w:rPr>
          <w:rFonts w:asciiTheme="majorHAnsi" w:hAnsiTheme="majorHAnsi"/>
          <w:lang w:val="fr-CA"/>
        </w:rPr>
        <w:t xml:space="preserve"> pas respecté</w:t>
      </w:r>
      <w:r>
        <w:rPr>
          <w:rFonts w:asciiTheme="majorHAnsi" w:hAnsiTheme="majorHAnsi"/>
          <w:lang w:val="fr-CA"/>
        </w:rPr>
        <w:t>(e)</w:t>
      </w:r>
      <w:r w:rsidR="00C543E4" w:rsidRPr="00E33AAB">
        <w:rPr>
          <w:rFonts w:asciiTheme="majorHAnsi" w:hAnsiTheme="majorHAnsi"/>
          <w:lang w:val="fr-CA"/>
        </w:rPr>
        <w:t>, puis de préciser les éléments probants qui justifient</w:t>
      </w:r>
      <w:r w:rsidR="00810A80">
        <w:rPr>
          <w:rFonts w:asciiTheme="majorHAnsi" w:hAnsiTheme="majorHAnsi"/>
          <w:lang w:val="fr-CA"/>
        </w:rPr>
        <w:t xml:space="preserve"> cette constatation </w:t>
      </w:r>
      <w:r w:rsidR="00C543E4" w:rsidRPr="00E33AAB">
        <w:rPr>
          <w:rFonts w:asciiTheme="majorHAnsi" w:hAnsiTheme="majorHAnsi"/>
          <w:lang w:val="fr-CA"/>
        </w:rPr>
        <w:t xml:space="preserve">négative. </w:t>
      </w:r>
      <w:r>
        <w:rPr>
          <w:rFonts w:asciiTheme="majorHAnsi" w:hAnsiTheme="majorHAnsi"/>
          <w:lang w:val="fr-CA"/>
        </w:rPr>
        <w:t>Bien peu de gens sont déçus de</w:t>
      </w:r>
      <w:r w:rsidR="00C543E4" w:rsidRPr="00E33AAB">
        <w:rPr>
          <w:rFonts w:asciiTheme="majorHAnsi" w:hAnsiTheme="majorHAnsi"/>
          <w:lang w:val="fr-CA"/>
        </w:rPr>
        <w:t xml:space="preserve"> recevoir de</w:t>
      </w:r>
      <w:r>
        <w:rPr>
          <w:rFonts w:asciiTheme="majorHAnsi" w:hAnsiTheme="majorHAnsi"/>
          <w:lang w:val="fr-CA"/>
        </w:rPr>
        <w:t>s renseignements</w:t>
      </w:r>
      <w:r w:rsidR="005551C6">
        <w:rPr>
          <w:rFonts w:asciiTheme="majorHAnsi" w:hAnsiTheme="majorHAnsi"/>
          <w:lang w:val="fr-CA"/>
        </w:rPr>
        <w:t xml:space="preserve"> positi</w:t>
      </w:r>
      <w:r>
        <w:rPr>
          <w:rFonts w:asciiTheme="majorHAnsi" w:hAnsiTheme="majorHAnsi"/>
          <w:lang w:val="fr-CA"/>
        </w:rPr>
        <w:t>fs</w:t>
      </w:r>
      <w:r w:rsidR="005551C6">
        <w:rPr>
          <w:rFonts w:asciiTheme="majorHAnsi" w:hAnsiTheme="majorHAnsi"/>
          <w:lang w:val="fr-CA"/>
        </w:rPr>
        <w:t xml:space="preserve">, </w:t>
      </w:r>
      <w:r w:rsidR="00913D93">
        <w:rPr>
          <w:rFonts w:asciiTheme="majorHAnsi" w:hAnsiTheme="majorHAnsi"/>
          <w:lang w:val="fr-CA"/>
        </w:rPr>
        <w:t xml:space="preserve">alors que </w:t>
      </w:r>
      <w:r w:rsidR="005551C6">
        <w:rPr>
          <w:rFonts w:asciiTheme="majorHAnsi" w:hAnsiTheme="majorHAnsi"/>
          <w:lang w:val="fr-CA"/>
        </w:rPr>
        <w:t>de</w:t>
      </w:r>
      <w:r w:rsidR="00810A80">
        <w:rPr>
          <w:rFonts w:asciiTheme="majorHAnsi" w:hAnsiTheme="majorHAnsi"/>
          <w:lang w:val="fr-CA"/>
        </w:rPr>
        <w:t xml:space="preserve">s renseignements négatifs </w:t>
      </w:r>
      <w:r w:rsidR="00913D93">
        <w:rPr>
          <w:rFonts w:asciiTheme="majorHAnsi" w:hAnsiTheme="majorHAnsi"/>
          <w:lang w:val="fr-CA"/>
        </w:rPr>
        <w:t>vont probablement déranger les personnes concernées; il est donc préférable d’exposer clairement les faits</w:t>
      </w:r>
      <w:r w:rsidR="00C543E4" w:rsidRPr="00E33AAB">
        <w:rPr>
          <w:rFonts w:asciiTheme="majorHAnsi" w:hAnsiTheme="majorHAnsi"/>
          <w:lang w:val="fr-CA"/>
        </w:rPr>
        <w:t>.</w:t>
      </w:r>
    </w:p>
    <w:p w:rsidR="000C540C" w:rsidRPr="00E33AAB" w:rsidRDefault="000C540C" w:rsidP="000944D2">
      <w:pPr>
        <w:pStyle w:val="Corpsdetexte"/>
        <w:spacing w:before="11" w:line="276" w:lineRule="auto"/>
        <w:ind w:left="0"/>
        <w:rPr>
          <w:rFonts w:asciiTheme="majorHAnsi" w:hAnsiTheme="majorHAnsi"/>
          <w:sz w:val="23"/>
          <w:lang w:val="fr-CA"/>
        </w:rPr>
      </w:pPr>
    </w:p>
    <w:p w:rsidR="000C540C" w:rsidRPr="00E33AAB" w:rsidRDefault="00913D93" w:rsidP="000944D2">
      <w:pPr>
        <w:pStyle w:val="Corpsdetexte"/>
        <w:spacing w:line="276" w:lineRule="auto"/>
        <w:ind w:right="106"/>
        <w:rPr>
          <w:rFonts w:asciiTheme="majorHAnsi" w:hAnsiTheme="majorHAnsi"/>
          <w:lang w:val="fr-CA"/>
        </w:rPr>
      </w:pPr>
      <w:r>
        <w:rPr>
          <w:rFonts w:asciiTheme="majorHAnsi" w:hAnsiTheme="majorHAnsi"/>
          <w:lang w:val="fr-CA"/>
        </w:rPr>
        <w:t xml:space="preserve">C’est </w:t>
      </w:r>
      <w:r w:rsidRPr="00E33AAB">
        <w:rPr>
          <w:rFonts w:asciiTheme="majorHAnsi" w:hAnsiTheme="majorHAnsi"/>
          <w:lang w:val="fr-CA"/>
        </w:rPr>
        <w:t xml:space="preserve">habituellement la procédure d’audit de l’organisation </w:t>
      </w:r>
      <w:r>
        <w:rPr>
          <w:rFonts w:asciiTheme="majorHAnsi" w:hAnsiTheme="majorHAnsi"/>
          <w:lang w:val="fr-CA"/>
        </w:rPr>
        <w:t>qui détermine l</w:t>
      </w:r>
      <w:r w:rsidR="00C543E4" w:rsidRPr="00E33AAB">
        <w:rPr>
          <w:rFonts w:asciiTheme="majorHAnsi" w:hAnsiTheme="majorHAnsi"/>
          <w:lang w:val="fr-CA"/>
        </w:rPr>
        <w:t>a di</w:t>
      </w:r>
      <w:r>
        <w:rPr>
          <w:rFonts w:asciiTheme="majorHAnsi" w:hAnsiTheme="majorHAnsi"/>
          <w:lang w:val="fr-CA"/>
        </w:rPr>
        <w:t xml:space="preserve">stribution </w:t>
      </w:r>
      <w:r w:rsidR="00C543E4" w:rsidRPr="00E33AAB">
        <w:rPr>
          <w:rFonts w:asciiTheme="majorHAnsi" w:hAnsiTheme="majorHAnsi"/>
          <w:lang w:val="fr-CA"/>
        </w:rPr>
        <w:t xml:space="preserve">du rapport </w:t>
      </w:r>
      <w:r w:rsidR="000B4D44" w:rsidRPr="00E33AAB">
        <w:rPr>
          <w:rFonts w:asciiTheme="majorHAnsi" w:hAnsiTheme="majorHAnsi"/>
          <w:lang w:val="fr-CA"/>
        </w:rPr>
        <w:t>d’audit</w:t>
      </w:r>
      <w:r w:rsidR="00C543E4" w:rsidRPr="00E33AAB">
        <w:rPr>
          <w:rFonts w:asciiTheme="majorHAnsi" w:hAnsiTheme="majorHAnsi"/>
          <w:lang w:val="fr-CA"/>
        </w:rPr>
        <w:t xml:space="preserve"> et la nature des documents </w:t>
      </w:r>
      <w:r>
        <w:rPr>
          <w:rFonts w:asciiTheme="majorHAnsi" w:hAnsiTheme="majorHAnsi"/>
          <w:lang w:val="fr-CA"/>
        </w:rPr>
        <w:t xml:space="preserve">liés </w:t>
      </w:r>
      <w:r w:rsidR="00C543E4" w:rsidRPr="00E33AAB">
        <w:rPr>
          <w:rFonts w:asciiTheme="majorHAnsi" w:hAnsiTheme="majorHAnsi"/>
          <w:lang w:val="fr-CA"/>
        </w:rPr>
        <w:t xml:space="preserve">à </w:t>
      </w:r>
      <w:r w:rsidR="000B4D44" w:rsidRPr="00E33AAB">
        <w:rPr>
          <w:rFonts w:asciiTheme="majorHAnsi" w:hAnsiTheme="majorHAnsi"/>
          <w:lang w:val="fr-CA"/>
        </w:rPr>
        <w:t>l’audit</w:t>
      </w:r>
      <w:r w:rsidR="00DE4D47" w:rsidRPr="00E33AAB">
        <w:rPr>
          <w:rFonts w:asciiTheme="majorHAnsi" w:hAnsiTheme="majorHAnsi"/>
          <w:lang w:val="fr-CA"/>
        </w:rPr>
        <w:t xml:space="preserve">. </w:t>
      </w:r>
      <w:r w:rsidR="00A136E4" w:rsidRPr="00E33AAB">
        <w:rPr>
          <w:rFonts w:asciiTheme="majorHAnsi" w:hAnsiTheme="majorHAnsi"/>
          <w:lang w:val="fr-CA"/>
        </w:rPr>
        <w:t>Un audit</w:t>
      </w:r>
      <w:r w:rsidR="00DE4D47" w:rsidRPr="00E33AAB">
        <w:rPr>
          <w:rFonts w:asciiTheme="majorHAnsi" w:hAnsiTheme="majorHAnsi"/>
          <w:lang w:val="fr-CA"/>
        </w:rPr>
        <w:t xml:space="preserve"> est </w:t>
      </w:r>
      <w:r w:rsidR="00E33AAB" w:rsidRPr="00E33AAB">
        <w:rPr>
          <w:rFonts w:asciiTheme="majorHAnsi" w:hAnsiTheme="majorHAnsi"/>
          <w:lang w:val="fr-CA"/>
        </w:rPr>
        <w:t>jugé</w:t>
      </w:r>
      <w:r w:rsidR="00DE4D47" w:rsidRPr="00E33AAB">
        <w:rPr>
          <w:rFonts w:asciiTheme="majorHAnsi" w:hAnsiTheme="majorHAnsi"/>
          <w:lang w:val="fr-CA"/>
        </w:rPr>
        <w:t xml:space="preserve"> </w:t>
      </w:r>
      <w:r w:rsidR="001B657B" w:rsidRPr="00E33AAB">
        <w:rPr>
          <w:rFonts w:asciiTheme="majorHAnsi" w:hAnsiTheme="majorHAnsi"/>
          <w:lang w:val="fr-CA"/>
        </w:rPr>
        <w:t>fructueux</w:t>
      </w:r>
      <w:r w:rsidR="00DE4D47" w:rsidRPr="00E33AAB">
        <w:rPr>
          <w:rFonts w:asciiTheme="majorHAnsi" w:hAnsiTheme="majorHAnsi"/>
          <w:lang w:val="fr-CA"/>
        </w:rPr>
        <w:t xml:space="preserve"> quand l’organisation en tire une rétroaction utile et </w:t>
      </w:r>
      <w:r w:rsidR="00523531" w:rsidRPr="00E33AAB">
        <w:rPr>
          <w:rFonts w:asciiTheme="majorHAnsi" w:hAnsiTheme="majorHAnsi"/>
          <w:lang w:val="fr-CA"/>
        </w:rPr>
        <w:t>constructive</w:t>
      </w:r>
      <w:r>
        <w:rPr>
          <w:rFonts w:asciiTheme="majorHAnsi" w:hAnsiTheme="majorHAnsi"/>
          <w:lang w:val="fr-CA"/>
        </w:rPr>
        <w:t>,</w:t>
      </w:r>
      <w:r w:rsidR="00523531" w:rsidRPr="00E33AAB">
        <w:rPr>
          <w:rFonts w:asciiTheme="majorHAnsi" w:hAnsiTheme="majorHAnsi"/>
          <w:lang w:val="fr-CA"/>
        </w:rPr>
        <w:t xml:space="preserve"> qui</w:t>
      </w:r>
      <w:r w:rsidR="00DE4D47" w:rsidRPr="00E33AAB">
        <w:rPr>
          <w:rFonts w:asciiTheme="majorHAnsi" w:hAnsiTheme="majorHAnsi"/>
          <w:lang w:val="fr-CA"/>
        </w:rPr>
        <w:t xml:space="preserve"> lui permet d’apporter les corrections nécessaires et de continuer à améliorer son système. </w:t>
      </w:r>
    </w:p>
    <w:sectPr w:rsidR="000C540C" w:rsidRPr="00E33AAB" w:rsidSect="00DA5F57">
      <w:headerReference w:type="default" r:id="rId8"/>
      <w:footerReference w:type="default" r:id="rId9"/>
      <w:pgSz w:w="12240" w:h="15840"/>
      <w:pgMar w:top="1280" w:right="1320" w:bottom="1400" w:left="1340" w:header="720" w:footer="11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43C" w:rsidRDefault="006F343C">
      <w:r>
        <w:separator/>
      </w:r>
    </w:p>
  </w:endnote>
  <w:endnote w:type="continuationSeparator" w:id="0">
    <w:p w:rsidR="006F343C" w:rsidRDefault="006F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3C" w:rsidRPr="00CA78A5" w:rsidRDefault="006F343C" w:rsidP="0027398D">
    <w:pPr>
      <w:pStyle w:val="Pieddepage"/>
      <w:tabs>
        <w:tab w:val="clear" w:pos="8640"/>
        <w:tab w:val="right" w:pos="9356"/>
      </w:tabs>
      <w:rPr>
        <w:sz w:val="20"/>
        <w:lang w:val="fr-CA"/>
      </w:rPr>
    </w:pPr>
  </w:p>
  <w:p w:rsidR="006F343C" w:rsidRPr="00CA78A5" w:rsidRDefault="006F343C" w:rsidP="0027398D">
    <w:pPr>
      <w:pStyle w:val="Pieddepage"/>
      <w:tabs>
        <w:tab w:val="clear" w:pos="8640"/>
        <w:tab w:val="right" w:pos="9356"/>
      </w:tabs>
      <w:rPr>
        <w:sz w:val="10"/>
        <w:lang w:val="fr-CA"/>
      </w:rPr>
    </w:pPr>
  </w:p>
  <w:p w:rsidR="006F343C" w:rsidRPr="00CA78A5" w:rsidRDefault="006F343C" w:rsidP="0027398D">
    <w:pPr>
      <w:pStyle w:val="Pieddepage"/>
      <w:tabs>
        <w:tab w:val="clear" w:pos="8640"/>
        <w:tab w:val="right" w:pos="9356"/>
      </w:tabs>
      <w:rPr>
        <w:sz w:val="20"/>
        <w:lang w:val="fr-CA"/>
      </w:rPr>
    </w:pPr>
    <w:r w:rsidRPr="00CA78A5">
      <w:rPr>
        <w:sz w:val="20"/>
        <w:lang w:val="fr-CA"/>
      </w:rPr>
      <w:t>Introduction aux concepts fondamentaux de l’audit interne</w:t>
    </w:r>
    <w:r w:rsidRPr="00CA78A5">
      <w:rPr>
        <w:sz w:val="20"/>
        <w:lang w:val="fr-CA"/>
      </w:rPr>
      <w:tab/>
    </w:r>
  </w:p>
  <w:p w:rsidR="006F343C" w:rsidRPr="00140D14" w:rsidRDefault="006F343C" w:rsidP="0027398D">
    <w:pPr>
      <w:pStyle w:val="Pieddepage"/>
      <w:tabs>
        <w:tab w:val="clear" w:pos="8640"/>
        <w:tab w:val="right" w:pos="9356"/>
      </w:tabs>
      <w:rPr>
        <w:sz w:val="20"/>
        <w:lang w:val="en-CA"/>
      </w:rPr>
    </w:pPr>
    <w:r w:rsidRPr="00140D14">
      <w:rPr>
        <w:sz w:val="20"/>
        <w:lang w:val="en-CA"/>
      </w:rPr>
      <w:t>50001 Ready Navigator (</w:t>
    </w:r>
    <w:hyperlink r:id="rId1" w:history="1">
      <w:r w:rsidRPr="00140D14">
        <w:rPr>
          <w:rStyle w:val="Lienhypertexte"/>
          <w:sz w:val="20"/>
          <w:lang w:val="en-CA"/>
        </w:rPr>
        <w:t>https://navigator.industrialenergytools.com</w:t>
      </w:r>
    </w:hyperlink>
    <w:r w:rsidRPr="00140D14">
      <w:rPr>
        <w:sz w:val="20"/>
        <w:lang w:val="en-CA"/>
      </w:rPr>
      <w:t>)</w:t>
    </w:r>
    <w:r w:rsidRPr="00140D14">
      <w:rPr>
        <w:sz w:val="20"/>
        <w:lang w:val="en-CA"/>
      </w:rPr>
      <w:tab/>
    </w:r>
    <w:proofErr w:type="spellStart"/>
    <w:r w:rsidRPr="00140D14">
      <w:rPr>
        <w:sz w:val="20"/>
        <w:lang w:val="en-CA"/>
      </w:rPr>
      <w:t>Février</w:t>
    </w:r>
    <w:proofErr w:type="spellEnd"/>
    <w:r w:rsidRPr="00140D14">
      <w:rPr>
        <w:sz w:val="20"/>
        <w:lang w:val="en-CA"/>
      </w:rPr>
      <w:t xml:space="preserve"> 2017</w:t>
    </w:r>
  </w:p>
  <w:p w:rsidR="006F343C" w:rsidRPr="00140D14" w:rsidRDefault="006F343C" w:rsidP="0027398D">
    <w:pPr>
      <w:pStyle w:val="Pieddepage"/>
      <w:tabs>
        <w:tab w:val="clear" w:pos="8640"/>
        <w:tab w:val="right" w:pos="9356"/>
      </w:tabs>
      <w:rPr>
        <w:sz w:val="28"/>
        <w:lang w:val="fr-CA"/>
      </w:rPr>
    </w:pPr>
    <w:r>
      <w:rPr>
        <w:sz w:val="20"/>
        <w:lang w:val="fr-CA"/>
      </w:rPr>
      <w:t xml:space="preserve">© </w:t>
    </w:r>
    <w:r w:rsidRPr="00CA78A5">
      <w:rPr>
        <w:sz w:val="20"/>
        <w:lang w:val="fr-CA"/>
      </w:rPr>
      <w:t xml:space="preserve">Georgia Tech </w:t>
    </w:r>
    <w:proofErr w:type="spellStart"/>
    <w:r w:rsidRPr="00CA78A5">
      <w:rPr>
        <w:sz w:val="20"/>
        <w:lang w:val="fr-CA"/>
      </w:rPr>
      <w:t>Research</w:t>
    </w:r>
    <w:proofErr w:type="spellEnd"/>
    <w:r w:rsidRPr="00CA78A5">
      <w:rPr>
        <w:sz w:val="20"/>
        <w:lang w:val="fr-CA"/>
      </w:rPr>
      <w:t xml:space="preserve"> Corporation et Département d’État des États-Unis</w:t>
    </w:r>
    <w:r>
      <w:rPr>
        <w:sz w:val="20"/>
        <w:lang w:val="fr-CA"/>
      </w:rPr>
      <w:t>, 2017</w:t>
    </w:r>
    <w:r w:rsidRPr="00CA78A5">
      <w:rPr>
        <w:sz w:val="20"/>
        <w:lang w:val="fr-CA"/>
      </w:rPr>
      <w:t xml:space="preserve"> </w:t>
    </w:r>
    <w:r w:rsidRPr="00CA78A5">
      <w:rPr>
        <w:sz w:val="20"/>
        <w:lang w:val="fr-CA"/>
      </w:rPr>
      <w:tab/>
    </w:r>
    <w:sdt>
      <w:sdtPr>
        <w:rPr>
          <w:sz w:val="20"/>
          <w:szCs w:val="16"/>
        </w:rPr>
        <w:id w:val="1522741407"/>
        <w:docPartObj>
          <w:docPartGallery w:val="Page Numbers (Bottom of Page)"/>
          <w:docPartUnique/>
        </w:docPartObj>
      </w:sdtPr>
      <w:sdtEndPr>
        <w:rPr>
          <w:sz w:val="28"/>
          <w:szCs w:val="22"/>
        </w:rPr>
      </w:sdtEndPr>
      <w:sdtContent>
        <w:sdt>
          <w:sdtPr>
            <w:rPr>
              <w:sz w:val="20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8"/>
              <w:szCs w:val="22"/>
            </w:rPr>
          </w:sdtEndPr>
          <w:sdtContent>
            <w:r w:rsidRPr="00CA78A5">
              <w:rPr>
                <w:rFonts w:asciiTheme="minorHAnsi" w:hAnsiTheme="minorHAnsi" w:cstheme="minorHAnsi"/>
                <w:sz w:val="20"/>
                <w:szCs w:val="16"/>
                <w:lang w:val="fr-FR"/>
              </w:rPr>
              <w:t xml:space="preserve">Page </w: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begin"/>
            </w:r>
            <w:r w:rsidRPr="00140D14">
              <w:rPr>
                <w:rFonts w:asciiTheme="minorHAnsi" w:hAnsiTheme="minorHAnsi" w:cstheme="minorHAnsi"/>
                <w:bCs/>
                <w:sz w:val="20"/>
                <w:szCs w:val="16"/>
                <w:lang w:val="fr-CA"/>
              </w:rPr>
              <w:instrText>PAGE</w:instrTex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separate"/>
            </w:r>
            <w:r w:rsidR="006F0257">
              <w:rPr>
                <w:rFonts w:asciiTheme="minorHAnsi" w:hAnsiTheme="minorHAnsi" w:cstheme="minorHAnsi"/>
                <w:bCs/>
                <w:noProof/>
                <w:sz w:val="20"/>
                <w:szCs w:val="16"/>
                <w:lang w:val="fr-CA"/>
              </w:rPr>
              <w:t>16</w: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end"/>
            </w:r>
            <w:r w:rsidRPr="00CA78A5">
              <w:rPr>
                <w:rFonts w:asciiTheme="minorHAnsi" w:hAnsiTheme="minorHAnsi" w:cstheme="minorHAnsi"/>
                <w:sz w:val="20"/>
                <w:szCs w:val="16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16"/>
                <w:lang w:val="fr-FR"/>
              </w:rPr>
              <w:t>de</w:t>
            </w:r>
            <w:r w:rsidRPr="00CA78A5">
              <w:rPr>
                <w:rFonts w:asciiTheme="minorHAnsi" w:hAnsiTheme="minorHAnsi" w:cstheme="minorHAnsi"/>
                <w:sz w:val="20"/>
                <w:szCs w:val="16"/>
                <w:lang w:val="fr-FR"/>
              </w:rPr>
              <w:t xml:space="preserve"> </w: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begin"/>
            </w:r>
            <w:r w:rsidRPr="00140D14">
              <w:rPr>
                <w:rFonts w:asciiTheme="minorHAnsi" w:hAnsiTheme="minorHAnsi" w:cstheme="minorHAnsi"/>
                <w:bCs/>
                <w:sz w:val="20"/>
                <w:szCs w:val="16"/>
                <w:lang w:val="fr-CA"/>
              </w:rPr>
              <w:instrText>NUMPAGES</w:instrTex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separate"/>
            </w:r>
            <w:r w:rsidR="006F0257">
              <w:rPr>
                <w:rFonts w:asciiTheme="minorHAnsi" w:hAnsiTheme="minorHAnsi" w:cstheme="minorHAnsi"/>
                <w:bCs/>
                <w:noProof/>
                <w:sz w:val="20"/>
                <w:szCs w:val="16"/>
                <w:lang w:val="fr-CA"/>
              </w:rPr>
              <w:t>16</w:t>
            </w:r>
            <w:r w:rsidRPr="00CA78A5">
              <w:rPr>
                <w:rFonts w:asciiTheme="minorHAnsi" w:hAnsiTheme="minorHAnsi" w:cstheme="minorHAnsi"/>
                <w:bCs/>
                <w:sz w:val="20"/>
                <w:szCs w:val="16"/>
              </w:rPr>
              <w:fldChar w:fldCharType="end"/>
            </w:r>
          </w:sdtContent>
        </w:sdt>
      </w:sdtContent>
    </w:sdt>
  </w:p>
  <w:p w:rsidR="006F343C" w:rsidRPr="00CA78A5" w:rsidRDefault="006F343C" w:rsidP="00DE5923">
    <w:pPr>
      <w:pStyle w:val="Pieddepage"/>
      <w:tabs>
        <w:tab w:val="clear" w:pos="8640"/>
        <w:tab w:val="right" w:pos="9356"/>
      </w:tabs>
      <w:rPr>
        <w:sz w:val="20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43C" w:rsidRDefault="006F343C">
      <w:r>
        <w:separator/>
      </w:r>
    </w:p>
  </w:footnote>
  <w:footnote w:type="continuationSeparator" w:id="0">
    <w:p w:rsidR="006F343C" w:rsidRDefault="006F3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3C" w:rsidRDefault="006F343C" w:rsidP="00F31708">
    <w:pPr>
      <w:pStyle w:val="En-tte"/>
      <w:jc w:val="center"/>
    </w:pPr>
    <w:r>
      <w:rPr>
        <w:noProof/>
      </w:rPr>
      <w:drawing>
        <wp:inline distT="0" distB="0" distL="0" distR="0">
          <wp:extent cx="1255873" cy="425962"/>
          <wp:effectExtent l="0" t="0" r="1905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883" cy="42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343C" w:rsidRDefault="006F34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042"/>
    <w:multiLevelType w:val="hybridMultilevel"/>
    <w:tmpl w:val="3E3298CA"/>
    <w:lvl w:ilvl="0" w:tplc="2A02FEA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CA"/>
      </w:rPr>
    </w:lvl>
    <w:lvl w:ilvl="1" w:tplc="D7BE481C">
      <w:numFmt w:val="bullet"/>
      <w:lvlText w:val="•"/>
      <w:lvlJc w:val="left"/>
      <w:pPr>
        <w:ind w:left="2020" w:hanging="360"/>
      </w:pPr>
      <w:rPr>
        <w:rFonts w:hint="default"/>
      </w:rPr>
    </w:lvl>
    <w:lvl w:ilvl="2" w:tplc="AED6F2D6">
      <w:numFmt w:val="bullet"/>
      <w:lvlText w:val="•"/>
      <w:lvlJc w:val="left"/>
      <w:pPr>
        <w:ind w:left="2860" w:hanging="360"/>
      </w:pPr>
      <w:rPr>
        <w:rFonts w:hint="default"/>
      </w:rPr>
    </w:lvl>
    <w:lvl w:ilvl="3" w:tplc="9C448AC8">
      <w:numFmt w:val="bullet"/>
      <w:lvlText w:val="•"/>
      <w:lvlJc w:val="left"/>
      <w:pPr>
        <w:ind w:left="3700" w:hanging="360"/>
      </w:pPr>
      <w:rPr>
        <w:rFonts w:hint="default"/>
      </w:rPr>
    </w:lvl>
    <w:lvl w:ilvl="4" w:tplc="83142258"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067C420E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7F0A0B9C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A11662F6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F0988024"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" w15:restartNumberingAfterBreak="0">
    <w:nsid w:val="29D936A8"/>
    <w:multiLevelType w:val="hybridMultilevel"/>
    <w:tmpl w:val="ED9E511C"/>
    <w:lvl w:ilvl="0" w:tplc="21CC10FC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708D56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9920F044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E9BA402A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F2E61784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A1F47A1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9DB2463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9AC79D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E5D01336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 w15:restartNumberingAfterBreak="0">
    <w:nsid w:val="34817E9B"/>
    <w:multiLevelType w:val="hybridMultilevel"/>
    <w:tmpl w:val="BBAA05FE"/>
    <w:lvl w:ilvl="0" w:tplc="2CEA90E8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4"/>
        <w:w w:val="99"/>
        <w:sz w:val="24"/>
        <w:szCs w:val="24"/>
      </w:rPr>
    </w:lvl>
    <w:lvl w:ilvl="1" w:tplc="7DAEDF5E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BF8E5EFE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FEC6F0E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DAEAE9F0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ED40C9E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3FC840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3874412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12B28078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" w15:restartNumberingAfterBreak="0">
    <w:nsid w:val="42FA242B"/>
    <w:multiLevelType w:val="hybridMultilevel"/>
    <w:tmpl w:val="974A7D68"/>
    <w:lvl w:ilvl="0" w:tplc="960E2E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CC68D52">
      <w:numFmt w:val="bullet"/>
      <w:lvlText w:val="•"/>
      <w:lvlJc w:val="left"/>
      <w:pPr>
        <w:ind w:left="1540" w:hanging="360"/>
      </w:pPr>
      <w:rPr>
        <w:rFonts w:hint="default"/>
      </w:rPr>
    </w:lvl>
    <w:lvl w:ilvl="2" w:tplc="F3548A46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222423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C3BA33FC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9E4687B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6D24632A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D2BE5E4A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D68075E6"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40C"/>
    <w:rsid w:val="00001EE8"/>
    <w:rsid w:val="00006212"/>
    <w:rsid w:val="00011433"/>
    <w:rsid w:val="000204E7"/>
    <w:rsid w:val="00060C27"/>
    <w:rsid w:val="000944D2"/>
    <w:rsid w:val="000B1A7A"/>
    <w:rsid w:val="000B4D44"/>
    <w:rsid w:val="000C1C73"/>
    <w:rsid w:val="000C540C"/>
    <w:rsid w:val="000C6D0A"/>
    <w:rsid w:val="000E0D4B"/>
    <w:rsid w:val="00122870"/>
    <w:rsid w:val="00133D1D"/>
    <w:rsid w:val="00140D14"/>
    <w:rsid w:val="00140F68"/>
    <w:rsid w:val="00145FF2"/>
    <w:rsid w:val="0015122F"/>
    <w:rsid w:val="001547FD"/>
    <w:rsid w:val="00160015"/>
    <w:rsid w:val="00166BB5"/>
    <w:rsid w:val="001771A1"/>
    <w:rsid w:val="0019345E"/>
    <w:rsid w:val="001A1FDC"/>
    <w:rsid w:val="001B1F3A"/>
    <w:rsid w:val="001B423F"/>
    <w:rsid w:val="001B5174"/>
    <w:rsid w:val="001B657B"/>
    <w:rsid w:val="001C1A00"/>
    <w:rsid w:val="001C7B4E"/>
    <w:rsid w:val="00220BAD"/>
    <w:rsid w:val="00221981"/>
    <w:rsid w:val="00267B93"/>
    <w:rsid w:val="00272D7E"/>
    <w:rsid w:val="0027398D"/>
    <w:rsid w:val="002A03F0"/>
    <w:rsid w:val="002D19D4"/>
    <w:rsid w:val="002E612C"/>
    <w:rsid w:val="002F5C04"/>
    <w:rsid w:val="00314D2F"/>
    <w:rsid w:val="00323DD5"/>
    <w:rsid w:val="00330440"/>
    <w:rsid w:val="003416B2"/>
    <w:rsid w:val="003650C0"/>
    <w:rsid w:val="0037203E"/>
    <w:rsid w:val="00382827"/>
    <w:rsid w:val="00383E52"/>
    <w:rsid w:val="0038527F"/>
    <w:rsid w:val="0039551A"/>
    <w:rsid w:val="003A0E55"/>
    <w:rsid w:val="003D1604"/>
    <w:rsid w:val="003D53A2"/>
    <w:rsid w:val="003D6527"/>
    <w:rsid w:val="003F667E"/>
    <w:rsid w:val="00403B52"/>
    <w:rsid w:val="004155FD"/>
    <w:rsid w:val="00426B93"/>
    <w:rsid w:val="004858A9"/>
    <w:rsid w:val="004D1B42"/>
    <w:rsid w:val="004D2ECD"/>
    <w:rsid w:val="004D6A8C"/>
    <w:rsid w:val="004F184C"/>
    <w:rsid w:val="0050402C"/>
    <w:rsid w:val="00517004"/>
    <w:rsid w:val="00523531"/>
    <w:rsid w:val="005551C6"/>
    <w:rsid w:val="00570FD0"/>
    <w:rsid w:val="00582E3A"/>
    <w:rsid w:val="00593BE7"/>
    <w:rsid w:val="005A20B8"/>
    <w:rsid w:val="005B4216"/>
    <w:rsid w:val="005D36B1"/>
    <w:rsid w:val="005E7788"/>
    <w:rsid w:val="005F0D90"/>
    <w:rsid w:val="00601011"/>
    <w:rsid w:val="00614608"/>
    <w:rsid w:val="006350C3"/>
    <w:rsid w:val="0068042F"/>
    <w:rsid w:val="006836E1"/>
    <w:rsid w:val="00690203"/>
    <w:rsid w:val="00693919"/>
    <w:rsid w:val="006E3DC6"/>
    <w:rsid w:val="006F0257"/>
    <w:rsid w:val="006F343C"/>
    <w:rsid w:val="00713A3E"/>
    <w:rsid w:val="007259B0"/>
    <w:rsid w:val="00744A2B"/>
    <w:rsid w:val="00764F04"/>
    <w:rsid w:val="0076636D"/>
    <w:rsid w:val="00773A7B"/>
    <w:rsid w:val="007818FA"/>
    <w:rsid w:val="00785AAB"/>
    <w:rsid w:val="007D6FD3"/>
    <w:rsid w:val="00810A80"/>
    <w:rsid w:val="0081431F"/>
    <w:rsid w:val="00822E09"/>
    <w:rsid w:val="00831E1D"/>
    <w:rsid w:val="008453A1"/>
    <w:rsid w:val="008B30D2"/>
    <w:rsid w:val="008D55FF"/>
    <w:rsid w:val="00907088"/>
    <w:rsid w:val="00913D93"/>
    <w:rsid w:val="00917130"/>
    <w:rsid w:val="00920393"/>
    <w:rsid w:val="00941A8B"/>
    <w:rsid w:val="0094254A"/>
    <w:rsid w:val="00947F12"/>
    <w:rsid w:val="00965EE4"/>
    <w:rsid w:val="009726FB"/>
    <w:rsid w:val="00980804"/>
    <w:rsid w:val="009829A2"/>
    <w:rsid w:val="009955CB"/>
    <w:rsid w:val="009A2C72"/>
    <w:rsid w:val="009A782A"/>
    <w:rsid w:val="009B67B4"/>
    <w:rsid w:val="009C4863"/>
    <w:rsid w:val="009D6742"/>
    <w:rsid w:val="009E27ED"/>
    <w:rsid w:val="009F4428"/>
    <w:rsid w:val="00A136E4"/>
    <w:rsid w:val="00A153CB"/>
    <w:rsid w:val="00A32363"/>
    <w:rsid w:val="00A344C4"/>
    <w:rsid w:val="00A3537F"/>
    <w:rsid w:val="00A62443"/>
    <w:rsid w:val="00A757EC"/>
    <w:rsid w:val="00A900E8"/>
    <w:rsid w:val="00A91B0B"/>
    <w:rsid w:val="00AC0BEA"/>
    <w:rsid w:val="00AD3871"/>
    <w:rsid w:val="00AD70DE"/>
    <w:rsid w:val="00AE017E"/>
    <w:rsid w:val="00B06A66"/>
    <w:rsid w:val="00B15AB2"/>
    <w:rsid w:val="00B163C2"/>
    <w:rsid w:val="00B336C6"/>
    <w:rsid w:val="00B57395"/>
    <w:rsid w:val="00B6297A"/>
    <w:rsid w:val="00B90F63"/>
    <w:rsid w:val="00BA34BF"/>
    <w:rsid w:val="00BA543A"/>
    <w:rsid w:val="00BB5C54"/>
    <w:rsid w:val="00BB5F9F"/>
    <w:rsid w:val="00BC11B9"/>
    <w:rsid w:val="00BD1FAD"/>
    <w:rsid w:val="00BD215A"/>
    <w:rsid w:val="00BD773B"/>
    <w:rsid w:val="00BD7BBD"/>
    <w:rsid w:val="00C01A7A"/>
    <w:rsid w:val="00C10452"/>
    <w:rsid w:val="00C11F48"/>
    <w:rsid w:val="00C20815"/>
    <w:rsid w:val="00C47032"/>
    <w:rsid w:val="00C516F6"/>
    <w:rsid w:val="00C543E4"/>
    <w:rsid w:val="00C54A05"/>
    <w:rsid w:val="00C95F27"/>
    <w:rsid w:val="00CA5012"/>
    <w:rsid w:val="00CA78A5"/>
    <w:rsid w:val="00CB2618"/>
    <w:rsid w:val="00CB31F2"/>
    <w:rsid w:val="00CB66AB"/>
    <w:rsid w:val="00CD26F0"/>
    <w:rsid w:val="00CD2E1C"/>
    <w:rsid w:val="00D04D41"/>
    <w:rsid w:val="00D360A5"/>
    <w:rsid w:val="00D50203"/>
    <w:rsid w:val="00D51A86"/>
    <w:rsid w:val="00D627FF"/>
    <w:rsid w:val="00D65B6C"/>
    <w:rsid w:val="00D74246"/>
    <w:rsid w:val="00D75743"/>
    <w:rsid w:val="00D82DCB"/>
    <w:rsid w:val="00D95153"/>
    <w:rsid w:val="00D9721F"/>
    <w:rsid w:val="00DA5F57"/>
    <w:rsid w:val="00DC5385"/>
    <w:rsid w:val="00DD4F11"/>
    <w:rsid w:val="00DE3D8B"/>
    <w:rsid w:val="00DE4D47"/>
    <w:rsid w:val="00DE5923"/>
    <w:rsid w:val="00DF28D1"/>
    <w:rsid w:val="00DF41FC"/>
    <w:rsid w:val="00DF7A94"/>
    <w:rsid w:val="00E06DE8"/>
    <w:rsid w:val="00E118DF"/>
    <w:rsid w:val="00E11B8F"/>
    <w:rsid w:val="00E208E7"/>
    <w:rsid w:val="00E33AAB"/>
    <w:rsid w:val="00E5231A"/>
    <w:rsid w:val="00E55472"/>
    <w:rsid w:val="00E64638"/>
    <w:rsid w:val="00E658C7"/>
    <w:rsid w:val="00E665F4"/>
    <w:rsid w:val="00E7034F"/>
    <w:rsid w:val="00E73152"/>
    <w:rsid w:val="00E73804"/>
    <w:rsid w:val="00E855A6"/>
    <w:rsid w:val="00E857CD"/>
    <w:rsid w:val="00E873EA"/>
    <w:rsid w:val="00EA5CCF"/>
    <w:rsid w:val="00EB2F0E"/>
    <w:rsid w:val="00EB60AE"/>
    <w:rsid w:val="00EB7849"/>
    <w:rsid w:val="00F0347E"/>
    <w:rsid w:val="00F0669D"/>
    <w:rsid w:val="00F0777C"/>
    <w:rsid w:val="00F10411"/>
    <w:rsid w:val="00F10B13"/>
    <w:rsid w:val="00F22388"/>
    <w:rsid w:val="00F30453"/>
    <w:rsid w:val="00F30E95"/>
    <w:rsid w:val="00F31708"/>
    <w:rsid w:val="00F33D6A"/>
    <w:rsid w:val="00F34BEE"/>
    <w:rsid w:val="00F3773C"/>
    <w:rsid w:val="00F42BF7"/>
    <w:rsid w:val="00F44BCF"/>
    <w:rsid w:val="00F457D3"/>
    <w:rsid w:val="00F64661"/>
    <w:rsid w:val="00F9238B"/>
    <w:rsid w:val="00FD3820"/>
    <w:rsid w:val="00FE0D3A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A5F57"/>
    <w:rPr>
      <w:rFonts w:ascii="Calibri" w:eastAsia="Calibri" w:hAnsi="Calibri" w:cs="Calibri"/>
    </w:rPr>
  </w:style>
  <w:style w:type="paragraph" w:styleId="Titre1">
    <w:name w:val="heading 1"/>
    <w:basedOn w:val="Normal"/>
    <w:uiPriority w:val="1"/>
    <w:qFormat/>
    <w:rsid w:val="00DA5F57"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Titre2">
    <w:name w:val="heading 2"/>
    <w:basedOn w:val="Normal"/>
    <w:uiPriority w:val="1"/>
    <w:qFormat/>
    <w:rsid w:val="00DA5F57"/>
    <w:pPr>
      <w:spacing w:before="199"/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44D2"/>
    <w:pPr>
      <w:keepNext/>
      <w:keepLines/>
      <w:spacing w:before="120"/>
      <w:ind w:left="113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A5F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DA5F57"/>
    <w:pPr>
      <w:spacing w:before="49"/>
      <w:ind w:left="100"/>
    </w:pPr>
  </w:style>
  <w:style w:type="paragraph" w:styleId="TM2">
    <w:name w:val="toc 2"/>
    <w:basedOn w:val="Normal"/>
    <w:uiPriority w:val="39"/>
    <w:qFormat/>
    <w:rsid w:val="00DA5F57"/>
    <w:pPr>
      <w:spacing w:before="139"/>
      <w:ind w:left="321"/>
    </w:pPr>
  </w:style>
  <w:style w:type="paragraph" w:styleId="TM3">
    <w:name w:val="toc 3"/>
    <w:basedOn w:val="Normal"/>
    <w:uiPriority w:val="39"/>
    <w:qFormat/>
    <w:rsid w:val="00DE4D47"/>
    <w:pPr>
      <w:spacing w:before="141"/>
      <w:ind w:left="539"/>
    </w:pPr>
    <w:rPr>
      <w:rFonts w:asciiTheme="majorHAnsi" w:hAnsiTheme="majorHAnsi"/>
      <w:b/>
      <w:sz w:val="24"/>
    </w:rPr>
  </w:style>
  <w:style w:type="paragraph" w:styleId="Corpsdetexte">
    <w:name w:val="Body Text"/>
    <w:basedOn w:val="Normal"/>
    <w:uiPriority w:val="1"/>
    <w:qFormat/>
    <w:rsid w:val="00DA5F57"/>
    <w:pPr>
      <w:ind w:left="10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DA5F57"/>
    <w:pPr>
      <w:spacing w:line="30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DA5F57"/>
  </w:style>
  <w:style w:type="paragraph" w:styleId="Textedebulles">
    <w:name w:val="Balloon Text"/>
    <w:basedOn w:val="Normal"/>
    <w:link w:val="TextedebullesCar"/>
    <w:uiPriority w:val="99"/>
    <w:semiHidden/>
    <w:unhideWhenUsed/>
    <w:rsid w:val="00EB78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7849"/>
    <w:rPr>
      <w:rFonts w:ascii="Segoe UI" w:eastAsia="Calibr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B78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B784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EB78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7849"/>
    <w:rPr>
      <w:rFonts w:ascii="Calibri" w:eastAsia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7BB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fr-CA" w:eastAsia="fr-CA"/>
    </w:rPr>
  </w:style>
  <w:style w:type="character" w:styleId="Lienhypertexte">
    <w:name w:val="Hyperlink"/>
    <w:basedOn w:val="Policepardfaut"/>
    <w:uiPriority w:val="99"/>
    <w:unhideWhenUsed/>
    <w:rsid w:val="00BD7BBD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E5923"/>
    <w:rPr>
      <w:color w:val="808080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0944D2"/>
    <w:rPr>
      <w:rFonts w:asciiTheme="majorHAnsi" w:eastAsiaTheme="majorEastAsia" w:hAnsiTheme="majorHAnsi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0A174-07C3-4D47-9561-C3B0C77D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16</Pages>
  <Words>5664</Words>
  <Characters>31158</Characters>
  <Application>Microsoft Office Word</Application>
  <DocSecurity>0</DocSecurity>
  <Lines>259</Lines>
  <Paragraphs>73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U.S. Department of Energy</dc:creator>
  <cp:lastModifiedBy>gmuguet</cp:lastModifiedBy>
  <cp:revision>10</cp:revision>
  <cp:lastPrinted>2017-09-22T15:04:00Z</cp:lastPrinted>
  <dcterms:created xsi:type="dcterms:W3CDTF">2017-11-08T18:41:00Z</dcterms:created>
  <dcterms:modified xsi:type="dcterms:W3CDTF">2017-11-15T15:18:00Z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2017-09-08T00:00:00Z</vt:filetime>
  </property>
</Properties>
</file>