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C5F" w:rsidRDefault="002B0C5F" w:rsidP="00C77DDD">
      <w:pPr>
        <w:shd w:val="clear" w:color="auto" w:fill="FFFFFF"/>
        <w:spacing w:before="488" w:after="0" w:line="240" w:lineRule="auto"/>
        <w:ind w:left="-33"/>
        <w:outlineLvl w:val="0"/>
        <w:rPr>
          <w:rFonts w:ascii="Lucida Sans Unicode" w:eastAsia="Times New Roman" w:hAnsi="Lucida Sans Unicode" w:cs="Lucida Sans Unicode"/>
          <w:b/>
          <w:bCs/>
          <w:spacing w:val="-4"/>
          <w:kern w:val="36"/>
          <w:sz w:val="53"/>
        </w:rPr>
      </w:pPr>
      <w:r>
        <w:rPr>
          <w:rFonts w:ascii="Lucida Sans Unicode" w:eastAsia="Times New Roman" w:hAnsi="Lucida Sans Unicode" w:cs="Lucida Sans Unicode"/>
          <w:bCs/>
          <w:spacing w:val="-4"/>
          <w:kern w:val="36"/>
          <w:sz w:val="18"/>
          <w:szCs w:val="18"/>
        </w:rPr>
        <w:fldChar w:fldCharType="begin"/>
      </w:r>
      <w:r>
        <w:rPr>
          <w:rFonts w:ascii="Lucida Sans Unicode" w:eastAsia="Times New Roman" w:hAnsi="Lucida Sans Unicode" w:cs="Lucida Sans Unicode"/>
          <w:bCs/>
          <w:spacing w:val="-4"/>
          <w:kern w:val="36"/>
          <w:sz w:val="18"/>
          <w:szCs w:val="18"/>
        </w:rPr>
        <w:instrText xml:space="preserve"> HYPERLINK "https://medium.com/dailyjs/javascript-basics-the-execution-context-and-the-lexical-environment-3505d4fe1be2" </w:instrText>
      </w:r>
      <w:r>
        <w:rPr>
          <w:rFonts w:ascii="Lucida Sans Unicode" w:eastAsia="Times New Roman" w:hAnsi="Lucida Sans Unicode" w:cs="Lucida Sans Unicode"/>
          <w:bCs/>
          <w:spacing w:val="-4"/>
          <w:kern w:val="36"/>
          <w:sz w:val="18"/>
          <w:szCs w:val="18"/>
        </w:rPr>
      </w:r>
      <w:r>
        <w:rPr>
          <w:rFonts w:ascii="Lucida Sans Unicode" w:eastAsia="Times New Roman" w:hAnsi="Lucida Sans Unicode" w:cs="Lucida Sans Unicode"/>
          <w:bCs/>
          <w:spacing w:val="-4"/>
          <w:kern w:val="36"/>
          <w:sz w:val="18"/>
          <w:szCs w:val="18"/>
        </w:rPr>
        <w:fldChar w:fldCharType="separate"/>
      </w:r>
      <w:r w:rsidRPr="002B0C5F">
        <w:rPr>
          <w:rStyle w:val="Hyperlink"/>
          <w:rFonts w:ascii="Lucida Sans Unicode" w:eastAsia="Times New Roman" w:hAnsi="Lucida Sans Unicode" w:cs="Lucida Sans Unicode"/>
          <w:bCs/>
          <w:spacing w:val="-4"/>
          <w:kern w:val="36"/>
          <w:sz w:val="18"/>
          <w:szCs w:val="18"/>
        </w:rPr>
        <w:t>https://medium.com/dailyjs/javascript-basics-the-execution-context-and-the-lexical-environment-3505d4fe1be2</w:t>
      </w:r>
      <w:r>
        <w:rPr>
          <w:rFonts w:ascii="Lucida Sans Unicode" w:eastAsia="Times New Roman" w:hAnsi="Lucida Sans Unicode" w:cs="Lucida Sans Unicode"/>
          <w:bCs/>
          <w:spacing w:val="-4"/>
          <w:kern w:val="36"/>
          <w:sz w:val="18"/>
          <w:szCs w:val="18"/>
        </w:rPr>
        <w:fldChar w:fldCharType="end"/>
      </w:r>
    </w:p>
    <w:p w:rsidR="00C77DDD" w:rsidRPr="00C77DDD" w:rsidRDefault="00C77DDD" w:rsidP="00C77DDD">
      <w:pPr>
        <w:shd w:val="clear" w:color="auto" w:fill="FFFFFF"/>
        <w:spacing w:before="488" w:after="0" w:line="240" w:lineRule="auto"/>
        <w:ind w:left="-33"/>
        <w:outlineLvl w:val="0"/>
        <w:rPr>
          <w:rFonts w:ascii="Lucida Sans Unicode" w:eastAsia="Times New Roman" w:hAnsi="Lucida Sans Unicode" w:cs="Lucida Sans Unicode"/>
          <w:b/>
          <w:bCs/>
          <w:spacing w:val="-4"/>
          <w:kern w:val="36"/>
          <w:sz w:val="53"/>
          <w:szCs w:val="53"/>
        </w:rPr>
      </w:pPr>
      <w:r w:rsidRPr="00C77DDD">
        <w:rPr>
          <w:rFonts w:ascii="Lucida Sans Unicode" w:eastAsia="Times New Roman" w:hAnsi="Lucida Sans Unicode" w:cs="Lucida Sans Unicode"/>
          <w:b/>
          <w:bCs/>
          <w:spacing w:val="-4"/>
          <w:kern w:val="36"/>
          <w:sz w:val="53"/>
        </w:rPr>
        <w:t>JavaScript basics: The Execution Context and the Lexical Environment</w:t>
      </w:r>
    </w:p>
    <w:p w:rsidR="00C77DDD" w:rsidRPr="00C77DDD" w:rsidRDefault="00C77DDD" w:rsidP="00C77DDD">
      <w:pPr>
        <w:shd w:val="clear" w:color="auto" w:fill="FFFFFF"/>
        <w:spacing w:before="63" w:after="275" w:line="240" w:lineRule="auto"/>
        <w:ind w:left="-22"/>
        <w:outlineLvl w:val="1"/>
        <w:rPr>
          <w:rFonts w:ascii="Lucida Sans Unicode" w:eastAsia="Times New Roman" w:hAnsi="Lucida Sans Unicode" w:cs="Lucida Sans Unicode"/>
          <w:spacing w:val="-3"/>
          <w:sz w:val="35"/>
          <w:szCs w:val="35"/>
        </w:rPr>
      </w:pPr>
      <w:r w:rsidRPr="00C77DDD">
        <w:rPr>
          <w:rFonts w:ascii="Lucida Sans Unicode" w:eastAsia="Times New Roman" w:hAnsi="Lucida Sans Unicode" w:cs="Lucida Sans Unicode"/>
          <w:spacing w:val="-3"/>
          <w:sz w:val="35"/>
        </w:rPr>
        <w:t>What is actually happening when code is executed/functions are invoked?</w:t>
      </w:r>
    </w:p>
    <w:p w:rsidR="00C77DDD" w:rsidRPr="00C77DDD" w:rsidRDefault="00C77DDD" w:rsidP="00C77D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8540" cy="8255"/>
            <wp:effectExtent l="0" t="0" r="0" b="0"/>
            <wp:docPr id="1" name="Picture 1" descr="https://cdn-images-1.medium.com/max/640/1*4877k4Hq9dPdtmvg9hnGF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40/1*4877k4Hq9dPdtmvg9hnGFA.jpeg"/>
                    <pic:cNvPicPr>
                      <a:picLocks noChangeAspect="1" noChangeArrowheads="1"/>
                    </pic:cNvPicPr>
                  </pic:nvPicPr>
                  <pic:blipFill>
                    <a:blip r:embed="rId5"/>
                    <a:srcRect/>
                    <a:stretch>
                      <a:fillRect/>
                    </a:stretch>
                  </pic:blipFill>
                  <pic:spPr bwMode="auto">
                    <a:xfrm>
                      <a:off x="0" y="0"/>
                      <a:ext cx="6098540" cy="8255"/>
                    </a:xfrm>
                    <a:prstGeom prst="rect">
                      <a:avLst/>
                    </a:prstGeom>
                    <a:noFill/>
                    <a:ln w="9525">
                      <a:noFill/>
                      <a:miter lim="800000"/>
                      <a:headEnd/>
                      <a:tailEnd/>
                    </a:ln>
                  </pic:spPr>
                </pic:pic>
              </a:graphicData>
            </a:graphic>
          </wp:inline>
        </w:drawing>
      </w:r>
    </w:p>
    <w:p w:rsidR="00C77DDD" w:rsidRPr="00C77DDD" w:rsidRDefault="00C77DDD" w:rsidP="00C77DDD">
      <w:pPr>
        <w:shd w:val="clear" w:color="auto" w:fill="FFFFFF"/>
        <w:spacing w:before="476"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A lot of the magic of code happens behind-the-scenes when the code is compiled and interpreted.</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JavaScript is described as an interpreted language rather than a compiled language like C or Java. </w:t>
      </w:r>
      <w:r w:rsidRPr="00C77DDD">
        <w:rPr>
          <w:rFonts w:ascii="Georgia" w:eastAsia="Times New Roman" w:hAnsi="Georgia" w:cs="Times New Roman"/>
          <w:i/>
          <w:iCs/>
          <w:spacing w:val="-1"/>
          <w:sz w:val="26"/>
        </w:rPr>
        <w:t>The distinction between an interpreted language and a compiled language might be a future blog post</w:t>
      </w:r>
      <w:r w:rsidRPr="00C77DDD">
        <w:rPr>
          <w:rFonts w:ascii="Georgia" w:eastAsia="Times New Roman" w:hAnsi="Georgia" w:cs="Times New Roman"/>
          <w:spacing w:val="-1"/>
          <w:sz w:val="26"/>
          <w:szCs w:val="26"/>
        </w:rPr>
        <w:t>. However, much of the discussion for new JavaScript developers on this subject tend to be confused over the </w:t>
      </w:r>
      <w:r w:rsidRPr="00C77DDD">
        <w:rPr>
          <w:rFonts w:ascii="Georgia" w:eastAsia="Times New Roman" w:hAnsi="Georgia" w:cs="Times New Roman"/>
          <w:i/>
          <w:iCs/>
          <w:spacing w:val="-1"/>
          <w:sz w:val="26"/>
        </w:rPr>
        <w:t>compilation</w:t>
      </w:r>
      <w:r w:rsidRPr="00C77DDD">
        <w:rPr>
          <w:rFonts w:ascii="Georgia" w:eastAsia="Times New Roman" w:hAnsi="Georgia" w:cs="Times New Roman"/>
          <w:spacing w:val="-1"/>
          <w:sz w:val="26"/>
          <w:szCs w:val="26"/>
        </w:rPr>
        <w:t> step.</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Semantically, you have two ways of understanding compilation:</w:t>
      </w:r>
    </w:p>
    <w:p w:rsidR="00C77DDD" w:rsidRPr="00C77DDD" w:rsidRDefault="00C77DDD" w:rsidP="00C77DDD">
      <w:pPr>
        <w:numPr>
          <w:ilvl w:val="0"/>
          <w:numId w:val="1"/>
        </w:numPr>
        <w:shd w:val="clear" w:color="auto" w:fill="FFFFFF"/>
        <w:spacing w:before="100" w:beforeAutospacing="1" w:after="175"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Compilers take the </w:t>
      </w:r>
      <w:r w:rsidRPr="00C77DDD">
        <w:rPr>
          <w:rFonts w:ascii="Georgia" w:eastAsia="Times New Roman" w:hAnsi="Georgia" w:cs="Segoe UI"/>
          <w:b/>
          <w:bCs/>
          <w:spacing w:val="-1"/>
          <w:sz w:val="26"/>
        </w:rPr>
        <w:t>entire</w:t>
      </w:r>
      <w:r w:rsidRPr="00C77DDD">
        <w:rPr>
          <w:rFonts w:ascii="Georgia" w:eastAsia="Times New Roman" w:hAnsi="Georgia" w:cs="Segoe UI"/>
          <w:spacing w:val="-1"/>
          <w:sz w:val="26"/>
          <w:szCs w:val="26"/>
        </w:rPr>
        <w:t> program code and “compiles” it into machine code </w:t>
      </w:r>
      <w:r w:rsidRPr="00C77DDD">
        <w:rPr>
          <w:rFonts w:ascii="Georgia" w:eastAsia="Times New Roman" w:hAnsi="Georgia" w:cs="Segoe UI"/>
          <w:i/>
          <w:iCs/>
          <w:spacing w:val="-1"/>
          <w:sz w:val="26"/>
        </w:rPr>
        <w:t>before</w:t>
      </w:r>
      <w:r w:rsidRPr="00C77DDD">
        <w:rPr>
          <w:rFonts w:ascii="Georgia" w:eastAsia="Times New Roman" w:hAnsi="Georgia" w:cs="Segoe UI"/>
          <w:spacing w:val="-1"/>
          <w:sz w:val="26"/>
          <w:szCs w:val="26"/>
        </w:rPr>
        <w:t> the code is executed.</w:t>
      </w:r>
    </w:p>
    <w:p w:rsidR="00C77DDD" w:rsidRPr="00C77DDD" w:rsidRDefault="00C77DDD" w:rsidP="00C77DDD">
      <w:pPr>
        <w:numPr>
          <w:ilvl w:val="0"/>
          <w:numId w:val="1"/>
        </w:numPr>
        <w:shd w:val="clear" w:color="auto" w:fill="FFFFFF"/>
        <w:spacing w:before="100"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Compilation can simply mean making program code digestible for the machine to run it.</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The first definition is the traditional definition of what being a compiled language means. After all, if you think about it, if compilation simply means taking program code and making it machine-readable, all languages would be “compiled”. It is under the traditional definition, JavaScript is understood as an interpreted language, where Google’s V8 engine compiles the program code line-by-line just as it is being run</w:t>
      </w:r>
      <w:r w:rsidRPr="00C77DDD">
        <w:rPr>
          <w:rFonts w:ascii="Times New Roman" w:eastAsia="Times New Roman" w:hAnsi="Times New Roman" w:cs="Times New Roman"/>
          <w:spacing w:val="-1"/>
          <w:sz w:val="26"/>
          <w:szCs w:val="26"/>
        </w:rPr>
        <w:t> </w:t>
      </w:r>
      <w:r w:rsidRPr="00C77DDD">
        <w:rPr>
          <w:rFonts w:ascii="Georgia" w:eastAsia="Times New Roman" w:hAnsi="Georgia" w:cs="Georgia"/>
          <w:spacing w:val="-1"/>
          <w:sz w:val="26"/>
          <w:szCs w:val="26"/>
        </w:rPr>
        <w:t>—</w:t>
      </w:r>
      <w:r w:rsidRPr="00C77DDD">
        <w:rPr>
          <w:rFonts w:ascii="Times New Roman" w:eastAsia="Times New Roman" w:hAnsi="Times New Roman" w:cs="Times New Roman"/>
          <w:spacing w:val="-1"/>
          <w:sz w:val="26"/>
          <w:szCs w:val="26"/>
        </w:rPr>
        <w:t> </w:t>
      </w:r>
      <w:r w:rsidRPr="00C77DDD">
        <w:rPr>
          <w:rFonts w:ascii="Georgia" w:eastAsia="Times New Roman" w:hAnsi="Georgia" w:cs="Georgia"/>
          <w:spacing w:val="-1"/>
          <w:sz w:val="26"/>
          <w:szCs w:val="26"/>
        </w:rPr>
        <w:t>called the Just-In-Time</w:t>
      </w:r>
      <w:r w:rsidRPr="00C77DDD">
        <w:rPr>
          <w:rFonts w:ascii="Georgia" w:eastAsia="Times New Roman" w:hAnsi="Georgia" w:cs="Times New Roman"/>
          <w:spacing w:val="-1"/>
          <w:sz w:val="26"/>
          <w:szCs w:val="26"/>
        </w:rPr>
        <w:t xml:space="preserve"> (JIT) Compiler. </w:t>
      </w:r>
      <w:r w:rsidRPr="00C77DDD">
        <w:rPr>
          <w:rFonts w:ascii="Georgia" w:eastAsia="Times New Roman" w:hAnsi="Georgia" w:cs="Times New Roman"/>
          <w:i/>
          <w:iCs/>
          <w:spacing w:val="-1"/>
          <w:sz w:val="26"/>
        </w:rPr>
        <w:t>But more on this in a later post</w:t>
      </w:r>
      <w:r w:rsidRPr="00C77DDD">
        <w:rPr>
          <w:rFonts w:ascii="Georgia" w:eastAsia="Times New Roman" w:hAnsi="Georgia" w:cs="Times New Roman"/>
          <w:spacing w:val="-1"/>
          <w:sz w:val="26"/>
          <w:szCs w:val="26"/>
        </w:rPr>
        <w:t>.</w:t>
      </w:r>
    </w:p>
    <w:p w:rsidR="00C77DDD" w:rsidRPr="00C77DDD" w:rsidRDefault="00C77DDD" w:rsidP="00C77D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8540" cy="15875"/>
            <wp:effectExtent l="19050" t="0" r="0" b="0"/>
            <wp:docPr id="2" name="Picture 2" descr="https://cdn-images-1.medium.com/max/640/1*ZrJKJqBsksWd-8uKM9O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640/1*ZrJKJqBsksWd-8uKM9OvgA.png"/>
                    <pic:cNvPicPr>
                      <a:picLocks noChangeAspect="1" noChangeArrowheads="1"/>
                    </pic:cNvPicPr>
                  </pic:nvPicPr>
                  <pic:blipFill>
                    <a:blip r:embed="rId6"/>
                    <a:srcRect/>
                    <a:stretch>
                      <a:fillRect/>
                    </a:stretch>
                  </pic:blipFill>
                  <pic:spPr bwMode="auto">
                    <a:xfrm>
                      <a:off x="0" y="0"/>
                      <a:ext cx="6098540" cy="15875"/>
                    </a:xfrm>
                    <a:prstGeom prst="rect">
                      <a:avLst/>
                    </a:prstGeom>
                    <a:noFill/>
                    <a:ln w="9525">
                      <a:noFill/>
                      <a:miter lim="800000"/>
                      <a:headEnd/>
                      <a:tailEnd/>
                    </a:ln>
                  </pic:spPr>
                </pic:pic>
              </a:graphicData>
            </a:graphic>
          </wp:inline>
        </w:drawing>
      </w:r>
    </w:p>
    <w:p w:rsidR="00C77DDD" w:rsidRPr="00C77DDD" w:rsidRDefault="00C77DDD" w:rsidP="00C77DDD">
      <w:pPr>
        <w:shd w:val="clear" w:color="auto" w:fill="FFFFFF"/>
        <w:spacing w:before="664" w:after="0" w:line="240" w:lineRule="auto"/>
        <w:ind w:left="-27"/>
        <w:outlineLvl w:val="2"/>
        <w:rPr>
          <w:rFonts w:ascii="Lucida Sans Unicode" w:eastAsia="Times New Roman" w:hAnsi="Lucida Sans Unicode" w:cs="Lucida Sans Unicode"/>
          <w:b/>
          <w:bCs/>
          <w:spacing w:val="-4"/>
          <w:sz w:val="43"/>
          <w:szCs w:val="43"/>
        </w:rPr>
      </w:pPr>
      <w:r w:rsidRPr="00C77DDD">
        <w:rPr>
          <w:rFonts w:ascii="Lucida Sans Unicode" w:eastAsia="Times New Roman" w:hAnsi="Lucida Sans Unicode" w:cs="Lucida Sans Unicode"/>
          <w:b/>
          <w:bCs/>
          <w:spacing w:val="-4"/>
          <w:sz w:val="43"/>
          <w:szCs w:val="43"/>
        </w:rPr>
        <w:lastRenderedPageBreak/>
        <w:t>Execution Context</w:t>
      </w:r>
    </w:p>
    <w:p w:rsidR="00C77DDD" w:rsidRPr="00C77DDD" w:rsidRDefault="00C77DDD" w:rsidP="00C77DDD">
      <w:pPr>
        <w:shd w:val="clear" w:color="auto" w:fill="FFFFFF"/>
        <w:spacing w:before="100"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rPr>
        <w:t>The </w:t>
      </w:r>
      <w:r w:rsidRPr="00C77DDD">
        <w:rPr>
          <w:rFonts w:ascii="Georgia" w:eastAsia="Times New Roman" w:hAnsi="Georgia" w:cs="Times New Roman"/>
          <w:b/>
          <w:bCs/>
          <w:spacing w:val="-1"/>
          <w:sz w:val="26"/>
        </w:rPr>
        <w:t>Execution Context</w:t>
      </w:r>
      <w:r w:rsidRPr="00C77DDD">
        <w:rPr>
          <w:rFonts w:ascii="Georgia" w:eastAsia="Times New Roman" w:hAnsi="Georgia" w:cs="Times New Roman"/>
          <w:spacing w:val="-1"/>
          <w:sz w:val="26"/>
        </w:rPr>
        <w:t> is the </w:t>
      </w:r>
      <w:r w:rsidRPr="00C77DDD">
        <w:rPr>
          <w:rFonts w:ascii="Georgia" w:eastAsia="Times New Roman" w:hAnsi="Georgia" w:cs="Times New Roman"/>
          <w:i/>
          <w:iCs/>
          <w:spacing w:val="-1"/>
          <w:sz w:val="26"/>
        </w:rPr>
        <w:t>abstract concept</w:t>
      </w:r>
      <w:r w:rsidRPr="00C77DDD">
        <w:rPr>
          <w:rFonts w:ascii="Georgia" w:eastAsia="Times New Roman" w:hAnsi="Georgia" w:cs="Times New Roman"/>
          <w:spacing w:val="-1"/>
          <w:sz w:val="26"/>
        </w:rPr>
        <w:t> of the environment in which the current code is being evaluated in.</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In the ES5 documentation, the execution context </w:t>
      </w:r>
      <w:r w:rsidRPr="00C77DDD">
        <w:rPr>
          <w:rFonts w:ascii="Georgia" w:eastAsia="Times New Roman" w:hAnsi="Georgia" w:cs="Times New Roman"/>
          <w:i/>
          <w:iCs/>
          <w:spacing w:val="-1"/>
          <w:sz w:val="26"/>
        </w:rPr>
        <w:t>“contains whatever state is necessary to track the execution progress of its associated code”.</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Typically, this “environment” is either: (1) the default </w:t>
      </w:r>
      <w:r w:rsidRPr="00C77DDD">
        <w:rPr>
          <w:rFonts w:ascii="Georgia" w:eastAsia="Times New Roman" w:hAnsi="Georgia" w:cs="Times New Roman"/>
          <w:b/>
          <w:bCs/>
          <w:spacing w:val="-1"/>
          <w:sz w:val="26"/>
        </w:rPr>
        <w:t>global</w:t>
      </w:r>
      <w:r w:rsidRPr="00C77DDD">
        <w:rPr>
          <w:rFonts w:ascii="Georgia" w:eastAsia="Times New Roman" w:hAnsi="Georgia" w:cs="Times New Roman"/>
          <w:spacing w:val="-1"/>
          <w:sz w:val="26"/>
          <w:szCs w:val="26"/>
        </w:rPr>
        <w:t> environment or (2) the </w:t>
      </w:r>
      <w:r w:rsidRPr="00C77DDD">
        <w:rPr>
          <w:rFonts w:ascii="Georgia" w:eastAsia="Times New Roman" w:hAnsi="Georgia" w:cs="Times New Roman"/>
          <w:b/>
          <w:bCs/>
          <w:spacing w:val="-1"/>
          <w:sz w:val="26"/>
        </w:rPr>
        <w:t>function</w:t>
      </w:r>
      <w:r w:rsidRPr="00C77DDD">
        <w:rPr>
          <w:rFonts w:ascii="Georgia" w:eastAsia="Times New Roman" w:hAnsi="Georgia" w:cs="Times New Roman"/>
          <w:spacing w:val="-1"/>
          <w:sz w:val="26"/>
          <w:szCs w:val="26"/>
        </w:rPr>
        <w:t> environment, code inside a function. </w:t>
      </w:r>
      <w:r w:rsidRPr="00C77DDD">
        <w:rPr>
          <w:rFonts w:ascii="Georgia" w:eastAsia="Times New Roman" w:hAnsi="Georgia" w:cs="Times New Roman"/>
          <w:i/>
          <w:iCs/>
          <w:spacing w:val="-1"/>
          <w:sz w:val="26"/>
        </w:rPr>
        <w:t>Note: </w:t>
      </w:r>
      <w:proofErr w:type="spellStart"/>
      <w:r w:rsidRPr="00C77DDD">
        <w:rPr>
          <w:rFonts w:ascii="Courier New" w:eastAsia="Times New Roman" w:hAnsi="Courier New" w:cs="Courier New"/>
          <w:i/>
          <w:iCs/>
          <w:spacing w:val="-1"/>
          <w:sz w:val="20"/>
        </w:rPr>
        <w:t>eval</w:t>
      </w:r>
      <w:proofErr w:type="spellEnd"/>
      <w:r w:rsidRPr="00C77DDD">
        <w:rPr>
          <w:rFonts w:ascii="Georgia" w:eastAsia="Times New Roman" w:hAnsi="Georgia" w:cs="Times New Roman"/>
          <w:i/>
          <w:iCs/>
          <w:spacing w:val="-1"/>
          <w:sz w:val="26"/>
        </w:rPr>
        <w:t> code is a distinct environment; however, for the scope of this post, only the global and function environment will be discussed below.</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When the JavaScript interpreter “compiles” the code line-by-line before it is executed, it creates a </w:t>
      </w:r>
      <w:r w:rsidRPr="00C77DDD">
        <w:rPr>
          <w:rFonts w:ascii="Georgia" w:eastAsia="Times New Roman" w:hAnsi="Georgia" w:cs="Times New Roman"/>
          <w:b/>
          <w:bCs/>
          <w:spacing w:val="-1"/>
          <w:sz w:val="26"/>
        </w:rPr>
        <w:t>call stack</w:t>
      </w:r>
      <w:r w:rsidRPr="00C77DDD">
        <w:rPr>
          <w:rFonts w:ascii="Georgia" w:eastAsia="Times New Roman" w:hAnsi="Georgia" w:cs="Times New Roman"/>
          <w:spacing w:val="-1"/>
          <w:sz w:val="26"/>
          <w:szCs w:val="26"/>
        </w:rPr>
        <w:t>. Because JavaScript is a single threaded language, only one thing can happen in the browser at a time, the rest are in this call stack waiting to be run.</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i/>
          <w:iCs/>
          <w:spacing w:val="-1"/>
          <w:sz w:val="26"/>
        </w:rPr>
        <w:t>Imagine a typical stack with the </w:t>
      </w:r>
      <w:r w:rsidRPr="00C77DDD">
        <w:rPr>
          <w:rFonts w:ascii="Georgia" w:eastAsia="Times New Roman" w:hAnsi="Georgia" w:cs="Times New Roman"/>
          <w:b/>
          <w:bCs/>
          <w:i/>
          <w:iCs/>
          <w:spacing w:val="-1"/>
          <w:sz w:val="26"/>
        </w:rPr>
        <w:t>default global execution context</w:t>
      </w:r>
      <w:r w:rsidRPr="00C77DDD">
        <w:rPr>
          <w:rFonts w:ascii="Georgia" w:eastAsia="Times New Roman" w:hAnsi="Georgia" w:cs="Times New Roman"/>
          <w:i/>
          <w:iCs/>
          <w:spacing w:val="-1"/>
          <w:sz w:val="26"/>
        </w:rPr>
        <w:t> at the bottom and any number of </w:t>
      </w:r>
      <w:r w:rsidRPr="00C77DDD">
        <w:rPr>
          <w:rFonts w:ascii="Georgia" w:eastAsia="Times New Roman" w:hAnsi="Georgia" w:cs="Times New Roman"/>
          <w:b/>
          <w:bCs/>
          <w:i/>
          <w:iCs/>
          <w:spacing w:val="-1"/>
          <w:sz w:val="26"/>
        </w:rPr>
        <w:t>function execution contexts</w:t>
      </w:r>
      <w:r w:rsidRPr="00C77DDD">
        <w:rPr>
          <w:rFonts w:ascii="Georgia" w:eastAsia="Times New Roman" w:hAnsi="Georgia" w:cs="Times New Roman"/>
          <w:i/>
          <w:iCs/>
          <w:spacing w:val="-1"/>
          <w:sz w:val="26"/>
        </w:rPr>
        <w:t> stacked on top. The same is true is for function calls inside another function. Simply put, function-level execution contexts can be stacked on top one after another until the code is run through. </w:t>
      </w:r>
      <w:r w:rsidRPr="00C77DDD">
        <w:rPr>
          <w:rFonts w:ascii="Georgia" w:eastAsia="Times New Roman" w:hAnsi="Georgia" w:cs="Times New Roman"/>
          <w:b/>
          <w:bCs/>
          <w:i/>
          <w:iCs/>
          <w:spacing w:val="-1"/>
          <w:sz w:val="26"/>
        </w:rPr>
        <w:t>Think: box on top/within a box.</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Going back to the line-by-line compilation of JavaScript code </w:t>
      </w:r>
      <w:r w:rsidRPr="00C77DDD">
        <w:rPr>
          <w:rFonts w:ascii="Georgia" w:eastAsia="Times New Roman" w:hAnsi="Georgia" w:cs="Times New Roman"/>
          <w:i/>
          <w:iCs/>
          <w:spacing w:val="-1"/>
          <w:sz w:val="26"/>
        </w:rPr>
        <w:t>before</w:t>
      </w:r>
      <w:r w:rsidRPr="00C77DDD">
        <w:rPr>
          <w:rFonts w:ascii="Georgia" w:eastAsia="Times New Roman" w:hAnsi="Georgia" w:cs="Times New Roman"/>
          <w:spacing w:val="-1"/>
          <w:sz w:val="26"/>
          <w:szCs w:val="26"/>
        </w:rPr>
        <w:t> the code is executed, there is actually something happening behind-the-scenes!</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This is called the </w:t>
      </w:r>
      <w:r w:rsidRPr="00C77DDD">
        <w:rPr>
          <w:rFonts w:ascii="Georgia" w:eastAsia="Times New Roman" w:hAnsi="Georgia" w:cs="Times New Roman"/>
          <w:b/>
          <w:bCs/>
          <w:spacing w:val="-1"/>
          <w:sz w:val="26"/>
        </w:rPr>
        <w:t>creation phase</w:t>
      </w:r>
      <w:r w:rsidRPr="00C77DDD">
        <w:rPr>
          <w:rFonts w:ascii="Georgia" w:eastAsia="Times New Roman" w:hAnsi="Georgia" w:cs="Times New Roman"/>
          <w:spacing w:val="-1"/>
          <w:sz w:val="26"/>
          <w:szCs w:val="26"/>
        </w:rPr>
        <w:t>.</w:t>
      </w:r>
    </w:p>
    <w:p w:rsidR="00C77DDD" w:rsidRPr="00C77DDD" w:rsidRDefault="00C77DDD" w:rsidP="00C77DDD">
      <w:pPr>
        <w:shd w:val="clear" w:color="auto" w:fill="FFFFFF"/>
        <w:spacing w:before="701" w:after="0" w:line="240" w:lineRule="auto"/>
        <w:ind w:left="-27"/>
        <w:outlineLvl w:val="2"/>
        <w:rPr>
          <w:rFonts w:ascii="Lucida Sans Unicode" w:eastAsia="Times New Roman" w:hAnsi="Lucida Sans Unicode" w:cs="Lucida Sans Unicode"/>
          <w:b/>
          <w:bCs/>
          <w:spacing w:val="-4"/>
          <w:sz w:val="43"/>
          <w:szCs w:val="43"/>
        </w:rPr>
      </w:pPr>
      <w:r w:rsidRPr="00C77DDD">
        <w:rPr>
          <w:rFonts w:ascii="Lucida Sans Unicode" w:eastAsia="Times New Roman" w:hAnsi="Lucida Sans Unicode" w:cs="Lucida Sans Unicode"/>
          <w:b/>
          <w:bCs/>
          <w:spacing w:val="-4"/>
          <w:sz w:val="43"/>
          <w:szCs w:val="43"/>
        </w:rPr>
        <w:t>Phase 1: The Creation Phase</w:t>
      </w:r>
    </w:p>
    <w:p w:rsidR="00C77DDD" w:rsidRPr="00C77DDD" w:rsidRDefault="00C77DDD" w:rsidP="00C77DDD">
      <w:pPr>
        <w:shd w:val="clear" w:color="auto" w:fill="FFFFFF"/>
        <w:spacing w:before="100"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During the microseconds before JavaScript code is ever executed, three things happen during the creation phase:</w:t>
      </w:r>
    </w:p>
    <w:p w:rsidR="00C77DDD" w:rsidRPr="00C77DDD" w:rsidRDefault="00C77DDD" w:rsidP="00C77DDD">
      <w:pPr>
        <w:numPr>
          <w:ilvl w:val="0"/>
          <w:numId w:val="2"/>
        </w:numPr>
        <w:shd w:val="clear" w:color="auto" w:fill="FFFFFF"/>
        <w:spacing w:before="100" w:beforeAutospacing="1" w:after="175"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The </w:t>
      </w:r>
      <w:proofErr w:type="spellStart"/>
      <w:r w:rsidRPr="00C77DDD">
        <w:rPr>
          <w:rFonts w:ascii="Georgia" w:eastAsia="Times New Roman" w:hAnsi="Georgia" w:cs="Segoe UI"/>
          <w:b/>
          <w:bCs/>
          <w:spacing w:val="-1"/>
          <w:sz w:val="26"/>
        </w:rPr>
        <w:t>ThisBinding</w:t>
      </w:r>
      <w:proofErr w:type="spellEnd"/>
      <w:r w:rsidRPr="00C77DDD">
        <w:rPr>
          <w:rFonts w:ascii="Georgia" w:eastAsia="Times New Roman" w:hAnsi="Georgia" w:cs="Segoe UI"/>
          <w:spacing w:val="-1"/>
          <w:sz w:val="26"/>
          <w:szCs w:val="26"/>
        </w:rPr>
        <w:t> State Component is determined.</w:t>
      </w:r>
    </w:p>
    <w:p w:rsidR="00C77DDD" w:rsidRPr="00C77DDD" w:rsidRDefault="00C77DDD" w:rsidP="00C77DDD">
      <w:pPr>
        <w:numPr>
          <w:ilvl w:val="0"/>
          <w:numId w:val="2"/>
        </w:numPr>
        <w:shd w:val="clear" w:color="auto" w:fill="FFFFFF"/>
        <w:spacing w:before="100" w:beforeAutospacing="1" w:after="175"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The </w:t>
      </w:r>
      <w:proofErr w:type="spellStart"/>
      <w:r w:rsidRPr="00C77DDD">
        <w:rPr>
          <w:rFonts w:ascii="Georgia" w:eastAsia="Times New Roman" w:hAnsi="Georgia" w:cs="Segoe UI"/>
          <w:b/>
          <w:bCs/>
          <w:spacing w:val="-1"/>
          <w:sz w:val="26"/>
        </w:rPr>
        <w:t>LexicalEnvironment</w:t>
      </w:r>
      <w:proofErr w:type="spellEnd"/>
      <w:r w:rsidRPr="00C77DDD">
        <w:rPr>
          <w:rFonts w:ascii="Georgia" w:eastAsia="Times New Roman" w:hAnsi="Georgia" w:cs="Segoe UI"/>
          <w:spacing w:val="-1"/>
          <w:sz w:val="26"/>
          <w:szCs w:val="26"/>
        </w:rPr>
        <w:t> State Component is defined.</w:t>
      </w:r>
    </w:p>
    <w:p w:rsidR="00C77DDD" w:rsidRPr="00C77DDD" w:rsidRDefault="00C77DDD" w:rsidP="00C77DDD">
      <w:pPr>
        <w:numPr>
          <w:ilvl w:val="0"/>
          <w:numId w:val="2"/>
        </w:numPr>
        <w:shd w:val="clear" w:color="auto" w:fill="FFFFFF"/>
        <w:spacing w:before="100"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The </w:t>
      </w:r>
      <w:proofErr w:type="spellStart"/>
      <w:r w:rsidRPr="00C77DDD">
        <w:rPr>
          <w:rFonts w:ascii="Georgia" w:eastAsia="Times New Roman" w:hAnsi="Georgia" w:cs="Segoe UI"/>
          <w:b/>
          <w:bCs/>
          <w:spacing w:val="-1"/>
          <w:sz w:val="26"/>
        </w:rPr>
        <w:t>VariableEnvironment</w:t>
      </w:r>
      <w:proofErr w:type="spellEnd"/>
      <w:r w:rsidRPr="00C77DDD">
        <w:rPr>
          <w:rFonts w:ascii="Georgia" w:eastAsia="Times New Roman" w:hAnsi="Georgia" w:cs="Segoe UI"/>
          <w:spacing w:val="-1"/>
          <w:sz w:val="26"/>
          <w:szCs w:val="26"/>
        </w:rPr>
        <w:t> State Component is defined.</w:t>
      </w:r>
    </w:p>
    <w:p w:rsidR="00C77DDD" w:rsidRPr="00C77DDD" w:rsidRDefault="00C77DDD" w:rsidP="00C77D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8540" cy="8255"/>
            <wp:effectExtent l="0" t="0" r="0" b="0"/>
            <wp:docPr id="3" name="Picture 3" descr="https://cdn-images-1.medium.com/max/640/1*4877k4Hq9dPdtmvg9hnGF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640/1*4877k4Hq9dPdtmvg9hnGFA.jpeg"/>
                    <pic:cNvPicPr>
                      <a:picLocks noChangeAspect="1" noChangeArrowheads="1"/>
                    </pic:cNvPicPr>
                  </pic:nvPicPr>
                  <pic:blipFill>
                    <a:blip r:embed="rId5"/>
                    <a:srcRect/>
                    <a:stretch>
                      <a:fillRect/>
                    </a:stretch>
                  </pic:blipFill>
                  <pic:spPr bwMode="auto">
                    <a:xfrm>
                      <a:off x="0" y="0"/>
                      <a:ext cx="6098540" cy="8255"/>
                    </a:xfrm>
                    <a:prstGeom prst="rect">
                      <a:avLst/>
                    </a:prstGeom>
                    <a:noFill/>
                    <a:ln w="9525">
                      <a:noFill/>
                      <a:miter lim="800000"/>
                      <a:headEnd/>
                      <a:tailEnd/>
                    </a:ln>
                  </pic:spPr>
                </pic:pic>
              </a:graphicData>
            </a:graphic>
          </wp:inline>
        </w:drawing>
      </w:r>
    </w:p>
    <w:p w:rsidR="00C77DDD" w:rsidRPr="00C77DDD" w:rsidRDefault="00C77DDD" w:rsidP="00C77DDD">
      <w:pPr>
        <w:shd w:val="clear" w:color="auto" w:fill="FFFFFF"/>
        <w:spacing w:before="476"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lastRenderedPageBreak/>
        <w:t>First, the </w:t>
      </w:r>
      <w:proofErr w:type="spellStart"/>
      <w:r w:rsidRPr="00C77DDD">
        <w:rPr>
          <w:rFonts w:ascii="Georgia" w:eastAsia="Times New Roman" w:hAnsi="Georgia" w:cs="Times New Roman"/>
          <w:b/>
          <w:bCs/>
          <w:spacing w:val="-1"/>
          <w:sz w:val="26"/>
        </w:rPr>
        <w:t>ThisBinding</w:t>
      </w:r>
      <w:proofErr w:type="spellEnd"/>
      <w:r w:rsidRPr="00C77DDD">
        <w:rPr>
          <w:rFonts w:ascii="Georgia" w:eastAsia="Times New Roman" w:hAnsi="Georgia" w:cs="Times New Roman"/>
          <w:spacing w:val="-1"/>
          <w:sz w:val="26"/>
          <w:szCs w:val="26"/>
        </w:rPr>
        <w:t> State Component…</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This is simply the value of the </w:t>
      </w:r>
      <w:r w:rsidRPr="00C77DDD">
        <w:rPr>
          <w:rFonts w:ascii="Courier New" w:eastAsia="Times New Roman" w:hAnsi="Courier New" w:cs="Courier New"/>
          <w:spacing w:val="-1"/>
          <w:sz w:val="20"/>
        </w:rPr>
        <w:t>this</w:t>
      </w:r>
      <w:r w:rsidRPr="00C77DDD">
        <w:rPr>
          <w:rFonts w:ascii="Georgia" w:eastAsia="Times New Roman" w:hAnsi="Georgia" w:cs="Times New Roman"/>
          <w:spacing w:val="-1"/>
          <w:sz w:val="26"/>
          <w:szCs w:val="26"/>
        </w:rPr>
        <w:t> keyword in the current execution context.</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In the </w:t>
      </w:r>
      <w:r w:rsidRPr="00C77DDD">
        <w:rPr>
          <w:rFonts w:ascii="Georgia" w:eastAsia="Times New Roman" w:hAnsi="Georgia" w:cs="Times New Roman"/>
          <w:i/>
          <w:iCs/>
          <w:spacing w:val="-1"/>
          <w:sz w:val="26"/>
        </w:rPr>
        <w:t>global execution context</w:t>
      </w:r>
      <w:r w:rsidRPr="00C77DDD">
        <w:rPr>
          <w:rFonts w:ascii="Georgia" w:eastAsia="Times New Roman" w:hAnsi="Georgia" w:cs="Times New Roman"/>
          <w:spacing w:val="-1"/>
          <w:sz w:val="26"/>
          <w:szCs w:val="26"/>
        </w:rPr>
        <w:t>, the </w:t>
      </w:r>
      <w:r w:rsidRPr="00C77DDD">
        <w:rPr>
          <w:rFonts w:ascii="Courier New" w:eastAsia="Times New Roman" w:hAnsi="Courier New" w:cs="Courier New"/>
          <w:spacing w:val="-1"/>
          <w:sz w:val="20"/>
        </w:rPr>
        <w:t>this</w:t>
      </w:r>
      <w:r w:rsidRPr="00C77DDD">
        <w:rPr>
          <w:rFonts w:ascii="Georgia" w:eastAsia="Times New Roman" w:hAnsi="Georgia" w:cs="Times New Roman"/>
          <w:spacing w:val="-1"/>
          <w:sz w:val="26"/>
          <w:szCs w:val="26"/>
        </w:rPr>
        <w:t> keyword is bound to the Global Object (in the browser, this is the Global Window Object).</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In </w:t>
      </w:r>
      <w:r w:rsidRPr="00C77DDD">
        <w:rPr>
          <w:rFonts w:ascii="Georgia" w:eastAsia="Times New Roman" w:hAnsi="Georgia" w:cs="Times New Roman"/>
          <w:i/>
          <w:iCs/>
          <w:spacing w:val="-1"/>
          <w:sz w:val="26"/>
        </w:rPr>
        <w:t>function code</w:t>
      </w:r>
      <w:r w:rsidRPr="00C77DDD">
        <w:rPr>
          <w:rFonts w:ascii="Georgia" w:eastAsia="Times New Roman" w:hAnsi="Georgia" w:cs="Times New Roman"/>
          <w:spacing w:val="-1"/>
          <w:sz w:val="26"/>
          <w:szCs w:val="26"/>
        </w:rPr>
        <w:t>, however, the </w:t>
      </w:r>
      <w:r w:rsidRPr="00C77DDD">
        <w:rPr>
          <w:rFonts w:ascii="Courier New" w:eastAsia="Times New Roman" w:hAnsi="Courier New" w:cs="Courier New"/>
          <w:spacing w:val="-1"/>
          <w:sz w:val="20"/>
        </w:rPr>
        <w:t>this</w:t>
      </w:r>
      <w:r w:rsidRPr="00C77DDD">
        <w:rPr>
          <w:rFonts w:ascii="Georgia" w:eastAsia="Times New Roman" w:hAnsi="Georgia" w:cs="Times New Roman"/>
          <w:spacing w:val="-1"/>
          <w:sz w:val="26"/>
          <w:szCs w:val="26"/>
        </w:rPr>
        <w:t> keyword depends on how the function is called.</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For example:</w:t>
      </w:r>
    </w:p>
    <w:p w:rsidR="00C77DDD" w:rsidRPr="00C77DDD" w:rsidRDefault="00C77DDD" w:rsidP="00C7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C77DDD">
        <w:rPr>
          <w:rFonts w:ascii="Courier New" w:eastAsia="Times New Roman" w:hAnsi="Courier New" w:cs="Courier New"/>
          <w:sz w:val="20"/>
          <w:szCs w:val="20"/>
        </w:rPr>
        <w:t xml:space="preserve">let </w:t>
      </w:r>
      <w:proofErr w:type="spellStart"/>
      <w:r w:rsidRPr="00C77DDD">
        <w:rPr>
          <w:rFonts w:ascii="Courier New" w:eastAsia="Times New Roman" w:hAnsi="Courier New" w:cs="Courier New"/>
          <w:sz w:val="20"/>
          <w:szCs w:val="20"/>
        </w:rPr>
        <w:t>foo</w:t>
      </w:r>
      <w:proofErr w:type="spellEnd"/>
      <w:r w:rsidRPr="00C77DDD">
        <w:rPr>
          <w:rFonts w:ascii="Courier New" w:eastAsia="Times New Roman" w:hAnsi="Courier New" w:cs="Courier New"/>
          <w:sz w:val="20"/>
          <w:szCs w:val="20"/>
        </w:rPr>
        <w:t xml:space="preserve"> = {</w:t>
      </w:r>
      <w:r w:rsidRPr="00C77DDD">
        <w:rPr>
          <w:rFonts w:ascii="Courier New" w:eastAsia="Times New Roman" w:hAnsi="Courier New" w:cs="Courier New"/>
          <w:sz w:val="20"/>
          <w:szCs w:val="20"/>
        </w:rPr>
        <w:br/>
        <w:t xml:space="preserve">  bar: function () {</w:t>
      </w:r>
      <w:r w:rsidRPr="00C77DDD">
        <w:rPr>
          <w:rFonts w:ascii="Courier New" w:eastAsia="Times New Roman" w:hAnsi="Courier New" w:cs="Courier New"/>
          <w:sz w:val="20"/>
          <w:szCs w:val="20"/>
        </w:rPr>
        <w:br/>
        <w:t xml:space="preserve">    console.log(this);</w:t>
      </w:r>
      <w:r w:rsidRPr="00C77DDD">
        <w:rPr>
          <w:rFonts w:ascii="Courier New" w:eastAsia="Times New Roman" w:hAnsi="Courier New" w:cs="Courier New"/>
          <w:sz w:val="20"/>
          <w:szCs w:val="20"/>
        </w:rPr>
        <w:br/>
        <w:t xml:space="preserve">  }</w:t>
      </w:r>
      <w:r w:rsidRPr="00C77DDD">
        <w:rPr>
          <w:rFonts w:ascii="Courier New" w:eastAsia="Times New Roman" w:hAnsi="Courier New" w:cs="Courier New"/>
          <w:sz w:val="20"/>
          <w:szCs w:val="20"/>
        </w:rPr>
        <w:br/>
        <w:t>};</w:t>
      </w:r>
    </w:p>
    <w:p w:rsidR="00C77DDD" w:rsidRPr="00C77DDD" w:rsidRDefault="00C77DDD" w:rsidP="00C7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DDD">
        <w:rPr>
          <w:rFonts w:ascii="Courier New" w:eastAsia="Times New Roman" w:hAnsi="Courier New" w:cs="Courier New"/>
          <w:sz w:val="20"/>
          <w:szCs w:val="20"/>
        </w:rPr>
        <w:t>foo.bar(); // 'this' is bound to the '</w:t>
      </w:r>
      <w:proofErr w:type="spellStart"/>
      <w:r w:rsidRPr="00C77DDD">
        <w:rPr>
          <w:rFonts w:ascii="Courier New" w:eastAsia="Times New Roman" w:hAnsi="Courier New" w:cs="Courier New"/>
          <w:sz w:val="20"/>
          <w:szCs w:val="20"/>
        </w:rPr>
        <w:t>foo</w:t>
      </w:r>
      <w:proofErr w:type="spellEnd"/>
      <w:r w:rsidRPr="00C77DDD">
        <w:rPr>
          <w:rFonts w:ascii="Courier New" w:eastAsia="Times New Roman" w:hAnsi="Courier New" w:cs="Courier New"/>
          <w:sz w:val="20"/>
          <w:szCs w:val="20"/>
        </w:rPr>
        <w:t xml:space="preserve">' object because 'bar' was </w:t>
      </w:r>
      <w:r w:rsidRPr="00C77DDD">
        <w:rPr>
          <w:rFonts w:ascii="Courier New" w:eastAsia="Times New Roman" w:hAnsi="Courier New" w:cs="Courier New"/>
          <w:sz w:val="20"/>
          <w:szCs w:val="20"/>
        </w:rPr>
        <w:br/>
        <w:t xml:space="preserve">           //  called with reference to '</w:t>
      </w:r>
      <w:proofErr w:type="spellStart"/>
      <w:r w:rsidRPr="00C77DDD">
        <w:rPr>
          <w:rFonts w:ascii="Courier New" w:eastAsia="Times New Roman" w:hAnsi="Courier New" w:cs="Courier New"/>
          <w:sz w:val="20"/>
          <w:szCs w:val="20"/>
        </w:rPr>
        <w:t>foo</w:t>
      </w:r>
      <w:proofErr w:type="spellEnd"/>
      <w:r w:rsidRPr="00C77DDD">
        <w:rPr>
          <w:rFonts w:ascii="Courier New" w:eastAsia="Times New Roman" w:hAnsi="Courier New" w:cs="Courier New"/>
          <w:sz w:val="20"/>
          <w:szCs w:val="20"/>
        </w:rPr>
        <w:t>'</w:t>
      </w:r>
    </w:p>
    <w:p w:rsidR="00C77DDD" w:rsidRPr="00C77DDD" w:rsidRDefault="00C77DDD" w:rsidP="00C7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DDD">
        <w:rPr>
          <w:rFonts w:ascii="Courier New" w:eastAsia="Times New Roman" w:hAnsi="Courier New" w:cs="Courier New"/>
          <w:sz w:val="20"/>
          <w:szCs w:val="20"/>
        </w:rPr>
        <w:t xml:space="preserve">let </w:t>
      </w:r>
      <w:proofErr w:type="spellStart"/>
      <w:r w:rsidRPr="00C77DDD">
        <w:rPr>
          <w:rFonts w:ascii="Courier New" w:eastAsia="Times New Roman" w:hAnsi="Courier New" w:cs="Courier New"/>
          <w:sz w:val="20"/>
          <w:szCs w:val="20"/>
        </w:rPr>
        <w:t>baz</w:t>
      </w:r>
      <w:proofErr w:type="spellEnd"/>
      <w:r w:rsidRPr="00C77DDD">
        <w:rPr>
          <w:rFonts w:ascii="Courier New" w:eastAsia="Times New Roman" w:hAnsi="Courier New" w:cs="Courier New"/>
          <w:sz w:val="20"/>
          <w:szCs w:val="20"/>
        </w:rPr>
        <w:t xml:space="preserve"> = foo.bar;</w:t>
      </w:r>
    </w:p>
    <w:p w:rsidR="00C77DDD" w:rsidRPr="00C77DDD" w:rsidRDefault="00C77DDD" w:rsidP="00C7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77DDD">
        <w:rPr>
          <w:rFonts w:ascii="Courier New" w:eastAsia="Times New Roman" w:hAnsi="Courier New" w:cs="Courier New"/>
          <w:sz w:val="20"/>
          <w:szCs w:val="20"/>
        </w:rPr>
        <w:t>baz</w:t>
      </w:r>
      <w:proofErr w:type="spellEnd"/>
      <w:r w:rsidRPr="00C77DDD">
        <w:rPr>
          <w:rFonts w:ascii="Courier New" w:eastAsia="Times New Roman" w:hAnsi="Courier New" w:cs="Courier New"/>
          <w:sz w:val="20"/>
          <w:szCs w:val="20"/>
        </w:rPr>
        <w:t xml:space="preserve">(); // 'this' is bound to the Global Window Object because no </w:t>
      </w:r>
      <w:r w:rsidRPr="00C77DDD">
        <w:rPr>
          <w:rFonts w:ascii="Courier New" w:eastAsia="Times New Roman" w:hAnsi="Courier New" w:cs="Courier New"/>
          <w:sz w:val="20"/>
          <w:szCs w:val="20"/>
        </w:rPr>
        <w:br/>
        <w:t xml:space="preserve">       // reference was given when called</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In summary, if an object reference is given as the function is called, the </w:t>
      </w:r>
      <w:r w:rsidRPr="00C77DDD">
        <w:rPr>
          <w:rFonts w:ascii="Courier New" w:eastAsia="Times New Roman" w:hAnsi="Courier New" w:cs="Courier New"/>
          <w:spacing w:val="-1"/>
          <w:sz w:val="20"/>
        </w:rPr>
        <w:t>this</w:t>
      </w:r>
      <w:r w:rsidRPr="00C77DDD">
        <w:rPr>
          <w:rFonts w:ascii="Georgia" w:eastAsia="Times New Roman" w:hAnsi="Georgia" w:cs="Times New Roman"/>
          <w:spacing w:val="-1"/>
          <w:sz w:val="26"/>
          <w:szCs w:val="26"/>
        </w:rPr>
        <w:t> value will point to that object. However, if no object is given (or that reference is </w:t>
      </w:r>
      <w:r w:rsidRPr="00C77DDD">
        <w:rPr>
          <w:rFonts w:ascii="Courier New" w:eastAsia="Times New Roman" w:hAnsi="Courier New" w:cs="Courier New"/>
          <w:spacing w:val="-1"/>
          <w:sz w:val="20"/>
        </w:rPr>
        <w:t>null</w:t>
      </w:r>
      <w:r w:rsidRPr="00C77DDD">
        <w:rPr>
          <w:rFonts w:ascii="Georgia" w:eastAsia="Times New Roman" w:hAnsi="Georgia" w:cs="Times New Roman"/>
          <w:spacing w:val="-1"/>
          <w:sz w:val="26"/>
          <w:szCs w:val="26"/>
        </w:rPr>
        <w:t> or </w:t>
      </w:r>
      <w:r w:rsidRPr="00C77DDD">
        <w:rPr>
          <w:rFonts w:ascii="Courier New" w:eastAsia="Times New Roman" w:hAnsi="Courier New" w:cs="Courier New"/>
          <w:spacing w:val="-1"/>
          <w:sz w:val="20"/>
        </w:rPr>
        <w:t>undefined</w:t>
      </w:r>
      <w:r w:rsidRPr="00C77DDD">
        <w:rPr>
          <w:rFonts w:ascii="Georgia" w:eastAsia="Times New Roman" w:hAnsi="Georgia" w:cs="Times New Roman"/>
          <w:spacing w:val="-1"/>
          <w:sz w:val="26"/>
          <w:szCs w:val="26"/>
        </w:rPr>
        <w:t>), the </w:t>
      </w:r>
      <w:r w:rsidRPr="00C77DDD">
        <w:rPr>
          <w:rFonts w:ascii="Courier New" w:eastAsia="Times New Roman" w:hAnsi="Courier New" w:cs="Courier New"/>
          <w:spacing w:val="-1"/>
          <w:sz w:val="20"/>
        </w:rPr>
        <w:t>this</w:t>
      </w:r>
      <w:r w:rsidRPr="00C77DDD">
        <w:rPr>
          <w:rFonts w:ascii="Georgia" w:eastAsia="Times New Roman" w:hAnsi="Georgia" w:cs="Times New Roman"/>
          <w:spacing w:val="-1"/>
          <w:sz w:val="26"/>
          <w:szCs w:val="26"/>
        </w:rPr>
        <w:t> value will point to the Global Window Object.</w:t>
      </w:r>
    </w:p>
    <w:p w:rsidR="00C77DDD" w:rsidRPr="00C77DDD" w:rsidRDefault="00C77DDD" w:rsidP="00C77D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8540" cy="8255"/>
            <wp:effectExtent l="0" t="0" r="0" b="0"/>
            <wp:docPr id="4" name="Picture 4" descr="https://cdn-images-1.medium.com/max/640/1*4877k4Hq9dPdtmvg9hnGF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640/1*4877k4Hq9dPdtmvg9hnGFA.jpeg"/>
                    <pic:cNvPicPr>
                      <a:picLocks noChangeAspect="1" noChangeArrowheads="1"/>
                    </pic:cNvPicPr>
                  </pic:nvPicPr>
                  <pic:blipFill>
                    <a:blip r:embed="rId5"/>
                    <a:srcRect/>
                    <a:stretch>
                      <a:fillRect/>
                    </a:stretch>
                  </pic:blipFill>
                  <pic:spPr bwMode="auto">
                    <a:xfrm>
                      <a:off x="0" y="0"/>
                      <a:ext cx="6098540" cy="8255"/>
                    </a:xfrm>
                    <a:prstGeom prst="rect">
                      <a:avLst/>
                    </a:prstGeom>
                    <a:noFill/>
                    <a:ln w="9525">
                      <a:noFill/>
                      <a:miter lim="800000"/>
                      <a:headEnd/>
                      <a:tailEnd/>
                    </a:ln>
                  </pic:spPr>
                </pic:pic>
              </a:graphicData>
            </a:graphic>
          </wp:inline>
        </w:drawing>
      </w:r>
    </w:p>
    <w:p w:rsidR="00C77DDD" w:rsidRPr="00C77DDD" w:rsidRDefault="00C77DDD" w:rsidP="00C77DDD">
      <w:pPr>
        <w:shd w:val="clear" w:color="auto" w:fill="FFFFFF"/>
        <w:spacing w:before="476"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Second, the </w:t>
      </w:r>
      <w:proofErr w:type="spellStart"/>
      <w:r w:rsidRPr="00C77DDD">
        <w:rPr>
          <w:rFonts w:ascii="Georgia" w:eastAsia="Times New Roman" w:hAnsi="Georgia" w:cs="Times New Roman"/>
          <w:b/>
          <w:bCs/>
          <w:spacing w:val="-1"/>
          <w:sz w:val="26"/>
        </w:rPr>
        <w:t>LexicalEnvironment</w:t>
      </w:r>
      <w:proofErr w:type="spellEnd"/>
      <w:r w:rsidRPr="00C77DDD">
        <w:rPr>
          <w:rFonts w:ascii="Georgia" w:eastAsia="Times New Roman" w:hAnsi="Georgia" w:cs="Times New Roman"/>
          <w:spacing w:val="-1"/>
          <w:sz w:val="26"/>
          <w:szCs w:val="26"/>
        </w:rPr>
        <w:t> State Component…</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I think it is helpful to think about why this is important. In short, one has to wonder, how does the machine know where to look for all the variables declared in the code? The </w:t>
      </w:r>
      <w:proofErr w:type="spellStart"/>
      <w:r w:rsidRPr="00C77DDD">
        <w:rPr>
          <w:rFonts w:ascii="Courier New" w:eastAsia="Times New Roman" w:hAnsi="Courier New" w:cs="Courier New"/>
          <w:spacing w:val="-1"/>
          <w:sz w:val="20"/>
        </w:rPr>
        <w:t>LexicalEnvironment</w:t>
      </w:r>
      <w:proofErr w:type="spellEnd"/>
      <w:r w:rsidRPr="00C77DDD">
        <w:rPr>
          <w:rFonts w:ascii="Georgia" w:eastAsia="Times New Roman" w:hAnsi="Georgia" w:cs="Times New Roman"/>
          <w:spacing w:val="-1"/>
          <w:sz w:val="26"/>
          <w:szCs w:val="26"/>
        </w:rPr>
        <w:t> is where this "identifier resolution" happens!</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 xml:space="preserve">The official ES5 docs defines Lexical Environment (an abstract concept really) as the place where “the association of Identifiers to specific variables and functions based upon the lexical nesting structure of </w:t>
      </w:r>
      <w:proofErr w:type="spellStart"/>
      <w:r w:rsidRPr="00C77DDD">
        <w:rPr>
          <w:rFonts w:ascii="Georgia" w:eastAsia="Times New Roman" w:hAnsi="Georgia" w:cs="Times New Roman"/>
          <w:spacing w:val="-1"/>
          <w:sz w:val="26"/>
          <w:szCs w:val="26"/>
        </w:rPr>
        <w:t>ECMAScript</w:t>
      </w:r>
      <w:proofErr w:type="spellEnd"/>
      <w:r w:rsidRPr="00C77DDD">
        <w:rPr>
          <w:rFonts w:ascii="Georgia" w:eastAsia="Times New Roman" w:hAnsi="Georgia" w:cs="Times New Roman"/>
          <w:spacing w:val="-1"/>
          <w:sz w:val="26"/>
          <w:szCs w:val="26"/>
        </w:rPr>
        <w:t xml:space="preserve"> code” is stored. </w:t>
      </w:r>
      <w:r w:rsidRPr="00C77DDD">
        <w:rPr>
          <w:rFonts w:ascii="Georgia" w:eastAsia="Times New Roman" w:hAnsi="Georgia" w:cs="Times New Roman"/>
          <w:b/>
          <w:bCs/>
          <w:spacing w:val="-1"/>
          <w:sz w:val="26"/>
        </w:rPr>
        <w:t>Jargon aside</w:t>
      </w:r>
      <w:r w:rsidRPr="00C77DDD">
        <w:rPr>
          <w:rFonts w:ascii="Georgia" w:eastAsia="Times New Roman" w:hAnsi="Georgia" w:cs="Times New Roman"/>
          <w:spacing w:val="-1"/>
          <w:sz w:val="26"/>
          <w:szCs w:val="26"/>
        </w:rPr>
        <w:t>, there are two main takeaways from this definition:</w:t>
      </w:r>
    </w:p>
    <w:p w:rsidR="00C77DDD" w:rsidRPr="00C77DDD" w:rsidRDefault="00C77DDD" w:rsidP="00C77DDD">
      <w:pPr>
        <w:numPr>
          <w:ilvl w:val="0"/>
          <w:numId w:val="3"/>
        </w:numPr>
        <w:shd w:val="clear" w:color="auto" w:fill="FFFFFF"/>
        <w:spacing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b/>
          <w:bCs/>
          <w:spacing w:val="-1"/>
          <w:sz w:val="26"/>
        </w:rPr>
        <w:t>Identifier associations</w:t>
      </w:r>
      <w:r w:rsidRPr="00C77DDD">
        <w:rPr>
          <w:rFonts w:ascii="Georgia" w:eastAsia="Times New Roman" w:hAnsi="Georgia" w:cs="Segoe UI"/>
          <w:spacing w:val="-1"/>
          <w:sz w:val="26"/>
          <w:szCs w:val="26"/>
        </w:rPr>
        <w:t> are simply the </w:t>
      </w:r>
      <w:r w:rsidRPr="00C77DDD">
        <w:rPr>
          <w:rFonts w:ascii="Georgia" w:eastAsia="Times New Roman" w:hAnsi="Georgia" w:cs="Segoe UI"/>
          <w:i/>
          <w:iCs/>
          <w:spacing w:val="-1"/>
          <w:sz w:val="26"/>
        </w:rPr>
        <w:t>binding</w:t>
      </w:r>
      <w:r w:rsidRPr="00C77DDD">
        <w:rPr>
          <w:rFonts w:ascii="Georgia" w:eastAsia="Times New Roman" w:hAnsi="Georgia" w:cs="Segoe UI"/>
          <w:spacing w:val="-1"/>
          <w:sz w:val="26"/>
          <w:szCs w:val="26"/>
        </w:rPr>
        <w:t> between variable and function declarations with their values. (e.g., </w:t>
      </w:r>
      <w:r w:rsidRPr="00C77DDD">
        <w:rPr>
          <w:rFonts w:ascii="Courier New" w:eastAsia="Times New Roman" w:hAnsi="Courier New" w:cs="Courier New"/>
          <w:spacing w:val="-1"/>
          <w:sz w:val="20"/>
        </w:rPr>
        <w:t>let x = 10</w:t>
      </w:r>
      <w:r w:rsidRPr="00C77DDD">
        <w:rPr>
          <w:rFonts w:ascii="Georgia" w:eastAsia="Times New Roman" w:hAnsi="Georgia" w:cs="Segoe UI"/>
          <w:spacing w:val="-1"/>
          <w:sz w:val="26"/>
          <w:szCs w:val="26"/>
        </w:rPr>
        <w:t>, 'x' is bound to '10').</w:t>
      </w:r>
    </w:p>
    <w:p w:rsidR="00C77DDD" w:rsidRPr="00C77DDD" w:rsidRDefault="00C77DDD" w:rsidP="00C77DDD">
      <w:pPr>
        <w:numPr>
          <w:ilvl w:val="0"/>
          <w:numId w:val="3"/>
        </w:numPr>
        <w:shd w:val="clear" w:color="auto" w:fill="FFFFFF"/>
        <w:spacing w:before="100"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b/>
          <w:bCs/>
          <w:spacing w:val="-1"/>
          <w:sz w:val="26"/>
        </w:rPr>
        <w:t>Lexical structure</w:t>
      </w:r>
      <w:r w:rsidRPr="00C77DDD">
        <w:rPr>
          <w:rFonts w:ascii="Georgia" w:eastAsia="Times New Roman" w:hAnsi="Georgia" w:cs="Segoe UI"/>
          <w:spacing w:val="-1"/>
          <w:sz w:val="26"/>
          <w:szCs w:val="26"/>
        </w:rPr>
        <w:t> is just describing the actual location where the code was written. </w:t>
      </w:r>
      <w:r w:rsidRPr="00C77DDD">
        <w:rPr>
          <w:rFonts w:ascii="Georgia" w:eastAsia="Times New Roman" w:hAnsi="Georgia" w:cs="Segoe UI"/>
          <w:i/>
          <w:iCs/>
          <w:spacing w:val="-1"/>
          <w:sz w:val="26"/>
        </w:rPr>
        <w:t>See below</w:t>
      </w:r>
      <w:r w:rsidRPr="00C77DDD">
        <w:rPr>
          <w:rFonts w:ascii="Georgia" w:eastAsia="Times New Roman" w:hAnsi="Georgia" w:cs="Segoe UI"/>
          <w:spacing w:val="-1"/>
          <w:sz w:val="26"/>
          <w:szCs w:val="26"/>
        </w:rPr>
        <w:t>.</w:t>
      </w:r>
    </w:p>
    <w:p w:rsidR="00C77DDD" w:rsidRPr="00C77DDD" w:rsidRDefault="00C77DDD" w:rsidP="00C7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38" w:after="0" w:line="240" w:lineRule="auto"/>
        <w:rPr>
          <w:rFonts w:ascii="Courier New" w:eastAsia="Times New Roman" w:hAnsi="Courier New" w:cs="Courier New"/>
          <w:sz w:val="20"/>
          <w:szCs w:val="20"/>
        </w:rPr>
      </w:pPr>
      <w:r w:rsidRPr="00C77DDD">
        <w:rPr>
          <w:rFonts w:ascii="inherit" w:eastAsia="Times New Roman" w:hAnsi="inherit" w:cs="Courier New"/>
          <w:sz w:val="20"/>
        </w:rPr>
        <w:t xml:space="preserve">let </w:t>
      </w:r>
      <w:proofErr w:type="spellStart"/>
      <w:r w:rsidRPr="00C77DDD">
        <w:rPr>
          <w:rFonts w:ascii="inherit" w:eastAsia="Times New Roman" w:hAnsi="inherit" w:cs="Courier New"/>
          <w:sz w:val="20"/>
        </w:rPr>
        <w:t>foo</w:t>
      </w:r>
      <w:proofErr w:type="spellEnd"/>
      <w:r w:rsidRPr="00C77DDD">
        <w:rPr>
          <w:rFonts w:ascii="inherit" w:eastAsia="Times New Roman" w:hAnsi="inherit" w:cs="Courier New"/>
          <w:sz w:val="20"/>
        </w:rPr>
        <w:t xml:space="preserve"> = function (a) { </w:t>
      </w:r>
      <w:r w:rsidRPr="00C77DDD">
        <w:rPr>
          <w:rFonts w:ascii="inherit" w:eastAsia="Times New Roman" w:hAnsi="inherit" w:cs="Courier New"/>
          <w:sz w:val="20"/>
          <w:szCs w:val="20"/>
        </w:rPr>
        <w:br/>
      </w:r>
      <w:r w:rsidRPr="00C77DDD">
        <w:rPr>
          <w:rFonts w:ascii="inherit" w:eastAsia="Times New Roman" w:hAnsi="inherit" w:cs="Courier New"/>
          <w:sz w:val="20"/>
        </w:rPr>
        <w:t xml:space="preserve">  let b = 10;  // 'b' and 'bar' is in the lexical structure of '</w:t>
      </w:r>
      <w:proofErr w:type="spellStart"/>
      <w:r w:rsidRPr="00C77DDD">
        <w:rPr>
          <w:rFonts w:ascii="inherit" w:eastAsia="Times New Roman" w:hAnsi="inherit" w:cs="Courier New"/>
          <w:sz w:val="20"/>
        </w:rPr>
        <w:t>foo</w:t>
      </w:r>
      <w:proofErr w:type="spellEnd"/>
      <w:r w:rsidRPr="00C77DDD">
        <w:rPr>
          <w:rFonts w:ascii="inherit" w:eastAsia="Times New Roman" w:hAnsi="inherit" w:cs="Courier New"/>
          <w:sz w:val="20"/>
        </w:rPr>
        <w:t xml:space="preserve">' </w:t>
      </w:r>
      <w:r w:rsidRPr="00C77DDD">
        <w:rPr>
          <w:rFonts w:ascii="inherit" w:eastAsia="Times New Roman" w:hAnsi="inherit" w:cs="Courier New"/>
          <w:sz w:val="20"/>
          <w:szCs w:val="20"/>
        </w:rPr>
        <w:br/>
      </w:r>
      <w:r w:rsidRPr="00C77DDD">
        <w:rPr>
          <w:rFonts w:ascii="inherit" w:eastAsia="Times New Roman" w:hAnsi="inherit" w:cs="Courier New"/>
          <w:sz w:val="20"/>
        </w:rPr>
        <w:t xml:space="preserve">  let bar = function(a) {</w:t>
      </w:r>
      <w:r w:rsidRPr="00C77DDD">
        <w:rPr>
          <w:rFonts w:ascii="inherit" w:eastAsia="Times New Roman" w:hAnsi="inherit" w:cs="Courier New"/>
          <w:sz w:val="20"/>
          <w:szCs w:val="20"/>
        </w:rPr>
        <w:br/>
      </w:r>
      <w:r w:rsidRPr="00C77DDD">
        <w:rPr>
          <w:rFonts w:ascii="inherit" w:eastAsia="Times New Roman" w:hAnsi="inherit" w:cs="Courier New"/>
          <w:sz w:val="20"/>
        </w:rPr>
        <w:t xml:space="preserve">    let c = 20;        // however, 'c' would only be in the lexical </w:t>
      </w:r>
      <w:r w:rsidRPr="00C77DDD">
        <w:rPr>
          <w:rFonts w:ascii="inherit" w:eastAsia="Times New Roman" w:hAnsi="inherit" w:cs="Courier New"/>
          <w:sz w:val="20"/>
          <w:szCs w:val="20"/>
        </w:rPr>
        <w:br/>
      </w:r>
      <w:r w:rsidRPr="00C77DDD">
        <w:rPr>
          <w:rFonts w:ascii="inherit" w:eastAsia="Times New Roman" w:hAnsi="inherit" w:cs="Courier New"/>
          <w:sz w:val="20"/>
        </w:rPr>
        <w:t xml:space="preserve">    return a + b + c;  // structure of 'bar' because 'c' is written </w:t>
      </w:r>
      <w:r w:rsidRPr="00C77DDD">
        <w:rPr>
          <w:rFonts w:ascii="inherit" w:eastAsia="Times New Roman" w:hAnsi="inherit" w:cs="Courier New"/>
          <w:sz w:val="20"/>
          <w:szCs w:val="20"/>
        </w:rPr>
        <w:br/>
      </w:r>
      <w:r w:rsidRPr="00C77DDD">
        <w:rPr>
          <w:rFonts w:ascii="inherit" w:eastAsia="Times New Roman" w:hAnsi="inherit" w:cs="Courier New"/>
          <w:sz w:val="20"/>
        </w:rPr>
        <w:lastRenderedPageBreak/>
        <w:t xml:space="preserve">  };                   // inside the 'bar' function.</w:t>
      </w:r>
      <w:r w:rsidRPr="00C77DDD">
        <w:rPr>
          <w:rFonts w:ascii="inherit" w:eastAsia="Times New Roman" w:hAnsi="inherit" w:cs="Courier New"/>
          <w:sz w:val="20"/>
          <w:szCs w:val="20"/>
        </w:rPr>
        <w:br/>
      </w:r>
      <w:r w:rsidRPr="00C77DDD">
        <w:rPr>
          <w:rFonts w:ascii="inherit" w:eastAsia="Times New Roman" w:hAnsi="inherit" w:cs="Courier New"/>
          <w:sz w:val="20"/>
        </w:rPr>
        <w:t>};</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This about </w:t>
      </w:r>
      <w:r w:rsidRPr="00C77DDD">
        <w:rPr>
          <w:rFonts w:ascii="Georgia" w:eastAsia="Times New Roman" w:hAnsi="Georgia" w:cs="Times New Roman"/>
          <w:i/>
          <w:iCs/>
          <w:spacing w:val="-1"/>
          <w:sz w:val="26"/>
        </w:rPr>
        <w:t>where</w:t>
      </w:r>
      <w:r w:rsidRPr="00C77DDD">
        <w:rPr>
          <w:rFonts w:ascii="Georgia" w:eastAsia="Times New Roman" w:hAnsi="Georgia" w:cs="Times New Roman"/>
          <w:spacing w:val="-1"/>
          <w:sz w:val="26"/>
          <w:szCs w:val="26"/>
        </w:rPr>
        <w:t> the code is written and that’s how you know which variable and function declarations go into which </w:t>
      </w:r>
      <w:proofErr w:type="spellStart"/>
      <w:r w:rsidRPr="00C77DDD">
        <w:rPr>
          <w:rFonts w:ascii="Courier New" w:eastAsia="Times New Roman" w:hAnsi="Courier New" w:cs="Courier New"/>
          <w:spacing w:val="-1"/>
          <w:sz w:val="20"/>
        </w:rPr>
        <w:t>LexicalEnvironment</w:t>
      </w:r>
      <w:proofErr w:type="spellEnd"/>
      <w:r w:rsidRPr="00C77DDD">
        <w:rPr>
          <w:rFonts w:ascii="Georgia" w:eastAsia="Times New Roman" w:hAnsi="Georgia" w:cs="Times New Roman"/>
          <w:spacing w:val="-1"/>
          <w:sz w:val="26"/>
          <w:szCs w:val="26"/>
        </w:rPr>
        <w:t>.</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Now, </w:t>
      </w:r>
      <w:r w:rsidRPr="00C77DDD">
        <w:rPr>
          <w:rFonts w:ascii="Georgia" w:eastAsia="Times New Roman" w:hAnsi="Georgia" w:cs="Times New Roman"/>
          <w:i/>
          <w:iCs/>
          <w:spacing w:val="-1"/>
          <w:sz w:val="26"/>
        </w:rPr>
        <w:t>within</w:t>
      </w:r>
      <w:r w:rsidRPr="00C77DDD">
        <w:rPr>
          <w:rFonts w:ascii="Georgia" w:eastAsia="Times New Roman" w:hAnsi="Georgia" w:cs="Times New Roman"/>
          <w:spacing w:val="-1"/>
          <w:sz w:val="26"/>
          <w:szCs w:val="26"/>
        </w:rPr>
        <w:t> this Lexical Environment are two components: (1) the </w:t>
      </w:r>
      <w:r w:rsidRPr="00C77DDD">
        <w:rPr>
          <w:rFonts w:ascii="Georgia" w:eastAsia="Times New Roman" w:hAnsi="Georgia" w:cs="Times New Roman"/>
          <w:b/>
          <w:bCs/>
          <w:spacing w:val="-1"/>
          <w:sz w:val="26"/>
        </w:rPr>
        <w:t>environment record</w:t>
      </w:r>
      <w:r w:rsidRPr="00C77DDD">
        <w:rPr>
          <w:rFonts w:ascii="Georgia" w:eastAsia="Times New Roman" w:hAnsi="Georgia" w:cs="Times New Roman"/>
          <w:spacing w:val="-1"/>
          <w:sz w:val="26"/>
          <w:szCs w:val="26"/>
        </w:rPr>
        <w:t> and (2) a </w:t>
      </w:r>
      <w:r w:rsidRPr="00C77DDD">
        <w:rPr>
          <w:rFonts w:ascii="Georgia" w:eastAsia="Times New Roman" w:hAnsi="Georgia" w:cs="Times New Roman"/>
          <w:b/>
          <w:bCs/>
          <w:spacing w:val="-1"/>
          <w:sz w:val="26"/>
        </w:rPr>
        <w:t>reference to the outer environment</w:t>
      </w:r>
      <w:r w:rsidRPr="00C77DDD">
        <w:rPr>
          <w:rFonts w:ascii="Georgia" w:eastAsia="Times New Roman" w:hAnsi="Georgia" w:cs="Times New Roman"/>
          <w:spacing w:val="-1"/>
          <w:sz w:val="26"/>
          <w:szCs w:val="26"/>
        </w:rPr>
        <w:t>.</w:t>
      </w:r>
    </w:p>
    <w:p w:rsidR="00C77DDD" w:rsidRPr="00C77DDD" w:rsidRDefault="00C77DDD" w:rsidP="00C77DDD">
      <w:pPr>
        <w:numPr>
          <w:ilvl w:val="0"/>
          <w:numId w:val="4"/>
        </w:numPr>
        <w:shd w:val="clear" w:color="auto" w:fill="FFFFFF"/>
        <w:spacing w:before="100" w:beforeAutospacing="1" w:after="175"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The </w:t>
      </w:r>
      <w:r w:rsidRPr="00C77DDD">
        <w:rPr>
          <w:rFonts w:ascii="Georgia" w:eastAsia="Times New Roman" w:hAnsi="Georgia" w:cs="Segoe UI"/>
          <w:i/>
          <w:iCs/>
          <w:spacing w:val="-1"/>
          <w:sz w:val="26"/>
        </w:rPr>
        <w:t>environment record</w:t>
      </w:r>
      <w:r w:rsidRPr="00C77DDD">
        <w:rPr>
          <w:rFonts w:ascii="Georgia" w:eastAsia="Times New Roman" w:hAnsi="Georgia" w:cs="Segoe UI"/>
          <w:spacing w:val="-1"/>
          <w:sz w:val="26"/>
          <w:szCs w:val="26"/>
        </w:rPr>
        <w:t> is the place where the variable and function declarations are stored.</w:t>
      </w:r>
    </w:p>
    <w:p w:rsidR="00C77DDD" w:rsidRPr="00C77DDD" w:rsidRDefault="00C77DDD" w:rsidP="00C77DDD">
      <w:pPr>
        <w:numPr>
          <w:ilvl w:val="0"/>
          <w:numId w:val="4"/>
        </w:numPr>
        <w:shd w:val="clear" w:color="auto" w:fill="FFFFFF"/>
        <w:spacing w:before="100"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The </w:t>
      </w:r>
      <w:r w:rsidRPr="00C77DDD">
        <w:rPr>
          <w:rFonts w:ascii="Georgia" w:eastAsia="Times New Roman" w:hAnsi="Georgia" w:cs="Segoe UI"/>
          <w:i/>
          <w:iCs/>
          <w:spacing w:val="-1"/>
          <w:sz w:val="26"/>
        </w:rPr>
        <w:t>reference to the outer environment</w:t>
      </w:r>
      <w:r w:rsidRPr="00C77DDD">
        <w:rPr>
          <w:rFonts w:ascii="Georgia" w:eastAsia="Times New Roman" w:hAnsi="Georgia" w:cs="Segoe UI"/>
          <w:spacing w:val="-1"/>
          <w:sz w:val="26"/>
          <w:szCs w:val="26"/>
        </w:rPr>
        <w:t> is the way in which the machine conducts identifier resolution (scope).</w:t>
      </w:r>
    </w:p>
    <w:p w:rsidR="00C77DDD" w:rsidRPr="00C77DDD" w:rsidRDefault="00C77DDD" w:rsidP="00C77DDD">
      <w:pPr>
        <w:numPr>
          <w:ilvl w:val="0"/>
          <w:numId w:val="5"/>
        </w:numPr>
        <w:shd w:val="clear" w:color="auto" w:fill="FFFFFF"/>
        <w:spacing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In the </w:t>
      </w:r>
      <w:r w:rsidRPr="00C77DDD">
        <w:rPr>
          <w:rFonts w:ascii="Georgia" w:eastAsia="Times New Roman" w:hAnsi="Georgia" w:cs="Segoe UI"/>
          <w:i/>
          <w:iCs/>
          <w:spacing w:val="-1"/>
          <w:sz w:val="26"/>
        </w:rPr>
        <w:t>global code environment</w:t>
      </w:r>
      <w:r w:rsidRPr="00C77DDD">
        <w:rPr>
          <w:rFonts w:ascii="Georgia" w:eastAsia="Times New Roman" w:hAnsi="Georgia" w:cs="Segoe UI"/>
          <w:spacing w:val="-1"/>
          <w:sz w:val="26"/>
          <w:szCs w:val="26"/>
        </w:rPr>
        <w:t>, you can expect the built-in Object/Array/etc. prototype functions inside this environment record as well as any user-defined global variables. And the reference to the outer environment would be set to </w:t>
      </w:r>
      <w:r w:rsidRPr="00C77DDD">
        <w:rPr>
          <w:rFonts w:ascii="Courier New" w:eastAsia="Times New Roman" w:hAnsi="Courier New" w:cs="Courier New"/>
          <w:spacing w:val="-1"/>
          <w:sz w:val="20"/>
        </w:rPr>
        <w:t>null</w:t>
      </w:r>
      <w:r w:rsidRPr="00C77DDD">
        <w:rPr>
          <w:rFonts w:ascii="Georgia" w:eastAsia="Times New Roman" w:hAnsi="Georgia" w:cs="Segoe UI"/>
          <w:spacing w:val="-1"/>
          <w:sz w:val="26"/>
          <w:szCs w:val="26"/>
        </w:rPr>
        <w:t> (as it is the outermost environment).</w:t>
      </w:r>
    </w:p>
    <w:p w:rsidR="00C77DDD" w:rsidRPr="00C77DDD" w:rsidRDefault="00C77DDD" w:rsidP="00C77DDD">
      <w:pPr>
        <w:numPr>
          <w:ilvl w:val="0"/>
          <w:numId w:val="5"/>
        </w:numPr>
        <w:shd w:val="clear" w:color="auto" w:fill="FFFFFF"/>
        <w:spacing w:before="100"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In </w:t>
      </w:r>
      <w:r w:rsidRPr="00C77DDD">
        <w:rPr>
          <w:rFonts w:ascii="Georgia" w:eastAsia="Times New Roman" w:hAnsi="Georgia" w:cs="Segoe UI"/>
          <w:i/>
          <w:iCs/>
          <w:spacing w:val="-1"/>
          <w:sz w:val="26"/>
        </w:rPr>
        <w:t>function code</w:t>
      </w:r>
      <w:r w:rsidRPr="00C77DDD">
        <w:rPr>
          <w:rFonts w:ascii="Georgia" w:eastAsia="Times New Roman" w:hAnsi="Georgia" w:cs="Segoe UI"/>
          <w:spacing w:val="-1"/>
          <w:sz w:val="26"/>
          <w:szCs w:val="26"/>
        </w:rPr>
        <w:t>, the user-defined variables inside the function AND the lexical structure (see above!) are stored in the </w:t>
      </w:r>
      <w:r w:rsidRPr="00C77DDD">
        <w:rPr>
          <w:rFonts w:ascii="Georgia" w:eastAsia="Times New Roman" w:hAnsi="Georgia" w:cs="Segoe UI"/>
          <w:i/>
          <w:iCs/>
          <w:spacing w:val="-1"/>
          <w:sz w:val="26"/>
        </w:rPr>
        <w:t>environment record</w:t>
      </w:r>
      <w:r w:rsidRPr="00C77DDD">
        <w:rPr>
          <w:rFonts w:ascii="Georgia" w:eastAsia="Times New Roman" w:hAnsi="Georgia" w:cs="Segoe UI"/>
          <w:spacing w:val="-1"/>
          <w:sz w:val="26"/>
          <w:szCs w:val="26"/>
        </w:rPr>
        <w:t>. And the reference to the outer environment can be the global environment, or whatever outer function that wraps around the inner function.</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To make matters even more confusing, there are two </w:t>
      </w:r>
      <w:r w:rsidRPr="00C77DDD">
        <w:rPr>
          <w:rFonts w:ascii="Georgia" w:eastAsia="Times New Roman" w:hAnsi="Georgia" w:cs="Times New Roman"/>
          <w:b/>
          <w:bCs/>
          <w:spacing w:val="-1"/>
          <w:sz w:val="26"/>
        </w:rPr>
        <w:t>types</w:t>
      </w:r>
      <w:r w:rsidRPr="00C77DDD">
        <w:rPr>
          <w:rFonts w:ascii="Georgia" w:eastAsia="Times New Roman" w:hAnsi="Georgia" w:cs="Times New Roman"/>
          <w:spacing w:val="-1"/>
          <w:sz w:val="26"/>
          <w:szCs w:val="26"/>
        </w:rPr>
        <w:t> of </w:t>
      </w:r>
      <w:r w:rsidRPr="00C77DDD">
        <w:rPr>
          <w:rFonts w:ascii="Georgia" w:eastAsia="Times New Roman" w:hAnsi="Georgia" w:cs="Times New Roman"/>
          <w:i/>
          <w:iCs/>
          <w:spacing w:val="-1"/>
          <w:sz w:val="26"/>
        </w:rPr>
        <w:t>environment records</w:t>
      </w:r>
      <w:r w:rsidRPr="00C77DDD">
        <w:rPr>
          <w:rFonts w:ascii="Georgia" w:eastAsia="Times New Roman" w:hAnsi="Georgia" w:cs="Times New Roman"/>
          <w:spacing w:val="-1"/>
          <w:sz w:val="26"/>
          <w:szCs w:val="26"/>
        </w:rPr>
        <w:t>…</w:t>
      </w:r>
    </w:p>
    <w:p w:rsidR="00C77DDD" w:rsidRPr="00C77DDD" w:rsidRDefault="00C77DDD" w:rsidP="00C77DDD">
      <w:pPr>
        <w:numPr>
          <w:ilvl w:val="0"/>
          <w:numId w:val="6"/>
        </w:numPr>
        <w:shd w:val="clear" w:color="auto" w:fill="FFFFFF"/>
        <w:spacing w:before="100" w:beforeAutospacing="1" w:after="175" w:line="240" w:lineRule="auto"/>
        <w:ind w:left="376"/>
        <w:rPr>
          <w:rFonts w:ascii="Georgia" w:eastAsia="Times New Roman" w:hAnsi="Georgia" w:cs="Segoe UI"/>
          <w:spacing w:val="-1"/>
          <w:sz w:val="26"/>
          <w:szCs w:val="26"/>
        </w:rPr>
      </w:pPr>
      <w:r w:rsidRPr="00C77DDD">
        <w:rPr>
          <w:rFonts w:ascii="Georgia" w:eastAsia="Times New Roman" w:hAnsi="Georgia" w:cs="Segoe UI"/>
          <w:b/>
          <w:bCs/>
          <w:spacing w:val="-1"/>
          <w:sz w:val="26"/>
        </w:rPr>
        <w:t>Declarative environment record</w:t>
      </w:r>
      <w:r w:rsidRPr="00C77DDD">
        <w:rPr>
          <w:rFonts w:ascii="Georgia" w:eastAsia="Times New Roman" w:hAnsi="Georgia" w:cs="Segoe UI"/>
          <w:spacing w:val="-1"/>
          <w:sz w:val="26"/>
          <w:szCs w:val="26"/>
        </w:rPr>
        <w:t> handles variables, functions, and parameters. (similar to the ES3 ‘activation object’ concept)</w:t>
      </w:r>
    </w:p>
    <w:p w:rsidR="00C77DDD" w:rsidRPr="00C77DDD" w:rsidRDefault="00C77DDD" w:rsidP="00C77DDD">
      <w:pPr>
        <w:numPr>
          <w:ilvl w:val="0"/>
          <w:numId w:val="6"/>
        </w:numPr>
        <w:shd w:val="clear" w:color="auto" w:fill="FFFFFF"/>
        <w:spacing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b/>
          <w:bCs/>
          <w:spacing w:val="-1"/>
          <w:sz w:val="26"/>
        </w:rPr>
        <w:t>Object environment record</w:t>
      </w:r>
      <w:r w:rsidRPr="00C77DDD">
        <w:rPr>
          <w:rFonts w:ascii="Georgia" w:eastAsia="Times New Roman" w:hAnsi="Georgia" w:cs="Segoe UI"/>
          <w:spacing w:val="-1"/>
          <w:sz w:val="26"/>
          <w:szCs w:val="26"/>
        </w:rPr>
        <w:t> describes the way in which identifier associations are defined in the </w:t>
      </w:r>
      <w:r w:rsidRPr="00C77DDD">
        <w:rPr>
          <w:rFonts w:ascii="Georgia" w:eastAsia="Times New Roman" w:hAnsi="Georgia" w:cs="Segoe UI"/>
          <w:i/>
          <w:iCs/>
          <w:spacing w:val="-1"/>
          <w:sz w:val="26"/>
        </w:rPr>
        <w:t>global context</w:t>
      </w:r>
      <w:r w:rsidRPr="00C77DDD">
        <w:rPr>
          <w:rFonts w:ascii="Georgia" w:eastAsia="Times New Roman" w:hAnsi="Georgia" w:cs="Segoe UI"/>
          <w:spacing w:val="-1"/>
          <w:sz w:val="26"/>
          <w:szCs w:val="26"/>
        </w:rPr>
        <w:t> (and </w:t>
      </w:r>
      <w:r w:rsidRPr="00C77DDD">
        <w:rPr>
          <w:rFonts w:ascii="Courier New" w:eastAsia="Times New Roman" w:hAnsi="Courier New" w:cs="Courier New"/>
          <w:spacing w:val="-1"/>
          <w:sz w:val="20"/>
        </w:rPr>
        <w:t>with</w:t>
      </w:r>
      <w:r w:rsidRPr="00C77DDD">
        <w:rPr>
          <w:rFonts w:ascii="Georgia" w:eastAsia="Times New Roman" w:hAnsi="Georgia" w:cs="Segoe UI"/>
          <w:spacing w:val="-1"/>
          <w:sz w:val="26"/>
          <w:szCs w:val="26"/>
        </w:rPr>
        <w:t> statements).</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In short,</w:t>
      </w:r>
    </w:p>
    <w:p w:rsidR="00C77DDD" w:rsidRPr="00C77DDD" w:rsidRDefault="00C77DDD" w:rsidP="00C77DDD">
      <w:pPr>
        <w:numPr>
          <w:ilvl w:val="0"/>
          <w:numId w:val="7"/>
        </w:numPr>
        <w:shd w:val="clear" w:color="auto" w:fill="FFFFFF"/>
        <w:spacing w:before="100" w:beforeAutospacing="1" w:after="175"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In </w:t>
      </w:r>
      <w:r w:rsidRPr="00C77DDD">
        <w:rPr>
          <w:rFonts w:ascii="Georgia" w:eastAsia="Times New Roman" w:hAnsi="Georgia" w:cs="Segoe UI"/>
          <w:i/>
          <w:iCs/>
          <w:spacing w:val="-1"/>
          <w:sz w:val="26"/>
        </w:rPr>
        <w:t>global code</w:t>
      </w:r>
      <w:r w:rsidRPr="00C77DDD">
        <w:rPr>
          <w:rFonts w:ascii="Georgia" w:eastAsia="Times New Roman" w:hAnsi="Georgia" w:cs="Segoe UI"/>
          <w:spacing w:val="-1"/>
          <w:sz w:val="26"/>
          <w:szCs w:val="26"/>
        </w:rPr>
        <w:t>, the environment record is the </w:t>
      </w:r>
      <w:r w:rsidRPr="00C77DDD">
        <w:rPr>
          <w:rFonts w:ascii="Georgia" w:eastAsia="Times New Roman" w:hAnsi="Georgia" w:cs="Segoe UI"/>
          <w:i/>
          <w:iCs/>
          <w:spacing w:val="-1"/>
          <w:sz w:val="26"/>
        </w:rPr>
        <w:t>object environment record</w:t>
      </w:r>
      <w:r w:rsidRPr="00C77DDD">
        <w:rPr>
          <w:rFonts w:ascii="Georgia" w:eastAsia="Times New Roman" w:hAnsi="Georgia" w:cs="Segoe UI"/>
          <w:spacing w:val="-1"/>
          <w:sz w:val="26"/>
          <w:szCs w:val="26"/>
        </w:rPr>
        <w:t>.</w:t>
      </w:r>
    </w:p>
    <w:p w:rsidR="00C77DDD" w:rsidRPr="00C77DDD" w:rsidRDefault="00C77DDD" w:rsidP="00C77DDD">
      <w:pPr>
        <w:numPr>
          <w:ilvl w:val="0"/>
          <w:numId w:val="7"/>
        </w:numPr>
        <w:shd w:val="clear" w:color="auto" w:fill="FFFFFF"/>
        <w:spacing w:before="100"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For </w:t>
      </w:r>
      <w:r w:rsidRPr="00C77DDD">
        <w:rPr>
          <w:rFonts w:ascii="Georgia" w:eastAsia="Times New Roman" w:hAnsi="Georgia" w:cs="Segoe UI"/>
          <w:i/>
          <w:iCs/>
          <w:spacing w:val="-1"/>
          <w:sz w:val="26"/>
        </w:rPr>
        <w:t>function code</w:t>
      </w:r>
      <w:r w:rsidRPr="00C77DDD">
        <w:rPr>
          <w:rFonts w:ascii="Georgia" w:eastAsia="Times New Roman" w:hAnsi="Georgia" w:cs="Segoe UI"/>
          <w:spacing w:val="-1"/>
          <w:sz w:val="26"/>
          <w:szCs w:val="26"/>
        </w:rPr>
        <w:t>, it is the </w:t>
      </w:r>
      <w:r w:rsidRPr="00C77DDD">
        <w:rPr>
          <w:rFonts w:ascii="Georgia" w:eastAsia="Times New Roman" w:hAnsi="Georgia" w:cs="Segoe UI"/>
          <w:i/>
          <w:iCs/>
          <w:spacing w:val="-1"/>
          <w:sz w:val="26"/>
        </w:rPr>
        <w:t>declarative environment record</w:t>
      </w:r>
      <w:r w:rsidRPr="00C77DDD">
        <w:rPr>
          <w:rFonts w:ascii="Georgia" w:eastAsia="Times New Roman" w:hAnsi="Georgia" w:cs="Segoe UI"/>
          <w:spacing w:val="-1"/>
          <w:sz w:val="26"/>
          <w:szCs w:val="26"/>
        </w:rPr>
        <w:t>.</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b/>
          <w:bCs/>
          <w:spacing w:val="-1"/>
          <w:sz w:val="26"/>
        </w:rPr>
        <w:t>A quick, but important note:</w:t>
      </w:r>
      <w:r w:rsidRPr="00C77DDD">
        <w:rPr>
          <w:rFonts w:ascii="Georgia" w:eastAsia="Times New Roman" w:hAnsi="Georgia" w:cs="Times New Roman"/>
          <w:spacing w:val="-1"/>
          <w:sz w:val="26"/>
          <w:szCs w:val="26"/>
        </w:rPr>
        <w:t> for </w:t>
      </w:r>
      <w:r w:rsidRPr="00C77DDD">
        <w:rPr>
          <w:rFonts w:ascii="Courier New" w:eastAsia="Times New Roman" w:hAnsi="Courier New" w:cs="Courier New"/>
          <w:spacing w:val="-1"/>
          <w:sz w:val="20"/>
        </w:rPr>
        <w:t>function</w:t>
      </w:r>
      <w:r w:rsidRPr="00C77DDD">
        <w:rPr>
          <w:rFonts w:ascii="Georgia" w:eastAsia="Times New Roman" w:hAnsi="Georgia" w:cs="Times New Roman"/>
          <w:spacing w:val="-1"/>
          <w:sz w:val="26"/>
          <w:szCs w:val="26"/>
        </w:rPr>
        <w:t> code, the </w:t>
      </w:r>
      <w:r w:rsidRPr="00C77DDD">
        <w:rPr>
          <w:rFonts w:ascii="Georgia" w:eastAsia="Times New Roman" w:hAnsi="Georgia" w:cs="Times New Roman"/>
          <w:i/>
          <w:iCs/>
          <w:spacing w:val="-1"/>
          <w:sz w:val="26"/>
        </w:rPr>
        <w:t>declarative environment record</w:t>
      </w:r>
      <w:r w:rsidRPr="00C77DDD">
        <w:rPr>
          <w:rFonts w:ascii="Georgia" w:eastAsia="Times New Roman" w:hAnsi="Georgia" w:cs="Times New Roman"/>
          <w:spacing w:val="-1"/>
          <w:sz w:val="26"/>
          <w:szCs w:val="26"/>
        </w:rPr>
        <w:t> also contains an </w:t>
      </w:r>
      <w:r w:rsidRPr="00C77DDD">
        <w:rPr>
          <w:rFonts w:ascii="Courier New" w:eastAsia="Times New Roman" w:hAnsi="Courier New" w:cs="Courier New"/>
          <w:spacing w:val="-1"/>
          <w:sz w:val="20"/>
        </w:rPr>
        <w:t>arguments</w:t>
      </w:r>
      <w:r w:rsidRPr="00C77DDD">
        <w:rPr>
          <w:rFonts w:ascii="Georgia" w:eastAsia="Times New Roman" w:hAnsi="Georgia" w:cs="Times New Roman"/>
          <w:spacing w:val="-1"/>
          <w:sz w:val="26"/>
          <w:szCs w:val="26"/>
        </w:rPr>
        <w:t xml:space="preserve"> object that has indexes mapped to arguments as </w:t>
      </w:r>
      <w:proofErr w:type="spellStart"/>
      <w:r w:rsidRPr="00C77DDD">
        <w:rPr>
          <w:rFonts w:ascii="Georgia" w:eastAsia="Times New Roman" w:hAnsi="Georgia" w:cs="Times New Roman"/>
          <w:spacing w:val="-1"/>
          <w:sz w:val="26"/>
          <w:szCs w:val="26"/>
        </w:rPr>
        <w:t>key:value</w:t>
      </w:r>
      <w:proofErr w:type="spellEnd"/>
      <w:r w:rsidRPr="00C77DDD">
        <w:rPr>
          <w:rFonts w:ascii="Georgia" w:eastAsia="Times New Roman" w:hAnsi="Georgia" w:cs="Times New Roman"/>
          <w:spacing w:val="-1"/>
          <w:sz w:val="26"/>
          <w:szCs w:val="26"/>
        </w:rPr>
        <w:t xml:space="preserve"> pairings and the </w:t>
      </w:r>
      <w:r w:rsidRPr="00C77DDD">
        <w:rPr>
          <w:rFonts w:ascii="Georgia" w:eastAsia="Times New Roman" w:hAnsi="Georgia" w:cs="Times New Roman"/>
          <w:i/>
          <w:iCs/>
          <w:spacing w:val="-1"/>
          <w:sz w:val="26"/>
        </w:rPr>
        <w:t>length</w:t>
      </w:r>
      <w:r w:rsidRPr="00C77DDD">
        <w:rPr>
          <w:rFonts w:ascii="Georgia" w:eastAsia="Times New Roman" w:hAnsi="Georgia" w:cs="Times New Roman"/>
          <w:spacing w:val="-1"/>
          <w:sz w:val="26"/>
          <w:szCs w:val="26"/>
        </w:rPr>
        <w:t> of the arguments passed into the function.</w:t>
      </w:r>
    </w:p>
    <w:p w:rsidR="00C77DDD" w:rsidRPr="00C77DDD" w:rsidRDefault="00C77DDD" w:rsidP="00C77DDD">
      <w:pPr>
        <w:numPr>
          <w:ilvl w:val="0"/>
          <w:numId w:val="8"/>
        </w:numPr>
        <w:shd w:val="clear" w:color="auto" w:fill="FFFFFF"/>
        <w:spacing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t>As implied above, for </w:t>
      </w:r>
      <w:r w:rsidRPr="00C77DDD">
        <w:rPr>
          <w:rFonts w:ascii="Georgia" w:eastAsia="Times New Roman" w:hAnsi="Georgia" w:cs="Segoe UI"/>
          <w:i/>
          <w:iCs/>
          <w:spacing w:val="-1"/>
          <w:sz w:val="26"/>
        </w:rPr>
        <w:t>global code</w:t>
      </w:r>
      <w:r w:rsidRPr="00C77DDD">
        <w:rPr>
          <w:rFonts w:ascii="Georgia" w:eastAsia="Times New Roman" w:hAnsi="Georgia" w:cs="Segoe UI"/>
          <w:spacing w:val="-1"/>
          <w:sz w:val="26"/>
          <w:szCs w:val="26"/>
        </w:rPr>
        <w:t>, the </w:t>
      </w:r>
      <w:proofErr w:type="spellStart"/>
      <w:r w:rsidRPr="00C77DDD">
        <w:rPr>
          <w:rFonts w:ascii="Courier New" w:eastAsia="Times New Roman" w:hAnsi="Courier New" w:cs="Courier New"/>
          <w:spacing w:val="-1"/>
          <w:sz w:val="20"/>
        </w:rPr>
        <w:t>LexicalEnvironment</w:t>
      </w:r>
      <w:proofErr w:type="spellEnd"/>
      <w:r w:rsidRPr="00C77DDD">
        <w:rPr>
          <w:rFonts w:ascii="Georgia" w:eastAsia="Times New Roman" w:hAnsi="Georgia" w:cs="Segoe UI"/>
          <w:spacing w:val="-1"/>
          <w:sz w:val="26"/>
          <w:szCs w:val="26"/>
        </w:rPr>
        <w:t> is set to the </w:t>
      </w:r>
      <w:r w:rsidRPr="00C77DDD">
        <w:rPr>
          <w:rFonts w:ascii="Georgia" w:eastAsia="Times New Roman" w:hAnsi="Georgia" w:cs="Segoe UI"/>
          <w:i/>
          <w:iCs/>
          <w:spacing w:val="-1"/>
          <w:sz w:val="26"/>
        </w:rPr>
        <w:t>Global Environment</w:t>
      </w:r>
      <w:r w:rsidRPr="00C77DDD">
        <w:rPr>
          <w:rFonts w:ascii="Georgia" w:eastAsia="Times New Roman" w:hAnsi="Georgia" w:cs="Segoe UI"/>
          <w:spacing w:val="-1"/>
          <w:sz w:val="26"/>
          <w:szCs w:val="26"/>
        </w:rPr>
        <w:t> (with the </w:t>
      </w:r>
      <w:r w:rsidRPr="00C77DDD">
        <w:rPr>
          <w:rFonts w:ascii="Georgia" w:eastAsia="Times New Roman" w:hAnsi="Georgia" w:cs="Segoe UI"/>
          <w:i/>
          <w:iCs/>
          <w:spacing w:val="-1"/>
          <w:sz w:val="26"/>
        </w:rPr>
        <w:t>object environment record</w:t>
      </w:r>
      <w:r w:rsidRPr="00C77DDD">
        <w:rPr>
          <w:rFonts w:ascii="Georgia" w:eastAsia="Times New Roman" w:hAnsi="Georgia" w:cs="Segoe UI"/>
          <w:spacing w:val="-1"/>
          <w:sz w:val="26"/>
          <w:szCs w:val="26"/>
        </w:rPr>
        <w:t> and the reference to the outer environment set to </w:t>
      </w:r>
      <w:r w:rsidRPr="00C77DDD">
        <w:rPr>
          <w:rFonts w:ascii="Courier New" w:eastAsia="Times New Roman" w:hAnsi="Courier New" w:cs="Courier New"/>
          <w:spacing w:val="-1"/>
          <w:sz w:val="20"/>
        </w:rPr>
        <w:t>null</w:t>
      </w:r>
      <w:r w:rsidRPr="00C77DDD">
        <w:rPr>
          <w:rFonts w:ascii="Georgia" w:eastAsia="Times New Roman" w:hAnsi="Georgia" w:cs="Segoe UI"/>
          <w:spacing w:val="-1"/>
          <w:sz w:val="26"/>
          <w:szCs w:val="26"/>
        </w:rPr>
        <w:t>).</w:t>
      </w:r>
    </w:p>
    <w:p w:rsidR="00C77DDD" w:rsidRPr="00C77DDD" w:rsidRDefault="00C77DDD" w:rsidP="00C77DDD">
      <w:pPr>
        <w:numPr>
          <w:ilvl w:val="0"/>
          <w:numId w:val="8"/>
        </w:numPr>
        <w:shd w:val="clear" w:color="auto" w:fill="FFFFFF"/>
        <w:spacing w:beforeAutospacing="1" w:after="0" w:line="240" w:lineRule="auto"/>
        <w:ind w:left="376"/>
        <w:rPr>
          <w:rFonts w:ascii="Georgia" w:eastAsia="Times New Roman" w:hAnsi="Georgia" w:cs="Segoe UI"/>
          <w:spacing w:val="-1"/>
          <w:sz w:val="26"/>
          <w:szCs w:val="26"/>
        </w:rPr>
      </w:pPr>
      <w:r w:rsidRPr="00C77DDD">
        <w:rPr>
          <w:rFonts w:ascii="Georgia" w:eastAsia="Times New Roman" w:hAnsi="Georgia" w:cs="Segoe UI"/>
          <w:spacing w:val="-1"/>
          <w:sz w:val="26"/>
          <w:szCs w:val="26"/>
        </w:rPr>
        <w:lastRenderedPageBreak/>
        <w:t>For </w:t>
      </w:r>
      <w:r w:rsidRPr="00C77DDD">
        <w:rPr>
          <w:rFonts w:ascii="Georgia" w:eastAsia="Times New Roman" w:hAnsi="Georgia" w:cs="Segoe UI"/>
          <w:i/>
          <w:iCs/>
          <w:spacing w:val="-1"/>
          <w:sz w:val="26"/>
        </w:rPr>
        <w:t>function code</w:t>
      </w:r>
      <w:r w:rsidRPr="00C77DDD">
        <w:rPr>
          <w:rFonts w:ascii="Georgia" w:eastAsia="Times New Roman" w:hAnsi="Georgia" w:cs="Segoe UI"/>
          <w:spacing w:val="-1"/>
          <w:sz w:val="26"/>
          <w:szCs w:val="26"/>
        </w:rPr>
        <w:t>, the </w:t>
      </w:r>
      <w:proofErr w:type="spellStart"/>
      <w:r w:rsidRPr="00C77DDD">
        <w:rPr>
          <w:rFonts w:ascii="Courier New" w:eastAsia="Times New Roman" w:hAnsi="Courier New" w:cs="Courier New"/>
          <w:spacing w:val="-1"/>
          <w:sz w:val="20"/>
        </w:rPr>
        <w:t>LexicalEnvironment</w:t>
      </w:r>
      <w:proofErr w:type="spellEnd"/>
      <w:r w:rsidRPr="00C77DDD">
        <w:rPr>
          <w:rFonts w:ascii="Georgia" w:eastAsia="Times New Roman" w:hAnsi="Georgia" w:cs="Segoe UI"/>
          <w:spacing w:val="-1"/>
          <w:sz w:val="26"/>
          <w:szCs w:val="26"/>
        </w:rPr>
        <w:t> will contain all the variable and function declarations. This is actually where we see the "hoisting" phenomenon -- where declarations are brought to the top of its lexical scope prior to any assignment to a value.</w:t>
      </w:r>
    </w:p>
    <w:p w:rsidR="00C77DDD" w:rsidRPr="00C77DDD" w:rsidRDefault="00C77DDD" w:rsidP="00C77D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8540" cy="8255"/>
            <wp:effectExtent l="0" t="0" r="0" b="0"/>
            <wp:docPr id="5" name="Picture 5" descr="https://cdn-images-1.medium.com/max/640/1*4877k4Hq9dPdtmvg9hnGF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40/1*4877k4Hq9dPdtmvg9hnGFA.jpeg"/>
                    <pic:cNvPicPr>
                      <a:picLocks noChangeAspect="1" noChangeArrowheads="1"/>
                    </pic:cNvPicPr>
                  </pic:nvPicPr>
                  <pic:blipFill>
                    <a:blip r:embed="rId5"/>
                    <a:srcRect/>
                    <a:stretch>
                      <a:fillRect/>
                    </a:stretch>
                  </pic:blipFill>
                  <pic:spPr bwMode="auto">
                    <a:xfrm>
                      <a:off x="0" y="0"/>
                      <a:ext cx="6098540" cy="8255"/>
                    </a:xfrm>
                    <a:prstGeom prst="rect">
                      <a:avLst/>
                    </a:prstGeom>
                    <a:noFill/>
                    <a:ln w="9525">
                      <a:noFill/>
                      <a:miter lim="800000"/>
                      <a:headEnd/>
                      <a:tailEnd/>
                    </a:ln>
                  </pic:spPr>
                </pic:pic>
              </a:graphicData>
            </a:graphic>
          </wp:inline>
        </w:drawing>
      </w:r>
    </w:p>
    <w:p w:rsidR="00C77DDD" w:rsidRPr="00C77DDD" w:rsidRDefault="00C77DDD" w:rsidP="00C77DDD">
      <w:pPr>
        <w:shd w:val="clear" w:color="auto" w:fill="FFFFFF"/>
        <w:spacing w:before="476"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And finally, the </w:t>
      </w:r>
      <w:proofErr w:type="spellStart"/>
      <w:r w:rsidRPr="00C77DDD">
        <w:rPr>
          <w:rFonts w:ascii="Georgia" w:eastAsia="Times New Roman" w:hAnsi="Georgia" w:cs="Times New Roman"/>
          <w:b/>
          <w:bCs/>
          <w:spacing w:val="-1"/>
          <w:sz w:val="26"/>
        </w:rPr>
        <w:t>VariableEnvironment</w:t>
      </w:r>
      <w:proofErr w:type="spellEnd"/>
      <w:r w:rsidRPr="00C77DDD">
        <w:rPr>
          <w:rFonts w:ascii="Georgia" w:eastAsia="Times New Roman" w:hAnsi="Georgia" w:cs="Times New Roman"/>
          <w:spacing w:val="-1"/>
          <w:sz w:val="26"/>
          <w:szCs w:val="26"/>
        </w:rPr>
        <w:t> State Component…</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This is actually a copy of the </w:t>
      </w:r>
      <w:proofErr w:type="spellStart"/>
      <w:r w:rsidRPr="00C77DDD">
        <w:rPr>
          <w:rFonts w:ascii="Georgia" w:eastAsia="Times New Roman" w:hAnsi="Georgia" w:cs="Times New Roman"/>
          <w:b/>
          <w:bCs/>
          <w:spacing w:val="-1"/>
          <w:sz w:val="26"/>
        </w:rPr>
        <w:t>LexicalEnvironment</w:t>
      </w:r>
      <w:proofErr w:type="spellEnd"/>
      <w:r w:rsidRPr="00C77DDD">
        <w:rPr>
          <w:rFonts w:ascii="Georgia" w:eastAsia="Times New Roman" w:hAnsi="Georgia" w:cs="Times New Roman"/>
          <w:spacing w:val="-1"/>
          <w:sz w:val="26"/>
          <w:szCs w:val="26"/>
        </w:rPr>
        <w:t>. There is actually no difference between the two EXCEPT when working with </w:t>
      </w:r>
      <w:r w:rsidRPr="00C77DDD">
        <w:rPr>
          <w:rFonts w:ascii="Courier New" w:eastAsia="Times New Roman" w:hAnsi="Courier New" w:cs="Courier New"/>
          <w:spacing w:val="-1"/>
          <w:sz w:val="20"/>
        </w:rPr>
        <w:t>with</w:t>
      </w:r>
      <w:r w:rsidRPr="00C77DDD">
        <w:rPr>
          <w:rFonts w:ascii="Georgia" w:eastAsia="Times New Roman" w:hAnsi="Georgia" w:cs="Times New Roman"/>
          <w:spacing w:val="-1"/>
          <w:sz w:val="26"/>
          <w:szCs w:val="26"/>
        </w:rPr>
        <w:t> statements. </w:t>
      </w:r>
      <w:r w:rsidRPr="00C77DDD">
        <w:rPr>
          <w:rFonts w:ascii="Courier New" w:eastAsia="Times New Roman" w:hAnsi="Courier New" w:cs="Courier New"/>
          <w:spacing w:val="-1"/>
          <w:sz w:val="20"/>
        </w:rPr>
        <w:t>with</w:t>
      </w:r>
      <w:r w:rsidRPr="00C77DDD">
        <w:rPr>
          <w:rFonts w:ascii="Georgia" w:eastAsia="Times New Roman" w:hAnsi="Georgia" w:cs="Times New Roman"/>
          <w:spacing w:val="-1"/>
          <w:sz w:val="26"/>
          <w:szCs w:val="26"/>
        </w:rPr>
        <w:t> statements actually modify the </w:t>
      </w:r>
      <w:proofErr w:type="spellStart"/>
      <w:r w:rsidRPr="00C77DDD">
        <w:rPr>
          <w:rFonts w:ascii="Courier New" w:eastAsia="Times New Roman" w:hAnsi="Courier New" w:cs="Courier New"/>
          <w:spacing w:val="-1"/>
          <w:sz w:val="20"/>
        </w:rPr>
        <w:t>LexicalEnvironment</w:t>
      </w:r>
      <w:proofErr w:type="spellEnd"/>
      <w:r w:rsidRPr="00C77DDD">
        <w:rPr>
          <w:rFonts w:ascii="Georgia" w:eastAsia="Times New Roman" w:hAnsi="Georgia" w:cs="Times New Roman"/>
          <w:spacing w:val="-1"/>
          <w:sz w:val="26"/>
          <w:szCs w:val="26"/>
        </w:rPr>
        <w:t> and not the </w:t>
      </w:r>
      <w:proofErr w:type="spellStart"/>
      <w:r w:rsidRPr="00C77DDD">
        <w:rPr>
          <w:rFonts w:ascii="Courier New" w:eastAsia="Times New Roman" w:hAnsi="Courier New" w:cs="Courier New"/>
          <w:spacing w:val="-1"/>
          <w:sz w:val="20"/>
        </w:rPr>
        <w:t>VariableEnvironment</w:t>
      </w:r>
      <w:proofErr w:type="spellEnd"/>
      <w:r w:rsidRPr="00C77DDD">
        <w:rPr>
          <w:rFonts w:ascii="Georgia" w:eastAsia="Times New Roman" w:hAnsi="Georgia" w:cs="Times New Roman"/>
          <w:spacing w:val="-1"/>
          <w:sz w:val="26"/>
          <w:szCs w:val="26"/>
        </w:rPr>
        <w:t>. Using </w:t>
      </w:r>
      <w:r w:rsidRPr="00C77DDD">
        <w:rPr>
          <w:rFonts w:ascii="Courier New" w:eastAsia="Times New Roman" w:hAnsi="Courier New" w:cs="Courier New"/>
          <w:spacing w:val="-1"/>
          <w:sz w:val="20"/>
        </w:rPr>
        <w:t>with</w:t>
      </w:r>
      <w:r w:rsidRPr="00C77DDD">
        <w:rPr>
          <w:rFonts w:ascii="Georgia" w:eastAsia="Times New Roman" w:hAnsi="Georgia" w:cs="Times New Roman"/>
          <w:spacing w:val="-1"/>
          <w:sz w:val="26"/>
          <w:szCs w:val="26"/>
        </w:rPr>
        <w:t> statements are outside the scope (no pun intended) of this discussion; in fact, some developers argue that the </w:t>
      </w:r>
      <w:r w:rsidRPr="00C77DDD">
        <w:rPr>
          <w:rFonts w:ascii="Courier New" w:eastAsia="Times New Roman" w:hAnsi="Courier New" w:cs="Courier New"/>
          <w:spacing w:val="-1"/>
          <w:sz w:val="20"/>
        </w:rPr>
        <w:t>with</w:t>
      </w:r>
      <w:r w:rsidRPr="00C77DDD">
        <w:rPr>
          <w:rFonts w:ascii="Georgia" w:eastAsia="Times New Roman" w:hAnsi="Georgia" w:cs="Times New Roman"/>
          <w:spacing w:val="-1"/>
          <w:sz w:val="26"/>
          <w:szCs w:val="26"/>
        </w:rPr>
        <w:t> statement should be avoided altogether for performance reasons.</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As such, assume the two are the same thing in most cases.</w:t>
      </w:r>
    </w:p>
    <w:p w:rsidR="00C77DDD" w:rsidRPr="00C77DDD" w:rsidRDefault="00C77DDD" w:rsidP="00C77DDD">
      <w:pPr>
        <w:shd w:val="clear" w:color="auto" w:fill="FFFFFF"/>
        <w:spacing w:before="701" w:after="0" w:line="240" w:lineRule="auto"/>
        <w:ind w:left="-27"/>
        <w:outlineLvl w:val="2"/>
        <w:rPr>
          <w:rFonts w:ascii="Lucida Sans Unicode" w:eastAsia="Times New Roman" w:hAnsi="Lucida Sans Unicode" w:cs="Lucida Sans Unicode"/>
          <w:b/>
          <w:bCs/>
          <w:spacing w:val="-4"/>
          <w:sz w:val="43"/>
          <w:szCs w:val="43"/>
        </w:rPr>
      </w:pPr>
      <w:r w:rsidRPr="00C77DDD">
        <w:rPr>
          <w:rFonts w:ascii="Lucida Sans Unicode" w:eastAsia="Times New Roman" w:hAnsi="Lucida Sans Unicode" w:cs="Lucida Sans Unicode"/>
          <w:b/>
          <w:bCs/>
          <w:spacing w:val="-4"/>
          <w:sz w:val="43"/>
          <w:szCs w:val="43"/>
        </w:rPr>
        <w:t>Phase 2: The Execution Phase</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This is the most straightforward section of this entire post. After the V8 Engine has gone through the code, bound the </w:t>
      </w:r>
      <w:r w:rsidRPr="00C77DDD">
        <w:rPr>
          <w:rFonts w:ascii="Courier New" w:eastAsia="Times New Roman" w:hAnsi="Courier New" w:cs="Courier New"/>
          <w:spacing w:val="-1"/>
          <w:sz w:val="20"/>
        </w:rPr>
        <w:t>this</w:t>
      </w:r>
      <w:r w:rsidRPr="00C77DDD">
        <w:rPr>
          <w:rFonts w:ascii="Georgia" w:eastAsia="Times New Roman" w:hAnsi="Georgia" w:cs="Times New Roman"/>
          <w:spacing w:val="-1"/>
          <w:sz w:val="26"/>
          <w:szCs w:val="26"/>
        </w:rPr>
        <w:t> keyword and defined the </w:t>
      </w:r>
      <w:proofErr w:type="spellStart"/>
      <w:r w:rsidRPr="00C77DDD">
        <w:rPr>
          <w:rFonts w:ascii="Courier New" w:eastAsia="Times New Roman" w:hAnsi="Courier New" w:cs="Courier New"/>
          <w:spacing w:val="-1"/>
          <w:sz w:val="20"/>
        </w:rPr>
        <w:t>LexicalEnvironment</w:t>
      </w:r>
      <w:proofErr w:type="spellEnd"/>
      <w:r w:rsidRPr="00C77DDD">
        <w:rPr>
          <w:rFonts w:ascii="Georgia" w:eastAsia="Times New Roman" w:hAnsi="Georgia" w:cs="Times New Roman"/>
          <w:spacing w:val="-1"/>
          <w:sz w:val="26"/>
          <w:szCs w:val="26"/>
        </w:rPr>
        <w:t> and the </w:t>
      </w:r>
      <w:proofErr w:type="spellStart"/>
      <w:r w:rsidRPr="00C77DDD">
        <w:rPr>
          <w:rFonts w:ascii="Courier New" w:eastAsia="Times New Roman" w:hAnsi="Courier New" w:cs="Courier New"/>
          <w:spacing w:val="-1"/>
          <w:sz w:val="20"/>
        </w:rPr>
        <w:t>VariableEnvironment</w:t>
      </w:r>
      <w:proofErr w:type="spellEnd"/>
      <w:r w:rsidRPr="00C77DDD">
        <w:rPr>
          <w:rFonts w:ascii="Georgia" w:eastAsia="Times New Roman" w:hAnsi="Georgia" w:cs="Times New Roman"/>
          <w:spacing w:val="-1"/>
          <w:sz w:val="26"/>
          <w:szCs w:val="26"/>
        </w:rPr>
        <w:t>, finally the code is executed!</w:t>
      </w:r>
    </w:p>
    <w:p w:rsidR="00C77DDD" w:rsidRPr="00C77DDD" w:rsidRDefault="00C77DDD" w:rsidP="00C77DDD">
      <w:pPr>
        <w:shd w:val="clear" w:color="auto" w:fill="FFFFFF"/>
        <w:spacing w:before="363"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Here, assignments to those variable/function declarations are finally done (i.e., those “hoisted” variables are now properly defined!), code is run and we see the end result of our code!</w:t>
      </w:r>
    </w:p>
    <w:p w:rsidR="00C77DDD" w:rsidRPr="00C77DDD" w:rsidRDefault="00C77DDD" w:rsidP="00C77D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8540" cy="15875"/>
            <wp:effectExtent l="19050" t="0" r="0" b="0"/>
            <wp:docPr id="6" name="Picture 6" descr="https://cdn-images-1.medium.com/max/640/1*ZrJKJqBsksWd-8uKM9O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640/1*ZrJKJqBsksWd-8uKM9OvgA.png"/>
                    <pic:cNvPicPr>
                      <a:picLocks noChangeAspect="1" noChangeArrowheads="1"/>
                    </pic:cNvPicPr>
                  </pic:nvPicPr>
                  <pic:blipFill>
                    <a:blip r:embed="rId6"/>
                    <a:srcRect/>
                    <a:stretch>
                      <a:fillRect/>
                    </a:stretch>
                  </pic:blipFill>
                  <pic:spPr bwMode="auto">
                    <a:xfrm>
                      <a:off x="0" y="0"/>
                      <a:ext cx="6098540" cy="15875"/>
                    </a:xfrm>
                    <a:prstGeom prst="rect">
                      <a:avLst/>
                    </a:prstGeom>
                    <a:noFill/>
                    <a:ln w="9525">
                      <a:noFill/>
                      <a:miter lim="800000"/>
                      <a:headEnd/>
                      <a:tailEnd/>
                    </a:ln>
                  </pic:spPr>
                </pic:pic>
              </a:graphicData>
            </a:graphic>
          </wp:inline>
        </w:drawing>
      </w:r>
    </w:p>
    <w:p w:rsidR="00C77DDD" w:rsidRPr="00C77DDD" w:rsidRDefault="00C77DDD" w:rsidP="00C77DDD">
      <w:pPr>
        <w:shd w:val="clear" w:color="auto" w:fill="FFFFFF"/>
        <w:spacing w:before="664" w:after="0" w:line="240" w:lineRule="auto"/>
        <w:ind w:left="-27"/>
        <w:outlineLvl w:val="2"/>
        <w:rPr>
          <w:rFonts w:ascii="Lucida Sans Unicode" w:eastAsia="Times New Roman" w:hAnsi="Lucida Sans Unicode" w:cs="Lucida Sans Unicode"/>
          <w:b/>
          <w:bCs/>
          <w:spacing w:val="-4"/>
          <w:sz w:val="43"/>
          <w:szCs w:val="43"/>
        </w:rPr>
      </w:pPr>
      <w:r w:rsidRPr="00C77DDD">
        <w:rPr>
          <w:rFonts w:ascii="Lucida Sans Unicode" w:eastAsia="Times New Roman" w:hAnsi="Lucida Sans Unicode" w:cs="Lucida Sans Unicode"/>
          <w:b/>
          <w:bCs/>
          <w:spacing w:val="-4"/>
          <w:sz w:val="43"/>
          <w:szCs w:val="43"/>
        </w:rPr>
        <w:t>Why does any of this stuff matter?</w:t>
      </w:r>
    </w:p>
    <w:p w:rsidR="00C77DDD" w:rsidRPr="00C77DDD" w:rsidRDefault="00C77DDD" w:rsidP="00C77DDD">
      <w:pPr>
        <w:shd w:val="clear" w:color="auto" w:fill="FFFFFF"/>
        <w:spacing w:before="100"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 xml:space="preserve">Chances are, you don’t need to know any of this to demonstrate understanding of concepts like “hoisting” and scope/identifier resolution for most developers. However, if you are anything like me, and desire to know exactly what is happening at a deeper level (but still more abstract than machine code), then now you can explain exactly what is happening according to the </w:t>
      </w:r>
      <w:proofErr w:type="spellStart"/>
      <w:r w:rsidRPr="00C77DDD">
        <w:rPr>
          <w:rFonts w:ascii="Georgia" w:eastAsia="Times New Roman" w:hAnsi="Georgia" w:cs="Times New Roman"/>
          <w:spacing w:val="-1"/>
          <w:sz w:val="26"/>
          <w:szCs w:val="26"/>
        </w:rPr>
        <w:t>ECMAScript</w:t>
      </w:r>
      <w:proofErr w:type="spellEnd"/>
      <w:r w:rsidRPr="00C77DDD">
        <w:rPr>
          <w:rFonts w:ascii="Georgia" w:eastAsia="Times New Roman" w:hAnsi="Georgia" w:cs="Times New Roman"/>
          <w:spacing w:val="-1"/>
          <w:sz w:val="26"/>
          <w:szCs w:val="26"/>
        </w:rPr>
        <w:t xml:space="preserve"> specifications.</w:t>
      </w:r>
    </w:p>
    <w:p w:rsidR="00C77DDD" w:rsidRPr="00C77DDD" w:rsidRDefault="00C77DDD" w:rsidP="00C77DDD">
      <w:pPr>
        <w:shd w:val="clear" w:color="auto" w:fill="FFFFFF"/>
        <w:spacing w:after="0" w:line="240" w:lineRule="auto"/>
        <w:rPr>
          <w:rFonts w:ascii="Georgia" w:eastAsia="Times New Roman" w:hAnsi="Georgia" w:cs="Times New Roman"/>
          <w:spacing w:val="-1"/>
          <w:sz w:val="26"/>
          <w:szCs w:val="26"/>
        </w:rPr>
      </w:pPr>
      <w:r w:rsidRPr="00C77DDD">
        <w:rPr>
          <w:rFonts w:ascii="Georgia" w:eastAsia="Times New Roman" w:hAnsi="Georgia" w:cs="Times New Roman"/>
          <w:spacing w:val="-1"/>
          <w:sz w:val="26"/>
          <w:szCs w:val="26"/>
        </w:rPr>
        <w:t>For personal learning, understanding where identifier resolution actually happens (</w:t>
      </w:r>
      <w:proofErr w:type="spellStart"/>
      <w:r w:rsidRPr="00C77DDD">
        <w:rPr>
          <w:rFonts w:ascii="Courier New" w:eastAsia="Times New Roman" w:hAnsi="Courier New" w:cs="Courier New"/>
          <w:spacing w:val="-1"/>
          <w:sz w:val="20"/>
        </w:rPr>
        <w:t>LexicalEnvironment</w:t>
      </w:r>
      <w:proofErr w:type="spellEnd"/>
      <w:r w:rsidRPr="00C77DDD">
        <w:rPr>
          <w:rFonts w:ascii="Georgia" w:eastAsia="Times New Roman" w:hAnsi="Georgia" w:cs="Times New Roman"/>
          <w:spacing w:val="-1"/>
          <w:sz w:val="26"/>
          <w:szCs w:val="26"/>
        </w:rPr>
        <w:t xml:space="preserve">) and why "hoisting" occurs (Creation Phase vs. Execution Phase) was illuminating. A lot of articles won't dig this deep because at a certain point, you might as well read the actual documentation. But here, I tried to digest </w:t>
      </w:r>
      <w:r w:rsidRPr="00C77DDD">
        <w:rPr>
          <w:rFonts w:ascii="Georgia" w:eastAsia="Times New Roman" w:hAnsi="Georgia" w:cs="Times New Roman"/>
          <w:spacing w:val="-1"/>
          <w:sz w:val="26"/>
          <w:szCs w:val="26"/>
        </w:rPr>
        <w:lastRenderedPageBreak/>
        <w:t>that in a way so I can understand it. And I hope it is helpful to any readers out there, who like me, loves digging deep.</w:t>
      </w:r>
    </w:p>
    <w:p w:rsidR="00C77DDD" w:rsidRPr="00C77DDD" w:rsidRDefault="00C77DDD" w:rsidP="00C77DDD">
      <w:pPr>
        <w:shd w:val="clear" w:color="auto" w:fill="FFFFFF"/>
        <w:spacing w:after="0" w:line="240" w:lineRule="auto"/>
        <w:rPr>
          <w:rFonts w:ascii="Georgia" w:eastAsia="Times New Roman" w:hAnsi="Georgia" w:cs="Times New Roman"/>
          <w:i/>
          <w:iCs/>
          <w:spacing w:val="-1"/>
          <w:sz w:val="26"/>
          <w:szCs w:val="26"/>
        </w:rPr>
      </w:pPr>
      <w:r w:rsidRPr="00C77DDD">
        <w:rPr>
          <w:rFonts w:ascii="Georgia" w:eastAsia="Times New Roman" w:hAnsi="Georgia" w:cs="Times New Roman"/>
          <w:i/>
          <w:iCs/>
          <w:spacing w:val="-1"/>
          <w:sz w:val="26"/>
          <w:szCs w:val="26"/>
        </w:rPr>
        <w:t>Read more:</w:t>
      </w:r>
    </w:p>
    <w:p w:rsidR="00C77DDD" w:rsidRPr="00C77DDD" w:rsidRDefault="006349A8" w:rsidP="00C77DDD">
      <w:pPr>
        <w:numPr>
          <w:ilvl w:val="0"/>
          <w:numId w:val="9"/>
        </w:numPr>
        <w:shd w:val="clear" w:color="auto" w:fill="FFFFFF"/>
        <w:spacing w:before="100" w:beforeAutospacing="1" w:after="175" w:line="240" w:lineRule="auto"/>
        <w:ind w:left="376"/>
        <w:rPr>
          <w:rFonts w:ascii="Georgia" w:eastAsia="Times New Roman" w:hAnsi="Georgia" w:cs="Segoe UI"/>
          <w:spacing w:val="-1"/>
          <w:sz w:val="26"/>
          <w:szCs w:val="26"/>
        </w:rPr>
      </w:pPr>
      <w:hyperlink r:id="rId7" w:tgtFrame="_blank" w:history="1">
        <w:r w:rsidR="00C77DDD" w:rsidRPr="00C77DDD">
          <w:rPr>
            <w:rFonts w:ascii="Georgia" w:eastAsia="Times New Roman" w:hAnsi="Georgia" w:cs="Segoe UI"/>
            <w:color w:val="0000FF"/>
            <w:spacing w:val="-1"/>
            <w:sz w:val="26"/>
            <w:u w:val="single"/>
          </w:rPr>
          <w:t xml:space="preserve">Dmitry </w:t>
        </w:r>
        <w:proofErr w:type="spellStart"/>
        <w:r w:rsidR="00C77DDD" w:rsidRPr="00C77DDD">
          <w:rPr>
            <w:rFonts w:ascii="Georgia" w:eastAsia="Times New Roman" w:hAnsi="Georgia" w:cs="Segoe UI"/>
            <w:color w:val="0000FF"/>
            <w:spacing w:val="-1"/>
            <w:sz w:val="26"/>
            <w:u w:val="single"/>
          </w:rPr>
          <w:t>Soshnikov’s</w:t>
        </w:r>
        <w:proofErr w:type="spellEnd"/>
        <w:r w:rsidR="00C77DDD" w:rsidRPr="00C77DDD">
          <w:rPr>
            <w:rFonts w:ascii="Georgia" w:eastAsia="Times New Roman" w:hAnsi="Georgia" w:cs="Segoe UI"/>
            <w:color w:val="0000FF"/>
            <w:spacing w:val="-1"/>
            <w:sz w:val="26"/>
            <w:u w:val="single"/>
          </w:rPr>
          <w:t xml:space="preserve"> post on the Theory of Lexical Environments</w:t>
        </w:r>
      </w:hyperlink>
    </w:p>
    <w:p w:rsidR="00C77DDD" w:rsidRPr="00C77DDD" w:rsidRDefault="006349A8" w:rsidP="00C77DDD">
      <w:pPr>
        <w:numPr>
          <w:ilvl w:val="0"/>
          <w:numId w:val="9"/>
        </w:numPr>
        <w:shd w:val="clear" w:color="auto" w:fill="FFFFFF"/>
        <w:spacing w:before="100" w:beforeAutospacing="1" w:after="175" w:line="240" w:lineRule="auto"/>
        <w:ind w:left="376"/>
        <w:rPr>
          <w:rFonts w:ascii="Georgia" w:eastAsia="Times New Roman" w:hAnsi="Georgia" w:cs="Segoe UI"/>
          <w:spacing w:val="-1"/>
          <w:sz w:val="26"/>
          <w:szCs w:val="26"/>
        </w:rPr>
      </w:pPr>
      <w:hyperlink r:id="rId8" w:tgtFrame="_blank" w:history="1">
        <w:r w:rsidR="00C77DDD" w:rsidRPr="00C77DDD">
          <w:rPr>
            <w:rFonts w:ascii="Georgia" w:eastAsia="Times New Roman" w:hAnsi="Georgia" w:cs="Segoe UI"/>
            <w:color w:val="0000FF"/>
            <w:spacing w:val="-1"/>
            <w:sz w:val="26"/>
            <w:u w:val="single"/>
          </w:rPr>
          <w:t xml:space="preserve">Dmitry </w:t>
        </w:r>
        <w:proofErr w:type="spellStart"/>
        <w:r w:rsidR="00C77DDD" w:rsidRPr="00C77DDD">
          <w:rPr>
            <w:rFonts w:ascii="Georgia" w:eastAsia="Times New Roman" w:hAnsi="Georgia" w:cs="Segoe UI"/>
            <w:color w:val="0000FF"/>
            <w:spacing w:val="-1"/>
            <w:sz w:val="26"/>
            <w:u w:val="single"/>
          </w:rPr>
          <w:t>Soshnikov’s</w:t>
        </w:r>
        <w:proofErr w:type="spellEnd"/>
        <w:r w:rsidR="00C77DDD" w:rsidRPr="00C77DDD">
          <w:rPr>
            <w:rFonts w:ascii="Georgia" w:eastAsia="Times New Roman" w:hAnsi="Georgia" w:cs="Segoe UI"/>
            <w:color w:val="0000FF"/>
            <w:spacing w:val="-1"/>
            <w:sz w:val="26"/>
            <w:u w:val="single"/>
          </w:rPr>
          <w:t xml:space="preserve"> post on </w:t>
        </w:r>
        <w:proofErr w:type="spellStart"/>
        <w:r w:rsidR="00C77DDD" w:rsidRPr="00C77DDD">
          <w:rPr>
            <w:rFonts w:ascii="Georgia" w:eastAsia="Times New Roman" w:hAnsi="Georgia" w:cs="Segoe UI"/>
            <w:color w:val="0000FF"/>
            <w:spacing w:val="-1"/>
            <w:sz w:val="26"/>
            <w:u w:val="single"/>
          </w:rPr>
          <w:t>ECMAScript</w:t>
        </w:r>
        <w:proofErr w:type="spellEnd"/>
        <w:r w:rsidR="00C77DDD" w:rsidRPr="00C77DDD">
          <w:rPr>
            <w:rFonts w:ascii="Georgia" w:eastAsia="Times New Roman" w:hAnsi="Georgia" w:cs="Segoe UI"/>
            <w:color w:val="0000FF"/>
            <w:spacing w:val="-1"/>
            <w:sz w:val="26"/>
            <w:u w:val="single"/>
          </w:rPr>
          <w:t xml:space="preserve"> Implementation of Lexical Environments</w:t>
        </w:r>
      </w:hyperlink>
    </w:p>
    <w:p w:rsidR="00C77DDD" w:rsidRPr="00C77DDD" w:rsidRDefault="006349A8" w:rsidP="00C77DDD">
      <w:pPr>
        <w:numPr>
          <w:ilvl w:val="0"/>
          <w:numId w:val="9"/>
        </w:numPr>
        <w:shd w:val="clear" w:color="auto" w:fill="FFFFFF"/>
        <w:spacing w:before="100" w:beforeAutospacing="1" w:after="175" w:line="240" w:lineRule="auto"/>
        <w:ind w:left="376"/>
        <w:rPr>
          <w:rFonts w:ascii="Georgia" w:eastAsia="Times New Roman" w:hAnsi="Georgia" w:cs="Segoe UI"/>
          <w:spacing w:val="-1"/>
          <w:sz w:val="26"/>
          <w:szCs w:val="26"/>
        </w:rPr>
      </w:pPr>
      <w:hyperlink r:id="rId9" w:anchor="x10.4" w:tgtFrame="_blank" w:history="1">
        <w:r w:rsidR="00C77DDD" w:rsidRPr="00C77DDD">
          <w:rPr>
            <w:rFonts w:ascii="Georgia" w:eastAsia="Times New Roman" w:hAnsi="Georgia" w:cs="Segoe UI"/>
            <w:color w:val="0000FF"/>
            <w:spacing w:val="-1"/>
            <w:sz w:val="26"/>
            <w:u w:val="single"/>
          </w:rPr>
          <w:t>ES5 Documentation on Code Evaluation and Execution Context</w:t>
        </w:r>
      </w:hyperlink>
    </w:p>
    <w:p w:rsidR="00C77DDD" w:rsidRPr="00C77DDD" w:rsidRDefault="006349A8" w:rsidP="00C77DDD">
      <w:pPr>
        <w:numPr>
          <w:ilvl w:val="0"/>
          <w:numId w:val="9"/>
        </w:numPr>
        <w:shd w:val="clear" w:color="auto" w:fill="FFFFFF"/>
        <w:spacing w:before="100" w:beforeAutospacing="1" w:after="0" w:line="240" w:lineRule="auto"/>
        <w:ind w:left="376"/>
        <w:rPr>
          <w:rFonts w:ascii="Georgia" w:eastAsia="Times New Roman" w:hAnsi="Georgia" w:cs="Segoe UI"/>
          <w:spacing w:val="-1"/>
          <w:sz w:val="26"/>
          <w:szCs w:val="26"/>
        </w:rPr>
      </w:pPr>
      <w:hyperlink r:id="rId10" w:anchor="x10.2" w:tgtFrame="_blank" w:history="1">
        <w:r w:rsidR="00C77DDD" w:rsidRPr="00C77DDD">
          <w:rPr>
            <w:rFonts w:ascii="Georgia" w:eastAsia="Times New Roman" w:hAnsi="Georgia" w:cs="Segoe UI"/>
            <w:color w:val="0000FF"/>
            <w:spacing w:val="-1"/>
            <w:sz w:val="26"/>
            <w:u w:val="single"/>
          </w:rPr>
          <w:t>ES5 Documentation on Lexical Environments</w:t>
        </w:r>
      </w:hyperlink>
    </w:p>
    <w:p w:rsidR="00B6440C" w:rsidRDefault="00B6440C"/>
    <w:sectPr w:rsidR="00B6440C" w:rsidSect="006349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61CB4"/>
    <w:multiLevelType w:val="multilevel"/>
    <w:tmpl w:val="BADA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F21A9"/>
    <w:multiLevelType w:val="multilevel"/>
    <w:tmpl w:val="087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E6E0D"/>
    <w:multiLevelType w:val="multilevel"/>
    <w:tmpl w:val="7914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61794"/>
    <w:multiLevelType w:val="multilevel"/>
    <w:tmpl w:val="609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4C0D08"/>
    <w:multiLevelType w:val="multilevel"/>
    <w:tmpl w:val="521E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A68FC"/>
    <w:multiLevelType w:val="multilevel"/>
    <w:tmpl w:val="CB1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364F8"/>
    <w:multiLevelType w:val="multilevel"/>
    <w:tmpl w:val="B81A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680518"/>
    <w:multiLevelType w:val="multilevel"/>
    <w:tmpl w:val="1AFA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624423"/>
    <w:multiLevelType w:val="multilevel"/>
    <w:tmpl w:val="7772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4"/>
  </w:num>
  <w:num w:numId="5">
    <w:abstractNumId w:val="6"/>
  </w:num>
  <w:num w:numId="6">
    <w:abstractNumId w:val="8"/>
  </w:num>
  <w:num w:numId="7">
    <w:abstractNumId w:val="5"/>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C77DDD"/>
    <w:rsid w:val="002B0C5F"/>
    <w:rsid w:val="006349A8"/>
    <w:rsid w:val="00983166"/>
    <w:rsid w:val="00B6440C"/>
    <w:rsid w:val="00C77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9A8"/>
  </w:style>
  <w:style w:type="paragraph" w:styleId="Heading1">
    <w:name w:val="heading 1"/>
    <w:basedOn w:val="Normal"/>
    <w:link w:val="Heading1Char"/>
    <w:uiPriority w:val="9"/>
    <w:qFormat/>
    <w:rsid w:val="00C77D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7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7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D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7D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7DDD"/>
    <w:rPr>
      <w:rFonts w:ascii="Times New Roman" w:eastAsia="Times New Roman" w:hAnsi="Times New Roman" w:cs="Times New Roman"/>
      <w:b/>
      <w:bCs/>
      <w:sz w:val="27"/>
      <w:szCs w:val="27"/>
    </w:rPr>
  </w:style>
  <w:style w:type="character" w:styleId="Strong">
    <w:name w:val="Strong"/>
    <w:basedOn w:val="DefaultParagraphFont"/>
    <w:uiPriority w:val="22"/>
    <w:qFormat/>
    <w:rsid w:val="00C77DDD"/>
    <w:rPr>
      <w:b/>
      <w:bCs/>
    </w:rPr>
  </w:style>
  <w:style w:type="character" w:styleId="Emphasis">
    <w:name w:val="Emphasis"/>
    <w:basedOn w:val="DefaultParagraphFont"/>
    <w:uiPriority w:val="20"/>
    <w:qFormat/>
    <w:rsid w:val="00C77DDD"/>
    <w:rPr>
      <w:i/>
      <w:iCs/>
    </w:rPr>
  </w:style>
  <w:style w:type="paragraph" w:customStyle="1" w:styleId="graf">
    <w:name w:val="graf"/>
    <w:basedOn w:val="Normal"/>
    <w:rsid w:val="00C77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C77DDD"/>
  </w:style>
  <w:style w:type="character" w:styleId="HTMLCode">
    <w:name w:val="HTML Code"/>
    <w:basedOn w:val="DefaultParagraphFont"/>
    <w:uiPriority w:val="99"/>
    <w:semiHidden/>
    <w:unhideWhenUsed/>
    <w:rsid w:val="00C77D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DDD"/>
    <w:rPr>
      <w:rFonts w:ascii="Courier New" w:eastAsia="Times New Roman" w:hAnsi="Courier New" w:cs="Courier New"/>
      <w:sz w:val="20"/>
      <w:szCs w:val="20"/>
    </w:rPr>
  </w:style>
  <w:style w:type="character" w:styleId="Hyperlink">
    <w:name w:val="Hyperlink"/>
    <w:basedOn w:val="DefaultParagraphFont"/>
    <w:uiPriority w:val="99"/>
    <w:unhideWhenUsed/>
    <w:rsid w:val="00C77DDD"/>
    <w:rPr>
      <w:color w:val="0000FF"/>
      <w:u w:val="single"/>
    </w:rPr>
  </w:style>
  <w:style w:type="paragraph" w:styleId="BalloonText">
    <w:name w:val="Balloon Text"/>
    <w:basedOn w:val="Normal"/>
    <w:link w:val="BalloonTextChar"/>
    <w:uiPriority w:val="99"/>
    <w:semiHidden/>
    <w:unhideWhenUsed/>
    <w:rsid w:val="00C77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D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364921">
      <w:bodyDiv w:val="1"/>
      <w:marLeft w:val="0"/>
      <w:marRight w:val="0"/>
      <w:marTop w:val="0"/>
      <w:marBottom w:val="0"/>
      <w:divBdr>
        <w:top w:val="none" w:sz="0" w:space="0" w:color="auto"/>
        <w:left w:val="none" w:sz="0" w:space="0" w:color="auto"/>
        <w:bottom w:val="none" w:sz="0" w:space="0" w:color="auto"/>
        <w:right w:val="none" w:sz="0" w:space="0" w:color="auto"/>
      </w:divBdr>
      <w:divsChild>
        <w:div w:id="1722484206">
          <w:marLeft w:val="0"/>
          <w:marRight w:val="0"/>
          <w:marTop w:val="0"/>
          <w:marBottom w:val="0"/>
          <w:divBdr>
            <w:top w:val="none" w:sz="0" w:space="0" w:color="auto"/>
            <w:left w:val="none" w:sz="0" w:space="0" w:color="auto"/>
            <w:bottom w:val="none" w:sz="0" w:space="0" w:color="auto"/>
            <w:right w:val="none" w:sz="0" w:space="0" w:color="auto"/>
          </w:divBdr>
        </w:div>
        <w:div w:id="1145003599">
          <w:marLeft w:val="0"/>
          <w:marRight w:val="0"/>
          <w:marTop w:val="0"/>
          <w:marBottom w:val="0"/>
          <w:divBdr>
            <w:top w:val="none" w:sz="0" w:space="0" w:color="auto"/>
            <w:left w:val="none" w:sz="0" w:space="0" w:color="auto"/>
            <w:bottom w:val="none" w:sz="0" w:space="0" w:color="auto"/>
            <w:right w:val="none" w:sz="0" w:space="0" w:color="auto"/>
          </w:divBdr>
        </w:div>
        <w:div w:id="1785806659">
          <w:marLeft w:val="0"/>
          <w:marRight w:val="0"/>
          <w:marTop w:val="0"/>
          <w:marBottom w:val="0"/>
          <w:divBdr>
            <w:top w:val="none" w:sz="0" w:space="0" w:color="auto"/>
            <w:left w:val="none" w:sz="0" w:space="0" w:color="auto"/>
            <w:bottom w:val="none" w:sz="0" w:space="0" w:color="auto"/>
            <w:right w:val="none" w:sz="0" w:space="0" w:color="auto"/>
          </w:divBdr>
        </w:div>
        <w:div w:id="156893576">
          <w:marLeft w:val="0"/>
          <w:marRight w:val="0"/>
          <w:marTop w:val="0"/>
          <w:marBottom w:val="0"/>
          <w:divBdr>
            <w:top w:val="none" w:sz="0" w:space="0" w:color="auto"/>
            <w:left w:val="none" w:sz="0" w:space="0" w:color="auto"/>
            <w:bottom w:val="none" w:sz="0" w:space="0" w:color="auto"/>
            <w:right w:val="none" w:sz="0" w:space="0" w:color="auto"/>
          </w:divBdr>
        </w:div>
        <w:div w:id="238489934">
          <w:marLeft w:val="0"/>
          <w:marRight w:val="0"/>
          <w:marTop w:val="0"/>
          <w:marBottom w:val="0"/>
          <w:divBdr>
            <w:top w:val="none" w:sz="0" w:space="0" w:color="auto"/>
            <w:left w:val="none" w:sz="0" w:space="0" w:color="auto"/>
            <w:bottom w:val="none" w:sz="0" w:space="0" w:color="auto"/>
            <w:right w:val="none" w:sz="0" w:space="0" w:color="auto"/>
          </w:divBdr>
        </w:div>
        <w:div w:id="1475103499">
          <w:marLeft w:val="0"/>
          <w:marRight w:val="0"/>
          <w:marTop w:val="0"/>
          <w:marBottom w:val="0"/>
          <w:divBdr>
            <w:top w:val="none" w:sz="0" w:space="0" w:color="auto"/>
            <w:left w:val="none" w:sz="0" w:space="0" w:color="auto"/>
            <w:bottom w:val="none" w:sz="0" w:space="0" w:color="auto"/>
            <w:right w:val="none" w:sz="0" w:space="0" w:color="auto"/>
          </w:divBdr>
        </w:div>
        <w:div w:id="1986617351">
          <w:blockQuote w:val="1"/>
          <w:marLeft w:val="-288"/>
          <w:marRight w:val="0"/>
          <w:marTop w:val="36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mitrysoshnikov.com/ecmascript/es5-chapter-3-2-lexical-environments-ecmascript-implementation/" TargetMode="External"/><Relationship Id="rId3" Type="http://schemas.openxmlformats.org/officeDocument/2006/relationships/settings" Target="settings.xml"/><Relationship Id="rId7" Type="http://schemas.openxmlformats.org/officeDocument/2006/relationships/hyperlink" Target="http://dmitrysoshnikov.com/ecmascript/es5-chapter-3-1-lexical-environments-common-the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es5.github.io/" TargetMode="External"/><Relationship Id="rId4" Type="http://schemas.openxmlformats.org/officeDocument/2006/relationships/webSettings" Target="webSettings.xml"/><Relationship Id="rId9" Type="http://schemas.openxmlformats.org/officeDocument/2006/relationships/hyperlink" Target="http://es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3</cp:revision>
  <dcterms:created xsi:type="dcterms:W3CDTF">2018-03-07T22:13:00Z</dcterms:created>
  <dcterms:modified xsi:type="dcterms:W3CDTF">2018-03-07T22:46:00Z</dcterms:modified>
</cp:coreProperties>
</file>