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1000" w14:textId="77777777" w:rsidR="006F1CC3" w:rsidRPr="006F1CC3" w:rsidRDefault="006F1CC3" w:rsidP="006F1CC3">
      <w:pPr>
        <w:rPr>
          <w:b/>
          <w:bCs/>
        </w:rPr>
      </w:pPr>
      <w:r w:rsidRPr="006F1CC3">
        <w:rPr>
          <w:b/>
          <w:bCs/>
        </w:rPr>
        <w:t>Title</w:t>
      </w:r>
    </w:p>
    <w:p w14:paraId="0B40CF88" w14:textId="77777777" w:rsidR="006F1CC3" w:rsidRPr="006F1CC3" w:rsidRDefault="006F1CC3" w:rsidP="006F1CC3">
      <w:r w:rsidRPr="006F1CC3">
        <w:rPr>
          <w:b/>
          <w:bCs/>
        </w:rPr>
        <w:t>Alipay Payment Dashboard: Average, Highest, and Lowest Payments</w:t>
      </w:r>
    </w:p>
    <w:p w14:paraId="50664DE0" w14:textId="77777777" w:rsidR="006F1CC3" w:rsidRPr="006F1CC3" w:rsidRDefault="006F1CC3" w:rsidP="006F1CC3">
      <w:pPr>
        <w:rPr>
          <w:b/>
          <w:bCs/>
        </w:rPr>
      </w:pPr>
      <w:r w:rsidRPr="006F1CC3">
        <w:rPr>
          <w:b/>
          <w:bCs/>
        </w:rPr>
        <w:t>Problem Statement</w:t>
      </w:r>
    </w:p>
    <w:p w14:paraId="7FC6706C" w14:textId="77777777" w:rsidR="006F1CC3" w:rsidRPr="006F1CC3" w:rsidRDefault="006F1CC3" w:rsidP="006F1CC3">
      <w:r w:rsidRPr="006F1CC3">
        <w:t>This visualization is designed for students and young adults who want to better understand their monthly digital payment habits. Many people use mobile payment apps such as Alipay regularly, but they may not clearly see spending patterns over time. This dashboard is relevant because it helps users identify their average monthly payment level, as well as the highest and lowest payment months, which can support better budgeting and financial awareness.</w:t>
      </w:r>
    </w:p>
    <w:p w14:paraId="7AD3EE92" w14:textId="77777777" w:rsidR="006F1CC3" w:rsidRPr="006F1CC3" w:rsidRDefault="006F1CC3" w:rsidP="006F1CC3">
      <w:pPr>
        <w:rPr>
          <w:b/>
          <w:bCs/>
        </w:rPr>
      </w:pPr>
      <w:r w:rsidRPr="006F1CC3">
        <w:rPr>
          <w:b/>
          <w:bCs/>
        </w:rPr>
        <w:t>Audience</w:t>
      </w:r>
    </w:p>
    <w:p w14:paraId="2F744350" w14:textId="77777777" w:rsidR="006F1CC3" w:rsidRPr="006F1CC3" w:rsidRDefault="006F1CC3" w:rsidP="006F1CC3">
      <w:r w:rsidRPr="006F1CC3">
        <w:t>The primary audience for this visualization is:</w:t>
      </w:r>
    </w:p>
    <w:p w14:paraId="1A4719AC" w14:textId="77777777" w:rsidR="006F1CC3" w:rsidRPr="006F1CC3" w:rsidRDefault="006F1CC3" w:rsidP="006F1CC3">
      <w:pPr>
        <w:numPr>
          <w:ilvl w:val="0"/>
          <w:numId w:val="1"/>
        </w:numPr>
      </w:pPr>
      <w:r w:rsidRPr="006F1CC3">
        <w:t>Students</w:t>
      </w:r>
    </w:p>
    <w:p w14:paraId="34B0AB82" w14:textId="77777777" w:rsidR="006F1CC3" w:rsidRPr="006F1CC3" w:rsidRDefault="006F1CC3" w:rsidP="006F1CC3">
      <w:pPr>
        <w:numPr>
          <w:ilvl w:val="0"/>
          <w:numId w:val="1"/>
        </w:numPr>
      </w:pPr>
      <w:r w:rsidRPr="006F1CC3">
        <w:t>Young adults managing personal expenses</w:t>
      </w:r>
    </w:p>
    <w:p w14:paraId="78B073C3" w14:textId="77777777" w:rsidR="006F1CC3" w:rsidRPr="006F1CC3" w:rsidRDefault="006F1CC3" w:rsidP="006F1CC3">
      <w:pPr>
        <w:numPr>
          <w:ilvl w:val="0"/>
          <w:numId w:val="1"/>
        </w:numPr>
      </w:pPr>
      <w:r w:rsidRPr="006F1CC3">
        <w:t>Individuals who use Alipay for regular payments</w:t>
      </w:r>
    </w:p>
    <w:p w14:paraId="2456025E" w14:textId="77777777" w:rsidR="006F1CC3" w:rsidRPr="006F1CC3" w:rsidRDefault="006F1CC3" w:rsidP="006F1CC3">
      <w:pPr>
        <w:rPr>
          <w:b/>
          <w:bCs/>
        </w:rPr>
      </w:pPr>
      <w:r w:rsidRPr="006F1CC3">
        <w:rPr>
          <w:b/>
          <w:bCs/>
        </w:rPr>
        <w:t>Why This Is Relevant</w:t>
      </w:r>
    </w:p>
    <w:p w14:paraId="12A593D0" w14:textId="77777777" w:rsidR="006F1CC3" w:rsidRPr="006F1CC3" w:rsidRDefault="006F1CC3" w:rsidP="006F1CC3">
      <w:r w:rsidRPr="006F1CC3">
        <w:t>This visualization is relevant because monthly payment behavior can reveal important spending trends. By comparing the average, highest, and lowest payment values, users can better understand when their spending increases or decreases. This can help with personal budgeting, expense tracking, and identifying unusual payment patterns.</w:t>
      </w:r>
    </w:p>
    <w:p w14:paraId="752446DC" w14:textId="77777777" w:rsidR="006F1CC3" w:rsidRPr="006F1CC3" w:rsidRDefault="006F1CC3" w:rsidP="006F1CC3">
      <w:pPr>
        <w:rPr>
          <w:b/>
          <w:bCs/>
        </w:rPr>
      </w:pPr>
      <w:r w:rsidRPr="006F1CC3">
        <w:rPr>
          <w:b/>
          <w:bCs/>
        </w:rPr>
        <w:t>Visualization Description</w:t>
      </w:r>
    </w:p>
    <w:p w14:paraId="0BBF5DE3" w14:textId="77777777" w:rsidR="006F1CC3" w:rsidRPr="006F1CC3" w:rsidRDefault="006F1CC3" w:rsidP="006F1CC3">
      <w:r w:rsidRPr="006F1CC3">
        <w:t>This dashboard presents monthly Alipay payment data from </w:t>
      </w:r>
      <w:r w:rsidRPr="006F1CC3">
        <w:rPr>
          <w:b/>
          <w:bCs/>
        </w:rPr>
        <w:t>April 2025 to March 2026</w:t>
      </w:r>
      <w:r w:rsidRPr="006F1CC3">
        <w:t>. It uses a bar chart to display payment values for each month. The highest payment month and lowest payment month are highlighted with different colors, while a horizontal dashed line shows the average monthly payment. Labels are included directly on the chart to make the key values easier to interpret.</w:t>
      </w:r>
    </w:p>
    <w:p w14:paraId="47817999" w14:textId="77777777" w:rsidR="006F1CC3" w:rsidRPr="006F1CC3" w:rsidRDefault="006F1CC3" w:rsidP="006F1CC3">
      <w:pPr>
        <w:rPr>
          <w:b/>
          <w:bCs/>
        </w:rPr>
      </w:pPr>
      <w:r w:rsidRPr="006F1CC3">
        <w:rPr>
          <w:b/>
          <w:bCs/>
        </w:rPr>
        <w:t>Findings</w:t>
      </w:r>
    </w:p>
    <w:p w14:paraId="4D22BBE5" w14:textId="77777777" w:rsidR="006F1CC3" w:rsidRPr="006F1CC3" w:rsidRDefault="006F1CC3" w:rsidP="006F1CC3">
      <w:r w:rsidRPr="006F1CC3">
        <w:t>Based on the visualization, several findings can be observed:</w:t>
      </w:r>
    </w:p>
    <w:p w14:paraId="488F2DD0" w14:textId="77777777" w:rsidR="006F1CC3" w:rsidRPr="006F1CC3" w:rsidRDefault="006F1CC3" w:rsidP="006F1CC3">
      <w:pPr>
        <w:numPr>
          <w:ilvl w:val="0"/>
          <w:numId w:val="2"/>
        </w:numPr>
      </w:pPr>
      <w:r w:rsidRPr="006F1CC3">
        <w:t>The </w:t>
      </w:r>
      <w:r w:rsidRPr="006F1CC3">
        <w:rPr>
          <w:b/>
          <w:bCs/>
        </w:rPr>
        <w:t>highest payment</w:t>
      </w:r>
      <w:r w:rsidRPr="006F1CC3">
        <w:t> occurred in </w:t>
      </w:r>
      <w:r w:rsidRPr="006F1CC3">
        <w:rPr>
          <w:b/>
          <w:bCs/>
        </w:rPr>
        <w:t>April 2025</w:t>
      </w:r>
      <w:r w:rsidRPr="006F1CC3">
        <w:t>, with a value of </w:t>
      </w:r>
      <w:r w:rsidRPr="006F1CC3">
        <w:rPr>
          <w:b/>
          <w:bCs/>
        </w:rPr>
        <w:t>¥4,136.35</w:t>
      </w:r>
      <w:r w:rsidRPr="006F1CC3">
        <w:t>.</w:t>
      </w:r>
    </w:p>
    <w:p w14:paraId="37DD5470" w14:textId="77777777" w:rsidR="006F1CC3" w:rsidRPr="006F1CC3" w:rsidRDefault="006F1CC3" w:rsidP="006F1CC3">
      <w:pPr>
        <w:numPr>
          <w:ilvl w:val="0"/>
          <w:numId w:val="2"/>
        </w:numPr>
      </w:pPr>
      <w:r w:rsidRPr="006F1CC3">
        <w:t>The </w:t>
      </w:r>
      <w:r w:rsidRPr="006F1CC3">
        <w:rPr>
          <w:b/>
          <w:bCs/>
        </w:rPr>
        <w:t>lowest payment</w:t>
      </w:r>
      <w:r w:rsidRPr="006F1CC3">
        <w:t> occurred in </w:t>
      </w:r>
      <w:r w:rsidRPr="006F1CC3">
        <w:rPr>
          <w:b/>
          <w:bCs/>
        </w:rPr>
        <w:t>July 2025</w:t>
      </w:r>
      <w:r w:rsidRPr="006F1CC3">
        <w:t>, with a value of </w:t>
      </w:r>
      <w:r w:rsidRPr="006F1CC3">
        <w:rPr>
          <w:b/>
          <w:bCs/>
        </w:rPr>
        <w:t>¥75.20</w:t>
      </w:r>
      <w:r w:rsidRPr="006F1CC3">
        <w:t>.</w:t>
      </w:r>
    </w:p>
    <w:p w14:paraId="40FD184A" w14:textId="77777777" w:rsidR="006F1CC3" w:rsidRPr="006F1CC3" w:rsidRDefault="006F1CC3" w:rsidP="006F1CC3">
      <w:pPr>
        <w:numPr>
          <w:ilvl w:val="0"/>
          <w:numId w:val="2"/>
        </w:numPr>
      </w:pPr>
      <w:r w:rsidRPr="006F1CC3">
        <w:t>The </w:t>
      </w:r>
      <w:r w:rsidRPr="006F1CC3">
        <w:rPr>
          <w:b/>
          <w:bCs/>
        </w:rPr>
        <w:t>average monthly payment</w:t>
      </w:r>
      <w:r w:rsidRPr="006F1CC3">
        <w:t> was </w:t>
      </w:r>
      <w:r w:rsidRPr="006F1CC3">
        <w:rPr>
          <w:b/>
          <w:bCs/>
        </w:rPr>
        <w:t>¥1,205.97</w:t>
      </w:r>
      <w:r w:rsidRPr="006F1CC3">
        <w:t>.</w:t>
      </w:r>
    </w:p>
    <w:p w14:paraId="4899B349" w14:textId="77777777" w:rsidR="006F1CC3" w:rsidRPr="006F1CC3" w:rsidRDefault="006F1CC3" w:rsidP="006F1CC3">
      <w:pPr>
        <w:numPr>
          <w:ilvl w:val="0"/>
          <w:numId w:val="2"/>
        </w:numPr>
      </w:pPr>
      <w:r w:rsidRPr="006F1CC3">
        <w:lastRenderedPageBreak/>
        <w:t>Most months were below the peak value in April 2025, showing that spending was not evenly distributed across the year.</w:t>
      </w:r>
    </w:p>
    <w:p w14:paraId="4B7FE0A5" w14:textId="77777777" w:rsidR="006F1CC3" w:rsidRPr="006F1CC3" w:rsidRDefault="006F1CC3" w:rsidP="006F1CC3">
      <w:pPr>
        <w:numPr>
          <w:ilvl w:val="0"/>
          <w:numId w:val="2"/>
        </w:numPr>
      </w:pPr>
      <w:r w:rsidRPr="006F1CC3">
        <w:t>January 2026 also showed relatively high spending compared with most other months.</w:t>
      </w:r>
    </w:p>
    <w:p w14:paraId="03D9EDB7" w14:textId="77777777" w:rsidR="006F1CC3" w:rsidRPr="006F1CC3" w:rsidRDefault="006F1CC3" w:rsidP="006F1CC3">
      <w:r w:rsidRPr="006F1CC3">
        <w:t>These results suggest that spending behavior varied significantly across the 12-month period.</w:t>
      </w:r>
    </w:p>
    <w:p w14:paraId="5A813BCD" w14:textId="77777777" w:rsidR="006F1CC3" w:rsidRPr="006F1CC3" w:rsidRDefault="006F1CC3" w:rsidP="006F1CC3">
      <w:pPr>
        <w:rPr>
          <w:b/>
          <w:bCs/>
        </w:rPr>
      </w:pPr>
      <w:r w:rsidRPr="006F1CC3">
        <w:rPr>
          <w:b/>
          <w:bCs/>
        </w:rPr>
        <w:t>Dataset Used</w:t>
      </w:r>
    </w:p>
    <w:p w14:paraId="2AE01BC3" w14:textId="77777777" w:rsidR="006F1CC3" w:rsidRPr="006F1CC3" w:rsidRDefault="006F1CC3" w:rsidP="006F1CC3">
      <w:r w:rsidRPr="006F1CC3">
        <w:t>The dataset was self-created based on personal Alipay payment history.</w:t>
      </w:r>
    </w:p>
    <w:p w14:paraId="7295DE14" w14:textId="77777777" w:rsidR="006F1CC3" w:rsidRPr="006F1CC3" w:rsidRDefault="006F1CC3" w:rsidP="006F1CC3">
      <w:r w:rsidRPr="006F1CC3">
        <w:rPr>
          <w:b/>
          <w:bCs/>
        </w:rPr>
        <w:t>Dataset name:</w:t>
      </w:r>
      <w:r w:rsidRPr="006F1CC3">
        <w:t> Alipay_data.csv</w:t>
      </w:r>
      <w:r w:rsidRPr="006F1CC3">
        <w:br/>
      </w:r>
      <w:r w:rsidRPr="006F1CC3">
        <w:rPr>
          <w:b/>
          <w:bCs/>
        </w:rPr>
        <w:t>Time range:</w:t>
      </w:r>
      <w:r w:rsidRPr="006F1CC3">
        <w:t> April 2025 to March 2026</w:t>
      </w:r>
      <w:r w:rsidRPr="006F1CC3">
        <w:br/>
      </w:r>
      <w:r w:rsidRPr="006F1CC3">
        <w:rPr>
          <w:b/>
          <w:bCs/>
        </w:rPr>
        <w:t>Fields included:</w:t>
      </w:r>
    </w:p>
    <w:p w14:paraId="7A75A816" w14:textId="77777777" w:rsidR="006F1CC3" w:rsidRPr="006F1CC3" w:rsidRDefault="006F1CC3" w:rsidP="006F1CC3">
      <w:pPr>
        <w:numPr>
          <w:ilvl w:val="0"/>
          <w:numId w:val="3"/>
        </w:numPr>
      </w:pPr>
      <w:r w:rsidRPr="006F1CC3">
        <w:t>Date</w:t>
      </w:r>
    </w:p>
    <w:p w14:paraId="0EBE59E4" w14:textId="77777777" w:rsidR="006F1CC3" w:rsidRPr="006F1CC3" w:rsidRDefault="006F1CC3" w:rsidP="006F1CC3">
      <w:pPr>
        <w:numPr>
          <w:ilvl w:val="0"/>
          <w:numId w:val="3"/>
        </w:numPr>
      </w:pPr>
      <w:r w:rsidRPr="006F1CC3">
        <w:t>Sent</w:t>
      </w:r>
    </w:p>
    <w:p w14:paraId="378B4A15" w14:textId="77777777" w:rsidR="006F1CC3" w:rsidRPr="006F1CC3" w:rsidRDefault="006F1CC3" w:rsidP="006F1CC3">
      <w:pPr>
        <w:rPr>
          <w:b/>
          <w:bCs/>
        </w:rPr>
      </w:pPr>
      <w:r w:rsidRPr="006F1CC3">
        <w:rPr>
          <w:b/>
          <w:bCs/>
        </w:rPr>
        <w:t>Link to Visualization</w:t>
      </w:r>
    </w:p>
    <w:p w14:paraId="75A5E1B1" w14:textId="77777777" w:rsidR="006F1CC3" w:rsidRPr="006F1CC3" w:rsidRDefault="006F1CC3" w:rsidP="006F1CC3">
      <w:r w:rsidRPr="006F1CC3">
        <w:t>[Insert your visualization link here]</w:t>
      </w:r>
    </w:p>
    <w:p w14:paraId="77D029E0" w14:textId="77777777" w:rsidR="006F1CC3" w:rsidRPr="006F1CC3" w:rsidRDefault="006F1CC3" w:rsidP="006F1CC3">
      <w:r w:rsidRPr="006F1CC3">
        <w:t>If you are submitting a local project instead of an online link, you may write:</w:t>
      </w:r>
      <w:r w:rsidRPr="006F1CC3">
        <w:br/>
      </w:r>
      <w:r w:rsidRPr="006F1CC3">
        <w:rPr>
          <w:b/>
          <w:bCs/>
        </w:rPr>
        <w:t>Visualization file/application:</w:t>
      </w:r>
      <w:r w:rsidRPr="006F1CC3">
        <w:t> Local Dash application built in Python</w:t>
      </w:r>
    </w:p>
    <w:p w14:paraId="5EA238F1" w14:textId="77777777" w:rsidR="00E559C6" w:rsidRPr="006F1CC3" w:rsidRDefault="00E559C6"/>
    <w:sectPr w:rsidR="00E559C6" w:rsidRPr="006F1CC3">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5747"/>
    <w:multiLevelType w:val="multilevel"/>
    <w:tmpl w:val="07D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6336E7"/>
    <w:multiLevelType w:val="multilevel"/>
    <w:tmpl w:val="E56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4002FF"/>
    <w:multiLevelType w:val="multilevel"/>
    <w:tmpl w:val="347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3978185">
    <w:abstractNumId w:val="2"/>
  </w:num>
  <w:num w:numId="2" w16cid:durableId="1900052278">
    <w:abstractNumId w:val="1"/>
  </w:num>
  <w:num w:numId="3" w16cid:durableId="1930042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C6"/>
    <w:rsid w:val="002F7BB9"/>
    <w:rsid w:val="006F1CC3"/>
    <w:rsid w:val="00B817DC"/>
    <w:rsid w:val="00E55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72211B-2DCC-480D-AED7-EB417848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559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559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559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559C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559C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559C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559C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559C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559C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9C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559C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559C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559C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559C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559C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559C6"/>
    <w:rPr>
      <w:rFonts w:cstheme="majorBidi"/>
      <w:b/>
      <w:bCs/>
      <w:color w:val="595959" w:themeColor="text1" w:themeTint="A6"/>
    </w:rPr>
  </w:style>
  <w:style w:type="character" w:customStyle="1" w:styleId="Heading8Char">
    <w:name w:val="Heading 8 Char"/>
    <w:basedOn w:val="DefaultParagraphFont"/>
    <w:link w:val="Heading8"/>
    <w:uiPriority w:val="9"/>
    <w:semiHidden/>
    <w:rsid w:val="00E559C6"/>
    <w:rPr>
      <w:rFonts w:cstheme="majorBidi"/>
      <w:color w:val="595959" w:themeColor="text1" w:themeTint="A6"/>
    </w:rPr>
  </w:style>
  <w:style w:type="character" w:customStyle="1" w:styleId="Heading9Char">
    <w:name w:val="Heading 9 Char"/>
    <w:basedOn w:val="DefaultParagraphFont"/>
    <w:link w:val="Heading9"/>
    <w:uiPriority w:val="9"/>
    <w:semiHidden/>
    <w:rsid w:val="00E559C6"/>
    <w:rPr>
      <w:rFonts w:eastAsiaTheme="majorEastAsia" w:cstheme="majorBidi"/>
      <w:color w:val="595959" w:themeColor="text1" w:themeTint="A6"/>
    </w:rPr>
  </w:style>
  <w:style w:type="paragraph" w:styleId="Title">
    <w:name w:val="Title"/>
    <w:basedOn w:val="Normal"/>
    <w:next w:val="Normal"/>
    <w:link w:val="TitleChar"/>
    <w:uiPriority w:val="10"/>
    <w:qFormat/>
    <w:rsid w:val="00E559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9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9C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559C6"/>
    <w:pPr>
      <w:spacing w:before="160"/>
      <w:jc w:val="center"/>
    </w:pPr>
    <w:rPr>
      <w:i/>
      <w:iCs/>
      <w:color w:val="404040" w:themeColor="text1" w:themeTint="BF"/>
    </w:rPr>
  </w:style>
  <w:style w:type="character" w:customStyle="1" w:styleId="QuoteChar">
    <w:name w:val="Quote Char"/>
    <w:basedOn w:val="DefaultParagraphFont"/>
    <w:link w:val="Quote"/>
    <w:uiPriority w:val="29"/>
    <w:rsid w:val="00E559C6"/>
    <w:rPr>
      <w:i/>
      <w:iCs/>
      <w:color w:val="404040" w:themeColor="text1" w:themeTint="BF"/>
    </w:rPr>
  </w:style>
  <w:style w:type="paragraph" w:styleId="ListParagraph">
    <w:name w:val="List Paragraph"/>
    <w:basedOn w:val="Normal"/>
    <w:uiPriority w:val="34"/>
    <w:qFormat/>
    <w:rsid w:val="00E559C6"/>
    <w:pPr>
      <w:ind w:left="720"/>
      <w:contextualSpacing/>
    </w:pPr>
  </w:style>
  <w:style w:type="character" w:styleId="IntenseEmphasis">
    <w:name w:val="Intense Emphasis"/>
    <w:basedOn w:val="DefaultParagraphFont"/>
    <w:uiPriority w:val="21"/>
    <w:qFormat/>
    <w:rsid w:val="00E559C6"/>
    <w:rPr>
      <w:i/>
      <w:iCs/>
      <w:color w:val="0F4761" w:themeColor="accent1" w:themeShade="BF"/>
    </w:rPr>
  </w:style>
  <w:style w:type="paragraph" w:styleId="IntenseQuote">
    <w:name w:val="Intense Quote"/>
    <w:basedOn w:val="Normal"/>
    <w:next w:val="Normal"/>
    <w:link w:val="IntenseQuoteChar"/>
    <w:uiPriority w:val="30"/>
    <w:qFormat/>
    <w:rsid w:val="00E55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9C6"/>
    <w:rPr>
      <w:i/>
      <w:iCs/>
      <w:color w:val="0F4761" w:themeColor="accent1" w:themeShade="BF"/>
    </w:rPr>
  </w:style>
  <w:style w:type="character" w:styleId="IntenseReference">
    <w:name w:val="Intense Reference"/>
    <w:basedOn w:val="DefaultParagraphFont"/>
    <w:uiPriority w:val="32"/>
    <w:qFormat/>
    <w:rsid w:val="00E55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357</Words>
  <Characters>2055</Characters>
  <Application>Microsoft Office Word</Application>
  <DocSecurity>0</DocSecurity>
  <Lines>47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GUOWEI ZHAO</dc:creator>
  <cp:keywords/>
  <dc:description/>
  <cp:lastModifiedBy>GUOWEI ZHAO</cp:lastModifiedBy>
  <cp:revision>2</cp:revision>
  <dcterms:created xsi:type="dcterms:W3CDTF">2026-04-23T15:37:00Z</dcterms:created>
  <dcterms:modified xsi:type="dcterms:W3CDTF">2026-04-23T17:55:00Z</dcterms:modified>
</cp:coreProperties>
</file>