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2E75B6"/>
          <w:spacing w:val="60"/>
          <w:sz w:val="26"/>
          <w:szCs w:val="26"/>
        </w:rPr>
        <w:t xml:space="preserve">POWER BI PROJECT REPORT</w:t>
      </w:r>
    </w:p>
    <w:p>
      <w:pPr>
        <w:pBdr>
          <w:bottom w:val="single" w:color="2E75B6" w:sz="12" w:space="8"/>
        </w:pBdr>
        <w:spacing w:after="400"/>
      </w:pPr>
    </w:p>
    <w:p>
      <w:pPr>
        <w:spacing w:after="200"/>
        <w:jc w:val="center"/>
      </w:pPr>
      <w:r>
        <w:rPr>
          <w:rFonts w:ascii="Arial" w:cs="Arial" w:eastAsia="Arial" w:hAnsi="Arial"/>
          <w:b/>
          <w:bCs/>
          <w:color w:val="1F3864"/>
          <w:sz w:val="60"/>
          <w:szCs w:val="60"/>
        </w:rPr>
        <w:t xml:space="preserve">Northwind Sales Analysis</w:t>
      </w:r>
    </w:p>
    <w:p>
      <w:pPr>
        <w:spacing w:after="1400"/>
        <w:jc w:val="center"/>
      </w:pPr>
      <w:r>
        <w:rPr>
          <w:rFonts w:ascii="Arial" w:cs="Arial" w:eastAsia="Arial" w:hAnsi="Arial"/>
          <w:color w:val="595959"/>
          <w:sz w:val="30"/>
          <w:szCs w:val="30"/>
        </w:rPr>
        <w:t xml:space="preserve">Interactive Dashboard using Microsoft Power BI</w:t>
      </w:r>
    </w:p>
    <w:p>
      <w:pPr>
        <w:spacing w:after="100"/>
        <w:jc w:val="center"/>
      </w:pPr>
      <w:r>
        <w:rPr>
          <w:rFonts w:ascii="Arial" w:cs="Arial" w:eastAsia="Arial" w:hAnsi="Arial"/>
          <w:color w:val="595959"/>
          <w:sz w:val="22"/>
          <w:szCs w:val="22"/>
        </w:rPr>
        <w:t xml:space="preserve">Submitted by</w:t>
      </w:r>
    </w:p>
    <w:p>
      <w:pPr>
        <w:spacing w:after="100"/>
        <w:jc w:val="center"/>
      </w:pPr>
      <w:r>
        <w:rPr>
          <w:rFonts w:ascii="Arial" w:cs="Arial" w:eastAsia="Arial" w:hAnsi="Arial"/>
          <w:b/>
          <w:bCs/>
          <w:color w:val="1F3864"/>
          <w:sz w:val="36"/>
          <w:szCs w:val="36"/>
        </w:rPr>
        <w:t xml:space="preserve">A. GIRITHARAN</w:t>
      </w:r>
    </w:p>
    <w:p>
      <w:pPr>
        <w:spacing w:after="1200"/>
        <w:jc w:val="center"/>
      </w:pPr>
      <w:r>
        <w:rPr>
          <w:rFonts w:ascii="Arial" w:cs="Arial" w:eastAsia="Arial" w:hAnsi="Arial"/>
          <w:sz w:val="26"/>
          <w:szCs w:val="26"/>
        </w:rPr>
        <w:t xml:space="preserve">Department: FinTech with AI</w:t>
      </w:r>
    </w:p>
    <w:p>
      <w:pPr>
        <w:spacing w:after="100"/>
        <w:jc w:val="center"/>
      </w:pPr>
      <w:r>
        <w:rPr>
          <w:rFonts w:ascii="Arial" w:cs="Arial" w:eastAsia="Arial" w:hAnsi="Arial"/>
          <w:b/>
          <w:bCs/>
          <w:color w:val="2E75B6"/>
          <w:sz w:val="22"/>
          <w:szCs w:val="22"/>
        </w:rPr>
        <w:t xml:space="preserve">Power BI Report Link</w:t>
      </w:r>
    </w:p>
    <w:p>
      <w:pPr>
        <w:spacing w:after="100"/>
        <w:jc w:val="center"/>
      </w:pPr>
      <w:r>
        <w:rPr>
          <w:rFonts w:ascii="Arial" w:cs="Arial" w:eastAsia="Arial" w:hAnsi="Arial"/>
          <w:b/>
          <w:bCs/>
          <w:color w:val="C00000"/>
          <w:sz w:val="22"/>
          <w:szCs w:val="22"/>
        </w:rPr>
        <w:t xml:space="preserve">[ PASTE YOUR POWER BI LINK HERE ]</w:t>
      </w:r>
    </w:p>
    <w:p>
      <w:r>
        <w:br w:type="page"/>
      </w:r>
    </w:p>
    <w:p>
      <w:pPr>
        <w:pStyle w:val="Heading1"/>
        <w:keepNext/>
      </w:pPr>
      <w:r>
        <w:rPr>
          <w:rFonts w:ascii="Arial" w:cs="Arial" w:eastAsia="Arial" w:hAnsi="Arial"/>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926"/>
        <w:gridCol w:w="14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No.</w:t>
            </w:r>
          </w:p>
        </w:tc>
        <w:tc>
          <w:tcPr>
            <w:tcW w:type="dxa" w:w="69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Section</w:t>
            </w:r>
          </w:p>
        </w:tc>
        <w:tc>
          <w:tcPr>
            <w:tcW w:type="dxa" w:w="1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Page</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Cover Page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1</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Table of Contents and Abstract</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2</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3</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Introduction and Objectives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3</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4</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Dataset and Data Model</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4</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5</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Key Performance Indicators (DAX Measures)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5</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6</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Report Page 1: Sales Overview</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6</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7</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Report Page 2: Product and Customer Analysis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7</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8</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Report Page 3: Sales Dashboard and Tooltip Page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8</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9</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Insights and Relevance to FinTech with AI</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9</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10</w:t>
            </w:r>
          </w:p>
        </w:tc>
        <w:tc>
          <w:tcPr>
            <w:tcW w:type="dxa" w:w="6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Conclusion, Future Scope and Power BI Link</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10</w:t>
            </w:r>
          </w:p>
        </w:tc>
      </w:tr>
    </w:tbl>
    <w:p>
      <w:pPr>
        <w:spacing w:after="240"/>
      </w:pPr>
    </w:p>
    <w:p>
      <w:pPr>
        <w:pStyle w:val="Heading1"/>
        <w:keepNext/>
      </w:pPr>
      <w:r>
        <w:rPr>
          <w:rFonts w:ascii="Arial" w:cs="Arial" w:eastAsia="Arial" w:hAnsi="Arial"/>
        </w:rPr>
        <w:t xml:space="preserve">Abstract</w:t>
      </w:r>
    </w:p>
    <w:p>
      <w:pPr>
        <w:spacing w:after="140" w:line="300"/>
        <w:jc w:val="both"/>
      </w:pPr>
      <w:r>
        <w:rPr>
          <w:rFonts w:ascii="Arial" w:cs="Arial" w:eastAsia="Arial" w:hAnsi="Arial"/>
          <w:sz w:val="22"/>
          <w:szCs w:val="22"/>
        </w:rPr>
        <w:t xml:space="preserve">Data-driven decision making is central to modern finance and business operations. This report presents an interactive Power BI solution built on the Northwind trading dataset. The solution transforms raw transactional data covering orders, order details, products, categories, customers, employees and shippers into a clear, visual story about sales performance.</w:t>
      </w:r>
    </w:p>
    <w:p>
      <w:pPr>
        <w:spacing w:after="140" w:line="300"/>
        <w:jc w:val="both"/>
      </w:pPr>
      <w:r>
        <w:rPr>
          <w:rFonts w:ascii="Arial" w:cs="Arial" w:eastAsia="Arial" w:hAnsi="Arial"/>
          <w:sz w:val="22"/>
          <w:szCs w:val="22"/>
        </w:rPr>
        <w:t xml:space="preserve">The report is organised into multiple pages: a Sales Overview, a Product and Customer Analysis page, a fully interactive Sales Dashboard with slicers, and a compact Tooltip page. Six core business measures (Total Sales, Total Orders, Total Quantity Sold, Total Freight, Average Freight and Number of Customers) are used throughout, and are presented through card visuals, line, column and bar charts and a detailed table.</w:t>
      </w:r>
    </w:p>
    <w:p>
      <w:pPr>
        <w:spacing w:after="140" w:line="300"/>
        <w:jc w:val="both"/>
      </w:pPr>
      <w:r>
        <w:rPr>
          <w:rFonts w:ascii="Arial" w:cs="Arial" w:eastAsia="Arial" w:hAnsi="Arial"/>
          <w:sz w:val="22"/>
          <w:szCs w:val="22"/>
        </w:rPr>
        <w:t xml:space="preserve">The purpose of this report is to document the design, the data model and the analytical value of the dashboard, with screenshots of the published Power BI report included as evidence.</w:t>
      </w:r>
    </w:p>
    <w:p>
      <w:r>
        <w:br w:type="page"/>
      </w:r>
    </w:p>
    <w:p>
      <w:pPr>
        <w:pStyle w:val="Heading1"/>
        <w:keepNext/>
      </w:pPr>
      <w:r>
        <w:rPr>
          <w:rFonts w:ascii="Arial" w:cs="Arial" w:eastAsia="Arial" w:hAnsi="Arial"/>
        </w:rPr>
        <w:t xml:space="preserve">1. Introduction and Objectives</w:t>
      </w:r>
    </w:p>
    <w:p>
      <w:pPr>
        <w:pStyle w:val="Heading2"/>
        <w:keepNext/>
      </w:pPr>
      <w:r>
        <w:rPr>
          <w:rFonts w:ascii="Arial" w:cs="Arial" w:eastAsia="Arial" w:hAnsi="Arial"/>
        </w:rPr>
        <w:t xml:space="preserve">1.1 Introduction</w:t>
      </w:r>
    </w:p>
    <w:p>
      <w:pPr>
        <w:spacing w:after="140" w:line="300"/>
        <w:jc w:val="both"/>
      </w:pPr>
      <w:r>
        <w:rPr>
          <w:rFonts w:ascii="Arial" w:cs="Arial" w:eastAsia="Arial" w:hAnsi="Arial"/>
          <w:sz w:val="22"/>
          <w:szCs w:val="22"/>
        </w:rPr>
        <w:t xml:space="preserve">Microsoft Power BI is a business intelligence platform used to connect to data, model it, and publish interactive reports. In a FinTech environment, where large volumes of transactional data are generated every day, tools such as Power BI help analysts convert numbers into insights that managers can act upon quickly.</w:t>
      </w:r>
    </w:p>
    <w:p>
      <w:pPr>
        <w:spacing w:after="140" w:line="300"/>
        <w:jc w:val="both"/>
      </w:pPr>
      <w:r>
        <w:rPr>
          <w:rFonts w:ascii="Arial" w:cs="Arial" w:eastAsia="Arial" w:hAnsi="Arial"/>
          <w:sz w:val="22"/>
          <w:szCs w:val="22"/>
        </w:rPr>
        <w:t xml:space="preserve">This project uses the Northwind dataset, a well-known sample database of a trading company that sells food and beverage products to customers in many countries. It contains the complete sales cycle: customers place orders, orders contain products, products belong to categories, employees handle the orders and shippers deliver them.</w:t>
      </w:r>
    </w:p>
    <w:p>
      <w:pPr>
        <w:pStyle w:val="Heading2"/>
        <w:keepNext/>
      </w:pPr>
      <w:r>
        <w:rPr>
          <w:rFonts w:ascii="Arial" w:cs="Arial" w:eastAsia="Arial" w:hAnsi="Arial"/>
        </w:rPr>
        <w:t xml:space="preserve">1.2 Objectives</w:t>
      </w:r>
    </w:p>
    <w:p>
      <w:pPr>
        <w:pStyle w:val="ListParagraph"/>
        <w:numPr>
          <w:ilvl w:val="0"/>
          <w:numId w:val="2"/>
        </w:numPr>
        <w:spacing w:after="80" w:line="290"/>
      </w:pPr>
      <w:r>
        <w:rPr>
          <w:rFonts w:ascii="Arial" w:cs="Arial" w:eastAsia="Arial" w:hAnsi="Arial"/>
          <w:sz w:val="22"/>
          <w:szCs w:val="22"/>
        </w:rPr>
        <w:t xml:space="preserve">To import the Northwind tables into Power BI and build a clean star-style data model with correct relationships.</w:t>
      </w:r>
    </w:p>
    <w:p>
      <w:pPr>
        <w:pStyle w:val="ListParagraph"/>
        <w:numPr>
          <w:ilvl w:val="0"/>
          <w:numId w:val="2"/>
        </w:numPr>
        <w:spacing w:after="80" w:line="290"/>
      </w:pPr>
      <w:r>
        <w:rPr>
          <w:rFonts w:ascii="Arial" w:cs="Arial" w:eastAsia="Arial" w:hAnsi="Arial"/>
          <w:sz w:val="22"/>
          <w:szCs w:val="22"/>
        </w:rPr>
        <w:t xml:space="preserve">To create DAX measures for the main business indicators such as sales, orders, quantity, freight and customers.</w:t>
      </w:r>
    </w:p>
    <w:p>
      <w:pPr>
        <w:pStyle w:val="ListParagraph"/>
        <w:numPr>
          <w:ilvl w:val="0"/>
          <w:numId w:val="2"/>
        </w:numPr>
        <w:spacing w:after="80" w:line="290"/>
      </w:pPr>
      <w:r>
        <w:rPr>
          <w:rFonts w:ascii="Arial" w:cs="Arial" w:eastAsia="Arial" w:hAnsi="Arial"/>
          <w:sz w:val="22"/>
          <w:szCs w:val="22"/>
        </w:rPr>
        <w:t xml:space="preserve">To design a multi-page report that lets users explore performance by time, category, product, country and employee.</w:t>
      </w:r>
    </w:p>
    <w:p>
      <w:pPr>
        <w:pStyle w:val="ListParagraph"/>
        <w:numPr>
          <w:ilvl w:val="0"/>
          <w:numId w:val="2"/>
        </w:numPr>
        <w:spacing w:after="80" w:line="290"/>
      </w:pPr>
      <w:r>
        <w:rPr>
          <w:rFonts w:ascii="Arial" w:cs="Arial" w:eastAsia="Arial" w:hAnsi="Arial"/>
          <w:sz w:val="22"/>
          <w:szCs w:val="22"/>
        </w:rPr>
        <w:t xml:space="preserve">To add interactivity through slicers, cross-filtering and a tooltip page.</w:t>
      </w:r>
    </w:p>
    <w:p>
      <w:pPr>
        <w:pStyle w:val="ListParagraph"/>
        <w:numPr>
          <w:ilvl w:val="0"/>
          <w:numId w:val="2"/>
        </w:numPr>
        <w:spacing w:after="80" w:line="290"/>
      </w:pPr>
      <w:r>
        <w:rPr>
          <w:rFonts w:ascii="Arial" w:cs="Arial" w:eastAsia="Arial" w:hAnsi="Arial"/>
          <w:sz w:val="22"/>
          <w:szCs w:val="22"/>
        </w:rPr>
        <w:t xml:space="preserve">To publish the report to the Power BI Service and share the link with screenshots as evidence.</w:t>
      </w:r>
    </w:p>
    <w:p>
      <w:pPr>
        <w:pStyle w:val="Heading2"/>
        <w:keepNext/>
      </w:pPr>
      <w:r>
        <w:rPr>
          <w:rFonts w:ascii="Arial" w:cs="Arial" w:eastAsia="Arial" w:hAnsi="Arial"/>
        </w:rPr>
        <w:t xml:space="preserve">1.3 Tools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Tool / Feature</w:t>
            </w:r>
          </w:p>
        </w:tc>
        <w:tc>
          <w:tcPr>
            <w:tcW w:type="dxa" w:w="6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Purpose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Power BI Desktop</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Data loading, modelling, DAX and report design</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Power BI Service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Publishing the report and sharing it through a link</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DAX (Data Analysis Expressions)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Creating calculated measures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Tidal theme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Consistent colour theme applied across all report pages</w:t>
            </w:r>
          </w:p>
        </w:tc>
      </w:tr>
    </w:tbl>
    <w:p>
      <w:pPr>
        <w:spacing w:after="120"/>
      </w:pPr>
    </w:p>
    <w:p>
      <w:pPr>
        <w:spacing w:after="140" w:line="300"/>
        <w:jc w:val="both"/>
      </w:pPr>
      <w:r>
        <w:rPr>
          <w:rFonts w:ascii="Arial" w:cs="Arial" w:eastAsia="Arial" w:hAnsi="Arial"/>
          <w:sz w:val="22"/>
          <w:szCs w:val="22"/>
        </w:rPr>
        <w:t xml:space="preserve">The following chapters describe the data model, the measures and each page of the report in detail.</w:t>
      </w:r>
    </w:p>
    <w:p>
      <w:r>
        <w:br w:type="page"/>
      </w:r>
    </w:p>
    <w:p>
      <w:pPr>
        <w:pStyle w:val="Heading1"/>
        <w:keepNext/>
      </w:pPr>
      <w:r>
        <w:rPr>
          <w:rFonts w:ascii="Arial" w:cs="Arial" w:eastAsia="Arial" w:hAnsi="Arial"/>
        </w:rPr>
        <w:t xml:space="preserve">2. Dataset and Data Model</w:t>
      </w:r>
    </w:p>
    <w:p>
      <w:pPr>
        <w:spacing w:after="140" w:line="300"/>
        <w:jc w:val="both"/>
      </w:pPr>
      <w:r>
        <w:rPr>
          <w:rFonts w:ascii="Arial" w:cs="Arial" w:eastAsia="Arial" w:hAnsi="Arial"/>
          <w:sz w:val="22"/>
          <w:szCs w:val="22"/>
        </w:rPr>
        <w:t xml:space="preserve">The model contains seven related tables. Orders is the central transactional table; Order_Details links each order to the products sold, while the remaining tables provide descriptive information used for slicing and grouping the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Table</w:t>
            </w:r>
          </w:p>
        </w:tc>
        <w:tc>
          <w:tcPr>
            <w:tcW w:type="dxa" w:w="68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Role in the Model</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orders</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Order header: order date, customer, employee, shipper and freight</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order_details</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Line items of each order: product, quantity and price</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products</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Product names and the category each product belongs to</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categories</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Product categories; also hosts the report measures</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customers</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Customer details including country</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employees</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Employees (sales representatives) who handled the orders</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shippers</w:t>
            </w:r>
          </w:p>
        </w:tc>
        <w:tc>
          <w:tcPr>
            <w:tcW w:type="dxa" w:w="6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Shipping companies that delivered the orders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7000" w:hRule="exact"/>
        </w:trPr>
        <w:tc>
          <w:tcPr>
            <w:tcW w:type="dxa" w:w="9026"/>
            <w:tcBorders>
              <w:top w:val="dashed" w:color="7F7F7F" w:sz="8"/>
              <w:left w:val="dashed" w:color="7F7F7F" w:sz="8"/>
              <w:bottom w:val="dashed" w:color="7F7F7F" w:sz="8"/>
              <w:right w:val="dashed" w:color="7F7F7F" w:sz="8"/>
            </w:tcBorders>
            <w:shd w:fill="F2F2F2" w:color="auto" w:val="clear"/>
            <w:vAlign w:val="center"/>
          </w:tcPr>
          <w:p>
            <w:pPr>
              <w:spacing w:after="80"/>
              <w:jc w:val="center"/>
            </w:pPr>
            <w:r>
              <w:rPr>
                <w:rFonts w:ascii="Arial" w:cs="Arial" w:eastAsia="Arial" w:hAnsi="Arial"/>
                <w:b/>
                <w:bCs/>
                <w:color w:val="7F7F7F"/>
                <w:sz w:val="24"/>
                <w:szCs w:val="24"/>
              </w:rPr>
              <w:t xml:space="preserve">SCREENSHOT SPACE</w:t>
            </w:r>
          </w:p>
          <w:p>
            <w:pPr>
              <w:spacing w:after="80"/>
              <w:jc w:val="center"/>
            </w:pPr>
            <w:r>
              <w:rPr>
                <w:rFonts w:ascii="Arial" w:cs="Arial" w:eastAsia="Arial" w:hAnsi="Arial"/>
                <w:b/>
                <w:bCs/>
                <w:color w:val="1F3864"/>
                <w:sz w:val="22"/>
                <w:szCs w:val="22"/>
              </w:rPr>
              <w:t xml:space="preserve">Data Model View (Table Relationships)</w:t>
            </w:r>
          </w:p>
          <w:p>
            <w:pPr>
              <w:jc w:val="center"/>
            </w:pPr>
            <w:r>
              <w:rPr>
                <w:rFonts w:ascii="Arial" w:cs="Arial" w:eastAsia="Arial" w:hAnsi="Arial"/>
                <w:i/>
                <w:iCs/>
                <w:color w:val="7F7F7F"/>
                <w:sz w:val="18"/>
                <w:szCs w:val="18"/>
              </w:rPr>
              <w:t xml:space="preserve">Delete this text and paste the screenshot here (Insert &gt; Pictures)</w:t>
            </w:r>
          </w:p>
        </w:tc>
      </w:tr>
    </w:tbl>
    <w:p>
      <w:pPr>
        <w:spacing w:after="200" w:before="100"/>
        <w:jc w:val="center"/>
      </w:pPr>
      <w:r>
        <w:rPr>
          <w:rFonts w:ascii="Arial" w:cs="Arial" w:eastAsia="Arial" w:hAnsi="Arial"/>
          <w:i/>
          <w:iCs/>
          <w:color w:val="595959"/>
          <w:sz w:val="19"/>
          <w:szCs w:val="19"/>
        </w:rPr>
        <w:t xml:space="preserve">Figure 1: Data Model View (Table Relationships)</w:t>
      </w:r>
    </w:p>
    <w:p>
      <w:pPr>
        <w:spacing w:after="140" w:line="300"/>
        <w:jc w:val="both"/>
      </w:pPr>
      <w:r>
        <w:rPr>
          <w:rFonts w:ascii="Arial" w:cs="Arial" w:eastAsia="Arial" w:hAnsi="Arial"/>
          <w:sz w:val="21"/>
          <w:szCs w:val="21"/>
        </w:rPr>
        <w:t xml:space="preserve">Figure 1 shows the relationships between the seven tables in Power BI’s Model view. Relationships allow a filter chosen on one table (for example a customer country) to flow automatically to the sales figures.</w:t>
      </w:r>
    </w:p>
    <w:p>
      <w:r>
        <w:br w:type="page"/>
      </w:r>
    </w:p>
    <w:p>
      <w:pPr>
        <w:pStyle w:val="Heading1"/>
        <w:keepNext/>
      </w:pPr>
      <w:r>
        <w:rPr>
          <w:rFonts w:ascii="Arial" w:cs="Arial" w:eastAsia="Arial" w:hAnsi="Arial"/>
        </w:rPr>
        <w:t xml:space="preserve">3. Key Performance Indicators (DAX Measures)</w:t>
      </w:r>
    </w:p>
    <w:p>
      <w:pPr>
        <w:spacing w:after="140" w:line="300"/>
        <w:jc w:val="both"/>
      </w:pPr>
      <w:r>
        <w:rPr>
          <w:rFonts w:ascii="Arial" w:cs="Arial" w:eastAsia="Arial" w:hAnsi="Arial"/>
          <w:sz w:val="22"/>
          <w:szCs w:val="22"/>
        </w:rPr>
        <w:t xml:space="preserve">Six measures were created and are reused on every report page. Using measures instead of raw columns ensures that every visual recalculates correctly whenever a slicer or filter is applied.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Measure</w:t>
            </w:r>
          </w:p>
        </w:tc>
        <w:tc>
          <w:tcPr>
            <w:tcW w:type="dxa" w:w="65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Business Meaning</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Total Sales</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Total revenue generated from all order lines in the current filter context</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Total Orders</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Number of orders placed</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Total Quantity Sold</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Total number of product units sold</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Total Freight</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Total shipping cost charged across orders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Average Freight</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Average shipping cost per order</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Number of Customers</w:t>
            </w:r>
          </w:p>
        </w:tc>
        <w:tc>
          <w:tcPr>
            <w:tcW w:type="dxa" w:w="65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Arial" w:cs="Arial" w:eastAsia="Arial" w:hAnsi="Arial"/>
                <w:b w:val="false"/>
                <w:bCs w:val="false"/>
                <w:color w:val="000000"/>
                <w:sz w:val="20"/>
                <w:szCs w:val="20"/>
              </w:rPr>
              <w:t xml:space="preserve">Count of distinct customers who placed orders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6600" w:hRule="exact"/>
        </w:trPr>
        <w:tc>
          <w:tcPr>
            <w:tcW w:type="dxa" w:w="9026"/>
            <w:tcBorders>
              <w:top w:val="dashed" w:color="7F7F7F" w:sz="8"/>
              <w:left w:val="dashed" w:color="7F7F7F" w:sz="8"/>
              <w:bottom w:val="dashed" w:color="7F7F7F" w:sz="8"/>
              <w:right w:val="dashed" w:color="7F7F7F" w:sz="8"/>
            </w:tcBorders>
            <w:shd w:fill="F2F2F2" w:color="auto" w:val="clear"/>
            <w:vAlign w:val="center"/>
          </w:tcPr>
          <w:p>
            <w:pPr>
              <w:spacing w:after="80"/>
              <w:jc w:val="center"/>
            </w:pPr>
            <w:r>
              <w:rPr>
                <w:rFonts w:ascii="Arial" w:cs="Arial" w:eastAsia="Arial" w:hAnsi="Arial"/>
                <w:b/>
                <w:bCs/>
                <w:color w:val="7F7F7F"/>
                <w:sz w:val="24"/>
                <w:szCs w:val="24"/>
              </w:rPr>
              <w:t xml:space="preserve">SCREENSHOT SPACE</w:t>
            </w:r>
          </w:p>
          <w:p>
            <w:pPr>
              <w:spacing w:after="80"/>
              <w:jc w:val="center"/>
            </w:pPr>
            <w:r>
              <w:rPr>
                <w:rFonts w:ascii="Arial" w:cs="Arial" w:eastAsia="Arial" w:hAnsi="Arial"/>
                <w:b/>
                <w:bCs/>
                <w:color w:val="1F3864"/>
                <w:sz w:val="22"/>
                <w:szCs w:val="22"/>
              </w:rPr>
              <w:t xml:space="preserve">KPI Cards (Total Sales, Orders, Quantity, Freight, Customers)</w:t>
            </w:r>
          </w:p>
          <w:p>
            <w:pPr>
              <w:jc w:val="center"/>
            </w:pPr>
            <w:r>
              <w:rPr>
                <w:rFonts w:ascii="Arial" w:cs="Arial" w:eastAsia="Arial" w:hAnsi="Arial"/>
                <w:i/>
                <w:iCs/>
                <w:color w:val="7F7F7F"/>
                <w:sz w:val="18"/>
                <w:szCs w:val="18"/>
              </w:rPr>
              <w:t xml:space="preserve">Delete this text and paste the screenshot here (Insert &gt; Pictures)</w:t>
            </w:r>
          </w:p>
        </w:tc>
      </w:tr>
    </w:tbl>
    <w:p>
      <w:pPr>
        <w:spacing w:after="200" w:before="100"/>
        <w:jc w:val="center"/>
      </w:pPr>
      <w:r>
        <w:rPr>
          <w:rFonts w:ascii="Arial" w:cs="Arial" w:eastAsia="Arial" w:hAnsi="Arial"/>
          <w:i/>
          <w:iCs/>
          <w:color w:val="595959"/>
          <w:sz w:val="19"/>
          <w:szCs w:val="19"/>
        </w:rPr>
        <w:t xml:space="preserve">Figure 2: KPI Cards (Total Sales, Orders, Quantity, Freight, Customers)</w:t>
      </w:r>
    </w:p>
    <w:p>
      <w:pPr>
        <w:spacing w:after="140" w:line="300"/>
        <w:jc w:val="both"/>
      </w:pPr>
      <w:r>
        <w:rPr>
          <w:rFonts w:ascii="Arial" w:cs="Arial" w:eastAsia="Arial" w:hAnsi="Arial"/>
          <w:sz w:val="21"/>
          <w:szCs w:val="21"/>
        </w:rPr>
        <w:t xml:space="preserve">The KPI cards give decision makers an immediate, at-a-glance summary at the top of the dashboard, before they explore the detailed charts.</w:t>
      </w:r>
    </w:p>
    <w:p>
      <w:r>
        <w:br w:type="page"/>
      </w:r>
    </w:p>
    <w:p>
      <w:pPr>
        <w:pStyle w:val="Heading1"/>
        <w:keepNext/>
      </w:pPr>
      <w:r>
        <w:rPr>
          <w:rFonts w:ascii="Arial" w:cs="Arial" w:eastAsia="Arial" w:hAnsi="Arial"/>
        </w:rPr>
        <w:t xml:space="preserve">4. Report Page 1: Sales Overview</w:t>
      </w:r>
    </w:p>
    <w:p>
      <w:pPr>
        <w:spacing w:after="140" w:line="300"/>
        <w:jc w:val="both"/>
      </w:pPr>
      <w:r>
        <w:rPr>
          <w:rFonts w:ascii="Arial" w:cs="Arial" w:eastAsia="Arial" w:hAnsi="Arial"/>
          <w:sz w:val="22"/>
          <w:szCs w:val="22"/>
        </w:rPr>
        <w:t xml:space="preserve">The Sales Overview page answers the question “How is the business performing?”. It combines the six KPI cards with three charts:</w:t>
      </w:r>
    </w:p>
    <w:p>
      <w:pPr>
        <w:pStyle w:val="ListParagraph"/>
        <w:numPr>
          <w:ilvl w:val="0"/>
          <w:numId w:val="2"/>
        </w:numPr>
        <w:spacing w:after="80" w:line="290"/>
      </w:pPr>
      <w:r>
        <w:rPr>
          <w:rFonts w:ascii="Arial" w:cs="Arial" w:eastAsia="Arial" w:hAnsi="Arial"/>
          <w:b/>
          <w:bCs/>
          <w:sz w:val="22"/>
          <w:szCs w:val="22"/>
        </w:rPr>
        <w:t xml:space="preserve">Orders over time:</w:t>
      </w:r>
      <w:r>
        <w:rPr>
          <w:rFonts w:ascii="Arial" w:cs="Arial" w:eastAsia="Arial" w:hAnsi="Arial"/>
          <w:sz w:val="22"/>
          <w:szCs w:val="22"/>
        </w:rPr>
        <w:t xml:space="preserve"> a line chart of Total Orders by month, showing trends and seasonality.</w:t>
      </w:r>
    </w:p>
    <w:p>
      <w:pPr>
        <w:pStyle w:val="ListParagraph"/>
        <w:numPr>
          <w:ilvl w:val="0"/>
          <w:numId w:val="2"/>
        </w:numPr>
        <w:spacing w:after="80" w:line="290"/>
      </w:pPr>
      <w:r>
        <w:rPr>
          <w:rFonts w:ascii="Arial" w:cs="Arial" w:eastAsia="Arial" w:hAnsi="Arial"/>
          <w:b/>
          <w:bCs/>
          <w:sz w:val="22"/>
          <w:szCs w:val="22"/>
        </w:rPr>
        <w:t xml:space="preserve">Sales by category:</w:t>
      </w:r>
      <w:r>
        <w:rPr>
          <w:rFonts w:ascii="Arial" w:cs="Arial" w:eastAsia="Arial" w:hAnsi="Arial"/>
          <w:sz w:val="22"/>
          <w:szCs w:val="22"/>
        </w:rPr>
        <w:t xml:space="preserve"> a clustered column chart of Total Sales by product category.</w:t>
      </w:r>
    </w:p>
    <w:p>
      <w:pPr>
        <w:pStyle w:val="ListParagraph"/>
        <w:numPr>
          <w:ilvl w:val="0"/>
          <w:numId w:val="2"/>
        </w:numPr>
        <w:spacing w:after="80" w:line="290"/>
      </w:pPr>
      <w:r>
        <w:rPr>
          <w:rFonts w:ascii="Arial" w:cs="Arial" w:eastAsia="Arial" w:hAnsi="Arial"/>
          <w:b/>
          <w:bCs/>
          <w:sz w:val="22"/>
          <w:szCs w:val="22"/>
        </w:rPr>
        <w:t xml:space="preserve">Orders by employee:</w:t>
      </w:r>
      <w:r>
        <w:rPr>
          <w:rFonts w:ascii="Arial" w:cs="Arial" w:eastAsia="Arial" w:hAnsi="Arial"/>
          <w:sz w:val="22"/>
          <w:szCs w:val="22"/>
        </w:rPr>
        <w:t xml:space="preserve"> a clustered bar chart of Total Orders by employee.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8000" w:hRule="exact"/>
        </w:trPr>
        <w:tc>
          <w:tcPr>
            <w:tcW w:type="dxa" w:w="9026"/>
            <w:tcBorders>
              <w:top w:val="dashed" w:color="7F7F7F" w:sz="8"/>
              <w:left w:val="dashed" w:color="7F7F7F" w:sz="8"/>
              <w:bottom w:val="dashed" w:color="7F7F7F" w:sz="8"/>
              <w:right w:val="dashed" w:color="7F7F7F" w:sz="8"/>
            </w:tcBorders>
            <w:shd w:fill="F2F2F2" w:color="auto" w:val="clear"/>
            <w:vAlign w:val="center"/>
          </w:tcPr>
          <w:p>
            <w:pPr>
              <w:spacing w:after="80"/>
              <w:jc w:val="center"/>
            </w:pPr>
            <w:r>
              <w:rPr>
                <w:rFonts w:ascii="Arial" w:cs="Arial" w:eastAsia="Arial" w:hAnsi="Arial"/>
                <w:b/>
                <w:bCs/>
                <w:color w:val="7F7F7F"/>
                <w:sz w:val="24"/>
                <w:szCs w:val="24"/>
              </w:rPr>
              <w:t xml:space="preserve">SCREENSHOT SPACE</w:t>
            </w:r>
          </w:p>
          <w:p>
            <w:pPr>
              <w:spacing w:after="80"/>
              <w:jc w:val="center"/>
            </w:pPr>
            <w:r>
              <w:rPr>
                <w:rFonts w:ascii="Arial" w:cs="Arial" w:eastAsia="Arial" w:hAnsi="Arial"/>
                <w:b/>
                <w:bCs/>
                <w:color w:val="1F3864"/>
                <w:sz w:val="22"/>
                <w:szCs w:val="22"/>
              </w:rPr>
              <w:t xml:space="preserve">Sales Overview Page</w:t>
            </w:r>
          </w:p>
          <w:p>
            <w:pPr>
              <w:jc w:val="center"/>
            </w:pPr>
            <w:r>
              <w:rPr>
                <w:rFonts w:ascii="Arial" w:cs="Arial" w:eastAsia="Arial" w:hAnsi="Arial"/>
                <w:i/>
                <w:iCs/>
                <w:color w:val="7F7F7F"/>
                <w:sz w:val="18"/>
                <w:szCs w:val="18"/>
              </w:rPr>
              <w:t xml:space="preserve">Delete this text and paste the screenshot here (Insert &gt; Pictures)</w:t>
            </w:r>
          </w:p>
        </w:tc>
      </w:tr>
    </w:tbl>
    <w:p>
      <w:pPr>
        <w:spacing w:after="200" w:before="100"/>
        <w:jc w:val="center"/>
      </w:pPr>
      <w:r>
        <w:rPr>
          <w:rFonts w:ascii="Arial" w:cs="Arial" w:eastAsia="Arial" w:hAnsi="Arial"/>
          <w:i/>
          <w:iCs/>
          <w:color w:val="595959"/>
          <w:sz w:val="19"/>
          <w:szCs w:val="19"/>
        </w:rPr>
        <w:t xml:space="preserve">Figure 3: Sales Overview Page</w:t>
      </w:r>
    </w:p>
    <w:p>
      <w:pPr>
        <w:spacing w:after="140" w:line="300"/>
        <w:jc w:val="both"/>
      </w:pPr>
      <w:r>
        <w:rPr>
          <w:rFonts w:ascii="Arial" w:cs="Arial" w:eastAsia="Arial" w:hAnsi="Arial"/>
          <w:sz w:val="21"/>
          <w:szCs w:val="21"/>
        </w:rPr>
        <w:t xml:space="preserve">This page lets the viewer quickly identify peak and low months, the best performing categories and the most active employees.</w:t>
      </w:r>
    </w:p>
    <w:p>
      <w:r>
        <w:br w:type="page"/>
      </w:r>
    </w:p>
    <w:p>
      <w:pPr>
        <w:pStyle w:val="Heading1"/>
        <w:keepNext/>
      </w:pPr>
      <w:r>
        <w:rPr>
          <w:rFonts w:ascii="Arial" w:cs="Arial" w:eastAsia="Arial" w:hAnsi="Arial"/>
        </w:rPr>
        <w:t xml:space="preserve">5. Report Page 2: Product and Customer Analysis</w:t>
      </w:r>
    </w:p>
    <w:p>
      <w:pPr>
        <w:spacing w:after="140" w:line="300"/>
        <w:jc w:val="both"/>
      </w:pPr>
      <w:r>
        <w:rPr>
          <w:rFonts w:ascii="Arial" w:cs="Arial" w:eastAsia="Arial" w:hAnsi="Arial"/>
          <w:sz w:val="22"/>
          <w:szCs w:val="22"/>
        </w:rPr>
        <w:t xml:space="preserve">This page looks deeper into who is buying and what is being sold. It contains two visuals:</w:t>
      </w:r>
    </w:p>
    <w:p>
      <w:pPr>
        <w:pStyle w:val="ListParagraph"/>
        <w:numPr>
          <w:ilvl w:val="0"/>
          <w:numId w:val="2"/>
        </w:numPr>
        <w:spacing w:after="80" w:line="290"/>
      </w:pPr>
      <w:r>
        <w:rPr>
          <w:rFonts w:ascii="Arial" w:cs="Arial" w:eastAsia="Arial" w:hAnsi="Arial"/>
          <w:b/>
          <w:bCs/>
          <w:sz w:val="22"/>
          <w:szCs w:val="22"/>
        </w:rPr>
        <w:t xml:space="preserve">Customers by country:</w:t>
      </w:r>
      <w:r>
        <w:rPr>
          <w:rFonts w:ascii="Arial" w:cs="Arial" w:eastAsia="Arial" w:hAnsi="Arial"/>
          <w:sz w:val="22"/>
          <w:szCs w:val="22"/>
        </w:rPr>
        <w:t xml:space="preserve"> a clustered bar chart of Number of Customers by country, showing the geographic spread of the customer base.</w:t>
      </w:r>
    </w:p>
    <w:p>
      <w:pPr>
        <w:pStyle w:val="ListParagraph"/>
        <w:numPr>
          <w:ilvl w:val="0"/>
          <w:numId w:val="2"/>
        </w:numPr>
        <w:spacing w:after="80" w:line="290"/>
      </w:pPr>
      <w:r>
        <w:rPr>
          <w:rFonts w:ascii="Arial" w:cs="Arial" w:eastAsia="Arial" w:hAnsi="Arial"/>
          <w:b/>
          <w:bCs/>
          <w:sz w:val="22"/>
          <w:szCs w:val="22"/>
        </w:rPr>
        <w:t xml:space="preserve">Product detail table:</w:t>
      </w:r>
      <w:r>
        <w:rPr>
          <w:rFonts w:ascii="Arial" w:cs="Arial" w:eastAsia="Arial" w:hAnsi="Arial"/>
          <w:sz w:val="22"/>
          <w:szCs w:val="22"/>
        </w:rPr>
        <w:t xml:space="preserve"> a table listing every product with its category, Total Sales and Total Quantity Sold, which supports detailed product-level review.</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8000" w:hRule="exact"/>
        </w:trPr>
        <w:tc>
          <w:tcPr>
            <w:tcW w:type="dxa" w:w="9026"/>
            <w:tcBorders>
              <w:top w:val="dashed" w:color="7F7F7F" w:sz="8"/>
              <w:left w:val="dashed" w:color="7F7F7F" w:sz="8"/>
              <w:bottom w:val="dashed" w:color="7F7F7F" w:sz="8"/>
              <w:right w:val="dashed" w:color="7F7F7F" w:sz="8"/>
            </w:tcBorders>
            <w:shd w:fill="F2F2F2" w:color="auto" w:val="clear"/>
            <w:vAlign w:val="center"/>
          </w:tcPr>
          <w:p>
            <w:pPr>
              <w:spacing w:after="80"/>
              <w:jc w:val="center"/>
            </w:pPr>
            <w:r>
              <w:rPr>
                <w:rFonts w:ascii="Arial" w:cs="Arial" w:eastAsia="Arial" w:hAnsi="Arial"/>
                <w:b/>
                <w:bCs/>
                <w:color w:val="7F7F7F"/>
                <w:sz w:val="24"/>
                <w:szCs w:val="24"/>
              </w:rPr>
              <w:t xml:space="preserve">SCREENSHOT SPACE</w:t>
            </w:r>
          </w:p>
          <w:p>
            <w:pPr>
              <w:spacing w:after="80"/>
              <w:jc w:val="center"/>
            </w:pPr>
            <w:r>
              <w:rPr>
                <w:rFonts w:ascii="Arial" w:cs="Arial" w:eastAsia="Arial" w:hAnsi="Arial"/>
                <w:b/>
                <w:bCs/>
                <w:color w:val="1F3864"/>
                <w:sz w:val="22"/>
                <w:szCs w:val="22"/>
              </w:rPr>
              <w:t xml:space="preserve">Product and Customer Analysis Page</w:t>
            </w:r>
          </w:p>
          <w:p>
            <w:pPr>
              <w:jc w:val="center"/>
            </w:pPr>
            <w:r>
              <w:rPr>
                <w:rFonts w:ascii="Arial" w:cs="Arial" w:eastAsia="Arial" w:hAnsi="Arial"/>
                <w:i/>
                <w:iCs/>
                <w:color w:val="7F7F7F"/>
                <w:sz w:val="18"/>
                <w:szCs w:val="18"/>
              </w:rPr>
              <w:t xml:space="preserve">Delete this text and paste the screenshot here (Insert &gt; Pictures)</w:t>
            </w:r>
          </w:p>
        </w:tc>
      </w:tr>
    </w:tbl>
    <w:p>
      <w:pPr>
        <w:spacing w:after="200" w:before="100"/>
        <w:jc w:val="center"/>
      </w:pPr>
      <w:r>
        <w:rPr>
          <w:rFonts w:ascii="Arial" w:cs="Arial" w:eastAsia="Arial" w:hAnsi="Arial"/>
          <w:i/>
          <w:iCs/>
          <w:color w:val="595959"/>
          <w:sz w:val="19"/>
          <w:szCs w:val="19"/>
        </w:rPr>
        <w:t xml:space="preserve">Figure 4: Product and Customer Analysis Page</w:t>
      </w:r>
    </w:p>
    <w:p>
      <w:pPr>
        <w:spacing w:after="140" w:line="300"/>
        <w:jc w:val="both"/>
      </w:pPr>
      <w:r>
        <w:rPr>
          <w:rFonts w:ascii="Arial" w:cs="Arial" w:eastAsia="Arial" w:hAnsi="Arial"/>
          <w:sz w:val="21"/>
          <w:szCs w:val="21"/>
        </w:rPr>
        <w:t xml:space="preserve">Together, these visuals help identify key markets, high-value products and products with strong or weak demand.</w:t>
      </w:r>
    </w:p>
    <w:p>
      <w:r>
        <w:br w:type="page"/>
      </w:r>
    </w:p>
    <w:p>
      <w:pPr>
        <w:pStyle w:val="Heading1"/>
        <w:keepNext/>
      </w:pPr>
      <w:r>
        <w:rPr>
          <w:rFonts w:ascii="Arial" w:cs="Arial" w:eastAsia="Arial" w:hAnsi="Arial"/>
        </w:rPr>
        <w:t xml:space="preserve">6. Report Page 3: Sales Dashboard and Tooltip Page</w:t>
      </w:r>
    </w:p>
    <w:p>
      <w:pPr>
        <w:spacing w:after="140" w:line="300"/>
        <w:jc w:val="both"/>
      </w:pPr>
      <w:r>
        <w:rPr>
          <w:rFonts w:ascii="Arial" w:cs="Arial" w:eastAsia="Arial" w:hAnsi="Arial"/>
          <w:sz w:val="22"/>
          <w:szCs w:val="22"/>
        </w:rPr>
        <w:t xml:space="preserve">The Sales Dashboard titled “NORTHWIND SALES DASHBOARD” brings the KPIs and charts of the overview page together with three slicers: Year, Country and Category. Selecting any slicer value instantly updates every visual, making the dashboard fully interactive.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200" w:hRule="exact"/>
        </w:trPr>
        <w:tc>
          <w:tcPr>
            <w:tcW w:type="dxa" w:w="9026"/>
            <w:tcBorders>
              <w:top w:val="dashed" w:color="7F7F7F" w:sz="8"/>
              <w:left w:val="dashed" w:color="7F7F7F" w:sz="8"/>
              <w:bottom w:val="dashed" w:color="7F7F7F" w:sz="8"/>
              <w:right w:val="dashed" w:color="7F7F7F" w:sz="8"/>
            </w:tcBorders>
            <w:shd w:fill="F2F2F2" w:color="auto" w:val="clear"/>
            <w:vAlign w:val="center"/>
          </w:tcPr>
          <w:p>
            <w:pPr>
              <w:spacing w:after="80"/>
              <w:jc w:val="center"/>
            </w:pPr>
            <w:r>
              <w:rPr>
                <w:rFonts w:ascii="Arial" w:cs="Arial" w:eastAsia="Arial" w:hAnsi="Arial"/>
                <w:b/>
                <w:bCs/>
                <w:color w:val="7F7F7F"/>
                <w:sz w:val="24"/>
                <w:szCs w:val="24"/>
              </w:rPr>
              <w:t xml:space="preserve">SCREENSHOT SPACE</w:t>
            </w:r>
          </w:p>
          <w:p>
            <w:pPr>
              <w:spacing w:after="80"/>
              <w:jc w:val="center"/>
            </w:pPr>
            <w:r>
              <w:rPr>
                <w:rFonts w:ascii="Arial" w:cs="Arial" w:eastAsia="Arial" w:hAnsi="Arial"/>
                <w:b/>
                <w:bCs/>
                <w:color w:val="1F3864"/>
                <w:sz w:val="22"/>
                <w:szCs w:val="22"/>
              </w:rPr>
              <w:t xml:space="preserve">Sales Dashboard with Year, Country and Category Slicers</w:t>
            </w:r>
          </w:p>
          <w:p>
            <w:pPr>
              <w:jc w:val="center"/>
            </w:pPr>
            <w:r>
              <w:rPr>
                <w:rFonts w:ascii="Arial" w:cs="Arial" w:eastAsia="Arial" w:hAnsi="Arial"/>
                <w:i/>
                <w:iCs/>
                <w:color w:val="7F7F7F"/>
                <w:sz w:val="18"/>
                <w:szCs w:val="18"/>
              </w:rPr>
              <w:t xml:space="preserve">Delete this text and paste the screenshot here (Insert &gt; Pictures)</w:t>
            </w:r>
          </w:p>
        </w:tc>
      </w:tr>
    </w:tbl>
    <w:p>
      <w:pPr>
        <w:spacing w:after="200" w:before="100"/>
        <w:jc w:val="center"/>
      </w:pPr>
      <w:r>
        <w:rPr>
          <w:rFonts w:ascii="Arial" w:cs="Arial" w:eastAsia="Arial" w:hAnsi="Arial"/>
          <w:i/>
          <w:iCs/>
          <w:color w:val="595959"/>
          <w:sz w:val="19"/>
          <w:szCs w:val="19"/>
        </w:rPr>
        <w:t xml:space="preserve">Figure 5: Sales Dashboard with Year, Country and Category Slicers</w:t>
      </w:r>
    </w:p>
    <w:p>
      <w:pPr>
        <w:spacing w:after="140" w:line="300"/>
        <w:jc w:val="both"/>
      </w:pPr>
      <w:r>
        <w:rPr>
          <w:rFonts w:ascii="Arial" w:cs="Arial" w:eastAsia="Arial" w:hAnsi="Arial"/>
          <w:sz w:val="22"/>
          <w:szCs w:val="22"/>
        </w:rPr>
        <w:t xml:space="preserve">A fourth, compact page named “Tool Tip” (400 x 300 pixels) shows Total Orders, Total Quantity Sold and Total Sales. When a user hovers over a chart data point, this mini-page appears and gives extra context without cluttering the main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300" w:hRule="exact"/>
        </w:trPr>
        <w:tc>
          <w:tcPr>
            <w:tcW w:type="dxa" w:w="9026"/>
            <w:tcBorders>
              <w:top w:val="dashed" w:color="7F7F7F" w:sz="8"/>
              <w:left w:val="dashed" w:color="7F7F7F" w:sz="8"/>
              <w:bottom w:val="dashed" w:color="7F7F7F" w:sz="8"/>
              <w:right w:val="dashed" w:color="7F7F7F" w:sz="8"/>
            </w:tcBorders>
            <w:shd w:fill="F2F2F2" w:color="auto" w:val="clear"/>
            <w:vAlign w:val="center"/>
          </w:tcPr>
          <w:p>
            <w:pPr>
              <w:spacing w:after="80"/>
              <w:jc w:val="center"/>
            </w:pPr>
            <w:r>
              <w:rPr>
                <w:rFonts w:ascii="Arial" w:cs="Arial" w:eastAsia="Arial" w:hAnsi="Arial"/>
                <w:b/>
                <w:bCs/>
                <w:color w:val="7F7F7F"/>
                <w:sz w:val="24"/>
                <w:szCs w:val="24"/>
              </w:rPr>
              <w:t xml:space="preserve">SCREENSHOT SPACE</w:t>
            </w:r>
          </w:p>
          <w:p>
            <w:pPr>
              <w:spacing w:after="80"/>
              <w:jc w:val="center"/>
            </w:pPr>
            <w:r>
              <w:rPr>
                <w:rFonts w:ascii="Arial" w:cs="Arial" w:eastAsia="Arial" w:hAnsi="Arial"/>
                <w:b/>
                <w:bCs/>
                <w:color w:val="1F3864"/>
                <w:sz w:val="22"/>
                <w:szCs w:val="22"/>
              </w:rPr>
              <w:t xml:space="preserve">Tooltip Page / Hover Tooltip in Action</w:t>
            </w:r>
          </w:p>
          <w:p>
            <w:pPr>
              <w:jc w:val="center"/>
            </w:pPr>
            <w:r>
              <w:rPr>
                <w:rFonts w:ascii="Arial" w:cs="Arial" w:eastAsia="Arial" w:hAnsi="Arial"/>
                <w:i/>
                <w:iCs/>
                <w:color w:val="7F7F7F"/>
                <w:sz w:val="18"/>
                <w:szCs w:val="18"/>
              </w:rPr>
              <w:t xml:space="preserve">Delete this text and paste the screenshot here (Insert &gt; Pictures)</w:t>
            </w:r>
          </w:p>
        </w:tc>
      </w:tr>
    </w:tbl>
    <w:p>
      <w:pPr>
        <w:spacing w:after="200" w:before="100"/>
        <w:jc w:val="center"/>
      </w:pPr>
      <w:r>
        <w:rPr>
          <w:rFonts w:ascii="Arial" w:cs="Arial" w:eastAsia="Arial" w:hAnsi="Arial"/>
          <w:i/>
          <w:iCs/>
          <w:color w:val="595959"/>
          <w:sz w:val="19"/>
          <w:szCs w:val="19"/>
        </w:rPr>
        <w:t xml:space="preserve">Figure 6: Tooltip Page / Hover Tooltip in Action</w:t>
      </w:r>
    </w:p>
    <w:p>
      <w:r>
        <w:br w:type="page"/>
      </w:r>
    </w:p>
    <w:p>
      <w:pPr>
        <w:pStyle w:val="Heading1"/>
        <w:keepNext/>
      </w:pPr>
      <w:r>
        <w:rPr>
          <w:rFonts w:ascii="Arial" w:cs="Arial" w:eastAsia="Arial" w:hAnsi="Arial"/>
        </w:rPr>
        <w:t xml:space="preserve">7. Insights and Relevance to FinTech with AI</w:t>
      </w:r>
    </w:p>
    <w:p>
      <w:pPr>
        <w:pStyle w:val="Heading2"/>
        <w:keepNext/>
      </w:pPr>
      <w:r>
        <w:rPr>
          <w:rFonts w:ascii="Arial" w:cs="Arial" w:eastAsia="Arial" w:hAnsi="Arial"/>
        </w:rPr>
        <w:t xml:space="preserve">7.1 What the Dashboard Helps Us Discover</w:t>
      </w:r>
    </w:p>
    <w:p>
      <w:pPr>
        <w:pStyle w:val="ListParagraph"/>
        <w:numPr>
          <w:ilvl w:val="0"/>
          <w:numId w:val="2"/>
        </w:numPr>
        <w:spacing w:after="80" w:line="290"/>
      </w:pPr>
      <w:r>
        <w:rPr>
          <w:rFonts w:ascii="Arial" w:cs="Arial" w:eastAsia="Arial" w:hAnsi="Arial"/>
          <w:b/>
          <w:bCs/>
          <w:sz w:val="22"/>
          <w:szCs w:val="22"/>
        </w:rPr>
        <w:t xml:space="preserve">Time trends:</w:t>
      </w:r>
      <w:r>
        <w:rPr>
          <w:rFonts w:ascii="Arial" w:cs="Arial" w:eastAsia="Arial" w:hAnsi="Arial"/>
          <w:sz w:val="22"/>
          <w:szCs w:val="22"/>
        </w:rPr>
        <w:t xml:space="preserve"> The monthly order trend reveals growth periods, seasonal peaks and slow months that can guide stock and staffing plans.</w:t>
      </w:r>
    </w:p>
    <w:p>
      <w:pPr>
        <w:pStyle w:val="ListParagraph"/>
        <w:numPr>
          <w:ilvl w:val="0"/>
          <w:numId w:val="2"/>
        </w:numPr>
        <w:spacing w:after="80" w:line="290"/>
      </w:pPr>
      <w:r>
        <w:rPr>
          <w:rFonts w:ascii="Arial" w:cs="Arial" w:eastAsia="Arial" w:hAnsi="Arial"/>
          <w:b/>
          <w:bCs/>
          <w:sz w:val="22"/>
          <w:szCs w:val="22"/>
        </w:rPr>
        <w:t xml:space="preserve">Product performance:</w:t>
      </w:r>
      <w:r>
        <w:rPr>
          <w:rFonts w:ascii="Arial" w:cs="Arial" w:eastAsia="Arial" w:hAnsi="Arial"/>
          <w:sz w:val="22"/>
          <w:szCs w:val="22"/>
        </w:rPr>
        <w:t xml:space="preserve"> The category chart shows which product lines generate the most revenue and deserve more investment.</w:t>
      </w:r>
    </w:p>
    <w:p>
      <w:pPr>
        <w:pStyle w:val="ListParagraph"/>
        <w:numPr>
          <w:ilvl w:val="0"/>
          <w:numId w:val="2"/>
        </w:numPr>
        <w:spacing w:after="80" w:line="290"/>
      </w:pPr>
      <w:r>
        <w:rPr>
          <w:rFonts w:ascii="Arial" w:cs="Arial" w:eastAsia="Arial" w:hAnsi="Arial"/>
          <w:b/>
          <w:bCs/>
          <w:sz w:val="22"/>
          <w:szCs w:val="22"/>
        </w:rPr>
        <w:t xml:space="preserve">Customer reach:</w:t>
      </w:r>
      <w:r>
        <w:rPr>
          <w:rFonts w:ascii="Arial" w:cs="Arial" w:eastAsia="Arial" w:hAnsi="Arial"/>
          <w:sz w:val="22"/>
          <w:szCs w:val="22"/>
        </w:rPr>
        <w:t xml:space="preserve"> The country chart highlights the strongest markets and regions with room to grow.</w:t>
      </w:r>
    </w:p>
    <w:p>
      <w:pPr>
        <w:pStyle w:val="ListParagraph"/>
        <w:numPr>
          <w:ilvl w:val="0"/>
          <w:numId w:val="2"/>
        </w:numPr>
        <w:spacing w:after="80" w:line="290"/>
      </w:pPr>
      <w:r>
        <w:rPr>
          <w:rFonts w:ascii="Arial" w:cs="Arial" w:eastAsia="Arial" w:hAnsi="Arial"/>
          <w:b/>
          <w:bCs/>
          <w:sz w:val="22"/>
          <w:szCs w:val="22"/>
        </w:rPr>
        <w:t xml:space="preserve">Employee performance:</w:t>
      </w:r>
      <w:r>
        <w:rPr>
          <w:rFonts w:ascii="Arial" w:cs="Arial" w:eastAsia="Arial" w:hAnsi="Arial"/>
          <w:sz w:val="22"/>
          <w:szCs w:val="22"/>
        </w:rPr>
        <w:t xml:space="preserve"> Orders by employee supports fair performance evaluation and workload balancing.</w:t>
      </w:r>
    </w:p>
    <w:p>
      <w:pPr>
        <w:pStyle w:val="ListParagraph"/>
        <w:numPr>
          <w:ilvl w:val="0"/>
          <w:numId w:val="2"/>
        </w:numPr>
        <w:spacing w:after="80" w:line="290"/>
      </w:pPr>
      <w:r>
        <w:rPr>
          <w:rFonts w:ascii="Arial" w:cs="Arial" w:eastAsia="Arial" w:hAnsi="Arial"/>
          <w:b/>
          <w:bCs/>
          <w:sz w:val="22"/>
          <w:szCs w:val="22"/>
        </w:rPr>
        <w:t xml:space="preserve">Cost control:</w:t>
      </w:r>
      <w:r>
        <w:rPr>
          <w:rFonts w:ascii="Arial" w:cs="Arial" w:eastAsia="Arial" w:hAnsi="Arial"/>
          <w:sz w:val="22"/>
          <w:szCs w:val="22"/>
        </w:rPr>
        <w:t xml:space="preserve"> Total and average freight help monitor logistics cost, which directly affects profit margins.</w:t>
      </w:r>
    </w:p>
    <w:p>
      <w:pPr>
        <w:pStyle w:val="Heading2"/>
        <w:keepNext/>
      </w:pPr>
      <w:r>
        <w:rPr>
          <w:rFonts w:ascii="Arial" w:cs="Arial" w:eastAsia="Arial" w:hAnsi="Arial"/>
        </w:rPr>
        <w:t xml:space="preserve">7.2 Relevance to FinTech with AI</w:t>
      </w:r>
    </w:p>
    <w:p>
      <w:pPr>
        <w:spacing w:after="140" w:line="300"/>
        <w:jc w:val="both"/>
      </w:pPr>
      <w:r>
        <w:rPr>
          <w:rFonts w:ascii="Arial" w:cs="Arial" w:eastAsia="Arial" w:hAnsi="Arial"/>
          <w:sz w:val="22"/>
          <w:szCs w:val="22"/>
        </w:rPr>
        <w:t xml:space="preserve">Financial technology depends on turning transactional data into timely decisions. The same techniques used in this project (data modelling, measures, interactive dashboards) are the foundation of revenue monitoring, customer analytics and risk reporting in FinTech organisations.</w:t>
      </w:r>
    </w:p>
    <w:p>
      <w:pPr>
        <w:spacing w:after="140" w:line="300"/>
        <w:jc w:val="both"/>
      </w:pPr>
      <w:r>
        <w:rPr>
          <w:rFonts w:ascii="Arial" w:cs="Arial" w:eastAsia="Arial" w:hAnsi="Arial"/>
          <w:sz w:val="22"/>
          <w:szCs w:val="22"/>
        </w:rPr>
        <w:t xml:space="preserve">Power BI also supports AI-powered features such as Q&amp;A natural-language queries, Key Influencers, Decomposition Tree, anomaly detection and forecasting. Applying these to the Northwind model would allow, for instance, forecasting of future sales, detection of unusual order patterns, and automatic explanation of why a KPI changed.</w:t>
      </w:r>
    </w:p>
    <w:p>
      <w:pPr>
        <w:pStyle w:val="Heading2"/>
        <w:keepNext/>
      </w:pPr>
      <w:r>
        <w:rPr>
          <w:rFonts w:ascii="Arial" w:cs="Arial" w:eastAsia="Arial" w:hAnsi="Arial"/>
        </w:rPr>
        <w:t xml:space="preserve">7.3 Challenges Faced</w:t>
      </w:r>
    </w:p>
    <w:p>
      <w:pPr>
        <w:pStyle w:val="ListParagraph"/>
        <w:numPr>
          <w:ilvl w:val="0"/>
          <w:numId w:val="2"/>
        </w:numPr>
        <w:spacing w:after="80" w:line="290"/>
      </w:pPr>
      <w:r>
        <w:rPr>
          <w:rFonts w:ascii="Arial" w:cs="Arial" w:eastAsia="Arial" w:hAnsi="Arial"/>
          <w:sz w:val="22"/>
          <w:szCs w:val="22"/>
        </w:rPr>
        <w:t xml:space="preserve">Establishing correct relationships so that slicers filter all related tables.</w:t>
      </w:r>
    </w:p>
    <w:p>
      <w:pPr>
        <w:pStyle w:val="ListParagraph"/>
        <w:numPr>
          <w:ilvl w:val="0"/>
          <w:numId w:val="2"/>
        </w:numPr>
        <w:spacing w:after="80" w:line="290"/>
      </w:pPr>
      <w:r>
        <w:rPr>
          <w:rFonts w:ascii="Arial" w:cs="Arial" w:eastAsia="Arial" w:hAnsi="Arial"/>
          <w:sz w:val="22"/>
          <w:szCs w:val="22"/>
        </w:rPr>
        <w:t xml:space="preserve">Writing measures that behave correctly in different filter contexts.</w:t>
      </w:r>
    </w:p>
    <w:p>
      <w:pPr>
        <w:pStyle w:val="ListParagraph"/>
        <w:numPr>
          <w:ilvl w:val="0"/>
          <w:numId w:val="2"/>
        </w:numPr>
        <w:spacing w:after="80" w:line="290"/>
      </w:pPr>
      <w:r>
        <w:rPr>
          <w:rFonts w:ascii="Arial" w:cs="Arial" w:eastAsia="Arial" w:hAnsi="Arial"/>
          <w:sz w:val="22"/>
          <w:szCs w:val="22"/>
        </w:rPr>
        <w:t xml:space="preserve">Maintaining a clear, uncluttered layout across several report pages.</w:t>
      </w:r>
    </w:p>
    <w:p>
      <w:r>
        <w:br w:type="page"/>
      </w:r>
    </w:p>
    <w:p>
      <w:pPr>
        <w:pStyle w:val="Heading1"/>
        <w:keepNext/>
      </w:pPr>
      <w:r>
        <w:rPr>
          <w:rFonts w:ascii="Arial" w:cs="Arial" w:eastAsia="Arial" w:hAnsi="Arial"/>
        </w:rPr>
        <w:t xml:space="preserve">8. Conclusion, Future Scope and Power BI Link</w:t>
      </w:r>
    </w:p>
    <w:p>
      <w:pPr>
        <w:pStyle w:val="Heading2"/>
        <w:keepNext/>
      </w:pPr>
      <w:r>
        <w:rPr>
          <w:rFonts w:ascii="Arial" w:cs="Arial" w:eastAsia="Arial" w:hAnsi="Arial"/>
        </w:rPr>
        <w:t xml:space="preserve">8.1 Conclusion</w:t>
      </w:r>
    </w:p>
    <w:p>
      <w:pPr>
        <w:spacing w:after="140" w:line="300"/>
        <w:jc w:val="both"/>
      </w:pPr>
      <w:r>
        <w:rPr>
          <w:rFonts w:ascii="Arial" w:cs="Arial" w:eastAsia="Arial" w:hAnsi="Arial"/>
          <w:sz w:val="22"/>
          <w:szCs w:val="22"/>
        </w:rPr>
        <w:t xml:space="preserve">The project successfully converts the Northwind sales data into an interactive, easy-to-read Power BI report. A well-structured data model, a set of reusable DAX measures and carefully chosen visuals allow users to analyse sales by time, category, product, customer country and employee. The slicers and tooltip page add the interactivity expected of a modern business dashboard.</w:t>
      </w:r>
    </w:p>
    <w:p>
      <w:pPr>
        <w:pStyle w:val="Heading2"/>
        <w:keepNext/>
      </w:pPr>
      <w:r>
        <w:rPr>
          <w:rFonts w:ascii="Arial" w:cs="Arial" w:eastAsia="Arial" w:hAnsi="Arial"/>
        </w:rPr>
        <w:t xml:space="preserve">8.2 Future Scope</w:t>
      </w:r>
    </w:p>
    <w:p>
      <w:pPr>
        <w:pStyle w:val="ListParagraph"/>
        <w:numPr>
          <w:ilvl w:val="0"/>
          <w:numId w:val="2"/>
        </w:numPr>
        <w:spacing w:after="80" w:line="290"/>
      </w:pPr>
      <w:r>
        <w:rPr>
          <w:rFonts w:ascii="Arial" w:cs="Arial" w:eastAsia="Arial" w:hAnsi="Arial"/>
          <w:sz w:val="22"/>
          <w:szCs w:val="22"/>
        </w:rPr>
        <w:t xml:space="preserve">Add profit and discount measures and year-over-year comparisons.</w:t>
      </w:r>
    </w:p>
    <w:p>
      <w:pPr>
        <w:pStyle w:val="ListParagraph"/>
        <w:numPr>
          <w:ilvl w:val="0"/>
          <w:numId w:val="2"/>
        </w:numPr>
        <w:spacing w:after="80" w:line="290"/>
      </w:pPr>
      <w:r>
        <w:rPr>
          <w:rFonts w:ascii="Arial" w:cs="Arial" w:eastAsia="Arial" w:hAnsi="Arial"/>
          <w:sz w:val="22"/>
          <w:szCs w:val="22"/>
        </w:rPr>
        <w:t xml:space="preserve">Use Power BI forecasting and anomaly detection for AI-driven insights.</w:t>
      </w:r>
    </w:p>
    <w:p>
      <w:pPr>
        <w:pStyle w:val="ListParagraph"/>
        <w:numPr>
          <w:ilvl w:val="0"/>
          <w:numId w:val="2"/>
        </w:numPr>
        <w:spacing w:after="80" w:line="290"/>
      </w:pPr>
      <w:r>
        <w:rPr>
          <w:rFonts w:ascii="Arial" w:cs="Arial" w:eastAsia="Arial" w:hAnsi="Arial"/>
          <w:sz w:val="22"/>
          <w:szCs w:val="22"/>
        </w:rPr>
        <w:t xml:space="preserve">Set up scheduled refresh and row-level security for different user roles.</w:t>
      </w:r>
    </w:p>
    <w:p>
      <w:pPr>
        <w:pStyle w:val="Heading2"/>
        <w:keepNext/>
      </w:pPr>
      <w:r>
        <w:rPr>
          <w:rFonts w:ascii="Arial" w:cs="Arial" w:eastAsia="Arial" w:hAnsi="Arial"/>
        </w:rPr>
        <w:t xml:space="preserve">8.3 Power BI Report Link</w:t>
      </w:r>
    </w:p>
    <w:p>
      <w:pPr>
        <w:spacing w:after="80" w:line="300"/>
        <w:jc w:val="both"/>
      </w:pPr>
      <w:r>
        <w:rPr>
          <w:rFonts w:ascii="Arial" w:cs="Arial" w:eastAsia="Arial" w:hAnsi="Arial"/>
          <w:sz w:val="22"/>
          <w:szCs w:val="22"/>
        </w:rPr>
        <w:t xml:space="preserve">The published interactive report can be accessed using the link below:</w:t>
      </w:r>
    </w:p>
    <w:p>
      <w:pPr>
        <w:pBdr>
          <w:top w:val="dashed" w:color="7F7F7F" w:sz="8"/>
          <w:bottom w:val="dashed" w:color="7F7F7F" w:sz="8"/>
          <w:left w:val="dashed" w:color="7F7F7F" w:sz="8"/>
          <w:right w:val="dashed" w:color="7F7F7F" w:sz="8"/>
        </w:pBdr>
        <w:shd w:fill="FFF2CC" w:color="auto" w:val="clear"/>
        <w:spacing w:after="160"/>
        <w:jc w:val="left"/>
      </w:pPr>
      <w:r>
        <w:rPr>
          <w:rFonts w:ascii="Arial" w:cs="Arial" w:eastAsia="Arial" w:hAnsi="Arial"/>
          <w:b/>
          <w:bCs/>
          <w:color w:val="C00000"/>
          <w:sz w:val="22"/>
          <w:szCs w:val="22"/>
        </w:rPr>
        <w:t xml:space="preserve">  [ PASTE YOUR POWER BI LINK HERE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300" w:hRule="exact"/>
        </w:trPr>
        <w:tc>
          <w:tcPr>
            <w:tcW w:type="dxa" w:w="9026"/>
            <w:tcBorders>
              <w:top w:val="dashed" w:color="7F7F7F" w:sz="8"/>
              <w:left w:val="dashed" w:color="7F7F7F" w:sz="8"/>
              <w:bottom w:val="dashed" w:color="7F7F7F" w:sz="8"/>
              <w:right w:val="dashed" w:color="7F7F7F" w:sz="8"/>
            </w:tcBorders>
            <w:shd w:fill="F2F2F2" w:color="auto" w:val="clear"/>
            <w:vAlign w:val="center"/>
          </w:tcPr>
          <w:p>
            <w:pPr>
              <w:spacing w:after="80"/>
              <w:jc w:val="center"/>
            </w:pPr>
            <w:r>
              <w:rPr>
                <w:rFonts w:ascii="Arial" w:cs="Arial" w:eastAsia="Arial" w:hAnsi="Arial"/>
                <w:b/>
                <w:bCs/>
                <w:color w:val="7F7F7F"/>
                <w:sz w:val="24"/>
                <w:szCs w:val="24"/>
              </w:rPr>
              <w:t xml:space="preserve">SCREENSHOT SPACE</w:t>
            </w:r>
          </w:p>
          <w:p>
            <w:pPr>
              <w:spacing w:after="80"/>
              <w:jc w:val="center"/>
            </w:pPr>
            <w:r>
              <w:rPr>
                <w:rFonts w:ascii="Arial" w:cs="Arial" w:eastAsia="Arial" w:hAnsi="Arial"/>
                <w:b/>
                <w:bCs/>
                <w:color w:val="1F3864"/>
                <w:sz w:val="22"/>
                <w:szCs w:val="22"/>
              </w:rPr>
              <w:t xml:space="preserve">Screenshot of the Power BI Link (Published Report Opened in Browser)</w:t>
            </w:r>
          </w:p>
          <w:p>
            <w:pPr>
              <w:jc w:val="center"/>
            </w:pPr>
            <w:r>
              <w:rPr>
                <w:rFonts w:ascii="Arial" w:cs="Arial" w:eastAsia="Arial" w:hAnsi="Arial"/>
                <w:i/>
                <w:iCs/>
                <w:color w:val="7F7F7F"/>
                <w:sz w:val="18"/>
                <w:szCs w:val="18"/>
              </w:rPr>
              <w:t xml:space="preserve">Delete this text and paste the screenshot here (Insert &gt; Pictures)</w:t>
            </w:r>
          </w:p>
        </w:tc>
      </w:tr>
    </w:tbl>
    <w:p>
      <w:pPr>
        <w:spacing w:after="200" w:before="100"/>
        <w:jc w:val="center"/>
      </w:pPr>
      <w:r>
        <w:rPr>
          <w:rFonts w:ascii="Arial" w:cs="Arial" w:eastAsia="Arial" w:hAnsi="Arial"/>
          <w:i/>
          <w:iCs/>
          <w:color w:val="595959"/>
          <w:sz w:val="19"/>
          <w:szCs w:val="19"/>
        </w:rPr>
        <w:t xml:space="preserve">Figure 7: Screenshot of the Power BI Link (Published Report Opened in Browser)</w:t>
      </w:r>
    </w:p>
    <w:p>
      <w:pPr>
        <w:spacing w:before="60"/>
        <w:jc w:val="center"/>
      </w:pPr>
      <w:r>
        <w:rPr>
          <w:rFonts w:ascii="Arial" w:cs="Arial" w:eastAsia="Arial" w:hAnsi="Arial"/>
          <w:b/>
          <w:bCs/>
          <w:color w:val="1F3864"/>
          <w:sz w:val="20"/>
          <w:szCs w:val="20"/>
        </w:rPr>
        <w:t xml:space="preserve">Submitted by: A. Giritharan  |  Department: FinTech with AI</w:t>
      </w:r>
    </w:p>
    <w:sectPr>
      <w:headerReference w:type="default" r:id="rId7"/>
      <w:headerReference w:type="first" r:id="rId8"/>
      <w:footerReference w:type="default" r:id="rId9"/>
      <w:footerReference w:type="first" r:id="rId10"/>
      <w:pgSz w:w="11906" w:h="16838" w:orient="portrait"/>
      <w:pgMar w:top="1300" w:right="1440" w:bottom="1200" w:left="144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7"/>
        <w:szCs w:val="17"/>
      </w:rPr>
      <w:t xml:space="preserve">A. Giritharan  |  FinTech with AI</w:t>
    </w:r>
    <w:r>
      <w:rPr>
        <w:rFonts w:ascii="Arial" w:cs="Arial" w:eastAsia="Arial" w:hAnsi="Arial"/>
        <w:color w:val="595959"/>
        <w:sz w:val="17"/>
        <w:szCs w:val="17"/>
      </w:rPr>
      <w:t xml:space="preserve">	Page </w:t>
    </w:r>
    <w:r>
      <w:rPr>
        <w:rFonts w:ascii="Arial" w:cs="Arial" w:eastAsia="Arial" w:hAnsi="Arial"/>
        <w:color w:val="595959"/>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Arial" w:cs="Arial" w:eastAsia="Arial" w:hAnsi="Arial"/>
        <w:color w:val="595959"/>
        <w:sz w:val="17"/>
        <w:szCs w:val="17"/>
      </w:rPr>
      <w:t xml:space="preserve">Northwind Sales Analysis | Power BI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Northwind Sales Analysis - Power BI Report</dc:title>
  <dc:creator>A. Giritharan</dc:creator>
  <cp:lastModifiedBy>Un-named</cp:lastModifiedBy>
  <cp:revision>1</cp:revision>
  <dcterms:created xsi:type="dcterms:W3CDTF">2026-10-10T17:16:07.023Z</dcterms:created>
  <dcterms:modified xsi:type="dcterms:W3CDTF">2026-10-10T17:16:07.026Z</dcterms:modified>
</cp:coreProperties>
</file>

<file path=docProps/custom.xml><?xml version="1.0" encoding="utf-8"?>
<Properties xmlns="http://schemas.openxmlformats.org/officeDocument/2006/custom-properties" xmlns:vt="http://schemas.openxmlformats.org/officeDocument/2006/docPropsVTypes"/>
</file>