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w:rsidR="4AC92D66" w:rsidP="24BB7920" w:rsidRDefault="4AC92D66" w14:paraId="66546FC3" w14:textId="58871F78">
      <w:pPr>
        <w:pStyle w:val="Heading1"/>
        <w:jc w:val="right"/>
        <w:rPr>
          <w:rFonts w:ascii="Times New Roman" w:hAnsi="Times New Roman" w:eastAsia="Times New Roman" w:cs="Times New Roman"/>
          <w:b w:val="1"/>
          <w:bCs w:val="1"/>
          <w:sz w:val="24"/>
          <w:szCs w:val="24"/>
        </w:rPr>
      </w:pPr>
      <w:r w:rsidRPr="24BB7920" w:rsidR="4AC92D66">
        <w:rPr>
          <w:rFonts w:ascii="Times New Roman" w:hAnsi="Times New Roman" w:eastAsia="Times New Roman" w:cs="Times New Roman"/>
          <w:b w:val="1"/>
          <w:bCs w:val="1"/>
          <w:sz w:val="24"/>
          <w:szCs w:val="24"/>
        </w:rPr>
        <w:t xml:space="preserve">Handover for </w:t>
      </w:r>
      <w:r w:rsidRPr="24BB7920" w:rsidR="1146FDE3">
        <w:rPr>
          <w:rFonts w:ascii="Times New Roman" w:hAnsi="Times New Roman" w:eastAsia="Times New Roman" w:cs="Times New Roman"/>
          <w:b w:val="1"/>
          <w:bCs w:val="1"/>
          <w:sz w:val="24"/>
          <w:szCs w:val="24"/>
        </w:rPr>
        <w:t>I</w:t>
      </w:r>
      <w:r w:rsidRPr="24BB7920" w:rsidR="4AC92D66">
        <w:rPr>
          <w:rFonts w:ascii="Times New Roman" w:hAnsi="Times New Roman" w:eastAsia="Times New Roman" w:cs="Times New Roman"/>
          <w:b w:val="1"/>
          <w:bCs w:val="1"/>
          <w:sz w:val="24"/>
          <w:szCs w:val="24"/>
        </w:rPr>
        <w:t xml:space="preserve">soprene </w:t>
      </w:r>
      <w:r w:rsidRPr="24BB7920" w:rsidR="7F03EA7A">
        <w:rPr>
          <w:rFonts w:ascii="Times New Roman" w:hAnsi="Times New Roman" w:eastAsia="Times New Roman" w:cs="Times New Roman"/>
          <w:b w:val="1"/>
          <w:bCs w:val="1"/>
          <w:sz w:val="24"/>
          <w:szCs w:val="24"/>
        </w:rPr>
        <w:t>R</w:t>
      </w:r>
      <w:r w:rsidRPr="24BB7920" w:rsidR="4AC92D66">
        <w:rPr>
          <w:rFonts w:ascii="Times New Roman" w:hAnsi="Times New Roman" w:eastAsia="Times New Roman" w:cs="Times New Roman"/>
          <w:b w:val="1"/>
          <w:bCs w:val="1"/>
          <w:sz w:val="24"/>
          <w:szCs w:val="24"/>
        </w:rPr>
        <w:t xml:space="preserve">esearch </w:t>
      </w:r>
      <w:r w:rsidRPr="24BB7920" w:rsidR="366054AC">
        <w:rPr>
          <w:rFonts w:ascii="Times New Roman" w:hAnsi="Times New Roman" w:eastAsia="Times New Roman" w:cs="Times New Roman"/>
          <w:b w:val="1"/>
          <w:bCs w:val="1"/>
          <w:sz w:val="24"/>
          <w:szCs w:val="24"/>
        </w:rPr>
        <w:t>A</w:t>
      </w:r>
      <w:r w:rsidRPr="24BB7920" w:rsidR="4AC92D66">
        <w:rPr>
          <w:rFonts w:ascii="Times New Roman" w:hAnsi="Times New Roman" w:eastAsia="Times New Roman" w:cs="Times New Roman"/>
          <w:b w:val="1"/>
          <w:bCs w:val="1"/>
          <w:sz w:val="24"/>
          <w:szCs w:val="24"/>
        </w:rPr>
        <w:t>ssistantship</w:t>
      </w:r>
    </w:p>
    <w:p w:rsidR="4AC92D66" w:rsidP="24BB7920" w:rsidRDefault="4AC92D66" w14:paraId="1E13E93B" w14:textId="033E6949">
      <w:pPr>
        <w:pStyle w:val="Normal"/>
        <w:jc w:val="right"/>
        <w:rPr>
          <w:rFonts w:ascii="Times New Roman" w:hAnsi="Times New Roman" w:eastAsia="Times New Roman" w:cs="Times New Roman"/>
          <w:sz w:val="24"/>
          <w:szCs w:val="24"/>
        </w:rPr>
      </w:pPr>
      <w:r w:rsidRPr="24BB7920" w:rsidR="4AC92D66">
        <w:rPr>
          <w:rFonts w:ascii="Times New Roman" w:hAnsi="Times New Roman" w:eastAsia="Times New Roman" w:cs="Times New Roman"/>
          <w:sz w:val="24"/>
          <w:szCs w:val="24"/>
        </w:rPr>
        <w:t>Bikem</w:t>
      </w:r>
      <w:r w:rsidRPr="24BB7920" w:rsidR="4AC92D66">
        <w:rPr>
          <w:rFonts w:ascii="Times New Roman" w:hAnsi="Times New Roman" w:eastAsia="Times New Roman" w:cs="Times New Roman"/>
          <w:sz w:val="24"/>
          <w:szCs w:val="24"/>
        </w:rPr>
        <w:t xml:space="preserve"> Pastine</w:t>
      </w:r>
      <w:r w:rsidRPr="24BB7920" w:rsidR="309BF4B9">
        <w:rPr>
          <w:rFonts w:ascii="Times New Roman" w:hAnsi="Times New Roman" w:eastAsia="Times New Roman" w:cs="Times New Roman"/>
          <w:sz w:val="24"/>
          <w:szCs w:val="24"/>
        </w:rPr>
        <w:t xml:space="preserve">, </w:t>
      </w:r>
      <w:r w:rsidRPr="24BB7920" w:rsidR="4AC92D66">
        <w:rPr>
          <w:rFonts w:ascii="Times New Roman" w:hAnsi="Times New Roman" w:eastAsia="Times New Roman" w:cs="Times New Roman"/>
          <w:sz w:val="24"/>
          <w:szCs w:val="24"/>
        </w:rPr>
        <w:t>31 May 2024</w:t>
      </w:r>
    </w:p>
    <w:p w:rsidR="4AC92D66" w:rsidP="24BB7920" w:rsidRDefault="4AC92D66" w14:paraId="02C43BC9" w14:textId="6AF4DB77">
      <w:pPr>
        <w:pStyle w:val="Normal"/>
        <w:rPr>
          <w:rFonts w:ascii="Times New Roman" w:hAnsi="Times New Roman" w:eastAsia="Times New Roman" w:cs="Times New Roman"/>
          <w:b w:val="1"/>
          <w:bCs w:val="1"/>
          <w:sz w:val="24"/>
          <w:szCs w:val="24"/>
        </w:rPr>
      </w:pPr>
      <w:r w:rsidRPr="24BB7920" w:rsidR="4AC92D66">
        <w:rPr>
          <w:rFonts w:ascii="Times New Roman" w:hAnsi="Times New Roman" w:eastAsia="Times New Roman" w:cs="Times New Roman"/>
          <w:b w:val="1"/>
          <w:bCs w:val="1"/>
          <w:sz w:val="24"/>
          <w:szCs w:val="24"/>
        </w:rPr>
        <w:t>Background:</w:t>
      </w:r>
    </w:p>
    <w:p w:rsidR="3216E15D" w:rsidP="24BB7920" w:rsidRDefault="3216E15D" w14:paraId="4571499F" w14:textId="030A0A55">
      <w:pPr>
        <w:pStyle w:val="Normal"/>
        <w:rPr>
          <w:rFonts w:ascii="Times New Roman" w:hAnsi="Times New Roman" w:eastAsia="Times New Roman" w:cs="Times New Roman"/>
          <w:noProof w:val="0"/>
          <w:sz w:val="24"/>
          <w:szCs w:val="24"/>
          <w:lang w:val="en-US"/>
        </w:rPr>
      </w:pPr>
      <w:r w:rsidRPr="24BB7920" w:rsidR="3216E15D">
        <w:rPr>
          <w:rFonts w:ascii="Times New Roman" w:hAnsi="Times New Roman" w:eastAsia="Times New Roman" w:cs="Times New Roman"/>
          <w:sz w:val="24"/>
          <w:szCs w:val="24"/>
        </w:rPr>
        <w:t xml:space="preserve">In </w:t>
      </w:r>
      <w:r w:rsidRPr="24BB7920" w:rsidR="49674C6D">
        <w:rPr>
          <w:rFonts w:ascii="Times New Roman" w:hAnsi="Times New Roman" w:eastAsia="Times New Roman" w:cs="Times New Roman"/>
          <w:sz w:val="24"/>
          <w:szCs w:val="24"/>
        </w:rPr>
        <w:t xml:space="preserve">this </w:t>
      </w:r>
      <w:r w:rsidRPr="24BB7920" w:rsidR="3A8BE2F0">
        <w:rPr>
          <w:rFonts w:ascii="Times New Roman" w:hAnsi="Times New Roman" w:eastAsia="Times New Roman" w:cs="Times New Roman"/>
          <w:sz w:val="24"/>
          <w:szCs w:val="24"/>
        </w:rPr>
        <w:t>research assistantship</w:t>
      </w:r>
      <w:r w:rsidRPr="24BB7920" w:rsidR="44D1C1FD">
        <w:rPr>
          <w:rFonts w:ascii="Times New Roman" w:hAnsi="Times New Roman" w:eastAsia="Times New Roman" w:cs="Times New Roman"/>
          <w:sz w:val="24"/>
          <w:szCs w:val="24"/>
        </w:rPr>
        <w:t>,</w:t>
      </w:r>
      <w:r w:rsidRPr="24BB7920" w:rsidR="3A8BE2F0">
        <w:rPr>
          <w:rFonts w:ascii="Times New Roman" w:hAnsi="Times New Roman" w:eastAsia="Times New Roman" w:cs="Times New Roman"/>
          <w:sz w:val="24"/>
          <w:szCs w:val="24"/>
        </w:rPr>
        <w:t xml:space="preserve"> </w:t>
      </w:r>
      <w:r w:rsidRPr="24BB7920" w:rsidR="7AB5C821">
        <w:rPr>
          <w:rFonts w:ascii="Times New Roman" w:hAnsi="Times New Roman" w:eastAsia="Times New Roman" w:cs="Times New Roman"/>
          <w:sz w:val="24"/>
          <w:szCs w:val="24"/>
        </w:rPr>
        <w:t xml:space="preserve">I </w:t>
      </w:r>
      <w:r w:rsidRPr="24BB7920" w:rsidR="3A8BE2F0">
        <w:rPr>
          <w:rFonts w:ascii="Times New Roman" w:hAnsi="Times New Roman" w:eastAsia="Times New Roman" w:cs="Times New Roman"/>
          <w:sz w:val="24"/>
          <w:szCs w:val="24"/>
        </w:rPr>
        <w:t xml:space="preserve">continued the investigation into the viability of </w:t>
      </w:r>
      <w:r w:rsidRPr="24BB7920" w:rsidR="665B22CF">
        <w:rPr>
          <w:rFonts w:ascii="Times New Roman" w:hAnsi="Times New Roman" w:eastAsia="Times New Roman" w:cs="Times New Roman"/>
          <w:sz w:val="24"/>
          <w:szCs w:val="24"/>
        </w:rPr>
        <w:t>adapting the Energetic Status Model (</w:t>
      </w:r>
      <w:r w:rsidRPr="24BB7920" w:rsidR="20E5FB71">
        <w:rPr>
          <w:rFonts w:ascii="Times New Roman" w:hAnsi="Times New Roman" w:eastAsia="Times New Roman" w:cs="Times New Roman"/>
          <w:sz w:val="24"/>
          <w:szCs w:val="24"/>
        </w:rPr>
        <w:t>Morfopolous</w:t>
      </w:r>
      <w:r w:rsidRPr="24BB7920" w:rsidR="20E5FB71">
        <w:rPr>
          <w:rFonts w:ascii="Times New Roman" w:hAnsi="Times New Roman" w:eastAsia="Times New Roman" w:cs="Times New Roman"/>
          <w:sz w:val="24"/>
          <w:szCs w:val="24"/>
        </w:rPr>
        <w:t xml:space="preserve"> et al., 2014</w:t>
      </w:r>
      <w:r w:rsidRPr="24BB7920" w:rsidR="665B22CF">
        <w:rPr>
          <w:rFonts w:ascii="Times New Roman" w:hAnsi="Times New Roman" w:eastAsia="Times New Roman" w:cs="Times New Roman"/>
          <w:sz w:val="24"/>
          <w:szCs w:val="24"/>
        </w:rPr>
        <w:t>) of isoprene emission for the global scale using the P-Model (</w:t>
      </w:r>
      <w:r w:rsidRPr="24BB7920" w:rsidR="23676AC8">
        <w:rPr>
          <w:rFonts w:ascii="Times New Roman" w:hAnsi="Times New Roman" w:eastAsia="Times New Roman" w:cs="Times New Roman"/>
          <w:sz w:val="24"/>
          <w:szCs w:val="24"/>
        </w:rPr>
        <w:t>Stocker et al., 2020</w:t>
      </w:r>
      <w:r w:rsidRPr="24BB7920" w:rsidR="665B22CF">
        <w:rPr>
          <w:rFonts w:ascii="Times New Roman" w:hAnsi="Times New Roman" w:eastAsia="Times New Roman" w:cs="Times New Roman"/>
          <w:sz w:val="24"/>
          <w:szCs w:val="24"/>
        </w:rPr>
        <w:t>)</w:t>
      </w:r>
      <w:r w:rsidRPr="24BB7920" w:rsidR="665B22CF">
        <w:rPr>
          <w:rFonts w:ascii="Times New Roman" w:hAnsi="Times New Roman" w:eastAsia="Times New Roman" w:cs="Times New Roman"/>
          <w:sz w:val="24"/>
          <w:szCs w:val="24"/>
        </w:rPr>
        <w:t xml:space="preserve">.  </w:t>
      </w:r>
      <w:r w:rsidRPr="24BB7920" w:rsidR="665B22CF">
        <w:rPr>
          <w:rFonts w:ascii="Times New Roman" w:hAnsi="Times New Roman" w:eastAsia="Times New Roman" w:cs="Times New Roman"/>
          <w:sz w:val="24"/>
          <w:szCs w:val="24"/>
        </w:rPr>
        <w:t xml:space="preserve">The </w:t>
      </w:r>
      <w:r w:rsidRPr="24BB7920" w:rsidR="665B22CF">
        <w:rPr>
          <w:rFonts w:ascii="Times New Roman" w:hAnsi="Times New Roman" w:eastAsia="Times New Roman" w:cs="Times New Roman"/>
          <w:sz w:val="24"/>
          <w:szCs w:val="24"/>
        </w:rPr>
        <w:t>initial</w:t>
      </w:r>
      <w:r w:rsidRPr="24BB7920" w:rsidR="665B22CF">
        <w:rPr>
          <w:rFonts w:ascii="Times New Roman" w:hAnsi="Times New Roman" w:eastAsia="Times New Roman" w:cs="Times New Roman"/>
          <w:sz w:val="24"/>
          <w:szCs w:val="24"/>
        </w:rPr>
        <w:t xml:space="preserve"> investigation is described in my </w:t>
      </w:r>
      <w:r w:rsidRPr="24BB7920" w:rsidR="616DF91D">
        <w:rPr>
          <w:rFonts w:ascii="Times New Roman" w:hAnsi="Times New Roman" w:eastAsia="Times New Roman" w:cs="Times New Roman"/>
          <w:sz w:val="24"/>
          <w:szCs w:val="24"/>
        </w:rPr>
        <w:t>master's</w:t>
      </w:r>
      <w:r w:rsidRPr="24BB7920" w:rsidR="665B22CF">
        <w:rPr>
          <w:rFonts w:ascii="Times New Roman" w:hAnsi="Times New Roman" w:eastAsia="Times New Roman" w:cs="Times New Roman"/>
          <w:sz w:val="24"/>
          <w:szCs w:val="24"/>
        </w:rPr>
        <w:t xml:space="preserve"> thesis titled </w:t>
      </w:r>
      <w:r w:rsidRPr="24BB7920" w:rsidR="52FCC575">
        <w:rPr>
          <w:rFonts w:ascii="Times New Roman" w:hAnsi="Times New Roman" w:eastAsia="Times New Roman" w:cs="Times New Roman"/>
          <w:sz w:val="24"/>
          <w:szCs w:val="24"/>
        </w:rPr>
        <w:t>“</w:t>
      </w:r>
      <w:r w:rsidRPr="24BB7920" w:rsidR="27C0764E">
        <w:rPr>
          <w:rFonts w:ascii="Times New Roman" w:hAnsi="Times New Roman" w:eastAsia="Times New Roman" w:cs="Times New Roman"/>
          <w:noProof w:val="0"/>
          <w:sz w:val="24"/>
          <w:szCs w:val="24"/>
          <w:lang w:val="en-US"/>
        </w:rPr>
        <w:t xml:space="preserve">Modelling Global Isoprene Emissions with a Simplified Process-Based Approach Driven by the P-Model". </w:t>
      </w:r>
      <w:r w:rsidRPr="24BB7920" w:rsidR="337CE235">
        <w:rPr>
          <w:rFonts w:ascii="Times New Roman" w:hAnsi="Times New Roman" w:eastAsia="Times New Roman" w:cs="Times New Roman"/>
          <w:noProof w:val="0"/>
          <w:sz w:val="24"/>
          <w:szCs w:val="24"/>
          <w:lang w:val="en-US"/>
        </w:rPr>
        <w:t>During my master's research</w:t>
      </w:r>
      <w:r w:rsidRPr="24BB7920" w:rsidR="10DFF288">
        <w:rPr>
          <w:rFonts w:ascii="Times New Roman" w:hAnsi="Times New Roman" w:eastAsia="Times New Roman" w:cs="Times New Roman"/>
          <w:noProof w:val="0"/>
          <w:sz w:val="24"/>
          <w:szCs w:val="24"/>
          <w:lang w:val="en-US"/>
        </w:rPr>
        <w:t>,</w:t>
      </w:r>
      <w:r w:rsidRPr="24BB7920" w:rsidR="337CE235">
        <w:rPr>
          <w:rFonts w:ascii="Times New Roman" w:hAnsi="Times New Roman" w:eastAsia="Times New Roman" w:cs="Times New Roman"/>
          <w:noProof w:val="0"/>
          <w:sz w:val="24"/>
          <w:szCs w:val="24"/>
          <w:lang w:val="en-US"/>
        </w:rPr>
        <w:t xml:space="preserve"> I found that a barebones model </w:t>
      </w:r>
      <w:r w:rsidRPr="24BB7920" w:rsidR="262F00F4">
        <w:rPr>
          <w:rFonts w:ascii="Times New Roman" w:hAnsi="Times New Roman" w:eastAsia="Times New Roman" w:cs="Times New Roman"/>
          <w:noProof w:val="0"/>
          <w:sz w:val="24"/>
          <w:szCs w:val="24"/>
          <w:lang w:val="en-US"/>
        </w:rPr>
        <w:t xml:space="preserve">where isoprene emissions </w:t>
      </w:r>
      <w:r w:rsidRPr="24BB7920" w:rsidR="4A71032C">
        <w:rPr>
          <w:rFonts w:ascii="Times New Roman" w:hAnsi="Times New Roman" w:eastAsia="Times New Roman" w:cs="Times New Roman"/>
          <w:noProof w:val="0"/>
          <w:sz w:val="24"/>
          <w:szCs w:val="24"/>
          <w:lang w:val="en-US"/>
        </w:rPr>
        <w:t xml:space="preserve">are </w:t>
      </w:r>
      <w:r w:rsidRPr="24BB7920" w:rsidR="262F00F4">
        <w:rPr>
          <w:rFonts w:ascii="Times New Roman" w:hAnsi="Times New Roman" w:eastAsia="Times New Roman" w:cs="Times New Roman"/>
          <w:noProof w:val="0"/>
          <w:sz w:val="24"/>
          <w:szCs w:val="24"/>
          <w:lang w:val="en-US"/>
        </w:rPr>
        <w:t xml:space="preserve">assumed to be a linear function of </w:t>
      </w:r>
      <w:r w:rsidRPr="24BB7920" w:rsidR="261418E5">
        <w:rPr>
          <w:rFonts w:ascii="Times New Roman" w:hAnsi="Times New Roman" w:eastAsia="Times New Roman" w:cs="Times New Roman"/>
          <w:noProof w:val="0"/>
          <w:sz w:val="24"/>
          <w:szCs w:val="24"/>
          <w:lang w:val="en-US"/>
        </w:rPr>
        <w:t xml:space="preserve">isoprene synthase activity and </w:t>
      </w:r>
      <w:r w:rsidRPr="24BB7920" w:rsidR="262F00F4">
        <w:rPr>
          <w:rFonts w:ascii="Times New Roman" w:hAnsi="Times New Roman" w:eastAsia="Times New Roman" w:cs="Times New Roman"/>
          <w:noProof w:val="0"/>
          <w:sz w:val="24"/>
          <w:szCs w:val="24"/>
          <w:lang w:val="en-US"/>
        </w:rPr>
        <w:t xml:space="preserve">J (light </w:t>
      </w:r>
      <w:r w:rsidRPr="24BB7920" w:rsidR="4F1E54A1">
        <w:rPr>
          <w:rFonts w:ascii="Times New Roman" w:hAnsi="Times New Roman" w:eastAsia="Times New Roman" w:cs="Times New Roman"/>
          <w:noProof w:val="0"/>
          <w:sz w:val="24"/>
          <w:szCs w:val="24"/>
          <w:lang w:val="en-US"/>
        </w:rPr>
        <w:t>limited</w:t>
      </w:r>
      <w:r w:rsidRPr="24BB7920" w:rsidR="262F00F4">
        <w:rPr>
          <w:rFonts w:ascii="Times New Roman" w:hAnsi="Times New Roman" w:eastAsia="Times New Roman" w:cs="Times New Roman"/>
          <w:noProof w:val="0"/>
          <w:sz w:val="24"/>
          <w:szCs w:val="24"/>
          <w:lang w:val="en-US"/>
        </w:rPr>
        <w:t xml:space="preserve"> electron flux)</w:t>
      </w:r>
      <w:r w:rsidRPr="24BB7920" w:rsidR="2856484E">
        <w:rPr>
          <w:rFonts w:ascii="Times New Roman" w:hAnsi="Times New Roman" w:eastAsia="Times New Roman" w:cs="Times New Roman"/>
          <w:noProof w:val="0"/>
          <w:sz w:val="24"/>
          <w:szCs w:val="24"/>
          <w:lang w:val="en-US"/>
        </w:rPr>
        <w:t>,</w:t>
      </w:r>
      <w:r w:rsidRPr="24BB7920" w:rsidR="262F00F4">
        <w:rPr>
          <w:rFonts w:ascii="Times New Roman" w:hAnsi="Times New Roman" w:eastAsia="Times New Roman" w:cs="Times New Roman"/>
          <w:noProof w:val="0"/>
          <w:sz w:val="24"/>
          <w:szCs w:val="24"/>
          <w:lang w:val="en-US"/>
        </w:rPr>
        <w:t xml:space="preserve"> </w:t>
      </w:r>
      <w:r w:rsidRPr="24BB7920" w:rsidR="262F00F4">
        <w:rPr>
          <w:rFonts w:ascii="Times New Roman" w:hAnsi="Times New Roman" w:eastAsia="Times New Roman" w:cs="Times New Roman"/>
          <w:noProof w:val="0"/>
          <w:sz w:val="24"/>
          <w:szCs w:val="24"/>
          <w:lang w:val="en-US"/>
        </w:rPr>
        <w:t>as calculated by the</w:t>
      </w:r>
      <w:r w:rsidRPr="24BB7920" w:rsidR="4B299BEC">
        <w:rPr>
          <w:rFonts w:ascii="Times New Roman" w:hAnsi="Times New Roman" w:eastAsia="Times New Roman" w:cs="Times New Roman"/>
          <w:noProof w:val="0"/>
          <w:sz w:val="24"/>
          <w:szCs w:val="24"/>
          <w:lang w:val="en-US"/>
        </w:rPr>
        <w:t xml:space="preserve"> monthly version of the P-Model</w:t>
      </w:r>
      <w:r w:rsidRPr="24BB7920" w:rsidR="122611E3">
        <w:rPr>
          <w:rFonts w:ascii="Times New Roman" w:hAnsi="Times New Roman" w:eastAsia="Times New Roman" w:cs="Times New Roman"/>
          <w:noProof w:val="0"/>
          <w:sz w:val="24"/>
          <w:szCs w:val="24"/>
          <w:lang w:val="en-US"/>
        </w:rPr>
        <w:t>,</w:t>
      </w:r>
      <w:r w:rsidRPr="24BB7920" w:rsidR="262F00F4">
        <w:rPr>
          <w:rFonts w:ascii="Times New Roman" w:hAnsi="Times New Roman" w:eastAsia="Times New Roman" w:cs="Times New Roman"/>
          <w:noProof w:val="0"/>
          <w:sz w:val="24"/>
          <w:szCs w:val="24"/>
          <w:lang w:val="en-US"/>
        </w:rPr>
        <w:t xml:space="preserve"> </w:t>
      </w:r>
      <w:r w:rsidRPr="24BB7920" w:rsidR="45F2E710">
        <w:rPr>
          <w:rFonts w:ascii="Times New Roman" w:hAnsi="Times New Roman" w:eastAsia="Times New Roman" w:cs="Times New Roman"/>
          <w:noProof w:val="0"/>
          <w:sz w:val="24"/>
          <w:szCs w:val="24"/>
          <w:lang w:val="en-US"/>
        </w:rPr>
        <w:t xml:space="preserve">is </w:t>
      </w:r>
      <w:r w:rsidRPr="24BB7920" w:rsidR="3176E5E1">
        <w:rPr>
          <w:rFonts w:ascii="Times New Roman" w:hAnsi="Times New Roman" w:eastAsia="Times New Roman" w:cs="Times New Roman"/>
          <w:noProof w:val="0"/>
          <w:sz w:val="24"/>
          <w:szCs w:val="24"/>
          <w:lang w:val="en-US"/>
        </w:rPr>
        <w:t xml:space="preserve">able to capture about </w:t>
      </w:r>
      <w:r w:rsidRPr="24BB7920" w:rsidR="7A7A08AB">
        <w:rPr>
          <w:rFonts w:ascii="Times New Roman" w:hAnsi="Times New Roman" w:eastAsia="Times New Roman" w:cs="Times New Roman"/>
          <w:noProof w:val="0"/>
          <w:sz w:val="24"/>
          <w:szCs w:val="24"/>
          <w:lang w:val="en-US"/>
        </w:rPr>
        <w:t>7</w:t>
      </w:r>
      <w:r w:rsidRPr="24BB7920" w:rsidR="3D04157F">
        <w:rPr>
          <w:rFonts w:ascii="Times New Roman" w:hAnsi="Times New Roman" w:eastAsia="Times New Roman" w:cs="Times New Roman"/>
          <w:noProof w:val="0"/>
          <w:sz w:val="24"/>
          <w:szCs w:val="24"/>
          <w:lang w:val="en-US"/>
        </w:rPr>
        <w:t>0</w:t>
      </w:r>
      <w:r w:rsidRPr="24BB7920" w:rsidR="3176E5E1">
        <w:rPr>
          <w:rFonts w:ascii="Times New Roman" w:hAnsi="Times New Roman" w:eastAsia="Times New Roman" w:cs="Times New Roman"/>
          <w:noProof w:val="0"/>
          <w:sz w:val="24"/>
          <w:szCs w:val="24"/>
          <w:lang w:val="en-US"/>
        </w:rPr>
        <w:t xml:space="preserve">% of the variation in </w:t>
      </w:r>
      <w:r w:rsidRPr="24BB7920" w:rsidR="4E2F2D57">
        <w:rPr>
          <w:rFonts w:ascii="Times New Roman" w:hAnsi="Times New Roman" w:eastAsia="Times New Roman" w:cs="Times New Roman"/>
          <w:noProof w:val="0"/>
          <w:sz w:val="24"/>
          <w:szCs w:val="24"/>
          <w:lang w:val="en-US"/>
        </w:rPr>
        <w:t>satellite-based</w:t>
      </w:r>
      <w:r w:rsidRPr="24BB7920" w:rsidR="3176E5E1">
        <w:rPr>
          <w:rFonts w:ascii="Times New Roman" w:hAnsi="Times New Roman" w:eastAsia="Times New Roman" w:cs="Times New Roman"/>
          <w:noProof w:val="0"/>
          <w:sz w:val="24"/>
          <w:szCs w:val="24"/>
          <w:lang w:val="en-US"/>
        </w:rPr>
        <w:t xml:space="preserve"> isoprene emission estimates (</w:t>
      </w:r>
      <w:r w:rsidRPr="24BB7920" w:rsidR="1F32742D">
        <w:rPr>
          <w:rFonts w:ascii="Times New Roman" w:hAnsi="Times New Roman" w:eastAsia="Times New Roman" w:cs="Times New Roman"/>
          <w:noProof w:val="0"/>
          <w:sz w:val="24"/>
          <w:szCs w:val="24"/>
          <w:lang w:val="en-US"/>
        </w:rPr>
        <w:t xml:space="preserve">p&lt;0.001). </w:t>
      </w:r>
      <w:r w:rsidRPr="24BB7920" w:rsidR="06C885FC">
        <w:rPr>
          <w:rFonts w:ascii="Times New Roman" w:hAnsi="Times New Roman" w:eastAsia="Times New Roman" w:cs="Times New Roman"/>
          <w:noProof w:val="0"/>
          <w:sz w:val="24"/>
          <w:szCs w:val="24"/>
          <w:lang w:val="en-US"/>
        </w:rPr>
        <w:t xml:space="preserve"> This investigation also revealed </w:t>
      </w:r>
      <w:r w:rsidRPr="24BB7920" w:rsidR="246092C6">
        <w:rPr>
          <w:rFonts w:ascii="Times New Roman" w:hAnsi="Times New Roman" w:eastAsia="Times New Roman" w:cs="Times New Roman"/>
          <w:noProof w:val="0"/>
          <w:sz w:val="24"/>
          <w:szCs w:val="24"/>
          <w:lang w:val="en-US"/>
        </w:rPr>
        <w:t>that the error of the simplified model (</w:t>
      </w:r>
      <w:r w:rsidRPr="24BB7920" w:rsidR="246092C6">
        <w:rPr>
          <w:rFonts w:ascii="Times New Roman" w:hAnsi="Times New Roman" w:eastAsia="Times New Roman" w:cs="Times New Roman"/>
          <w:noProof w:val="0"/>
          <w:sz w:val="24"/>
          <w:szCs w:val="24"/>
          <w:lang w:val="en-US"/>
        </w:rPr>
        <w:t>i.e.</w:t>
      </w:r>
      <w:r w:rsidRPr="24BB7920" w:rsidR="246092C6">
        <w:rPr>
          <w:rFonts w:ascii="Times New Roman" w:hAnsi="Times New Roman" w:eastAsia="Times New Roman" w:cs="Times New Roman"/>
          <w:noProof w:val="0"/>
          <w:sz w:val="24"/>
          <w:szCs w:val="24"/>
          <w:lang w:val="en-US"/>
        </w:rPr>
        <w:t xml:space="preserve"> what was left unexplained) varied systematically with </w:t>
      </w:r>
      <w:r w:rsidRPr="24BB7920" w:rsidR="4182F000">
        <w:rPr>
          <w:rFonts w:ascii="Times New Roman" w:hAnsi="Times New Roman" w:eastAsia="Times New Roman" w:cs="Times New Roman"/>
          <w:noProof w:val="0"/>
          <w:sz w:val="24"/>
          <w:szCs w:val="24"/>
          <w:lang w:val="en-US"/>
        </w:rPr>
        <w:t>ambient temperature, shortwave radiation, and FPAR among other environmental variables</w:t>
      </w:r>
      <w:r w:rsidRPr="24BB7920" w:rsidR="332FCAA0">
        <w:rPr>
          <w:rFonts w:ascii="Times New Roman" w:hAnsi="Times New Roman" w:eastAsia="Times New Roman" w:cs="Times New Roman"/>
          <w:noProof w:val="0"/>
          <w:sz w:val="24"/>
          <w:szCs w:val="24"/>
          <w:lang w:val="en-US"/>
        </w:rPr>
        <w:t xml:space="preserve">, </w:t>
      </w:r>
      <w:r w:rsidRPr="24BB7920" w:rsidR="332FCAA0">
        <w:rPr>
          <w:rFonts w:ascii="Times New Roman" w:hAnsi="Times New Roman" w:eastAsia="Times New Roman" w:cs="Times New Roman"/>
          <w:noProof w:val="0"/>
          <w:sz w:val="24"/>
          <w:szCs w:val="24"/>
          <w:lang w:val="en-US"/>
        </w:rPr>
        <w:t>indicating</w:t>
      </w:r>
      <w:r w:rsidRPr="24BB7920" w:rsidR="332FCAA0">
        <w:rPr>
          <w:rFonts w:ascii="Times New Roman" w:hAnsi="Times New Roman" w:eastAsia="Times New Roman" w:cs="Times New Roman"/>
          <w:noProof w:val="0"/>
          <w:sz w:val="24"/>
          <w:szCs w:val="24"/>
          <w:lang w:val="en-US"/>
        </w:rPr>
        <w:t xml:space="preserve"> that a full adaption of the Energetic Status Model could </w:t>
      </w:r>
      <w:r w:rsidRPr="24BB7920" w:rsidR="10569065">
        <w:rPr>
          <w:rFonts w:ascii="Times New Roman" w:hAnsi="Times New Roman" w:eastAsia="Times New Roman" w:cs="Times New Roman"/>
          <w:noProof w:val="0"/>
          <w:sz w:val="24"/>
          <w:szCs w:val="24"/>
          <w:lang w:val="en-US"/>
        </w:rPr>
        <w:t>improve the explanatory power</w:t>
      </w:r>
      <w:r w:rsidRPr="24BB7920" w:rsidR="4182F000">
        <w:rPr>
          <w:rFonts w:ascii="Times New Roman" w:hAnsi="Times New Roman" w:eastAsia="Times New Roman" w:cs="Times New Roman"/>
          <w:noProof w:val="0"/>
          <w:sz w:val="24"/>
          <w:szCs w:val="24"/>
          <w:lang w:val="en-US"/>
        </w:rPr>
        <w:t>.</w:t>
      </w:r>
    </w:p>
    <w:p w:rsidR="24BB7920" w:rsidP="24BB7920" w:rsidRDefault="24BB7920" w14:paraId="55E67EBC" w14:textId="2388B046">
      <w:pPr>
        <w:pStyle w:val="Normal"/>
        <w:rPr>
          <w:rFonts w:ascii="Times New Roman" w:hAnsi="Times New Roman" w:eastAsia="Times New Roman" w:cs="Times New Roman"/>
          <w:noProof w:val="0"/>
          <w:sz w:val="24"/>
          <w:szCs w:val="24"/>
          <w:lang w:val="en-US"/>
        </w:rPr>
      </w:pPr>
    </w:p>
    <w:p w:rsidR="2CC05181" w:rsidP="24BB7920" w:rsidRDefault="2CC05181" w14:paraId="63D9B56B" w14:textId="5E4D96FA">
      <w:pPr>
        <w:pStyle w:val="Normal"/>
        <w:rPr>
          <w:rFonts w:ascii="Times New Roman" w:hAnsi="Times New Roman" w:eastAsia="Times New Roman" w:cs="Times New Roman"/>
          <w:noProof w:val="0"/>
          <w:sz w:val="24"/>
          <w:szCs w:val="24"/>
          <w:lang w:val="en-US"/>
        </w:rPr>
      </w:pPr>
      <w:r w:rsidRPr="24BB7920" w:rsidR="2CC05181">
        <w:rPr>
          <w:rFonts w:ascii="Times New Roman" w:hAnsi="Times New Roman" w:eastAsia="Times New Roman" w:cs="Times New Roman"/>
          <w:noProof w:val="0"/>
          <w:sz w:val="24"/>
          <w:szCs w:val="24"/>
          <w:lang w:val="en-US"/>
        </w:rPr>
        <w:t xml:space="preserve">Given the </w:t>
      </w:r>
      <w:r w:rsidRPr="24BB7920" w:rsidR="2CC05181">
        <w:rPr>
          <w:rFonts w:ascii="Times New Roman" w:hAnsi="Times New Roman" w:eastAsia="Times New Roman" w:cs="Times New Roman"/>
          <w:noProof w:val="0"/>
          <w:sz w:val="24"/>
          <w:szCs w:val="24"/>
          <w:lang w:val="en-US"/>
        </w:rPr>
        <w:t>relatively high</w:t>
      </w:r>
      <w:r w:rsidRPr="24BB7920" w:rsidR="2CC05181">
        <w:rPr>
          <w:rFonts w:ascii="Times New Roman" w:hAnsi="Times New Roman" w:eastAsia="Times New Roman" w:cs="Times New Roman"/>
          <w:noProof w:val="0"/>
          <w:sz w:val="24"/>
          <w:szCs w:val="24"/>
          <w:lang w:val="en-US"/>
        </w:rPr>
        <w:t xml:space="preserve"> proportion of the variation in isoprene emissions explained by the barebones model when compared to </w:t>
      </w:r>
      <w:r w:rsidRPr="24BB7920" w:rsidR="57CA4423">
        <w:rPr>
          <w:rFonts w:ascii="Times New Roman" w:hAnsi="Times New Roman" w:eastAsia="Times New Roman" w:cs="Times New Roman"/>
          <w:noProof w:val="0"/>
          <w:sz w:val="24"/>
          <w:szCs w:val="24"/>
          <w:lang w:val="en-US"/>
        </w:rPr>
        <w:t>MEGAN (</w:t>
      </w:r>
      <w:r w:rsidRPr="24BB7920" w:rsidR="6E1474CB">
        <w:rPr>
          <w:rFonts w:ascii="Times New Roman" w:hAnsi="Times New Roman" w:eastAsia="Times New Roman" w:cs="Times New Roman"/>
          <w:noProof w:val="0"/>
          <w:sz w:val="24"/>
          <w:szCs w:val="24"/>
          <w:lang w:val="en-US"/>
        </w:rPr>
        <w:t>Guenther et al., 2006</w:t>
      </w:r>
      <w:r w:rsidRPr="24BB7920" w:rsidR="57CA4423">
        <w:rPr>
          <w:rFonts w:ascii="Times New Roman" w:hAnsi="Times New Roman" w:eastAsia="Times New Roman" w:cs="Times New Roman"/>
          <w:noProof w:val="0"/>
          <w:sz w:val="24"/>
          <w:szCs w:val="24"/>
          <w:lang w:val="en-US"/>
        </w:rPr>
        <w:t>), a statistical and parameter dense model</w:t>
      </w:r>
      <w:r w:rsidRPr="24BB7920" w:rsidR="053ED68C">
        <w:rPr>
          <w:rFonts w:ascii="Times New Roman" w:hAnsi="Times New Roman" w:eastAsia="Times New Roman" w:cs="Times New Roman"/>
          <w:noProof w:val="0"/>
          <w:sz w:val="24"/>
          <w:szCs w:val="24"/>
          <w:lang w:val="en-US"/>
        </w:rPr>
        <w:t xml:space="preserve"> of isoprene</w:t>
      </w:r>
      <w:r w:rsidRPr="24BB7920" w:rsidR="57CA4423">
        <w:rPr>
          <w:rFonts w:ascii="Times New Roman" w:hAnsi="Times New Roman" w:eastAsia="Times New Roman" w:cs="Times New Roman"/>
          <w:noProof w:val="0"/>
          <w:sz w:val="24"/>
          <w:szCs w:val="24"/>
          <w:lang w:val="en-US"/>
        </w:rPr>
        <w:t>, further investigation</w:t>
      </w:r>
      <w:r w:rsidRPr="24BB7920" w:rsidR="57CA4423">
        <w:rPr>
          <w:rFonts w:ascii="Times New Roman" w:hAnsi="Times New Roman" w:eastAsia="Times New Roman" w:cs="Times New Roman"/>
          <w:noProof w:val="0"/>
          <w:sz w:val="24"/>
          <w:szCs w:val="24"/>
          <w:lang w:val="en-US"/>
        </w:rPr>
        <w:t xml:space="preserve"> </w:t>
      </w:r>
      <w:r w:rsidRPr="24BB7920" w:rsidR="529B3F92">
        <w:rPr>
          <w:rFonts w:ascii="Times New Roman" w:hAnsi="Times New Roman" w:eastAsia="Times New Roman" w:cs="Times New Roman"/>
          <w:noProof w:val="0"/>
          <w:sz w:val="24"/>
          <w:szCs w:val="24"/>
          <w:lang w:val="en-US"/>
        </w:rPr>
        <w:t xml:space="preserve">is </w:t>
      </w:r>
      <w:r w:rsidRPr="24BB7920" w:rsidR="57CA4423">
        <w:rPr>
          <w:rFonts w:ascii="Times New Roman" w:hAnsi="Times New Roman" w:eastAsia="Times New Roman" w:cs="Times New Roman"/>
          <w:noProof w:val="0"/>
          <w:sz w:val="24"/>
          <w:szCs w:val="24"/>
          <w:lang w:val="en-US"/>
        </w:rPr>
        <w:t>warranted</w:t>
      </w:r>
      <w:r w:rsidRPr="24BB7920" w:rsidR="57CA4423">
        <w:rPr>
          <w:rFonts w:ascii="Times New Roman" w:hAnsi="Times New Roman" w:eastAsia="Times New Roman" w:cs="Times New Roman"/>
          <w:noProof w:val="0"/>
          <w:sz w:val="24"/>
          <w:szCs w:val="24"/>
          <w:lang w:val="en-US"/>
        </w:rPr>
        <w:t>.</w:t>
      </w:r>
      <w:r w:rsidRPr="24BB7920" w:rsidR="106C4A7D">
        <w:rPr>
          <w:rFonts w:ascii="Times New Roman" w:hAnsi="Times New Roman" w:eastAsia="Times New Roman" w:cs="Times New Roman"/>
          <w:noProof w:val="0"/>
          <w:sz w:val="24"/>
          <w:szCs w:val="24"/>
          <w:lang w:val="en-US"/>
        </w:rPr>
        <w:t xml:space="preserve"> This research assistantship focused on developing a </w:t>
      </w:r>
      <w:r w:rsidRPr="24BB7920" w:rsidR="7EB0E0B5">
        <w:rPr>
          <w:rFonts w:ascii="Times New Roman" w:hAnsi="Times New Roman" w:eastAsia="Times New Roman" w:cs="Times New Roman"/>
          <w:noProof w:val="0"/>
          <w:sz w:val="24"/>
          <w:szCs w:val="24"/>
          <w:lang w:val="en-US"/>
        </w:rPr>
        <w:t xml:space="preserve">method for adapting the full Energetic Status Model into a form that is </w:t>
      </w:r>
      <w:r w:rsidRPr="24BB7920" w:rsidR="4AE8D9A9">
        <w:rPr>
          <w:rFonts w:ascii="Times New Roman" w:hAnsi="Times New Roman" w:eastAsia="Times New Roman" w:cs="Times New Roman"/>
          <w:noProof w:val="0"/>
          <w:sz w:val="24"/>
          <w:szCs w:val="24"/>
          <w:lang w:val="en-US"/>
        </w:rPr>
        <w:t>compatible</w:t>
      </w:r>
      <w:r w:rsidRPr="24BB7920" w:rsidR="7EB0E0B5">
        <w:rPr>
          <w:rFonts w:ascii="Times New Roman" w:hAnsi="Times New Roman" w:eastAsia="Times New Roman" w:cs="Times New Roman"/>
          <w:noProof w:val="0"/>
          <w:sz w:val="24"/>
          <w:szCs w:val="24"/>
          <w:lang w:val="en-US"/>
        </w:rPr>
        <w:t xml:space="preserve"> with the assumptions of the P-Mode</w:t>
      </w:r>
      <w:r w:rsidRPr="24BB7920" w:rsidR="284DE62C">
        <w:rPr>
          <w:rFonts w:ascii="Times New Roman" w:hAnsi="Times New Roman" w:eastAsia="Times New Roman" w:cs="Times New Roman"/>
          <w:noProof w:val="0"/>
          <w:sz w:val="24"/>
          <w:szCs w:val="24"/>
          <w:lang w:val="en-US"/>
        </w:rPr>
        <w:t xml:space="preserve">l. </w:t>
      </w:r>
      <w:r w:rsidRPr="24BB7920" w:rsidR="40E01ED6">
        <w:rPr>
          <w:rFonts w:ascii="Times New Roman" w:hAnsi="Times New Roman" w:eastAsia="Times New Roman" w:cs="Times New Roman"/>
          <w:noProof w:val="0"/>
          <w:sz w:val="24"/>
          <w:szCs w:val="24"/>
          <w:lang w:val="en-US"/>
        </w:rPr>
        <w:t xml:space="preserve">The key challenge in compatibility between the two models is that the Energetic Status Model </w:t>
      </w:r>
      <w:r w:rsidRPr="24BB7920" w:rsidR="64E7456E">
        <w:rPr>
          <w:rFonts w:ascii="Times New Roman" w:hAnsi="Times New Roman" w:eastAsia="Times New Roman" w:cs="Times New Roman"/>
          <w:noProof w:val="0"/>
          <w:sz w:val="24"/>
          <w:szCs w:val="24"/>
          <w:lang w:val="en-US"/>
        </w:rPr>
        <w:t xml:space="preserve">modulates emissions based </w:t>
      </w:r>
      <w:r w:rsidRPr="24BB7920" w:rsidR="28FF508D">
        <w:rPr>
          <w:rFonts w:ascii="Times New Roman" w:hAnsi="Times New Roman" w:eastAsia="Times New Roman" w:cs="Times New Roman"/>
          <w:noProof w:val="0"/>
          <w:sz w:val="24"/>
          <w:szCs w:val="24"/>
          <w:lang w:val="en-US"/>
        </w:rPr>
        <w:t>on the balance between the total supply of photosynthetic reducing power (approximated as J) and the electron demand for carbon fixation (Jv).</w:t>
      </w:r>
      <w:r w:rsidRPr="24BB7920" w:rsidR="1C593E43">
        <w:rPr>
          <w:rFonts w:ascii="Times New Roman" w:hAnsi="Times New Roman" w:eastAsia="Times New Roman" w:cs="Times New Roman"/>
          <w:noProof w:val="0"/>
          <w:sz w:val="24"/>
          <w:szCs w:val="24"/>
          <w:lang w:val="en-US"/>
        </w:rPr>
        <w:t xml:space="preserve"> In the monthly version of </w:t>
      </w:r>
      <w:r w:rsidRPr="24BB7920" w:rsidR="30F6D846">
        <w:rPr>
          <w:rFonts w:ascii="Times New Roman" w:hAnsi="Times New Roman" w:eastAsia="Times New Roman" w:cs="Times New Roman"/>
          <w:noProof w:val="0"/>
          <w:sz w:val="24"/>
          <w:szCs w:val="24"/>
          <w:lang w:val="en-US"/>
        </w:rPr>
        <w:t>the P</w:t>
      </w:r>
      <w:r w:rsidRPr="24BB7920" w:rsidR="1C593E43">
        <w:rPr>
          <w:rFonts w:ascii="Times New Roman" w:hAnsi="Times New Roman" w:eastAsia="Times New Roman" w:cs="Times New Roman"/>
          <w:noProof w:val="0"/>
          <w:sz w:val="24"/>
          <w:szCs w:val="24"/>
          <w:lang w:val="en-US"/>
        </w:rPr>
        <w:t>-Model there is n</w:t>
      </w:r>
      <w:r w:rsidRPr="24BB7920" w:rsidR="13622AAC">
        <w:rPr>
          <w:rFonts w:ascii="Times New Roman" w:hAnsi="Times New Roman" w:eastAsia="Times New Roman" w:cs="Times New Roman"/>
          <w:noProof w:val="0"/>
          <w:sz w:val="24"/>
          <w:szCs w:val="24"/>
          <w:lang w:val="en-US"/>
        </w:rPr>
        <w:t>o</w:t>
      </w:r>
      <w:r w:rsidRPr="24BB7920" w:rsidR="1C593E43">
        <w:rPr>
          <w:rFonts w:ascii="Times New Roman" w:hAnsi="Times New Roman" w:eastAsia="Times New Roman" w:cs="Times New Roman"/>
          <w:noProof w:val="0"/>
          <w:sz w:val="24"/>
          <w:szCs w:val="24"/>
          <w:lang w:val="en-US"/>
        </w:rPr>
        <w:t xml:space="preserve"> difference in J and Jv</w:t>
      </w:r>
      <w:r w:rsidRPr="24BB7920" w:rsidR="26738B13">
        <w:rPr>
          <w:rFonts w:ascii="Times New Roman" w:hAnsi="Times New Roman" w:eastAsia="Times New Roman" w:cs="Times New Roman"/>
          <w:noProof w:val="0"/>
          <w:sz w:val="24"/>
          <w:szCs w:val="24"/>
          <w:lang w:val="en-US"/>
        </w:rPr>
        <w:t xml:space="preserve"> due to the assumption that plants </w:t>
      </w:r>
      <w:r w:rsidRPr="24BB7920" w:rsidR="26738B13">
        <w:rPr>
          <w:rFonts w:ascii="Times New Roman" w:hAnsi="Times New Roman" w:eastAsia="Times New Roman" w:cs="Times New Roman"/>
          <w:noProof w:val="0"/>
          <w:sz w:val="24"/>
          <w:szCs w:val="24"/>
          <w:lang w:val="en-US"/>
        </w:rPr>
        <w:t>operate</w:t>
      </w:r>
      <w:r w:rsidRPr="24BB7920" w:rsidR="26738B13">
        <w:rPr>
          <w:rFonts w:ascii="Times New Roman" w:hAnsi="Times New Roman" w:eastAsia="Times New Roman" w:cs="Times New Roman"/>
          <w:noProof w:val="0"/>
          <w:sz w:val="24"/>
          <w:szCs w:val="24"/>
          <w:lang w:val="en-US"/>
        </w:rPr>
        <w:t xml:space="preserve"> close to the intersection of light-limited and rubisco-</w:t>
      </w:r>
      <w:r w:rsidRPr="24BB7920" w:rsidR="26738B13">
        <w:rPr>
          <w:rFonts w:ascii="Times New Roman" w:hAnsi="Times New Roman" w:eastAsia="Times New Roman" w:cs="Times New Roman"/>
          <w:noProof w:val="0"/>
          <w:sz w:val="24"/>
          <w:szCs w:val="24"/>
          <w:lang w:val="en-US"/>
        </w:rPr>
        <w:t>limited assimilation rates</w:t>
      </w:r>
      <w:r w:rsidRPr="24BB7920" w:rsidR="1C593E43">
        <w:rPr>
          <w:rFonts w:ascii="Times New Roman" w:hAnsi="Times New Roman" w:eastAsia="Times New Roman" w:cs="Times New Roman"/>
          <w:noProof w:val="0"/>
          <w:sz w:val="24"/>
          <w:szCs w:val="24"/>
          <w:lang w:val="en-US"/>
        </w:rPr>
        <w:t xml:space="preserve"> </w:t>
      </w:r>
      <w:r w:rsidRPr="24BB7920" w:rsidR="4BDE3543">
        <w:rPr>
          <w:rFonts w:ascii="Times New Roman" w:hAnsi="Times New Roman" w:eastAsia="Times New Roman" w:cs="Times New Roman"/>
          <w:noProof w:val="0"/>
          <w:sz w:val="24"/>
          <w:szCs w:val="24"/>
          <w:lang w:val="en-US"/>
        </w:rPr>
        <w:t>(the c</w:t>
      </w:r>
      <w:r w:rsidRPr="24BB7920" w:rsidR="196E8471">
        <w:rPr>
          <w:rFonts w:ascii="Times New Roman" w:hAnsi="Times New Roman" w:eastAsia="Times New Roman" w:cs="Times New Roman"/>
          <w:noProof w:val="0"/>
          <w:sz w:val="24"/>
          <w:szCs w:val="24"/>
          <w:lang w:val="en-US"/>
        </w:rPr>
        <w:t>oordination hypothesis</w:t>
      </w:r>
      <w:r w:rsidRPr="24BB7920" w:rsidR="4CB6C7C0">
        <w:rPr>
          <w:rFonts w:ascii="Times New Roman" w:hAnsi="Times New Roman" w:eastAsia="Times New Roman" w:cs="Times New Roman"/>
          <w:noProof w:val="0"/>
          <w:sz w:val="24"/>
          <w:szCs w:val="24"/>
          <w:lang w:val="en-US"/>
        </w:rPr>
        <w:t xml:space="preserve">). </w:t>
      </w:r>
      <w:r w:rsidRPr="24BB7920" w:rsidR="4343EB11">
        <w:rPr>
          <w:rFonts w:ascii="Times New Roman" w:hAnsi="Times New Roman" w:eastAsia="Times New Roman" w:cs="Times New Roman"/>
          <w:noProof w:val="0"/>
          <w:sz w:val="24"/>
          <w:szCs w:val="24"/>
          <w:lang w:val="en-US"/>
        </w:rPr>
        <w:t xml:space="preserve">I addressed this </w:t>
      </w:r>
      <w:r w:rsidRPr="24BB7920" w:rsidR="225BCC6E">
        <w:rPr>
          <w:rFonts w:ascii="Times New Roman" w:hAnsi="Times New Roman" w:eastAsia="Times New Roman" w:cs="Times New Roman"/>
          <w:noProof w:val="0"/>
          <w:sz w:val="24"/>
          <w:szCs w:val="24"/>
          <w:lang w:val="en-US"/>
        </w:rPr>
        <w:t>incompatibility</w:t>
      </w:r>
      <w:r w:rsidRPr="24BB7920" w:rsidR="4343EB11">
        <w:rPr>
          <w:rFonts w:ascii="Times New Roman" w:hAnsi="Times New Roman" w:eastAsia="Times New Roman" w:cs="Times New Roman"/>
          <w:noProof w:val="0"/>
          <w:sz w:val="24"/>
          <w:szCs w:val="24"/>
          <w:lang w:val="en-US"/>
        </w:rPr>
        <w:t xml:space="preserve"> by approximating Jv with Jw – the theoretical </w:t>
      </w:r>
      <w:r w:rsidRPr="24BB7920" w:rsidR="19FDB54D">
        <w:rPr>
          <w:rFonts w:ascii="Times New Roman" w:hAnsi="Times New Roman" w:eastAsia="Times New Roman" w:cs="Times New Roman"/>
          <w:noProof w:val="0"/>
          <w:sz w:val="24"/>
          <w:szCs w:val="24"/>
          <w:lang w:val="en-US"/>
        </w:rPr>
        <w:t xml:space="preserve">electron flux generated in water stressed conditions. </w:t>
      </w:r>
    </w:p>
    <w:p w:rsidR="24BB7920" w:rsidP="24BB7920" w:rsidRDefault="24BB7920" w14:paraId="377A6667" w14:textId="65F8FAA8">
      <w:pPr>
        <w:pStyle w:val="Normal"/>
        <w:rPr>
          <w:rFonts w:ascii="Times New Roman" w:hAnsi="Times New Roman" w:eastAsia="Times New Roman" w:cs="Times New Roman"/>
          <w:noProof w:val="0"/>
          <w:sz w:val="24"/>
          <w:szCs w:val="24"/>
          <w:lang w:val="en-US"/>
        </w:rPr>
      </w:pPr>
    </w:p>
    <w:p w:rsidR="044AC521" w:rsidP="24BB7920" w:rsidRDefault="044AC521" w14:paraId="601F3D11" w14:textId="373C910C">
      <w:pPr>
        <w:pStyle w:val="Normal"/>
        <w:rPr>
          <w:rFonts w:ascii="Times New Roman" w:hAnsi="Times New Roman" w:eastAsia="Times New Roman" w:cs="Times New Roman"/>
          <w:noProof w:val="0"/>
          <w:sz w:val="24"/>
          <w:szCs w:val="24"/>
          <w:lang w:val="en-US"/>
        </w:rPr>
      </w:pPr>
      <w:bookmarkStart w:name="_Int_UjIWcSmf" w:id="696986738"/>
      <w:r w:rsidRPr="24BB7920" w:rsidR="044AC521">
        <w:rPr>
          <w:rFonts w:ascii="Times New Roman" w:hAnsi="Times New Roman" w:eastAsia="Times New Roman" w:cs="Times New Roman"/>
          <w:noProof w:val="0"/>
          <w:sz w:val="24"/>
          <w:szCs w:val="24"/>
          <w:lang w:val="en-US"/>
        </w:rPr>
        <w:t xml:space="preserve">Additionally, adapting the Energetic Status Model to the global scale poses a </w:t>
      </w:r>
      <w:r w:rsidRPr="24BB7920" w:rsidR="044AC521">
        <w:rPr>
          <w:rFonts w:ascii="Times New Roman" w:hAnsi="Times New Roman" w:eastAsia="Times New Roman" w:cs="Times New Roman"/>
          <w:noProof w:val="0"/>
          <w:sz w:val="24"/>
          <w:szCs w:val="24"/>
          <w:lang w:val="en-US"/>
        </w:rPr>
        <w:t>challenge</w:t>
      </w:r>
      <w:r w:rsidRPr="24BB7920" w:rsidR="044AC521">
        <w:rPr>
          <w:rFonts w:ascii="Times New Roman" w:hAnsi="Times New Roman" w:eastAsia="Times New Roman" w:cs="Times New Roman"/>
          <w:noProof w:val="0"/>
          <w:sz w:val="24"/>
          <w:szCs w:val="24"/>
          <w:lang w:val="en-US"/>
        </w:rPr>
        <w:t xml:space="preserve"> in the calculation of the empirical scaling parameters c1 and c2.</w:t>
      </w:r>
      <w:bookmarkEnd w:id="696986738"/>
      <w:r w:rsidRPr="24BB7920" w:rsidR="044AC521">
        <w:rPr>
          <w:rFonts w:ascii="Times New Roman" w:hAnsi="Times New Roman" w:eastAsia="Times New Roman" w:cs="Times New Roman"/>
          <w:noProof w:val="0"/>
          <w:sz w:val="24"/>
          <w:szCs w:val="24"/>
          <w:lang w:val="en-US"/>
        </w:rPr>
        <w:t xml:space="preserve"> Because there are two scaling parameters, the dependencies and forms of the parameters are unknown, and there are </w:t>
      </w:r>
      <w:r w:rsidRPr="24BB7920" w:rsidR="044AC521">
        <w:rPr>
          <w:rFonts w:ascii="Times New Roman" w:hAnsi="Times New Roman" w:eastAsia="Times New Roman" w:cs="Times New Roman"/>
          <w:noProof w:val="0"/>
          <w:sz w:val="24"/>
          <w:szCs w:val="24"/>
          <w:lang w:val="en-US"/>
        </w:rPr>
        <w:t>additional</w:t>
      </w:r>
      <w:r w:rsidRPr="24BB7920" w:rsidR="044AC521">
        <w:rPr>
          <w:rFonts w:ascii="Times New Roman" w:hAnsi="Times New Roman" w:eastAsia="Times New Roman" w:cs="Times New Roman"/>
          <w:noProof w:val="0"/>
          <w:sz w:val="24"/>
          <w:szCs w:val="24"/>
          <w:lang w:val="en-US"/>
        </w:rPr>
        <w:t xml:space="preserve"> constraints to the parameters (</w:t>
      </w:r>
      <w:r w:rsidRPr="24BB7920" w:rsidR="044AC521">
        <w:rPr>
          <w:rFonts w:ascii="Times New Roman" w:hAnsi="Times New Roman" w:eastAsia="Times New Roman" w:cs="Times New Roman"/>
          <w:noProof w:val="0"/>
          <w:sz w:val="24"/>
          <w:szCs w:val="24"/>
          <w:lang w:val="en-US"/>
        </w:rPr>
        <w:t>ie</w:t>
      </w:r>
      <w:r w:rsidRPr="24BB7920" w:rsidR="044AC521">
        <w:rPr>
          <w:rFonts w:ascii="Times New Roman" w:hAnsi="Times New Roman" w:eastAsia="Times New Roman" w:cs="Times New Roman"/>
          <w:noProof w:val="0"/>
          <w:sz w:val="24"/>
          <w:szCs w:val="24"/>
          <w:lang w:val="en-US"/>
        </w:rPr>
        <w:t xml:space="preserve">. c1 &gt;&gt; c2), it is necessary to develop a method for their calculation. A neural </w:t>
      </w:r>
      <w:r w:rsidRPr="24BB7920" w:rsidR="40249F12">
        <w:rPr>
          <w:rFonts w:ascii="Times New Roman" w:hAnsi="Times New Roman" w:eastAsia="Times New Roman" w:cs="Times New Roman"/>
          <w:noProof w:val="0"/>
          <w:sz w:val="24"/>
          <w:szCs w:val="24"/>
          <w:lang w:val="en-US"/>
        </w:rPr>
        <w:t>network-based</w:t>
      </w:r>
      <w:r w:rsidRPr="24BB7920" w:rsidR="044AC521">
        <w:rPr>
          <w:rFonts w:ascii="Times New Roman" w:hAnsi="Times New Roman" w:eastAsia="Times New Roman" w:cs="Times New Roman"/>
          <w:noProof w:val="0"/>
          <w:sz w:val="24"/>
          <w:szCs w:val="24"/>
          <w:lang w:val="en-US"/>
        </w:rPr>
        <w:t xml:space="preserve"> approach was investigated during my research </w:t>
      </w:r>
      <w:r w:rsidRPr="24BB7920" w:rsidR="58E076A9">
        <w:rPr>
          <w:rFonts w:ascii="Times New Roman" w:hAnsi="Times New Roman" w:eastAsia="Times New Roman" w:cs="Times New Roman"/>
          <w:noProof w:val="0"/>
          <w:sz w:val="24"/>
          <w:szCs w:val="24"/>
          <w:lang w:val="en-US"/>
        </w:rPr>
        <w:t>assistantship,</w:t>
      </w:r>
      <w:r w:rsidRPr="24BB7920" w:rsidR="044AC521">
        <w:rPr>
          <w:rFonts w:ascii="Times New Roman" w:hAnsi="Times New Roman" w:eastAsia="Times New Roman" w:cs="Times New Roman"/>
          <w:noProof w:val="0"/>
          <w:sz w:val="24"/>
          <w:szCs w:val="24"/>
          <w:lang w:val="en-US"/>
        </w:rPr>
        <w:t xml:space="preserve"> but </w:t>
      </w:r>
      <w:r w:rsidRPr="24BB7920" w:rsidR="24B34A12">
        <w:rPr>
          <w:rFonts w:ascii="Times New Roman" w:hAnsi="Times New Roman" w:eastAsia="Times New Roman" w:cs="Times New Roman"/>
          <w:noProof w:val="0"/>
          <w:sz w:val="24"/>
          <w:szCs w:val="24"/>
          <w:lang w:val="en-US"/>
        </w:rPr>
        <w:t xml:space="preserve">I concluded that this approach is </w:t>
      </w:r>
      <w:r w:rsidRPr="24BB7920" w:rsidR="044AC521">
        <w:rPr>
          <w:rFonts w:ascii="Times New Roman" w:hAnsi="Times New Roman" w:eastAsia="Times New Roman" w:cs="Times New Roman"/>
          <w:noProof w:val="0"/>
          <w:sz w:val="24"/>
          <w:szCs w:val="24"/>
          <w:lang w:val="en-US"/>
        </w:rPr>
        <w:t>ultimately not</w:t>
      </w:r>
      <w:r w:rsidRPr="24BB7920" w:rsidR="044AC521">
        <w:rPr>
          <w:rFonts w:ascii="Times New Roman" w:hAnsi="Times New Roman" w:eastAsia="Times New Roman" w:cs="Times New Roman"/>
          <w:noProof w:val="0"/>
          <w:sz w:val="24"/>
          <w:szCs w:val="24"/>
          <w:lang w:val="en-US"/>
        </w:rPr>
        <w:t xml:space="preserve"> </w:t>
      </w:r>
      <w:r w:rsidRPr="24BB7920" w:rsidR="044AC521">
        <w:rPr>
          <w:rFonts w:ascii="Times New Roman" w:hAnsi="Times New Roman" w:eastAsia="Times New Roman" w:cs="Times New Roman"/>
          <w:noProof w:val="0"/>
          <w:sz w:val="24"/>
          <w:szCs w:val="24"/>
          <w:lang w:val="en-US"/>
        </w:rPr>
        <w:t>feasible</w:t>
      </w:r>
      <w:r w:rsidRPr="24BB7920" w:rsidR="63C3FC76">
        <w:rPr>
          <w:rFonts w:ascii="Times New Roman" w:hAnsi="Times New Roman" w:eastAsia="Times New Roman" w:cs="Times New Roman"/>
          <w:noProof w:val="0"/>
          <w:sz w:val="24"/>
          <w:szCs w:val="24"/>
          <w:lang w:val="en-US"/>
        </w:rPr>
        <w:t xml:space="preserve"> </w:t>
      </w:r>
      <w:r w:rsidRPr="24BB7920" w:rsidR="63C3FC76">
        <w:rPr>
          <w:rFonts w:ascii="Times New Roman" w:hAnsi="Times New Roman" w:eastAsia="Times New Roman" w:cs="Times New Roman"/>
          <w:noProof w:val="0"/>
          <w:sz w:val="24"/>
          <w:szCs w:val="24"/>
          <w:lang w:val="en-US"/>
        </w:rPr>
        <w:t>whitin</w:t>
      </w:r>
      <w:r w:rsidRPr="24BB7920" w:rsidR="63C3FC76">
        <w:rPr>
          <w:rFonts w:ascii="Times New Roman" w:hAnsi="Times New Roman" w:eastAsia="Times New Roman" w:cs="Times New Roman"/>
          <w:noProof w:val="0"/>
          <w:sz w:val="24"/>
          <w:szCs w:val="24"/>
          <w:lang w:val="en-US"/>
        </w:rPr>
        <w:t xml:space="preserve"> the scope of the research assistantship</w:t>
      </w:r>
      <w:r w:rsidRPr="24BB7920" w:rsidR="044AC521">
        <w:rPr>
          <w:rFonts w:ascii="Times New Roman" w:hAnsi="Times New Roman" w:eastAsia="Times New Roman" w:cs="Times New Roman"/>
          <w:noProof w:val="0"/>
          <w:sz w:val="24"/>
          <w:szCs w:val="24"/>
          <w:lang w:val="en-US"/>
        </w:rPr>
        <w:t xml:space="preserve">. The reasons for this conclusion are outlined below.  </w:t>
      </w:r>
    </w:p>
    <w:p w:rsidR="24BB7920" w:rsidP="24BB7920" w:rsidRDefault="24BB7920" w14:paraId="0A5B8F32" w14:textId="33C868F6">
      <w:pPr>
        <w:pStyle w:val="Normal"/>
        <w:rPr>
          <w:rFonts w:ascii="Times New Roman" w:hAnsi="Times New Roman" w:eastAsia="Times New Roman" w:cs="Times New Roman"/>
          <w:noProof w:val="0"/>
          <w:sz w:val="24"/>
          <w:szCs w:val="24"/>
          <w:lang w:val="en-US"/>
        </w:rPr>
      </w:pPr>
    </w:p>
    <w:p w:rsidR="0D12B67F" w:rsidP="24BB7920" w:rsidRDefault="0D12B67F" w14:paraId="6ACC0CC7" w14:textId="74008C67">
      <w:pPr>
        <w:pStyle w:val="Normal"/>
        <w:rPr>
          <w:rFonts w:ascii="Times New Roman" w:hAnsi="Times New Roman" w:eastAsia="Times New Roman" w:cs="Times New Roman"/>
          <w:sz w:val="24"/>
          <w:szCs w:val="24"/>
        </w:rPr>
      </w:pPr>
      <w:r w:rsidRPr="24BB7920" w:rsidR="0D12B67F">
        <w:rPr>
          <w:rFonts w:ascii="Times New Roman" w:hAnsi="Times New Roman" w:eastAsia="Times New Roman" w:cs="Times New Roman"/>
          <w:noProof w:val="0"/>
          <w:sz w:val="24"/>
          <w:szCs w:val="24"/>
          <w:lang w:val="en-US"/>
        </w:rPr>
        <w:t xml:space="preserve">Finally, </w:t>
      </w:r>
      <w:r w:rsidRPr="24BB7920" w:rsidR="76B8E657">
        <w:rPr>
          <w:rFonts w:ascii="Times New Roman" w:hAnsi="Times New Roman" w:eastAsia="Times New Roman" w:cs="Times New Roman"/>
          <w:noProof w:val="0"/>
          <w:sz w:val="24"/>
          <w:szCs w:val="24"/>
          <w:lang w:val="en-US"/>
        </w:rPr>
        <w:t xml:space="preserve">I investigated </w:t>
      </w:r>
      <w:r w:rsidRPr="24BB7920" w:rsidR="0D12B67F">
        <w:rPr>
          <w:rFonts w:ascii="Times New Roman" w:hAnsi="Times New Roman" w:eastAsia="Times New Roman" w:cs="Times New Roman"/>
          <w:noProof w:val="0"/>
          <w:sz w:val="24"/>
          <w:szCs w:val="24"/>
          <w:lang w:val="en-US"/>
        </w:rPr>
        <w:t xml:space="preserve">the </w:t>
      </w:r>
      <w:r w:rsidRPr="24BB7920" w:rsidR="29A64198">
        <w:rPr>
          <w:rFonts w:ascii="Times New Roman" w:hAnsi="Times New Roman" w:eastAsia="Times New Roman" w:cs="Times New Roman"/>
          <w:noProof w:val="0"/>
          <w:sz w:val="24"/>
          <w:szCs w:val="24"/>
          <w:lang w:val="en-US"/>
        </w:rPr>
        <w:t>ability of a</w:t>
      </w:r>
      <w:r w:rsidRPr="24BB7920" w:rsidR="0D12B67F">
        <w:rPr>
          <w:rFonts w:ascii="Times New Roman" w:hAnsi="Times New Roman" w:eastAsia="Times New Roman" w:cs="Times New Roman"/>
          <w:noProof w:val="0"/>
          <w:sz w:val="24"/>
          <w:szCs w:val="24"/>
          <w:lang w:val="en-US"/>
        </w:rPr>
        <w:t xml:space="preserve">n updated, but still simplified model of isoprene emissions </w:t>
      </w:r>
      <w:r w:rsidRPr="24BB7920" w:rsidR="6D257BDA">
        <w:rPr>
          <w:rFonts w:ascii="Times New Roman" w:hAnsi="Times New Roman" w:eastAsia="Times New Roman" w:cs="Times New Roman"/>
          <w:noProof w:val="0"/>
          <w:sz w:val="24"/>
          <w:szCs w:val="24"/>
          <w:lang w:val="en-US"/>
        </w:rPr>
        <w:t>(</w:t>
      </w:r>
      <w:r w:rsidRPr="24BB7920" w:rsidR="6D257BDA">
        <w:rPr>
          <w:rFonts w:ascii="Times New Roman" w:hAnsi="Times New Roman" w:eastAsia="Times New Roman" w:cs="Times New Roman"/>
          <w:noProof w:val="0"/>
          <w:sz w:val="24"/>
          <w:szCs w:val="24"/>
          <w:lang w:val="en-US"/>
        </w:rPr>
        <w:t>aslo</w:t>
      </w:r>
      <w:r w:rsidRPr="24BB7920" w:rsidR="6D257BDA">
        <w:rPr>
          <w:rFonts w:ascii="Times New Roman" w:hAnsi="Times New Roman" w:eastAsia="Times New Roman" w:cs="Times New Roman"/>
          <w:noProof w:val="0"/>
          <w:sz w:val="24"/>
          <w:szCs w:val="24"/>
          <w:lang w:val="en-US"/>
        </w:rPr>
        <w:t xml:space="preserve"> </w:t>
      </w:r>
      <w:r w:rsidRPr="24BB7920" w:rsidR="34511D5C">
        <w:rPr>
          <w:rFonts w:ascii="Times New Roman" w:hAnsi="Times New Roman" w:eastAsia="Times New Roman" w:cs="Times New Roman"/>
          <w:noProof w:val="0"/>
          <w:sz w:val="24"/>
          <w:szCs w:val="24"/>
          <w:lang w:val="en-US"/>
        </w:rPr>
        <w:t xml:space="preserve">incorporating </w:t>
      </w:r>
      <w:r w:rsidRPr="24BB7920" w:rsidR="0D12B67F">
        <w:rPr>
          <w:rFonts w:ascii="Times New Roman" w:hAnsi="Times New Roman" w:eastAsia="Times New Roman" w:cs="Times New Roman"/>
          <w:noProof w:val="0"/>
          <w:sz w:val="24"/>
          <w:szCs w:val="24"/>
          <w:lang w:val="en-US"/>
        </w:rPr>
        <w:t>Jw</w:t>
      </w:r>
      <w:r w:rsidRPr="24BB7920" w:rsidR="7A887FE6">
        <w:rPr>
          <w:rFonts w:ascii="Times New Roman" w:hAnsi="Times New Roman" w:eastAsia="Times New Roman" w:cs="Times New Roman"/>
          <w:noProof w:val="0"/>
          <w:sz w:val="24"/>
          <w:szCs w:val="24"/>
          <w:lang w:val="en-US"/>
        </w:rPr>
        <w:t>)</w:t>
      </w:r>
      <w:r w:rsidRPr="24BB7920" w:rsidR="24C95C4B">
        <w:rPr>
          <w:rFonts w:ascii="Times New Roman" w:hAnsi="Times New Roman" w:eastAsia="Times New Roman" w:cs="Times New Roman"/>
          <w:noProof w:val="0"/>
          <w:sz w:val="24"/>
          <w:szCs w:val="24"/>
          <w:lang w:val="en-US"/>
        </w:rPr>
        <w:t xml:space="preserve"> to reproduce </w:t>
      </w:r>
      <w:r w:rsidRPr="24BB7920" w:rsidR="4E7D7009">
        <w:rPr>
          <w:rFonts w:ascii="Times New Roman" w:hAnsi="Times New Roman" w:eastAsia="Times New Roman" w:cs="Times New Roman"/>
          <w:noProof w:val="0"/>
          <w:sz w:val="24"/>
          <w:szCs w:val="24"/>
          <w:lang w:val="en-US"/>
        </w:rPr>
        <w:t>emission</w:t>
      </w:r>
      <w:r w:rsidRPr="24BB7920" w:rsidR="24C95C4B">
        <w:rPr>
          <w:rFonts w:ascii="Times New Roman" w:hAnsi="Times New Roman" w:eastAsia="Times New Roman" w:cs="Times New Roman"/>
          <w:noProof w:val="0"/>
          <w:sz w:val="24"/>
          <w:szCs w:val="24"/>
          <w:lang w:val="en-US"/>
        </w:rPr>
        <w:t xml:space="preserve"> </w:t>
      </w:r>
      <w:r w:rsidRPr="24BB7920" w:rsidR="57EF6F71">
        <w:rPr>
          <w:rFonts w:ascii="Times New Roman" w:hAnsi="Times New Roman" w:eastAsia="Times New Roman" w:cs="Times New Roman"/>
          <w:noProof w:val="0"/>
          <w:sz w:val="24"/>
          <w:szCs w:val="24"/>
          <w:lang w:val="en-US"/>
        </w:rPr>
        <w:t>extremes</w:t>
      </w:r>
      <w:r w:rsidRPr="24BB7920" w:rsidR="539B13CF">
        <w:rPr>
          <w:rFonts w:ascii="Times New Roman" w:hAnsi="Times New Roman" w:eastAsia="Times New Roman" w:cs="Times New Roman"/>
          <w:noProof w:val="0"/>
          <w:sz w:val="24"/>
          <w:szCs w:val="24"/>
          <w:lang w:val="en-US"/>
        </w:rPr>
        <w:t xml:space="preserve">. This investigation is </w:t>
      </w:r>
      <w:r w:rsidRPr="24BB7920" w:rsidR="05471114">
        <w:rPr>
          <w:rFonts w:ascii="Times New Roman" w:hAnsi="Times New Roman" w:eastAsia="Times New Roman" w:cs="Times New Roman"/>
          <w:noProof w:val="0"/>
          <w:sz w:val="24"/>
          <w:szCs w:val="24"/>
          <w:lang w:val="en-US"/>
        </w:rPr>
        <w:t xml:space="preserve">conducted </w:t>
      </w:r>
      <w:r w:rsidRPr="24BB7920" w:rsidR="4D139E53">
        <w:rPr>
          <w:rFonts w:ascii="Times New Roman" w:hAnsi="Times New Roman" w:eastAsia="Times New Roman" w:cs="Times New Roman"/>
          <w:noProof w:val="0"/>
          <w:sz w:val="24"/>
          <w:szCs w:val="24"/>
          <w:lang w:val="en-US"/>
        </w:rPr>
        <w:t>considering</w:t>
      </w:r>
      <w:r w:rsidRPr="24BB7920" w:rsidR="05471114">
        <w:rPr>
          <w:rFonts w:ascii="Times New Roman" w:hAnsi="Times New Roman" w:eastAsia="Times New Roman" w:cs="Times New Roman"/>
          <w:noProof w:val="0"/>
          <w:sz w:val="24"/>
          <w:szCs w:val="24"/>
          <w:lang w:val="en-US"/>
        </w:rPr>
        <w:t xml:space="preserve"> the recent paper which finds that remotely sensed atmospheric </w:t>
      </w:r>
      <w:r w:rsidRPr="24BB7920" w:rsidR="5231DBAD">
        <w:rPr>
          <w:rFonts w:ascii="Times New Roman" w:hAnsi="Times New Roman" w:eastAsia="Times New Roman" w:cs="Times New Roman"/>
          <w:noProof w:val="0"/>
          <w:sz w:val="24"/>
          <w:szCs w:val="24"/>
          <w:lang w:val="en-US"/>
        </w:rPr>
        <w:t>formaldehyde</w:t>
      </w:r>
      <w:r w:rsidRPr="24BB7920" w:rsidR="05471114">
        <w:rPr>
          <w:rFonts w:ascii="Times New Roman" w:hAnsi="Times New Roman" w:eastAsia="Times New Roman" w:cs="Times New Roman"/>
          <w:noProof w:val="0"/>
          <w:sz w:val="24"/>
          <w:szCs w:val="24"/>
          <w:lang w:val="en-US"/>
        </w:rPr>
        <w:t xml:space="preserve"> can be used to detect climate </w:t>
      </w:r>
      <w:r w:rsidRPr="24BB7920" w:rsidR="23618401">
        <w:rPr>
          <w:rFonts w:ascii="Times New Roman" w:hAnsi="Times New Roman" w:eastAsia="Times New Roman" w:cs="Times New Roman"/>
          <w:noProof w:val="0"/>
          <w:sz w:val="24"/>
          <w:szCs w:val="24"/>
          <w:lang w:val="en-US"/>
        </w:rPr>
        <w:t>extremes</w:t>
      </w:r>
      <w:r w:rsidRPr="24BB7920" w:rsidR="56BE20F6">
        <w:rPr>
          <w:rFonts w:ascii="Times New Roman" w:hAnsi="Times New Roman" w:eastAsia="Times New Roman" w:cs="Times New Roman"/>
          <w:noProof w:val="0"/>
          <w:sz w:val="24"/>
          <w:szCs w:val="24"/>
          <w:lang w:val="en-US"/>
        </w:rPr>
        <w:t xml:space="preserve"> (</w:t>
      </w:r>
      <w:r w:rsidRPr="24BB7920" w:rsidR="56BE20F6">
        <w:rPr>
          <w:rFonts w:ascii="Times New Roman" w:hAnsi="Times New Roman" w:eastAsia="Times New Roman" w:cs="Times New Roman"/>
          <w:noProof w:val="0"/>
          <w:sz w:val="24"/>
          <w:szCs w:val="24"/>
          <w:lang w:val="en-US"/>
        </w:rPr>
        <w:t>M</w:t>
      </w:r>
      <w:r w:rsidRPr="24BB7920" w:rsidR="56BE20F6">
        <w:rPr>
          <w:rFonts w:ascii="Times New Roman" w:hAnsi="Times New Roman" w:eastAsia="Times New Roman" w:cs="Times New Roman"/>
          <w:sz w:val="24"/>
          <w:szCs w:val="24"/>
        </w:rPr>
        <w:t>orfopolous</w:t>
      </w:r>
      <w:r w:rsidRPr="24BB7920" w:rsidR="56BE20F6">
        <w:rPr>
          <w:rFonts w:ascii="Times New Roman" w:hAnsi="Times New Roman" w:eastAsia="Times New Roman" w:cs="Times New Roman"/>
          <w:sz w:val="24"/>
          <w:szCs w:val="24"/>
        </w:rPr>
        <w:t xml:space="preserve"> et al., 2021). </w:t>
      </w:r>
      <w:r w:rsidRPr="24BB7920" w:rsidR="40778275">
        <w:rPr>
          <w:rFonts w:ascii="Times New Roman" w:hAnsi="Times New Roman" w:eastAsia="Times New Roman" w:cs="Times New Roman"/>
          <w:sz w:val="24"/>
          <w:szCs w:val="24"/>
        </w:rPr>
        <w:t>I find ................///</w:t>
      </w:r>
    </w:p>
    <w:p w:rsidR="24BB7920" w:rsidP="24BB7920" w:rsidRDefault="24BB7920" w14:paraId="4E89B996" w14:textId="6DA1532D">
      <w:pPr>
        <w:pStyle w:val="Normal"/>
        <w:rPr>
          <w:rFonts w:ascii="Times New Roman" w:hAnsi="Times New Roman" w:eastAsia="Times New Roman" w:cs="Times New Roman"/>
          <w:b w:val="1"/>
          <w:bCs w:val="1"/>
          <w:sz w:val="24"/>
          <w:szCs w:val="24"/>
        </w:rPr>
      </w:pPr>
    </w:p>
    <w:p w:rsidR="15C7D5E4" w:rsidP="24BB7920" w:rsidRDefault="15C7D5E4" w14:paraId="5E5F3319" w14:textId="2113C655">
      <w:pPr>
        <w:pStyle w:val="Normal"/>
        <w:rPr>
          <w:rFonts w:ascii="Times New Roman" w:hAnsi="Times New Roman" w:eastAsia="Times New Roman" w:cs="Times New Roman"/>
          <w:sz w:val="24"/>
          <w:szCs w:val="24"/>
        </w:rPr>
      </w:pPr>
      <w:r w:rsidRPr="24BB7920" w:rsidR="15C7D5E4">
        <w:rPr>
          <w:rFonts w:ascii="Times New Roman" w:hAnsi="Times New Roman" w:eastAsia="Times New Roman" w:cs="Times New Roman"/>
          <w:b w:val="1"/>
          <w:bCs w:val="1"/>
          <w:sz w:val="24"/>
          <w:szCs w:val="24"/>
        </w:rPr>
        <w:t xml:space="preserve">Approximating Jv with </w:t>
      </w:r>
      <w:r w:rsidRPr="24BB7920" w:rsidR="4AC92D66">
        <w:rPr>
          <w:rFonts w:ascii="Times New Roman" w:hAnsi="Times New Roman" w:eastAsia="Times New Roman" w:cs="Times New Roman"/>
          <w:b w:val="1"/>
          <w:bCs w:val="1"/>
          <w:sz w:val="24"/>
          <w:szCs w:val="24"/>
        </w:rPr>
        <w:t>Jw:</w:t>
      </w:r>
    </w:p>
    <w:p w:rsidR="7494CD44" w:rsidP="24BB7920" w:rsidRDefault="7494CD44" w14:paraId="0A407669" w14:textId="129AC69D">
      <w:pPr>
        <w:pStyle w:val="Normal"/>
        <w:rPr>
          <w:rFonts w:ascii="Times New Roman" w:hAnsi="Times New Roman" w:eastAsia="Times New Roman" w:cs="Times New Roman"/>
          <w:b w:val="0"/>
          <w:bCs w:val="0"/>
          <w:sz w:val="24"/>
          <w:szCs w:val="24"/>
        </w:rPr>
      </w:pPr>
      <w:r w:rsidRPr="24BB7920" w:rsidR="7494CD44">
        <w:rPr>
          <w:rFonts w:ascii="Times New Roman" w:hAnsi="Times New Roman" w:eastAsia="Times New Roman" w:cs="Times New Roman"/>
          <w:b w:val="0"/>
          <w:bCs w:val="0"/>
          <w:sz w:val="24"/>
          <w:szCs w:val="24"/>
        </w:rPr>
        <w:t xml:space="preserve">The coordination hypothesis prevents the calculation of the energetic status as understood as [J – Jv]. However, we can assume that one of the main drivers of Jv falling significantly below J is water stress. This is because when there is water stress, stomata in the leaf close to reduce water loss by transpiration. The closure of stomata reduces the internal CO2 concentrations which thus limits carbon fixation by rubisco, meaning that the Calvin Cycle demands a lower electron flux while electron supply is unchanged.  </w:t>
      </w:r>
    </w:p>
    <w:p w:rsidR="5B27483A" w:rsidP="24BB7920" w:rsidRDefault="5B27483A" w14:paraId="6F61AAEA" w14:textId="1FD64F76">
      <w:pPr>
        <w:pStyle w:val="Normal"/>
        <w:rPr>
          <w:rFonts w:ascii="Times New Roman" w:hAnsi="Times New Roman" w:eastAsia="Times New Roman" w:cs="Times New Roman"/>
          <w:b w:val="0"/>
          <w:bCs w:val="0"/>
          <w:sz w:val="24"/>
          <w:szCs w:val="24"/>
        </w:rPr>
      </w:pPr>
      <w:r w:rsidRPr="24BB7920" w:rsidR="5B27483A">
        <w:rPr>
          <w:rFonts w:ascii="Times New Roman" w:hAnsi="Times New Roman" w:eastAsia="Times New Roman" w:cs="Times New Roman"/>
          <w:b w:val="0"/>
          <w:bCs w:val="0"/>
          <w:sz w:val="24"/>
          <w:szCs w:val="24"/>
        </w:rPr>
        <w:t xml:space="preserve">The P-Model, like most vegetation productivity models, does not model the physiological mechanisms that reduce </w:t>
      </w:r>
      <w:r w:rsidRPr="24BB7920" w:rsidR="26F3D03F">
        <w:rPr>
          <w:rFonts w:ascii="Times New Roman" w:hAnsi="Times New Roman" w:eastAsia="Times New Roman" w:cs="Times New Roman"/>
          <w:b w:val="0"/>
          <w:bCs w:val="0"/>
          <w:sz w:val="24"/>
          <w:szCs w:val="24"/>
        </w:rPr>
        <w:t>photosynthesis</w:t>
      </w:r>
      <w:r w:rsidRPr="24BB7920" w:rsidR="5B27483A">
        <w:rPr>
          <w:rFonts w:ascii="Times New Roman" w:hAnsi="Times New Roman" w:eastAsia="Times New Roman" w:cs="Times New Roman"/>
          <w:b w:val="0"/>
          <w:bCs w:val="0"/>
          <w:sz w:val="24"/>
          <w:szCs w:val="24"/>
        </w:rPr>
        <w:t xml:space="preserve"> </w:t>
      </w:r>
      <w:r w:rsidRPr="24BB7920" w:rsidR="3870EE2F">
        <w:rPr>
          <w:rFonts w:ascii="Times New Roman" w:hAnsi="Times New Roman" w:eastAsia="Times New Roman" w:cs="Times New Roman"/>
          <w:b w:val="0"/>
          <w:bCs w:val="0"/>
          <w:sz w:val="24"/>
          <w:szCs w:val="24"/>
        </w:rPr>
        <w:t>during</w:t>
      </w:r>
      <w:r w:rsidRPr="24BB7920" w:rsidR="5B27483A">
        <w:rPr>
          <w:rFonts w:ascii="Times New Roman" w:hAnsi="Times New Roman" w:eastAsia="Times New Roman" w:cs="Times New Roman"/>
          <w:b w:val="0"/>
          <w:bCs w:val="0"/>
          <w:sz w:val="24"/>
          <w:szCs w:val="24"/>
        </w:rPr>
        <w:t xml:space="preserve"> </w:t>
      </w:r>
      <w:r w:rsidRPr="24BB7920" w:rsidR="4C44BD1F">
        <w:rPr>
          <w:rFonts w:ascii="Times New Roman" w:hAnsi="Times New Roman" w:eastAsia="Times New Roman" w:cs="Times New Roman"/>
          <w:b w:val="0"/>
          <w:bCs w:val="0"/>
          <w:sz w:val="24"/>
          <w:szCs w:val="24"/>
        </w:rPr>
        <w:t>water stress</w:t>
      </w:r>
      <w:r w:rsidRPr="24BB7920" w:rsidR="369BD9E2">
        <w:rPr>
          <w:rFonts w:ascii="Times New Roman" w:hAnsi="Times New Roman" w:eastAsia="Times New Roman" w:cs="Times New Roman"/>
          <w:b w:val="0"/>
          <w:bCs w:val="0"/>
          <w:sz w:val="24"/>
          <w:szCs w:val="24"/>
        </w:rPr>
        <w:t xml:space="preserve">. </w:t>
      </w:r>
      <w:r w:rsidRPr="24BB7920" w:rsidR="4CC69F83">
        <w:rPr>
          <w:rFonts w:ascii="Times New Roman" w:hAnsi="Times New Roman" w:eastAsia="Times New Roman" w:cs="Times New Roman"/>
          <w:b w:val="0"/>
          <w:bCs w:val="0"/>
          <w:sz w:val="24"/>
          <w:szCs w:val="24"/>
        </w:rPr>
        <w:t>Rather it</w:t>
      </w:r>
      <w:r w:rsidRPr="24BB7920" w:rsidR="4CC69F83">
        <w:rPr>
          <w:rFonts w:ascii="Times New Roman" w:hAnsi="Times New Roman" w:eastAsia="Times New Roman" w:cs="Times New Roman"/>
          <w:b w:val="0"/>
          <w:bCs w:val="0"/>
          <w:sz w:val="24"/>
          <w:szCs w:val="24"/>
        </w:rPr>
        <w:t xml:space="preserve"> applies a retrospective penalty (β) to its calculated GPP to reduce it by a given percentage. </w:t>
      </w:r>
      <w:r w:rsidRPr="24BB7920" w:rsidR="575974AD">
        <w:rPr>
          <w:rFonts w:ascii="Times New Roman" w:hAnsi="Times New Roman" w:eastAsia="Times New Roman" w:cs="Times New Roman"/>
          <w:b w:val="0"/>
          <w:bCs w:val="0"/>
          <w:sz w:val="24"/>
          <w:szCs w:val="24"/>
        </w:rPr>
        <w:t>I assume that all the loss in photosynthesis approximated by β is a result of a reduction in the internal CO2 concentration</w:t>
      </w:r>
      <w:r w:rsidRPr="24BB7920" w:rsidR="1AF59C94">
        <w:rPr>
          <w:rFonts w:ascii="Times New Roman" w:hAnsi="Times New Roman" w:eastAsia="Times New Roman" w:cs="Times New Roman"/>
          <w:b w:val="0"/>
          <w:bCs w:val="0"/>
          <w:sz w:val="24"/>
          <w:szCs w:val="24"/>
        </w:rPr>
        <w:t xml:space="preserve">. I calculate </w:t>
      </w:r>
      <w:r w:rsidRPr="24BB7920" w:rsidR="791EE217">
        <w:rPr>
          <w:rFonts w:ascii="Times New Roman" w:hAnsi="Times New Roman" w:eastAsia="Times New Roman" w:cs="Times New Roman"/>
          <w:b w:val="0"/>
          <w:bCs w:val="0"/>
          <w:sz w:val="24"/>
          <w:szCs w:val="24"/>
        </w:rPr>
        <w:t>what the water</w:t>
      </w:r>
      <w:r w:rsidRPr="24BB7920" w:rsidR="0DCD0BE7">
        <w:rPr>
          <w:rFonts w:ascii="Times New Roman" w:hAnsi="Times New Roman" w:eastAsia="Times New Roman" w:cs="Times New Roman"/>
          <w:b w:val="0"/>
          <w:bCs w:val="0"/>
          <w:sz w:val="24"/>
          <w:szCs w:val="24"/>
        </w:rPr>
        <w:t xml:space="preserve"> </w:t>
      </w:r>
      <w:r w:rsidRPr="24BB7920" w:rsidR="031566EC">
        <w:rPr>
          <w:rFonts w:ascii="Times New Roman" w:hAnsi="Times New Roman" w:eastAsia="Times New Roman" w:cs="Times New Roman"/>
          <w:b w:val="0"/>
          <w:bCs w:val="0"/>
          <w:sz w:val="24"/>
          <w:szCs w:val="24"/>
        </w:rPr>
        <w:t>stress</w:t>
      </w:r>
      <w:r w:rsidRPr="24BB7920" w:rsidR="791EE217">
        <w:rPr>
          <w:rFonts w:ascii="Times New Roman" w:hAnsi="Times New Roman" w:eastAsia="Times New Roman" w:cs="Times New Roman"/>
          <w:b w:val="0"/>
          <w:bCs w:val="0"/>
          <w:sz w:val="24"/>
          <w:szCs w:val="24"/>
        </w:rPr>
        <w:t xml:space="preserve"> internal CO2 </w:t>
      </w:r>
      <w:r w:rsidRPr="24BB7920" w:rsidR="776FF6A2">
        <w:rPr>
          <w:rFonts w:ascii="Times New Roman" w:hAnsi="Times New Roman" w:eastAsia="Times New Roman" w:cs="Times New Roman"/>
          <w:b w:val="0"/>
          <w:bCs w:val="0"/>
          <w:sz w:val="24"/>
          <w:szCs w:val="24"/>
        </w:rPr>
        <w:t>concentration</w:t>
      </w:r>
      <w:r w:rsidRPr="24BB7920" w:rsidR="791EE217">
        <w:rPr>
          <w:rFonts w:ascii="Times New Roman" w:hAnsi="Times New Roman" w:eastAsia="Times New Roman" w:cs="Times New Roman"/>
          <w:b w:val="0"/>
          <w:bCs w:val="0"/>
          <w:sz w:val="24"/>
          <w:szCs w:val="24"/>
        </w:rPr>
        <w:t xml:space="preserve"> (</w:t>
      </w:r>
      <w:r w:rsidRPr="24BB7920" w:rsidR="791EE217">
        <w:rPr>
          <w:rFonts w:ascii="Times New Roman" w:hAnsi="Times New Roman" w:eastAsia="Times New Roman" w:cs="Times New Roman"/>
          <w:b w:val="0"/>
          <w:bCs w:val="0"/>
          <w:sz w:val="24"/>
          <w:szCs w:val="24"/>
        </w:rPr>
        <w:t>WC</w:t>
      </w:r>
      <w:r w:rsidRPr="24BB7920" w:rsidR="791EE217">
        <w:rPr>
          <w:rFonts w:ascii="Times New Roman" w:hAnsi="Times New Roman" w:eastAsia="Times New Roman" w:cs="Times New Roman"/>
          <w:b w:val="0"/>
          <w:bCs w:val="0"/>
          <w:sz w:val="24"/>
          <w:szCs w:val="24"/>
          <w:vertAlign w:val="subscript"/>
        </w:rPr>
        <w:t>i</w:t>
      </w:r>
      <w:r w:rsidRPr="24BB7920" w:rsidR="791EE217">
        <w:rPr>
          <w:rFonts w:ascii="Times New Roman" w:hAnsi="Times New Roman" w:eastAsia="Times New Roman" w:cs="Times New Roman"/>
          <w:b w:val="0"/>
          <w:bCs w:val="0"/>
          <w:sz w:val="24"/>
          <w:szCs w:val="24"/>
        </w:rPr>
        <w:t>)</w:t>
      </w:r>
      <w:r w:rsidRPr="24BB7920" w:rsidR="31C00A17">
        <w:rPr>
          <w:rFonts w:ascii="Times New Roman" w:hAnsi="Times New Roman" w:eastAsia="Times New Roman" w:cs="Times New Roman"/>
          <w:b w:val="0"/>
          <w:bCs w:val="0"/>
          <w:sz w:val="24"/>
          <w:szCs w:val="24"/>
        </w:rPr>
        <w:t xml:space="preserve"> </w:t>
      </w:r>
      <w:r w:rsidRPr="24BB7920" w:rsidR="791EE217">
        <w:rPr>
          <w:rFonts w:ascii="Times New Roman" w:hAnsi="Times New Roman" w:eastAsia="Times New Roman" w:cs="Times New Roman"/>
          <w:b w:val="0"/>
          <w:bCs w:val="0"/>
          <w:sz w:val="24"/>
          <w:szCs w:val="24"/>
        </w:rPr>
        <w:t xml:space="preserve">must be at a given β </w:t>
      </w:r>
      <w:r w:rsidRPr="24BB7920" w:rsidR="6621363F">
        <w:rPr>
          <w:rFonts w:ascii="Times New Roman" w:hAnsi="Times New Roman" w:eastAsia="Times New Roman" w:cs="Times New Roman"/>
          <w:b w:val="0"/>
          <w:bCs w:val="0"/>
          <w:sz w:val="24"/>
          <w:szCs w:val="24"/>
        </w:rPr>
        <w:t xml:space="preserve">to have the same GPP. </w:t>
      </w:r>
      <w:r w:rsidRPr="24BB7920" w:rsidR="46AA0194">
        <w:rPr>
          <w:rFonts w:ascii="Times New Roman" w:hAnsi="Times New Roman" w:eastAsia="Times New Roman" w:cs="Times New Roman"/>
          <w:b w:val="0"/>
          <w:bCs w:val="0"/>
          <w:sz w:val="24"/>
          <w:szCs w:val="24"/>
        </w:rPr>
        <w:t xml:space="preserve">I then use </w:t>
      </w:r>
      <w:r w:rsidRPr="24BB7920" w:rsidR="46AA0194">
        <w:rPr>
          <w:rFonts w:ascii="Times New Roman" w:hAnsi="Times New Roman" w:eastAsia="Times New Roman" w:cs="Times New Roman"/>
          <w:b w:val="0"/>
          <w:bCs w:val="0"/>
          <w:sz w:val="24"/>
          <w:szCs w:val="24"/>
        </w:rPr>
        <w:t>WC</w:t>
      </w:r>
      <w:r w:rsidRPr="24BB7920" w:rsidR="46AA0194">
        <w:rPr>
          <w:rFonts w:ascii="Times New Roman" w:hAnsi="Times New Roman" w:eastAsia="Times New Roman" w:cs="Times New Roman"/>
          <w:b w:val="0"/>
          <w:bCs w:val="0"/>
          <w:sz w:val="24"/>
          <w:szCs w:val="24"/>
          <w:vertAlign w:val="subscript"/>
        </w:rPr>
        <w:t>i</w:t>
      </w:r>
      <w:r w:rsidRPr="24BB7920" w:rsidR="46AA0194">
        <w:rPr>
          <w:rFonts w:ascii="Times New Roman" w:hAnsi="Times New Roman" w:eastAsia="Times New Roman" w:cs="Times New Roman"/>
          <w:b w:val="0"/>
          <w:bCs w:val="0"/>
          <w:sz w:val="24"/>
          <w:szCs w:val="24"/>
        </w:rPr>
        <w:t xml:space="preserve"> to calculate Jw following the formula for Jv.</w:t>
      </w:r>
    </w:p>
    <w:p w:rsidR="24BB7920" w:rsidP="24BB7920" w:rsidRDefault="24BB7920" w14:paraId="42EE6D20" w14:textId="6E2288D6">
      <w:pPr>
        <w:pStyle w:val="Normal"/>
        <w:jc w:val="center"/>
        <w:rPr>
          <w:rFonts w:ascii="Times New Roman" w:hAnsi="Times New Roman" w:eastAsia="Times New Roman" w:cs="Times New Roman"/>
          <w:sz w:val="24"/>
          <w:szCs w:val="24"/>
        </w:rPr>
      </w:pPr>
      <m:oMathPara xmlns:m="http://schemas.openxmlformats.org/officeDocument/2006/math">
        <m:oMath xmlns:m="http://schemas.openxmlformats.org/officeDocument/2006/math">
          <m:sSub xmlns:m="http://schemas.openxmlformats.org/officeDocument/2006/math">
            <m:sSubPr>
              <m:ctrlPr/>
            </m:sSubPr>
            <m:e>
              <m:r>
                <m:t>𝑚</m:t>
              </m:r>
            </m:e>
            <m:sub>
              <m:r>
                <m:t>𝑐</m:t>
              </m:r>
            </m:sub>
          </m:sSub>
          <m:r xmlns:m="http://schemas.openxmlformats.org/officeDocument/2006/math">
            <m:t xmlns:m="http://schemas.openxmlformats.org/officeDocument/2006/math"> = </m:t>
          </m:r>
          <m:f xmlns:m="http://schemas.openxmlformats.org/officeDocument/2006/math">
            <m:fPr>
              <m:ctrlPr/>
            </m:fPr>
            <m:num>
              <m:sSub>
                <m:sSubPr>
                  <m:ctrlPr/>
                </m:sSubPr>
                <m:e>
                  <m:r>
                    <m:t>𝑐</m:t>
                  </m:r>
                </m:e>
                <m:sub>
                  <m:r>
                    <m:t>𝑖</m:t>
                  </m:r>
                </m:sub>
              </m:sSub>
              <m:r>
                <m:t> − </m:t>
              </m:r>
              <m:sSup>
                <m:sSupPr>
                  <m:ctrlPr/>
                </m:sSupPr>
                <m:e>
                  <m:r>
                    <m:rPr>
                      <m:sty m:val="p"/>
                    </m:rPr>
                    <m:t>Γ</m:t>
                  </m:r>
                </m:e>
                <m:sup>
                  <m:r>
                    <m:t>⋅</m:t>
                  </m:r>
                </m:sup>
              </m:sSup>
            </m:num>
            <m:den>
              <m:sSub>
                <m:sSubPr>
                  <m:ctrlPr/>
                </m:sSubPr>
                <m:e>
                  <m:r>
                    <m:t>𝑐</m:t>
                  </m:r>
                </m:e>
                <m:sub>
                  <m:r>
                    <m:t>𝑖</m:t>
                  </m:r>
                </m:sub>
              </m:sSub>
              <m:r>
                <m:t> +</m:t>
              </m:r>
              <m:sSub>
                <m:sSubPr>
                  <m:ctrlPr/>
                </m:sSubPr>
                <m:e>
                  <m:r>
                    <m:t>𝑘</m:t>
                  </m:r>
                </m:e>
                <m:sub>
                  <m:r>
                    <m:t>𝑚𝑚</m:t>
                  </m:r>
                </m:sub>
              </m:sSub>
            </m:den>
          </m:f>
        </m:oMath>
      </m:oMathPara>
    </w:p>
    <w:p w:rsidR="24BB7920" w:rsidP="24BB7920" w:rsidRDefault="24BB7920" w14:paraId="789C598F" w14:textId="0B8A7C8A">
      <w:pPr>
        <w:pStyle w:val="Normal"/>
        <w:jc w:val="center"/>
        <w:rPr>
          <w:rFonts w:ascii="Times New Roman" w:hAnsi="Times New Roman" w:eastAsia="Times New Roman" w:cs="Times New Roman"/>
          <w:sz w:val="24"/>
          <w:szCs w:val="24"/>
        </w:rPr>
      </w:pPr>
    </w:p>
    <w:p w:rsidR="24BB7920" w:rsidP="24BB7920" w:rsidRDefault="24BB7920" w14:paraId="0855EF4A" w14:textId="06056E0E">
      <w:pPr>
        <w:pStyle w:val="Normal"/>
        <w:jc w:val="center"/>
        <w:rPr>
          <w:rFonts w:ascii="Times New Roman" w:hAnsi="Times New Roman" w:eastAsia="Times New Roman" w:cs="Times New Roman"/>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𝑊</m:t>
          </m:r>
          <m:sSub xmlns:m="http://schemas.openxmlformats.org/officeDocument/2006/math">
            <m:sSubPr>
              <m:ctrlPr/>
            </m:sSubPr>
            <m:e>
              <m:r>
                <m:t>𝐶</m:t>
              </m:r>
            </m:e>
            <m:sub>
              <m:r>
                <m:t>𝑖</m:t>
              </m:r>
            </m:sub>
          </m:sSub>
          <m:r xmlns:m="http://schemas.openxmlformats.org/officeDocument/2006/math">
            <m:t xmlns:m="http://schemas.openxmlformats.org/officeDocument/2006/math"> = </m:t>
          </m:r>
          <m:f xmlns:m="http://schemas.openxmlformats.org/officeDocument/2006/math">
            <m:fPr>
              <m:ctrlPr/>
            </m:fPr>
            <m:num>
              <m:sSub>
                <m:sSubPr>
                  <m:ctrlPr/>
                </m:sSubPr>
                <m:e>
                  <m:r>
                    <m:t>𝑘</m:t>
                  </m:r>
                </m:e>
                <m:sub>
                  <m:r>
                    <m:t>𝑚𝑚</m:t>
                  </m:r>
                </m:sub>
              </m:sSub>
              <m:r>
                <m:t> × </m:t>
              </m:r>
              <m:sSub>
                <m:sSubPr>
                  <m:ctrlPr/>
                </m:sSubPr>
                <m:e>
                  <m:r>
                    <m:t>𝑚</m:t>
                  </m:r>
                </m:e>
                <m:sub>
                  <m:r>
                    <m:t>𝑐</m:t>
                  </m:r>
                </m:sub>
              </m:sSub>
              <m:r>
                <m:t> ×</m:t>
              </m:r>
              <m:r>
                <m:t>𝛽</m:t>
              </m:r>
              <m:r>
                <m:t> × </m:t>
              </m:r>
              <m:sSup>
                <m:sSupPr>
                  <m:ctrlPr/>
                </m:sSupPr>
                <m:e>
                  <m:r>
                    <m:rPr>
                      <m:sty m:val="p"/>
                    </m:rPr>
                    <m:t>Γ</m:t>
                  </m:r>
                </m:e>
                <m:sup>
                  <m:r>
                    <m:t>⋅</m:t>
                  </m:r>
                </m:sup>
              </m:sSup>
            </m:num>
            <m:den>
              <m:r>
                <m:t>1 − </m:t>
              </m:r>
              <m:sSub>
                <m:sSubPr>
                  <m:ctrlPr/>
                </m:sSubPr>
                <m:e>
                  <m:r>
                    <m:t>𝑚</m:t>
                  </m:r>
                </m:e>
                <m:sub>
                  <m:r>
                    <m:t>𝑐</m:t>
                  </m:r>
                </m:sub>
              </m:sSub>
              <m:r>
                <m:t> × </m:t>
              </m:r>
              <m:r>
                <m:t>𝛽</m:t>
              </m:r>
            </m:den>
          </m:f>
        </m:oMath>
      </m:oMathPara>
    </w:p>
    <w:p w:rsidR="24BB7920" w:rsidP="24BB7920" w:rsidRDefault="24BB7920" w14:paraId="506E63E3" w14:textId="4637EE0B">
      <w:pPr>
        <w:pStyle w:val="Normal"/>
        <w:jc w:val="center"/>
        <w:rPr>
          <w:rFonts w:ascii="Times New Roman" w:hAnsi="Times New Roman" w:eastAsia="Times New Roman" w:cs="Times New Roman"/>
          <w:sz w:val="24"/>
          <w:szCs w:val="24"/>
        </w:rPr>
      </w:pPr>
    </w:p>
    <w:p w:rsidR="24BB7920" w:rsidP="24BB7920" w:rsidRDefault="24BB7920" w14:paraId="11996267" w14:textId="6FC4AF90">
      <w:pPr>
        <w:pStyle w:val="Normal"/>
        <w:jc w:val="center"/>
        <w:rPr>
          <w:rFonts w:ascii="Times New Roman" w:hAnsi="Times New Roman" w:eastAsia="Times New Roman" w:cs="Times New Roman"/>
          <w:sz w:val="24"/>
          <w:szCs w:val="24"/>
        </w:rPr>
      </w:pPr>
      <m:oMathPara xmlns:m="http://schemas.openxmlformats.org/officeDocument/2006/math">
        <m:oMath xmlns:m="http://schemas.openxmlformats.org/officeDocument/2006/math">
          <m:sSub xmlns:m="http://schemas.openxmlformats.org/officeDocument/2006/math">
            <m:sSubPr>
              <m:ctrlPr/>
            </m:sSubPr>
            <m:e>
              <m:r>
                <m:t>𝐽</m:t>
              </m:r>
            </m:e>
            <m:sub>
              <m:r>
                <m:t>𝑤</m:t>
              </m:r>
            </m:sub>
          </m:sSub>
          <m:r xmlns:m="http://schemas.openxmlformats.org/officeDocument/2006/math">
            <m:t xmlns:m="http://schemas.openxmlformats.org/officeDocument/2006/math"> = 4 </m:t>
          </m:r>
          <m:sSub xmlns:m="http://schemas.openxmlformats.org/officeDocument/2006/math">
            <m:sSubPr>
              <m:ctrlPr/>
            </m:sSubPr>
            <m:e>
              <m:r>
                <m:t>𝑉</m:t>
              </m:r>
            </m:e>
            <m:sub>
              <m:r>
                <m:t>𝑐𝑚𝑎𝑥</m:t>
              </m:r>
            </m:sub>
          </m:sSub>
          <m:f xmlns:m="http://schemas.openxmlformats.org/officeDocument/2006/math">
            <m:fPr>
              <m:ctrlPr/>
            </m:fPr>
            <m:num>
              <m:r>
                <m:t>𝑊</m:t>
              </m:r>
              <m:sSub>
                <m:sSubPr>
                  <m:ctrlPr/>
                </m:sSubPr>
                <m:e>
                  <m:r>
                    <m:t>𝐶</m:t>
                  </m:r>
                </m:e>
                <m:sub>
                  <m:r>
                    <m:t>𝑖</m:t>
                  </m:r>
                </m:sub>
              </m:sSub>
              <m:r>
                <m:t> + 2</m:t>
              </m:r>
              <m:sSup>
                <m:sSupPr>
                  <m:ctrlPr/>
                </m:sSupPr>
                <m:e>
                  <m:r>
                    <m:rPr>
                      <m:sty m:val="p"/>
                    </m:rPr>
                    <m:t>Γ</m:t>
                  </m:r>
                </m:e>
                <m:sup>
                  <m:r>
                    <m:t>⋅</m:t>
                  </m:r>
                </m:sup>
              </m:sSup>
            </m:num>
            <m:den>
              <m:r>
                <m:t>𝑊</m:t>
              </m:r>
              <m:sSub>
                <m:sSubPr>
                  <m:ctrlPr/>
                </m:sSubPr>
                <m:e>
                  <m:r>
                    <m:t>𝐶</m:t>
                  </m:r>
                </m:e>
                <m:sub>
                  <m:r>
                    <m:t>𝑖</m:t>
                  </m:r>
                </m:sub>
              </m:sSub>
              <m:r>
                <m:t>+</m:t>
              </m:r>
              <m:sSub>
                <m:sSubPr>
                  <m:ctrlPr/>
                </m:sSubPr>
                <m:e>
                  <m:r>
                    <m:t>𝑘</m:t>
                  </m:r>
                </m:e>
                <m:sub>
                  <m:r>
                    <m:t>𝑚𝑚</m:t>
                  </m:r>
                </m:sub>
              </m:sSub>
            </m:den>
          </m:f>
        </m:oMath>
      </m:oMathPara>
    </w:p>
    <w:p w:rsidR="2E7B2E1E" w:rsidP="24BB7920" w:rsidRDefault="2E7B2E1E" w14:paraId="231B4B3F" w14:textId="390C725F">
      <w:pPr>
        <w:pStyle w:val="Normal"/>
        <w:rPr>
          <w:rFonts w:ascii="Times New Roman" w:hAnsi="Times New Roman" w:eastAsia="Times New Roman" w:cs="Times New Roman"/>
          <w:sz w:val="24"/>
          <w:szCs w:val="24"/>
        </w:rPr>
      </w:pPr>
      <w:r w:rsidRPr="24BB7920" w:rsidR="2E7B2E1E">
        <w:rPr>
          <w:rFonts w:ascii="Times New Roman" w:hAnsi="Times New Roman" w:eastAsia="Times New Roman" w:cs="Times New Roman"/>
          <w:sz w:val="24"/>
          <w:szCs w:val="24"/>
        </w:rPr>
        <w:t xml:space="preserve">Where </w:t>
      </w:r>
      <w:r w:rsidRPr="24BB7920" w:rsidR="710C36A2">
        <w:rPr>
          <w:rFonts w:ascii="Times New Roman" w:hAnsi="Times New Roman" w:eastAsia="Times New Roman" w:cs="Times New Roman"/>
          <w:sz w:val="24"/>
          <w:szCs w:val="24"/>
        </w:rPr>
        <w:t>c</w:t>
      </w:r>
      <w:r w:rsidRPr="24BB7920" w:rsidR="710C36A2">
        <w:rPr>
          <w:rFonts w:ascii="Times New Roman" w:hAnsi="Times New Roman" w:eastAsia="Times New Roman" w:cs="Times New Roman"/>
          <w:sz w:val="24"/>
          <w:szCs w:val="24"/>
          <w:vertAlign w:val="subscript"/>
        </w:rPr>
        <w:t>i</w:t>
      </w:r>
      <w:r w:rsidRPr="24BB7920" w:rsidR="710C36A2">
        <w:rPr>
          <w:rFonts w:ascii="Times New Roman" w:hAnsi="Times New Roman" w:eastAsia="Times New Roman" w:cs="Times New Roman"/>
          <w:sz w:val="24"/>
          <w:szCs w:val="24"/>
        </w:rPr>
        <w:t xml:space="preserve"> </w:t>
      </w:r>
      <w:r w:rsidRPr="24BB7920" w:rsidR="0EA6C847">
        <w:rPr>
          <w:rFonts w:ascii="Times New Roman" w:hAnsi="Times New Roman" w:eastAsia="Times New Roman" w:cs="Times New Roman"/>
          <w:sz w:val="24"/>
          <w:szCs w:val="24"/>
        </w:rPr>
        <w:t>is the</w:t>
      </w:r>
      <w:r w:rsidRPr="24BB7920" w:rsidR="710C36A2">
        <w:rPr>
          <w:rFonts w:ascii="Times New Roman" w:hAnsi="Times New Roman" w:eastAsia="Times New Roman" w:cs="Times New Roman"/>
          <w:sz w:val="24"/>
          <w:szCs w:val="24"/>
        </w:rPr>
        <w:t xml:space="preserve"> internal CO2 concentration</w:t>
      </w:r>
      <w:r w:rsidRPr="24BB7920" w:rsidR="11387623">
        <w:rPr>
          <w:rFonts w:ascii="Times New Roman" w:hAnsi="Times New Roman" w:eastAsia="Times New Roman" w:cs="Times New Roman"/>
          <w:sz w:val="24"/>
          <w:szCs w:val="24"/>
        </w:rPr>
        <w:t xml:space="preserve">, </w:t>
      </w:r>
      <w:r w:rsidRPr="24BB7920" w:rsidR="1F1410D2">
        <w:rPr>
          <w:rFonts w:ascii="Times New Roman" w:hAnsi="Times New Roman" w:eastAsia="Times New Roman" w:cs="Times New Roman"/>
          <w:sz w:val="24"/>
          <w:szCs w:val="24"/>
        </w:rPr>
        <w:t>V</w:t>
      </w:r>
      <w:r w:rsidRPr="24BB7920" w:rsidR="1F1410D2">
        <w:rPr>
          <w:rFonts w:ascii="Times New Roman" w:hAnsi="Times New Roman" w:eastAsia="Times New Roman" w:cs="Times New Roman"/>
          <w:sz w:val="24"/>
          <w:szCs w:val="24"/>
          <w:vertAlign w:val="subscript"/>
        </w:rPr>
        <w:t>cmax</w:t>
      </w:r>
      <w:r w:rsidRPr="24BB7920" w:rsidR="1F1410D2">
        <w:rPr>
          <w:rFonts w:ascii="Times New Roman" w:hAnsi="Times New Roman" w:eastAsia="Times New Roman" w:cs="Times New Roman"/>
          <w:sz w:val="24"/>
          <w:szCs w:val="24"/>
        </w:rPr>
        <w:t xml:space="preserve"> is the </w:t>
      </w:r>
      <w:r w:rsidRPr="24BB7920" w:rsidR="1F1410D2">
        <w:rPr>
          <w:rFonts w:ascii="Times New Roman" w:hAnsi="Times New Roman" w:eastAsia="Times New Roman" w:cs="Times New Roman"/>
          <w:sz w:val="24"/>
          <w:szCs w:val="24"/>
        </w:rPr>
        <w:t>maximum</w:t>
      </w:r>
      <w:r w:rsidRPr="24BB7920" w:rsidR="1F1410D2">
        <w:rPr>
          <w:rFonts w:ascii="Times New Roman" w:hAnsi="Times New Roman" w:eastAsia="Times New Roman" w:cs="Times New Roman"/>
          <w:sz w:val="24"/>
          <w:szCs w:val="24"/>
        </w:rPr>
        <w:t xml:space="preserve"> rate of carboxylation, Γ</w:t>
      </w:r>
      <w:r w:rsidRPr="24BB7920" w:rsidR="47BE2B12">
        <w:rPr>
          <w:rFonts w:ascii="Times New Roman" w:hAnsi="Times New Roman" w:eastAsia="Times New Roman" w:cs="Times New Roman"/>
          <w:sz w:val="24"/>
          <w:szCs w:val="24"/>
          <w:vertAlign w:val="superscript"/>
        </w:rPr>
        <w:t>*</w:t>
      </w:r>
      <w:r w:rsidRPr="24BB7920" w:rsidR="47BE2B12">
        <w:rPr>
          <w:rFonts w:ascii="Times New Roman" w:hAnsi="Times New Roman" w:eastAsia="Times New Roman" w:cs="Times New Roman"/>
          <w:sz w:val="24"/>
          <w:szCs w:val="24"/>
        </w:rPr>
        <w:t xml:space="preserve"> is the c</w:t>
      </w:r>
      <w:r w:rsidRPr="24BB7920" w:rsidR="710C36A2">
        <w:rPr>
          <w:rFonts w:ascii="Times New Roman" w:hAnsi="Times New Roman" w:eastAsia="Times New Roman" w:cs="Times New Roman"/>
          <w:sz w:val="24"/>
          <w:szCs w:val="24"/>
        </w:rPr>
        <w:t>ompensation point in the absence of dark respiration</w:t>
      </w:r>
      <w:r w:rsidRPr="24BB7920" w:rsidR="08DBCCB9">
        <w:rPr>
          <w:rFonts w:ascii="Times New Roman" w:hAnsi="Times New Roman" w:eastAsia="Times New Roman" w:cs="Times New Roman"/>
          <w:sz w:val="24"/>
          <w:szCs w:val="24"/>
        </w:rPr>
        <w:t xml:space="preserve">, </w:t>
      </w:r>
      <w:r w:rsidRPr="24BB7920" w:rsidR="08DBCCB9">
        <w:rPr>
          <w:rFonts w:ascii="Times New Roman" w:hAnsi="Times New Roman" w:eastAsia="Times New Roman" w:cs="Times New Roman"/>
          <w:sz w:val="24"/>
          <w:szCs w:val="24"/>
        </w:rPr>
        <w:t>k</w:t>
      </w:r>
      <w:r w:rsidRPr="24BB7920" w:rsidR="08DBCCB9">
        <w:rPr>
          <w:rFonts w:ascii="Times New Roman" w:hAnsi="Times New Roman" w:eastAsia="Times New Roman" w:cs="Times New Roman"/>
          <w:sz w:val="24"/>
          <w:szCs w:val="24"/>
          <w:vertAlign w:val="subscript"/>
        </w:rPr>
        <w:t>mm</w:t>
      </w:r>
      <w:r w:rsidRPr="24BB7920" w:rsidR="08DBCCB9">
        <w:rPr>
          <w:rFonts w:ascii="Times New Roman" w:hAnsi="Times New Roman" w:eastAsia="Times New Roman" w:cs="Times New Roman"/>
          <w:sz w:val="24"/>
          <w:szCs w:val="24"/>
          <w:vertAlign w:val="subscript"/>
        </w:rPr>
        <w:t xml:space="preserve"> </w:t>
      </w:r>
      <w:r w:rsidRPr="24BB7920" w:rsidR="08DBCCB9">
        <w:rPr>
          <w:rFonts w:ascii="Times New Roman" w:hAnsi="Times New Roman" w:eastAsia="Times New Roman" w:cs="Times New Roman"/>
          <w:sz w:val="24"/>
          <w:szCs w:val="24"/>
        </w:rPr>
        <w:t xml:space="preserve">is the </w:t>
      </w:r>
      <w:r w:rsidRPr="24BB7920" w:rsidR="710C36A2">
        <w:rPr>
          <w:rFonts w:ascii="Times New Roman" w:hAnsi="Times New Roman" w:eastAsia="Times New Roman" w:cs="Times New Roman"/>
          <w:sz w:val="24"/>
          <w:szCs w:val="24"/>
        </w:rPr>
        <w:t>Michaelis-Menten constant for Rubisco-limited assimilation</w:t>
      </w:r>
      <w:r w:rsidRPr="24BB7920" w:rsidR="40EB5364">
        <w:rPr>
          <w:rFonts w:ascii="Times New Roman" w:hAnsi="Times New Roman" w:eastAsia="Times New Roman" w:cs="Times New Roman"/>
          <w:sz w:val="24"/>
          <w:szCs w:val="24"/>
        </w:rPr>
        <w:t>, and β is the w</w:t>
      </w:r>
      <w:r w:rsidRPr="24BB7920" w:rsidR="710C36A2">
        <w:rPr>
          <w:rFonts w:ascii="Times New Roman" w:hAnsi="Times New Roman" w:eastAsia="Times New Roman" w:cs="Times New Roman"/>
          <w:sz w:val="24"/>
          <w:szCs w:val="24"/>
        </w:rPr>
        <w:t>ater stress modifier from the SPLASH model</w:t>
      </w:r>
      <w:r w:rsidRPr="24BB7920" w:rsidR="7353C7CA">
        <w:rPr>
          <w:rFonts w:ascii="Times New Roman" w:hAnsi="Times New Roman" w:eastAsia="Times New Roman" w:cs="Times New Roman"/>
          <w:sz w:val="24"/>
          <w:szCs w:val="24"/>
        </w:rPr>
        <w:t xml:space="preserve">. </w:t>
      </w:r>
    </w:p>
    <w:p w:rsidR="24BB7920" w:rsidP="24BB7920" w:rsidRDefault="24BB7920" w14:paraId="2D85460E" w14:textId="5859D386">
      <w:pPr>
        <w:pStyle w:val="Normal"/>
        <w:rPr>
          <w:rFonts w:ascii="Times New Roman" w:hAnsi="Times New Roman" w:eastAsia="Times New Roman" w:cs="Times New Roman"/>
          <w:sz w:val="24"/>
          <w:szCs w:val="24"/>
        </w:rPr>
      </w:pPr>
    </w:p>
    <w:p w:rsidR="1D0B6EFF" w:rsidP="24BB7920" w:rsidRDefault="1D0B6EFF" w14:paraId="63C9612B" w14:textId="272E8E51">
      <w:pPr>
        <w:pStyle w:val="Normal"/>
        <w:rPr>
          <w:rFonts w:ascii="Times New Roman" w:hAnsi="Times New Roman" w:eastAsia="Times New Roman" w:cs="Times New Roman"/>
          <w:sz w:val="24"/>
          <w:szCs w:val="24"/>
        </w:rPr>
      </w:pPr>
      <w:r w:rsidRPr="24BB7920" w:rsidR="1D0B6EFF">
        <w:rPr>
          <w:rFonts w:ascii="Times New Roman" w:hAnsi="Times New Roman" w:eastAsia="Times New Roman" w:cs="Times New Roman"/>
          <w:sz w:val="24"/>
          <w:szCs w:val="24"/>
        </w:rPr>
        <w:t xml:space="preserve">While </w:t>
      </w:r>
      <w:r w:rsidRPr="24BB7920" w:rsidR="5A68E691">
        <w:rPr>
          <w:rFonts w:ascii="Times New Roman" w:hAnsi="Times New Roman" w:eastAsia="Times New Roman" w:cs="Times New Roman"/>
          <w:sz w:val="24"/>
          <w:szCs w:val="24"/>
        </w:rPr>
        <w:t>J and Jw</w:t>
      </w:r>
      <w:r w:rsidRPr="24BB7920" w:rsidR="56BC230D">
        <w:rPr>
          <w:rFonts w:ascii="Times New Roman" w:hAnsi="Times New Roman" w:eastAsia="Times New Roman" w:cs="Times New Roman"/>
          <w:sz w:val="24"/>
          <w:szCs w:val="24"/>
        </w:rPr>
        <w:t>,</w:t>
      </w:r>
      <w:r w:rsidRPr="24BB7920" w:rsidR="5A68E691">
        <w:rPr>
          <w:rFonts w:ascii="Times New Roman" w:hAnsi="Times New Roman" w:eastAsia="Times New Roman" w:cs="Times New Roman"/>
          <w:sz w:val="24"/>
          <w:szCs w:val="24"/>
        </w:rPr>
        <w:t xml:space="preserve"> as calculated by the P-Model</w:t>
      </w:r>
      <w:r w:rsidRPr="24BB7920" w:rsidR="0138EF7C">
        <w:rPr>
          <w:rFonts w:ascii="Times New Roman" w:hAnsi="Times New Roman" w:eastAsia="Times New Roman" w:cs="Times New Roman"/>
          <w:sz w:val="24"/>
          <w:szCs w:val="24"/>
        </w:rPr>
        <w:t>,</w:t>
      </w:r>
      <w:r w:rsidRPr="24BB7920" w:rsidR="5A68E691">
        <w:rPr>
          <w:rFonts w:ascii="Times New Roman" w:hAnsi="Times New Roman" w:eastAsia="Times New Roman" w:cs="Times New Roman"/>
          <w:sz w:val="24"/>
          <w:szCs w:val="24"/>
        </w:rPr>
        <w:t xml:space="preserve"> captures </w:t>
      </w:r>
      <w:r w:rsidRPr="24BB7920" w:rsidR="5A4FB1A2">
        <w:rPr>
          <w:rFonts w:ascii="Times New Roman" w:hAnsi="Times New Roman" w:eastAsia="Times New Roman" w:cs="Times New Roman"/>
          <w:sz w:val="24"/>
          <w:szCs w:val="24"/>
        </w:rPr>
        <w:t xml:space="preserve">the </w:t>
      </w:r>
      <w:r w:rsidRPr="24BB7920" w:rsidR="348EE9DC">
        <w:rPr>
          <w:rFonts w:ascii="Times New Roman" w:hAnsi="Times New Roman" w:eastAsia="Times New Roman" w:cs="Times New Roman"/>
          <w:sz w:val="24"/>
          <w:szCs w:val="24"/>
        </w:rPr>
        <w:t xml:space="preserve">theoretical and experimental relationship between </w:t>
      </w:r>
      <w:r w:rsidRPr="24BB7920" w:rsidR="5A4FB1A2">
        <w:rPr>
          <w:rFonts w:ascii="Times New Roman" w:hAnsi="Times New Roman" w:eastAsia="Times New Roman" w:cs="Times New Roman"/>
          <w:sz w:val="24"/>
          <w:szCs w:val="24"/>
        </w:rPr>
        <w:t>the energetic stat</w:t>
      </w:r>
      <w:r w:rsidRPr="24BB7920" w:rsidR="3594AC05">
        <w:rPr>
          <w:rFonts w:ascii="Times New Roman" w:hAnsi="Times New Roman" w:eastAsia="Times New Roman" w:cs="Times New Roman"/>
          <w:sz w:val="24"/>
          <w:szCs w:val="24"/>
        </w:rPr>
        <w:t>us and temperature a</w:t>
      </w:r>
      <w:r w:rsidRPr="24BB7920" w:rsidR="74F3DBE0">
        <w:rPr>
          <w:rFonts w:ascii="Times New Roman" w:hAnsi="Times New Roman" w:eastAsia="Times New Roman" w:cs="Times New Roman"/>
          <w:sz w:val="24"/>
          <w:szCs w:val="24"/>
        </w:rPr>
        <w:t xml:space="preserve">s well as </w:t>
      </w:r>
      <w:r w:rsidRPr="24BB7920" w:rsidR="3594AC05">
        <w:rPr>
          <w:rFonts w:ascii="Times New Roman" w:hAnsi="Times New Roman" w:eastAsia="Times New Roman" w:cs="Times New Roman"/>
          <w:sz w:val="24"/>
          <w:szCs w:val="24"/>
        </w:rPr>
        <w:t xml:space="preserve">external CO2, it </w:t>
      </w:r>
      <w:r w:rsidRPr="24BB7920" w:rsidR="3594AC05">
        <w:rPr>
          <w:rFonts w:ascii="Times New Roman" w:hAnsi="Times New Roman" w:eastAsia="Times New Roman" w:cs="Times New Roman"/>
          <w:sz w:val="24"/>
          <w:szCs w:val="24"/>
        </w:rPr>
        <w:t>fails to</w:t>
      </w:r>
      <w:r w:rsidRPr="24BB7920" w:rsidR="3594AC05">
        <w:rPr>
          <w:rFonts w:ascii="Times New Roman" w:hAnsi="Times New Roman" w:eastAsia="Times New Roman" w:cs="Times New Roman"/>
          <w:sz w:val="24"/>
          <w:szCs w:val="24"/>
        </w:rPr>
        <w:t xml:space="preserve"> </w:t>
      </w:r>
      <w:r w:rsidRPr="24BB7920" w:rsidR="42683B47">
        <w:rPr>
          <w:rFonts w:ascii="Times New Roman" w:hAnsi="Times New Roman" w:eastAsia="Times New Roman" w:cs="Times New Roman"/>
          <w:sz w:val="24"/>
          <w:szCs w:val="24"/>
        </w:rPr>
        <w:t xml:space="preserve">correctly </w:t>
      </w:r>
      <w:r w:rsidRPr="24BB7920" w:rsidR="3594AC05">
        <w:rPr>
          <w:rFonts w:ascii="Times New Roman" w:hAnsi="Times New Roman" w:eastAsia="Times New Roman" w:cs="Times New Roman"/>
          <w:sz w:val="24"/>
          <w:szCs w:val="24"/>
        </w:rPr>
        <w:t xml:space="preserve">capture the </w:t>
      </w:r>
      <w:r w:rsidRPr="24BB7920" w:rsidR="22B8CC1F">
        <w:rPr>
          <w:rFonts w:ascii="Times New Roman" w:hAnsi="Times New Roman" w:eastAsia="Times New Roman" w:cs="Times New Roman"/>
          <w:sz w:val="24"/>
          <w:szCs w:val="24"/>
        </w:rPr>
        <w:t xml:space="preserve">shape of the relationship with PPFD and FPAR. </w:t>
      </w:r>
    </w:p>
    <w:p w:rsidR="7A4ECE3C" w:rsidP="24BB7920" w:rsidRDefault="7A4ECE3C" w14:paraId="736FA6B2" w14:textId="1344310B">
      <w:pPr>
        <w:pStyle w:val="Normal"/>
      </w:pPr>
      <w:r w:rsidR="7A4ECE3C">
        <w:drawing>
          <wp:inline wp14:editId="61EC459B" wp14:anchorId="2264E1BB">
            <wp:extent cx="5364773" cy="2433062"/>
            <wp:effectExtent l="0" t="0" r="0" b="0"/>
            <wp:docPr id="861145754" name="" title=""/>
            <wp:cNvGraphicFramePr>
              <a:graphicFrameLocks noChangeAspect="1"/>
            </wp:cNvGraphicFramePr>
            <a:graphic>
              <a:graphicData uri="http://schemas.openxmlformats.org/drawingml/2006/picture">
                <pic:pic>
                  <pic:nvPicPr>
                    <pic:cNvPr id="0" name=""/>
                    <pic:cNvPicPr/>
                  </pic:nvPicPr>
                  <pic:blipFill>
                    <a:blip r:embed="R1b6ef9c384ce4266">
                      <a:extLst>
                        <a:ext xmlns:a="http://schemas.openxmlformats.org/drawingml/2006/main" uri="{28A0092B-C50C-407E-A947-70E740481C1C}">
                          <a14:useLocalDpi val="0"/>
                        </a:ext>
                      </a:extLst>
                    </a:blip>
                    <a:stretch>
                      <a:fillRect/>
                    </a:stretch>
                  </pic:blipFill>
                  <pic:spPr>
                    <a:xfrm>
                      <a:off x="0" y="0"/>
                      <a:ext cx="5364773" cy="2433062"/>
                    </a:xfrm>
                    <a:prstGeom prst="rect">
                      <a:avLst/>
                    </a:prstGeom>
                  </pic:spPr>
                </pic:pic>
              </a:graphicData>
            </a:graphic>
          </wp:inline>
        </w:drawing>
      </w:r>
    </w:p>
    <w:p w:rsidR="027D0DFB" w:rsidP="24BB7920" w:rsidRDefault="027D0DFB" w14:paraId="0210AB04" w14:textId="4465F3D7">
      <w:pPr>
        <w:spacing w:before="0" w:beforeAutospacing="off" w:after="0" w:afterAutospacing="off"/>
        <w:rPr>
          <w:rFonts w:ascii="serif" w:hAnsi="serif" w:eastAsia="serif" w:cs="serif"/>
          <w:b w:val="0"/>
          <w:bCs w:val="0"/>
          <w:i w:val="0"/>
          <w:iCs w:val="0"/>
          <w:caps w:val="0"/>
          <w:smallCaps w:val="0"/>
          <w:strike w:val="0"/>
          <w:dstrike w:val="0"/>
          <w:noProof w:val="0"/>
          <w:color w:val="424242"/>
          <w:sz w:val="21"/>
          <w:szCs w:val="21"/>
          <w:u w:val="none"/>
          <w:lang w:val="en-US"/>
        </w:rPr>
      </w:pPr>
      <w:r w:rsidRPr="24BB7920" w:rsidR="027D0DFB">
        <w:rPr>
          <w:rFonts w:ascii="serif" w:hAnsi="serif" w:eastAsia="serif" w:cs="serif"/>
          <w:b w:val="0"/>
          <w:bCs w:val="0"/>
          <w:i w:val="0"/>
          <w:iCs w:val="0"/>
          <w:caps w:val="0"/>
          <w:smallCaps w:val="0"/>
          <w:strike w:val="0"/>
          <w:dstrike w:val="0"/>
          <w:noProof w:val="0"/>
          <w:color w:val="424242"/>
          <w:sz w:val="21"/>
          <w:szCs w:val="21"/>
          <w:u w:val="none"/>
          <w:lang w:val="en-US"/>
        </w:rPr>
        <w:t xml:space="preserve">The reason for the </w:t>
      </w:r>
      <w:r w:rsidRPr="24BB7920" w:rsidR="0AA09DD4">
        <w:rPr>
          <w:rFonts w:ascii="serif" w:hAnsi="serif" w:eastAsia="serif" w:cs="serif"/>
          <w:b w:val="0"/>
          <w:bCs w:val="0"/>
          <w:i w:val="0"/>
          <w:iCs w:val="0"/>
          <w:caps w:val="0"/>
          <w:smallCaps w:val="0"/>
          <w:strike w:val="0"/>
          <w:dstrike w:val="0"/>
          <w:noProof w:val="0"/>
          <w:color w:val="424242"/>
          <w:sz w:val="21"/>
          <w:szCs w:val="21"/>
          <w:u w:val="none"/>
          <w:lang w:val="en-US"/>
        </w:rPr>
        <w:t>mismatch</w:t>
      </w:r>
      <w:r w:rsidRPr="24BB7920" w:rsidR="027D0DFB">
        <w:rPr>
          <w:rFonts w:ascii="serif" w:hAnsi="serif" w:eastAsia="serif" w:cs="serif"/>
          <w:b w:val="0"/>
          <w:bCs w:val="0"/>
          <w:i w:val="0"/>
          <w:iCs w:val="0"/>
          <w:caps w:val="0"/>
          <w:smallCaps w:val="0"/>
          <w:strike w:val="0"/>
          <w:dstrike w:val="0"/>
          <w:noProof w:val="0"/>
          <w:color w:val="424242"/>
          <w:sz w:val="21"/>
          <w:szCs w:val="21"/>
          <w:u w:val="none"/>
          <w:lang w:val="en-US"/>
        </w:rPr>
        <w:t xml:space="preserve"> is the optimality criterion in the P-Model. The </w:t>
      </w:r>
      <w:r w:rsidRPr="24BB7920" w:rsidR="7EB9AB11">
        <w:rPr>
          <w:rFonts w:ascii="serif" w:hAnsi="serif" w:eastAsia="serif" w:cs="serif"/>
          <w:b w:val="0"/>
          <w:bCs w:val="0"/>
          <w:i w:val="0"/>
          <w:iCs w:val="0"/>
          <w:caps w:val="0"/>
          <w:smallCaps w:val="0"/>
          <w:strike w:val="0"/>
          <w:dstrike w:val="0"/>
          <w:noProof w:val="0"/>
          <w:color w:val="424242"/>
          <w:sz w:val="21"/>
          <w:szCs w:val="21"/>
          <w:u w:val="none"/>
          <w:lang w:val="en-US"/>
        </w:rPr>
        <w:t>P-M</w:t>
      </w:r>
      <w:r w:rsidRPr="24BB7920" w:rsidR="027D0DFB">
        <w:rPr>
          <w:rFonts w:ascii="serif" w:hAnsi="serif" w:eastAsia="serif" w:cs="serif"/>
          <w:b w:val="0"/>
          <w:bCs w:val="0"/>
          <w:i w:val="0"/>
          <w:iCs w:val="0"/>
          <w:caps w:val="0"/>
          <w:smallCaps w:val="0"/>
          <w:strike w:val="0"/>
          <w:dstrike w:val="0"/>
          <w:noProof w:val="0"/>
          <w:color w:val="424242"/>
          <w:sz w:val="21"/>
          <w:szCs w:val="21"/>
          <w:u w:val="none"/>
          <w:lang w:val="en-US"/>
        </w:rPr>
        <w:t xml:space="preserve">odel assumes that on the time scale of acclimation (as in the monthly model version) </w:t>
      </w:r>
      <w:r w:rsidRPr="24BB7920" w:rsidR="027D0DFB">
        <w:rPr>
          <w:rFonts w:ascii="serif" w:hAnsi="serif" w:eastAsia="serif" w:cs="serif"/>
          <w:b w:val="0"/>
          <w:bCs w:val="0"/>
          <w:i w:val="0"/>
          <w:iCs w:val="0"/>
          <w:caps w:val="0"/>
          <w:smallCaps w:val="0"/>
          <w:strike w:val="0"/>
          <w:dstrike w:val="0"/>
          <w:noProof w:val="0"/>
          <w:color w:val="424242"/>
          <w:sz w:val="21"/>
          <w:szCs w:val="21"/>
          <w:u w:val="none"/>
          <w:lang w:val="en-US"/>
        </w:rPr>
        <w:t>Jmax</w:t>
      </w:r>
      <w:r w:rsidRPr="24BB7920" w:rsidR="21701C66">
        <w:rPr>
          <w:rFonts w:ascii="serif" w:hAnsi="serif" w:eastAsia="serif" w:cs="serif"/>
          <w:b w:val="0"/>
          <w:bCs w:val="0"/>
          <w:i w:val="0"/>
          <w:iCs w:val="0"/>
          <w:caps w:val="0"/>
          <w:smallCaps w:val="0"/>
          <w:strike w:val="0"/>
          <w:dstrike w:val="0"/>
          <w:noProof w:val="0"/>
          <w:color w:val="424242"/>
          <w:sz w:val="21"/>
          <w:szCs w:val="21"/>
          <w:u w:val="none"/>
          <w:lang w:val="en-US"/>
        </w:rPr>
        <w:t xml:space="preserve"> </w:t>
      </w:r>
      <w:r w:rsidRPr="24BB7920" w:rsidR="1810FA9D">
        <w:rPr>
          <w:rFonts w:ascii="serif" w:hAnsi="serif" w:eastAsia="serif" w:cs="serif"/>
          <w:b w:val="0"/>
          <w:bCs w:val="0"/>
          <w:i w:val="0"/>
          <w:iCs w:val="0"/>
          <w:caps w:val="0"/>
          <w:smallCaps w:val="0"/>
          <w:strike w:val="0"/>
          <w:dstrike w:val="0"/>
          <w:noProof w:val="0"/>
          <w:color w:val="424242"/>
          <w:sz w:val="21"/>
          <w:szCs w:val="21"/>
          <w:u w:val="none"/>
          <w:lang w:val="en-US"/>
        </w:rPr>
        <w:t xml:space="preserve">adjusts to </w:t>
      </w:r>
      <w:r w:rsidRPr="24BB7920" w:rsidR="1810FA9D">
        <w:rPr>
          <w:rFonts w:ascii="serif" w:hAnsi="serif" w:eastAsia="serif" w:cs="serif"/>
          <w:b w:val="0"/>
          <w:bCs w:val="0"/>
          <w:i w:val="0"/>
          <w:iCs w:val="0"/>
          <w:caps w:val="0"/>
          <w:smallCaps w:val="0"/>
          <w:strike w:val="0"/>
          <w:dstrike w:val="0"/>
          <w:noProof w:val="0"/>
          <w:color w:val="424242"/>
          <w:sz w:val="21"/>
          <w:szCs w:val="21"/>
          <w:u w:val="none"/>
          <w:lang w:val="en-US"/>
        </w:rPr>
        <w:t>Iabs</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 xml:space="preserve">, so an increase in </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Iabs</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 xml:space="preserve"> means that </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Jmax</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 xml:space="preserve"> increases meaning that Aj and therefore J increase in line. </w:t>
      </w:r>
      <w:r w:rsidRPr="24BB7920" w:rsidR="7180A145">
        <w:rPr>
          <w:rFonts w:ascii="serif" w:hAnsi="serif" w:eastAsia="serif" w:cs="serif"/>
          <w:b w:val="0"/>
          <w:bCs w:val="0"/>
          <w:i w:val="0"/>
          <w:iCs w:val="0"/>
          <w:caps w:val="0"/>
          <w:smallCaps w:val="0"/>
          <w:strike w:val="0"/>
          <w:dstrike w:val="0"/>
          <w:noProof w:val="0"/>
          <w:color w:val="424242"/>
          <w:sz w:val="21"/>
          <w:szCs w:val="21"/>
          <w:u w:val="none"/>
          <w:lang w:val="en-US"/>
        </w:rPr>
        <w:t>We expect that there is some acclimation in isoprene production in the form of the shifting distribution of plants with the isoprene emission trait</w:t>
      </w:r>
      <w:r w:rsidRPr="24BB7920" w:rsidR="41117BB8">
        <w:rPr>
          <w:rFonts w:ascii="serif" w:hAnsi="serif" w:eastAsia="serif" w:cs="serif"/>
          <w:b w:val="0"/>
          <w:bCs w:val="0"/>
          <w:i w:val="0"/>
          <w:iCs w:val="0"/>
          <w:caps w:val="0"/>
          <w:smallCaps w:val="0"/>
          <w:strike w:val="0"/>
          <w:dstrike w:val="0"/>
          <w:noProof w:val="0"/>
          <w:color w:val="424242"/>
          <w:sz w:val="21"/>
          <w:szCs w:val="21"/>
          <w:u w:val="none"/>
          <w:lang w:val="en-US"/>
        </w:rPr>
        <w:t xml:space="preserve"> when there are prolonged environmental conditions that </w:t>
      </w:r>
      <w:r w:rsidRPr="24BB7920" w:rsidR="41117BB8">
        <w:rPr>
          <w:rFonts w:ascii="serif" w:hAnsi="serif" w:eastAsia="serif" w:cs="serif"/>
          <w:b w:val="0"/>
          <w:bCs w:val="0"/>
          <w:i w:val="0"/>
          <w:iCs w:val="0"/>
          <w:caps w:val="0"/>
          <w:smallCaps w:val="0"/>
          <w:strike w:val="0"/>
          <w:dstrike w:val="0"/>
          <w:noProof w:val="0"/>
          <w:color w:val="424242"/>
          <w:sz w:val="21"/>
          <w:szCs w:val="21"/>
          <w:u w:val="none"/>
          <w:lang w:val="en-US"/>
        </w:rPr>
        <w:t>favor</w:t>
      </w:r>
      <w:r w:rsidRPr="24BB7920" w:rsidR="41117BB8">
        <w:rPr>
          <w:rFonts w:ascii="serif" w:hAnsi="serif" w:eastAsia="serif" w:cs="serif"/>
          <w:b w:val="0"/>
          <w:bCs w:val="0"/>
          <w:i w:val="0"/>
          <w:iCs w:val="0"/>
          <w:caps w:val="0"/>
          <w:smallCaps w:val="0"/>
          <w:strike w:val="0"/>
          <w:dstrike w:val="0"/>
          <w:noProof w:val="0"/>
          <w:color w:val="424242"/>
          <w:sz w:val="21"/>
          <w:szCs w:val="21"/>
          <w:u w:val="none"/>
          <w:lang w:val="en-US"/>
        </w:rPr>
        <w:t xml:space="preserve"> it</w:t>
      </w:r>
      <w:r w:rsidRPr="24BB7920" w:rsidR="7180A145">
        <w:rPr>
          <w:rFonts w:ascii="serif" w:hAnsi="serif" w:eastAsia="serif" w:cs="serif"/>
          <w:b w:val="0"/>
          <w:bCs w:val="0"/>
          <w:i w:val="0"/>
          <w:iCs w:val="0"/>
          <w:caps w:val="0"/>
          <w:smallCaps w:val="0"/>
          <w:strike w:val="0"/>
          <w:dstrike w:val="0"/>
          <w:noProof w:val="0"/>
          <w:color w:val="424242"/>
          <w:sz w:val="21"/>
          <w:szCs w:val="21"/>
          <w:u w:val="none"/>
          <w:lang w:val="en-US"/>
        </w:rPr>
        <w:t xml:space="preserve">. However, isoprene </w:t>
      </w:r>
      <w:r w:rsidRPr="24BB7920" w:rsidR="0147AC3B">
        <w:rPr>
          <w:rFonts w:ascii="serif" w:hAnsi="serif" w:eastAsia="serif" w:cs="serif"/>
          <w:b w:val="0"/>
          <w:bCs w:val="0"/>
          <w:i w:val="0"/>
          <w:iCs w:val="0"/>
          <w:caps w:val="0"/>
          <w:smallCaps w:val="0"/>
          <w:strike w:val="0"/>
          <w:dstrike w:val="0"/>
          <w:noProof w:val="0"/>
          <w:color w:val="424242"/>
          <w:sz w:val="21"/>
          <w:szCs w:val="21"/>
          <w:u w:val="none"/>
          <w:lang w:val="en-US"/>
        </w:rPr>
        <w:t xml:space="preserve">has a near immediate response to changes in light intensity and therefore, theoretically, the </w:t>
      </w:r>
      <w:r w:rsidRPr="24BB7920" w:rsidR="5BAB812C">
        <w:rPr>
          <w:rFonts w:ascii="serif" w:hAnsi="serif" w:eastAsia="serif" w:cs="serif"/>
          <w:b w:val="0"/>
          <w:bCs w:val="0"/>
          <w:i w:val="0"/>
          <w:iCs w:val="0"/>
          <w:caps w:val="0"/>
          <w:smallCaps w:val="0"/>
          <w:strike w:val="0"/>
          <w:dstrike w:val="0"/>
          <w:noProof w:val="0"/>
          <w:color w:val="424242"/>
          <w:sz w:val="21"/>
          <w:szCs w:val="21"/>
          <w:u w:val="none"/>
          <w:lang w:val="en-US"/>
        </w:rPr>
        <w:t xml:space="preserve">acclimation of </w:t>
      </w:r>
      <w:r w:rsidRPr="24BB7920" w:rsidR="5BAB812C">
        <w:rPr>
          <w:rFonts w:ascii="serif" w:hAnsi="serif" w:eastAsia="serif" w:cs="serif"/>
          <w:b w:val="0"/>
          <w:bCs w:val="0"/>
          <w:i w:val="0"/>
          <w:iCs w:val="0"/>
          <w:caps w:val="0"/>
          <w:smallCaps w:val="0"/>
          <w:strike w:val="0"/>
          <w:dstrike w:val="0"/>
          <w:noProof w:val="0"/>
          <w:color w:val="424242"/>
          <w:sz w:val="21"/>
          <w:szCs w:val="21"/>
          <w:u w:val="none"/>
          <w:lang w:val="en-US"/>
        </w:rPr>
        <w:t>Jmax</w:t>
      </w:r>
      <w:r w:rsidRPr="24BB7920" w:rsidR="5BAB812C">
        <w:rPr>
          <w:rFonts w:ascii="serif" w:hAnsi="serif" w:eastAsia="serif" w:cs="serif"/>
          <w:b w:val="0"/>
          <w:bCs w:val="0"/>
          <w:i w:val="0"/>
          <w:iCs w:val="0"/>
          <w:caps w:val="0"/>
          <w:smallCaps w:val="0"/>
          <w:strike w:val="0"/>
          <w:dstrike w:val="0"/>
          <w:noProof w:val="0"/>
          <w:color w:val="424242"/>
          <w:sz w:val="21"/>
          <w:szCs w:val="21"/>
          <w:u w:val="none"/>
          <w:lang w:val="en-US"/>
        </w:rPr>
        <w:t xml:space="preserve"> sh</w:t>
      </w:r>
      <w:r w:rsidRPr="24BB7920" w:rsidR="7A221A67">
        <w:rPr>
          <w:rFonts w:ascii="serif" w:hAnsi="serif" w:eastAsia="serif" w:cs="serif"/>
          <w:b w:val="0"/>
          <w:bCs w:val="0"/>
          <w:i w:val="0"/>
          <w:iCs w:val="0"/>
          <w:caps w:val="0"/>
          <w:smallCaps w:val="0"/>
          <w:strike w:val="0"/>
          <w:dstrike w:val="0"/>
          <w:noProof w:val="0"/>
          <w:color w:val="424242"/>
          <w:sz w:val="21"/>
          <w:szCs w:val="21"/>
          <w:u w:val="none"/>
          <w:lang w:val="en-US"/>
        </w:rPr>
        <w:t>ould not govern isoprene emission</w:t>
      </w:r>
      <w:r w:rsidRPr="24BB7920" w:rsidR="68414D45">
        <w:rPr>
          <w:rFonts w:ascii="serif" w:hAnsi="serif" w:eastAsia="serif" w:cs="serif"/>
          <w:b w:val="0"/>
          <w:bCs w:val="0"/>
          <w:i w:val="0"/>
          <w:iCs w:val="0"/>
          <w:caps w:val="0"/>
          <w:smallCaps w:val="0"/>
          <w:strike w:val="0"/>
          <w:dstrike w:val="0"/>
          <w:noProof w:val="0"/>
          <w:color w:val="424242"/>
          <w:sz w:val="21"/>
          <w:szCs w:val="21"/>
          <w:u w:val="none"/>
          <w:lang w:val="en-US"/>
        </w:rPr>
        <w:t xml:space="preserve"> estimates</w:t>
      </w:r>
      <w:r w:rsidRPr="24BB7920" w:rsidR="7A221A67">
        <w:rPr>
          <w:rFonts w:ascii="serif" w:hAnsi="serif" w:eastAsia="serif" w:cs="serif"/>
          <w:b w:val="0"/>
          <w:bCs w:val="0"/>
          <w:i w:val="0"/>
          <w:iCs w:val="0"/>
          <w:caps w:val="0"/>
          <w:smallCaps w:val="0"/>
          <w:strike w:val="0"/>
          <w:dstrike w:val="0"/>
          <w:noProof w:val="0"/>
          <w:color w:val="424242"/>
          <w:sz w:val="21"/>
          <w:szCs w:val="21"/>
          <w:u w:val="none"/>
          <w:lang w:val="en-US"/>
        </w:rPr>
        <w:t xml:space="preserve">. </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The impact of this</w:t>
      </w:r>
      <w:r w:rsidRPr="24BB7920" w:rsidR="76B12AB2">
        <w:rPr>
          <w:rFonts w:ascii="serif" w:hAnsi="serif" w:eastAsia="serif" w:cs="serif"/>
          <w:b w:val="0"/>
          <w:bCs w:val="0"/>
          <w:i w:val="0"/>
          <w:iCs w:val="0"/>
          <w:caps w:val="0"/>
          <w:smallCaps w:val="0"/>
          <w:strike w:val="0"/>
          <w:dstrike w:val="0"/>
          <w:noProof w:val="0"/>
          <w:color w:val="424242"/>
          <w:sz w:val="21"/>
          <w:szCs w:val="21"/>
          <w:u w:val="none"/>
          <w:lang w:val="en-US"/>
        </w:rPr>
        <w:t xml:space="preserve"> abstraction</w:t>
      </w:r>
      <w:r w:rsidRPr="24BB7920" w:rsidR="6537CDEC">
        <w:rPr>
          <w:rFonts w:ascii="serif" w:hAnsi="serif" w:eastAsia="serif" w:cs="serif"/>
          <w:b w:val="0"/>
          <w:bCs w:val="0"/>
          <w:i w:val="0"/>
          <w:iCs w:val="0"/>
          <w:caps w:val="0"/>
          <w:smallCaps w:val="0"/>
          <w:strike w:val="0"/>
          <w:dstrike w:val="0"/>
          <w:noProof w:val="0"/>
          <w:color w:val="424242"/>
          <w:sz w:val="21"/>
          <w:szCs w:val="21"/>
          <w:u w:val="none"/>
          <w:lang w:val="en-US"/>
        </w:rPr>
        <w:t xml:space="preserve"> on </w:t>
      </w:r>
      <w:r w:rsidRPr="24BB7920" w:rsidR="25219870">
        <w:rPr>
          <w:rFonts w:ascii="serif" w:hAnsi="serif" w:eastAsia="serif" w:cs="serif"/>
          <w:b w:val="0"/>
          <w:bCs w:val="0"/>
          <w:i w:val="0"/>
          <w:iCs w:val="0"/>
          <w:caps w:val="0"/>
          <w:smallCaps w:val="0"/>
          <w:strike w:val="0"/>
          <w:dstrike w:val="0"/>
          <w:noProof w:val="0"/>
          <w:color w:val="424242"/>
          <w:sz w:val="21"/>
          <w:szCs w:val="21"/>
          <w:u w:val="none"/>
          <w:lang w:val="en-US"/>
        </w:rPr>
        <w:t>isoprene modelling is that at low PPFD and FPAR</w:t>
      </w:r>
      <w:r w:rsidRPr="24BB7920" w:rsidR="00D1F742">
        <w:rPr>
          <w:rFonts w:ascii="serif" w:hAnsi="serif" w:eastAsia="serif" w:cs="serif"/>
          <w:b w:val="0"/>
          <w:bCs w:val="0"/>
          <w:i w:val="0"/>
          <w:iCs w:val="0"/>
          <w:caps w:val="0"/>
          <w:smallCaps w:val="0"/>
          <w:strike w:val="0"/>
          <w:dstrike w:val="0"/>
          <w:noProof w:val="0"/>
          <w:color w:val="424242"/>
          <w:sz w:val="21"/>
          <w:szCs w:val="21"/>
          <w:u w:val="none"/>
          <w:lang w:val="en-US"/>
        </w:rPr>
        <w:t xml:space="preserve">, </w:t>
      </w:r>
      <w:r w:rsidRPr="24BB7920" w:rsidR="25219870">
        <w:rPr>
          <w:rFonts w:ascii="serif" w:hAnsi="serif" w:eastAsia="serif" w:cs="serif"/>
          <w:b w:val="0"/>
          <w:bCs w:val="0"/>
          <w:i w:val="0"/>
          <w:iCs w:val="0"/>
          <w:caps w:val="0"/>
          <w:smallCaps w:val="0"/>
          <w:strike w:val="0"/>
          <w:dstrike w:val="0"/>
          <w:noProof w:val="0"/>
          <w:color w:val="424242"/>
          <w:sz w:val="21"/>
          <w:szCs w:val="21"/>
          <w:u w:val="none"/>
          <w:lang w:val="en-US"/>
        </w:rPr>
        <w:t>[J – Jw]</w:t>
      </w:r>
      <w:r w:rsidRPr="24BB7920" w:rsidR="5A542619">
        <w:rPr>
          <w:rFonts w:ascii="serif" w:hAnsi="serif" w:eastAsia="serif" w:cs="serif"/>
          <w:b w:val="0"/>
          <w:bCs w:val="0"/>
          <w:i w:val="0"/>
          <w:iCs w:val="0"/>
          <w:caps w:val="0"/>
          <w:smallCaps w:val="0"/>
          <w:strike w:val="0"/>
          <w:dstrike w:val="0"/>
          <w:noProof w:val="0"/>
          <w:color w:val="424242"/>
          <w:sz w:val="21"/>
          <w:szCs w:val="21"/>
          <w:u w:val="none"/>
          <w:lang w:val="en-US"/>
        </w:rPr>
        <w:t xml:space="preserve"> changes in line with theory but at high light intensities [J – Jw] diverges from the known relationship. </w:t>
      </w:r>
    </w:p>
    <w:p w:rsidR="24BB7920" w:rsidP="24BB7920" w:rsidRDefault="24BB7920" w14:paraId="3EF64C68" w14:textId="75FE9838">
      <w:pPr>
        <w:pStyle w:val="Normal"/>
        <w:spacing w:before="0" w:beforeAutospacing="off" w:after="0" w:afterAutospacing="off"/>
        <w:rPr>
          <w:rFonts w:ascii="serif" w:hAnsi="serif" w:eastAsia="serif" w:cs="serif"/>
          <w:b w:val="0"/>
          <w:bCs w:val="0"/>
          <w:i w:val="0"/>
          <w:iCs w:val="0"/>
          <w:caps w:val="0"/>
          <w:smallCaps w:val="0"/>
          <w:strike w:val="0"/>
          <w:dstrike w:val="0"/>
          <w:noProof w:val="0"/>
          <w:color w:val="424242"/>
          <w:sz w:val="21"/>
          <w:szCs w:val="21"/>
          <w:u w:val="none"/>
          <w:lang w:val="en-US"/>
        </w:rPr>
      </w:pPr>
    </w:p>
    <w:p w:rsidR="61F7357D" w:rsidP="24BB7920" w:rsidRDefault="61F7357D" w14:paraId="11980EDD" w14:textId="26D89B49">
      <w:pPr>
        <w:pStyle w:val="Normal"/>
        <w:spacing w:before="0" w:beforeAutospacing="off" w:after="0" w:afterAutospacing="off"/>
        <w:rPr>
          <w:rFonts w:ascii="serif" w:hAnsi="serif" w:eastAsia="serif" w:cs="serif"/>
          <w:b w:val="0"/>
          <w:bCs w:val="0"/>
          <w:i w:val="0"/>
          <w:iCs w:val="0"/>
          <w:caps w:val="0"/>
          <w:smallCaps w:val="0"/>
          <w:strike w:val="0"/>
          <w:dstrike w:val="0"/>
          <w:noProof w:val="0"/>
          <w:color w:val="424242"/>
          <w:sz w:val="21"/>
          <w:szCs w:val="21"/>
          <w:u w:val="none"/>
          <w:lang w:val="en-US"/>
        </w:rPr>
      </w:pPr>
      <w:r w:rsidRPr="24BB7920" w:rsidR="61F7357D">
        <w:rPr>
          <w:rFonts w:ascii="serif" w:hAnsi="serif" w:eastAsia="serif" w:cs="serif"/>
          <w:b w:val="0"/>
          <w:bCs w:val="0"/>
          <w:i w:val="0"/>
          <w:iCs w:val="0"/>
          <w:caps w:val="0"/>
          <w:smallCaps w:val="0"/>
          <w:strike w:val="0"/>
          <w:dstrike w:val="0"/>
          <w:noProof w:val="0"/>
          <w:color w:val="424242"/>
          <w:sz w:val="21"/>
          <w:szCs w:val="21"/>
          <w:u w:val="none"/>
          <w:lang w:val="en-US"/>
        </w:rPr>
        <w:t>In my opinion, the</w:t>
      </w:r>
      <w:r w:rsidRPr="24BB7920" w:rsidR="61F7357D">
        <w:rPr>
          <w:rFonts w:ascii="serif" w:hAnsi="serif" w:eastAsia="serif" w:cs="serif"/>
          <w:b w:val="0"/>
          <w:bCs w:val="0"/>
          <w:i w:val="0"/>
          <w:iCs w:val="0"/>
          <w:caps w:val="0"/>
          <w:smallCaps w:val="0"/>
          <w:strike w:val="0"/>
          <w:dstrike w:val="0"/>
          <w:noProof w:val="0"/>
          <w:color w:val="424242"/>
          <w:sz w:val="21"/>
          <w:szCs w:val="21"/>
          <w:u w:val="none"/>
          <w:lang w:val="en-US"/>
        </w:rPr>
        <w:t xml:space="preserve"> monthly version of the P-Model is not </w:t>
      </w:r>
      <w:r w:rsidRPr="24BB7920" w:rsidR="61F7357D">
        <w:rPr>
          <w:rFonts w:ascii="serif" w:hAnsi="serif" w:eastAsia="serif" w:cs="serif"/>
          <w:b w:val="0"/>
          <w:bCs w:val="0"/>
          <w:i w:val="0"/>
          <w:iCs w:val="0"/>
          <w:caps w:val="0"/>
          <w:smallCaps w:val="0"/>
          <w:strike w:val="0"/>
          <w:dstrike w:val="0"/>
          <w:noProof w:val="0"/>
          <w:color w:val="424242"/>
          <w:sz w:val="21"/>
          <w:szCs w:val="21"/>
          <w:u w:val="none"/>
          <w:lang w:val="en-US"/>
        </w:rPr>
        <w:t>appropriate for</w:t>
      </w:r>
      <w:r w:rsidRPr="24BB7920" w:rsidR="61F7357D">
        <w:rPr>
          <w:rFonts w:ascii="serif" w:hAnsi="serif" w:eastAsia="serif" w:cs="serif"/>
          <w:b w:val="0"/>
          <w:bCs w:val="0"/>
          <w:i w:val="0"/>
          <w:iCs w:val="0"/>
          <w:caps w:val="0"/>
          <w:smallCaps w:val="0"/>
          <w:strike w:val="0"/>
          <w:dstrike w:val="0"/>
          <w:noProof w:val="0"/>
          <w:color w:val="424242"/>
          <w:sz w:val="21"/>
          <w:szCs w:val="21"/>
          <w:u w:val="none"/>
          <w:lang w:val="en-US"/>
        </w:rPr>
        <w:t xml:space="preserve"> isoprene emission modelling because of the short emission</w:t>
      </w:r>
      <w:r w:rsidRPr="24BB7920" w:rsidR="05C23436">
        <w:rPr>
          <w:rFonts w:ascii="serif" w:hAnsi="serif" w:eastAsia="serif" w:cs="serif"/>
          <w:b w:val="0"/>
          <w:bCs w:val="0"/>
          <w:i w:val="0"/>
          <w:iCs w:val="0"/>
          <w:caps w:val="0"/>
          <w:smallCaps w:val="0"/>
          <w:strike w:val="0"/>
          <w:dstrike w:val="0"/>
          <w:noProof w:val="0"/>
          <w:color w:val="424242"/>
          <w:sz w:val="21"/>
          <w:szCs w:val="21"/>
          <w:u w:val="none"/>
          <w:lang w:val="en-US"/>
        </w:rPr>
        <w:t xml:space="preserve"> time</w:t>
      </w:r>
      <w:r w:rsidRPr="24BB7920" w:rsidR="75223FCD">
        <w:rPr>
          <w:rFonts w:ascii="serif" w:hAnsi="serif" w:eastAsia="serif" w:cs="serif"/>
          <w:b w:val="0"/>
          <w:bCs w:val="0"/>
          <w:i w:val="0"/>
          <w:iCs w:val="0"/>
          <w:caps w:val="0"/>
          <w:smallCaps w:val="0"/>
          <w:strike w:val="0"/>
          <w:dstrike w:val="0"/>
          <w:noProof w:val="0"/>
          <w:color w:val="424242"/>
          <w:sz w:val="21"/>
          <w:szCs w:val="21"/>
          <w:u w:val="none"/>
          <w:lang w:val="en-US"/>
        </w:rPr>
        <w:t xml:space="preserve"> of isoprene in plants</w:t>
      </w:r>
      <w:r w:rsidRPr="24BB7920" w:rsidR="05C23436">
        <w:rPr>
          <w:rFonts w:ascii="serif" w:hAnsi="serif" w:eastAsia="serif" w:cs="serif"/>
          <w:b w:val="0"/>
          <w:bCs w:val="0"/>
          <w:i w:val="0"/>
          <w:iCs w:val="0"/>
          <w:caps w:val="0"/>
          <w:smallCaps w:val="0"/>
          <w:strike w:val="0"/>
          <w:dstrike w:val="0"/>
          <w:noProof w:val="0"/>
          <w:color w:val="424242"/>
          <w:sz w:val="21"/>
          <w:szCs w:val="21"/>
          <w:u w:val="none"/>
          <w:lang w:val="en-US"/>
        </w:rPr>
        <w:t xml:space="preserve">. However, only monthly timestep global emission </w:t>
      </w:r>
      <w:r w:rsidRPr="24BB7920" w:rsidR="4E718B49">
        <w:rPr>
          <w:rFonts w:ascii="serif" w:hAnsi="serif" w:eastAsia="serif" w:cs="serif"/>
          <w:b w:val="0"/>
          <w:bCs w:val="0"/>
          <w:i w:val="0"/>
          <w:iCs w:val="0"/>
          <w:caps w:val="0"/>
          <w:smallCaps w:val="0"/>
          <w:strike w:val="0"/>
          <w:dstrike w:val="0"/>
          <w:noProof w:val="0"/>
          <w:color w:val="424242"/>
          <w:sz w:val="21"/>
          <w:szCs w:val="21"/>
          <w:u w:val="none"/>
          <w:lang w:val="en-US"/>
        </w:rPr>
        <w:t>estimate data exists from satellites</w:t>
      </w:r>
      <w:r w:rsidRPr="24BB7920" w:rsidR="3B06C072">
        <w:rPr>
          <w:rFonts w:ascii="serif" w:hAnsi="serif" w:eastAsia="serif" w:cs="serif"/>
          <w:b w:val="0"/>
          <w:bCs w:val="0"/>
          <w:i w:val="0"/>
          <w:iCs w:val="0"/>
          <w:caps w:val="0"/>
          <w:smallCaps w:val="0"/>
          <w:strike w:val="0"/>
          <w:dstrike w:val="0"/>
          <w:noProof w:val="0"/>
          <w:color w:val="424242"/>
          <w:sz w:val="21"/>
          <w:szCs w:val="21"/>
          <w:u w:val="none"/>
          <w:lang w:val="en-US"/>
        </w:rPr>
        <w:t xml:space="preserve"> meaning that </w:t>
      </w:r>
      <w:r w:rsidRPr="24BB7920" w:rsidR="0082CC1B">
        <w:rPr>
          <w:rFonts w:ascii="serif" w:hAnsi="serif" w:eastAsia="serif" w:cs="serif"/>
          <w:b w:val="0"/>
          <w:bCs w:val="0"/>
          <w:i w:val="0"/>
          <w:iCs w:val="0"/>
          <w:caps w:val="0"/>
          <w:smallCaps w:val="0"/>
          <w:strike w:val="0"/>
          <w:dstrike w:val="0"/>
          <w:noProof w:val="0"/>
          <w:color w:val="424242"/>
          <w:sz w:val="21"/>
          <w:szCs w:val="21"/>
          <w:u w:val="none"/>
          <w:lang w:val="en-US"/>
        </w:rPr>
        <w:t>sub-daily</w:t>
      </w:r>
      <w:r w:rsidRPr="24BB7920" w:rsidR="3B06C072">
        <w:rPr>
          <w:rFonts w:ascii="serif" w:hAnsi="serif" w:eastAsia="serif" w:cs="serif"/>
          <w:b w:val="0"/>
          <w:bCs w:val="0"/>
          <w:i w:val="0"/>
          <w:iCs w:val="0"/>
          <w:caps w:val="0"/>
          <w:smallCaps w:val="0"/>
          <w:strike w:val="0"/>
          <w:dstrike w:val="0"/>
          <w:noProof w:val="0"/>
          <w:color w:val="424242"/>
          <w:sz w:val="21"/>
          <w:szCs w:val="21"/>
          <w:u w:val="none"/>
          <w:lang w:val="en-US"/>
        </w:rPr>
        <w:t xml:space="preserve"> isoprene estimates calculated using the P-Model will need to be averaged before being compared to observations, posing a statistical disadvantage.</w:t>
      </w:r>
      <w:r w:rsidRPr="24BB7920" w:rsidR="4B800EDE">
        <w:rPr>
          <w:rFonts w:ascii="serif" w:hAnsi="serif" w:eastAsia="serif" w:cs="serif"/>
          <w:b w:val="0"/>
          <w:bCs w:val="0"/>
          <w:i w:val="0"/>
          <w:iCs w:val="0"/>
          <w:caps w:val="0"/>
          <w:smallCaps w:val="0"/>
          <w:strike w:val="0"/>
          <w:dstrike w:val="0"/>
          <w:noProof w:val="0"/>
          <w:color w:val="424242"/>
          <w:sz w:val="21"/>
          <w:szCs w:val="21"/>
          <w:u w:val="none"/>
          <w:lang w:val="en-US"/>
        </w:rPr>
        <w:t xml:space="preserve"> Ideally, </w:t>
      </w:r>
      <w:r w:rsidRPr="24BB7920" w:rsidR="4B800EDE">
        <w:rPr>
          <w:rFonts w:ascii="serif" w:hAnsi="serif" w:eastAsia="serif" w:cs="serif"/>
          <w:b w:val="0"/>
          <w:bCs w:val="0"/>
          <w:i w:val="0"/>
          <w:iCs w:val="0"/>
          <w:caps w:val="0"/>
          <w:smallCaps w:val="0"/>
          <w:strike w:val="0"/>
          <w:dstrike w:val="0"/>
          <w:noProof w:val="0"/>
          <w:color w:val="424242"/>
          <w:sz w:val="21"/>
          <w:szCs w:val="21"/>
          <w:u w:val="none"/>
          <w:lang w:val="en-US"/>
        </w:rPr>
        <w:t>fluxtower</w:t>
      </w:r>
      <w:r w:rsidRPr="24BB7920" w:rsidR="4B800EDE">
        <w:rPr>
          <w:rFonts w:ascii="serif" w:hAnsi="serif" w:eastAsia="serif" w:cs="serif"/>
          <w:b w:val="0"/>
          <w:bCs w:val="0"/>
          <w:i w:val="0"/>
          <w:iCs w:val="0"/>
          <w:caps w:val="0"/>
          <w:smallCaps w:val="0"/>
          <w:strike w:val="0"/>
          <w:dstrike w:val="0"/>
          <w:noProof w:val="0"/>
          <w:color w:val="424242"/>
          <w:sz w:val="21"/>
          <w:szCs w:val="21"/>
          <w:u w:val="none"/>
          <w:lang w:val="en-US"/>
        </w:rPr>
        <w:t xml:space="preserve"> isoprene data could be used </w:t>
      </w:r>
      <w:r w:rsidRPr="24BB7920" w:rsidR="34CBDA43">
        <w:rPr>
          <w:rFonts w:ascii="serif" w:hAnsi="serif" w:eastAsia="serif" w:cs="serif"/>
          <w:b w:val="0"/>
          <w:bCs w:val="0"/>
          <w:i w:val="0"/>
          <w:iCs w:val="0"/>
          <w:caps w:val="0"/>
          <w:smallCaps w:val="0"/>
          <w:strike w:val="0"/>
          <w:dstrike w:val="0"/>
          <w:noProof w:val="0"/>
          <w:color w:val="424242"/>
          <w:sz w:val="21"/>
          <w:szCs w:val="21"/>
          <w:u w:val="none"/>
          <w:lang w:val="en-US"/>
        </w:rPr>
        <w:t xml:space="preserve">to </w:t>
      </w:r>
      <w:r w:rsidRPr="24BB7920" w:rsidR="34CBDA43">
        <w:rPr>
          <w:rFonts w:ascii="serif" w:hAnsi="serif" w:eastAsia="serif" w:cs="serif"/>
          <w:b w:val="0"/>
          <w:bCs w:val="0"/>
          <w:i w:val="0"/>
          <w:iCs w:val="0"/>
          <w:caps w:val="0"/>
          <w:smallCaps w:val="0"/>
          <w:strike w:val="0"/>
          <w:dstrike w:val="0"/>
          <w:noProof w:val="0"/>
          <w:color w:val="424242"/>
          <w:sz w:val="21"/>
          <w:szCs w:val="21"/>
          <w:u w:val="none"/>
          <w:lang w:val="en-US"/>
        </w:rPr>
        <w:t>validate</w:t>
      </w:r>
      <w:r w:rsidRPr="24BB7920" w:rsidR="34CBDA43">
        <w:rPr>
          <w:rFonts w:ascii="serif" w:hAnsi="serif" w:eastAsia="serif" w:cs="serif"/>
          <w:b w:val="0"/>
          <w:bCs w:val="0"/>
          <w:i w:val="0"/>
          <w:iCs w:val="0"/>
          <w:caps w:val="0"/>
          <w:smallCaps w:val="0"/>
          <w:strike w:val="0"/>
          <w:dstrike w:val="0"/>
          <w:noProof w:val="0"/>
          <w:color w:val="424242"/>
          <w:sz w:val="21"/>
          <w:szCs w:val="21"/>
          <w:u w:val="none"/>
          <w:lang w:val="en-US"/>
        </w:rPr>
        <w:t xml:space="preserve"> the model at a smaller timestep before the global </w:t>
      </w:r>
      <w:r w:rsidRPr="24BB7920" w:rsidR="4A903A15">
        <w:rPr>
          <w:rFonts w:ascii="serif" w:hAnsi="serif" w:eastAsia="serif" w:cs="serif"/>
          <w:b w:val="0"/>
          <w:bCs w:val="0"/>
          <w:i w:val="0"/>
          <w:iCs w:val="0"/>
          <w:caps w:val="0"/>
          <w:smallCaps w:val="0"/>
          <w:strike w:val="0"/>
          <w:dstrike w:val="0"/>
          <w:noProof w:val="0"/>
          <w:color w:val="424242"/>
          <w:sz w:val="21"/>
          <w:szCs w:val="21"/>
          <w:u w:val="none"/>
          <w:lang w:val="en-US"/>
        </w:rPr>
        <w:t>monthly</w:t>
      </w:r>
      <w:r w:rsidRPr="24BB7920" w:rsidR="34CBDA43">
        <w:rPr>
          <w:rFonts w:ascii="serif" w:hAnsi="serif" w:eastAsia="serif" w:cs="serif"/>
          <w:b w:val="0"/>
          <w:bCs w:val="0"/>
          <w:i w:val="0"/>
          <w:iCs w:val="0"/>
          <w:caps w:val="0"/>
          <w:smallCaps w:val="0"/>
          <w:strike w:val="0"/>
          <w:dstrike w:val="0"/>
          <w:noProof w:val="0"/>
          <w:color w:val="424242"/>
          <w:sz w:val="21"/>
          <w:szCs w:val="21"/>
          <w:u w:val="none"/>
          <w:lang w:val="en-US"/>
        </w:rPr>
        <w:t xml:space="preserve"> model performance is assessed</w:t>
      </w:r>
      <w:r w:rsidRPr="24BB7920" w:rsidR="3032D702">
        <w:rPr>
          <w:rFonts w:ascii="serif" w:hAnsi="serif" w:eastAsia="serif" w:cs="serif"/>
          <w:b w:val="0"/>
          <w:bCs w:val="0"/>
          <w:i w:val="0"/>
          <w:iCs w:val="0"/>
          <w:caps w:val="0"/>
          <w:smallCaps w:val="0"/>
          <w:strike w:val="0"/>
          <w:dstrike w:val="0"/>
          <w:noProof w:val="0"/>
          <w:color w:val="424242"/>
          <w:sz w:val="21"/>
          <w:szCs w:val="21"/>
          <w:u w:val="none"/>
          <w:lang w:val="en-US"/>
        </w:rPr>
        <w:t xml:space="preserve">. </w:t>
      </w:r>
    </w:p>
    <w:p w:rsidR="4AC92D66" w:rsidP="24BB7920" w:rsidRDefault="4AC92D66" w14:paraId="7D8F0663" w14:textId="62102BB8">
      <w:pPr>
        <w:pStyle w:val="Normal"/>
        <w:rPr>
          <w:rFonts w:ascii="Times New Roman" w:hAnsi="Times New Roman" w:eastAsia="Times New Roman" w:cs="Times New Roman"/>
          <w:b w:val="1"/>
          <w:bCs w:val="1"/>
          <w:sz w:val="24"/>
          <w:szCs w:val="24"/>
        </w:rPr>
      </w:pPr>
      <w:r w:rsidRPr="24BB7920" w:rsidR="4AC92D66">
        <w:rPr>
          <w:rFonts w:ascii="Times New Roman" w:hAnsi="Times New Roman" w:eastAsia="Times New Roman" w:cs="Times New Roman"/>
          <w:b w:val="1"/>
          <w:bCs w:val="1"/>
          <w:sz w:val="24"/>
          <w:szCs w:val="24"/>
        </w:rPr>
        <w:t>N</w:t>
      </w:r>
      <w:r w:rsidRPr="24BB7920" w:rsidR="250FDB0A">
        <w:rPr>
          <w:rFonts w:ascii="Times New Roman" w:hAnsi="Times New Roman" w:eastAsia="Times New Roman" w:cs="Times New Roman"/>
          <w:b w:val="1"/>
          <w:bCs w:val="1"/>
          <w:sz w:val="24"/>
          <w:szCs w:val="24"/>
        </w:rPr>
        <w:t xml:space="preserve">eural </w:t>
      </w:r>
      <w:r w:rsidRPr="24BB7920" w:rsidR="4AC92D66">
        <w:rPr>
          <w:rFonts w:ascii="Times New Roman" w:hAnsi="Times New Roman" w:eastAsia="Times New Roman" w:cs="Times New Roman"/>
          <w:b w:val="1"/>
          <w:bCs w:val="1"/>
          <w:sz w:val="24"/>
          <w:szCs w:val="24"/>
        </w:rPr>
        <w:t>N</w:t>
      </w:r>
      <w:r w:rsidRPr="24BB7920" w:rsidR="696688F7">
        <w:rPr>
          <w:rFonts w:ascii="Times New Roman" w:hAnsi="Times New Roman" w:eastAsia="Times New Roman" w:cs="Times New Roman"/>
          <w:b w:val="1"/>
          <w:bCs w:val="1"/>
          <w:sz w:val="24"/>
          <w:szCs w:val="24"/>
        </w:rPr>
        <w:t>etwork</w:t>
      </w:r>
      <w:r w:rsidRPr="24BB7920" w:rsidR="4AC92D66">
        <w:rPr>
          <w:rFonts w:ascii="Times New Roman" w:hAnsi="Times New Roman" w:eastAsia="Times New Roman" w:cs="Times New Roman"/>
          <w:b w:val="1"/>
          <w:bCs w:val="1"/>
          <w:sz w:val="24"/>
          <w:szCs w:val="24"/>
        </w:rPr>
        <w:t xml:space="preserve"> </w:t>
      </w:r>
      <w:r w:rsidRPr="24BB7920" w:rsidR="1E275085">
        <w:rPr>
          <w:rFonts w:ascii="Times New Roman" w:hAnsi="Times New Roman" w:eastAsia="Times New Roman" w:cs="Times New Roman"/>
          <w:b w:val="1"/>
          <w:bCs w:val="1"/>
          <w:sz w:val="24"/>
          <w:szCs w:val="24"/>
        </w:rPr>
        <w:t>E</w:t>
      </w:r>
      <w:r w:rsidRPr="24BB7920" w:rsidR="4AC92D66">
        <w:rPr>
          <w:rFonts w:ascii="Times New Roman" w:hAnsi="Times New Roman" w:eastAsia="Times New Roman" w:cs="Times New Roman"/>
          <w:b w:val="1"/>
          <w:bCs w:val="1"/>
          <w:sz w:val="24"/>
          <w:szCs w:val="24"/>
        </w:rPr>
        <w:t>xploration:</w:t>
      </w:r>
    </w:p>
    <w:p w:rsidR="605F369D" w:rsidP="24BB7920" w:rsidRDefault="605F369D" w14:paraId="2A229F74" w14:textId="546CF830">
      <w:pPr>
        <w:pStyle w:val="Normal"/>
        <w:rPr>
          <w:rFonts w:ascii="Times New Roman" w:hAnsi="Times New Roman" w:eastAsia="Times New Roman" w:cs="Times New Roman"/>
          <w:sz w:val="24"/>
          <w:szCs w:val="24"/>
        </w:rPr>
      </w:pPr>
      <w:r w:rsidRPr="24BB7920" w:rsidR="605F369D">
        <w:rPr>
          <w:rFonts w:ascii="Times New Roman" w:hAnsi="Times New Roman" w:eastAsia="Times New Roman" w:cs="Times New Roman"/>
          <w:sz w:val="24"/>
          <w:szCs w:val="24"/>
        </w:rPr>
        <w:t>The Energetic Status Model has the form:</w:t>
      </w:r>
    </w:p>
    <w:p w:rsidR="24BB7920" w:rsidP="24BB7920" w:rsidRDefault="24BB7920" w14:paraId="2A13CEC8" w14:textId="73A07400">
      <w:pPr>
        <w:pStyle w:val="Normal"/>
        <w:jc w:val="center"/>
        <w:rPr>
          <w:rFonts w:ascii="Times New Roman" w:hAnsi="Times New Roman" w:eastAsia="Times New Roman" w:cs="Times New Roman"/>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 = </m:t>
          </m:r>
          <m:sSub xmlns:m="http://schemas.openxmlformats.org/officeDocument/2006/math">
            <m:sSubPr>
              <m:ctrlPr/>
            </m:sSubPr>
            <m:e>
              <m:r>
                <m:t>𝑐</m:t>
              </m:r>
            </m:e>
            <m:sub>
              <m:r>
                <m:t>1</m:t>
              </m:r>
            </m:sub>
          </m:sSub>
          <m:r xmlns:m="http://schemas.openxmlformats.org/officeDocument/2006/math">
            <m:t xmlns:m="http://schemas.openxmlformats.org/officeDocument/2006/math">×</m:t>
          </m:r>
          <m:r xmlns:m="http://schemas.openxmlformats.org/officeDocument/2006/math">
            <m:t xmlns:m="http://schemas.openxmlformats.org/officeDocument/2006/math">𝐽</m:t>
          </m:r>
          <m:r xmlns:m="http://schemas.openxmlformats.org/officeDocument/2006/math">
            <m:t xmlns:m="http://schemas.openxmlformats.org/officeDocument/2006/math">×</m:t>
          </m:r>
          <m:r xmlns:m="http://schemas.openxmlformats.org/officeDocument/2006/math">
            <m:t xmlns:m="http://schemas.openxmlformats.org/officeDocument/2006/math">𝑓</m:t>
          </m:r>
          <m:d xmlns:m="http://schemas.openxmlformats.org/officeDocument/2006/math">
            <m:dPr>
              <m:ctrlPr/>
            </m:dPr>
            <m:e>
              <m:r>
                <m:t>𝑇</m:t>
              </m:r>
            </m:e>
          </m:d>
          <m:r xmlns:m="http://schemas.openxmlformats.org/officeDocument/2006/math">
            <m:t xmlns:m="http://schemas.openxmlformats.org/officeDocument/2006/math"> + </m:t>
          </m:r>
          <m:sSub xmlns:m="http://schemas.openxmlformats.org/officeDocument/2006/math">
            <m:sSubPr>
              <m:ctrlPr/>
            </m:sSubPr>
            <m:e>
              <m:r>
                <m:t>𝑐</m:t>
              </m:r>
            </m:e>
            <m:sub>
              <m:r>
                <m:t>2</m:t>
              </m:r>
            </m:sub>
          </m:sSub>
          <m:r xmlns:m="http://schemas.openxmlformats.org/officeDocument/2006/math">
            <m:t xmlns:m="http://schemas.openxmlformats.org/officeDocument/2006/math">×</m:t>
          </m:r>
          <m:d xmlns:m="http://schemas.openxmlformats.org/officeDocument/2006/math">
            <m:dPr>
              <m:begChr m:val="["/>
              <m:endChr m:val="]"/>
              <m:ctrlPr/>
            </m:dPr>
            <m:e>
              <m:r>
                <m:t>𝐽</m:t>
              </m:r>
              <m:r>
                <m:t> − </m:t>
              </m:r>
              <m:sSub>
                <m:sSubPr>
                  <m:ctrlPr/>
                </m:sSubPr>
                <m:e>
                  <m:r>
                    <m:t>𝐽</m:t>
                  </m:r>
                </m:e>
                <m:sub>
                  <m:r>
                    <m:t>𝑣</m:t>
                  </m:r>
                </m:sub>
              </m:sSub>
            </m:e>
          </m:d>
          <m:r xmlns:m="http://schemas.openxmlformats.org/officeDocument/2006/math">
            <m:t xmlns:m="http://schemas.openxmlformats.org/officeDocument/2006/math"> × </m:t>
          </m:r>
          <m:r xmlns:m="http://schemas.openxmlformats.org/officeDocument/2006/math">
            <m:t xmlns:m="http://schemas.openxmlformats.org/officeDocument/2006/math">𝐽</m:t>
          </m:r>
          <m:r xmlns:m="http://schemas.openxmlformats.org/officeDocument/2006/math">
            <m:t xmlns:m="http://schemas.openxmlformats.org/officeDocument/2006/math"> ×</m:t>
          </m:r>
          <m:r xmlns:m="http://schemas.openxmlformats.org/officeDocument/2006/math">
            <m:t xmlns:m="http://schemas.openxmlformats.org/officeDocument/2006/math">𝑓</m:t>
          </m:r>
          <m:d xmlns:m="http://schemas.openxmlformats.org/officeDocument/2006/math">
            <m:dPr>
              <m:ctrlPr/>
            </m:dPr>
            <m:e>
              <m:r>
                <m:t>𝑇</m:t>
              </m:r>
            </m:e>
          </m:d>
        </m:oMath>
      </m:oMathPara>
    </w:p>
    <w:p w:rsidR="79420E0C" w:rsidP="24BB7920" w:rsidRDefault="79420E0C" w14:paraId="12D8B0EC" w14:textId="0697F120">
      <w:pPr>
        <w:pStyle w:val="Normal"/>
        <w:rPr>
          <w:rFonts w:ascii="Times New Roman" w:hAnsi="Times New Roman" w:eastAsia="Times New Roman" w:cs="Times New Roman"/>
          <w:noProof w:val="0"/>
          <w:sz w:val="24"/>
          <w:szCs w:val="24"/>
          <w:lang w:val="en-US"/>
        </w:rPr>
      </w:pPr>
      <w:r w:rsidRPr="24BB7920" w:rsidR="79420E0C">
        <w:rPr>
          <w:rFonts w:ascii="Times New Roman" w:hAnsi="Times New Roman" w:eastAsia="Times New Roman" w:cs="Times New Roman"/>
          <w:sz w:val="24"/>
          <w:szCs w:val="24"/>
        </w:rPr>
        <w:t xml:space="preserve">Where I </w:t>
      </w:r>
      <w:r w:rsidRPr="24BB7920" w:rsidR="79420E0C">
        <w:rPr>
          <w:rFonts w:ascii="Times New Roman" w:hAnsi="Times New Roman" w:eastAsia="Times New Roman" w:cs="Times New Roman"/>
          <w:sz w:val="24"/>
          <w:szCs w:val="24"/>
        </w:rPr>
        <w:t>is</w:t>
      </w:r>
      <w:r w:rsidRPr="24BB7920" w:rsidR="79420E0C">
        <w:rPr>
          <w:rFonts w:ascii="Times New Roman" w:hAnsi="Times New Roman" w:eastAsia="Times New Roman" w:cs="Times New Roman"/>
          <w:sz w:val="24"/>
          <w:szCs w:val="24"/>
        </w:rPr>
        <w:t xml:space="preserve"> isoprene flux, c1 and c2 are</w:t>
      </w:r>
      <w:r w:rsidRPr="24BB7920" w:rsidR="016CF7E6">
        <w:rPr>
          <w:rFonts w:ascii="Times New Roman" w:hAnsi="Times New Roman" w:eastAsia="Times New Roman" w:cs="Times New Roman"/>
          <w:sz w:val="24"/>
          <w:szCs w:val="24"/>
        </w:rPr>
        <w:t xml:space="preserve"> </w:t>
      </w:r>
      <w:r w:rsidRPr="24BB7920" w:rsidR="016CF7E6">
        <w:rPr>
          <w:rFonts w:ascii="Times New Roman" w:hAnsi="Times New Roman" w:eastAsia="Times New Roman" w:cs="Times New Roman"/>
          <w:noProof w:val="0"/>
          <w:sz w:val="24"/>
          <w:szCs w:val="24"/>
          <w:lang w:val="en-US"/>
        </w:rPr>
        <w:t xml:space="preserve">empirical scaling parameters </w:t>
      </w:r>
      <w:r w:rsidRPr="24BB7920" w:rsidR="016CF7E6">
        <w:rPr>
          <w:rFonts w:ascii="Times New Roman" w:hAnsi="Times New Roman" w:eastAsia="Times New Roman" w:cs="Times New Roman"/>
          <w:noProof w:val="0"/>
          <w:sz w:val="24"/>
          <w:szCs w:val="24"/>
          <w:lang w:val="en-US"/>
        </w:rPr>
        <w:t>representing</w:t>
      </w:r>
      <w:r w:rsidRPr="24BB7920" w:rsidR="016CF7E6">
        <w:rPr>
          <w:rFonts w:ascii="Times New Roman" w:hAnsi="Times New Roman" w:eastAsia="Times New Roman" w:cs="Times New Roman"/>
          <w:noProof w:val="0"/>
          <w:sz w:val="24"/>
          <w:szCs w:val="24"/>
          <w:lang w:val="en-US"/>
        </w:rPr>
        <w:t xml:space="preserve"> the fraction of electrons directed towards isoprene </w:t>
      </w:r>
      <w:r w:rsidRPr="24BB7920" w:rsidR="67F90EA6">
        <w:rPr>
          <w:rFonts w:ascii="Times New Roman" w:hAnsi="Times New Roman" w:eastAsia="Times New Roman" w:cs="Times New Roman"/>
          <w:noProof w:val="0"/>
          <w:sz w:val="24"/>
          <w:szCs w:val="24"/>
          <w:lang w:val="en-US"/>
        </w:rPr>
        <w:t>synthesis, J</w:t>
      </w:r>
      <w:r w:rsidRPr="24BB7920" w:rsidR="79420E0C">
        <w:rPr>
          <w:rFonts w:ascii="Times New Roman" w:hAnsi="Times New Roman" w:eastAsia="Times New Roman" w:cs="Times New Roman"/>
          <w:sz w:val="24"/>
          <w:szCs w:val="24"/>
        </w:rPr>
        <w:t xml:space="preserve"> is </w:t>
      </w:r>
      <w:r w:rsidRPr="24BB7920" w:rsidR="0FD6D586">
        <w:rPr>
          <w:rFonts w:ascii="Times New Roman" w:hAnsi="Times New Roman" w:eastAsia="Times New Roman" w:cs="Times New Roman"/>
          <w:sz w:val="24"/>
          <w:szCs w:val="24"/>
        </w:rPr>
        <w:t xml:space="preserve">the </w:t>
      </w:r>
      <w:r w:rsidRPr="24BB7920" w:rsidR="79420E0C">
        <w:rPr>
          <w:rFonts w:ascii="Times New Roman" w:hAnsi="Times New Roman" w:eastAsia="Times New Roman" w:cs="Times New Roman"/>
          <w:sz w:val="24"/>
          <w:szCs w:val="24"/>
        </w:rPr>
        <w:t>light limited electron transport</w:t>
      </w:r>
      <w:r w:rsidRPr="24BB7920" w:rsidR="7A195F09">
        <w:rPr>
          <w:rFonts w:ascii="Times New Roman" w:hAnsi="Times New Roman" w:eastAsia="Times New Roman" w:cs="Times New Roman"/>
          <w:sz w:val="24"/>
          <w:szCs w:val="24"/>
        </w:rPr>
        <w:t xml:space="preserve"> rate</w:t>
      </w:r>
      <w:r w:rsidRPr="24BB7920" w:rsidR="79420E0C">
        <w:rPr>
          <w:rFonts w:ascii="Times New Roman" w:hAnsi="Times New Roman" w:eastAsia="Times New Roman" w:cs="Times New Roman"/>
          <w:sz w:val="24"/>
          <w:szCs w:val="24"/>
        </w:rPr>
        <w:t xml:space="preserve">, </w:t>
      </w:r>
      <w:r w:rsidRPr="24BB7920" w:rsidR="50947B75">
        <w:rPr>
          <w:rFonts w:ascii="Times New Roman" w:hAnsi="Times New Roman" w:eastAsia="Times New Roman" w:cs="Times New Roman"/>
          <w:sz w:val="24"/>
          <w:szCs w:val="24"/>
        </w:rPr>
        <w:t xml:space="preserve">and Jv is </w:t>
      </w:r>
      <w:r w:rsidRPr="24BB7920" w:rsidR="50947B75">
        <w:rPr>
          <w:rFonts w:ascii="Times New Roman" w:hAnsi="Times New Roman" w:eastAsia="Times New Roman" w:cs="Times New Roman"/>
          <w:noProof w:val="0"/>
          <w:sz w:val="24"/>
          <w:szCs w:val="24"/>
          <w:lang w:val="en-US"/>
        </w:rPr>
        <w:t>electron demand for carbon fixation.</w:t>
      </w:r>
    </w:p>
    <w:p w:rsidR="02C1A012" w:rsidP="24BB7920" w:rsidRDefault="02C1A012" w14:paraId="6BAADBC4" w14:textId="2BCCDD93">
      <w:pPr>
        <w:pStyle w:val="Normal"/>
        <w:rPr>
          <w:rFonts w:ascii="Times New Roman" w:hAnsi="Times New Roman" w:eastAsia="Times New Roman" w:cs="Times New Roman"/>
          <w:noProof w:val="0"/>
          <w:sz w:val="24"/>
          <w:szCs w:val="24"/>
          <w:lang w:val="en-US"/>
        </w:rPr>
      </w:pPr>
      <w:r w:rsidRPr="24BB7920" w:rsidR="02C1A012">
        <w:rPr>
          <w:rFonts w:ascii="Times New Roman" w:hAnsi="Times New Roman" w:eastAsia="Times New Roman" w:cs="Times New Roman"/>
          <w:noProof w:val="0"/>
          <w:sz w:val="24"/>
          <w:szCs w:val="24"/>
          <w:lang w:val="en-US"/>
        </w:rPr>
        <w:t xml:space="preserve">The calculation of c1 and c2 is complex and ideally there would be an </w:t>
      </w:r>
      <w:r w:rsidRPr="24BB7920" w:rsidR="6FACD113">
        <w:rPr>
          <w:rFonts w:ascii="Times New Roman" w:hAnsi="Times New Roman" w:eastAsia="Times New Roman" w:cs="Times New Roman"/>
          <w:noProof w:val="0"/>
          <w:sz w:val="24"/>
          <w:szCs w:val="24"/>
          <w:lang w:val="en-US"/>
        </w:rPr>
        <w:t>optimality-based</w:t>
      </w:r>
      <w:r w:rsidRPr="24BB7920" w:rsidR="02C1A012">
        <w:rPr>
          <w:rFonts w:ascii="Times New Roman" w:hAnsi="Times New Roman" w:eastAsia="Times New Roman" w:cs="Times New Roman"/>
          <w:noProof w:val="0"/>
          <w:sz w:val="24"/>
          <w:szCs w:val="24"/>
          <w:lang w:val="en-US"/>
        </w:rPr>
        <w:t xml:space="preserve"> approach to finding the controls on c1 an</w:t>
      </w:r>
      <w:r w:rsidRPr="24BB7920" w:rsidR="5A53C7C5">
        <w:rPr>
          <w:rFonts w:ascii="Times New Roman" w:hAnsi="Times New Roman" w:eastAsia="Times New Roman" w:cs="Times New Roman"/>
          <w:noProof w:val="0"/>
          <w:sz w:val="24"/>
          <w:szCs w:val="24"/>
          <w:lang w:val="en-US"/>
        </w:rPr>
        <w:t xml:space="preserve">d c2 so that a direct regression against observations would not be necessary. As a first </w:t>
      </w:r>
      <w:r w:rsidRPr="24BB7920" w:rsidR="2391686C">
        <w:rPr>
          <w:rFonts w:ascii="Times New Roman" w:hAnsi="Times New Roman" w:eastAsia="Times New Roman" w:cs="Times New Roman"/>
          <w:noProof w:val="0"/>
          <w:sz w:val="24"/>
          <w:szCs w:val="24"/>
          <w:lang w:val="en-US"/>
        </w:rPr>
        <w:t xml:space="preserve">pass towards </w:t>
      </w:r>
      <w:r w:rsidRPr="24BB7920" w:rsidR="2391686C">
        <w:rPr>
          <w:rFonts w:ascii="Times New Roman" w:hAnsi="Times New Roman" w:eastAsia="Times New Roman" w:cs="Times New Roman"/>
          <w:noProof w:val="0"/>
          <w:sz w:val="24"/>
          <w:szCs w:val="24"/>
          <w:lang w:val="en-US"/>
        </w:rPr>
        <w:t>identifying</w:t>
      </w:r>
      <w:r w:rsidRPr="24BB7920" w:rsidR="2391686C">
        <w:rPr>
          <w:rFonts w:ascii="Times New Roman" w:hAnsi="Times New Roman" w:eastAsia="Times New Roman" w:cs="Times New Roman"/>
          <w:noProof w:val="0"/>
          <w:sz w:val="24"/>
          <w:szCs w:val="24"/>
          <w:lang w:val="en-US"/>
        </w:rPr>
        <w:t xml:space="preserve"> variables that may be of importance for </w:t>
      </w:r>
      <w:r w:rsidRPr="24BB7920" w:rsidR="2391686C">
        <w:rPr>
          <w:rFonts w:ascii="Times New Roman" w:hAnsi="Times New Roman" w:eastAsia="Times New Roman" w:cs="Times New Roman"/>
          <w:noProof w:val="0"/>
          <w:sz w:val="24"/>
          <w:szCs w:val="24"/>
          <w:lang w:val="en-US"/>
        </w:rPr>
        <w:t>determining</w:t>
      </w:r>
      <w:r w:rsidRPr="24BB7920" w:rsidR="2391686C">
        <w:rPr>
          <w:rFonts w:ascii="Times New Roman" w:hAnsi="Times New Roman" w:eastAsia="Times New Roman" w:cs="Times New Roman"/>
          <w:noProof w:val="0"/>
          <w:sz w:val="24"/>
          <w:szCs w:val="24"/>
          <w:lang w:val="en-US"/>
        </w:rPr>
        <w:t xml:space="preserve"> the empirical parameters, I performed a lasso regression </w:t>
      </w:r>
      <w:r w:rsidRPr="24BB7920" w:rsidR="37192548">
        <w:rPr>
          <w:rFonts w:ascii="Times New Roman" w:hAnsi="Times New Roman" w:eastAsia="Times New Roman" w:cs="Times New Roman"/>
          <w:noProof w:val="0"/>
          <w:sz w:val="24"/>
          <w:szCs w:val="24"/>
          <w:lang w:val="en-US"/>
        </w:rPr>
        <w:t>during</w:t>
      </w:r>
      <w:r w:rsidRPr="24BB7920" w:rsidR="2391686C">
        <w:rPr>
          <w:rFonts w:ascii="Times New Roman" w:hAnsi="Times New Roman" w:eastAsia="Times New Roman" w:cs="Times New Roman"/>
          <w:noProof w:val="0"/>
          <w:sz w:val="24"/>
          <w:szCs w:val="24"/>
          <w:lang w:val="en-US"/>
        </w:rPr>
        <w:t xml:space="preserve"> my </w:t>
      </w:r>
      <w:r w:rsidRPr="24BB7920" w:rsidR="0CD52096">
        <w:rPr>
          <w:rFonts w:ascii="Times New Roman" w:hAnsi="Times New Roman" w:eastAsia="Times New Roman" w:cs="Times New Roman"/>
          <w:noProof w:val="0"/>
          <w:sz w:val="24"/>
          <w:szCs w:val="24"/>
          <w:lang w:val="en-US"/>
        </w:rPr>
        <w:t>master's</w:t>
      </w:r>
      <w:r w:rsidRPr="24BB7920" w:rsidR="2391686C">
        <w:rPr>
          <w:rFonts w:ascii="Times New Roman" w:hAnsi="Times New Roman" w:eastAsia="Times New Roman" w:cs="Times New Roman"/>
          <w:noProof w:val="0"/>
          <w:sz w:val="24"/>
          <w:szCs w:val="24"/>
          <w:lang w:val="en-US"/>
        </w:rPr>
        <w:t xml:space="preserve"> thesis. Based on this </w:t>
      </w:r>
      <w:r w:rsidRPr="24BB7920" w:rsidR="0884661C">
        <w:rPr>
          <w:rFonts w:ascii="Times New Roman" w:hAnsi="Times New Roman" w:eastAsia="Times New Roman" w:cs="Times New Roman"/>
          <w:noProof w:val="0"/>
          <w:sz w:val="24"/>
          <w:szCs w:val="24"/>
          <w:lang w:val="en-US"/>
        </w:rPr>
        <w:t>initial</w:t>
      </w:r>
      <w:r w:rsidRPr="24BB7920" w:rsidR="0884661C">
        <w:rPr>
          <w:rFonts w:ascii="Times New Roman" w:hAnsi="Times New Roman" w:eastAsia="Times New Roman" w:cs="Times New Roman"/>
          <w:noProof w:val="0"/>
          <w:sz w:val="24"/>
          <w:szCs w:val="24"/>
          <w:lang w:val="en-US"/>
        </w:rPr>
        <w:t xml:space="preserve"> investigation it became </w:t>
      </w:r>
      <w:r w:rsidRPr="24BB7920" w:rsidR="37051129">
        <w:rPr>
          <w:rFonts w:ascii="Times New Roman" w:hAnsi="Times New Roman" w:eastAsia="Times New Roman" w:cs="Times New Roman"/>
          <w:noProof w:val="0"/>
          <w:sz w:val="24"/>
          <w:szCs w:val="24"/>
          <w:lang w:val="en-US"/>
        </w:rPr>
        <w:t>apparent</w:t>
      </w:r>
      <w:r w:rsidRPr="24BB7920" w:rsidR="0884661C">
        <w:rPr>
          <w:rFonts w:ascii="Times New Roman" w:hAnsi="Times New Roman" w:eastAsia="Times New Roman" w:cs="Times New Roman"/>
          <w:noProof w:val="0"/>
          <w:sz w:val="24"/>
          <w:szCs w:val="24"/>
          <w:lang w:val="en-US"/>
        </w:rPr>
        <w:t xml:space="preserve"> that some environmental variables seem to vary with </w:t>
      </w:r>
      <w:r w:rsidRPr="24BB7920" w:rsidR="4F085275">
        <w:rPr>
          <w:rFonts w:ascii="Times New Roman" w:hAnsi="Times New Roman" w:eastAsia="Times New Roman" w:cs="Times New Roman"/>
          <w:noProof w:val="0"/>
          <w:sz w:val="24"/>
          <w:szCs w:val="24"/>
          <w:lang w:val="en-US"/>
        </w:rPr>
        <w:t>c</w:t>
      </w:r>
      <w:r w:rsidRPr="24BB7920" w:rsidR="0884661C">
        <w:rPr>
          <w:rFonts w:ascii="Times New Roman" w:hAnsi="Times New Roman" w:eastAsia="Times New Roman" w:cs="Times New Roman"/>
          <w:noProof w:val="0"/>
          <w:sz w:val="24"/>
          <w:szCs w:val="24"/>
          <w:lang w:val="en-US"/>
        </w:rPr>
        <w:t xml:space="preserve">1 and that these </w:t>
      </w:r>
      <w:r w:rsidRPr="24BB7920" w:rsidR="61BBD753">
        <w:rPr>
          <w:rFonts w:ascii="Times New Roman" w:hAnsi="Times New Roman" w:eastAsia="Times New Roman" w:cs="Times New Roman"/>
          <w:noProof w:val="0"/>
          <w:sz w:val="24"/>
          <w:szCs w:val="24"/>
          <w:lang w:val="en-US"/>
        </w:rPr>
        <w:t>relationships</w:t>
      </w:r>
      <w:r w:rsidRPr="24BB7920" w:rsidR="0884661C">
        <w:rPr>
          <w:rFonts w:ascii="Times New Roman" w:hAnsi="Times New Roman" w:eastAsia="Times New Roman" w:cs="Times New Roman"/>
          <w:noProof w:val="0"/>
          <w:sz w:val="24"/>
          <w:szCs w:val="24"/>
          <w:lang w:val="en-US"/>
        </w:rPr>
        <w:t xml:space="preserve"> may not be straightforwa</w:t>
      </w:r>
      <w:r w:rsidRPr="24BB7920" w:rsidR="1A1B07BA">
        <w:rPr>
          <w:rFonts w:ascii="Times New Roman" w:hAnsi="Times New Roman" w:eastAsia="Times New Roman" w:cs="Times New Roman"/>
          <w:noProof w:val="0"/>
          <w:sz w:val="24"/>
          <w:szCs w:val="24"/>
          <w:lang w:val="en-US"/>
        </w:rPr>
        <w:t xml:space="preserve">rd. </w:t>
      </w:r>
    </w:p>
    <w:p w:rsidR="5869B305" w:rsidP="24BB7920" w:rsidRDefault="5869B305" w14:paraId="2C75A6C9" w14:textId="7DDBC68F">
      <w:pPr>
        <w:pStyle w:val="Normal"/>
        <w:rPr>
          <w:rFonts w:ascii="Times New Roman" w:hAnsi="Times New Roman" w:eastAsia="Times New Roman" w:cs="Times New Roman"/>
          <w:noProof w:val="0"/>
          <w:sz w:val="24"/>
          <w:szCs w:val="24"/>
          <w:lang w:val="en-US"/>
        </w:rPr>
      </w:pPr>
      <w:r w:rsidRPr="24BB7920" w:rsidR="5869B305">
        <w:rPr>
          <w:rFonts w:ascii="Times New Roman" w:hAnsi="Times New Roman" w:eastAsia="Times New Roman" w:cs="Times New Roman"/>
          <w:noProof w:val="0"/>
          <w:sz w:val="24"/>
          <w:szCs w:val="24"/>
          <w:lang w:val="en-US"/>
        </w:rPr>
        <w:t xml:space="preserve">The following goals were therefor </w:t>
      </w:r>
      <w:r w:rsidRPr="24BB7920" w:rsidR="7E3A896A">
        <w:rPr>
          <w:rFonts w:ascii="Times New Roman" w:hAnsi="Times New Roman" w:eastAsia="Times New Roman" w:cs="Times New Roman"/>
          <w:noProof w:val="0"/>
          <w:sz w:val="24"/>
          <w:szCs w:val="24"/>
          <w:lang w:val="en-US"/>
        </w:rPr>
        <w:t>defin</w:t>
      </w:r>
      <w:r w:rsidRPr="24BB7920" w:rsidR="5869B305">
        <w:rPr>
          <w:rFonts w:ascii="Times New Roman" w:hAnsi="Times New Roman" w:eastAsia="Times New Roman" w:cs="Times New Roman"/>
          <w:noProof w:val="0"/>
          <w:sz w:val="24"/>
          <w:szCs w:val="24"/>
          <w:lang w:val="en-US"/>
        </w:rPr>
        <w:t>ed</w:t>
      </w:r>
      <w:r w:rsidRPr="24BB7920" w:rsidR="5869B305">
        <w:rPr>
          <w:rFonts w:ascii="Times New Roman" w:hAnsi="Times New Roman" w:eastAsia="Times New Roman" w:cs="Times New Roman"/>
          <w:noProof w:val="0"/>
          <w:sz w:val="24"/>
          <w:szCs w:val="24"/>
          <w:lang w:val="en-US"/>
        </w:rPr>
        <w:t>:</w:t>
      </w:r>
    </w:p>
    <w:p w:rsidR="605F369D" w:rsidP="24BB7920" w:rsidRDefault="605F369D" w14:paraId="181C1DE3" w14:textId="75EAD57D">
      <w:pPr>
        <w:pStyle w:val="ListParagraph"/>
        <w:numPr>
          <w:ilvl w:val="0"/>
          <w:numId w:val="11"/>
        </w:numPr>
        <w:rPr>
          <w:rFonts w:ascii="Times New Roman" w:hAnsi="Times New Roman" w:eastAsia="Times New Roman" w:cs="Times New Roman"/>
          <w:sz w:val="24"/>
          <w:szCs w:val="24"/>
        </w:rPr>
      </w:pPr>
      <w:r w:rsidRPr="24BB7920" w:rsidR="605F369D">
        <w:rPr>
          <w:rFonts w:ascii="Times New Roman" w:hAnsi="Times New Roman" w:eastAsia="Times New Roman" w:cs="Times New Roman"/>
          <w:sz w:val="24"/>
          <w:szCs w:val="24"/>
        </w:rPr>
        <w:t>Identify</w:t>
      </w:r>
      <w:r w:rsidRPr="24BB7920" w:rsidR="605F369D">
        <w:rPr>
          <w:rFonts w:ascii="Times New Roman" w:hAnsi="Times New Roman" w:eastAsia="Times New Roman" w:cs="Times New Roman"/>
          <w:sz w:val="24"/>
          <w:szCs w:val="24"/>
        </w:rPr>
        <w:t xml:space="preserve"> </w:t>
      </w:r>
      <w:r w:rsidRPr="24BB7920" w:rsidR="53C53F15">
        <w:rPr>
          <w:rFonts w:ascii="Times New Roman" w:hAnsi="Times New Roman" w:eastAsia="Times New Roman" w:cs="Times New Roman"/>
          <w:sz w:val="24"/>
          <w:szCs w:val="24"/>
        </w:rPr>
        <w:t xml:space="preserve">environmental </w:t>
      </w:r>
      <w:r w:rsidRPr="24BB7920" w:rsidR="605F369D">
        <w:rPr>
          <w:rFonts w:ascii="Times New Roman" w:hAnsi="Times New Roman" w:eastAsia="Times New Roman" w:cs="Times New Roman"/>
          <w:sz w:val="24"/>
          <w:szCs w:val="24"/>
        </w:rPr>
        <w:t xml:space="preserve">variables that drive the variation in c1 and c2. </w:t>
      </w:r>
    </w:p>
    <w:p w:rsidR="605F369D" w:rsidP="24BB7920" w:rsidRDefault="605F369D" w14:paraId="6B17680A" w14:textId="0C061DA1">
      <w:pPr>
        <w:pStyle w:val="ListParagraph"/>
        <w:numPr>
          <w:ilvl w:val="0"/>
          <w:numId w:val="11"/>
        </w:numPr>
        <w:rPr>
          <w:rFonts w:ascii="Times New Roman" w:hAnsi="Times New Roman" w:eastAsia="Times New Roman" w:cs="Times New Roman"/>
          <w:sz w:val="24"/>
          <w:szCs w:val="24"/>
        </w:rPr>
      </w:pPr>
      <w:r w:rsidRPr="24BB7920" w:rsidR="605F369D">
        <w:rPr>
          <w:rFonts w:ascii="Times New Roman" w:hAnsi="Times New Roman" w:eastAsia="Times New Roman" w:cs="Times New Roman"/>
          <w:sz w:val="24"/>
          <w:szCs w:val="24"/>
        </w:rPr>
        <w:t>Infer the relationship between c1 and c2 and environmental variables in different conditions</w:t>
      </w:r>
      <w:r w:rsidRPr="24BB7920" w:rsidR="60DBE786">
        <w:rPr>
          <w:rFonts w:ascii="Times New Roman" w:hAnsi="Times New Roman" w:eastAsia="Times New Roman" w:cs="Times New Roman"/>
          <w:sz w:val="24"/>
          <w:szCs w:val="24"/>
        </w:rPr>
        <w:t xml:space="preserve"> (</w:t>
      </w:r>
      <w:r w:rsidRPr="24BB7920" w:rsidR="60DBE786">
        <w:rPr>
          <w:rFonts w:ascii="Times New Roman" w:hAnsi="Times New Roman" w:eastAsia="Times New Roman" w:cs="Times New Roman"/>
          <w:sz w:val="24"/>
          <w:szCs w:val="24"/>
        </w:rPr>
        <w:t>i.e.</w:t>
      </w:r>
      <w:r w:rsidRPr="24BB7920" w:rsidR="60DBE786">
        <w:rPr>
          <w:rFonts w:ascii="Times New Roman" w:hAnsi="Times New Roman" w:eastAsia="Times New Roman" w:cs="Times New Roman"/>
          <w:sz w:val="24"/>
          <w:szCs w:val="24"/>
        </w:rPr>
        <w:t xml:space="preserve"> different drivers may become more important in differing environmental contexts)</w:t>
      </w:r>
      <w:r w:rsidRPr="24BB7920" w:rsidR="605F369D">
        <w:rPr>
          <w:rFonts w:ascii="Times New Roman" w:hAnsi="Times New Roman" w:eastAsia="Times New Roman" w:cs="Times New Roman"/>
          <w:sz w:val="24"/>
          <w:szCs w:val="24"/>
        </w:rPr>
        <w:t xml:space="preserve"> </w:t>
      </w:r>
    </w:p>
    <w:p w:rsidR="605F369D" w:rsidP="24BB7920" w:rsidRDefault="605F369D" w14:paraId="08E4648C" w14:textId="5ED3CAAC">
      <w:pPr>
        <w:pStyle w:val="ListParagraph"/>
        <w:numPr>
          <w:ilvl w:val="0"/>
          <w:numId w:val="11"/>
        </w:numPr>
        <w:rPr>
          <w:rFonts w:ascii="Times New Roman" w:hAnsi="Times New Roman" w:eastAsia="Times New Roman" w:cs="Times New Roman"/>
          <w:sz w:val="24"/>
          <w:szCs w:val="24"/>
        </w:rPr>
      </w:pPr>
      <w:r w:rsidRPr="24BB7920" w:rsidR="605F369D">
        <w:rPr>
          <w:rFonts w:ascii="Times New Roman" w:hAnsi="Times New Roman" w:eastAsia="Times New Roman" w:cs="Times New Roman"/>
          <w:sz w:val="24"/>
          <w:szCs w:val="24"/>
        </w:rPr>
        <w:t>Find the shape of relationships</w:t>
      </w:r>
      <w:r w:rsidRPr="24BB7920" w:rsidR="7587CD58">
        <w:rPr>
          <w:rFonts w:ascii="Times New Roman" w:hAnsi="Times New Roman" w:eastAsia="Times New Roman" w:cs="Times New Roman"/>
          <w:sz w:val="24"/>
          <w:szCs w:val="24"/>
        </w:rPr>
        <w:t xml:space="preserve"> between environmental variables and the empirical parameters without assuming a linear relationship.</w:t>
      </w:r>
    </w:p>
    <w:p w:rsidR="7587CD58" w:rsidP="24BB7920" w:rsidRDefault="7587CD58" w14:paraId="41A5C3D3" w14:textId="66994F0E">
      <w:pPr>
        <w:pStyle w:val="Normal"/>
        <w:rPr>
          <w:rFonts w:ascii="Times New Roman" w:hAnsi="Times New Roman" w:eastAsia="Times New Roman" w:cs="Times New Roman"/>
          <w:sz w:val="24"/>
          <w:szCs w:val="24"/>
        </w:rPr>
      </w:pPr>
      <w:r w:rsidRPr="24BB7920" w:rsidR="7587CD58">
        <w:rPr>
          <w:rFonts w:ascii="Times New Roman" w:hAnsi="Times New Roman" w:eastAsia="Times New Roman" w:cs="Times New Roman"/>
          <w:sz w:val="24"/>
          <w:szCs w:val="24"/>
        </w:rPr>
        <w:t>Because the shape of the relationships between c1 and c</w:t>
      </w:r>
      <w:r w:rsidRPr="24BB7920" w:rsidR="65A5697F">
        <w:rPr>
          <w:rFonts w:ascii="Times New Roman" w:hAnsi="Times New Roman" w:eastAsia="Times New Roman" w:cs="Times New Roman"/>
          <w:sz w:val="24"/>
          <w:szCs w:val="24"/>
        </w:rPr>
        <w:t>2 and</w:t>
      </w:r>
      <w:r w:rsidRPr="24BB7920" w:rsidR="7587CD58">
        <w:rPr>
          <w:rFonts w:ascii="Times New Roman" w:hAnsi="Times New Roman" w:eastAsia="Times New Roman" w:cs="Times New Roman"/>
          <w:sz w:val="24"/>
          <w:szCs w:val="24"/>
        </w:rPr>
        <w:t xml:space="preserve"> environmental variables is unknown, </w:t>
      </w:r>
      <w:r w:rsidRPr="24BB7920" w:rsidR="100DEFFA">
        <w:rPr>
          <w:rFonts w:ascii="Times New Roman" w:hAnsi="Times New Roman" w:eastAsia="Times New Roman" w:cs="Times New Roman"/>
          <w:sz w:val="24"/>
          <w:szCs w:val="24"/>
        </w:rPr>
        <w:t>flexible</w:t>
      </w:r>
      <w:r w:rsidRPr="24BB7920" w:rsidR="7587CD58">
        <w:rPr>
          <w:rFonts w:ascii="Times New Roman" w:hAnsi="Times New Roman" w:eastAsia="Times New Roman" w:cs="Times New Roman"/>
          <w:sz w:val="24"/>
          <w:szCs w:val="24"/>
        </w:rPr>
        <w:t xml:space="preserve"> non-parametric estimation </w:t>
      </w:r>
      <w:r w:rsidRPr="24BB7920" w:rsidR="200C6B07">
        <w:rPr>
          <w:rFonts w:ascii="Times New Roman" w:hAnsi="Times New Roman" w:eastAsia="Times New Roman" w:cs="Times New Roman"/>
          <w:sz w:val="24"/>
          <w:szCs w:val="24"/>
        </w:rPr>
        <w:t>is preferred over a traditional regression model.</w:t>
      </w:r>
      <w:r w:rsidRPr="24BB7920" w:rsidR="6DB1BFAF">
        <w:rPr>
          <w:rFonts w:ascii="Times New Roman" w:hAnsi="Times New Roman" w:eastAsia="Times New Roman" w:cs="Times New Roman"/>
          <w:sz w:val="24"/>
          <w:szCs w:val="24"/>
        </w:rPr>
        <w:t xml:space="preserve"> A neural network is a popular non-parametric modelling tool</w:t>
      </w:r>
      <w:r w:rsidRPr="24BB7920" w:rsidR="5403893A">
        <w:rPr>
          <w:rFonts w:ascii="Times New Roman" w:hAnsi="Times New Roman" w:eastAsia="Times New Roman" w:cs="Times New Roman"/>
          <w:sz w:val="24"/>
          <w:szCs w:val="24"/>
        </w:rPr>
        <w:t xml:space="preserve"> and was considered as a candidate</w:t>
      </w:r>
      <w:r w:rsidRPr="24BB7920" w:rsidR="6DB1BFAF">
        <w:rPr>
          <w:rFonts w:ascii="Times New Roman" w:hAnsi="Times New Roman" w:eastAsia="Times New Roman" w:cs="Times New Roman"/>
          <w:sz w:val="24"/>
          <w:szCs w:val="24"/>
        </w:rPr>
        <w:t>.</w:t>
      </w:r>
    </w:p>
    <w:p w:rsidR="64EFE53E" w:rsidP="24BB7920" w:rsidRDefault="64EFE53E" w14:paraId="595DDCB3" w14:textId="73BAE93F">
      <w:pPr>
        <w:pStyle w:val="Normal"/>
        <w:rPr>
          <w:rFonts w:ascii="Times New Roman" w:hAnsi="Times New Roman" w:eastAsia="Times New Roman" w:cs="Times New Roman"/>
          <w:sz w:val="24"/>
          <w:szCs w:val="24"/>
        </w:rPr>
      </w:pPr>
      <w:r w:rsidRPr="24BB7920" w:rsidR="64EFE53E">
        <w:rPr>
          <w:rFonts w:ascii="Times New Roman" w:hAnsi="Times New Roman" w:eastAsia="Times New Roman" w:cs="Times New Roman"/>
          <w:sz w:val="24"/>
          <w:szCs w:val="24"/>
        </w:rPr>
        <w:t xml:space="preserve"> However, after some consideration and discussion with an expert (PhD candidate </w:t>
      </w:r>
      <w:r w:rsidRPr="24BB7920" w:rsidR="64EFE53E">
        <w:rPr>
          <w:rFonts w:ascii="Times New Roman" w:hAnsi="Times New Roman" w:eastAsia="Times New Roman" w:cs="Times New Roman"/>
          <w:sz w:val="24"/>
          <w:szCs w:val="24"/>
        </w:rPr>
        <w:t>Jianing</w:t>
      </w:r>
      <w:r w:rsidRPr="24BB7920" w:rsidR="64EFE53E">
        <w:rPr>
          <w:rFonts w:ascii="Times New Roman" w:hAnsi="Times New Roman" w:eastAsia="Times New Roman" w:cs="Times New Roman"/>
          <w:sz w:val="24"/>
          <w:szCs w:val="24"/>
        </w:rPr>
        <w:t xml:space="preserve"> Fang) </w:t>
      </w:r>
      <w:r w:rsidRPr="24BB7920" w:rsidR="4DE79748">
        <w:rPr>
          <w:rFonts w:ascii="Times New Roman" w:hAnsi="Times New Roman" w:eastAsia="Times New Roman" w:cs="Times New Roman"/>
          <w:sz w:val="24"/>
          <w:szCs w:val="24"/>
        </w:rPr>
        <w:t xml:space="preserve">the conclusion </w:t>
      </w:r>
      <w:r w:rsidRPr="24BB7920" w:rsidR="4DE79748">
        <w:rPr>
          <w:rFonts w:ascii="Times New Roman" w:hAnsi="Times New Roman" w:eastAsia="Times New Roman" w:cs="Times New Roman"/>
          <w:sz w:val="24"/>
          <w:szCs w:val="24"/>
        </w:rPr>
        <w:t>emerged</w:t>
      </w:r>
      <w:r w:rsidRPr="24BB7920" w:rsidR="4DE79748">
        <w:rPr>
          <w:rFonts w:ascii="Times New Roman" w:hAnsi="Times New Roman" w:eastAsia="Times New Roman" w:cs="Times New Roman"/>
          <w:sz w:val="24"/>
          <w:szCs w:val="24"/>
        </w:rPr>
        <w:t xml:space="preserve"> that this approach is not yet </w:t>
      </w:r>
      <w:r w:rsidRPr="24BB7920" w:rsidR="4DE79748">
        <w:rPr>
          <w:rFonts w:ascii="Times New Roman" w:hAnsi="Times New Roman" w:eastAsia="Times New Roman" w:cs="Times New Roman"/>
          <w:sz w:val="24"/>
          <w:szCs w:val="24"/>
        </w:rPr>
        <w:t>feasible</w:t>
      </w:r>
      <w:r w:rsidRPr="24BB7920" w:rsidR="4DE79748">
        <w:rPr>
          <w:rFonts w:ascii="Times New Roman" w:hAnsi="Times New Roman" w:eastAsia="Times New Roman" w:cs="Times New Roman"/>
          <w:sz w:val="24"/>
          <w:szCs w:val="24"/>
        </w:rPr>
        <w:t xml:space="preserve">. </w:t>
      </w:r>
      <w:r w:rsidRPr="24BB7920" w:rsidR="0393860E">
        <w:rPr>
          <w:rFonts w:ascii="Times New Roman" w:hAnsi="Times New Roman" w:eastAsia="Times New Roman" w:cs="Times New Roman"/>
          <w:sz w:val="24"/>
          <w:szCs w:val="24"/>
        </w:rPr>
        <w:t>Unsolved issues</w:t>
      </w:r>
      <w:r w:rsidRPr="24BB7920" w:rsidR="6DBF6991">
        <w:rPr>
          <w:rFonts w:ascii="Times New Roman" w:hAnsi="Times New Roman" w:eastAsia="Times New Roman" w:cs="Times New Roman"/>
          <w:sz w:val="24"/>
          <w:szCs w:val="24"/>
        </w:rPr>
        <w:t xml:space="preserve"> with the NN approach</w:t>
      </w:r>
      <w:r w:rsidRPr="24BB7920" w:rsidR="0393860E">
        <w:rPr>
          <w:rFonts w:ascii="Times New Roman" w:hAnsi="Times New Roman" w:eastAsia="Times New Roman" w:cs="Times New Roman"/>
          <w:sz w:val="24"/>
          <w:szCs w:val="24"/>
        </w:rPr>
        <w:t xml:space="preserve"> include the </w:t>
      </w:r>
      <w:r w:rsidRPr="24BB7920" w:rsidR="4FF78823">
        <w:rPr>
          <w:rFonts w:ascii="Times New Roman" w:hAnsi="Times New Roman" w:eastAsia="Times New Roman" w:cs="Times New Roman"/>
          <w:sz w:val="24"/>
          <w:szCs w:val="24"/>
        </w:rPr>
        <w:t xml:space="preserve">overwhelming </w:t>
      </w:r>
      <w:r w:rsidRPr="24BB7920" w:rsidR="0393860E">
        <w:rPr>
          <w:rFonts w:ascii="Times New Roman" w:hAnsi="Times New Roman" w:eastAsia="Times New Roman" w:cs="Times New Roman"/>
          <w:sz w:val="24"/>
          <w:szCs w:val="24"/>
        </w:rPr>
        <w:t xml:space="preserve">impact of selecting the environmental variables to investigate, </w:t>
      </w:r>
      <w:r w:rsidRPr="24BB7920" w:rsidR="17F4FB12">
        <w:rPr>
          <w:rFonts w:ascii="Times New Roman" w:hAnsi="Times New Roman" w:eastAsia="Times New Roman" w:cs="Times New Roman"/>
          <w:sz w:val="24"/>
          <w:szCs w:val="24"/>
        </w:rPr>
        <w:t xml:space="preserve">difficulty in designing an investigation that would </w:t>
      </w:r>
      <w:r w:rsidRPr="24BB7920" w:rsidR="1B7561FF">
        <w:rPr>
          <w:rFonts w:ascii="Times New Roman" w:hAnsi="Times New Roman" w:eastAsia="Times New Roman" w:cs="Times New Roman"/>
          <w:sz w:val="24"/>
          <w:szCs w:val="24"/>
        </w:rPr>
        <w:t>prioritize</w:t>
      </w:r>
      <w:r w:rsidRPr="24BB7920" w:rsidR="17F4FB12">
        <w:rPr>
          <w:rFonts w:ascii="Times New Roman" w:hAnsi="Times New Roman" w:eastAsia="Times New Roman" w:cs="Times New Roman"/>
          <w:sz w:val="24"/>
          <w:szCs w:val="24"/>
        </w:rPr>
        <w:t xml:space="preserve"> </w:t>
      </w:r>
      <w:r w:rsidRPr="24BB7920" w:rsidR="5C8B7ED2">
        <w:rPr>
          <w:rFonts w:ascii="Times New Roman" w:hAnsi="Times New Roman" w:eastAsia="Times New Roman" w:cs="Times New Roman"/>
          <w:sz w:val="24"/>
          <w:szCs w:val="24"/>
        </w:rPr>
        <w:t xml:space="preserve">transparent interpretability </w:t>
      </w:r>
      <w:r w:rsidRPr="24BB7920" w:rsidR="17F4FB12">
        <w:rPr>
          <w:rFonts w:ascii="Times New Roman" w:hAnsi="Times New Roman" w:eastAsia="Times New Roman" w:cs="Times New Roman"/>
          <w:sz w:val="24"/>
          <w:szCs w:val="24"/>
        </w:rPr>
        <w:t xml:space="preserve">over </w:t>
      </w:r>
      <w:r w:rsidRPr="24BB7920" w:rsidR="7A4DDC6B">
        <w:rPr>
          <w:rFonts w:ascii="Times New Roman" w:hAnsi="Times New Roman" w:eastAsia="Times New Roman" w:cs="Times New Roman"/>
          <w:sz w:val="24"/>
          <w:szCs w:val="24"/>
        </w:rPr>
        <w:t xml:space="preserve">model fit using </w:t>
      </w:r>
      <w:r w:rsidRPr="24BB7920" w:rsidR="0747443B">
        <w:rPr>
          <w:rFonts w:ascii="Times New Roman" w:hAnsi="Times New Roman" w:eastAsia="Times New Roman" w:cs="Times New Roman"/>
          <w:sz w:val="24"/>
          <w:szCs w:val="24"/>
        </w:rPr>
        <w:t>neural networks, and the current lack of knowledge about</w:t>
      </w:r>
      <w:r w:rsidRPr="24BB7920" w:rsidR="4929D950">
        <w:rPr>
          <w:rFonts w:ascii="Times New Roman" w:hAnsi="Times New Roman" w:eastAsia="Times New Roman" w:cs="Times New Roman"/>
          <w:sz w:val="24"/>
          <w:szCs w:val="24"/>
        </w:rPr>
        <w:t xml:space="preserve"> the distribution of</w:t>
      </w:r>
      <w:r w:rsidRPr="24BB7920" w:rsidR="0747443B">
        <w:rPr>
          <w:rFonts w:ascii="Times New Roman" w:hAnsi="Times New Roman" w:eastAsia="Times New Roman" w:cs="Times New Roman"/>
          <w:sz w:val="24"/>
          <w:szCs w:val="24"/>
        </w:rPr>
        <w:t xml:space="preserve"> the errors from both our observational data and the model. </w:t>
      </w:r>
    </w:p>
    <w:p w:rsidR="4AC92D66" w:rsidP="24BB7920" w:rsidRDefault="4AC92D66" w14:paraId="021118BF" w14:textId="41C5D1F6">
      <w:pPr>
        <w:pStyle w:val="Normal"/>
        <w:rPr>
          <w:rFonts w:ascii="Times New Roman" w:hAnsi="Times New Roman" w:eastAsia="Times New Roman" w:cs="Times New Roman"/>
          <w:b w:val="1"/>
          <w:bCs w:val="1"/>
          <w:sz w:val="24"/>
          <w:szCs w:val="24"/>
        </w:rPr>
      </w:pPr>
      <w:r w:rsidRPr="24BB7920" w:rsidR="4AC92D66">
        <w:rPr>
          <w:rFonts w:ascii="Times New Roman" w:hAnsi="Times New Roman" w:eastAsia="Times New Roman" w:cs="Times New Roman"/>
          <w:b w:val="1"/>
          <w:bCs w:val="1"/>
          <w:sz w:val="24"/>
          <w:szCs w:val="24"/>
        </w:rPr>
        <w:t>Extreme Detection:</w:t>
      </w:r>
    </w:p>
    <w:p w:rsidR="0575015D" w:rsidP="24BB7920" w:rsidRDefault="0575015D" w14:paraId="5E077B33" w14:textId="4442A3B3">
      <w:pPr>
        <w:pStyle w:val="Normal"/>
        <w:rPr>
          <w:rFonts w:ascii="Times New Roman" w:hAnsi="Times New Roman" w:eastAsia="Times New Roman" w:cs="Times New Roman"/>
          <w:sz w:val="24"/>
          <w:szCs w:val="24"/>
        </w:rPr>
      </w:pPr>
      <w:r w:rsidRPr="24BB7920" w:rsidR="0575015D">
        <w:rPr>
          <w:rFonts w:ascii="Times New Roman" w:hAnsi="Times New Roman" w:eastAsia="Times New Roman" w:cs="Times New Roman"/>
          <w:sz w:val="24"/>
          <w:szCs w:val="24"/>
        </w:rPr>
        <w:t xml:space="preserve">Using extremes in remotely sensed formaldehyde observations appears to be a </w:t>
      </w:r>
      <w:r w:rsidRPr="24BB7920" w:rsidR="64FFE1FA">
        <w:rPr>
          <w:rFonts w:ascii="Times New Roman" w:hAnsi="Times New Roman" w:eastAsia="Times New Roman" w:cs="Times New Roman"/>
          <w:sz w:val="24"/>
          <w:szCs w:val="24"/>
        </w:rPr>
        <w:t>promising method</w:t>
      </w:r>
      <w:r w:rsidRPr="24BB7920" w:rsidR="0575015D">
        <w:rPr>
          <w:rFonts w:ascii="Times New Roman" w:hAnsi="Times New Roman" w:eastAsia="Times New Roman" w:cs="Times New Roman"/>
          <w:sz w:val="24"/>
          <w:szCs w:val="24"/>
        </w:rPr>
        <w:t xml:space="preserve"> for </w:t>
      </w:r>
      <w:r w:rsidRPr="24BB7920" w:rsidR="0575015D">
        <w:rPr>
          <w:rFonts w:ascii="Times New Roman" w:hAnsi="Times New Roman" w:eastAsia="Times New Roman" w:cs="Times New Roman"/>
          <w:sz w:val="24"/>
          <w:szCs w:val="24"/>
        </w:rPr>
        <w:t>identifying</w:t>
      </w:r>
      <w:r w:rsidRPr="24BB7920" w:rsidR="0575015D">
        <w:rPr>
          <w:rFonts w:ascii="Times New Roman" w:hAnsi="Times New Roman" w:eastAsia="Times New Roman" w:cs="Times New Roman"/>
          <w:sz w:val="24"/>
          <w:szCs w:val="24"/>
        </w:rPr>
        <w:t xml:space="preserve"> </w:t>
      </w:r>
      <w:r w:rsidRPr="24BB7920" w:rsidR="1E43D26C">
        <w:rPr>
          <w:rFonts w:ascii="Times New Roman" w:hAnsi="Times New Roman" w:eastAsia="Times New Roman" w:cs="Times New Roman"/>
          <w:sz w:val="24"/>
          <w:szCs w:val="24"/>
        </w:rPr>
        <w:t xml:space="preserve">vegetation stress and climate extremes. </w:t>
      </w:r>
      <w:r w:rsidRPr="24BB7920" w:rsidR="2F4F758E">
        <w:rPr>
          <w:rFonts w:ascii="Times New Roman" w:hAnsi="Times New Roman" w:eastAsia="Times New Roman" w:cs="Times New Roman"/>
          <w:sz w:val="24"/>
          <w:szCs w:val="24"/>
        </w:rPr>
        <w:t xml:space="preserve">Given that </w:t>
      </w:r>
      <w:r w:rsidRPr="24BB7920" w:rsidR="2F4F758E">
        <w:rPr>
          <w:rFonts w:ascii="Times New Roman" w:hAnsi="Times New Roman" w:eastAsia="Times New Roman" w:cs="Times New Roman"/>
          <w:sz w:val="24"/>
          <w:szCs w:val="24"/>
        </w:rPr>
        <w:t>formadahyde</w:t>
      </w:r>
      <w:r w:rsidRPr="24BB7920" w:rsidR="2F4F758E">
        <w:rPr>
          <w:rFonts w:ascii="Times New Roman" w:hAnsi="Times New Roman" w:eastAsia="Times New Roman" w:cs="Times New Roman"/>
          <w:sz w:val="24"/>
          <w:szCs w:val="24"/>
        </w:rPr>
        <w:t xml:space="preserve"> is a byproduct of isoprene oxidation in the atmosphere, one can assume that isoprene could also be used to </w:t>
      </w:r>
      <w:r w:rsidRPr="24BB7920" w:rsidR="2F4F758E">
        <w:rPr>
          <w:rFonts w:ascii="Times New Roman" w:hAnsi="Times New Roman" w:eastAsia="Times New Roman" w:cs="Times New Roman"/>
          <w:sz w:val="24"/>
          <w:szCs w:val="24"/>
        </w:rPr>
        <w:t>identify</w:t>
      </w:r>
      <w:r w:rsidRPr="24BB7920" w:rsidR="2F4F758E">
        <w:rPr>
          <w:rFonts w:ascii="Times New Roman" w:hAnsi="Times New Roman" w:eastAsia="Times New Roman" w:cs="Times New Roman"/>
          <w:sz w:val="24"/>
          <w:szCs w:val="24"/>
        </w:rPr>
        <w:t xml:space="preserve"> vegetative </w:t>
      </w:r>
      <w:r w:rsidRPr="24BB7920" w:rsidR="2F4F758E">
        <w:rPr>
          <w:rFonts w:ascii="Times New Roman" w:hAnsi="Times New Roman" w:eastAsia="Times New Roman" w:cs="Times New Roman"/>
          <w:sz w:val="24"/>
          <w:szCs w:val="24"/>
        </w:rPr>
        <w:t>stress. For</w:t>
      </w:r>
      <w:r w:rsidRPr="24BB7920" w:rsidR="1E43D26C">
        <w:rPr>
          <w:rFonts w:ascii="Times New Roman" w:hAnsi="Times New Roman" w:eastAsia="Times New Roman" w:cs="Times New Roman"/>
          <w:sz w:val="24"/>
          <w:szCs w:val="24"/>
        </w:rPr>
        <w:t xml:space="preserve"> this reaso</w:t>
      </w:r>
      <w:r w:rsidRPr="24BB7920" w:rsidR="15CB6B64">
        <w:rPr>
          <w:rFonts w:ascii="Times New Roman" w:hAnsi="Times New Roman" w:eastAsia="Times New Roman" w:cs="Times New Roman"/>
          <w:sz w:val="24"/>
          <w:szCs w:val="24"/>
        </w:rPr>
        <w:t>n,</w:t>
      </w:r>
      <w:r w:rsidRPr="24BB7920" w:rsidR="1E43D26C">
        <w:rPr>
          <w:rFonts w:ascii="Times New Roman" w:hAnsi="Times New Roman" w:eastAsia="Times New Roman" w:cs="Times New Roman"/>
          <w:sz w:val="24"/>
          <w:szCs w:val="24"/>
        </w:rPr>
        <w:t xml:space="preserve"> </w:t>
      </w:r>
      <w:r w:rsidRPr="24BB7920" w:rsidR="1E43D26C">
        <w:rPr>
          <w:rFonts w:ascii="Times New Roman" w:hAnsi="Times New Roman" w:eastAsia="Times New Roman" w:cs="Times New Roman"/>
          <w:sz w:val="24"/>
          <w:szCs w:val="24"/>
        </w:rPr>
        <w:t xml:space="preserve">I investigated </w:t>
      </w:r>
      <w:r w:rsidRPr="24BB7920" w:rsidR="24ED3D77">
        <w:rPr>
          <w:rFonts w:ascii="Times New Roman" w:hAnsi="Times New Roman" w:eastAsia="Times New Roman" w:cs="Times New Roman"/>
          <w:sz w:val="24"/>
          <w:szCs w:val="24"/>
        </w:rPr>
        <w:t xml:space="preserve">the ability of a simplified version of the </w:t>
      </w:r>
      <w:r w:rsidRPr="24BB7920" w:rsidR="66CB90F3">
        <w:rPr>
          <w:rFonts w:ascii="Times New Roman" w:hAnsi="Times New Roman" w:eastAsia="Times New Roman" w:cs="Times New Roman"/>
          <w:sz w:val="24"/>
          <w:szCs w:val="24"/>
        </w:rPr>
        <w:t>Energetic Status Model to reproduce isoprene emission extremes detected in OMI data.</w:t>
      </w:r>
    </w:p>
    <w:p w:rsidR="66CB90F3" w:rsidP="24BB7920" w:rsidRDefault="66CB90F3" w14:paraId="35FBA2B4" w14:textId="18360D90">
      <w:pPr>
        <w:pStyle w:val="Normal"/>
        <w:rPr>
          <w:rFonts w:ascii="Times New Roman" w:hAnsi="Times New Roman" w:eastAsia="Times New Roman" w:cs="Times New Roman"/>
          <w:sz w:val="24"/>
          <w:szCs w:val="24"/>
        </w:rPr>
      </w:pPr>
      <w:r w:rsidRPr="24BB7920" w:rsidR="66CB90F3">
        <w:rPr>
          <w:rFonts w:ascii="Times New Roman" w:hAnsi="Times New Roman" w:eastAsia="Times New Roman" w:cs="Times New Roman"/>
          <w:sz w:val="24"/>
          <w:szCs w:val="24"/>
        </w:rPr>
        <w:t>First, I decided on a form for the simplified version of the model to investigate. Below is a table of the R</w:t>
      </w:r>
      <w:r w:rsidRPr="24BB7920" w:rsidR="66CB90F3">
        <w:rPr>
          <w:rFonts w:ascii="Times New Roman" w:hAnsi="Times New Roman" w:eastAsia="Times New Roman" w:cs="Times New Roman"/>
          <w:sz w:val="24"/>
          <w:szCs w:val="24"/>
          <w:vertAlign w:val="superscript"/>
        </w:rPr>
        <w:t>2</w:t>
      </w:r>
      <w:r w:rsidRPr="24BB7920" w:rsidR="66CB90F3">
        <w:rPr>
          <w:rFonts w:ascii="Times New Roman" w:hAnsi="Times New Roman" w:eastAsia="Times New Roman" w:cs="Times New Roman"/>
          <w:sz w:val="24"/>
          <w:szCs w:val="24"/>
        </w:rPr>
        <w:t xml:space="preserve"> </w:t>
      </w:r>
      <w:r w:rsidRPr="24BB7920" w:rsidR="4F6A2CB9">
        <w:rPr>
          <w:rFonts w:ascii="Times New Roman" w:hAnsi="Times New Roman" w:eastAsia="Times New Roman" w:cs="Times New Roman"/>
          <w:sz w:val="24"/>
          <w:szCs w:val="24"/>
        </w:rPr>
        <w:t xml:space="preserve">values calculated for the MEGAN model and three simplified model forms against OMI </w:t>
      </w:r>
      <w:r w:rsidRPr="24BB7920" w:rsidR="55F04588">
        <w:rPr>
          <w:rFonts w:ascii="Times New Roman" w:hAnsi="Times New Roman" w:eastAsia="Times New Roman" w:cs="Times New Roman"/>
          <w:sz w:val="24"/>
          <w:szCs w:val="24"/>
        </w:rPr>
        <w:t>isoprene</w:t>
      </w:r>
      <w:r w:rsidRPr="24BB7920" w:rsidR="4F6A2CB9">
        <w:rPr>
          <w:rFonts w:ascii="Times New Roman" w:hAnsi="Times New Roman" w:eastAsia="Times New Roman" w:cs="Times New Roman"/>
          <w:sz w:val="24"/>
          <w:szCs w:val="24"/>
        </w:rPr>
        <w:t xml:space="preserve"> flux estimates. </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none" w:color="000000" w:themeColor="text1" w:sz="12"/>
          <w:insideV w:val="none" w:color="000000" w:themeColor="text1" w:sz="12"/>
        </w:tblBorders>
        <w:tblLayout w:type="fixed"/>
        <w:tblLook w:val="06A0" w:firstRow="1" w:lastRow="0" w:firstColumn="1" w:lastColumn="0" w:noHBand="1" w:noVBand="1"/>
      </w:tblPr>
      <w:tblGrid>
        <w:gridCol w:w="4295"/>
        <w:gridCol w:w="935"/>
      </w:tblGrid>
      <w:tr w:rsidR="24BB7920" w:rsidTr="24BB7920" w14:paraId="47A45115">
        <w:trPr>
          <w:trHeight w:val="300"/>
        </w:trPr>
        <w:tc>
          <w:tcPr>
            <w:tcW w:w="4295" w:type="dxa"/>
            <w:tcBorders>
              <w:bottom w:val="single" w:color="000000" w:themeColor="text1" w:sz="12"/>
            </w:tcBorders>
            <w:tcMar/>
          </w:tcPr>
          <w:p w:rsidR="2C651444" w:rsidP="24BB7920" w:rsidRDefault="2C651444" w14:paraId="58C3B2FE" w14:textId="7FE0DF49">
            <w:pPr>
              <w:pStyle w:val="Normal"/>
              <w:rPr>
                <w:rFonts w:ascii="Times New Roman" w:hAnsi="Times New Roman" w:eastAsia="Times New Roman" w:cs="Times New Roman"/>
                <w:b w:val="1"/>
                <w:bCs w:val="1"/>
                <w:sz w:val="24"/>
                <w:szCs w:val="24"/>
              </w:rPr>
            </w:pPr>
            <w:r w:rsidRPr="24BB7920" w:rsidR="2C651444">
              <w:rPr>
                <w:rFonts w:ascii="Times New Roman" w:hAnsi="Times New Roman" w:eastAsia="Times New Roman" w:cs="Times New Roman"/>
                <w:b w:val="1"/>
                <w:bCs w:val="1"/>
                <w:sz w:val="24"/>
                <w:szCs w:val="24"/>
              </w:rPr>
              <w:t>Data</w:t>
            </w:r>
            <w:r w:rsidRPr="24BB7920" w:rsidR="55B927B5">
              <w:rPr>
                <w:rFonts w:ascii="Times New Roman" w:hAnsi="Times New Roman" w:eastAsia="Times New Roman" w:cs="Times New Roman"/>
                <w:b w:val="1"/>
                <w:bCs w:val="1"/>
                <w:sz w:val="24"/>
                <w:szCs w:val="24"/>
              </w:rPr>
              <w:t xml:space="preserve"> Source</w:t>
            </w:r>
          </w:p>
        </w:tc>
        <w:tc>
          <w:tcPr>
            <w:tcW w:w="935" w:type="dxa"/>
            <w:tcBorders>
              <w:bottom w:val="single" w:color="000000" w:themeColor="text1" w:sz="12"/>
            </w:tcBorders>
            <w:tcMar/>
          </w:tcPr>
          <w:p w:rsidR="2C651444" w:rsidP="24BB7920" w:rsidRDefault="2C651444" w14:paraId="62587144" w14:textId="735FBB26">
            <w:pPr>
              <w:pStyle w:val="Normal"/>
              <w:rPr>
                <w:rFonts w:ascii="Times New Roman" w:hAnsi="Times New Roman" w:eastAsia="Times New Roman" w:cs="Times New Roman"/>
                <w:b w:val="1"/>
                <w:bCs w:val="1"/>
                <w:sz w:val="24"/>
                <w:szCs w:val="24"/>
                <w:vertAlign w:val="superscript"/>
              </w:rPr>
            </w:pPr>
            <w:r w:rsidRPr="24BB7920" w:rsidR="2C651444">
              <w:rPr>
                <w:rFonts w:ascii="Times New Roman" w:hAnsi="Times New Roman" w:eastAsia="Times New Roman" w:cs="Times New Roman"/>
                <w:b w:val="1"/>
                <w:bCs w:val="1"/>
                <w:sz w:val="24"/>
                <w:szCs w:val="24"/>
              </w:rPr>
              <w:t>R</w:t>
            </w:r>
            <w:r w:rsidRPr="24BB7920" w:rsidR="2C651444">
              <w:rPr>
                <w:rFonts w:ascii="Times New Roman" w:hAnsi="Times New Roman" w:eastAsia="Times New Roman" w:cs="Times New Roman"/>
                <w:b w:val="1"/>
                <w:bCs w:val="1"/>
                <w:sz w:val="24"/>
                <w:szCs w:val="24"/>
                <w:vertAlign w:val="superscript"/>
              </w:rPr>
              <w:t>2</w:t>
            </w:r>
          </w:p>
        </w:tc>
      </w:tr>
      <w:tr w:rsidR="24BB7920" w:rsidTr="24BB7920" w14:paraId="401381AA">
        <w:trPr>
          <w:trHeight w:val="300"/>
        </w:trPr>
        <w:tc>
          <w:tcPr>
            <w:tcW w:w="4295" w:type="dxa"/>
            <w:tcBorders>
              <w:top w:val="single" w:color="000000" w:themeColor="text1" w:sz="12"/>
            </w:tcBorders>
            <w:tcMar/>
          </w:tcPr>
          <w:p w:rsidR="2C651444" w:rsidP="24BB7920" w:rsidRDefault="2C651444" w14:paraId="28590E0D" w14:textId="47C9B935">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MEGAN and OMI</w:t>
            </w:r>
          </w:p>
        </w:tc>
        <w:tc>
          <w:tcPr>
            <w:tcW w:w="935" w:type="dxa"/>
            <w:tcBorders>
              <w:top w:val="single" w:color="000000" w:themeColor="text1" w:sz="12"/>
            </w:tcBorders>
            <w:tcMar/>
          </w:tcPr>
          <w:p w:rsidR="2C651444" w:rsidP="24BB7920" w:rsidRDefault="2C651444" w14:paraId="2F7512CE" w14:textId="0494A532">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0.75</w:t>
            </w:r>
          </w:p>
        </w:tc>
      </w:tr>
      <w:tr w:rsidR="24BB7920" w:rsidTr="24BB7920" w14:paraId="67C971C1">
        <w:trPr>
          <w:trHeight w:val="300"/>
        </w:trPr>
        <w:tc>
          <w:tcPr>
            <w:tcW w:w="4295" w:type="dxa"/>
            <w:tcMar/>
          </w:tcPr>
          <w:p w:rsidR="2C651444" w:rsidP="24BB7920" w:rsidRDefault="2C651444" w14:paraId="612E46BA" w14:textId="7B6EC2C6">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J × f(T) and OMI</w:t>
            </w:r>
          </w:p>
        </w:tc>
        <w:tc>
          <w:tcPr>
            <w:tcW w:w="935" w:type="dxa"/>
            <w:tcMar/>
          </w:tcPr>
          <w:p w:rsidR="2C651444" w:rsidP="24BB7920" w:rsidRDefault="2C651444" w14:paraId="357E928F" w14:textId="0F282550">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0.</w:t>
            </w:r>
            <w:r w:rsidRPr="24BB7920" w:rsidR="1CDDCA3A">
              <w:rPr>
                <w:rFonts w:ascii="Times New Roman" w:hAnsi="Times New Roman" w:eastAsia="Times New Roman" w:cs="Times New Roman"/>
                <w:sz w:val="24"/>
                <w:szCs w:val="24"/>
              </w:rPr>
              <w:t>67</w:t>
            </w:r>
          </w:p>
        </w:tc>
      </w:tr>
      <w:tr w:rsidR="24BB7920" w:rsidTr="24BB7920" w14:paraId="2D347EC0">
        <w:trPr>
          <w:trHeight w:val="300"/>
        </w:trPr>
        <w:tc>
          <w:tcPr>
            <w:tcW w:w="4295" w:type="dxa"/>
            <w:tcMar/>
          </w:tcPr>
          <w:p w:rsidR="2C651444" w:rsidP="24BB7920" w:rsidRDefault="2C651444" w14:paraId="42538324" w14:textId="52D4D823">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J × f(T)× [J – Jw] and OMI</w:t>
            </w:r>
          </w:p>
        </w:tc>
        <w:tc>
          <w:tcPr>
            <w:tcW w:w="935" w:type="dxa"/>
            <w:tcMar/>
          </w:tcPr>
          <w:p w:rsidR="70A9407F" w:rsidP="24BB7920" w:rsidRDefault="70A9407F" w14:paraId="1BB521EE" w14:textId="7E3B1B03">
            <w:pPr>
              <w:pStyle w:val="Normal"/>
              <w:rPr>
                <w:rFonts w:ascii="Times New Roman" w:hAnsi="Times New Roman" w:eastAsia="Times New Roman" w:cs="Times New Roman"/>
                <w:sz w:val="24"/>
                <w:szCs w:val="24"/>
              </w:rPr>
            </w:pPr>
            <w:r w:rsidRPr="24BB7920" w:rsidR="70A9407F">
              <w:rPr>
                <w:rFonts w:ascii="Times New Roman" w:hAnsi="Times New Roman" w:eastAsia="Times New Roman" w:cs="Times New Roman"/>
                <w:sz w:val="24"/>
                <w:szCs w:val="24"/>
              </w:rPr>
              <w:t>0.07</w:t>
            </w:r>
          </w:p>
        </w:tc>
      </w:tr>
      <w:tr w:rsidR="24BB7920" w:rsidTr="24BB7920" w14:paraId="5127A4D2">
        <w:trPr>
          <w:trHeight w:val="300"/>
        </w:trPr>
        <w:tc>
          <w:tcPr>
            <w:tcW w:w="4295" w:type="dxa"/>
            <w:tcMar/>
          </w:tcPr>
          <w:p w:rsidR="2C651444" w:rsidP="24BB7920" w:rsidRDefault="2C651444" w14:paraId="382B7871" w14:textId="0A53668C">
            <w:pPr>
              <w:pStyle w:val="Normal"/>
              <w:rPr>
                <w:rFonts w:ascii="Times New Roman" w:hAnsi="Times New Roman" w:eastAsia="Times New Roman" w:cs="Times New Roman"/>
                <w:sz w:val="24"/>
                <w:szCs w:val="24"/>
              </w:rPr>
            </w:pPr>
            <w:r w:rsidRPr="24BB7920" w:rsidR="2C651444">
              <w:rPr>
                <w:rFonts w:ascii="Times New Roman" w:hAnsi="Times New Roman" w:eastAsia="Times New Roman" w:cs="Times New Roman"/>
                <w:sz w:val="24"/>
                <w:szCs w:val="24"/>
              </w:rPr>
              <w:t>J×f</w:t>
            </w:r>
            <w:r w:rsidRPr="24BB7920" w:rsidR="2C651444">
              <w:rPr>
                <w:rFonts w:ascii="Times New Roman" w:hAnsi="Times New Roman" w:eastAsia="Times New Roman" w:cs="Times New Roman"/>
                <w:sz w:val="24"/>
                <w:szCs w:val="24"/>
              </w:rPr>
              <w:t xml:space="preserve">(T) + </w:t>
            </w:r>
            <w:r w:rsidRPr="24BB7920" w:rsidR="2C651444">
              <w:rPr>
                <w:rFonts w:ascii="Times New Roman" w:hAnsi="Times New Roman" w:eastAsia="Times New Roman" w:cs="Times New Roman"/>
                <w:sz w:val="24"/>
                <w:szCs w:val="24"/>
              </w:rPr>
              <w:t>J×f</w:t>
            </w:r>
            <w:r w:rsidRPr="24BB7920" w:rsidR="2C651444">
              <w:rPr>
                <w:rFonts w:ascii="Times New Roman" w:hAnsi="Times New Roman" w:eastAsia="Times New Roman" w:cs="Times New Roman"/>
                <w:sz w:val="24"/>
                <w:szCs w:val="24"/>
              </w:rPr>
              <w:t>(T) × [J – Jw] and OMI</w:t>
            </w:r>
          </w:p>
        </w:tc>
        <w:tc>
          <w:tcPr>
            <w:tcW w:w="935" w:type="dxa"/>
            <w:tcMar/>
          </w:tcPr>
          <w:p w:rsidR="2A26E64F" w:rsidP="24BB7920" w:rsidRDefault="2A26E64F" w14:paraId="24636CB0" w14:textId="489A99FF">
            <w:pPr>
              <w:pStyle w:val="Normal"/>
              <w:rPr>
                <w:rFonts w:ascii="Times New Roman" w:hAnsi="Times New Roman" w:eastAsia="Times New Roman" w:cs="Times New Roman"/>
                <w:sz w:val="24"/>
                <w:szCs w:val="24"/>
              </w:rPr>
            </w:pPr>
            <w:r w:rsidRPr="24BB7920" w:rsidR="2A26E64F">
              <w:rPr>
                <w:rFonts w:ascii="Times New Roman" w:hAnsi="Times New Roman" w:eastAsia="Times New Roman" w:cs="Times New Roman"/>
                <w:sz w:val="24"/>
                <w:szCs w:val="24"/>
              </w:rPr>
              <w:t>0.53</w:t>
            </w:r>
          </w:p>
        </w:tc>
      </w:tr>
    </w:tbl>
    <w:p w:rsidR="27A4DDBA" w:rsidP="24BB7920" w:rsidRDefault="27A4DDBA" w14:paraId="72FD6BCD" w14:textId="099FE2D0">
      <w:pPr>
        <w:pStyle w:val="Normal"/>
        <w:rPr>
          <w:rFonts w:ascii="Times New Roman" w:hAnsi="Times New Roman" w:eastAsia="Times New Roman" w:cs="Times New Roman"/>
          <w:sz w:val="24"/>
          <w:szCs w:val="24"/>
        </w:rPr>
      </w:pPr>
      <w:r w:rsidRPr="24BB7920" w:rsidR="27A4DDBA">
        <w:rPr>
          <w:rFonts w:ascii="Times New Roman" w:hAnsi="Times New Roman" w:eastAsia="Times New Roman" w:cs="Times New Roman"/>
          <w:sz w:val="24"/>
          <w:szCs w:val="24"/>
        </w:rPr>
        <w:t xml:space="preserve">P&lt;0.001 in all cases. R2 calculated from the Pearson </w:t>
      </w:r>
      <w:r w:rsidRPr="24BB7920" w:rsidR="27A4DDBA">
        <w:rPr>
          <w:rFonts w:ascii="Times New Roman" w:hAnsi="Times New Roman" w:eastAsia="Times New Roman" w:cs="Times New Roman"/>
          <w:sz w:val="24"/>
          <w:szCs w:val="24"/>
        </w:rPr>
        <w:t>correlation</w:t>
      </w:r>
      <w:r w:rsidRPr="24BB7920" w:rsidR="27A4DDBA">
        <w:rPr>
          <w:rFonts w:ascii="Times New Roman" w:hAnsi="Times New Roman" w:eastAsia="Times New Roman" w:cs="Times New Roman"/>
          <w:sz w:val="24"/>
          <w:szCs w:val="24"/>
        </w:rPr>
        <w:t xml:space="preserve"> coefficient. </w:t>
      </w:r>
    </w:p>
    <w:p w:rsidR="5196674C" w:rsidP="24BB7920" w:rsidRDefault="5196674C" w14:paraId="5C983D5A" w14:textId="6D9CBDEB">
      <w:pPr>
        <w:pStyle w:val="Normal"/>
        <w:rPr>
          <w:rFonts w:ascii="Times New Roman" w:hAnsi="Times New Roman" w:eastAsia="Times New Roman" w:cs="Times New Roman"/>
          <w:sz w:val="24"/>
          <w:szCs w:val="24"/>
          <w:vertAlign w:val="subscript"/>
        </w:rPr>
      </w:pPr>
      <w:r w:rsidRPr="24BB7920" w:rsidR="5196674C">
        <w:rPr>
          <w:rFonts w:ascii="Times New Roman" w:hAnsi="Times New Roman" w:eastAsia="Times New Roman" w:cs="Times New Roman"/>
          <w:sz w:val="24"/>
          <w:szCs w:val="24"/>
        </w:rPr>
        <w:t xml:space="preserve">I chose to investigate the extremes </w:t>
      </w:r>
      <w:r w:rsidRPr="24BB7920" w:rsidR="5196674C">
        <w:rPr>
          <w:rFonts w:ascii="Times New Roman" w:hAnsi="Times New Roman" w:eastAsia="Times New Roman" w:cs="Times New Roman"/>
          <w:sz w:val="24"/>
          <w:szCs w:val="24"/>
        </w:rPr>
        <w:t>identified</w:t>
      </w:r>
      <w:r w:rsidRPr="24BB7920" w:rsidR="5196674C">
        <w:rPr>
          <w:rFonts w:ascii="Times New Roman" w:hAnsi="Times New Roman" w:eastAsia="Times New Roman" w:cs="Times New Roman"/>
          <w:sz w:val="24"/>
          <w:szCs w:val="24"/>
        </w:rPr>
        <w:t xml:space="preserve"> by the </w:t>
      </w:r>
      <w:r w:rsidRPr="24BB7920" w:rsidR="5196674C">
        <w:rPr>
          <w:rFonts w:ascii="Times New Roman" w:hAnsi="Times New Roman" w:eastAsia="Times New Roman" w:cs="Times New Roman"/>
          <w:sz w:val="24"/>
          <w:szCs w:val="24"/>
        </w:rPr>
        <w:t>J×f</w:t>
      </w:r>
      <w:r w:rsidRPr="24BB7920" w:rsidR="5196674C">
        <w:rPr>
          <w:rFonts w:ascii="Times New Roman" w:hAnsi="Times New Roman" w:eastAsia="Times New Roman" w:cs="Times New Roman"/>
          <w:sz w:val="24"/>
          <w:szCs w:val="24"/>
        </w:rPr>
        <w:t xml:space="preserve">(T) form as well as the </w:t>
      </w:r>
      <w:r w:rsidRPr="24BB7920" w:rsidR="5196674C">
        <w:rPr>
          <w:rFonts w:ascii="Times New Roman" w:hAnsi="Times New Roman" w:eastAsia="Times New Roman" w:cs="Times New Roman"/>
          <w:sz w:val="24"/>
          <w:szCs w:val="24"/>
        </w:rPr>
        <w:t>J×f</w:t>
      </w:r>
      <w:r w:rsidRPr="24BB7920" w:rsidR="5196674C">
        <w:rPr>
          <w:rFonts w:ascii="Times New Roman" w:hAnsi="Times New Roman" w:eastAsia="Times New Roman" w:cs="Times New Roman"/>
          <w:sz w:val="24"/>
          <w:szCs w:val="24"/>
        </w:rPr>
        <w:t xml:space="preserve">(T) + </w:t>
      </w:r>
      <w:r w:rsidRPr="24BB7920" w:rsidR="5196674C">
        <w:rPr>
          <w:rFonts w:ascii="Times New Roman" w:hAnsi="Times New Roman" w:eastAsia="Times New Roman" w:cs="Times New Roman"/>
          <w:sz w:val="24"/>
          <w:szCs w:val="24"/>
        </w:rPr>
        <w:t>J×f</w:t>
      </w:r>
      <w:r w:rsidRPr="24BB7920" w:rsidR="5196674C">
        <w:rPr>
          <w:rFonts w:ascii="Times New Roman" w:hAnsi="Times New Roman" w:eastAsia="Times New Roman" w:cs="Times New Roman"/>
          <w:sz w:val="24"/>
          <w:szCs w:val="24"/>
        </w:rPr>
        <w:t>(T)</w:t>
      </w:r>
      <w:r w:rsidRPr="24BB7920" w:rsidR="693509BA">
        <w:rPr>
          <w:rFonts w:ascii="Times New Roman" w:hAnsi="Times New Roman" w:eastAsia="Times New Roman" w:cs="Times New Roman"/>
          <w:sz w:val="24"/>
          <w:szCs w:val="24"/>
        </w:rPr>
        <w:t xml:space="preserve"> × </w:t>
      </w:r>
      <w:r w:rsidRPr="24BB7920" w:rsidR="5196674C">
        <w:rPr>
          <w:rFonts w:ascii="Times New Roman" w:hAnsi="Times New Roman" w:eastAsia="Times New Roman" w:cs="Times New Roman"/>
          <w:sz w:val="24"/>
          <w:szCs w:val="24"/>
        </w:rPr>
        <w:t>[J-Jw]</w:t>
      </w:r>
      <w:r w:rsidRPr="24BB7920" w:rsidR="63811930">
        <w:rPr>
          <w:rFonts w:ascii="Times New Roman" w:hAnsi="Times New Roman" w:eastAsia="Times New Roman" w:cs="Times New Roman"/>
          <w:sz w:val="24"/>
          <w:szCs w:val="24"/>
        </w:rPr>
        <w:t xml:space="preserve"> form because of their comparatively high R</w:t>
      </w:r>
      <w:r w:rsidRPr="24BB7920" w:rsidR="63811930">
        <w:rPr>
          <w:rFonts w:ascii="Times New Roman" w:hAnsi="Times New Roman" w:eastAsia="Times New Roman" w:cs="Times New Roman"/>
          <w:sz w:val="24"/>
          <w:szCs w:val="24"/>
          <w:vertAlign w:val="superscript"/>
        </w:rPr>
        <w:t xml:space="preserve">2 </w:t>
      </w:r>
      <w:r w:rsidRPr="24BB7920" w:rsidR="63811930">
        <w:rPr>
          <w:rFonts w:ascii="Times New Roman" w:hAnsi="Times New Roman" w:eastAsia="Times New Roman" w:cs="Times New Roman"/>
          <w:sz w:val="24"/>
          <w:szCs w:val="24"/>
        </w:rPr>
        <w:t>values.</w:t>
      </w:r>
    </w:p>
    <w:p w:rsidR="19FB8889" w:rsidP="24BB7920" w:rsidRDefault="19FB8889" w14:paraId="1C23DC00" w14:textId="771C9B58">
      <w:pPr>
        <w:pStyle w:val="Normal"/>
        <w:rPr>
          <w:rFonts w:ascii="Times New Roman" w:hAnsi="Times New Roman" w:eastAsia="Times New Roman" w:cs="Times New Roman"/>
          <w:sz w:val="24"/>
          <w:szCs w:val="24"/>
        </w:rPr>
      </w:pPr>
      <w:r w:rsidRPr="24BB7920" w:rsidR="19FB8889">
        <w:rPr>
          <w:rFonts w:ascii="Times New Roman" w:hAnsi="Times New Roman" w:eastAsia="Times New Roman" w:cs="Times New Roman"/>
          <w:sz w:val="24"/>
          <w:szCs w:val="24"/>
        </w:rPr>
        <w:t xml:space="preserve">The code and results I </w:t>
      </w:r>
      <w:r w:rsidRPr="24BB7920" w:rsidR="1DA30683">
        <w:rPr>
          <w:rFonts w:ascii="Times New Roman" w:hAnsi="Times New Roman" w:eastAsia="Times New Roman" w:cs="Times New Roman"/>
          <w:sz w:val="24"/>
          <w:szCs w:val="24"/>
        </w:rPr>
        <w:t>produced</w:t>
      </w:r>
      <w:r w:rsidRPr="24BB7920" w:rsidR="19FB8889">
        <w:rPr>
          <w:rFonts w:ascii="Times New Roman" w:hAnsi="Times New Roman" w:eastAsia="Times New Roman" w:cs="Times New Roman"/>
          <w:sz w:val="24"/>
          <w:szCs w:val="24"/>
        </w:rPr>
        <w:t xml:space="preserve"> in this investigation have been passed forward </w:t>
      </w:r>
      <w:r w:rsidRPr="24BB7920" w:rsidR="19FB8889">
        <w:rPr>
          <w:rFonts w:ascii="Times New Roman" w:hAnsi="Times New Roman" w:eastAsia="Times New Roman" w:cs="Times New Roman"/>
          <w:sz w:val="24"/>
          <w:szCs w:val="24"/>
        </w:rPr>
        <w:t>allong</w:t>
      </w:r>
      <w:r w:rsidRPr="24BB7920" w:rsidR="19FB8889">
        <w:rPr>
          <w:rFonts w:ascii="Times New Roman" w:hAnsi="Times New Roman" w:eastAsia="Times New Roman" w:cs="Times New Roman"/>
          <w:sz w:val="24"/>
          <w:szCs w:val="24"/>
        </w:rPr>
        <w:t xml:space="preserve"> with this </w:t>
      </w:r>
      <w:r w:rsidRPr="24BB7920" w:rsidR="41B2B7D1">
        <w:rPr>
          <w:rFonts w:ascii="Times New Roman" w:hAnsi="Times New Roman" w:eastAsia="Times New Roman" w:cs="Times New Roman"/>
          <w:sz w:val="24"/>
          <w:szCs w:val="24"/>
        </w:rPr>
        <w:t>document</w:t>
      </w:r>
      <w:r w:rsidRPr="24BB7920" w:rsidR="19FB8889">
        <w:rPr>
          <w:rFonts w:ascii="Times New Roman" w:hAnsi="Times New Roman" w:eastAsia="Times New Roman" w:cs="Times New Roman"/>
          <w:sz w:val="24"/>
          <w:szCs w:val="24"/>
        </w:rPr>
        <w:t>. I</w:t>
      </w:r>
      <w:r w:rsidRPr="24BB7920" w:rsidR="5643CC4C">
        <w:rPr>
          <w:rFonts w:ascii="Times New Roman" w:hAnsi="Times New Roman" w:eastAsia="Times New Roman" w:cs="Times New Roman"/>
          <w:sz w:val="24"/>
          <w:szCs w:val="24"/>
        </w:rPr>
        <w:t xml:space="preserve"> was unable to analyze the results. </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UjIWcSmf" int2:invalidationBookmarkName="" int2:hashCode="SyV+vtoqE2MkVG" int2:id="6ES66Yi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nsid w:val="39ea6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a28e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16F087"/>
    <w:rsid w:val="00233CAE"/>
    <w:rsid w:val="00447041"/>
    <w:rsid w:val="0058464E"/>
    <w:rsid w:val="00674A56"/>
    <w:rsid w:val="00733795"/>
    <w:rsid w:val="007962A0"/>
    <w:rsid w:val="0082CC1B"/>
    <w:rsid w:val="00907205"/>
    <w:rsid w:val="009D2B19"/>
    <w:rsid w:val="00B045AF"/>
    <w:rsid w:val="00C00CB4"/>
    <w:rsid w:val="00C922B4"/>
    <w:rsid w:val="00D03AC1"/>
    <w:rsid w:val="00D1F742"/>
    <w:rsid w:val="00D65EAC"/>
    <w:rsid w:val="00DC274F"/>
    <w:rsid w:val="00DC2CF0"/>
    <w:rsid w:val="00EE3E7C"/>
    <w:rsid w:val="0138EF7C"/>
    <w:rsid w:val="0147AC3B"/>
    <w:rsid w:val="0164E2DE"/>
    <w:rsid w:val="016CF7E6"/>
    <w:rsid w:val="027D0DFB"/>
    <w:rsid w:val="027D4675"/>
    <w:rsid w:val="02C1A012"/>
    <w:rsid w:val="031566EC"/>
    <w:rsid w:val="034AC831"/>
    <w:rsid w:val="037897C6"/>
    <w:rsid w:val="0393860E"/>
    <w:rsid w:val="0439829D"/>
    <w:rsid w:val="0439829D"/>
    <w:rsid w:val="044AC521"/>
    <w:rsid w:val="047FA039"/>
    <w:rsid w:val="04E8445E"/>
    <w:rsid w:val="051EBCEF"/>
    <w:rsid w:val="053ED68C"/>
    <w:rsid w:val="05471114"/>
    <w:rsid w:val="054D86A8"/>
    <w:rsid w:val="0575015D"/>
    <w:rsid w:val="058079E4"/>
    <w:rsid w:val="05C23436"/>
    <w:rsid w:val="06660BF4"/>
    <w:rsid w:val="06C885FC"/>
    <w:rsid w:val="06D6FBE3"/>
    <w:rsid w:val="0722A06A"/>
    <w:rsid w:val="0727DA11"/>
    <w:rsid w:val="0747443B"/>
    <w:rsid w:val="08682B1A"/>
    <w:rsid w:val="0884661C"/>
    <w:rsid w:val="08DBCCB9"/>
    <w:rsid w:val="091A929B"/>
    <w:rsid w:val="0924EB69"/>
    <w:rsid w:val="0924EB69"/>
    <w:rsid w:val="09808F28"/>
    <w:rsid w:val="09808F28"/>
    <w:rsid w:val="0996EE19"/>
    <w:rsid w:val="0996EE19"/>
    <w:rsid w:val="0A59C5A0"/>
    <w:rsid w:val="0AA09DD4"/>
    <w:rsid w:val="0ACF2464"/>
    <w:rsid w:val="0AEAF6E9"/>
    <w:rsid w:val="0AFCDC6F"/>
    <w:rsid w:val="0B2B2FBA"/>
    <w:rsid w:val="0B2EF2B8"/>
    <w:rsid w:val="0B34C7B1"/>
    <w:rsid w:val="0BB08074"/>
    <w:rsid w:val="0BB0C8CF"/>
    <w:rsid w:val="0BC05DAF"/>
    <w:rsid w:val="0CD52096"/>
    <w:rsid w:val="0CF00C41"/>
    <w:rsid w:val="0D12B67F"/>
    <w:rsid w:val="0D2D5E78"/>
    <w:rsid w:val="0D73FD2E"/>
    <w:rsid w:val="0D816B6F"/>
    <w:rsid w:val="0DA81708"/>
    <w:rsid w:val="0DCD0BE7"/>
    <w:rsid w:val="0EA6C847"/>
    <w:rsid w:val="0ED0066E"/>
    <w:rsid w:val="0EFD30FA"/>
    <w:rsid w:val="0F21E2AC"/>
    <w:rsid w:val="0FD6D586"/>
    <w:rsid w:val="100DEFFA"/>
    <w:rsid w:val="102AAF03"/>
    <w:rsid w:val="10569065"/>
    <w:rsid w:val="106C4A7D"/>
    <w:rsid w:val="10D74A62"/>
    <w:rsid w:val="10DFF288"/>
    <w:rsid w:val="10FEC7A1"/>
    <w:rsid w:val="11387623"/>
    <w:rsid w:val="1146FDE3"/>
    <w:rsid w:val="118CDE48"/>
    <w:rsid w:val="122611E3"/>
    <w:rsid w:val="12428F4E"/>
    <w:rsid w:val="12428F4E"/>
    <w:rsid w:val="12827443"/>
    <w:rsid w:val="12C09122"/>
    <w:rsid w:val="134753A1"/>
    <w:rsid w:val="13622AAC"/>
    <w:rsid w:val="13BB1D18"/>
    <w:rsid w:val="143ECF9B"/>
    <w:rsid w:val="143ECF9B"/>
    <w:rsid w:val="15062619"/>
    <w:rsid w:val="15117512"/>
    <w:rsid w:val="15117512"/>
    <w:rsid w:val="1521C3CA"/>
    <w:rsid w:val="1593BA40"/>
    <w:rsid w:val="15C7D5E4"/>
    <w:rsid w:val="15CB6B64"/>
    <w:rsid w:val="1600EBBB"/>
    <w:rsid w:val="1613A731"/>
    <w:rsid w:val="1613A731"/>
    <w:rsid w:val="161CE1BA"/>
    <w:rsid w:val="161CE1BA"/>
    <w:rsid w:val="166D264F"/>
    <w:rsid w:val="16781E08"/>
    <w:rsid w:val="16D3F49C"/>
    <w:rsid w:val="16D7078F"/>
    <w:rsid w:val="16DB2F83"/>
    <w:rsid w:val="17F4FB12"/>
    <w:rsid w:val="1810FA9D"/>
    <w:rsid w:val="196E8471"/>
    <w:rsid w:val="19FB8889"/>
    <w:rsid w:val="19FDB54D"/>
    <w:rsid w:val="1A1287D6"/>
    <w:rsid w:val="1A1B07BA"/>
    <w:rsid w:val="1A345885"/>
    <w:rsid w:val="1A4F003D"/>
    <w:rsid w:val="1AC5AC56"/>
    <w:rsid w:val="1AF59C94"/>
    <w:rsid w:val="1B1BE768"/>
    <w:rsid w:val="1B7561FF"/>
    <w:rsid w:val="1BA79070"/>
    <w:rsid w:val="1C593E43"/>
    <w:rsid w:val="1C6B55F8"/>
    <w:rsid w:val="1CDDCA3A"/>
    <w:rsid w:val="1D0B6EFF"/>
    <w:rsid w:val="1DA30683"/>
    <w:rsid w:val="1DA4FDFF"/>
    <w:rsid w:val="1DC36A58"/>
    <w:rsid w:val="1E275085"/>
    <w:rsid w:val="1E43D26C"/>
    <w:rsid w:val="1F1410D2"/>
    <w:rsid w:val="1F32742D"/>
    <w:rsid w:val="1FE27195"/>
    <w:rsid w:val="200C6B07"/>
    <w:rsid w:val="2031C6D1"/>
    <w:rsid w:val="2031C6D1"/>
    <w:rsid w:val="2076CBE1"/>
    <w:rsid w:val="2080FD10"/>
    <w:rsid w:val="20DC9EC1"/>
    <w:rsid w:val="20E5FB71"/>
    <w:rsid w:val="2159E376"/>
    <w:rsid w:val="21701C66"/>
    <w:rsid w:val="21A96F40"/>
    <w:rsid w:val="225BCC6E"/>
    <w:rsid w:val="22786F22"/>
    <w:rsid w:val="22A8BB3F"/>
    <w:rsid w:val="22B8CC1F"/>
    <w:rsid w:val="22D20E46"/>
    <w:rsid w:val="2316392C"/>
    <w:rsid w:val="23618401"/>
    <w:rsid w:val="23676AC8"/>
    <w:rsid w:val="2391686C"/>
    <w:rsid w:val="23D981DE"/>
    <w:rsid w:val="2414D3EC"/>
    <w:rsid w:val="246092C6"/>
    <w:rsid w:val="249AF18B"/>
    <w:rsid w:val="24B34A12"/>
    <w:rsid w:val="24BB7920"/>
    <w:rsid w:val="24C95C4B"/>
    <w:rsid w:val="24ED3D77"/>
    <w:rsid w:val="24F3D648"/>
    <w:rsid w:val="250FDB0A"/>
    <w:rsid w:val="251869E7"/>
    <w:rsid w:val="251869E7"/>
    <w:rsid w:val="25219870"/>
    <w:rsid w:val="25A18563"/>
    <w:rsid w:val="25A49FA4"/>
    <w:rsid w:val="25C7267E"/>
    <w:rsid w:val="261418E5"/>
    <w:rsid w:val="262F00F4"/>
    <w:rsid w:val="26738B13"/>
    <w:rsid w:val="26F3D03F"/>
    <w:rsid w:val="27841BBF"/>
    <w:rsid w:val="27841BBF"/>
    <w:rsid w:val="27A4DDBA"/>
    <w:rsid w:val="27C0764E"/>
    <w:rsid w:val="28015F16"/>
    <w:rsid w:val="284DE62C"/>
    <w:rsid w:val="2856484E"/>
    <w:rsid w:val="28F683FC"/>
    <w:rsid w:val="28FF508D"/>
    <w:rsid w:val="29A64198"/>
    <w:rsid w:val="2A26E64F"/>
    <w:rsid w:val="2A91AAD0"/>
    <w:rsid w:val="2ACBC434"/>
    <w:rsid w:val="2AEC139F"/>
    <w:rsid w:val="2AEC139F"/>
    <w:rsid w:val="2AF5E2E4"/>
    <w:rsid w:val="2B08638F"/>
    <w:rsid w:val="2C6135B9"/>
    <w:rsid w:val="2C651444"/>
    <w:rsid w:val="2CC05181"/>
    <w:rsid w:val="2D00E83B"/>
    <w:rsid w:val="2D37D0EB"/>
    <w:rsid w:val="2D3B46C6"/>
    <w:rsid w:val="2DF48602"/>
    <w:rsid w:val="2E5BFCC7"/>
    <w:rsid w:val="2E5BFCC7"/>
    <w:rsid w:val="2E718087"/>
    <w:rsid w:val="2E718087"/>
    <w:rsid w:val="2E7B2E1E"/>
    <w:rsid w:val="2ECDAA23"/>
    <w:rsid w:val="2F4F758E"/>
    <w:rsid w:val="3032D702"/>
    <w:rsid w:val="3038C6E9"/>
    <w:rsid w:val="309BF4B9"/>
    <w:rsid w:val="30D109E9"/>
    <w:rsid w:val="30F6D846"/>
    <w:rsid w:val="3141807C"/>
    <w:rsid w:val="3168D50E"/>
    <w:rsid w:val="3176E5E1"/>
    <w:rsid w:val="31C00A17"/>
    <w:rsid w:val="3216E15D"/>
    <w:rsid w:val="32D3D202"/>
    <w:rsid w:val="32D9B0B7"/>
    <w:rsid w:val="33077657"/>
    <w:rsid w:val="331D6F9E"/>
    <w:rsid w:val="331D6F9E"/>
    <w:rsid w:val="332FCAA0"/>
    <w:rsid w:val="337CE235"/>
    <w:rsid w:val="339E9EE8"/>
    <w:rsid w:val="34511D5C"/>
    <w:rsid w:val="348EE9DC"/>
    <w:rsid w:val="3492D7ED"/>
    <w:rsid w:val="34CBDA43"/>
    <w:rsid w:val="350CFAC1"/>
    <w:rsid w:val="350CFAC1"/>
    <w:rsid w:val="3594AC05"/>
    <w:rsid w:val="36346FC5"/>
    <w:rsid w:val="366054AC"/>
    <w:rsid w:val="369795EF"/>
    <w:rsid w:val="369BD9E2"/>
    <w:rsid w:val="36B9325C"/>
    <w:rsid w:val="37051129"/>
    <w:rsid w:val="37192548"/>
    <w:rsid w:val="377874C4"/>
    <w:rsid w:val="377874C4"/>
    <w:rsid w:val="37B27396"/>
    <w:rsid w:val="37B451D6"/>
    <w:rsid w:val="3870EE2F"/>
    <w:rsid w:val="38D873C2"/>
    <w:rsid w:val="39A40FBC"/>
    <w:rsid w:val="39ED6D7D"/>
    <w:rsid w:val="3A8987D8"/>
    <w:rsid w:val="3A8BE2F0"/>
    <w:rsid w:val="3ACA47DD"/>
    <w:rsid w:val="3AF05BDF"/>
    <w:rsid w:val="3B06C072"/>
    <w:rsid w:val="3B58E2D8"/>
    <w:rsid w:val="3C87D8DC"/>
    <w:rsid w:val="3CE4BF23"/>
    <w:rsid w:val="3D04157F"/>
    <w:rsid w:val="3D3E001E"/>
    <w:rsid w:val="3DC5EB02"/>
    <w:rsid w:val="3DF26A97"/>
    <w:rsid w:val="3ED6CC7A"/>
    <w:rsid w:val="3F631A8C"/>
    <w:rsid w:val="3F832E52"/>
    <w:rsid w:val="40236D6E"/>
    <w:rsid w:val="40249F12"/>
    <w:rsid w:val="40778275"/>
    <w:rsid w:val="40E01ED6"/>
    <w:rsid w:val="40EB5364"/>
    <w:rsid w:val="41104393"/>
    <w:rsid w:val="41117BB8"/>
    <w:rsid w:val="413C9651"/>
    <w:rsid w:val="415433DB"/>
    <w:rsid w:val="4182F000"/>
    <w:rsid w:val="41B2B7D1"/>
    <w:rsid w:val="422B33EF"/>
    <w:rsid w:val="42683B47"/>
    <w:rsid w:val="4274BEF9"/>
    <w:rsid w:val="4343EB11"/>
    <w:rsid w:val="43595382"/>
    <w:rsid w:val="43595382"/>
    <w:rsid w:val="441262E4"/>
    <w:rsid w:val="44D1C1FD"/>
    <w:rsid w:val="45435551"/>
    <w:rsid w:val="45BD711F"/>
    <w:rsid w:val="45CD2D86"/>
    <w:rsid w:val="45CD2D86"/>
    <w:rsid w:val="45F2E710"/>
    <w:rsid w:val="462FCCCF"/>
    <w:rsid w:val="46411EFA"/>
    <w:rsid w:val="46AA0194"/>
    <w:rsid w:val="46E10DBF"/>
    <w:rsid w:val="46F3958F"/>
    <w:rsid w:val="47213CC5"/>
    <w:rsid w:val="47518C9B"/>
    <w:rsid w:val="47BE2B12"/>
    <w:rsid w:val="47CE46E8"/>
    <w:rsid w:val="482C6C00"/>
    <w:rsid w:val="4878C4E0"/>
    <w:rsid w:val="4878C4E0"/>
    <w:rsid w:val="48AC8F7E"/>
    <w:rsid w:val="48E1CA30"/>
    <w:rsid w:val="4905F329"/>
    <w:rsid w:val="4929D950"/>
    <w:rsid w:val="49674C6D"/>
    <w:rsid w:val="49D29C7C"/>
    <w:rsid w:val="49D74AC5"/>
    <w:rsid w:val="49F68056"/>
    <w:rsid w:val="4A71032C"/>
    <w:rsid w:val="4A903A15"/>
    <w:rsid w:val="4AC92D66"/>
    <w:rsid w:val="4AE8D9A9"/>
    <w:rsid w:val="4B299BEC"/>
    <w:rsid w:val="4B4F92DC"/>
    <w:rsid w:val="4B800EDE"/>
    <w:rsid w:val="4B943496"/>
    <w:rsid w:val="4BDE3543"/>
    <w:rsid w:val="4C01813B"/>
    <w:rsid w:val="4C44BD1F"/>
    <w:rsid w:val="4C7E88E9"/>
    <w:rsid w:val="4CB6C7C0"/>
    <w:rsid w:val="4CC69F83"/>
    <w:rsid w:val="4CD102FB"/>
    <w:rsid w:val="4D139E53"/>
    <w:rsid w:val="4D1CE17C"/>
    <w:rsid w:val="4DC98000"/>
    <w:rsid w:val="4DE79748"/>
    <w:rsid w:val="4E2F2D57"/>
    <w:rsid w:val="4E718B49"/>
    <w:rsid w:val="4E7D7009"/>
    <w:rsid w:val="4EF70A6B"/>
    <w:rsid w:val="4F085275"/>
    <w:rsid w:val="4F17F2F9"/>
    <w:rsid w:val="4F1E54A1"/>
    <w:rsid w:val="4F6A2CB9"/>
    <w:rsid w:val="4FF78823"/>
    <w:rsid w:val="4FF79A8D"/>
    <w:rsid w:val="5064AC1A"/>
    <w:rsid w:val="50947B75"/>
    <w:rsid w:val="51155423"/>
    <w:rsid w:val="51155423"/>
    <w:rsid w:val="516A3A49"/>
    <w:rsid w:val="5196674C"/>
    <w:rsid w:val="51D62B97"/>
    <w:rsid w:val="51D62B97"/>
    <w:rsid w:val="51FEED33"/>
    <w:rsid w:val="5201923B"/>
    <w:rsid w:val="520D17DC"/>
    <w:rsid w:val="5231DBAD"/>
    <w:rsid w:val="529B3F92"/>
    <w:rsid w:val="52FA1E73"/>
    <w:rsid w:val="52FCC575"/>
    <w:rsid w:val="53332218"/>
    <w:rsid w:val="53332218"/>
    <w:rsid w:val="536229D3"/>
    <w:rsid w:val="539B13CF"/>
    <w:rsid w:val="53C53F15"/>
    <w:rsid w:val="53E9F167"/>
    <w:rsid w:val="53F3DDB7"/>
    <w:rsid w:val="5403893A"/>
    <w:rsid w:val="547A42CB"/>
    <w:rsid w:val="547A42CB"/>
    <w:rsid w:val="55B927B5"/>
    <w:rsid w:val="55C7DB51"/>
    <w:rsid w:val="55F04588"/>
    <w:rsid w:val="5643CC4C"/>
    <w:rsid w:val="56801D16"/>
    <w:rsid w:val="568F74F7"/>
    <w:rsid w:val="56BC230D"/>
    <w:rsid w:val="56BE20F6"/>
    <w:rsid w:val="56DB79BB"/>
    <w:rsid w:val="575974AD"/>
    <w:rsid w:val="575ACDD3"/>
    <w:rsid w:val="575ACDD3"/>
    <w:rsid w:val="57A7B06E"/>
    <w:rsid w:val="57C7228A"/>
    <w:rsid w:val="57C7228A"/>
    <w:rsid w:val="57CA4423"/>
    <w:rsid w:val="57EF6F71"/>
    <w:rsid w:val="5869B305"/>
    <w:rsid w:val="58E076A9"/>
    <w:rsid w:val="58FD77C5"/>
    <w:rsid w:val="5982F377"/>
    <w:rsid w:val="59B3E255"/>
    <w:rsid w:val="59B40178"/>
    <w:rsid w:val="59DC9445"/>
    <w:rsid w:val="5A0D76B3"/>
    <w:rsid w:val="5A4BDF4E"/>
    <w:rsid w:val="5A4FB1A2"/>
    <w:rsid w:val="5A53C7C5"/>
    <w:rsid w:val="5A542619"/>
    <w:rsid w:val="5A68E691"/>
    <w:rsid w:val="5B27483A"/>
    <w:rsid w:val="5B7624FB"/>
    <w:rsid w:val="5B79B987"/>
    <w:rsid w:val="5B79B987"/>
    <w:rsid w:val="5BAB812C"/>
    <w:rsid w:val="5C3AE573"/>
    <w:rsid w:val="5C406EA6"/>
    <w:rsid w:val="5C8B7ED2"/>
    <w:rsid w:val="5C9A04CB"/>
    <w:rsid w:val="5CD5A657"/>
    <w:rsid w:val="5D20DEFF"/>
    <w:rsid w:val="5DA411EA"/>
    <w:rsid w:val="5DA411EA"/>
    <w:rsid w:val="5DBF8AE1"/>
    <w:rsid w:val="5DC95FD1"/>
    <w:rsid w:val="5DFB28E2"/>
    <w:rsid w:val="5E1AC564"/>
    <w:rsid w:val="5E6280DC"/>
    <w:rsid w:val="5E6280DC"/>
    <w:rsid w:val="5ECD0943"/>
    <w:rsid w:val="5ECD0943"/>
    <w:rsid w:val="5F49F60F"/>
    <w:rsid w:val="5FE2C5EE"/>
    <w:rsid w:val="60405E53"/>
    <w:rsid w:val="605F369D"/>
    <w:rsid w:val="608CE5AB"/>
    <w:rsid w:val="60DBE786"/>
    <w:rsid w:val="60F3E0E9"/>
    <w:rsid w:val="610E1D4D"/>
    <w:rsid w:val="6133FEC0"/>
    <w:rsid w:val="6136FA3C"/>
    <w:rsid w:val="6136FA3C"/>
    <w:rsid w:val="61537805"/>
    <w:rsid w:val="616DF91D"/>
    <w:rsid w:val="61BBD753"/>
    <w:rsid w:val="61F7357D"/>
    <w:rsid w:val="62211300"/>
    <w:rsid w:val="62288742"/>
    <w:rsid w:val="62A35F47"/>
    <w:rsid w:val="62BEB13E"/>
    <w:rsid w:val="62BEB13E"/>
    <w:rsid w:val="63155E04"/>
    <w:rsid w:val="63155E04"/>
    <w:rsid w:val="63811930"/>
    <w:rsid w:val="639EBA4A"/>
    <w:rsid w:val="63C3FC76"/>
    <w:rsid w:val="64491E46"/>
    <w:rsid w:val="644CEFB1"/>
    <w:rsid w:val="64E7456E"/>
    <w:rsid w:val="64EFE53E"/>
    <w:rsid w:val="64FFE1FA"/>
    <w:rsid w:val="6537CDEC"/>
    <w:rsid w:val="65A5697F"/>
    <w:rsid w:val="65B68F4E"/>
    <w:rsid w:val="6621363F"/>
    <w:rsid w:val="665B22CF"/>
    <w:rsid w:val="6671E625"/>
    <w:rsid w:val="66CB90F3"/>
    <w:rsid w:val="67B374C4"/>
    <w:rsid w:val="67F90EA6"/>
    <w:rsid w:val="683AF939"/>
    <w:rsid w:val="683AF939"/>
    <w:rsid w:val="68414D45"/>
    <w:rsid w:val="68E8C066"/>
    <w:rsid w:val="68E93E18"/>
    <w:rsid w:val="692F744A"/>
    <w:rsid w:val="692F744A"/>
    <w:rsid w:val="693509BA"/>
    <w:rsid w:val="69579CC4"/>
    <w:rsid w:val="696688F7"/>
    <w:rsid w:val="6A580E3E"/>
    <w:rsid w:val="6AB9E25A"/>
    <w:rsid w:val="6AF93704"/>
    <w:rsid w:val="6B68CA59"/>
    <w:rsid w:val="6BE6A45B"/>
    <w:rsid w:val="6C800A84"/>
    <w:rsid w:val="6CA84028"/>
    <w:rsid w:val="6CA84028"/>
    <w:rsid w:val="6D257BDA"/>
    <w:rsid w:val="6DB1BFAF"/>
    <w:rsid w:val="6DBF6991"/>
    <w:rsid w:val="6E1474CB"/>
    <w:rsid w:val="6F2CBD83"/>
    <w:rsid w:val="6F4E82F0"/>
    <w:rsid w:val="6FA9E0F9"/>
    <w:rsid w:val="6FACD113"/>
    <w:rsid w:val="6FC23BD1"/>
    <w:rsid w:val="70851B48"/>
    <w:rsid w:val="7086EB02"/>
    <w:rsid w:val="7086EB02"/>
    <w:rsid w:val="708C03BF"/>
    <w:rsid w:val="70A9407F"/>
    <w:rsid w:val="70AD41EB"/>
    <w:rsid w:val="710C36A2"/>
    <w:rsid w:val="712F416D"/>
    <w:rsid w:val="71537BA7"/>
    <w:rsid w:val="7180A145"/>
    <w:rsid w:val="71F452E0"/>
    <w:rsid w:val="722320A9"/>
    <w:rsid w:val="722697FB"/>
    <w:rsid w:val="728066D0"/>
    <w:rsid w:val="72C23465"/>
    <w:rsid w:val="7353C7CA"/>
    <w:rsid w:val="73C13B77"/>
    <w:rsid w:val="7494CD44"/>
    <w:rsid w:val="74F3DBE0"/>
    <w:rsid w:val="75223FCD"/>
    <w:rsid w:val="7565BE99"/>
    <w:rsid w:val="757012F2"/>
    <w:rsid w:val="7587CD58"/>
    <w:rsid w:val="76436D06"/>
    <w:rsid w:val="76436D06"/>
    <w:rsid w:val="76B12AB2"/>
    <w:rsid w:val="76B8E657"/>
    <w:rsid w:val="76D3688D"/>
    <w:rsid w:val="7749EC90"/>
    <w:rsid w:val="7749EC90"/>
    <w:rsid w:val="776AE055"/>
    <w:rsid w:val="776BFEE8"/>
    <w:rsid w:val="776FF6A2"/>
    <w:rsid w:val="77E0FB1E"/>
    <w:rsid w:val="78387FAB"/>
    <w:rsid w:val="791EE217"/>
    <w:rsid w:val="79420E0C"/>
    <w:rsid w:val="79C6C413"/>
    <w:rsid w:val="7A195F09"/>
    <w:rsid w:val="7A221A67"/>
    <w:rsid w:val="7A4DDC6B"/>
    <w:rsid w:val="7A4ECE3C"/>
    <w:rsid w:val="7A7A08AB"/>
    <w:rsid w:val="7A887FE6"/>
    <w:rsid w:val="7AB5C821"/>
    <w:rsid w:val="7ACEE7C9"/>
    <w:rsid w:val="7B27C35C"/>
    <w:rsid w:val="7B8DB35D"/>
    <w:rsid w:val="7C5205F7"/>
    <w:rsid w:val="7C5205F7"/>
    <w:rsid w:val="7D0FE4A6"/>
    <w:rsid w:val="7E3A896A"/>
    <w:rsid w:val="7E3F2BEE"/>
    <w:rsid w:val="7EB0E0B5"/>
    <w:rsid w:val="7EB9AB11"/>
    <w:rsid w:val="7F03EA7A"/>
    <w:rsid w:val="7F2B463A"/>
    <w:rsid w:val="7F535582"/>
    <w:rsid w:val="7F6E3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C9651"/>
  <w15:chartTrackingRefBased/>
  <w15:docId w15:val="{B571FD6E-5003-4F44-BC1F-21EA0A17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b6ef9c384ce4266" /><Relationship Type="http://schemas.microsoft.com/office/2020/10/relationships/intelligence" Target="intelligence2.xml" Id="R5ec866238bbc4f85"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2024-05-30T19:46:19.7360799Z</dcterms:created>
  <dcterms:modified xsi:type="dcterms:W3CDTF">2024-05-31T15:44:59.5369592Z</dcterms:modified>
  <dc:creator>Pastine, Bikem</dc:creator>
  <lastModifiedBy>Pastine, Bikem</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