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49D" w:rsidRPr="005F49DE" w:rsidRDefault="003A749D" w:rsidP="005F49DE">
      <w:pPr>
        <w:pStyle w:val="Default"/>
        <w:spacing w:after="85"/>
        <w:jc w:val="center"/>
        <w:rPr>
          <w:b/>
          <w:bCs/>
          <w:color w:val="005E88"/>
          <w:sz w:val="28"/>
          <w:szCs w:val="28"/>
        </w:rPr>
      </w:pPr>
      <w:r w:rsidRPr="005F49DE">
        <w:rPr>
          <w:b/>
          <w:bCs/>
          <w:color w:val="005E88"/>
          <w:sz w:val="28"/>
          <w:szCs w:val="28"/>
        </w:rPr>
        <w:t>PROFESSIONAL ENGINEER</w:t>
      </w:r>
    </w:p>
    <w:p w:rsidR="003A749D" w:rsidRPr="005F49DE" w:rsidRDefault="003A749D" w:rsidP="005F49DE">
      <w:pPr>
        <w:pStyle w:val="Default"/>
        <w:spacing w:after="85"/>
        <w:jc w:val="center"/>
        <w:rPr>
          <w:b/>
          <w:bCs/>
          <w:color w:val="005E88"/>
          <w:sz w:val="28"/>
          <w:szCs w:val="28"/>
        </w:rPr>
      </w:pPr>
      <w:r w:rsidRPr="005F49DE">
        <w:rPr>
          <w:b/>
          <w:bCs/>
          <w:color w:val="005E88"/>
          <w:sz w:val="28"/>
          <w:szCs w:val="28"/>
        </w:rPr>
        <w:t>Summary Statement</w:t>
      </w:r>
      <w:bookmarkStart w:id="0" w:name="_GoBack"/>
      <w:bookmarkEnd w:id="0"/>
    </w:p>
    <w:p w:rsidR="005F49DE" w:rsidRDefault="005F49DE">
      <w:pPr>
        <w:pStyle w:val="Default"/>
        <w:spacing w:after="390" w:line="220" w:lineRule="atLeast"/>
        <w:rPr>
          <w:b/>
          <w:bCs/>
          <w:sz w:val="17"/>
          <w:szCs w:val="17"/>
        </w:rPr>
      </w:pPr>
    </w:p>
    <w:p w:rsidR="003A749D" w:rsidRPr="00D369F5" w:rsidRDefault="003A749D">
      <w:pPr>
        <w:pStyle w:val="Default"/>
        <w:spacing w:after="390" w:line="220" w:lineRule="atLeast"/>
        <w:rPr>
          <w:rFonts w:asciiTheme="minorHAnsi" w:hAnsiTheme="minorHAnsi"/>
          <w:sz w:val="17"/>
          <w:szCs w:val="17"/>
        </w:rPr>
      </w:pPr>
      <w:r w:rsidRPr="00D369F5">
        <w:rPr>
          <w:rFonts w:asciiTheme="minorHAnsi" w:hAnsiTheme="minorHAnsi" w:cs="Times New Roman"/>
          <w:b/>
          <w:bCs/>
          <w:sz w:val="20"/>
          <w:szCs w:val="20"/>
        </w:rPr>
        <w:t>These are the competency Units and Elements. These elements must be addressed in the Summary Statement (see Section C). If you are applying for assessment as a Professional Engineer, you will need to download this page, complete it and lodge it with your application</w:t>
      </w:r>
      <w:r w:rsidRPr="00D369F5">
        <w:rPr>
          <w:rFonts w:asciiTheme="minorHAnsi" w:hAnsiTheme="minorHAnsi" w:cs="Times New Roman"/>
          <w:b/>
          <w:bCs/>
        </w:rPr>
        <w:t>.</w:t>
      </w:r>
    </w:p>
    <w:tbl>
      <w:tblPr>
        <w:tblW w:w="9468" w:type="dxa"/>
        <w:tblLook w:val="0000" w:firstRow="0" w:lastRow="0" w:firstColumn="0" w:lastColumn="0" w:noHBand="0" w:noVBand="0"/>
      </w:tblPr>
      <w:tblGrid>
        <w:gridCol w:w="3452"/>
        <w:gridCol w:w="3586"/>
        <w:gridCol w:w="2430"/>
      </w:tblGrid>
      <w:tr w:rsidR="005F49DE" w:rsidRPr="00D83991" w:rsidTr="00BF3BE3">
        <w:trPr>
          <w:trHeight w:val="790"/>
        </w:trPr>
        <w:tc>
          <w:tcPr>
            <w:tcW w:w="3452" w:type="dxa"/>
            <w:tcBorders>
              <w:top w:val="single" w:sz="4" w:space="0" w:color="005E88"/>
              <w:left w:val="single" w:sz="4" w:space="0" w:color="005E88"/>
              <w:right w:val="single" w:sz="4" w:space="0" w:color="005E88"/>
            </w:tcBorders>
            <w:shd w:val="clear" w:color="auto" w:fill="7BC241"/>
            <w:vAlign w:val="center"/>
          </w:tcPr>
          <w:p w:rsidR="005F49DE" w:rsidRPr="00D83991" w:rsidRDefault="005F49DE" w:rsidP="005F49DE">
            <w:pPr>
              <w:pStyle w:val="Default"/>
              <w:jc w:val="center"/>
              <w:rPr>
                <w:rFonts w:asciiTheme="minorHAnsi" w:hAnsiTheme="minorHAnsi" w:cstheme="minorHAnsi"/>
                <w:color w:val="005E88"/>
                <w:sz w:val="22"/>
                <w:szCs w:val="22"/>
              </w:rPr>
            </w:pPr>
            <w:r w:rsidRPr="00D83991">
              <w:rPr>
                <w:rFonts w:asciiTheme="minorHAnsi" w:hAnsiTheme="minorHAnsi" w:cstheme="minorHAnsi"/>
                <w:b/>
                <w:bCs/>
                <w:color w:val="005E88"/>
                <w:sz w:val="22"/>
                <w:szCs w:val="22"/>
              </w:rPr>
              <w:t>Competency Element</w:t>
            </w:r>
          </w:p>
        </w:tc>
        <w:tc>
          <w:tcPr>
            <w:tcW w:w="3586" w:type="dxa"/>
            <w:tcBorders>
              <w:top w:val="single" w:sz="4" w:space="0" w:color="005E88"/>
              <w:left w:val="single" w:sz="4" w:space="0" w:color="005E88"/>
              <w:bottom w:val="single" w:sz="4" w:space="0" w:color="005E88"/>
              <w:right w:val="single" w:sz="4" w:space="0" w:color="005E88"/>
            </w:tcBorders>
            <w:shd w:val="clear" w:color="auto" w:fill="7BC241"/>
            <w:vAlign w:val="center"/>
          </w:tcPr>
          <w:p w:rsidR="005F49DE" w:rsidRPr="00D83991" w:rsidRDefault="005F49DE" w:rsidP="005F49DE">
            <w:pPr>
              <w:pStyle w:val="Default"/>
              <w:jc w:val="center"/>
              <w:rPr>
                <w:rFonts w:asciiTheme="minorHAnsi" w:hAnsiTheme="minorHAnsi" w:cstheme="minorHAnsi"/>
                <w:color w:val="005E88"/>
                <w:sz w:val="22"/>
                <w:szCs w:val="22"/>
              </w:rPr>
            </w:pPr>
            <w:r w:rsidRPr="00D83991">
              <w:rPr>
                <w:rFonts w:asciiTheme="minorHAnsi" w:hAnsiTheme="minorHAnsi" w:cstheme="minorHAnsi"/>
                <w:b/>
                <w:bCs/>
                <w:color w:val="005E88"/>
                <w:sz w:val="22"/>
                <w:szCs w:val="22"/>
              </w:rPr>
              <w:t>A brief summary of how you have applied the element</w:t>
            </w:r>
          </w:p>
        </w:tc>
        <w:tc>
          <w:tcPr>
            <w:tcW w:w="2430" w:type="dxa"/>
            <w:tcBorders>
              <w:top w:val="single" w:sz="4" w:space="0" w:color="005E88"/>
              <w:left w:val="single" w:sz="4" w:space="0" w:color="005E88"/>
              <w:bottom w:val="single" w:sz="4" w:space="0" w:color="005E88"/>
              <w:right w:val="single" w:sz="4" w:space="0" w:color="005E88"/>
            </w:tcBorders>
            <w:shd w:val="clear" w:color="auto" w:fill="7BC241"/>
            <w:vAlign w:val="center"/>
          </w:tcPr>
          <w:p w:rsidR="005F49DE" w:rsidRPr="00D83991" w:rsidRDefault="005F49DE" w:rsidP="00EF36CA">
            <w:pPr>
              <w:pStyle w:val="Default"/>
              <w:jc w:val="center"/>
              <w:rPr>
                <w:rFonts w:asciiTheme="minorHAnsi" w:hAnsiTheme="minorHAnsi" w:cstheme="minorHAnsi"/>
                <w:color w:val="005E88"/>
                <w:sz w:val="22"/>
                <w:szCs w:val="22"/>
              </w:rPr>
            </w:pPr>
            <w:r w:rsidRPr="00D83991">
              <w:rPr>
                <w:rFonts w:asciiTheme="minorHAnsi" w:hAnsiTheme="minorHAnsi" w:cstheme="minorHAnsi"/>
                <w:b/>
                <w:bCs/>
                <w:color w:val="005E88"/>
                <w:sz w:val="22"/>
                <w:szCs w:val="22"/>
              </w:rPr>
              <w:t>Paragraph</w:t>
            </w:r>
            <w:r w:rsidR="00EF36CA" w:rsidRPr="00D83991">
              <w:rPr>
                <w:rFonts w:asciiTheme="minorHAnsi" w:hAnsiTheme="minorHAnsi" w:cstheme="minorHAnsi"/>
                <w:b/>
                <w:bCs/>
                <w:color w:val="005E88"/>
                <w:sz w:val="22"/>
                <w:szCs w:val="22"/>
              </w:rPr>
              <w:t xml:space="preserve"> number </w:t>
            </w:r>
            <w:r w:rsidRPr="00D83991">
              <w:rPr>
                <w:rFonts w:asciiTheme="minorHAnsi" w:hAnsiTheme="minorHAnsi" w:cstheme="minorHAnsi"/>
                <w:b/>
                <w:bCs/>
                <w:color w:val="005E88"/>
                <w:sz w:val="22"/>
                <w:szCs w:val="22"/>
              </w:rPr>
              <w:t>in the career episode(s) where the element is addressed</w:t>
            </w:r>
          </w:p>
        </w:tc>
      </w:tr>
      <w:tr w:rsidR="00451803" w:rsidRPr="00D83991" w:rsidTr="00184D39">
        <w:trPr>
          <w:trHeight w:val="335"/>
        </w:trPr>
        <w:tc>
          <w:tcPr>
            <w:tcW w:w="9468" w:type="dxa"/>
            <w:gridSpan w:val="3"/>
            <w:shd w:val="clear" w:color="auto" w:fill="005E88"/>
            <w:vAlign w:val="center"/>
          </w:tcPr>
          <w:p w:rsidR="00451803" w:rsidRPr="00D83991" w:rsidRDefault="00451803" w:rsidP="00184D39">
            <w:pPr>
              <w:pStyle w:val="Default"/>
              <w:rPr>
                <w:rFonts w:asciiTheme="minorHAnsi" w:hAnsiTheme="minorHAnsi" w:cstheme="minorHAnsi"/>
                <w:color w:val="auto"/>
                <w:sz w:val="22"/>
                <w:szCs w:val="22"/>
              </w:rPr>
            </w:pPr>
            <w:r w:rsidRPr="00D83991">
              <w:rPr>
                <w:rFonts w:asciiTheme="minorHAnsi" w:hAnsiTheme="minorHAnsi" w:cstheme="minorHAnsi"/>
                <w:b/>
                <w:bCs/>
                <w:color w:val="FFFFFF"/>
                <w:sz w:val="22"/>
                <w:szCs w:val="22"/>
              </w:rPr>
              <w:t xml:space="preserve">PE1 KNOWLEDGE AND SKILL BASE </w:t>
            </w:r>
          </w:p>
        </w:tc>
      </w:tr>
      <w:tr w:rsidR="002647CD" w:rsidRPr="00B51955" w:rsidTr="00906054">
        <w:trPr>
          <w:trHeight w:val="1231"/>
        </w:trPr>
        <w:tc>
          <w:tcPr>
            <w:tcW w:w="3452" w:type="dxa"/>
            <w:tcBorders>
              <w:left w:val="single" w:sz="4" w:space="0" w:color="005E88"/>
              <w:bottom w:val="single" w:sz="2" w:space="0" w:color="005E88"/>
              <w:right w:val="single" w:sz="4" w:space="0" w:color="005E88"/>
            </w:tcBorders>
            <w:vAlign w:val="center"/>
          </w:tcPr>
          <w:p w:rsidR="002647CD" w:rsidRPr="00B51955" w:rsidRDefault="002647CD" w:rsidP="00906054">
            <w:pPr>
              <w:pStyle w:val="Default"/>
              <w:rPr>
                <w:rFonts w:asciiTheme="minorHAnsi" w:hAnsiTheme="minorHAnsi" w:cstheme="minorHAnsi"/>
              </w:rPr>
            </w:pPr>
            <w:r w:rsidRPr="00B51955">
              <w:rPr>
                <w:rFonts w:asciiTheme="minorHAnsi" w:hAnsiTheme="minorHAnsi" w:cstheme="minorHAnsi"/>
              </w:rPr>
              <w:t xml:space="preserve">PE1.1 Comprehensive, theory-based understanding of the underpinning natural and physical sciences and the engineering fundamentals applicable to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F42827" w:rsidP="001E0644">
            <w:pPr>
              <w:rPr>
                <w:rFonts w:asciiTheme="minorHAnsi" w:hAnsiTheme="minorHAnsi" w:cstheme="minorHAnsi"/>
                <w:sz w:val="24"/>
              </w:rPr>
            </w:pPr>
            <w:r w:rsidRPr="00B51955">
              <w:rPr>
                <w:rFonts w:asciiTheme="minorHAnsi" w:hAnsiTheme="minorHAnsi" w:cstheme="minorHAnsi"/>
                <w:sz w:val="24"/>
              </w:rPr>
              <w:t>I gained insight regarding the connection of the relay with the microcontroller and also the interfacing process of LCD</w:t>
            </w:r>
            <w:r w:rsidR="0097714F" w:rsidRPr="00B51955">
              <w:rPr>
                <w:rFonts w:asciiTheme="minorHAnsi" w:hAnsiTheme="minorHAnsi" w:cstheme="minorHAnsi"/>
                <w:sz w:val="24"/>
              </w:rPr>
              <w:t xml:space="preserve">. </w:t>
            </w:r>
            <w:r w:rsidR="0097714F" w:rsidRPr="00B51955">
              <w:rPr>
                <w:rFonts w:asciiTheme="minorHAnsi" w:hAnsiTheme="minorHAnsi" w:cstheme="minorHAnsi"/>
                <w:sz w:val="24"/>
              </w:rPr>
              <w:t xml:space="preserve"> I studied the features of different components to be implemented in the system such as the water pump, LCD, microcontroller, sensor, and comparator.</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F42827" w:rsidP="001E0644">
            <w:pPr>
              <w:rPr>
                <w:rFonts w:asciiTheme="minorHAnsi" w:hAnsiTheme="minorHAnsi" w:cstheme="minorHAnsi"/>
                <w:sz w:val="24"/>
              </w:rPr>
            </w:pPr>
            <w:r w:rsidRPr="00B51955">
              <w:rPr>
                <w:rFonts w:asciiTheme="minorHAnsi" w:hAnsiTheme="minorHAnsi" w:cstheme="minorHAnsi"/>
                <w:sz w:val="24"/>
              </w:rPr>
              <w:t>A.3.1</w:t>
            </w:r>
          </w:p>
        </w:tc>
      </w:tr>
      <w:tr w:rsidR="002647CD" w:rsidRPr="00B51955" w:rsidTr="00AE784D">
        <w:trPr>
          <w:trHeight w:val="1718"/>
        </w:trPr>
        <w:tc>
          <w:tcPr>
            <w:tcW w:w="3452" w:type="dxa"/>
            <w:tcBorders>
              <w:top w:val="single" w:sz="2" w:space="0" w:color="005E88"/>
              <w:left w:val="single" w:sz="4" w:space="0" w:color="005E88"/>
              <w:bottom w:val="single" w:sz="2" w:space="0" w:color="005E88"/>
              <w:right w:val="single" w:sz="4" w:space="0" w:color="005E88"/>
            </w:tcBorders>
            <w:vAlign w:val="center"/>
          </w:tcPr>
          <w:p w:rsidR="002647CD" w:rsidRPr="00B51955" w:rsidRDefault="002647CD" w:rsidP="00906054">
            <w:pPr>
              <w:pStyle w:val="Default"/>
              <w:rPr>
                <w:rFonts w:asciiTheme="minorHAnsi" w:hAnsiTheme="minorHAnsi" w:cstheme="minorHAnsi"/>
              </w:rPr>
            </w:pPr>
            <w:r w:rsidRPr="00B51955">
              <w:rPr>
                <w:rFonts w:asciiTheme="minorHAnsi" w:hAnsiTheme="minorHAnsi" w:cstheme="minorHAnsi"/>
              </w:rPr>
              <w:t xml:space="preserve">PE1.2 Conceptual understanding of the mathematics, numerical analysis, statistics and computer and information sciences which underpin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97714F" w:rsidP="0097714F">
            <w:pPr>
              <w:rPr>
                <w:rFonts w:asciiTheme="minorHAnsi" w:hAnsiTheme="minorHAnsi" w:cstheme="minorHAnsi"/>
                <w:sz w:val="24"/>
              </w:rPr>
            </w:pPr>
            <w:r w:rsidRPr="00B51955">
              <w:rPr>
                <w:rFonts w:asciiTheme="minorHAnsi" w:hAnsiTheme="minorHAnsi" w:cstheme="minorHAnsi"/>
                <w:sz w:val="24"/>
              </w:rPr>
              <w:t>I set the flowchart such that at first the condition of the tank was analyzed whether it was empty or not, and on detecting empty tank, I made the system to switch the pump on and pump the water. I configured the flowchart to provide two levels and analyzed the level of water at both of the levels, and make the system turn the pump off on the occurrence of the prescribed level.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97714F" w:rsidP="001E0644">
            <w:pPr>
              <w:rPr>
                <w:rFonts w:asciiTheme="minorHAnsi" w:hAnsiTheme="minorHAnsi" w:cstheme="minorHAnsi"/>
                <w:sz w:val="24"/>
              </w:rPr>
            </w:pPr>
            <w:r w:rsidRPr="00B51955">
              <w:rPr>
                <w:rFonts w:asciiTheme="minorHAnsi" w:hAnsiTheme="minorHAnsi" w:cstheme="minorHAnsi"/>
                <w:sz w:val="24"/>
              </w:rPr>
              <w:t>A.3.5</w:t>
            </w:r>
          </w:p>
        </w:tc>
      </w:tr>
      <w:tr w:rsidR="002647CD" w:rsidRPr="00B51955" w:rsidTr="00906054">
        <w:trPr>
          <w:trHeight w:val="842"/>
        </w:trPr>
        <w:tc>
          <w:tcPr>
            <w:tcW w:w="3452" w:type="dxa"/>
            <w:tcBorders>
              <w:top w:val="single" w:sz="2" w:space="0" w:color="005E88"/>
              <w:left w:val="single" w:sz="4" w:space="0" w:color="005E88"/>
              <w:bottom w:val="single" w:sz="2" w:space="0" w:color="005E88"/>
              <w:right w:val="single" w:sz="4" w:space="0" w:color="005E88"/>
            </w:tcBorders>
            <w:vAlign w:val="center"/>
          </w:tcPr>
          <w:p w:rsidR="002647CD" w:rsidRPr="00B51955" w:rsidRDefault="002647CD" w:rsidP="003922BE">
            <w:pPr>
              <w:pStyle w:val="Default"/>
              <w:rPr>
                <w:rFonts w:asciiTheme="minorHAnsi" w:hAnsiTheme="minorHAnsi" w:cstheme="minorHAnsi"/>
              </w:rPr>
            </w:pPr>
            <w:r w:rsidRPr="00B51955">
              <w:rPr>
                <w:rFonts w:asciiTheme="minorHAnsi" w:hAnsiTheme="minorHAnsi" w:cstheme="minorHAnsi"/>
              </w:rPr>
              <w:t xml:space="preserve">PE1.3 In-depth understanding of specialist bodies of knowledge within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2106DB" w:rsidP="002106DB">
            <w:pPr>
              <w:rPr>
                <w:rFonts w:asciiTheme="minorHAnsi" w:hAnsiTheme="minorHAnsi" w:cstheme="minorHAnsi"/>
                <w:sz w:val="24"/>
              </w:rPr>
            </w:pPr>
            <w:r w:rsidRPr="00B51955">
              <w:rPr>
                <w:rFonts w:asciiTheme="minorHAnsi" w:hAnsiTheme="minorHAnsi" w:cstheme="minorHAnsi"/>
                <w:sz w:val="24"/>
              </w:rPr>
              <w:t>I used the circuit of comparator, sensor, microcontroller, a unit of display, and the pump.</w:t>
            </w:r>
            <w:r w:rsidRPr="00B51955">
              <w:rPr>
                <w:rFonts w:asciiTheme="minorHAnsi" w:hAnsiTheme="minorHAnsi" w:cstheme="minorHAnsi"/>
                <w:sz w:val="24"/>
              </w:rPr>
              <w:t xml:space="preserve"> </w:t>
            </w:r>
            <w:r w:rsidRPr="00B51955">
              <w:rPr>
                <w:rFonts w:asciiTheme="minorHAnsi" w:hAnsiTheme="minorHAnsi" w:cstheme="minorHAnsi"/>
                <w:sz w:val="24"/>
              </w:rPr>
              <w:t xml:space="preserve">I </w:t>
            </w:r>
            <w:r w:rsidRPr="00B51955">
              <w:rPr>
                <w:rFonts w:asciiTheme="minorHAnsi" w:hAnsiTheme="minorHAnsi" w:cstheme="minorHAnsi"/>
                <w:sz w:val="24"/>
              </w:rPr>
              <w:t xml:space="preserve">utilized </w:t>
            </w:r>
            <w:r w:rsidRPr="00B51955">
              <w:rPr>
                <w:rFonts w:asciiTheme="minorHAnsi" w:hAnsiTheme="minorHAnsi" w:cstheme="minorHAnsi"/>
                <w:sz w:val="24"/>
              </w:rPr>
              <w:t xml:space="preserve">LCD as the output unit for reflecting system rank on the screen.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F42827" w:rsidP="001E0644">
            <w:pPr>
              <w:rPr>
                <w:rFonts w:asciiTheme="minorHAnsi" w:hAnsiTheme="minorHAnsi" w:cstheme="minorHAnsi"/>
                <w:sz w:val="24"/>
              </w:rPr>
            </w:pPr>
            <w:r w:rsidRPr="00B51955">
              <w:rPr>
                <w:rFonts w:asciiTheme="minorHAnsi" w:hAnsiTheme="minorHAnsi" w:cstheme="minorHAnsi"/>
                <w:sz w:val="24"/>
              </w:rPr>
              <w:t>A</w:t>
            </w:r>
            <w:r w:rsidR="002106DB" w:rsidRPr="00B51955">
              <w:rPr>
                <w:rFonts w:asciiTheme="minorHAnsi" w:hAnsiTheme="minorHAnsi" w:cstheme="minorHAnsi"/>
                <w:sz w:val="24"/>
              </w:rPr>
              <w:t>.3.2</w:t>
            </w:r>
          </w:p>
        </w:tc>
      </w:tr>
      <w:tr w:rsidR="002647CD" w:rsidRPr="00B51955" w:rsidTr="00906054">
        <w:trPr>
          <w:trHeight w:val="840"/>
        </w:trPr>
        <w:tc>
          <w:tcPr>
            <w:tcW w:w="3452" w:type="dxa"/>
            <w:tcBorders>
              <w:top w:val="single" w:sz="2" w:space="0" w:color="005E88"/>
              <w:left w:val="single" w:sz="4" w:space="0" w:color="005E88"/>
              <w:bottom w:val="single" w:sz="2" w:space="0" w:color="005E88"/>
              <w:right w:val="single" w:sz="4" w:space="0" w:color="005E88"/>
            </w:tcBorders>
            <w:vAlign w:val="center"/>
          </w:tcPr>
          <w:p w:rsidR="002647CD" w:rsidRPr="00B51955" w:rsidRDefault="002647CD" w:rsidP="003922BE">
            <w:pPr>
              <w:pStyle w:val="Default"/>
              <w:rPr>
                <w:rFonts w:asciiTheme="minorHAnsi" w:hAnsiTheme="minorHAnsi" w:cstheme="minorHAnsi"/>
              </w:rPr>
            </w:pPr>
            <w:r w:rsidRPr="00B51955">
              <w:rPr>
                <w:rFonts w:asciiTheme="minorHAnsi" w:hAnsiTheme="minorHAnsi" w:cstheme="minorHAnsi"/>
              </w:rPr>
              <w:t xml:space="preserve">PE1.4 Discernment of knowledge development and research directions within the engineering </w:t>
            </w:r>
            <w:r w:rsidRPr="00B51955">
              <w:rPr>
                <w:rFonts w:asciiTheme="minorHAnsi" w:hAnsiTheme="minorHAnsi" w:cstheme="minorHAnsi"/>
              </w:rPr>
              <w:lastRenderedPageBreak/>
              <w:t xml:space="preserve">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2106DB" w:rsidP="002106DB">
            <w:pPr>
              <w:rPr>
                <w:rFonts w:asciiTheme="minorHAnsi" w:hAnsiTheme="minorHAnsi" w:cstheme="minorHAnsi"/>
                <w:sz w:val="24"/>
              </w:rPr>
            </w:pPr>
            <w:r w:rsidRPr="00B51955">
              <w:rPr>
                <w:rFonts w:asciiTheme="minorHAnsi" w:hAnsiTheme="minorHAnsi" w:cstheme="minorHAnsi"/>
                <w:sz w:val="24"/>
              </w:rPr>
              <w:lastRenderedPageBreak/>
              <w:t xml:space="preserve">I prepared an extensive study by different learning sources, articles, &amp; papers and grasped </w:t>
            </w:r>
            <w:r w:rsidRPr="00B51955">
              <w:rPr>
                <w:rFonts w:asciiTheme="minorHAnsi" w:hAnsiTheme="minorHAnsi" w:cstheme="minorHAnsi"/>
                <w:sz w:val="24"/>
              </w:rPr>
              <w:lastRenderedPageBreak/>
              <w:t>ideas, in brief, the necessity for forming the microcontroller-dependent automatic water control system</w:t>
            </w:r>
            <w:r w:rsidRPr="00B51955">
              <w:rPr>
                <w:rFonts w:asciiTheme="minorHAnsi" w:hAnsiTheme="minorHAnsi" w:cstheme="minorHAnsi"/>
                <w:sz w:val="24"/>
              </w:rPr>
              <w:t xml:space="preserve">. </w:t>
            </w:r>
            <w:r w:rsidR="00F42827" w:rsidRPr="00B51955">
              <w:rPr>
                <w:rFonts w:asciiTheme="minorHAnsi" w:hAnsiTheme="minorHAnsi" w:cstheme="minorHAnsi"/>
                <w:sz w:val="24"/>
              </w:rPr>
              <w:t>I studied the process of writing the programs to be implemented in the microcontroller</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F42827" w:rsidP="001E0644">
            <w:pPr>
              <w:rPr>
                <w:rFonts w:asciiTheme="minorHAnsi" w:hAnsiTheme="minorHAnsi" w:cstheme="minorHAnsi"/>
                <w:sz w:val="24"/>
              </w:rPr>
            </w:pPr>
            <w:r w:rsidRPr="00B51955">
              <w:rPr>
                <w:rFonts w:asciiTheme="minorHAnsi" w:hAnsiTheme="minorHAnsi" w:cstheme="minorHAnsi"/>
                <w:sz w:val="24"/>
              </w:rPr>
              <w:lastRenderedPageBreak/>
              <w:t>A.3.1</w:t>
            </w:r>
          </w:p>
        </w:tc>
      </w:tr>
      <w:tr w:rsidR="002647CD" w:rsidRPr="00B51955" w:rsidTr="00906054">
        <w:trPr>
          <w:trHeight w:val="569"/>
        </w:trPr>
        <w:tc>
          <w:tcPr>
            <w:tcW w:w="3452" w:type="dxa"/>
            <w:tcBorders>
              <w:top w:val="single" w:sz="2" w:space="0" w:color="005E88"/>
              <w:left w:val="single" w:sz="4" w:space="0" w:color="005E88"/>
              <w:bottom w:val="single" w:sz="2" w:space="0" w:color="005E88"/>
              <w:right w:val="single" w:sz="4" w:space="0" w:color="005E88"/>
            </w:tcBorders>
            <w:vAlign w:val="center"/>
          </w:tcPr>
          <w:p w:rsidR="002647CD" w:rsidRPr="00B51955" w:rsidRDefault="002647CD" w:rsidP="003922BE">
            <w:pPr>
              <w:pStyle w:val="Default"/>
              <w:rPr>
                <w:rFonts w:asciiTheme="minorHAnsi" w:hAnsiTheme="minorHAnsi" w:cstheme="minorHAnsi"/>
              </w:rPr>
            </w:pPr>
            <w:r w:rsidRPr="00B51955">
              <w:rPr>
                <w:rFonts w:asciiTheme="minorHAnsi" w:hAnsiTheme="minorHAnsi" w:cstheme="minorHAnsi"/>
              </w:rPr>
              <w:t xml:space="preserve">PE1.5 Knowledge of contextual factors impacting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F42827" w:rsidP="001E0644">
            <w:pPr>
              <w:rPr>
                <w:rFonts w:asciiTheme="minorHAnsi" w:hAnsiTheme="minorHAnsi" w:cstheme="minorHAnsi"/>
                <w:sz w:val="24"/>
              </w:rPr>
            </w:pPr>
            <w:r w:rsidRPr="00B51955">
              <w:rPr>
                <w:rFonts w:asciiTheme="minorHAnsi" w:hAnsiTheme="minorHAnsi" w:cstheme="minorHAnsi"/>
                <w:sz w:val="24"/>
              </w:rPr>
              <w:t>I applied LM 324 comparator to detect inputs from electrodes in tank as per fixed resistance &amp; detected the HIGH or low output.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F42827" w:rsidP="001E0644">
            <w:pPr>
              <w:rPr>
                <w:rFonts w:asciiTheme="minorHAnsi" w:hAnsiTheme="minorHAnsi" w:cstheme="minorHAnsi"/>
                <w:sz w:val="24"/>
              </w:rPr>
            </w:pPr>
            <w:r w:rsidRPr="00B51955">
              <w:rPr>
                <w:rFonts w:asciiTheme="minorHAnsi" w:hAnsiTheme="minorHAnsi" w:cstheme="minorHAnsi"/>
                <w:sz w:val="24"/>
              </w:rPr>
              <w:t>A.3.2</w:t>
            </w:r>
          </w:p>
        </w:tc>
      </w:tr>
      <w:tr w:rsidR="002647CD" w:rsidRPr="00B51955" w:rsidTr="00906054">
        <w:trPr>
          <w:trHeight w:val="974"/>
        </w:trPr>
        <w:tc>
          <w:tcPr>
            <w:tcW w:w="3452" w:type="dxa"/>
            <w:tcBorders>
              <w:top w:val="single" w:sz="2" w:space="0" w:color="005E88"/>
              <w:left w:val="single" w:sz="4" w:space="0" w:color="005E88"/>
              <w:bottom w:val="single" w:sz="2" w:space="0" w:color="005E88"/>
              <w:right w:val="single" w:sz="4" w:space="0" w:color="005E88"/>
            </w:tcBorders>
            <w:vAlign w:val="center"/>
          </w:tcPr>
          <w:p w:rsidR="002647CD" w:rsidRPr="00B51955" w:rsidRDefault="002647CD" w:rsidP="00232DC4">
            <w:pPr>
              <w:pStyle w:val="Default"/>
              <w:rPr>
                <w:rFonts w:asciiTheme="minorHAnsi" w:hAnsiTheme="minorHAnsi" w:cstheme="minorHAnsi"/>
              </w:rPr>
            </w:pPr>
            <w:r w:rsidRPr="00B51955">
              <w:rPr>
                <w:rFonts w:asciiTheme="minorHAnsi" w:hAnsiTheme="minorHAnsi" w:cstheme="minorHAnsi"/>
              </w:rPr>
              <w:t>PE1.6 Understanding of the scope, principles, norms, accountabilities and bounds of contemporary engineering practice in the specific discipline</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F42827" w:rsidP="001E0644">
            <w:pPr>
              <w:rPr>
                <w:rFonts w:asciiTheme="minorHAnsi" w:hAnsiTheme="minorHAnsi" w:cstheme="minorHAnsi"/>
                <w:sz w:val="24"/>
              </w:rPr>
            </w:pPr>
            <w:r w:rsidRPr="00B51955">
              <w:rPr>
                <w:rFonts w:asciiTheme="minorHAnsi" w:hAnsiTheme="minorHAnsi" w:cstheme="minorHAnsi"/>
                <w:sz w:val="24"/>
              </w:rPr>
              <w:t>I presented the circuit diagram of a microcontroller-based system for automatic water state monitoring</w:t>
            </w:r>
            <w:r w:rsidR="00E51B30" w:rsidRPr="00B51955">
              <w:rPr>
                <w:rFonts w:asciiTheme="minorHAnsi" w:hAnsiTheme="minorHAnsi" w:cstheme="minorHAnsi"/>
                <w:sz w:val="24"/>
              </w:rPr>
              <w: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2647CD" w:rsidRPr="00B51955" w:rsidRDefault="00F42827" w:rsidP="001E0644">
            <w:pPr>
              <w:rPr>
                <w:rFonts w:asciiTheme="minorHAnsi" w:hAnsiTheme="minorHAnsi" w:cstheme="minorHAnsi"/>
                <w:sz w:val="24"/>
              </w:rPr>
            </w:pPr>
            <w:r w:rsidRPr="00B51955">
              <w:rPr>
                <w:rFonts w:asciiTheme="minorHAnsi" w:hAnsiTheme="minorHAnsi" w:cstheme="minorHAnsi"/>
                <w:sz w:val="24"/>
              </w:rPr>
              <w:t>A.3.4</w:t>
            </w:r>
          </w:p>
        </w:tc>
      </w:tr>
      <w:tr w:rsidR="002647CD" w:rsidRPr="00B51955" w:rsidTr="00184D39">
        <w:trPr>
          <w:trHeight w:val="309"/>
        </w:trPr>
        <w:tc>
          <w:tcPr>
            <w:tcW w:w="9468" w:type="dxa"/>
            <w:gridSpan w:val="3"/>
            <w:shd w:val="clear" w:color="auto" w:fill="005E88"/>
            <w:vAlign w:val="center"/>
          </w:tcPr>
          <w:p w:rsidR="002647CD" w:rsidRPr="00B51955" w:rsidRDefault="002647CD" w:rsidP="00232DC4">
            <w:pPr>
              <w:pStyle w:val="Default"/>
              <w:rPr>
                <w:rFonts w:asciiTheme="minorHAnsi" w:hAnsiTheme="minorHAnsi" w:cstheme="minorHAnsi"/>
                <w:color w:val="auto"/>
              </w:rPr>
            </w:pPr>
            <w:r w:rsidRPr="00B51955">
              <w:rPr>
                <w:rFonts w:asciiTheme="minorHAnsi" w:hAnsiTheme="minorHAnsi" w:cstheme="minorHAnsi"/>
                <w:b/>
                <w:bCs/>
                <w:color w:val="FFFFFF"/>
              </w:rPr>
              <w:t xml:space="preserve">PE2   ENGINEERING APPLICATION ABILITY </w:t>
            </w:r>
          </w:p>
        </w:tc>
      </w:tr>
      <w:tr w:rsidR="00AB4D48" w:rsidRPr="00B51955" w:rsidTr="00906054">
        <w:trPr>
          <w:trHeight w:val="810"/>
        </w:trPr>
        <w:tc>
          <w:tcPr>
            <w:tcW w:w="3452" w:type="dxa"/>
            <w:tcBorders>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PE2.1 Application of established engineering methods to complex engineering problem solving</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F42827" w:rsidP="001E0644">
            <w:pPr>
              <w:rPr>
                <w:rFonts w:asciiTheme="minorHAnsi" w:hAnsiTheme="minorHAnsi" w:cstheme="minorHAnsi"/>
                <w:sz w:val="24"/>
              </w:rPr>
            </w:pPr>
            <w:r w:rsidRPr="00B51955">
              <w:rPr>
                <w:rFonts w:asciiTheme="minorHAnsi" w:hAnsiTheme="minorHAnsi" w:cstheme="minorHAnsi"/>
                <w:sz w:val="24"/>
              </w:rPr>
              <w:t>I found that the developed water state monitoring &amp; control system could not control pumps &amp; storage as per requirement even when the water passed the level of the copper sensor. I changed the coding and programmed programmable Atmel microcontroller 89C52 in assembly language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F42827" w:rsidP="001E0644">
            <w:pPr>
              <w:rPr>
                <w:rFonts w:asciiTheme="minorHAnsi" w:hAnsiTheme="minorHAnsi" w:cstheme="minorHAnsi"/>
                <w:sz w:val="24"/>
              </w:rPr>
            </w:pPr>
            <w:r w:rsidRPr="00B51955">
              <w:rPr>
                <w:rFonts w:asciiTheme="minorHAnsi" w:hAnsiTheme="minorHAnsi" w:cstheme="minorHAnsi"/>
                <w:sz w:val="24"/>
              </w:rPr>
              <w:t>A.3.7</w:t>
            </w:r>
          </w:p>
        </w:tc>
      </w:tr>
      <w:tr w:rsidR="00AB4D48" w:rsidRPr="00B51955" w:rsidTr="00906054">
        <w:trPr>
          <w:trHeight w:val="492"/>
        </w:trPr>
        <w:tc>
          <w:tcPr>
            <w:tcW w:w="3452" w:type="dxa"/>
            <w:tcBorders>
              <w:top w:val="single" w:sz="2" w:space="0" w:color="005E88"/>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PE2.2 Fluent application of engineering techniques, tools and resources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E51B30" w:rsidP="001E0644">
            <w:pPr>
              <w:rPr>
                <w:rFonts w:asciiTheme="minorHAnsi" w:hAnsiTheme="minorHAnsi" w:cstheme="minorHAnsi"/>
                <w:sz w:val="24"/>
              </w:rPr>
            </w:pPr>
            <w:r w:rsidRPr="00B51955">
              <w:rPr>
                <w:rFonts w:asciiTheme="minorHAnsi" w:hAnsiTheme="minorHAnsi" w:cstheme="minorHAnsi"/>
                <w:sz w:val="24"/>
              </w:rPr>
              <w:t xml:space="preserve">. I utilized the water reservoir model of PROTEUS software of two plastic containers for representing the source of water and destination respectively and also formed the units of power supply applying 220/12-volt transformer and </w:t>
            </w:r>
            <w:r w:rsidRPr="00B51955">
              <w:rPr>
                <w:rFonts w:asciiTheme="minorHAnsi" w:hAnsiTheme="minorHAnsi" w:cstheme="minorHAnsi"/>
                <w:sz w:val="24"/>
              </w:rPr>
              <w:softHyphen/>
            </w:r>
            <w:r w:rsidRPr="00B51955">
              <w:rPr>
                <w:rFonts w:asciiTheme="minorHAnsi" w:hAnsiTheme="minorHAnsi" w:cstheme="minorHAnsi"/>
                <w:sz w:val="24"/>
              </w:rPr>
              <w:softHyphen/>
            </w:r>
            <w:r w:rsidRPr="00B51955">
              <w:rPr>
                <w:rFonts w:asciiTheme="minorHAnsi" w:hAnsiTheme="minorHAnsi" w:cstheme="minorHAnsi"/>
                <w:sz w:val="24"/>
              </w:rPr>
              <w:softHyphen/>
            </w:r>
            <w:r w:rsidRPr="00B51955">
              <w:rPr>
                <w:rFonts w:asciiTheme="minorHAnsi" w:hAnsiTheme="minorHAnsi" w:cstheme="minorHAnsi"/>
                <w:sz w:val="24"/>
              </w:rPr>
              <w:softHyphen/>
            </w:r>
            <w:r w:rsidRPr="00B51955">
              <w:rPr>
                <w:rFonts w:asciiTheme="minorHAnsi" w:hAnsiTheme="minorHAnsi" w:cstheme="minorHAnsi"/>
                <w:sz w:val="24"/>
              </w:rPr>
              <w:softHyphen/>
            </w:r>
            <w:r w:rsidRPr="00B51955">
              <w:rPr>
                <w:rFonts w:asciiTheme="minorHAnsi" w:hAnsiTheme="minorHAnsi" w:cstheme="minorHAnsi"/>
                <w:sz w:val="24"/>
              </w:rPr>
              <w:softHyphen/>
            </w:r>
            <w:r w:rsidRPr="00B51955">
              <w:rPr>
                <w:rFonts w:asciiTheme="minorHAnsi" w:hAnsiTheme="minorHAnsi" w:cstheme="minorHAnsi"/>
                <w:sz w:val="24"/>
              </w:rPr>
              <w:softHyphen/>
              <w:t>bridge rectifier.</w:t>
            </w:r>
            <w:r w:rsidRPr="00B51955">
              <w:rPr>
                <w:rFonts w:asciiTheme="minorHAnsi" w:hAnsiTheme="minorHAnsi" w:cstheme="minorHAnsi"/>
                <w:sz w:val="24"/>
              </w:rPr>
              <w:t xml:space="preserve"> </w:t>
            </w:r>
            <w:r w:rsidRPr="00B51955">
              <w:rPr>
                <w:rFonts w:asciiTheme="minorHAnsi" w:hAnsiTheme="minorHAnsi" w:cstheme="minorHAnsi"/>
                <w:sz w:val="24"/>
              </w:rPr>
              <w:t>I prepared the circuit layouts of the water rank monitoring &amp; handling system using PROTEUS software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E51B30" w:rsidP="001E0644">
            <w:pPr>
              <w:rPr>
                <w:rFonts w:asciiTheme="minorHAnsi" w:hAnsiTheme="minorHAnsi" w:cstheme="minorHAnsi"/>
                <w:sz w:val="24"/>
              </w:rPr>
            </w:pPr>
            <w:r w:rsidRPr="00B51955">
              <w:rPr>
                <w:rFonts w:asciiTheme="minorHAnsi" w:hAnsiTheme="minorHAnsi" w:cstheme="minorHAnsi"/>
                <w:sz w:val="24"/>
              </w:rPr>
              <w:t>A.3.3</w:t>
            </w:r>
          </w:p>
        </w:tc>
      </w:tr>
      <w:tr w:rsidR="00AB4D48" w:rsidRPr="00B51955" w:rsidTr="00906054">
        <w:trPr>
          <w:trHeight w:val="773"/>
        </w:trPr>
        <w:tc>
          <w:tcPr>
            <w:tcW w:w="3452" w:type="dxa"/>
            <w:tcBorders>
              <w:top w:val="single" w:sz="2" w:space="0" w:color="005E88"/>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PE2.3 Application of systematic engineering synthesis and design processes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F42827" w:rsidP="001E0644">
            <w:pPr>
              <w:rPr>
                <w:rFonts w:asciiTheme="minorHAnsi" w:hAnsiTheme="minorHAnsi" w:cstheme="minorHAnsi"/>
                <w:iCs/>
                <w:sz w:val="24"/>
              </w:rPr>
            </w:pPr>
            <w:r w:rsidRPr="00B51955">
              <w:rPr>
                <w:rFonts w:asciiTheme="minorHAnsi" w:hAnsiTheme="minorHAnsi" w:cstheme="minorHAnsi"/>
                <w:sz w:val="24"/>
              </w:rPr>
              <w:t xml:space="preserve">I linked the data port of the LCD with the microcontroller port 2. Through this port, I determined that the microcontroller was capable of sending the </w:t>
            </w:r>
            <w:r w:rsidRPr="00B51955">
              <w:rPr>
                <w:rFonts w:asciiTheme="minorHAnsi" w:hAnsiTheme="minorHAnsi" w:cstheme="minorHAnsi"/>
                <w:sz w:val="24"/>
              </w:rPr>
              <w:lastRenderedPageBreak/>
              <w:t>instruction</w:t>
            </w:r>
            <w:r w:rsidR="00E51B30" w:rsidRPr="00B51955">
              <w:rPr>
                <w:rFonts w:asciiTheme="minorHAnsi" w:hAnsiTheme="minorHAnsi" w:cstheme="minorHAnsi"/>
                <w:sz w:val="24"/>
              </w:rPr>
              <w:t>.</w:t>
            </w:r>
            <w:r w:rsidR="00E51B30" w:rsidRPr="00B51955">
              <w:rPr>
                <w:rFonts w:asciiTheme="minorHAnsi" w:hAnsiTheme="minorHAnsi" w:cstheme="minorHAnsi"/>
                <w:sz w:val="24"/>
              </w:rPr>
              <w:t xml:space="preserve"> I interfaced the LCD with the microcontroller for displaying the system status as it operated</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F42827" w:rsidP="001E0644">
            <w:pPr>
              <w:rPr>
                <w:rFonts w:asciiTheme="minorHAnsi" w:hAnsiTheme="minorHAnsi" w:cstheme="minorHAnsi"/>
                <w:sz w:val="24"/>
              </w:rPr>
            </w:pPr>
            <w:r w:rsidRPr="00B51955">
              <w:rPr>
                <w:rFonts w:asciiTheme="minorHAnsi" w:hAnsiTheme="minorHAnsi" w:cstheme="minorHAnsi"/>
                <w:sz w:val="24"/>
              </w:rPr>
              <w:lastRenderedPageBreak/>
              <w:t>A.3.4</w:t>
            </w:r>
          </w:p>
        </w:tc>
      </w:tr>
      <w:tr w:rsidR="00AB4D48" w:rsidRPr="00B51955" w:rsidTr="00906054">
        <w:trPr>
          <w:trHeight w:val="868"/>
        </w:trPr>
        <w:tc>
          <w:tcPr>
            <w:tcW w:w="3452" w:type="dxa"/>
            <w:tcBorders>
              <w:top w:val="single" w:sz="2" w:space="0" w:color="005E88"/>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PE2.4 Application of systematic approaches to the conduct and management of engineering projects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E51B30" w:rsidP="001E0644">
            <w:pPr>
              <w:rPr>
                <w:rFonts w:asciiTheme="minorHAnsi" w:hAnsiTheme="minorHAnsi" w:cstheme="minorHAnsi"/>
                <w:sz w:val="24"/>
              </w:rPr>
            </w:pPr>
            <w:r w:rsidRPr="00B51955">
              <w:rPr>
                <w:rFonts w:asciiTheme="minorHAnsi" w:hAnsiTheme="minorHAnsi" w:cstheme="minorHAnsi"/>
                <w:sz w:val="24"/>
              </w:rPr>
              <w:t xml:space="preserve">I simulated the designed system and then performed testing for ensuring that the device was properly operating as per the specifications of the design.  I concluded that the design of the water state automatic monitoring system was completed.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E51B30" w:rsidP="001E0644">
            <w:pPr>
              <w:rPr>
                <w:rFonts w:asciiTheme="minorHAnsi" w:hAnsiTheme="minorHAnsi" w:cstheme="minorHAnsi"/>
                <w:sz w:val="24"/>
              </w:rPr>
            </w:pPr>
            <w:r w:rsidRPr="00B51955">
              <w:rPr>
                <w:rFonts w:asciiTheme="minorHAnsi" w:hAnsiTheme="minorHAnsi" w:cstheme="minorHAnsi"/>
                <w:sz w:val="24"/>
              </w:rPr>
              <w:t>A.3.6</w:t>
            </w:r>
          </w:p>
        </w:tc>
      </w:tr>
      <w:tr w:rsidR="00AB4D48" w:rsidRPr="00B51955" w:rsidTr="00184D39">
        <w:trPr>
          <w:trHeight w:val="274"/>
        </w:trPr>
        <w:tc>
          <w:tcPr>
            <w:tcW w:w="9468" w:type="dxa"/>
            <w:gridSpan w:val="3"/>
            <w:shd w:val="clear" w:color="auto" w:fill="005E88"/>
            <w:vAlign w:val="center"/>
          </w:tcPr>
          <w:p w:rsidR="00AB4D48" w:rsidRPr="00B51955" w:rsidRDefault="00AB4D48" w:rsidP="00232DC4">
            <w:pPr>
              <w:pStyle w:val="Default"/>
              <w:rPr>
                <w:rFonts w:asciiTheme="minorHAnsi" w:hAnsiTheme="minorHAnsi" w:cstheme="minorHAnsi"/>
                <w:color w:val="auto"/>
              </w:rPr>
            </w:pPr>
            <w:r w:rsidRPr="00B51955">
              <w:rPr>
                <w:rFonts w:asciiTheme="minorHAnsi" w:hAnsiTheme="minorHAnsi" w:cstheme="minorHAnsi"/>
                <w:b/>
                <w:bCs/>
                <w:color w:val="FFFFFF"/>
              </w:rPr>
              <w:t xml:space="preserve">PE3   PROFESSIONAL AND PERSONAL ATTRIBUTES </w:t>
            </w:r>
          </w:p>
        </w:tc>
      </w:tr>
      <w:tr w:rsidR="00AB4D48" w:rsidRPr="00B51955" w:rsidTr="00906054">
        <w:trPr>
          <w:trHeight w:val="717"/>
        </w:trPr>
        <w:tc>
          <w:tcPr>
            <w:tcW w:w="3452" w:type="dxa"/>
            <w:tcBorders>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 xml:space="preserve">PE3.1 Ethical conduct and professional accountability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E51B30" w:rsidP="001E0644">
            <w:pPr>
              <w:rPr>
                <w:rFonts w:asciiTheme="minorHAnsi" w:hAnsiTheme="minorHAnsi" w:cstheme="minorHAnsi"/>
                <w:sz w:val="24"/>
              </w:rPr>
            </w:pPr>
            <w:r w:rsidRPr="00B51955">
              <w:rPr>
                <w:rFonts w:asciiTheme="minorHAnsi" w:hAnsiTheme="minorHAnsi" w:cstheme="minorHAnsi"/>
                <w:sz w:val="24"/>
              </w:rPr>
              <w:t>I followed the ISO: 4373:2008 Water level measuring devices standard while designing a water level monitoring &amp; control system throughout this project. I also referred to the ISO/IEC 16484-3:2005, Automation and control system design standards for ensuring that the designed water level monitoring and control system was as per the standard.</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E51B30" w:rsidP="001E0644">
            <w:pPr>
              <w:rPr>
                <w:rFonts w:asciiTheme="minorHAnsi" w:hAnsiTheme="minorHAnsi" w:cstheme="minorHAnsi"/>
                <w:sz w:val="24"/>
              </w:rPr>
            </w:pPr>
            <w:r w:rsidRPr="00B51955">
              <w:rPr>
                <w:rFonts w:asciiTheme="minorHAnsi" w:hAnsiTheme="minorHAnsi" w:cstheme="minorHAnsi"/>
                <w:sz w:val="24"/>
              </w:rPr>
              <w:t>A.3.10</w:t>
            </w:r>
          </w:p>
        </w:tc>
      </w:tr>
      <w:tr w:rsidR="00AB4D48" w:rsidRPr="00B51955" w:rsidTr="00906054">
        <w:trPr>
          <w:trHeight w:val="827"/>
        </w:trPr>
        <w:tc>
          <w:tcPr>
            <w:tcW w:w="3452" w:type="dxa"/>
            <w:tcBorders>
              <w:top w:val="single" w:sz="2" w:space="0" w:color="005E88"/>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 xml:space="preserve">PE3.2 Effective oral and written communication in professional and lay domains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B62ED4" w:rsidP="001E0644">
            <w:pPr>
              <w:rPr>
                <w:rFonts w:asciiTheme="minorHAnsi" w:hAnsiTheme="minorHAnsi" w:cstheme="minorHAnsi"/>
                <w:sz w:val="24"/>
              </w:rPr>
            </w:pPr>
            <w:r w:rsidRPr="00B51955">
              <w:rPr>
                <w:rFonts w:asciiTheme="minorHAnsi" w:hAnsiTheme="minorHAnsi" w:cstheme="minorHAnsi"/>
                <w:sz w:val="24"/>
              </w:rPr>
              <w:t>I conducted discussion sessions with team members</w:t>
            </w:r>
            <w:r w:rsidR="00E51B30" w:rsidRPr="00B51955">
              <w:rPr>
                <w:rFonts w:asciiTheme="minorHAnsi" w:hAnsiTheme="minorHAnsi" w:cstheme="minorHAnsi"/>
                <w:sz w:val="24"/>
              </w:rPr>
              <w: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B62ED4" w:rsidP="001E0644">
            <w:pPr>
              <w:rPr>
                <w:rFonts w:asciiTheme="minorHAnsi" w:hAnsiTheme="minorHAnsi" w:cstheme="minorHAnsi"/>
                <w:sz w:val="24"/>
              </w:rPr>
            </w:pPr>
            <w:r w:rsidRPr="00B51955">
              <w:rPr>
                <w:rFonts w:asciiTheme="minorHAnsi" w:hAnsiTheme="minorHAnsi" w:cstheme="minorHAnsi"/>
                <w:sz w:val="24"/>
              </w:rPr>
              <w:t>A.3.9</w:t>
            </w:r>
          </w:p>
        </w:tc>
      </w:tr>
      <w:tr w:rsidR="00AB4D48" w:rsidRPr="00B51955" w:rsidTr="00906054">
        <w:trPr>
          <w:trHeight w:val="696"/>
        </w:trPr>
        <w:tc>
          <w:tcPr>
            <w:tcW w:w="3452" w:type="dxa"/>
            <w:tcBorders>
              <w:top w:val="single" w:sz="2" w:space="0" w:color="005E88"/>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 xml:space="preserve">PE3.3 Creative innovative and proactive </w:t>
            </w:r>
            <w:proofErr w:type="spellStart"/>
            <w:r w:rsidRPr="00B51955">
              <w:rPr>
                <w:rFonts w:asciiTheme="minorHAnsi" w:hAnsiTheme="minorHAnsi" w:cstheme="minorHAnsi"/>
              </w:rPr>
              <w:t>demeanour</w:t>
            </w:r>
            <w:proofErr w:type="spellEnd"/>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E51B30" w:rsidP="001E0644">
            <w:pPr>
              <w:rPr>
                <w:rFonts w:asciiTheme="minorHAnsi" w:hAnsiTheme="minorHAnsi" w:cstheme="minorHAnsi"/>
                <w:sz w:val="24"/>
              </w:rPr>
            </w:pPr>
            <w:r w:rsidRPr="00B51955">
              <w:rPr>
                <w:rFonts w:asciiTheme="minorHAnsi" w:hAnsiTheme="minorHAnsi" w:cstheme="minorHAnsi"/>
                <w:sz w:val="24"/>
              </w:rPr>
              <w:t>I employed a Copper wire-based water level sensor for measuring water level inside the water storage and reservoir. I interfaced the LCD with the microcontroller for displaying the system status as it operated. I changed the coding and programmed the programmable Atmel microcontroller 89C52 in assembly language &amp; implemented it as the processor for controlling complete system functionality.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F42827" w:rsidP="001E0644">
            <w:pPr>
              <w:rPr>
                <w:rFonts w:asciiTheme="minorHAnsi" w:hAnsiTheme="minorHAnsi" w:cstheme="minorHAnsi"/>
                <w:sz w:val="24"/>
              </w:rPr>
            </w:pPr>
            <w:r w:rsidRPr="00B51955">
              <w:rPr>
                <w:rFonts w:asciiTheme="minorHAnsi" w:hAnsiTheme="minorHAnsi" w:cstheme="minorHAnsi"/>
                <w:sz w:val="24"/>
              </w:rPr>
              <w:t>A.3.8</w:t>
            </w:r>
          </w:p>
        </w:tc>
      </w:tr>
      <w:tr w:rsidR="00AB4D48" w:rsidRPr="00B51955" w:rsidTr="00906054">
        <w:trPr>
          <w:trHeight w:val="773"/>
        </w:trPr>
        <w:tc>
          <w:tcPr>
            <w:tcW w:w="3452" w:type="dxa"/>
            <w:tcBorders>
              <w:top w:val="single" w:sz="2" w:space="0" w:color="005E88"/>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PE3.4 Professional use and management of information</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B62ED4" w:rsidP="001E0644">
            <w:pPr>
              <w:rPr>
                <w:rFonts w:asciiTheme="minorHAnsi" w:hAnsiTheme="minorHAnsi" w:cstheme="minorHAnsi"/>
                <w:sz w:val="24"/>
              </w:rPr>
            </w:pPr>
            <w:r w:rsidRPr="00B51955">
              <w:rPr>
                <w:rFonts w:asciiTheme="minorHAnsi" w:hAnsiTheme="minorHAnsi" w:cstheme="minorHAnsi"/>
                <w:sz w:val="24"/>
              </w:rPr>
              <w:t>I conducted discussion sessions with team members</w:t>
            </w:r>
            <w:r w:rsidR="00E51B30" w:rsidRPr="00B51955">
              <w:rPr>
                <w:rFonts w:asciiTheme="minorHAnsi" w:hAnsiTheme="minorHAnsi" w:cstheme="minorHAnsi"/>
                <w:sz w:val="24"/>
              </w:rPr>
              <w:t xml:space="preserve">. </w:t>
            </w:r>
            <w:r w:rsidR="00E51B30" w:rsidRPr="00B51955">
              <w:rPr>
                <w:rFonts w:asciiTheme="minorHAnsi" w:hAnsiTheme="minorHAnsi" w:cstheme="minorHAnsi"/>
                <w:sz w:val="24"/>
              </w:rPr>
              <w:t xml:space="preserve">I formed the </w:t>
            </w:r>
            <w:r w:rsidR="00E51B30" w:rsidRPr="00B51955">
              <w:rPr>
                <w:rFonts w:asciiTheme="minorHAnsi" w:hAnsiTheme="minorHAnsi" w:cstheme="minorHAnsi"/>
                <w:sz w:val="24"/>
              </w:rPr>
              <w:lastRenderedPageBreak/>
              <w:t>Gantt chart reflecting all the activities which were required to be followed along with the depiction of the period for a specific activity.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B62ED4" w:rsidP="001E0644">
            <w:pPr>
              <w:rPr>
                <w:rFonts w:asciiTheme="minorHAnsi" w:hAnsiTheme="minorHAnsi" w:cstheme="minorHAnsi"/>
                <w:sz w:val="24"/>
              </w:rPr>
            </w:pPr>
            <w:r w:rsidRPr="00B51955">
              <w:rPr>
                <w:rFonts w:asciiTheme="minorHAnsi" w:hAnsiTheme="minorHAnsi" w:cstheme="minorHAnsi"/>
                <w:sz w:val="24"/>
              </w:rPr>
              <w:lastRenderedPageBreak/>
              <w:t>A.3.9</w:t>
            </w:r>
          </w:p>
        </w:tc>
      </w:tr>
      <w:tr w:rsidR="00AB4D48" w:rsidRPr="00B51955" w:rsidTr="00906054">
        <w:trPr>
          <w:trHeight w:val="643"/>
        </w:trPr>
        <w:tc>
          <w:tcPr>
            <w:tcW w:w="3452" w:type="dxa"/>
            <w:tcBorders>
              <w:top w:val="single" w:sz="2" w:space="0" w:color="005E88"/>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 xml:space="preserve">PE3.5 Orderly management of self, and professional conduct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B62ED4" w:rsidP="001E0644">
            <w:pPr>
              <w:rPr>
                <w:rFonts w:asciiTheme="minorHAnsi" w:hAnsiTheme="minorHAnsi" w:cstheme="minorHAnsi"/>
                <w:sz w:val="24"/>
              </w:rPr>
            </w:pPr>
            <w:r w:rsidRPr="00B51955">
              <w:rPr>
                <w:rFonts w:asciiTheme="minorHAnsi" w:hAnsiTheme="minorHAnsi" w:cstheme="minorHAnsi"/>
                <w:sz w:val="24"/>
              </w:rPr>
              <w:t xml:space="preserve"> I consulted my supervisor and project team for dealing with both managerial and technical issues</w:t>
            </w:r>
            <w:r w:rsidR="00E51B30" w:rsidRPr="00B51955">
              <w:rPr>
                <w:rFonts w:asciiTheme="minorHAnsi" w:hAnsiTheme="minorHAnsi" w:cstheme="minorHAnsi"/>
                <w:sz w:val="24"/>
              </w:rPr>
              <w: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454446" w:rsidRPr="00B51955" w:rsidRDefault="00B62ED4" w:rsidP="001E0644">
            <w:pPr>
              <w:rPr>
                <w:rFonts w:asciiTheme="minorHAnsi" w:hAnsiTheme="minorHAnsi" w:cstheme="minorHAnsi"/>
                <w:sz w:val="24"/>
              </w:rPr>
            </w:pPr>
            <w:r w:rsidRPr="00B51955">
              <w:rPr>
                <w:rFonts w:asciiTheme="minorHAnsi" w:hAnsiTheme="minorHAnsi" w:cstheme="minorHAnsi"/>
                <w:sz w:val="24"/>
              </w:rPr>
              <w:t>A.3.9</w:t>
            </w:r>
          </w:p>
        </w:tc>
      </w:tr>
      <w:tr w:rsidR="00AB4D48" w:rsidRPr="00B51955" w:rsidTr="00906054">
        <w:trPr>
          <w:trHeight w:val="555"/>
        </w:trPr>
        <w:tc>
          <w:tcPr>
            <w:tcW w:w="3452" w:type="dxa"/>
            <w:tcBorders>
              <w:top w:val="single" w:sz="2" w:space="0" w:color="005E88"/>
              <w:left w:val="single" w:sz="4" w:space="0" w:color="005E88"/>
              <w:bottom w:val="single" w:sz="2" w:space="0" w:color="005E88"/>
              <w:right w:val="single" w:sz="4" w:space="0" w:color="005E88"/>
            </w:tcBorders>
            <w:vAlign w:val="center"/>
          </w:tcPr>
          <w:p w:rsidR="00AB4D48" w:rsidRPr="00B51955" w:rsidRDefault="00AB4D48" w:rsidP="00232DC4">
            <w:pPr>
              <w:pStyle w:val="Default"/>
              <w:rPr>
                <w:rFonts w:asciiTheme="minorHAnsi" w:hAnsiTheme="minorHAnsi" w:cstheme="minorHAnsi"/>
              </w:rPr>
            </w:pPr>
            <w:r w:rsidRPr="00B51955">
              <w:rPr>
                <w:rFonts w:asciiTheme="minorHAnsi" w:hAnsiTheme="minorHAnsi" w:cstheme="minorHAnsi"/>
              </w:rPr>
              <w:t xml:space="preserve">PE3.6 Effective team membership and team leadership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B62ED4" w:rsidP="001E0644">
            <w:pPr>
              <w:rPr>
                <w:rFonts w:asciiTheme="minorHAnsi" w:hAnsiTheme="minorHAnsi" w:cstheme="minorHAnsi"/>
                <w:sz w:val="24"/>
              </w:rPr>
            </w:pPr>
            <w:r w:rsidRPr="00B51955">
              <w:rPr>
                <w:rFonts w:asciiTheme="minorHAnsi" w:hAnsiTheme="minorHAnsi" w:cstheme="minorHAnsi"/>
                <w:sz w:val="24"/>
              </w:rPr>
              <w:t>I made good communication with the project supervisor and also the team members</w:t>
            </w:r>
            <w:r w:rsidR="00E51B30" w:rsidRPr="00B51955">
              <w:rPr>
                <w:rFonts w:asciiTheme="minorHAnsi" w:hAnsiTheme="minorHAnsi" w:cstheme="minorHAnsi"/>
                <w:sz w:val="24"/>
              </w:rPr>
              <w: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sidR="00AB4D48" w:rsidRPr="00B51955" w:rsidRDefault="00B62ED4" w:rsidP="001E0644">
            <w:pPr>
              <w:rPr>
                <w:rFonts w:asciiTheme="minorHAnsi" w:hAnsiTheme="minorHAnsi" w:cstheme="minorHAnsi"/>
                <w:sz w:val="24"/>
              </w:rPr>
            </w:pPr>
            <w:r w:rsidRPr="00B51955">
              <w:rPr>
                <w:rFonts w:asciiTheme="minorHAnsi" w:hAnsiTheme="minorHAnsi" w:cstheme="minorHAnsi"/>
                <w:sz w:val="24"/>
              </w:rPr>
              <w:t>A.3.9</w:t>
            </w:r>
          </w:p>
        </w:tc>
      </w:tr>
    </w:tbl>
    <w:p w:rsidR="003A749D" w:rsidRPr="00B51955" w:rsidRDefault="003A749D">
      <w:pPr>
        <w:pStyle w:val="Default"/>
        <w:rPr>
          <w:rFonts w:asciiTheme="minorHAnsi" w:hAnsiTheme="minorHAnsi" w:cstheme="minorHAnsi"/>
          <w:color w:val="auto"/>
        </w:rPr>
      </w:pPr>
    </w:p>
    <w:p w:rsidR="003A749D" w:rsidRPr="00B51955" w:rsidRDefault="003A749D">
      <w:pPr>
        <w:pStyle w:val="Default"/>
        <w:jc w:val="center"/>
        <w:rPr>
          <w:rFonts w:asciiTheme="minorHAnsi" w:hAnsiTheme="minorHAnsi" w:cstheme="minorHAnsi"/>
          <w:color w:val="005E88"/>
        </w:rPr>
      </w:pPr>
    </w:p>
    <w:sectPr w:rsidR="003A749D" w:rsidRPr="00B51955" w:rsidSect="00D369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eGothic Bold">
    <w:altName w:val="TradeGothic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docVars>
    <w:docVar w:name="__Grammarly_42____i" w:val="H4sIAAAAAAAEAKtWckksSQxILCpxzi/NK1GyMqwFAAEhoTITAAAA"/>
    <w:docVar w:name="__Grammarly_42___1" w:val="H4sIAAAAAAAEAKtWcslP9kxRslIyNDYyMjOxMDczNDY3NzIwtjRV0lEKTi0uzszPAykwNK8FAAkF3ZYtAAAA"/>
  </w:docVars>
  <w:rsids>
    <w:rsidRoot w:val="003A749D"/>
    <w:rsid w:val="00031B7A"/>
    <w:rsid w:val="0010202D"/>
    <w:rsid w:val="00184D39"/>
    <w:rsid w:val="0019461E"/>
    <w:rsid w:val="001E0644"/>
    <w:rsid w:val="002106DB"/>
    <w:rsid w:val="00232DC4"/>
    <w:rsid w:val="002633E8"/>
    <w:rsid w:val="002647CD"/>
    <w:rsid w:val="00273A57"/>
    <w:rsid w:val="00330E31"/>
    <w:rsid w:val="00335CE6"/>
    <w:rsid w:val="003922BE"/>
    <w:rsid w:val="003A749D"/>
    <w:rsid w:val="003C22E7"/>
    <w:rsid w:val="00425A70"/>
    <w:rsid w:val="0044500B"/>
    <w:rsid w:val="00451803"/>
    <w:rsid w:val="00454446"/>
    <w:rsid w:val="005A2DBA"/>
    <w:rsid w:val="005C7EA0"/>
    <w:rsid w:val="005F49DE"/>
    <w:rsid w:val="006C33EF"/>
    <w:rsid w:val="006E023F"/>
    <w:rsid w:val="006E4741"/>
    <w:rsid w:val="00781A59"/>
    <w:rsid w:val="00802BCC"/>
    <w:rsid w:val="008140E8"/>
    <w:rsid w:val="00857344"/>
    <w:rsid w:val="008D6B10"/>
    <w:rsid w:val="009015E3"/>
    <w:rsid w:val="00906054"/>
    <w:rsid w:val="0097714F"/>
    <w:rsid w:val="009979B3"/>
    <w:rsid w:val="00A70201"/>
    <w:rsid w:val="00AA6A5D"/>
    <w:rsid w:val="00AB4D48"/>
    <w:rsid w:val="00AE784D"/>
    <w:rsid w:val="00B05808"/>
    <w:rsid w:val="00B3244A"/>
    <w:rsid w:val="00B51955"/>
    <w:rsid w:val="00B62ED4"/>
    <w:rsid w:val="00B76059"/>
    <w:rsid w:val="00BE0766"/>
    <w:rsid w:val="00BF3BE3"/>
    <w:rsid w:val="00C247DA"/>
    <w:rsid w:val="00C80835"/>
    <w:rsid w:val="00C96F6E"/>
    <w:rsid w:val="00CC16CF"/>
    <w:rsid w:val="00CD0DB1"/>
    <w:rsid w:val="00CE26BF"/>
    <w:rsid w:val="00D369F5"/>
    <w:rsid w:val="00D644E9"/>
    <w:rsid w:val="00D83991"/>
    <w:rsid w:val="00DA5157"/>
    <w:rsid w:val="00DE0703"/>
    <w:rsid w:val="00E51B30"/>
    <w:rsid w:val="00ED6E90"/>
    <w:rsid w:val="00ED743F"/>
    <w:rsid w:val="00EE37FA"/>
    <w:rsid w:val="00EF36CA"/>
    <w:rsid w:val="00F40372"/>
    <w:rsid w:val="00F428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42F59F9-900A-4EB5-A658-F2176FA7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644"/>
    <w:pPr>
      <w:jc w:val="both"/>
    </w:pPr>
    <w:rPr>
      <w:rFonts w:ascii="Calibri" w:hAnsi="Calibri"/>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35CE6"/>
    <w:pPr>
      <w:widowControl w:val="0"/>
      <w:autoSpaceDE w:val="0"/>
      <w:autoSpaceDN w:val="0"/>
      <w:adjustRightInd w:val="0"/>
    </w:pPr>
    <w:rPr>
      <w:rFonts w:ascii="TradeGothic Bold" w:hAnsi="TradeGothic Bold" w:cs="TradeGothic Bold"/>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1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Engineers Australia</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HWGuo</dc:creator>
  <cp:lastModifiedBy>Dell</cp:lastModifiedBy>
  <cp:revision>8</cp:revision>
  <dcterms:created xsi:type="dcterms:W3CDTF">2021-12-24T06:41:00Z</dcterms:created>
  <dcterms:modified xsi:type="dcterms:W3CDTF">2021-12-24T07:30:00Z</dcterms:modified>
</cp:coreProperties>
</file>