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9BFF" w14:textId="73330B5F" w:rsidR="00B32AE8" w:rsidRDefault="005B5AE8" w:rsidP="005B5AE8">
      <w:pPr>
        <w:jc w:val="center"/>
        <w:rPr>
          <w:b/>
          <w:u w:val="single"/>
        </w:rPr>
      </w:pPr>
      <w:r w:rsidRPr="005B5AE8">
        <w:rPr>
          <w:b/>
          <w:u w:val="single"/>
        </w:rPr>
        <w:t>DATA REQUEST REPORT-JULY_2025</w:t>
      </w:r>
    </w:p>
    <w:p w14:paraId="233311DD" w14:textId="1D8CA309" w:rsidR="00890E56" w:rsidRDefault="00890E56" w:rsidP="00890E56">
      <w:pPr>
        <w:pStyle w:val="NormalWeb"/>
        <w:rPr>
          <w:lang w:eastAsia="en-GB"/>
        </w:rPr>
      </w:pPr>
      <w:r>
        <w:t xml:space="preserve">This report provides a summary of the data requests received in </w:t>
      </w:r>
      <w:r w:rsidR="0034684E">
        <w:rPr>
          <w:rStyle w:val="Strong"/>
        </w:rPr>
        <w:t>August</w:t>
      </w:r>
      <w:r>
        <w:rPr>
          <w:rStyle w:val="Strong"/>
        </w:rPr>
        <w:t xml:space="preserve"> 2025</w:t>
      </w:r>
      <w:r>
        <w:t>.</w:t>
      </w:r>
      <w:r>
        <w:br/>
        <w:t>The main sectors that submitted requests include:</w:t>
      </w:r>
    </w:p>
    <w:p w14:paraId="79411B9B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Researchers (academic research)</w:t>
      </w:r>
    </w:p>
    <w:p w14:paraId="51CD0A39" w14:textId="77777777" w:rsidR="00890E56" w:rsidRDefault="00890E56" w:rsidP="00890E56">
      <w:pPr>
        <w:pStyle w:val="NormalWeb"/>
        <w:numPr>
          <w:ilvl w:val="0"/>
          <w:numId w:val="25"/>
        </w:numPr>
      </w:pPr>
      <w:r>
        <w:t>Construction</w:t>
      </w:r>
    </w:p>
    <w:p w14:paraId="420E0725" w14:textId="74A6B8F1" w:rsidR="00890E56" w:rsidRDefault="00890E56" w:rsidP="00890E56">
      <w:pPr>
        <w:pStyle w:val="NormalWeb"/>
        <w:numPr>
          <w:ilvl w:val="0"/>
          <w:numId w:val="25"/>
        </w:numPr>
      </w:pPr>
      <w:r>
        <w:t>A</w:t>
      </w:r>
      <w:r w:rsidR="0034684E">
        <w:t>ssurance</w:t>
      </w:r>
    </w:p>
    <w:p w14:paraId="2F34F97F" w14:textId="517737C8" w:rsidR="00890E56" w:rsidRDefault="00890E56" w:rsidP="00890E56">
      <w:pPr>
        <w:pStyle w:val="NormalWeb"/>
      </w:pPr>
      <w:r>
        <w:t xml:space="preserve">The distribution of requests across these sectors is presented in </w:t>
      </w:r>
      <w:r>
        <w:rPr>
          <w:rStyle w:val="Strong"/>
        </w:rPr>
        <w:t>Table 1</w:t>
      </w:r>
      <w:r>
        <w:t>.</w:t>
      </w:r>
    </w:p>
    <w:p w14:paraId="65A3CA7F" w14:textId="5E26709C" w:rsidR="00890E56" w:rsidRDefault="00890E56" w:rsidP="00890E5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AB50FA">
        <w:t>The distribution of requests across these sectors</w:t>
      </w:r>
      <w:r>
        <w:t>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5084"/>
        <w:gridCol w:w="5016"/>
      </w:tblGrid>
      <w:tr w:rsidR="005B5AE8" w14:paraId="7334DCFE" w14:textId="77777777" w:rsidTr="00890E56">
        <w:tc>
          <w:tcPr>
            <w:tcW w:w="5084" w:type="dxa"/>
          </w:tcPr>
          <w:p w14:paraId="0C5E0EB4" w14:textId="1EA2B36C" w:rsidR="005B5AE8" w:rsidRPr="005B5AE8" w:rsidRDefault="005B5AE8" w:rsidP="005B5AE8">
            <w:pPr>
              <w:ind w:left="0" w:firstLine="0"/>
              <w:rPr>
                <w:b/>
              </w:rPr>
            </w:pPr>
            <w:r w:rsidRPr="005B5AE8">
              <w:rPr>
                <w:b/>
              </w:rPr>
              <w:t xml:space="preserve">Sectors </w:t>
            </w:r>
          </w:p>
        </w:tc>
        <w:tc>
          <w:tcPr>
            <w:tcW w:w="5016" w:type="dxa"/>
          </w:tcPr>
          <w:p w14:paraId="0F66BB87" w14:textId="46B3800F" w:rsidR="005B5AE8" w:rsidRPr="005B5AE8" w:rsidRDefault="005B5AE8" w:rsidP="005B5AE8">
            <w:pPr>
              <w:ind w:left="0" w:firstLine="0"/>
              <w:rPr>
                <w:b/>
              </w:rPr>
            </w:pPr>
            <w:r w:rsidRPr="005B5AE8">
              <w:rPr>
                <w:b/>
              </w:rPr>
              <w:t>Number of Request</w:t>
            </w:r>
            <w:r w:rsidR="00D56A10">
              <w:rPr>
                <w:b/>
              </w:rPr>
              <w:t>s</w:t>
            </w:r>
          </w:p>
        </w:tc>
      </w:tr>
      <w:tr w:rsidR="005B5AE8" w14:paraId="1CD125A7" w14:textId="77777777" w:rsidTr="00890E56">
        <w:tc>
          <w:tcPr>
            <w:tcW w:w="5084" w:type="dxa"/>
          </w:tcPr>
          <w:p w14:paraId="4E0EE9E5" w14:textId="7D95D568" w:rsidR="005B5AE8" w:rsidRDefault="005B5AE8" w:rsidP="005B5AE8">
            <w:pPr>
              <w:ind w:left="0"/>
            </w:pPr>
            <w:r>
              <w:t xml:space="preserve">      Researchers(Academic research)</w:t>
            </w:r>
          </w:p>
        </w:tc>
        <w:tc>
          <w:tcPr>
            <w:tcW w:w="5016" w:type="dxa"/>
          </w:tcPr>
          <w:p w14:paraId="2D2FC624" w14:textId="2DD0D8F3" w:rsidR="005B5AE8" w:rsidRDefault="0034684E" w:rsidP="005B5AE8">
            <w:pPr>
              <w:ind w:left="0" w:firstLine="0"/>
            </w:pPr>
            <w:r>
              <w:t>11</w:t>
            </w:r>
          </w:p>
        </w:tc>
      </w:tr>
      <w:tr w:rsidR="005B5AE8" w14:paraId="1B215086" w14:textId="77777777" w:rsidTr="00890E56">
        <w:tc>
          <w:tcPr>
            <w:tcW w:w="5084" w:type="dxa"/>
          </w:tcPr>
          <w:p w14:paraId="1E9E3197" w14:textId="12669CEC" w:rsidR="005B5AE8" w:rsidRDefault="005B5AE8" w:rsidP="005B5AE8">
            <w:pPr>
              <w:ind w:left="0" w:firstLine="0"/>
            </w:pPr>
            <w:r>
              <w:t xml:space="preserve">Construction </w:t>
            </w:r>
          </w:p>
        </w:tc>
        <w:tc>
          <w:tcPr>
            <w:tcW w:w="5016" w:type="dxa"/>
          </w:tcPr>
          <w:p w14:paraId="35E130FE" w14:textId="3604B56C" w:rsidR="005B5AE8" w:rsidRDefault="0034684E" w:rsidP="005B5AE8">
            <w:pPr>
              <w:ind w:left="0" w:firstLine="0"/>
            </w:pPr>
            <w:r>
              <w:t>3</w:t>
            </w:r>
          </w:p>
        </w:tc>
      </w:tr>
      <w:tr w:rsidR="005B5AE8" w14:paraId="67F98C36" w14:textId="77777777" w:rsidTr="00890E56">
        <w:tc>
          <w:tcPr>
            <w:tcW w:w="5084" w:type="dxa"/>
          </w:tcPr>
          <w:p w14:paraId="681AECC2" w14:textId="793992BE" w:rsidR="005B5AE8" w:rsidRDefault="0034684E" w:rsidP="005B5AE8">
            <w:pPr>
              <w:ind w:left="0" w:firstLine="0"/>
            </w:pPr>
            <w:r>
              <w:t xml:space="preserve">Assurance </w:t>
            </w:r>
          </w:p>
        </w:tc>
        <w:tc>
          <w:tcPr>
            <w:tcW w:w="5016" w:type="dxa"/>
          </w:tcPr>
          <w:p w14:paraId="6BF9C4A3" w14:textId="4D5935D2" w:rsidR="005B5AE8" w:rsidRDefault="0034684E" w:rsidP="005B5AE8">
            <w:pPr>
              <w:ind w:left="0" w:firstLine="0"/>
            </w:pPr>
            <w:r>
              <w:t>1</w:t>
            </w:r>
            <w:bookmarkStart w:id="0" w:name="_GoBack"/>
            <w:bookmarkEnd w:id="0"/>
          </w:p>
        </w:tc>
      </w:tr>
    </w:tbl>
    <w:p w14:paraId="5B9F05C6" w14:textId="3EEDD037" w:rsidR="005B5AE8" w:rsidRDefault="00890E56" w:rsidP="005B5AE8">
      <w:pPr>
        <w:rPr>
          <w:b/>
          <w:u w:val="single"/>
        </w:rPr>
      </w:pPr>
      <w:r w:rsidRPr="00890E56">
        <w:rPr>
          <w:b/>
          <w:u w:val="single"/>
        </w:rPr>
        <w:t>Challenges</w:t>
      </w:r>
    </w:p>
    <w:p w14:paraId="4459A50C" w14:textId="42AC82AE" w:rsidR="00890E56" w:rsidRDefault="00890E56" w:rsidP="00890E56">
      <w:pPr>
        <w:pStyle w:val="ListParagraph"/>
        <w:numPr>
          <w:ilvl w:val="0"/>
          <w:numId w:val="26"/>
        </w:numPr>
      </w:pPr>
      <w:r w:rsidRPr="009A65AF">
        <w:t xml:space="preserve">The system intentionally reset </w:t>
      </w:r>
      <w:r w:rsidR="009A65AF" w:rsidRPr="009A65AF">
        <w:t>and same</w:t>
      </w:r>
      <w:r w:rsidRPr="009A65AF">
        <w:t xml:space="preserve"> request disappear</w:t>
      </w:r>
      <w:r w:rsidR="009A65AF" w:rsidRPr="009A65AF">
        <w:t>.</w:t>
      </w:r>
    </w:p>
    <w:p w14:paraId="4831E273" w14:textId="3C46211C" w:rsidR="009A65AF" w:rsidRPr="009A65AF" w:rsidRDefault="009A65AF" w:rsidP="009A65AF">
      <w:pPr>
        <w:pStyle w:val="ListParagraph"/>
        <w:rPr>
          <w:u w:val="single"/>
        </w:rPr>
      </w:pPr>
    </w:p>
    <w:p w14:paraId="6970F83A" w14:textId="355A5A61" w:rsidR="009A65AF" w:rsidRPr="009A65AF" w:rsidRDefault="009A65AF" w:rsidP="009A65AF">
      <w:pPr>
        <w:ind w:left="0"/>
      </w:pPr>
      <w:r w:rsidRPr="009A65AF">
        <w:rPr>
          <w:b/>
        </w:rPr>
        <w:t>Prepared by</w:t>
      </w:r>
      <w:r>
        <w:t>:</w:t>
      </w:r>
      <w:r w:rsidRPr="009A65AF">
        <w:t xml:space="preserve"> </w:t>
      </w:r>
    </w:p>
    <w:p w14:paraId="631F933D" w14:textId="072EF5BE" w:rsidR="009A65AF" w:rsidRPr="009A65AF" w:rsidRDefault="009A65AF" w:rsidP="009A65AF">
      <w:pPr>
        <w:ind w:left="0"/>
      </w:pPr>
      <w:r w:rsidRPr="009A65AF">
        <w:t xml:space="preserve">Christian </w:t>
      </w:r>
      <w:proofErr w:type="spellStart"/>
      <w:r w:rsidRPr="009A65AF">
        <w:t>Bikorimana</w:t>
      </w:r>
      <w:proofErr w:type="spellEnd"/>
    </w:p>
    <w:p w14:paraId="2F9636F1" w14:textId="4B7DE499" w:rsidR="009A65AF" w:rsidRPr="009A65AF" w:rsidRDefault="009A65AF" w:rsidP="009A65AF">
      <w:pPr>
        <w:ind w:left="0"/>
      </w:pPr>
      <w:proofErr w:type="spellStart"/>
      <w:proofErr w:type="gramStart"/>
      <w:r w:rsidRPr="009A65AF">
        <w:t>Ag.Data</w:t>
      </w:r>
      <w:proofErr w:type="spellEnd"/>
      <w:proofErr w:type="gramEnd"/>
      <w:r w:rsidRPr="009A65AF">
        <w:t xml:space="preserve"> Quality Control Officer</w:t>
      </w:r>
    </w:p>
    <w:p w14:paraId="37B798A6" w14:textId="77777777" w:rsidR="009A65AF" w:rsidRPr="00890E56" w:rsidRDefault="009A65AF" w:rsidP="009A65AF">
      <w:pPr>
        <w:pStyle w:val="ListParagraph"/>
        <w:rPr>
          <w:b/>
          <w:u w:val="single"/>
        </w:rPr>
      </w:pPr>
    </w:p>
    <w:sectPr w:rsidR="009A65AF" w:rsidRPr="00890E56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86242" w14:textId="77777777" w:rsidR="00FC098F" w:rsidRDefault="00FC098F" w:rsidP="00A40D0E">
      <w:pPr>
        <w:spacing w:before="0" w:after="0"/>
      </w:pPr>
      <w:r>
        <w:separator/>
      </w:r>
    </w:p>
  </w:endnote>
  <w:endnote w:type="continuationSeparator" w:id="0">
    <w:p w14:paraId="30816549" w14:textId="77777777" w:rsidR="00FC098F" w:rsidRDefault="00FC098F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08B4C" w14:textId="77777777" w:rsidR="00FC098F" w:rsidRDefault="00FC098F" w:rsidP="00A40D0E">
      <w:pPr>
        <w:spacing w:before="0" w:after="0"/>
      </w:pPr>
      <w:r>
        <w:separator/>
      </w:r>
    </w:p>
  </w:footnote>
  <w:footnote w:type="continuationSeparator" w:id="0">
    <w:p w14:paraId="26AC1931" w14:textId="77777777" w:rsidR="00FC098F" w:rsidRDefault="00FC098F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00.25pt;height:562.15pt;visibility:visible;mso-wrap-style:square" o:bullet="t">
        <v:imagedata r:id="rId1" o:title=""/>
      </v:shape>
    </w:pict>
  </w:numPicBullet>
  <w:abstractNum w:abstractNumId="0" w15:restartNumberingAfterBreak="0">
    <w:nsid w:val="03C71EF7"/>
    <w:multiLevelType w:val="multilevel"/>
    <w:tmpl w:val="215E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A69D3"/>
    <w:multiLevelType w:val="hybridMultilevel"/>
    <w:tmpl w:val="13A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CAB040C"/>
    <w:multiLevelType w:val="hybridMultilevel"/>
    <w:tmpl w:val="ED54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18"/>
  </w:num>
  <w:num w:numId="10">
    <w:abstractNumId w:val="11"/>
  </w:num>
  <w:num w:numId="11">
    <w:abstractNumId w:val="19"/>
  </w:num>
  <w:num w:numId="12">
    <w:abstractNumId w:val="15"/>
  </w:num>
  <w:num w:numId="13">
    <w:abstractNumId w:val="22"/>
  </w:num>
  <w:num w:numId="14">
    <w:abstractNumId w:val="7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16"/>
  </w:num>
  <w:num w:numId="21">
    <w:abstractNumId w:val="5"/>
  </w:num>
  <w:num w:numId="22">
    <w:abstractNumId w:val="3"/>
  </w:num>
  <w:num w:numId="23">
    <w:abstractNumId w:val="21"/>
  </w:num>
  <w:num w:numId="24">
    <w:abstractNumId w:val="24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4684E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1C9A"/>
    <w:rsid w:val="00551961"/>
    <w:rsid w:val="00564B1F"/>
    <w:rsid w:val="00566D27"/>
    <w:rsid w:val="00587225"/>
    <w:rsid w:val="0059573B"/>
    <w:rsid w:val="005A56F2"/>
    <w:rsid w:val="005B5AE8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0E56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90DA2"/>
    <w:rsid w:val="009A0D0B"/>
    <w:rsid w:val="009A65AF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56A10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C098F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90E56"/>
    <w:pPr>
      <w:spacing w:before="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E1F91-205F-4833-96D3-50CFB082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9</cp:revision>
  <cp:lastPrinted>2024-02-16T13:04:00Z</cp:lastPrinted>
  <dcterms:created xsi:type="dcterms:W3CDTF">2025-04-19T17:17:00Z</dcterms:created>
  <dcterms:modified xsi:type="dcterms:W3CDTF">2025-08-31T10:07:00Z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