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846AD4" w14:textId="77777777" w:rsidR="00A71A83" w:rsidRPr="00A71A83" w:rsidRDefault="00A71A83" w:rsidP="00A71A83">
      <w:pPr>
        <w:jc w:val="center"/>
        <w:rPr>
          <w:b/>
          <w:sz w:val="28"/>
        </w:rPr>
      </w:pPr>
      <w:r w:rsidRPr="00A71A83">
        <w:rPr>
          <w:b/>
          <w:sz w:val="28"/>
        </w:rPr>
        <w:t>DAILY DATA QUALITY CONTROL REPORT - January 2026</w:t>
      </w:r>
    </w:p>
    <w:p w14:paraId="06CCC765" w14:textId="7103007C" w:rsidR="00A71A83" w:rsidRDefault="00A71A83" w:rsidP="0092087F"/>
    <w:p w14:paraId="44A76006" w14:textId="1343EC94" w:rsidR="00A71A83" w:rsidRDefault="00A71A83" w:rsidP="0092087F">
      <w:pPr>
        <w:rPr>
          <w:b/>
          <w:sz w:val="26"/>
        </w:rPr>
      </w:pPr>
      <w:r w:rsidRPr="00A71A83">
        <w:rPr>
          <w:b/>
          <w:sz w:val="26"/>
        </w:rPr>
        <w:t>1. ABSOLUTE LIMITS AND CONSECUTIVE DAYS CONSISTENCY CHECK</w:t>
      </w:r>
    </w:p>
    <w:p w14:paraId="6F43EDCD" w14:textId="483A1E8C" w:rsidR="00A71A83" w:rsidRDefault="00A71A83" w:rsidP="0092087F">
      <w:pPr>
        <w:rPr>
          <w:b/>
          <w:color w:val="008000"/>
        </w:rPr>
      </w:pPr>
      <w:r w:rsidRPr="00A71A83">
        <w:rPr>
          <w:b/>
          <w:color w:val="008000"/>
        </w:rPr>
        <w:t>No absolute limit or consistency errors found.</w:t>
      </w:r>
    </w:p>
    <w:p w14:paraId="78B2CDA7" w14:textId="7E8875FA" w:rsidR="00A71A83" w:rsidRDefault="00A71A83" w:rsidP="0092087F"/>
    <w:p w14:paraId="067AE1F5" w14:textId="7D66C25F" w:rsidR="00A71A83" w:rsidRDefault="00A71A83" w:rsidP="0092087F">
      <w:pPr>
        <w:rPr>
          <w:b/>
          <w:sz w:val="26"/>
        </w:rPr>
      </w:pPr>
      <w:r w:rsidRPr="00A71A83">
        <w:rPr>
          <w:b/>
          <w:sz w:val="26"/>
        </w:rPr>
        <w:t>2. DAILY INTER ELEMENT COMPARISON CHECK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2"/>
        <w:gridCol w:w="1932"/>
        <w:gridCol w:w="1932"/>
        <w:gridCol w:w="1932"/>
        <w:gridCol w:w="1932"/>
        <w:gridCol w:w="1932"/>
        <w:gridCol w:w="1933"/>
        <w:gridCol w:w="1933"/>
      </w:tblGrid>
      <w:tr w:rsidR="00A71A83" w:rsidRPr="00A71A83" w14:paraId="4513BBB1" w14:textId="77777777" w:rsidTr="00A71A83">
        <w:trPr>
          <w:tblHeader/>
        </w:trPr>
        <w:tc>
          <w:tcPr>
            <w:tcW w:w="1932" w:type="dxa"/>
            <w:shd w:val="clear" w:color="auto" w:fill="auto"/>
          </w:tcPr>
          <w:p w14:paraId="1451D475" w14:textId="21146193" w:rsidR="00A71A83" w:rsidRP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Station Name</w:t>
            </w:r>
          </w:p>
        </w:tc>
        <w:tc>
          <w:tcPr>
            <w:tcW w:w="1932" w:type="dxa"/>
            <w:shd w:val="clear" w:color="auto" w:fill="auto"/>
          </w:tcPr>
          <w:p w14:paraId="225035CB" w14:textId="25F009F0" w:rsidR="00A71A83" w:rsidRP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1932" w:type="dxa"/>
            <w:shd w:val="clear" w:color="auto" w:fill="auto"/>
          </w:tcPr>
          <w:p w14:paraId="7A2C6371" w14:textId="04BA053F" w:rsidR="00A71A83" w:rsidRP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1932" w:type="dxa"/>
            <w:shd w:val="clear" w:color="auto" w:fill="auto"/>
          </w:tcPr>
          <w:p w14:paraId="13EFD6D2" w14:textId="6F67F92E" w:rsidR="00A71A83" w:rsidRP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932" w:type="dxa"/>
            <w:shd w:val="clear" w:color="auto" w:fill="auto"/>
          </w:tcPr>
          <w:p w14:paraId="7310F800" w14:textId="02CF5BDE" w:rsidR="00A71A83" w:rsidRP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Elements Involved</w:t>
            </w:r>
          </w:p>
        </w:tc>
        <w:tc>
          <w:tcPr>
            <w:tcW w:w="1932" w:type="dxa"/>
            <w:shd w:val="clear" w:color="auto" w:fill="auto"/>
          </w:tcPr>
          <w:p w14:paraId="6D06FD4D" w14:textId="6803F464" w:rsidR="00A71A83" w:rsidRP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Values</w:t>
            </w:r>
          </w:p>
        </w:tc>
        <w:tc>
          <w:tcPr>
            <w:tcW w:w="1933" w:type="dxa"/>
            <w:shd w:val="clear" w:color="auto" w:fill="auto"/>
          </w:tcPr>
          <w:p w14:paraId="403062FE" w14:textId="7AC388A1" w:rsidR="00A71A83" w:rsidRP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Error Description</w:t>
            </w:r>
          </w:p>
        </w:tc>
        <w:tc>
          <w:tcPr>
            <w:tcW w:w="1933" w:type="dxa"/>
            <w:shd w:val="clear" w:color="auto" w:fill="auto"/>
          </w:tcPr>
          <w:p w14:paraId="1B527308" w14:textId="3A5D7356" w:rsidR="00A71A83" w:rsidRP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A71A83" w:rsidRPr="00A71A83" w14:paraId="19E044A9" w14:textId="77777777" w:rsidTr="00A71A83">
        <w:trPr>
          <w:tblHeader/>
        </w:trPr>
        <w:tc>
          <w:tcPr>
            <w:tcW w:w="1932" w:type="dxa"/>
            <w:shd w:val="clear" w:color="auto" w:fill="auto"/>
          </w:tcPr>
          <w:p w14:paraId="49583313" w14:textId="4BB6C7D5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KIBUNGO</w:t>
            </w:r>
          </w:p>
        </w:tc>
        <w:tc>
          <w:tcPr>
            <w:tcW w:w="1932" w:type="dxa"/>
            <w:shd w:val="clear" w:color="auto" w:fill="auto"/>
          </w:tcPr>
          <w:p w14:paraId="57AC4A86" w14:textId="3E1D1850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932" w:type="dxa"/>
            <w:shd w:val="clear" w:color="auto" w:fill="auto"/>
          </w:tcPr>
          <w:p w14:paraId="07B3E2BB" w14:textId="7D3A780C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932" w:type="dxa"/>
            <w:shd w:val="clear" w:color="auto" w:fill="auto"/>
          </w:tcPr>
          <w:p w14:paraId="1B0DD091" w14:textId="471C4D09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932" w:type="dxa"/>
            <w:shd w:val="clear" w:color="auto" w:fill="auto"/>
          </w:tcPr>
          <w:p w14:paraId="7C06F9BA" w14:textId="23C422AB" w:rsidR="00A71A83" w:rsidRDefault="00A71A83" w:rsidP="0092087F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932" w:type="dxa"/>
            <w:shd w:val="clear" w:color="auto" w:fill="auto"/>
          </w:tcPr>
          <w:p w14:paraId="32A75779" w14:textId="3672D024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70 vs 37</w:t>
            </w:r>
          </w:p>
        </w:tc>
        <w:tc>
          <w:tcPr>
            <w:tcW w:w="1933" w:type="dxa"/>
            <w:shd w:val="clear" w:color="auto" w:fill="auto"/>
          </w:tcPr>
          <w:p w14:paraId="58D37D05" w14:textId="6DA7BCA2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933" w:type="dxa"/>
            <w:shd w:val="clear" w:color="auto" w:fill="auto"/>
          </w:tcPr>
          <w:p w14:paraId="44700E45" w14:textId="1A6FA5E5" w:rsidR="00A71A83" w:rsidRPr="00662A12" w:rsidRDefault="00662A12" w:rsidP="00662A12">
            <w:pPr>
              <w:tabs>
                <w:tab w:val="center" w:pos="858"/>
              </w:tabs>
              <w:ind w:left="0" w:firstLine="0"/>
              <w:rPr>
                <w:b/>
                <w:sz w:val="22"/>
              </w:rPr>
            </w:pPr>
            <w:r w:rsidRPr="00662A12">
              <w:rPr>
                <w:b/>
                <w:sz w:val="22"/>
              </w:rPr>
              <w:t>YES CHECKED</w:t>
            </w:r>
            <w:r w:rsidRPr="00662A12">
              <w:rPr>
                <w:b/>
                <w:sz w:val="22"/>
              </w:rPr>
              <w:tab/>
            </w:r>
          </w:p>
        </w:tc>
      </w:tr>
      <w:tr w:rsidR="00A71A83" w:rsidRPr="00A71A83" w14:paraId="71B18DE2" w14:textId="77777777" w:rsidTr="00A71A83">
        <w:trPr>
          <w:tblHeader/>
        </w:trPr>
        <w:tc>
          <w:tcPr>
            <w:tcW w:w="1932" w:type="dxa"/>
            <w:shd w:val="clear" w:color="auto" w:fill="auto"/>
          </w:tcPr>
          <w:p w14:paraId="1497733B" w14:textId="439D04F2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KIBUNGO</w:t>
            </w:r>
          </w:p>
        </w:tc>
        <w:tc>
          <w:tcPr>
            <w:tcW w:w="1932" w:type="dxa"/>
            <w:shd w:val="clear" w:color="auto" w:fill="auto"/>
          </w:tcPr>
          <w:p w14:paraId="112C5403" w14:textId="79D39CD7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932" w:type="dxa"/>
            <w:shd w:val="clear" w:color="auto" w:fill="auto"/>
          </w:tcPr>
          <w:p w14:paraId="6C9FA5B1" w14:textId="4634D7A5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932" w:type="dxa"/>
            <w:shd w:val="clear" w:color="auto" w:fill="auto"/>
          </w:tcPr>
          <w:p w14:paraId="43A476C1" w14:textId="7441B260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932" w:type="dxa"/>
            <w:shd w:val="clear" w:color="auto" w:fill="auto"/>
          </w:tcPr>
          <w:p w14:paraId="176CA2E8" w14:textId="1764FA20" w:rsidR="00A71A83" w:rsidRDefault="00A71A83" w:rsidP="0092087F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932" w:type="dxa"/>
            <w:shd w:val="clear" w:color="auto" w:fill="auto"/>
          </w:tcPr>
          <w:p w14:paraId="3DB25B20" w14:textId="17DC4ACF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78 vs 46</w:t>
            </w:r>
          </w:p>
        </w:tc>
        <w:tc>
          <w:tcPr>
            <w:tcW w:w="1933" w:type="dxa"/>
            <w:shd w:val="clear" w:color="auto" w:fill="auto"/>
          </w:tcPr>
          <w:p w14:paraId="7E5EA0FB" w14:textId="792EAEFA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933" w:type="dxa"/>
            <w:shd w:val="clear" w:color="auto" w:fill="auto"/>
          </w:tcPr>
          <w:p w14:paraId="0F52AC88" w14:textId="7A27994B" w:rsidR="00A71A83" w:rsidRPr="00662A12" w:rsidRDefault="00662A12" w:rsidP="0092087F">
            <w:pPr>
              <w:ind w:left="0" w:firstLine="0"/>
              <w:rPr>
                <w:b/>
                <w:sz w:val="22"/>
              </w:rPr>
            </w:pPr>
            <w:r w:rsidRPr="00662A12">
              <w:rPr>
                <w:b/>
                <w:sz w:val="22"/>
              </w:rPr>
              <w:t>YES CHECKED</w:t>
            </w:r>
          </w:p>
        </w:tc>
      </w:tr>
      <w:tr w:rsidR="00A71A83" w:rsidRPr="00A71A83" w14:paraId="6682F2F5" w14:textId="77777777" w:rsidTr="00A71A83">
        <w:trPr>
          <w:tblHeader/>
        </w:trPr>
        <w:tc>
          <w:tcPr>
            <w:tcW w:w="1932" w:type="dxa"/>
            <w:shd w:val="clear" w:color="auto" w:fill="auto"/>
          </w:tcPr>
          <w:p w14:paraId="6A4F6188" w14:textId="48AF8E19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KIBUNGO</w:t>
            </w:r>
          </w:p>
        </w:tc>
        <w:tc>
          <w:tcPr>
            <w:tcW w:w="1932" w:type="dxa"/>
            <w:shd w:val="clear" w:color="auto" w:fill="auto"/>
          </w:tcPr>
          <w:p w14:paraId="025D8E0E" w14:textId="11EB40E8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932" w:type="dxa"/>
            <w:shd w:val="clear" w:color="auto" w:fill="auto"/>
          </w:tcPr>
          <w:p w14:paraId="5A1F54EC" w14:textId="0925C65F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932" w:type="dxa"/>
            <w:shd w:val="clear" w:color="auto" w:fill="auto"/>
          </w:tcPr>
          <w:p w14:paraId="7F09D785" w14:textId="0937E5EF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1932" w:type="dxa"/>
            <w:shd w:val="clear" w:color="auto" w:fill="auto"/>
          </w:tcPr>
          <w:p w14:paraId="379E0ED7" w14:textId="407CB6E0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Insolation Afternoon + Insolation Morning vs Sunshine Daily Tot</w:t>
            </w:r>
          </w:p>
        </w:tc>
        <w:tc>
          <w:tcPr>
            <w:tcW w:w="1932" w:type="dxa"/>
            <w:shd w:val="clear" w:color="auto" w:fill="auto"/>
          </w:tcPr>
          <w:p w14:paraId="45AC1BF5" w14:textId="0B8079EF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39 + 48 = 87 vs 85</w:t>
            </w:r>
          </w:p>
        </w:tc>
        <w:tc>
          <w:tcPr>
            <w:tcW w:w="1933" w:type="dxa"/>
            <w:shd w:val="clear" w:color="auto" w:fill="auto"/>
          </w:tcPr>
          <w:p w14:paraId="76B95546" w14:textId="5AD26F09" w:rsidR="00A71A83" w:rsidRDefault="00A71A83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Sunshine daily total does not equal sum of morning + afternoon</w:t>
            </w:r>
          </w:p>
        </w:tc>
        <w:tc>
          <w:tcPr>
            <w:tcW w:w="1933" w:type="dxa"/>
            <w:shd w:val="clear" w:color="auto" w:fill="auto"/>
          </w:tcPr>
          <w:p w14:paraId="3F096560" w14:textId="5700F36B" w:rsidR="00A71A83" w:rsidRPr="00662A12" w:rsidRDefault="00662A12" w:rsidP="0092087F">
            <w:pPr>
              <w:ind w:left="0" w:firstLine="0"/>
              <w:rPr>
                <w:b/>
                <w:sz w:val="22"/>
              </w:rPr>
            </w:pPr>
            <w:bookmarkStart w:id="0" w:name="_GoBack"/>
            <w:r w:rsidRPr="00662A12">
              <w:rPr>
                <w:b/>
                <w:sz w:val="22"/>
              </w:rPr>
              <w:t>CORRECTED</w:t>
            </w:r>
            <w:bookmarkEnd w:id="0"/>
          </w:p>
        </w:tc>
      </w:tr>
    </w:tbl>
    <w:p w14:paraId="6A3BBAE8" w14:textId="77777777" w:rsidR="00A71A83" w:rsidRPr="0092087F" w:rsidRDefault="00A71A83" w:rsidP="0092087F"/>
    <w:sectPr w:rsidR="00A71A83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9A681D" w14:textId="77777777" w:rsidR="00833489" w:rsidRDefault="00833489" w:rsidP="00A40D0E">
      <w:pPr>
        <w:spacing w:before="0" w:after="0"/>
      </w:pPr>
      <w:r>
        <w:separator/>
      </w:r>
    </w:p>
  </w:endnote>
  <w:endnote w:type="continuationSeparator" w:id="0">
    <w:p w14:paraId="16CFB1C9" w14:textId="77777777" w:rsidR="00833489" w:rsidRDefault="00833489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eastAsia="Calibri"/>
              <w:sz w:val="18"/>
              <w:szCs w:val="18"/>
            </w:rPr>
            <w:t>Meteo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62EF4A" w14:textId="77777777" w:rsidR="00833489" w:rsidRDefault="00833489" w:rsidP="00A40D0E">
      <w:pPr>
        <w:spacing w:before="0" w:after="0"/>
      </w:pPr>
      <w:r>
        <w:separator/>
      </w:r>
    </w:p>
  </w:footnote>
  <w:footnote w:type="continuationSeparator" w:id="0">
    <w:p w14:paraId="7E28E994" w14:textId="77777777" w:rsidR="00833489" w:rsidRDefault="00833489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val="en-US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val="en-US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99.75pt;height:561.75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62A12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33489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71A83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7244E-AE65-4DA7-B38D-1B1EEECC4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3</cp:revision>
  <cp:lastPrinted>2024-02-16T13:04:00Z</cp:lastPrinted>
  <dcterms:created xsi:type="dcterms:W3CDTF">2026-02-01T07:50:00Z</dcterms:created>
  <dcterms:modified xsi:type="dcterms:W3CDTF">2026-02-01T08:04:00Z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