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278484594"/>
        <w:docPartObj>
          <w:docPartGallery w:val="Cover Pages"/>
          <w:docPartUnique/>
        </w:docPartObj>
      </w:sdtPr>
      <w:sdtEndPr/>
      <w:sdtContent>
        <w:p w:rsidR="00C36EE6" w:rsidRPr="005E1AEF" w:rsidRDefault="00C36EE6">
          <w:pPr>
            <w:rPr>
              <w:rFonts w:cstheme="minorHAnsi"/>
            </w:rPr>
          </w:pPr>
          <w:r w:rsidRPr="005E1AEF">
            <w:rPr>
              <w:rFonts w:cstheme="minorHAnsi"/>
              <w:noProof/>
            </w:rPr>
            <mc:AlternateContent>
              <mc:Choice Requires="wps">
                <w:drawing>
                  <wp:anchor distT="0" distB="0" distL="114300" distR="114300" simplePos="0" relativeHeight="251662336" behindDoc="1" locked="0" layoutInCell="1" allowOverlap="0" wp14:anchorId="71436E59" wp14:editId="61E8105A">
                    <wp:simplePos x="0" y="0"/>
                    <wp:positionH relativeFrom="page">
                      <wp:posOffset>457200</wp:posOffset>
                    </wp:positionH>
                    <wp:positionV relativeFrom="page">
                      <wp:posOffset>457200</wp:posOffset>
                    </wp:positionV>
                    <wp:extent cx="6858000" cy="9154633"/>
                    <wp:effectExtent l="0" t="0" r="0" b="8890"/>
                    <wp:wrapNone/>
                    <wp:docPr id="4" name="Text Box 4" descr="Cover page layout"/>
                    <wp:cNvGraphicFramePr/>
                    <a:graphic xmlns:a="http://schemas.openxmlformats.org/drawingml/2006/main">
                      <a:graphicData uri="http://schemas.microsoft.com/office/word/2010/wordprocessingShape">
                        <wps:wsp>
                          <wps:cNvSpPr txBox="1"/>
                          <wps:spPr>
                            <a:xfrm>
                              <a:off x="0" y="0"/>
                              <a:ext cx="6858000" cy="91546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996"/>
                                </w:tblGrid>
                                <w:tr w:rsidR="004F0449">
                                  <w:trPr>
                                    <w:trHeight w:hRule="exact" w:val="9360"/>
                                  </w:trPr>
                                  <w:tc>
                                    <w:tcPr>
                                      <w:tcW w:w="9350" w:type="dxa"/>
                                    </w:tcPr>
                                    <w:p w:rsidR="004F0449" w:rsidRDefault="004F0449">
                                      <w:r>
                                        <w:rPr>
                                          <w:noProof/>
                                        </w:rPr>
                                        <w:drawing>
                                          <wp:inline distT="0" distB="0" distL="0" distR="0" wp14:anchorId="33D39EC5" wp14:editId="20B0B7FA">
                                            <wp:extent cx="6858000" cy="59994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75559" cy="6014841"/>
                                                    </a:xfrm>
                                                    <a:prstGeom prst="rect">
                                                      <a:avLst/>
                                                    </a:prstGeom>
                                                    <a:ln>
                                                      <a:noFill/>
                                                    </a:ln>
                                                    <a:extLst>
                                                      <a:ext uri="{53640926-AAD7-44D8-BBD7-CCE9431645EC}">
                                                        <a14:shadowObscured xmlns:a14="http://schemas.microsoft.com/office/drawing/2010/main"/>
                                                      </a:ext>
                                                    </a:extLst>
                                                  </pic:spPr>
                                                </pic:pic>
                                              </a:graphicData>
                                            </a:graphic>
                                          </wp:inline>
                                        </w:drawing>
                                      </w:r>
                                    </w:p>
                                  </w:tc>
                                </w:tr>
                                <w:tr w:rsidR="004F0449">
                                  <w:trPr>
                                    <w:trHeight w:hRule="exact" w:val="4320"/>
                                  </w:trPr>
                                  <w:tc>
                                    <w:tcPr>
                                      <w:tcW w:w="9350" w:type="dxa"/>
                                      <w:shd w:val="clear" w:color="auto" w:fill="44546A" w:themeFill="text2"/>
                                      <w:vAlign w:val="center"/>
                                    </w:tcPr>
                                    <w:p w:rsidR="004F0449" w:rsidRDefault="0066554F" w:rsidP="002C3B9D">
                                      <w:pPr>
                                        <w:pStyle w:val="NoSpacing"/>
                                        <w:spacing w:before="200" w:line="216" w:lineRule="auto"/>
                                        <w:ind w:left="720" w:right="720"/>
                                        <w:jc w:val="center"/>
                                        <w:rPr>
                                          <w:rFonts w:asciiTheme="majorHAnsi" w:hAnsiTheme="majorHAnsi"/>
                                          <w:color w:val="FFFFFF" w:themeColor="background1"/>
                                          <w:sz w:val="96"/>
                                          <w:szCs w:val="96"/>
                                        </w:rPr>
                                      </w:pPr>
                                      <w:sdt>
                                        <w:sdtPr>
                                          <w:rPr>
                                            <w:color w:val="FFFFFF" w:themeColor="background1"/>
                                            <w:sz w:val="50"/>
                                            <w:szCs w:val="32"/>
                                          </w:rPr>
                                          <w:alias w:val="Title"/>
                                          <w:tag w:val=""/>
                                          <w:id w:val="739824258"/>
                                          <w:placeholder>
                                            <w:docPart w:val="8F1F670FB1114476B25762527B220891"/>
                                          </w:placeholder>
                                          <w:dataBinding w:prefixMappings="xmlns:ns0='http://purl.org/dc/elements/1.1/' xmlns:ns1='http://schemas.openxmlformats.org/package/2006/metadata/core-properties' " w:xpath="/ns1:coreProperties[1]/ns0:title[1]" w:storeItemID="{6C3C8BC8-F283-45AE-878A-BAB7291924A1}"/>
                                          <w:text/>
                                        </w:sdtPr>
                                        <w:sdtEndPr/>
                                        <w:sdtContent>
                                          <w:r w:rsidR="004F0449" w:rsidRPr="005969D9">
                                            <w:rPr>
                                              <w:color w:val="FFFFFF" w:themeColor="background1"/>
                                              <w:sz w:val="50"/>
                                              <w:szCs w:val="32"/>
                                            </w:rPr>
                                            <w:t>Quality Assurance Agency, Pakistan</w:t>
                                          </w:r>
                                        </w:sdtContent>
                                      </w:sdt>
                                    </w:p>
                                    <w:p w:rsidR="004F0449" w:rsidRPr="005969D9" w:rsidRDefault="004F0449" w:rsidP="005969D9">
                                      <w:pPr>
                                        <w:pStyle w:val="NoSpacing"/>
                                        <w:spacing w:before="240"/>
                                        <w:ind w:left="720" w:right="720"/>
                                        <w:jc w:val="center"/>
                                        <w:rPr>
                                          <w:color w:val="FFFFFF" w:themeColor="background1"/>
                                          <w:sz w:val="44"/>
                                          <w:szCs w:val="44"/>
                                        </w:rPr>
                                      </w:pPr>
                                      <w:r w:rsidRPr="005969D9">
                                        <w:rPr>
                                          <w:color w:val="FFFFFF" w:themeColor="background1"/>
                                          <w:sz w:val="44"/>
                                          <w:szCs w:val="44"/>
                                        </w:rPr>
                                        <w:t>IPE R</w:t>
                                      </w:r>
                                      <w:r>
                                        <w:rPr>
                                          <w:color w:val="FFFFFF" w:themeColor="background1"/>
                                          <w:sz w:val="44"/>
                                          <w:szCs w:val="44"/>
                                        </w:rPr>
                                        <w:t>eview Report</w:t>
                                      </w:r>
                                    </w:p>
                                  </w:tc>
                                </w:tr>
                                <w:tr w:rsidR="004F0449">
                                  <w:trPr>
                                    <w:trHeight w:hRule="exact" w:val="720"/>
                                  </w:trPr>
                                  <w:tc>
                                    <w:tcPr>
                                      <w:tcW w:w="9350" w:type="dxa"/>
                                      <w:shd w:val="clear" w:color="auto" w:fill="70AD47" w:themeFill="accent6"/>
                                    </w:tcPr>
                                    <w:tbl>
                                      <w:tblPr>
                                        <w:tblW w:w="10996" w:type="dxa"/>
                                        <w:tblCellMar>
                                          <w:left w:w="0" w:type="dxa"/>
                                          <w:right w:w="0" w:type="dxa"/>
                                        </w:tblCellMar>
                                        <w:tblLook w:val="04A0" w:firstRow="1" w:lastRow="0" w:firstColumn="1" w:lastColumn="0" w:noHBand="0" w:noVBand="1"/>
                                        <w:tblDescription w:val="Cover page info"/>
                                      </w:tblPr>
                                      <w:tblGrid>
                                        <w:gridCol w:w="7963"/>
                                        <w:gridCol w:w="3033"/>
                                      </w:tblGrid>
                                      <w:tr w:rsidR="004F0449" w:rsidTr="002C3B9D">
                                        <w:trPr>
                                          <w:trHeight w:hRule="exact" w:val="720"/>
                                        </w:trPr>
                                        <w:tc>
                                          <w:tcPr>
                                            <w:tcW w:w="8370" w:type="dxa"/>
                                            <w:vAlign w:val="center"/>
                                          </w:tcPr>
                                          <w:p w:rsidR="004F0449" w:rsidRPr="002C3B9D" w:rsidRDefault="0066554F" w:rsidP="00C464DB">
                                            <w:pPr>
                                              <w:pStyle w:val="NoSpacing"/>
                                              <w:ind w:left="720" w:right="144"/>
                                              <w:rPr>
                                                <w:color w:val="FFFFFF" w:themeColor="background1"/>
                                                <w:sz w:val="38"/>
                                              </w:rPr>
                                            </w:pPr>
                                            <w:sdt>
                                              <w:sdtPr>
                                                <w:rPr>
                                                  <w:color w:val="FFFFFF" w:themeColor="background1"/>
                                                  <w:sz w:val="38"/>
                                                </w:rPr>
                                                <w:alias w:val="Author"/>
                                                <w:tag w:val=""/>
                                                <w:id w:val="942812742"/>
                                                <w:placeholder>
                                                  <w:docPart w:val="FA4444A81EC246DD8B87ACAB66EF102F"/>
                                                </w:placeholder>
                                                <w:dataBinding w:prefixMappings="xmlns:ns0='http://purl.org/dc/elements/1.1/' xmlns:ns1='http://schemas.openxmlformats.org/package/2006/metadata/core-properties' " w:xpath="/ns1:coreProperties[1]/ns0:creator[1]" w:storeItemID="{6C3C8BC8-F283-45AE-878A-BAB7291924A1}"/>
                                                <w:text/>
                                              </w:sdtPr>
                                              <w:sdtEndPr/>
                                              <w:sdtContent>
                                                <w:r w:rsidR="004F0449">
                                                  <w:rPr>
                                                    <w:color w:val="FFFFFF" w:themeColor="background1"/>
                                                    <w:sz w:val="38"/>
                                                  </w:rPr>
                                                  <w:t>QAA-IPE-2021</w:t>
                                                </w:r>
                                              </w:sdtContent>
                                            </w:sdt>
                                          </w:p>
                                        </w:tc>
                                        <w:sdt>
                                          <w:sdtPr>
                                            <w:rPr>
                                              <w:color w:val="FFFFFF" w:themeColor="background1"/>
                                              <w:sz w:val="32"/>
                                            </w:rPr>
                                            <w:alias w:val="Course title"/>
                                            <w:tag w:val=""/>
                                            <w:id w:val="-15923909"/>
                                            <w:placeholder>
                                              <w:docPart w:val="899DF925C28F46028B0F3D61F446DF9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626" w:type="dxa"/>
                                                <w:vAlign w:val="center"/>
                                              </w:tcPr>
                                              <w:p w:rsidR="004F0449" w:rsidRPr="00E660D8" w:rsidRDefault="004F0449" w:rsidP="00B66CF5">
                                                <w:pPr>
                                                  <w:pStyle w:val="NoSpacing"/>
                                                  <w:ind w:left="144" w:right="720"/>
                                                  <w:jc w:val="right"/>
                                                  <w:rPr>
                                                    <w:color w:val="FFFFFF" w:themeColor="background1"/>
                                                    <w:sz w:val="32"/>
                                                  </w:rPr>
                                                </w:pPr>
                                                <w:r>
                                                  <w:rPr>
                                                    <w:color w:val="FFFFFF" w:themeColor="background1"/>
                                                    <w:sz w:val="32"/>
                                                  </w:rPr>
                                                  <w:t>www.hec.gov.pk</w:t>
                                                </w:r>
                                              </w:p>
                                            </w:tc>
                                          </w:sdtContent>
                                        </w:sdt>
                                      </w:tr>
                                    </w:tbl>
                                    <w:p w:rsidR="004F0449" w:rsidRDefault="004F0449"/>
                                  </w:tc>
                                </w:tr>
                              </w:tbl>
                              <w:p w:rsidR="004F0449" w:rsidRDefault="004F044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436E59" id="_x0000_t202" coordsize="21600,21600" o:spt="202" path="m,l,21600r21600,l21600,xe">
                    <v:stroke joinstyle="miter"/>
                    <v:path gradientshapeok="t" o:connecttype="rect"/>
                  </v:shapetype>
                  <v:shape id="Text Box 4" o:spid="_x0000_s1026" type="#_x0000_t202" alt="Cover page layout" style="position:absolute;margin-left:36pt;margin-top:36pt;width:540pt;height:720.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AaghAIAAG0FAAAOAAAAZHJzL2Uyb0RvYy54bWysVFtv0zAUfkfiP1h+Z0l306iWTqXTENI0&#10;Jja0Z9ex2wjHx9hum/Lr+ewk3TR4GeLFOTn3853L5VXXGrZVPjRkKz45KjlTVlLd2FXFvz/efLjg&#10;LERha2HIqorvVeBXs/fvLnduqo5pTaZWnsGJDdOdq/g6RjctiiDXqhXhiJyyEGryrYj49aui9mIH&#10;760pjsvyvNiRr50nqUIA97oX8ln2r7WS8avWQUVmKo7cYn59fpfpLWaXYrrywq0bOaQh/iGLVjQW&#10;QQ+urkUUbOObP1y1jfQUSMcjSW1BWjdS5RpQzaR8Vc3DWjiVawE4wR1gCv/Prbzb3nvW1BU/5cyK&#10;Fi16VF1kn6hj4NQqSKC1ILSYObFSzIg9bWLCbefCFOYPDg5iBwP0f+QHMBMcnfZt+qJQBjk6sD+g&#10;nsJIMM8vzi7KEiIJ2cfJ2en5yUnyUzybOx/iZ0UtS0TFPdqa0Rbb2xB71VElRbN00xiTW2ss2yHE&#10;yVmZDQ4SODc26ao8JIObVFKfeqbi3qikY+w3pQFSriAx8niqhfFsKzBYQkplYy4++4V20tJI4i2G&#10;g/5zVm8x7usYI5ONB+O2seRz9a/Srn+MKeteH5i/qDuRsVt2Q6uXVO/RaU/9DgUnbxp041aEeC88&#10;lgYdxJTEr3i0IaCehiZRnK3J//obP+ljliHlbIclrHj4uRFecWa+WEx52tiR8COxHAm7aRcE+Cc4&#10;MU5mEgY+mpHUnton3Id5igKRsBKxKh5HchH7U4D7ItV8npWwl07EW/vgZHKdupFm67F7Et4NAxgx&#10;u3c0rqeYvprDXjdZWppvIukmD2kCtEdxABo7ncd8uD/paLz8z1rPV3L2GwAA//8DAFBLAwQUAAYA&#10;CAAAACEAAqc4a90AAAALAQAADwAAAGRycy9kb3ducmV2LnhtbEyPW0vEMBCF3wX/QxjBNzftyrpS&#10;my7i5c3r7gr6lrZjW0wmJZl26783BUGf5nKGM9/JN5M1YkQfOkcK0kUCAqlydUeNgv3u/uwSRGBN&#10;tTaOUME3BtgUx0e5zmp3oFcct9yIaEIh0wpa5j6TMlQtWh0WrkeK2qfzVnMcfSNrrw/R3Bq5TJIL&#10;aXVH8UOre7xpsfraDlaBeQ/+oUz4Y7xtHvnlWQ5vd+mTUqcn0/UVCMaJ/45hxo/oUESm0g1UB2EU&#10;rJcxCv/WWU9X86aM3So9X4Mscvk/Q/EDAAD//wMAUEsBAi0AFAAGAAgAAAAhALaDOJL+AAAA4QEA&#10;ABMAAAAAAAAAAAAAAAAAAAAAAFtDb250ZW50X1R5cGVzXS54bWxQSwECLQAUAAYACAAAACEAOP0h&#10;/9YAAACUAQAACwAAAAAAAAAAAAAAAAAvAQAAX3JlbHMvLnJlbHNQSwECLQAUAAYACAAAACEA9VwG&#10;oIQCAABtBQAADgAAAAAAAAAAAAAAAAAuAgAAZHJzL2Uyb0RvYy54bWxQSwECLQAUAAYACAAAACEA&#10;Aqc4a90AAAALAQAADwAAAAAAAAAAAAAAAADeBAAAZHJzL2Rvd25yZXYueG1sUEsFBgAAAAAEAAQA&#10;8wAAAOg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996"/>
                          </w:tblGrid>
                          <w:tr w:rsidR="004F0449">
                            <w:trPr>
                              <w:trHeight w:hRule="exact" w:val="9360"/>
                            </w:trPr>
                            <w:tc>
                              <w:tcPr>
                                <w:tcW w:w="9350" w:type="dxa"/>
                              </w:tcPr>
                              <w:p w:rsidR="004F0449" w:rsidRDefault="004F0449">
                                <w:r>
                                  <w:rPr>
                                    <w:noProof/>
                                  </w:rPr>
                                  <w:drawing>
                                    <wp:inline distT="0" distB="0" distL="0" distR="0" wp14:anchorId="33D39EC5" wp14:editId="20B0B7FA">
                                      <wp:extent cx="6858000" cy="59994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75559" cy="6014841"/>
                                              </a:xfrm>
                                              <a:prstGeom prst="rect">
                                                <a:avLst/>
                                              </a:prstGeom>
                                              <a:ln>
                                                <a:noFill/>
                                              </a:ln>
                                              <a:extLst>
                                                <a:ext uri="{53640926-AAD7-44D8-BBD7-CCE9431645EC}">
                                                  <a14:shadowObscured xmlns:a14="http://schemas.microsoft.com/office/drawing/2010/main"/>
                                                </a:ext>
                                              </a:extLst>
                                            </pic:spPr>
                                          </pic:pic>
                                        </a:graphicData>
                                      </a:graphic>
                                    </wp:inline>
                                  </w:drawing>
                                </w:r>
                              </w:p>
                            </w:tc>
                          </w:tr>
                          <w:tr w:rsidR="004F0449">
                            <w:trPr>
                              <w:trHeight w:hRule="exact" w:val="4320"/>
                            </w:trPr>
                            <w:tc>
                              <w:tcPr>
                                <w:tcW w:w="9350" w:type="dxa"/>
                                <w:shd w:val="clear" w:color="auto" w:fill="44546A" w:themeFill="text2"/>
                                <w:vAlign w:val="center"/>
                              </w:tcPr>
                              <w:p w:rsidR="004F0449" w:rsidRDefault="0066554F" w:rsidP="002C3B9D">
                                <w:pPr>
                                  <w:pStyle w:val="NoSpacing"/>
                                  <w:spacing w:before="200" w:line="216" w:lineRule="auto"/>
                                  <w:ind w:left="720" w:right="720"/>
                                  <w:jc w:val="center"/>
                                  <w:rPr>
                                    <w:rFonts w:asciiTheme="majorHAnsi" w:hAnsiTheme="majorHAnsi"/>
                                    <w:color w:val="FFFFFF" w:themeColor="background1"/>
                                    <w:sz w:val="96"/>
                                    <w:szCs w:val="96"/>
                                  </w:rPr>
                                </w:pPr>
                                <w:sdt>
                                  <w:sdtPr>
                                    <w:rPr>
                                      <w:color w:val="FFFFFF" w:themeColor="background1"/>
                                      <w:sz w:val="50"/>
                                      <w:szCs w:val="32"/>
                                    </w:rPr>
                                    <w:alias w:val="Title"/>
                                    <w:tag w:val=""/>
                                    <w:id w:val="739824258"/>
                                    <w:placeholder>
                                      <w:docPart w:val="8F1F670FB1114476B25762527B220891"/>
                                    </w:placeholder>
                                    <w:dataBinding w:prefixMappings="xmlns:ns0='http://purl.org/dc/elements/1.1/' xmlns:ns1='http://schemas.openxmlformats.org/package/2006/metadata/core-properties' " w:xpath="/ns1:coreProperties[1]/ns0:title[1]" w:storeItemID="{6C3C8BC8-F283-45AE-878A-BAB7291924A1}"/>
                                    <w:text/>
                                  </w:sdtPr>
                                  <w:sdtEndPr/>
                                  <w:sdtContent>
                                    <w:r w:rsidR="004F0449" w:rsidRPr="005969D9">
                                      <w:rPr>
                                        <w:color w:val="FFFFFF" w:themeColor="background1"/>
                                        <w:sz w:val="50"/>
                                        <w:szCs w:val="32"/>
                                      </w:rPr>
                                      <w:t>Quality Assurance Agency, Pakistan</w:t>
                                    </w:r>
                                  </w:sdtContent>
                                </w:sdt>
                              </w:p>
                              <w:p w:rsidR="004F0449" w:rsidRPr="005969D9" w:rsidRDefault="004F0449" w:rsidP="005969D9">
                                <w:pPr>
                                  <w:pStyle w:val="NoSpacing"/>
                                  <w:spacing w:before="240"/>
                                  <w:ind w:left="720" w:right="720"/>
                                  <w:jc w:val="center"/>
                                  <w:rPr>
                                    <w:color w:val="FFFFFF" w:themeColor="background1"/>
                                    <w:sz w:val="44"/>
                                    <w:szCs w:val="44"/>
                                  </w:rPr>
                                </w:pPr>
                                <w:r w:rsidRPr="005969D9">
                                  <w:rPr>
                                    <w:color w:val="FFFFFF" w:themeColor="background1"/>
                                    <w:sz w:val="44"/>
                                    <w:szCs w:val="44"/>
                                  </w:rPr>
                                  <w:t>IPE R</w:t>
                                </w:r>
                                <w:r>
                                  <w:rPr>
                                    <w:color w:val="FFFFFF" w:themeColor="background1"/>
                                    <w:sz w:val="44"/>
                                    <w:szCs w:val="44"/>
                                  </w:rPr>
                                  <w:t>eview Report</w:t>
                                </w:r>
                              </w:p>
                            </w:tc>
                          </w:tr>
                          <w:tr w:rsidR="004F0449">
                            <w:trPr>
                              <w:trHeight w:hRule="exact" w:val="720"/>
                            </w:trPr>
                            <w:tc>
                              <w:tcPr>
                                <w:tcW w:w="9350" w:type="dxa"/>
                                <w:shd w:val="clear" w:color="auto" w:fill="70AD47" w:themeFill="accent6"/>
                              </w:tcPr>
                              <w:tbl>
                                <w:tblPr>
                                  <w:tblW w:w="10996" w:type="dxa"/>
                                  <w:tblCellMar>
                                    <w:left w:w="0" w:type="dxa"/>
                                    <w:right w:w="0" w:type="dxa"/>
                                  </w:tblCellMar>
                                  <w:tblLook w:val="04A0" w:firstRow="1" w:lastRow="0" w:firstColumn="1" w:lastColumn="0" w:noHBand="0" w:noVBand="1"/>
                                  <w:tblDescription w:val="Cover page info"/>
                                </w:tblPr>
                                <w:tblGrid>
                                  <w:gridCol w:w="7963"/>
                                  <w:gridCol w:w="3033"/>
                                </w:tblGrid>
                                <w:tr w:rsidR="004F0449" w:rsidTr="002C3B9D">
                                  <w:trPr>
                                    <w:trHeight w:hRule="exact" w:val="720"/>
                                  </w:trPr>
                                  <w:tc>
                                    <w:tcPr>
                                      <w:tcW w:w="8370" w:type="dxa"/>
                                      <w:vAlign w:val="center"/>
                                    </w:tcPr>
                                    <w:p w:rsidR="004F0449" w:rsidRPr="002C3B9D" w:rsidRDefault="0066554F" w:rsidP="00C464DB">
                                      <w:pPr>
                                        <w:pStyle w:val="NoSpacing"/>
                                        <w:ind w:left="720" w:right="144"/>
                                        <w:rPr>
                                          <w:color w:val="FFFFFF" w:themeColor="background1"/>
                                          <w:sz w:val="38"/>
                                        </w:rPr>
                                      </w:pPr>
                                      <w:sdt>
                                        <w:sdtPr>
                                          <w:rPr>
                                            <w:color w:val="FFFFFF" w:themeColor="background1"/>
                                            <w:sz w:val="38"/>
                                          </w:rPr>
                                          <w:alias w:val="Author"/>
                                          <w:tag w:val=""/>
                                          <w:id w:val="942812742"/>
                                          <w:placeholder>
                                            <w:docPart w:val="FA4444A81EC246DD8B87ACAB66EF102F"/>
                                          </w:placeholder>
                                          <w:dataBinding w:prefixMappings="xmlns:ns0='http://purl.org/dc/elements/1.1/' xmlns:ns1='http://schemas.openxmlformats.org/package/2006/metadata/core-properties' " w:xpath="/ns1:coreProperties[1]/ns0:creator[1]" w:storeItemID="{6C3C8BC8-F283-45AE-878A-BAB7291924A1}"/>
                                          <w:text/>
                                        </w:sdtPr>
                                        <w:sdtEndPr/>
                                        <w:sdtContent>
                                          <w:r w:rsidR="004F0449">
                                            <w:rPr>
                                              <w:color w:val="FFFFFF" w:themeColor="background1"/>
                                              <w:sz w:val="38"/>
                                            </w:rPr>
                                            <w:t>QAA-IPE-2021</w:t>
                                          </w:r>
                                        </w:sdtContent>
                                      </w:sdt>
                                    </w:p>
                                  </w:tc>
                                  <w:sdt>
                                    <w:sdtPr>
                                      <w:rPr>
                                        <w:color w:val="FFFFFF" w:themeColor="background1"/>
                                        <w:sz w:val="32"/>
                                      </w:rPr>
                                      <w:alias w:val="Course title"/>
                                      <w:tag w:val=""/>
                                      <w:id w:val="-15923909"/>
                                      <w:placeholder>
                                        <w:docPart w:val="899DF925C28F46028B0F3D61F446DF9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626" w:type="dxa"/>
                                          <w:vAlign w:val="center"/>
                                        </w:tcPr>
                                        <w:p w:rsidR="004F0449" w:rsidRPr="00E660D8" w:rsidRDefault="004F0449" w:rsidP="00B66CF5">
                                          <w:pPr>
                                            <w:pStyle w:val="NoSpacing"/>
                                            <w:ind w:left="144" w:right="720"/>
                                            <w:jc w:val="right"/>
                                            <w:rPr>
                                              <w:color w:val="FFFFFF" w:themeColor="background1"/>
                                              <w:sz w:val="32"/>
                                            </w:rPr>
                                          </w:pPr>
                                          <w:r>
                                            <w:rPr>
                                              <w:color w:val="FFFFFF" w:themeColor="background1"/>
                                              <w:sz w:val="32"/>
                                            </w:rPr>
                                            <w:t>www.hec.gov.pk</w:t>
                                          </w:r>
                                        </w:p>
                                      </w:tc>
                                    </w:sdtContent>
                                  </w:sdt>
                                </w:tr>
                              </w:tbl>
                              <w:p w:rsidR="004F0449" w:rsidRDefault="004F0449"/>
                            </w:tc>
                          </w:tr>
                        </w:tbl>
                        <w:p w:rsidR="004F0449" w:rsidRDefault="004F0449"/>
                      </w:txbxContent>
                    </v:textbox>
                    <w10:wrap anchorx="page" anchory="page"/>
                  </v:shape>
                </w:pict>
              </mc:Fallback>
            </mc:AlternateContent>
          </w:r>
        </w:p>
        <w:p w:rsidR="007A76FD" w:rsidRPr="005E1AEF" w:rsidRDefault="00E17B43" w:rsidP="001702EF">
          <w:pPr>
            <w:rPr>
              <w:rFonts w:cstheme="minorHAnsi"/>
            </w:rPr>
          </w:pPr>
          <w:r>
            <w:rPr>
              <w:rFonts w:cstheme="minorHAnsi"/>
              <w:noProof/>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1089508</wp:posOffset>
                    </wp:positionV>
                    <wp:extent cx="4191000" cy="833755"/>
                    <wp:effectExtent l="0" t="0" r="19050" b="23495"/>
                    <wp:wrapThrough wrapText="bothSides">
                      <wp:wrapPolygon edited="0">
                        <wp:start x="0" y="0"/>
                        <wp:lineTo x="0" y="21715"/>
                        <wp:lineTo x="21600" y="21715"/>
                        <wp:lineTo x="216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191000" cy="8337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26F35" w:rsidRDefault="00E17B43" w:rsidP="00226F35">
                                <w:pPr>
                                  <w:jc w:val="center"/>
                                  <w:rPr>
                                    <w:b/>
                                    <w:sz w:val="46"/>
                                  </w:rPr>
                                </w:pPr>
                                <w:r>
                                  <w:rPr>
                                    <w:b/>
                                    <w:sz w:val="48"/>
                                  </w:rPr>
                                  <w:t>Format for</w:t>
                                </w:r>
                                <w:r w:rsidR="00226F35" w:rsidRPr="00226F35">
                                  <w:rPr>
                                    <w:b/>
                                    <w:sz w:val="48"/>
                                  </w:rPr>
                                  <w:t xml:space="preserve"> IPE Report </w:t>
                                </w:r>
                                <w:r w:rsidR="00587718">
                                  <w:rPr>
                                    <w:b/>
                                    <w:sz w:val="48"/>
                                  </w:rPr>
                                  <w:t>4</w:t>
                                </w:r>
                                <w:r w:rsidR="00892CC3">
                                  <w:rPr>
                                    <w:b/>
                                    <w:sz w:val="48"/>
                                  </w:rPr>
                                  <w:t>.0</w:t>
                                </w:r>
                                <w:r w:rsidR="00226F35">
                                  <w:rPr>
                                    <w:b/>
                                    <w:sz w:val="48"/>
                                  </w:rPr>
                                  <w:t xml:space="preserve">- </w:t>
                                </w:r>
                                <w:r w:rsidR="00226F35" w:rsidRPr="00E17B43">
                                  <w:rPr>
                                    <w:b/>
                                    <w:sz w:val="46"/>
                                  </w:rPr>
                                  <w:t>2021</w:t>
                                </w:r>
                              </w:p>
                              <w:p w:rsidR="00E17B43" w:rsidRPr="00E17B43" w:rsidRDefault="00E17B43" w:rsidP="00E17B43">
                                <w:pPr>
                                  <w:jc w:val="center"/>
                                  <w:rPr>
                                    <w:sz w:val="28"/>
                                  </w:rPr>
                                </w:pPr>
                                <w:r>
                                  <w:rPr>
                                    <w:sz w:val="26"/>
                                  </w:rPr>
                                  <w:t>Note: Please</w:t>
                                </w:r>
                                <w:r w:rsidRPr="00E17B43">
                                  <w:rPr>
                                    <w:sz w:val="26"/>
                                  </w:rPr>
                                  <w:t xml:space="preserve"> prepare Final IPE Report on this </w:t>
                                </w:r>
                                <w:r w:rsidRPr="00E17B43">
                                  <w:rPr>
                                    <w:b/>
                                    <w:sz w:val="26"/>
                                  </w:rPr>
                                  <w:t>format</w:t>
                                </w:r>
                              </w:p>
                              <w:p w:rsidR="00E17B43" w:rsidRPr="00226F35" w:rsidRDefault="00E17B43" w:rsidP="00226F35">
                                <w:pPr>
                                  <w:jc w:val="center"/>
                                  <w:rPr>
                                    <w:b/>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0;margin-top:85.8pt;width:330pt;height:65.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hCcAIAADIFAAAOAAAAZHJzL2Uyb0RvYy54bWysVN9P2zAQfp+0/8Hy+5qklAEVKepATJMq&#10;QGsnnl3HptFsn2e7Tbq/nrOTho71adqLY9999/u7XN+0WpGdcL4GU9JilFMiDIeqNi8l/bG6/3RJ&#10;iQ/MVEyBESXdC09vZh8/XDd2KsawAVUJR9CJ8dPGlnQTgp1mmecboZkfgRUGlRKcZgGf7iWrHGvQ&#10;u1bZOM8/Zw24yjrgwnuU3nVKOkv+pRQ8PErpRSCqpJhbSKdL5zqe2eyaTV8cs5ua92mwf8hCs9pg&#10;0MHVHQuMbF39lytdcwceZBhx0BlIWXORasBqivxdNcsNsyLVgs3xdmiT/39u+cPuyZG6wtlRYpjG&#10;Ea1EG8gXaEkRu9NYP0XQ0iIstCiOyF7uURiLbqXT8YvlENRjn/dDb6MzjsJJcVXkOao46i7Pzi7O&#10;z6Ob7M3aOh++CtAkXkrqcHappWy38KGDHiAxmDJRFtPr0ki3sFeiU34XEsvCwOPkJBFK3CpHdgyp&#10;wDgXJqRCMANlEB3NZK3UYFicMlSDUY+NZiIRbTDMTxn+GXGwSFHBhMFY1wbcKQfVz0O6ssMfqu9q&#10;juWHdt32s+wntIZqj4Nz0BHfW35fY3cXzIcn5pDpOBDc3vCIh1TQlBT6GyUbcL9PySMeCYhaShrc&#10;nJL6X1vmBCXqm0FqXhWTSVy19JicX4zx4Y4162ON2epbwIkg/TC7dI34oA5X6UA/45LPY1RUMcMx&#10;dknD4Xobun3GnwQX83kC4XJZFhZmaXl0HbscubNqn5mzPcECUvMBDjvGpu941mGjpYH5NoCsEwlj&#10;n7uu9v3HxUw07n8icfOP3wn19qubvQIAAP//AwBQSwMEFAAGAAgAAAAhAN76W5jcAAAACAEAAA8A&#10;AABkcnMvZG93bnJldi54bWxMj81OwzAQhO9IvIO1SNyo3UYyJcSpEBISB0TVNg+wjTc/Iraj2E3D&#10;27Oc4Lgzo9lvit3iBjHTFPvgDaxXCgT5Otjetwaq09vDFkRM6C0OwZOBb4qwK29vCsxtuPoDzcfU&#10;Ci7xMUcDXUpjLmWsO3IYV2Ekz14TJoeJz6mVdsIrl7tBbpTS0mHv+UOHI712VH8dL84AntJ71sx1&#10;9dHv9w1ShofqUxtzf7e8PINItKS/MPziMzqUzHQOF2+jGAzwkMTq41qDYFtrxcrZQKY2TyDLQv4f&#10;UP4AAAD//wMAUEsBAi0AFAAGAAgAAAAhALaDOJL+AAAA4QEAABMAAAAAAAAAAAAAAAAAAAAAAFtD&#10;b250ZW50X1R5cGVzXS54bWxQSwECLQAUAAYACAAAACEAOP0h/9YAAACUAQAACwAAAAAAAAAAAAAA&#10;AAAvAQAAX3JlbHMvLnJlbHNQSwECLQAUAAYACAAAACEATWOIQnACAAAyBQAADgAAAAAAAAAAAAAA&#10;AAAuAgAAZHJzL2Uyb0RvYy54bWxQSwECLQAUAAYACAAAACEA3vpbmNwAAAAIAQAADwAAAAAAAAAA&#10;AAAAAADKBAAAZHJzL2Rvd25yZXYueG1sUEsFBgAAAAAEAAQA8wAAANMFAAAAAA==&#10;" fillcolor="white [3201]" strokecolor="#5b9bd5 [3204]" strokeweight="1pt">
                    <v:textbox>
                      <w:txbxContent>
                        <w:p w:rsidR="00226F35" w:rsidRDefault="00E17B43" w:rsidP="00226F35">
                          <w:pPr>
                            <w:jc w:val="center"/>
                            <w:rPr>
                              <w:b/>
                              <w:sz w:val="46"/>
                            </w:rPr>
                          </w:pPr>
                          <w:r>
                            <w:rPr>
                              <w:b/>
                              <w:sz w:val="48"/>
                            </w:rPr>
                            <w:t>Format for</w:t>
                          </w:r>
                          <w:r w:rsidR="00226F35" w:rsidRPr="00226F35">
                            <w:rPr>
                              <w:b/>
                              <w:sz w:val="48"/>
                            </w:rPr>
                            <w:t xml:space="preserve"> IPE Report </w:t>
                          </w:r>
                          <w:r w:rsidR="00587718">
                            <w:rPr>
                              <w:b/>
                              <w:sz w:val="48"/>
                            </w:rPr>
                            <w:t>4</w:t>
                          </w:r>
                          <w:r w:rsidR="00892CC3">
                            <w:rPr>
                              <w:b/>
                              <w:sz w:val="48"/>
                            </w:rPr>
                            <w:t>.0</w:t>
                          </w:r>
                          <w:r w:rsidR="00226F35">
                            <w:rPr>
                              <w:b/>
                              <w:sz w:val="48"/>
                            </w:rPr>
                            <w:t xml:space="preserve">- </w:t>
                          </w:r>
                          <w:r w:rsidR="00226F35" w:rsidRPr="00E17B43">
                            <w:rPr>
                              <w:b/>
                              <w:sz w:val="46"/>
                            </w:rPr>
                            <w:t>2021</w:t>
                          </w:r>
                        </w:p>
                        <w:p w:rsidR="00E17B43" w:rsidRPr="00E17B43" w:rsidRDefault="00E17B43" w:rsidP="00E17B43">
                          <w:pPr>
                            <w:jc w:val="center"/>
                            <w:rPr>
                              <w:sz w:val="28"/>
                            </w:rPr>
                          </w:pPr>
                          <w:r>
                            <w:rPr>
                              <w:sz w:val="26"/>
                            </w:rPr>
                            <w:t>Note: Please</w:t>
                          </w:r>
                          <w:r w:rsidRPr="00E17B43">
                            <w:rPr>
                              <w:sz w:val="26"/>
                            </w:rPr>
                            <w:t xml:space="preserve"> prepare Final IPE Report on this </w:t>
                          </w:r>
                          <w:r w:rsidRPr="00E17B43">
                            <w:rPr>
                              <w:b/>
                              <w:sz w:val="26"/>
                            </w:rPr>
                            <w:t>format</w:t>
                          </w:r>
                        </w:p>
                        <w:p w:rsidR="00E17B43" w:rsidRPr="00226F35" w:rsidRDefault="00E17B43" w:rsidP="00226F35">
                          <w:pPr>
                            <w:jc w:val="center"/>
                            <w:rPr>
                              <w:b/>
                              <w:sz w:val="48"/>
                            </w:rPr>
                          </w:pPr>
                        </w:p>
                      </w:txbxContent>
                    </v:textbox>
                    <w10:wrap type="through" anchorx="margin"/>
                  </v:shape>
                </w:pict>
              </mc:Fallback>
            </mc:AlternateContent>
          </w:r>
          <w:r w:rsidR="00C36EE6" w:rsidRPr="005E1AEF">
            <w:rPr>
              <w:rFonts w:cstheme="minorHAnsi"/>
            </w:rPr>
            <w:br w:type="page"/>
          </w:r>
        </w:p>
      </w:sdtContent>
    </w:sdt>
    <w:p w:rsidR="0042160A" w:rsidRPr="00625E8C" w:rsidRDefault="00226F35" w:rsidP="00190100">
      <w:pPr>
        <w:jc w:val="center"/>
        <w:rPr>
          <w:rFonts w:cstheme="minorHAnsi"/>
          <w:b/>
          <w:caps/>
          <w:sz w:val="24"/>
          <w:szCs w:val="24"/>
        </w:rPr>
      </w:pPr>
      <w:r w:rsidRPr="00625E8C">
        <w:rPr>
          <w:rFonts w:cstheme="minorHAnsi"/>
          <w:b/>
          <w:caps/>
          <w:sz w:val="24"/>
          <w:szCs w:val="24"/>
        </w:rPr>
        <w:lastRenderedPageBreak/>
        <w:t>INSTRUCTION</w:t>
      </w:r>
      <w:r w:rsidR="005868DB" w:rsidRPr="00625E8C">
        <w:rPr>
          <w:rFonts w:cstheme="minorHAnsi"/>
          <w:b/>
          <w:caps/>
          <w:sz w:val="24"/>
          <w:szCs w:val="24"/>
        </w:rPr>
        <w:t>s</w:t>
      </w:r>
      <w:r w:rsidR="006539FC" w:rsidRPr="00625E8C">
        <w:rPr>
          <w:rFonts w:cstheme="minorHAnsi"/>
          <w:b/>
          <w:caps/>
          <w:sz w:val="24"/>
          <w:szCs w:val="24"/>
        </w:rPr>
        <w:t xml:space="preserve"> for REPORITNG </w:t>
      </w:r>
    </w:p>
    <w:p w:rsidR="00190100" w:rsidRPr="006539FC" w:rsidRDefault="003E0BC0" w:rsidP="006539FC">
      <w:pPr>
        <w:pStyle w:val="Heading3"/>
        <w:numPr>
          <w:ilvl w:val="0"/>
          <w:numId w:val="13"/>
        </w:numPr>
        <w:spacing w:before="0" w:line="276" w:lineRule="auto"/>
        <w:jc w:val="both"/>
        <w:rPr>
          <w:rFonts w:asciiTheme="minorHAnsi" w:hAnsiTheme="minorHAnsi" w:cstheme="minorHAnsi"/>
          <w:b/>
          <w:color w:val="auto"/>
          <w:szCs w:val="22"/>
        </w:rPr>
      </w:pPr>
      <w:r>
        <w:rPr>
          <w:rFonts w:asciiTheme="minorHAnsi" w:hAnsiTheme="minorHAnsi" w:cstheme="minorHAnsi"/>
          <w:b/>
          <w:color w:val="auto"/>
          <w:szCs w:val="22"/>
        </w:rPr>
        <w:t>REPORTING BASI</w:t>
      </w:r>
      <w:r w:rsidR="006539FC" w:rsidRPr="006539FC">
        <w:rPr>
          <w:rFonts w:asciiTheme="minorHAnsi" w:hAnsiTheme="minorHAnsi" w:cstheme="minorHAnsi"/>
          <w:b/>
          <w:color w:val="auto"/>
          <w:szCs w:val="22"/>
        </w:rPr>
        <w:t>S AND PRINCIPLES:</w:t>
      </w:r>
    </w:p>
    <w:p w:rsidR="00190100" w:rsidRPr="006539FC" w:rsidRDefault="00190100" w:rsidP="006539FC">
      <w:pPr>
        <w:spacing w:after="0" w:line="276" w:lineRule="auto"/>
        <w:ind w:left="163" w:right="26" w:firstLine="197"/>
        <w:jc w:val="both"/>
        <w:rPr>
          <w:rFonts w:cstheme="minorHAnsi"/>
          <w:color w:val="000000" w:themeColor="text1"/>
          <w:sz w:val="24"/>
        </w:rPr>
      </w:pPr>
      <w:r w:rsidRPr="006539FC">
        <w:rPr>
          <w:rFonts w:cstheme="minorHAnsi"/>
          <w:color w:val="000000" w:themeColor="text1"/>
          <w:sz w:val="24"/>
        </w:rPr>
        <w:t>Since, the IPE Review Report is the ultimate output of the entire process which includes recommendations for implementation. It is therefore, very crucial to consider following elements, as per international practice</w:t>
      </w:r>
      <w:r w:rsidRPr="006539FC">
        <w:rPr>
          <w:rStyle w:val="FootnoteReference"/>
          <w:rFonts w:cstheme="minorHAnsi"/>
          <w:color w:val="000000" w:themeColor="text1"/>
          <w:sz w:val="24"/>
        </w:rPr>
        <w:footnoteReference w:id="1"/>
      </w:r>
      <w:r w:rsidRPr="006539FC">
        <w:rPr>
          <w:rFonts w:cstheme="minorHAnsi"/>
          <w:color w:val="000000" w:themeColor="text1"/>
          <w:sz w:val="24"/>
        </w:rPr>
        <w:t>, in the IPE Review Report as well as in the subsequent implementatio</w:t>
      </w:r>
      <w:r w:rsidR="00027A8D">
        <w:rPr>
          <w:rFonts w:cstheme="minorHAnsi"/>
          <w:color w:val="000000" w:themeColor="text1"/>
          <w:sz w:val="24"/>
        </w:rPr>
        <w:t xml:space="preserve">n of the </w:t>
      </w:r>
      <w:r w:rsidRPr="006539FC">
        <w:rPr>
          <w:rFonts w:cstheme="minorHAnsi"/>
          <w:color w:val="000000" w:themeColor="text1"/>
          <w:sz w:val="24"/>
        </w:rPr>
        <w:t>recommendation</w:t>
      </w:r>
      <w:r w:rsidR="00027A8D">
        <w:rPr>
          <w:rFonts w:cstheme="minorHAnsi"/>
          <w:color w:val="000000" w:themeColor="text1"/>
          <w:sz w:val="24"/>
        </w:rPr>
        <w:t>s/report</w:t>
      </w:r>
      <w:r w:rsidRPr="006539FC">
        <w:rPr>
          <w:rFonts w:cstheme="minorHAnsi"/>
          <w:color w:val="000000" w:themeColor="text1"/>
          <w:sz w:val="24"/>
        </w:rPr>
        <w:t xml:space="preserve">. The final IPE Draft Report may contain adequate evidences about the following. </w:t>
      </w:r>
    </w:p>
    <w:p w:rsidR="00190100" w:rsidRPr="006539FC" w:rsidRDefault="00190100" w:rsidP="006539FC">
      <w:pPr>
        <w:pStyle w:val="ListParagraph"/>
        <w:numPr>
          <w:ilvl w:val="0"/>
          <w:numId w:val="11"/>
        </w:numPr>
        <w:spacing w:after="0" w:line="276" w:lineRule="auto"/>
        <w:ind w:right="26"/>
        <w:jc w:val="both"/>
        <w:rPr>
          <w:rFonts w:cstheme="minorHAnsi"/>
          <w:color w:val="000000" w:themeColor="text1"/>
          <w:sz w:val="24"/>
        </w:rPr>
      </w:pPr>
      <w:r w:rsidRPr="006539FC">
        <w:rPr>
          <w:rFonts w:cstheme="minorHAnsi"/>
          <w:color w:val="000000" w:themeColor="text1"/>
          <w:sz w:val="24"/>
        </w:rPr>
        <w:t>Comments on the academic standards, its management and governance framework, steps taken</w:t>
      </w:r>
      <w:r w:rsidR="00027A8D">
        <w:rPr>
          <w:rFonts w:cstheme="minorHAnsi"/>
          <w:color w:val="000000" w:themeColor="text1"/>
          <w:sz w:val="24"/>
        </w:rPr>
        <w:t xml:space="preserve"> to improve academic standards and opportunity for learning. </w:t>
      </w:r>
    </w:p>
    <w:p w:rsidR="00190100" w:rsidRPr="006539FC" w:rsidRDefault="00190100" w:rsidP="006539FC">
      <w:pPr>
        <w:pStyle w:val="ListParagraph"/>
        <w:numPr>
          <w:ilvl w:val="0"/>
          <w:numId w:val="11"/>
        </w:numPr>
        <w:spacing w:after="0" w:line="276" w:lineRule="auto"/>
        <w:ind w:right="26"/>
        <w:jc w:val="both"/>
        <w:rPr>
          <w:rFonts w:cstheme="minorHAnsi"/>
          <w:color w:val="000000" w:themeColor="text1"/>
          <w:sz w:val="24"/>
        </w:rPr>
      </w:pPr>
      <w:r w:rsidRPr="006539FC">
        <w:rPr>
          <w:rFonts w:cstheme="minorHAnsi"/>
          <w:color w:val="000000" w:themeColor="text1"/>
          <w:sz w:val="24"/>
        </w:rPr>
        <w:t xml:space="preserve">Comments on opportunities available for teaching, learning and employability of the graduates. </w:t>
      </w:r>
    </w:p>
    <w:p w:rsidR="00190100" w:rsidRDefault="00190100" w:rsidP="006539FC">
      <w:pPr>
        <w:pStyle w:val="ListParagraph"/>
        <w:numPr>
          <w:ilvl w:val="0"/>
          <w:numId w:val="11"/>
        </w:numPr>
        <w:spacing w:after="0" w:line="276" w:lineRule="auto"/>
        <w:ind w:right="26"/>
        <w:jc w:val="both"/>
        <w:rPr>
          <w:rFonts w:cstheme="minorHAnsi"/>
          <w:color w:val="000000" w:themeColor="text1"/>
          <w:sz w:val="24"/>
        </w:rPr>
      </w:pPr>
      <w:bookmarkStart w:id="0" w:name="_GoBack"/>
      <w:bookmarkEnd w:id="0"/>
      <w:r w:rsidRPr="006539FC">
        <w:rPr>
          <w:rFonts w:cstheme="minorHAnsi"/>
          <w:color w:val="000000" w:themeColor="text1"/>
          <w:sz w:val="24"/>
        </w:rPr>
        <w:t xml:space="preserve">A judgement about the effectiveness of managing and maintaining quality standards.  </w:t>
      </w:r>
    </w:p>
    <w:p w:rsidR="00027A8D" w:rsidRPr="006539FC" w:rsidRDefault="00027A8D" w:rsidP="006539FC">
      <w:pPr>
        <w:pStyle w:val="ListParagraph"/>
        <w:numPr>
          <w:ilvl w:val="0"/>
          <w:numId w:val="11"/>
        </w:numPr>
        <w:spacing w:after="0" w:line="276" w:lineRule="auto"/>
        <w:ind w:right="26"/>
        <w:jc w:val="both"/>
        <w:rPr>
          <w:rFonts w:cstheme="minorHAnsi"/>
          <w:color w:val="000000" w:themeColor="text1"/>
          <w:sz w:val="24"/>
        </w:rPr>
      </w:pPr>
      <w:r>
        <w:rPr>
          <w:rFonts w:cstheme="minorHAnsi"/>
          <w:color w:val="000000" w:themeColor="text1"/>
          <w:sz w:val="24"/>
        </w:rPr>
        <w:t xml:space="preserve">Transparency in the process of decision making at all levels and proper documentations and dissemination of decisions made. </w:t>
      </w:r>
    </w:p>
    <w:p w:rsidR="00211B2A" w:rsidRPr="006539FC" w:rsidRDefault="00211B2A" w:rsidP="006539FC">
      <w:pPr>
        <w:pStyle w:val="ListParagraph"/>
        <w:spacing w:after="0" w:line="276" w:lineRule="auto"/>
        <w:ind w:left="1080" w:right="26"/>
        <w:jc w:val="both"/>
        <w:rPr>
          <w:rFonts w:cstheme="minorHAnsi"/>
          <w:color w:val="000000" w:themeColor="text1"/>
          <w:sz w:val="24"/>
        </w:rPr>
      </w:pPr>
    </w:p>
    <w:p w:rsidR="00190100" w:rsidRPr="006539FC" w:rsidRDefault="00190100" w:rsidP="00D65C48">
      <w:pPr>
        <w:spacing w:after="0" w:line="276" w:lineRule="auto"/>
        <w:ind w:right="26" w:firstLine="360"/>
        <w:jc w:val="both"/>
        <w:rPr>
          <w:rFonts w:cstheme="minorHAnsi"/>
          <w:color w:val="000000" w:themeColor="text1"/>
          <w:sz w:val="24"/>
        </w:rPr>
      </w:pPr>
      <w:r w:rsidRPr="006539FC">
        <w:rPr>
          <w:rFonts w:cstheme="minorHAnsi"/>
          <w:color w:val="000000" w:themeColor="text1"/>
          <w:sz w:val="24"/>
        </w:rPr>
        <w:t>The draft report</w:t>
      </w:r>
      <w:r w:rsidR="00B805C4">
        <w:rPr>
          <w:rFonts w:cstheme="minorHAnsi"/>
          <w:color w:val="000000" w:themeColor="text1"/>
          <w:sz w:val="24"/>
        </w:rPr>
        <w:t xml:space="preserve"> should set</w:t>
      </w:r>
      <w:r w:rsidRPr="006539FC">
        <w:rPr>
          <w:rFonts w:cstheme="minorHAnsi"/>
          <w:color w:val="000000" w:themeColor="text1"/>
          <w:sz w:val="24"/>
        </w:rPr>
        <w:t xml:space="preserve"> out the judgements, good practice and recommended actions as described below, together with contextual information and supporting evidences. Following elements </w:t>
      </w:r>
      <w:r w:rsidR="00B805C4">
        <w:rPr>
          <w:rFonts w:cstheme="minorHAnsi"/>
          <w:color w:val="000000" w:themeColor="text1"/>
          <w:sz w:val="24"/>
        </w:rPr>
        <w:t>should</w:t>
      </w:r>
      <w:r w:rsidRPr="006539FC">
        <w:rPr>
          <w:rFonts w:cstheme="minorHAnsi"/>
          <w:color w:val="000000" w:themeColor="text1"/>
          <w:sz w:val="24"/>
        </w:rPr>
        <w:t xml:space="preserve"> be considered by the Review Panel Members and Head while draftin</w:t>
      </w:r>
      <w:r w:rsidR="00E17B43">
        <w:rPr>
          <w:rFonts w:cstheme="minorHAnsi"/>
          <w:color w:val="000000" w:themeColor="text1"/>
          <w:sz w:val="24"/>
        </w:rPr>
        <w:t>g and finalizing the IPE Report:</w:t>
      </w:r>
    </w:p>
    <w:p w:rsidR="00190100" w:rsidRPr="006539FC" w:rsidRDefault="00190100" w:rsidP="006539FC">
      <w:pPr>
        <w:spacing w:after="0" w:line="276" w:lineRule="auto"/>
        <w:ind w:right="26" w:firstLine="360"/>
        <w:jc w:val="both"/>
        <w:rPr>
          <w:rFonts w:cstheme="minorHAnsi"/>
          <w:color w:val="000000" w:themeColor="text1"/>
          <w:sz w:val="24"/>
        </w:rPr>
      </w:pPr>
    </w:p>
    <w:p w:rsidR="00190100" w:rsidRPr="006539FC" w:rsidRDefault="00190100" w:rsidP="00E17B43">
      <w:pPr>
        <w:pStyle w:val="Heading3"/>
        <w:numPr>
          <w:ilvl w:val="0"/>
          <w:numId w:val="21"/>
        </w:numPr>
        <w:spacing w:before="0" w:line="276" w:lineRule="auto"/>
        <w:jc w:val="both"/>
        <w:rPr>
          <w:rFonts w:asciiTheme="minorHAnsi" w:hAnsiTheme="minorHAnsi" w:cstheme="minorHAnsi"/>
          <w:b/>
          <w:color w:val="auto"/>
          <w:szCs w:val="22"/>
        </w:rPr>
      </w:pPr>
      <w:r w:rsidRPr="006539FC">
        <w:rPr>
          <w:rFonts w:asciiTheme="minorHAnsi" w:hAnsiTheme="minorHAnsi" w:cstheme="minorHAnsi"/>
          <w:b/>
          <w:color w:val="auto"/>
          <w:szCs w:val="22"/>
        </w:rPr>
        <w:t xml:space="preserve">Consideration of practical aspect </w:t>
      </w:r>
    </w:p>
    <w:p w:rsidR="00190100" w:rsidRPr="006539FC" w:rsidRDefault="00190100" w:rsidP="00B805C4">
      <w:pPr>
        <w:spacing w:after="0" w:line="276" w:lineRule="auto"/>
        <w:ind w:left="163"/>
        <w:jc w:val="both"/>
        <w:rPr>
          <w:rFonts w:eastAsia="Times New Roman" w:cstheme="minorHAnsi"/>
          <w:color w:val="000000" w:themeColor="text1"/>
          <w:sz w:val="24"/>
        </w:rPr>
      </w:pPr>
      <w:r w:rsidRPr="006539FC">
        <w:rPr>
          <w:rFonts w:eastAsia="Times New Roman" w:cstheme="minorHAnsi"/>
          <w:color w:val="000000" w:themeColor="text1"/>
          <w:sz w:val="24"/>
        </w:rPr>
        <w:t>The review panel should consider practical aspect of the proposed recommendations. In this respect, it will be necessary to take the mandate of the University and the stage of its development</w:t>
      </w:r>
      <w:r w:rsidR="006539FC">
        <w:rPr>
          <w:rFonts w:eastAsia="Times New Roman" w:cstheme="minorHAnsi"/>
          <w:color w:val="000000" w:themeColor="text1"/>
          <w:sz w:val="24"/>
        </w:rPr>
        <w:t xml:space="preserve"> </w:t>
      </w:r>
      <w:r w:rsidR="006539FC" w:rsidRPr="006539FC">
        <w:rPr>
          <w:rFonts w:eastAsia="Times New Roman" w:cstheme="minorHAnsi"/>
          <w:color w:val="000000" w:themeColor="text1"/>
          <w:sz w:val="24"/>
        </w:rPr>
        <w:t>into account</w:t>
      </w:r>
      <w:r w:rsidRPr="006539FC">
        <w:rPr>
          <w:rFonts w:eastAsia="Times New Roman" w:cstheme="minorHAnsi"/>
          <w:color w:val="000000" w:themeColor="text1"/>
          <w:sz w:val="24"/>
        </w:rPr>
        <w:t>. It may, however, be underlined that a balanced approach while being practical</w:t>
      </w:r>
      <w:r w:rsidR="00B805C4">
        <w:rPr>
          <w:rFonts w:eastAsia="Times New Roman" w:cstheme="minorHAnsi"/>
          <w:color w:val="000000" w:themeColor="text1"/>
          <w:sz w:val="24"/>
        </w:rPr>
        <w:t>;</w:t>
      </w:r>
      <w:r w:rsidRPr="006539FC">
        <w:rPr>
          <w:rFonts w:eastAsia="Times New Roman" w:cstheme="minorHAnsi"/>
          <w:color w:val="000000" w:themeColor="text1"/>
          <w:sz w:val="24"/>
        </w:rPr>
        <w:t xml:space="preserve"> the threshold set in </w:t>
      </w:r>
      <w:r w:rsidR="00C36D7D">
        <w:rPr>
          <w:rFonts w:eastAsia="Times New Roman" w:cstheme="minorHAnsi"/>
          <w:color w:val="000000" w:themeColor="text1"/>
          <w:sz w:val="24"/>
        </w:rPr>
        <w:t>such</w:t>
      </w:r>
      <w:r w:rsidRPr="006539FC">
        <w:rPr>
          <w:rFonts w:eastAsia="Times New Roman" w:cstheme="minorHAnsi"/>
          <w:color w:val="000000" w:themeColor="text1"/>
          <w:sz w:val="24"/>
        </w:rPr>
        <w:t xml:space="preserve"> recommendations should retain a reasonable level of ambition. </w:t>
      </w:r>
    </w:p>
    <w:p w:rsidR="00190100" w:rsidRPr="006539FC" w:rsidRDefault="00190100" w:rsidP="006539FC">
      <w:pPr>
        <w:spacing w:after="0" w:line="276" w:lineRule="auto"/>
        <w:ind w:left="270" w:firstLine="450"/>
        <w:jc w:val="both"/>
        <w:rPr>
          <w:rFonts w:eastAsia="Times New Roman" w:cstheme="minorHAnsi"/>
          <w:color w:val="000000" w:themeColor="text1"/>
          <w:sz w:val="24"/>
        </w:rPr>
      </w:pPr>
    </w:p>
    <w:p w:rsidR="00190100" w:rsidRPr="006539FC" w:rsidRDefault="00190100" w:rsidP="00E17B43">
      <w:pPr>
        <w:pStyle w:val="Heading3"/>
        <w:numPr>
          <w:ilvl w:val="0"/>
          <w:numId w:val="21"/>
        </w:numPr>
        <w:spacing w:before="0" w:line="276" w:lineRule="auto"/>
        <w:jc w:val="both"/>
        <w:rPr>
          <w:rFonts w:asciiTheme="minorHAnsi" w:hAnsiTheme="minorHAnsi" w:cstheme="minorHAnsi"/>
          <w:b/>
          <w:color w:val="auto"/>
          <w:szCs w:val="22"/>
        </w:rPr>
      </w:pPr>
      <w:r w:rsidRPr="006539FC">
        <w:rPr>
          <w:rFonts w:asciiTheme="minorHAnsi" w:hAnsiTheme="minorHAnsi" w:cstheme="minorHAnsi"/>
          <w:b/>
          <w:color w:val="auto"/>
          <w:szCs w:val="22"/>
        </w:rPr>
        <w:t>  Unequivocal statements</w:t>
      </w:r>
    </w:p>
    <w:p w:rsidR="00190100" w:rsidRDefault="00190100" w:rsidP="00B805C4">
      <w:pPr>
        <w:spacing w:after="0" w:line="276" w:lineRule="auto"/>
        <w:ind w:left="163"/>
        <w:jc w:val="both"/>
        <w:rPr>
          <w:rFonts w:eastAsia="Times New Roman" w:cstheme="minorHAnsi"/>
          <w:color w:val="000000" w:themeColor="text1"/>
          <w:sz w:val="24"/>
        </w:rPr>
      </w:pPr>
      <w:r w:rsidRPr="006539FC">
        <w:rPr>
          <w:rFonts w:eastAsia="Times New Roman" w:cstheme="minorHAnsi"/>
          <w:color w:val="000000" w:themeColor="text1"/>
          <w:sz w:val="24"/>
        </w:rPr>
        <w:t xml:space="preserve">The use of generic and vague statements should be avoided. For example, the statement “University may ensure financial transparency”, without alluding to the specific </w:t>
      </w:r>
      <w:r w:rsidR="00C36D7D">
        <w:rPr>
          <w:rFonts w:eastAsia="Times New Roman" w:cstheme="minorHAnsi"/>
          <w:color w:val="000000" w:themeColor="text1"/>
          <w:sz w:val="24"/>
        </w:rPr>
        <w:t>findings/</w:t>
      </w:r>
      <w:r w:rsidRPr="006539FC">
        <w:rPr>
          <w:rFonts w:eastAsia="Times New Roman" w:cstheme="minorHAnsi"/>
          <w:color w:val="000000" w:themeColor="text1"/>
          <w:sz w:val="24"/>
        </w:rPr>
        <w:t>observation</w:t>
      </w:r>
      <w:r w:rsidR="00B805C4">
        <w:rPr>
          <w:rFonts w:eastAsia="Times New Roman" w:cstheme="minorHAnsi"/>
          <w:color w:val="000000" w:themeColor="text1"/>
          <w:sz w:val="24"/>
        </w:rPr>
        <w:t>s</w:t>
      </w:r>
      <w:r w:rsidRPr="006539FC">
        <w:rPr>
          <w:rFonts w:eastAsia="Times New Roman" w:cstheme="minorHAnsi"/>
          <w:color w:val="000000" w:themeColor="text1"/>
          <w:sz w:val="24"/>
        </w:rPr>
        <w:t xml:space="preserve"> that prompted such </w:t>
      </w:r>
      <w:r w:rsidR="00C36D7D">
        <w:rPr>
          <w:rFonts w:eastAsia="Times New Roman" w:cstheme="minorHAnsi"/>
          <w:color w:val="000000" w:themeColor="text1"/>
          <w:sz w:val="24"/>
        </w:rPr>
        <w:t>recommendation</w:t>
      </w:r>
      <w:r w:rsidR="00B805C4">
        <w:rPr>
          <w:rFonts w:eastAsia="Times New Roman" w:cstheme="minorHAnsi"/>
          <w:color w:val="000000" w:themeColor="text1"/>
          <w:sz w:val="24"/>
        </w:rPr>
        <w:t>. S</w:t>
      </w:r>
      <w:r w:rsidRPr="006539FC">
        <w:rPr>
          <w:rFonts w:eastAsia="Times New Roman" w:cstheme="minorHAnsi"/>
          <w:color w:val="000000" w:themeColor="text1"/>
          <w:sz w:val="24"/>
        </w:rPr>
        <w:t xml:space="preserve">pecific </w:t>
      </w:r>
      <w:r w:rsidR="00C36D7D">
        <w:rPr>
          <w:rFonts w:eastAsia="Times New Roman" w:cstheme="minorHAnsi"/>
          <w:color w:val="000000" w:themeColor="text1"/>
          <w:sz w:val="24"/>
        </w:rPr>
        <w:t>remedial</w:t>
      </w:r>
      <w:r w:rsidR="00B805C4">
        <w:rPr>
          <w:rFonts w:eastAsia="Times New Roman" w:cstheme="minorHAnsi"/>
          <w:color w:val="000000" w:themeColor="text1"/>
          <w:sz w:val="24"/>
        </w:rPr>
        <w:t xml:space="preserve"> measures should be recommended than </w:t>
      </w:r>
      <w:r w:rsidRPr="006539FC">
        <w:rPr>
          <w:rFonts w:eastAsia="Times New Roman" w:cstheme="minorHAnsi"/>
          <w:color w:val="000000" w:themeColor="text1"/>
          <w:sz w:val="24"/>
        </w:rPr>
        <w:t xml:space="preserve">a generic </w:t>
      </w:r>
      <w:r w:rsidR="00B805C4">
        <w:rPr>
          <w:rFonts w:eastAsia="Times New Roman" w:cstheme="minorHAnsi"/>
          <w:color w:val="000000" w:themeColor="text1"/>
          <w:sz w:val="24"/>
        </w:rPr>
        <w:t>one</w:t>
      </w:r>
      <w:r w:rsidRPr="006539FC">
        <w:rPr>
          <w:rFonts w:eastAsia="Times New Roman" w:cstheme="minorHAnsi"/>
          <w:color w:val="000000" w:themeColor="text1"/>
          <w:sz w:val="24"/>
        </w:rPr>
        <w:t xml:space="preserve">. In contrast a specific suggestion may read like   “in order to have financial transparency, the University should adopt the practice of pre-audit” </w:t>
      </w:r>
      <w:r w:rsidRPr="006539FC">
        <w:rPr>
          <w:rFonts w:eastAsia="Times New Roman" w:cstheme="minorHAnsi"/>
          <w:b/>
          <w:i/>
          <w:color w:val="000000" w:themeColor="text1"/>
          <w:sz w:val="24"/>
          <w:u w:val="single"/>
        </w:rPr>
        <w:t>or</w:t>
      </w:r>
      <w:r w:rsidRPr="006539FC">
        <w:rPr>
          <w:rFonts w:eastAsia="Times New Roman" w:cstheme="minorHAnsi"/>
          <w:color w:val="000000" w:themeColor="text1"/>
          <w:sz w:val="24"/>
        </w:rPr>
        <w:t xml:space="preserve"> “the University may share information about financial decisions with all the stakeholders, particularly the statutory bod</w:t>
      </w:r>
      <w:r w:rsidR="00B805C4">
        <w:rPr>
          <w:rFonts w:eastAsia="Times New Roman" w:cstheme="minorHAnsi"/>
          <w:color w:val="000000" w:themeColor="text1"/>
          <w:sz w:val="24"/>
        </w:rPr>
        <w:t>i</w:t>
      </w:r>
      <w:r w:rsidRPr="006539FC">
        <w:rPr>
          <w:rFonts w:eastAsia="Times New Roman" w:cstheme="minorHAnsi"/>
          <w:color w:val="000000" w:themeColor="text1"/>
          <w:sz w:val="24"/>
        </w:rPr>
        <w:t>es, on an annual basis” etc. </w:t>
      </w:r>
      <w:r w:rsidR="00B805C4">
        <w:rPr>
          <w:rFonts w:eastAsia="Times New Roman" w:cstheme="minorHAnsi"/>
          <w:color w:val="000000" w:themeColor="text1"/>
          <w:sz w:val="24"/>
        </w:rPr>
        <w:t xml:space="preserve">in a nut shell the recommendations are expected to be </w:t>
      </w:r>
      <w:r w:rsidRPr="006539FC">
        <w:rPr>
          <w:rFonts w:eastAsia="Times New Roman" w:cstheme="minorHAnsi"/>
          <w:color w:val="000000" w:themeColor="text1"/>
          <w:sz w:val="24"/>
        </w:rPr>
        <w:t>translatable into tangible actions, leading to tangible outcomes.</w:t>
      </w:r>
    </w:p>
    <w:p w:rsidR="00E17B43" w:rsidRPr="006539FC" w:rsidRDefault="00E17B43" w:rsidP="006539FC">
      <w:pPr>
        <w:spacing w:after="0" w:line="276" w:lineRule="auto"/>
        <w:ind w:firstLine="360"/>
        <w:jc w:val="both"/>
        <w:rPr>
          <w:rFonts w:eastAsia="Times New Roman" w:cstheme="minorHAnsi"/>
          <w:color w:val="000000" w:themeColor="text1"/>
          <w:sz w:val="24"/>
        </w:rPr>
      </w:pPr>
    </w:p>
    <w:p w:rsidR="00190100" w:rsidRPr="006539FC" w:rsidRDefault="00190100" w:rsidP="00E17B43">
      <w:pPr>
        <w:pStyle w:val="Heading3"/>
        <w:numPr>
          <w:ilvl w:val="0"/>
          <w:numId w:val="21"/>
        </w:numPr>
        <w:spacing w:before="0" w:line="276" w:lineRule="auto"/>
        <w:jc w:val="both"/>
        <w:rPr>
          <w:rFonts w:asciiTheme="minorHAnsi" w:hAnsiTheme="minorHAnsi" w:cstheme="minorHAnsi"/>
          <w:b/>
          <w:color w:val="auto"/>
          <w:szCs w:val="22"/>
        </w:rPr>
      </w:pPr>
      <w:r w:rsidRPr="006539FC">
        <w:rPr>
          <w:rFonts w:asciiTheme="minorHAnsi" w:hAnsiTheme="minorHAnsi" w:cstheme="minorHAnsi"/>
          <w:b/>
          <w:color w:val="auto"/>
          <w:szCs w:val="22"/>
        </w:rPr>
        <w:lastRenderedPageBreak/>
        <w:t> Student learning-centric approach</w:t>
      </w:r>
    </w:p>
    <w:p w:rsidR="00190100" w:rsidRDefault="00190100" w:rsidP="00B805C4">
      <w:pPr>
        <w:spacing w:after="0" w:line="276" w:lineRule="auto"/>
        <w:ind w:left="163"/>
        <w:jc w:val="both"/>
        <w:rPr>
          <w:rFonts w:eastAsia="Times New Roman" w:cstheme="minorHAnsi"/>
          <w:color w:val="000000" w:themeColor="text1"/>
          <w:sz w:val="24"/>
        </w:rPr>
      </w:pPr>
      <w:r w:rsidRPr="006539FC">
        <w:rPr>
          <w:rFonts w:eastAsia="Times New Roman" w:cstheme="minorHAnsi"/>
          <w:color w:val="000000" w:themeColor="text1"/>
          <w:sz w:val="24"/>
        </w:rPr>
        <w:t xml:space="preserve">The Review Panel may prioritize those areas which have nexus with “student learning” and their overall grooming and share a concrete </w:t>
      </w:r>
      <w:r w:rsidR="00B805C4">
        <w:rPr>
          <w:rFonts w:eastAsia="Times New Roman" w:cstheme="minorHAnsi"/>
          <w:color w:val="000000" w:themeColor="text1"/>
          <w:sz w:val="24"/>
        </w:rPr>
        <w:t xml:space="preserve">proposals </w:t>
      </w:r>
      <w:r w:rsidRPr="006539FC">
        <w:rPr>
          <w:rFonts w:eastAsia="Times New Roman" w:cstheme="minorHAnsi"/>
          <w:color w:val="000000" w:themeColor="text1"/>
          <w:sz w:val="24"/>
        </w:rPr>
        <w:t xml:space="preserve">as part of their recommendations. </w:t>
      </w:r>
    </w:p>
    <w:p w:rsidR="00E17B43" w:rsidRPr="006539FC" w:rsidRDefault="00E17B43" w:rsidP="006539FC">
      <w:pPr>
        <w:spacing w:after="0" w:line="276" w:lineRule="auto"/>
        <w:jc w:val="both"/>
        <w:rPr>
          <w:rFonts w:eastAsia="Times New Roman" w:cstheme="minorHAnsi"/>
          <w:color w:val="000000" w:themeColor="text1"/>
          <w:sz w:val="24"/>
        </w:rPr>
      </w:pPr>
    </w:p>
    <w:p w:rsidR="00190100" w:rsidRPr="006539FC" w:rsidRDefault="00190100" w:rsidP="00E17B43">
      <w:pPr>
        <w:pStyle w:val="Heading3"/>
        <w:numPr>
          <w:ilvl w:val="0"/>
          <w:numId w:val="21"/>
        </w:numPr>
        <w:spacing w:before="0" w:line="276" w:lineRule="auto"/>
        <w:jc w:val="both"/>
        <w:rPr>
          <w:rFonts w:asciiTheme="minorHAnsi" w:hAnsiTheme="minorHAnsi" w:cstheme="minorHAnsi"/>
          <w:b/>
          <w:color w:val="auto"/>
          <w:szCs w:val="22"/>
        </w:rPr>
      </w:pPr>
      <w:r w:rsidRPr="006539FC">
        <w:rPr>
          <w:rFonts w:asciiTheme="minorHAnsi" w:hAnsiTheme="minorHAnsi" w:cstheme="minorHAnsi"/>
          <w:b/>
          <w:color w:val="auto"/>
          <w:szCs w:val="22"/>
        </w:rPr>
        <w:t xml:space="preserve">Timeframe for Implementation </w:t>
      </w:r>
    </w:p>
    <w:p w:rsidR="00190100" w:rsidRPr="006539FC" w:rsidRDefault="00B805C4" w:rsidP="00B805C4">
      <w:pPr>
        <w:spacing w:after="0" w:line="276" w:lineRule="auto"/>
        <w:ind w:left="163"/>
        <w:jc w:val="both"/>
        <w:rPr>
          <w:rFonts w:eastAsia="Times New Roman" w:cstheme="minorHAnsi"/>
          <w:color w:val="000000" w:themeColor="text1"/>
          <w:sz w:val="24"/>
        </w:rPr>
      </w:pPr>
      <w:r>
        <w:rPr>
          <w:rFonts w:eastAsia="Times New Roman" w:cstheme="minorHAnsi"/>
          <w:color w:val="000000" w:themeColor="text1"/>
          <w:sz w:val="24"/>
        </w:rPr>
        <w:t>The Panel may consider</w:t>
      </w:r>
      <w:r w:rsidR="00190100" w:rsidRPr="006539FC">
        <w:rPr>
          <w:rFonts w:eastAsia="Times New Roman" w:cstheme="minorHAnsi"/>
          <w:color w:val="000000" w:themeColor="text1"/>
          <w:sz w:val="24"/>
        </w:rPr>
        <w:t xml:space="preserve"> their recommendations as Short and Medium term, with the latter denoting 2-3 years, keeping in view complexity of the matter and the resources involved. This is of particular importance, so as to enable QAA, HEC to effectively monitor the</w:t>
      </w:r>
      <w:r>
        <w:rPr>
          <w:rFonts w:eastAsia="Times New Roman" w:cstheme="minorHAnsi"/>
          <w:color w:val="000000" w:themeColor="text1"/>
          <w:sz w:val="24"/>
        </w:rPr>
        <w:t xml:space="preserve"> rectifying measures taken by an </w:t>
      </w:r>
      <w:r w:rsidR="00190100" w:rsidRPr="006539FC">
        <w:rPr>
          <w:rFonts w:eastAsia="Times New Roman" w:cstheme="minorHAnsi"/>
          <w:color w:val="000000" w:themeColor="text1"/>
          <w:sz w:val="24"/>
        </w:rPr>
        <w:t>HEI, pursuant to the process of evaluation.</w:t>
      </w:r>
    </w:p>
    <w:p w:rsidR="00190100" w:rsidRPr="006539FC" w:rsidRDefault="00190100" w:rsidP="006539FC">
      <w:pPr>
        <w:pStyle w:val="FootnoteText"/>
        <w:spacing w:line="276" w:lineRule="auto"/>
        <w:jc w:val="both"/>
        <w:rPr>
          <w:sz w:val="24"/>
          <w:szCs w:val="22"/>
        </w:rPr>
      </w:pPr>
    </w:p>
    <w:p w:rsidR="005868DB" w:rsidRPr="00C36D7D" w:rsidRDefault="006539FC" w:rsidP="006539FC">
      <w:pPr>
        <w:pStyle w:val="Heading3"/>
        <w:numPr>
          <w:ilvl w:val="0"/>
          <w:numId w:val="13"/>
        </w:numPr>
        <w:spacing w:before="0" w:line="276" w:lineRule="auto"/>
        <w:ind w:left="360"/>
        <w:jc w:val="both"/>
        <w:rPr>
          <w:rFonts w:asciiTheme="minorHAnsi" w:hAnsiTheme="minorHAnsi" w:cstheme="minorHAnsi"/>
          <w:b/>
          <w:color w:val="auto"/>
          <w:szCs w:val="22"/>
        </w:rPr>
      </w:pPr>
      <w:r w:rsidRPr="006539FC">
        <w:rPr>
          <w:rFonts w:asciiTheme="minorHAnsi" w:hAnsiTheme="minorHAnsi" w:cstheme="minorHAnsi"/>
          <w:b/>
          <w:color w:val="auto"/>
          <w:szCs w:val="22"/>
        </w:rPr>
        <w:t xml:space="preserve">IPE </w:t>
      </w:r>
      <w:r w:rsidR="008C39CD">
        <w:rPr>
          <w:rFonts w:asciiTheme="minorHAnsi" w:hAnsiTheme="minorHAnsi" w:cstheme="minorHAnsi"/>
          <w:b/>
          <w:color w:val="auto"/>
          <w:szCs w:val="22"/>
        </w:rPr>
        <w:t xml:space="preserve">COMPONENTS OF </w:t>
      </w:r>
      <w:r w:rsidR="008C39CD" w:rsidRPr="006539FC">
        <w:rPr>
          <w:rFonts w:asciiTheme="minorHAnsi" w:hAnsiTheme="minorHAnsi" w:cstheme="minorHAnsi"/>
          <w:b/>
          <w:color w:val="auto"/>
          <w:szCs w:val="22"/>
        </w:rPr>
        <w:t xml:space="preserve">FINAL </w:t>
      </w:r>
      <w:r w:rsidR="008C39CD">
        <w:rPr>
          <w:rFonts w:asciiTheme="minorHAnsi" w:hAnsiTheme="minorHAnsi" w:cstheme="minorHAnsi"/>
          <w:b/>
          <w:color w:val="auto"/>
          <w:szCs w:val="22"/>
        </w:rPr>
        <w:t xml:space="preserve">DRAFT </w:t>
      </w:r>
      <w:r w:rsidR="008C39CD" w:rsidRPr="006539FC">
        <w:rPr>
          <w:rFonts w:asciiTheme="minorHAnsi" w:hAnsiTheme="minorHAnsi" w:cstheme="minorHAnsi"/>
          <w:b/>
          <w:color w:val="auto"/>
          <w:szCs w:val="22"/>
        </w:rPr>
        <w:t>REPORT</w:t>
      </w:r>
      <w:r w:rsidR="005868DB" w:rsidRPr="006539FC">
        <w:rPr>
          <w:rFonts w:asciiTheme="minorHAnsi" w:hAnsiTheme="minorHAnsi" w:cstheme="minorHAnsi"/>
          <w:b/>
          <w:color w:val="auto"/>
          <w:szCs w:val="22"/>
        </w:rPr>
        <w:t>:</w:t>
      </w:r>
    </w:p>
    <w:p w:rsidR="00C36D7D" w:rsidRDefault="00C36D7D" w:rsidP="006539FC">
      <w:pPr>
        <w:pStyle w:val="FootnoteText"/>
        <w:spacing w:line="276" w:lineRule="auto"/>
        <w:jc w:val="both"/>
        <w:rPr>
          <w:sz w:val="24"/>
          <w:szCs w:val="22"/>
        </w:rPr>
      </w:pPr>
    </w:p>
    <w:p w:rsidR="00C36D7D" w:rsidRDefault="00D57EA2" w:rsidP="00B805C4">
      <w:pPr>
        <w:pStyle w:val="FootnoteText"/>
        <w:spacing w:line="276" w:lineRule="auto"/>
        <w:ind w:firstLine="360"/>
        <w:jc w:val="both"/>
        <w:rPr>
          <w:sz w:val="24"/>
          <w:szCs w:val="22"/>
        </w:rPr>
      </w:pPr>
      <w:r>
        <w:rPr>
          <w:sz w:val="24"/>
          <w:szCs w:val="22"/>
        </w:rPr>
        <w:t xml:space="preserve">The Panel should </w:t>
      </w:r>
      <w:r w:rsidR="005F3DB8">
        <w:rPr>
          <w:sz w:val="24"/>
          <w:szCs w:val="22"/>
        </w:rPr>
        <w:t xml:space="preserve">use the format attached </w:t>
      </w:r>
      <w:r>
        <w:rPr>
          <w:sz w:val="24"/>
          <w:szCs w:val="22"/>
        </w:rPr>
        <w:t xml:space="preserve">and report all the standards separately as given in the format while keeping the given numbering in the format intact. The Panel should </w:t>
      </w:r>
      <w:r w:rsidR="005F3DB8">
        <w:rPr>
          <w:sz w:val="24"/>
          <w:szCs w:val="22"/>
        </w:rPr>
        <w:t xml:space="preserve">draft </w:t>
      </w:r>
      <w:r>
        <w:rPr>
          <w:sz w:val="24"/>
          <w:szCs w:val="22"/>
        </w:rPr>
        <w:t xml:space="preserve">final </w:t>
      </w:r>
      <w:r w:rsidR="005F3DB8">
        <w:rPr>
          <w:sz w:val="24"/>
          <w:szCs w:val="22"/>
        </w:rPr>
        <w:t xml:space="preserve">report </w:t>
      </w:r>
      <w:r w:rsidR="00C36D7D">
        <w:rPr>
          <w:sz w:val="24"/>
          <w:szCs w:val="22"/>
        </w:rPr>
        <w:t>keep</w:t>
      </w:r>
      <w:r>
        <w:rPr>
          <w:sz w:val="24"/>
          <w:szCs w:val="22"/>
        </w:rPr>
        <w:t>ing</w:t>
      </w:r>
      <w:r w:rsidR="00C36D7D">
        <w:rPr>
          <w:sz w:val="24"/>
          <w:szCs w:val="22"/>
        </w:rPr>
        <w:t xml:space="preserve"> </w:t>
      </w:r>
      <w:r>
        <w:rPr>
          <w:sz w:val="24"/>
          <w:szCs w:val="22"/>
        </w:rPr>
        <w:t>following</w:t>
      </w:r>
      <w:r w:rsidR="00C36D7D">
        <w:rPr>
          <w:sz w:val="24"/>
          <w:szCs w:val="22"/>
        </w:rPr>
        <w:t xml:space="preserve"> </w:t>
      </w:r>
      <w:r>
        <w:rPr>
          <w:sz w:val="24"/>
          <w:szCs w:val="22"/>
        </w:rPr>
        <w:t>definitions of components</w:t>
      </w:r>
      <w:r w:rsidR="00C36D7D">
        <w:rPr>
          <w:sz w:val="24"/>
          <w:szCs w:val="22"/>
        </w:rPr>
        <w:t xml:space="preserve"> into consideration while drafting </w:t>
      </w:r>
      <w:r w:rsidR="005F3DB8">
        <w:rPr>
          <w:sz w:val="24"/>
          <w:szCs w:val="22"/>
        </w:rPr>
        <w:t xml:space="preserve">three key components of </w:t>
      </w:r>
      <w:r w:rsidR="00C36D7D">
        <w:rPr>
          <w:sz w:val="24"/>
          <w:szCs w:val="22"/>
        </w:rPr>
        <w:t xml:space="preserve">final </w:t>
      </w:r>
      <w:r w:rsidR="005F3DB8">
        <w:rPr>
          <w:sz w:val="24"/>
          <w:szCs w:val="22"/>
        </w:rPr>
        <w:t xml:space="preserve">draft </w:t>
      </w:r>
      <w:r w:rsidR="00C36D7D">
        <w:rPr>
          <w:sz w:val="24"/>
          <w:szCs w:val="22"/>
        </w:rPr>
        <w:t>report</w:t>
      </w:r>
      <w:r w:rsidR="00EA0EA1">
        <w:rPr>
          <w:rStyle w:val="FootnoteReference"/>
          <w:sz w:val="24"/>
          <w:szCs w:val="22"/>
        </w:rPr>
        <w:footnoteReference w:id="2"/>
      </w:r>
      <w:r w:rsidR="00C36D7D">
        <w:rPr>
          <w:sz w:val="24"/>
          <w:szCs w:val="22"/>
        </w:rPr>
        <w:t xml:space="preserve">: </w:t>
      </w:r>
    </w:p>
    <w:p w:rsidR="00C36D7D" w:rsidRDefault="00C36D7D" w:rsidP="006539FC">
      <w:pPr>
        <w:pStyle w:val="FootnoteText"/>
        <w:spacing w:line="276" w:lineRule="auto"/>
        <w:jc w:val="both"/>
        <w:rPr>
          <w:sz w:val="24"/>
          <w:szCs w:val="22"/>
        </w:rPr>
      </w:pPr>
    </w:p>
    <w:p w:rsidR="0042160A" w:rsidRPr="006539FC" w:rsidRDefault="0042160A" w:rsidP="00C36D7D">
      <w:pPr>
        <w:pStyle w:val="FootnoteText"/>
        <w:numPr>
          <w:ilvl w:val="0"/>
          <w:numId w:val="19"/>
        </w:numPr>
        <w:spacing w:line="276" w:lineRule="auto"/>
        <w:jc w:val="both"/>
        <w:rPr>
          <w:sz w:val="24"/>
          <w:szCs w:val="22"/>
        </w:rPr>
      </w:pPr>
      <w:r w:rsidRPr="006539FC">
        <w:rPr>
          <w:sz w:val="24"/>
          <w:szCs w:val="22"/>
        </w:rPr>
        <w:t xml:space="preserve">Under </w:t>
      </w:r>
      <w:r w:rsidRPr="006539FC">
        <w:rPr>
          <w:b/>
          <w:sz w:val="24"/>
          <w:szCs w:val="22"/>
        </w:rPr>
        <w:t>BEST PRACTICES;</w:t>
      </w:r>
      <w:r w:rsidRPr="006539FC">
        <w:rPr>
          <w:sz w:val="24"/>
          <w:szCs w:val="22"/>
        </w:rPr>
        <w:t xml:space="preserve"> Please mention only those actions</w:t>
      </w:r>
      <w:r w:rsidR="005868DB" w:rsidRPr="006539FC">
        <w:rPr>
          <w:sz w:val="24"/>
          <w:szCs w:val="22"/>
        </w:rPr>
        <w:t>/initiatives of the university</w:t>
      </w:r>
      <w:r w:rsidRPr="006539FC">
        <w:rPr>
          <w:sz w:val="24"/>
          <w:szCs w:val="22"/>
        </w:rPr>
        <w:t xml:space="preserve"> that can be counted as </w:t>
      </w:r>
      <w:r w:rsidRPr="006539FC">
        <w:rPr>
          <w:b/>
          <w:sz w:val="24"/>
          <w:szCs w:val="22"/>
        </w:rPr>
        <w:t>“Best Practice”</w:t>
      </w:r>
      <w:r w:rsidRPr="006539FC">
        <w:rPr>
          <w:sz w:val="24"/>
          <w:szCs w:val="22"/>
        </w:rPr>
        <w:t xml:space="preserve"> i.e. </w:t>
      </w:r>
      <w:r w:rsidRPr="006539FC">
        <w:rPr>
          <w:sz w:val="24"/>
          <w:szCs w:val="22"/>
          <w:u w:val="single"/>
        </w:rPr>
        <w:t>any practice that can be quoted to other HEIs to follow</w:t>
      </w:r>
      <w:r w:rsidRPr="006539FC">
        <w:rPr>
          <w:sz w:val="24"/>
          <w:szCs w:val="22"/>
        </w:rPr>
        <w:t xml:space="preserve"> </w:t>
      </w:r>
      <w:r w:rsidRPr="006539FC">
        <w:rPr>
          <w:b/>
          <w:sz w:val="24"/>
          <w:szCs w:val="22"/>
          <w:u w:val="single"/>
        </w:rPr>
        <w:t>or else it may be kept blank</w:t>
      </w:r>
      <w:r w:rsidRPr="006539FC">
        <w:rPr>
          <w:sz w:val="24"/>
          <w:szCs w:val="22"/>
        </w:rPr>
        <w:t xml:space="preserve">. </w:t>
      </w:r>
    </w:p>
    <w:p w:rsidR="0042160A" w:rsidRPr="006539FC" w:rsidRDefault="0042160A" w:rsidP="006539FC">
      <w:pPr>
        <w:pStyle w:val="FootnoteText"/>
        <w:spacing w:line="276" w:lineRule="auto"/>
        <w:jc w:val="both"/>
        <w:rPr>
          <w:sz w:val="24"/>
          <w:szCs w:val="22"/>
        </w:rPr>
      </w:pPr>
    </w:p>
    <w:p w:rsidR="0042160A" w:rsidRPr="006539FC" w:rsidRDefault="0042160A" w:rsidP="00C36D7D">
      <w:pPr>
        <w:pStyle w:val="FootnoteText"/>
        <w:numPr>
          <w:ilvl w:val="0"/>
          <w:numId w:val="19"/>
        </w:numPr>
        <w:spacing w:line="276" w:lineRule="auto"/>
        <w:jc w:val="both"/>
        <w:rPr>
          <w:sz w:val="24"/>
          <w:szCs w:val="22"/>
        </w:rPr>
      </w:pPr>
      <w:r w:rsidRPr="006539FC">
        <w:rPr>
          <w:sz w:val="24"/>
          <w:szCs w:val="22"/>
        </w:rPr>
        <w:t xml:space="preserve">Under </w:t>
      </w:r>
      <w:r w:rsidRPr="006539FC">
        <w:rPr>
          <w:b/>
          <w:sz w:val="24"/>
          <w:szCs w:val="22"/>
        </w:rPr>
        <w:t>FINDINGS</w:t>
      </w:r>
      <w:r w:rsidRPr="006539FC">
        <w:rPr>
          <w:sz w:val="24"/>
          <w:szCs w:val="22"/>
        </w:rPr>
        <w:t>; please mention areas of serious concern where HEIs need to focus for improvement</w:t>
      </w:r>
      <w:r w:rsidR="00CA5D4C">
        <w:rPr>
          <w:sz w:val="24"/>
          <w:szCs w:val="22"/>
        </w:rPr>
        <w:t xml:space="preserve">. This section must contain more in detailed narrative form to demonstrate the exact context of the findings; such as giving reference to any particular document/policy or reference to any discussion or legal requirements etc. </w:t>
      </w:r>
    </w:p>
    <w:p w:rsidR="0042160A" w:rsidRPr="006539FC" w:rsidRDefault="0042160A" w:rsidP="006539FC">
      <w:pPr>
        <w:spacing w:after="0" w:line="276" w:lineRule="auto"/>
        <w:jc w:val="both"/>
        <w:rPr>
          <w:sz w:val="24"/>
        </w:rPr>
      </w:pPr>
    </w:p>
    <w:p w:rsidR="00226F35" w:rsidRPr="00C36D7D" w:rsidRDefault="0042160A" w:rsidP="00C36D7D">
      <w:pPr>
        <w:pStyle w:val="ListParagraph"/>
        <w:numPr>
          <w:ilvl w:val="0"/>
          <w:numId w:val="19"/>
        </w:numPr>
        <w:spacing w:after="0" w:line="276" w:lineRule="auto"/>
        <w:jc w:val="both"/>
        <w:rPr>
          <w:rFonts w:cstheme="minorHAnsi"/>
          <w:caps/>
          <w:sz w:val="24"/>
        </w:rPr>
      </w:pPr>
      <w:r w:rsidRPr="00C36D7D">
        <w:rPr>
          <w:sz w:val="24"/>
        </w:rPr>
        <w:t xml:space="preserve">Under </w:t>
      </w:r>
      <w:r w:rsidRPr="00C36D7D">
        <w:rPr>
          <w:b/>
          <w:sz w:val="24"/>
        </w:rPr>
        <w:t>RECOMMENDATIONS</w:t>
      </w:r>
      <w:r w:rsidRPr="00C36D7D">
        <w:rPr>
          <w:sz w:val="24"/>
        </w:rPr>
        <w:t xml:space="preserve">; Please mention concrete and clear </w:t>
      </w:r>
      <w:r w:rsidRPr="00C36D7D">
        <w:rPr>
          <w:b/>
          <w:sz w:val="24"/>
        </w:rPr>
        <w:t>feasible actions</w:t>
      </w:r>
      <w:r w:rsidRPr="00C36D7D">
        <w:rPr>
          <w:sz w:val="24"/>
        </w:rPr>
        <w:t xml:space="preserve"> that University could work on in the next couple of years or so.  These actions may be mentioned in </w:t>
      </w:r>
      <w:r w:rsidRPr="00C36D7D">
        <w:rPr>
          <w:b/>
          <w:sz w:val="24"/>
        </w:rPr>
        <w:t>unequivocal statements</w:t>
      </w:r>
      <w:r w:rsidR="00CA5D4C">
        <w:rPr>
          <w:b/>
          <w:sz w:val="24"/>
        </w:rPr>
        <w:t>/points</w:t>
      </w:r>
      <w:r w:rsidRPr="00C36D7D">
        <w:rPr>
          <w:b/>
          <w:sz w:val="24"/>
        </w:rPr>
        <w:t xml:space="preserve"> based on the concerns mentioned under the FINDINGDS</w:t>
      </w:r>
    </w:p>
    <w:p w:rsidR="00202A3B" w:rsidRDefault="00202A3B">
      <w:pPr>
        <w:rPr>
          <w:rFonts w:cstheme="minorHAnsi"/>
          <w:b/>
          <w:sz w:val="24"/>
          <w:szCs w:val="24"/>
        </w:rPr>
      </w:pPr>
      <w:r>
        <w:rPr>
          <w:rFonts w:cstheme="minorHAnsi"/>
          <w:b/>
          <w:sz w:val="24"/>
          <w:szCs w:val="24"/>
        </w:rPr>
        <w:br w:type="page"/>
      </w:r>
    </w:p>
    <w:p w:rsidR="00E77419" w:rsidRDefault="00E43439" w:rsidP="00E77419">
      <w:pPr>
        <w:jc w:val="center"/>
        <w:rPr>
          <w:rFonts w:cstheme="minorHAnsi"/>
          <w:b/>
          <w:sz w:val="26"/>
          <w:szCs w:val="24"/>
        </w:rPr>
      </w:pPr>
      <w:r>
        <w:rPr>
          <w:rFonts w:cstheme="minorHAnsi"/>
          <w:b/>
          <w:sz w:val="26"/>
          <w:szCs w:val="24"/>
        </w:rPr>
        <w:t>IPE</w:t>
      </w:r>
      <w:r w:rsidRPr="00E43439">
        <w:rPr>
          <w:rFonts w:cstheme="minorHAnsi"/>
          <w:b/>
          <w:sz w:val="26"/>
          <w:szCs w:val="24"/>
        </w:rPr>
        <w:t xml:space="preserve"> Expectation </w:t>
      </w:r>
      <w:r>
        <w:rPr>
          <w:rFonts w:cstheme="minorHAnsi"/>
          <w:b/>
          <w:sz w:val="26"/>
          <w:szCs w:val="24"/>
        </w:rPr>
        <w:t xml:space="preserve">&amp; KPIs </w:t>
      </w:r>
      <w:r w:rsidRPr="00E43439">
        <w:rPr>
          <w:rFonts w:cstheme="minorHAnsi"/>
          <w:b/>
          <w:sz w:val="26"/>
          <w:szCs w:val="24"/>
        </w:rPr>
        <w:t xml:space="preserve">from </w:t>
      </w:r>
      <w:r>
        <w:rPr>
          <w:rFonts w:cstheme="minorHAnsi"/>
          <w:b/>
          <w:sz w:val="26"/>
          <w:szCs w:val="24"/>
        </w:rPr>
        <w:t>IPE Standards</w:t>
      </w:r>
    </w:p>
    <w:p w:rsidR="00B5343A" w:rsidRDefault="00162DEA" w:rsidP="00362855">
      <w:pPr>
        <w:jc w:val="both"/>
        <w:rPr>
          <w:rFonts w:cstheme="minorHAnsi"/>
          <w:sz w:val="24"/>
          <w:szCs w:val="24"/>
        </w:rPr>
      </w:pPr>
      <w:r w:rsidRPr="00162DEA">
        <w:rPr>
          <w:rFonts w:cstheme="minorHAnsi"/>
          <w:sz w:val="24"/>
          <w:szCs w:val="24"/>
        </w:rPr>
        <w:t xml:space="preserve">QAA expects that the Review Panel will propose </w:t>
      </w:r>
      <w:r>
        <w:rPr>
          <w:rFonts w:cstheme="minorHAnsi"/>
          <w:sz w:val="24"/>
          <w:szCs w:val="24"/>
        </w:rPr>
        <w:t xml:space="preserve">comprehensive </w:t>
      </w:r>
      <w:r w:rsidRPr="00162DEA">
        <w:rPr>
          <w:rFonts w:cstheme="minorHAnsi"/>
          <w:sz w:val="24"/>
          <w:szCs w:val="24"/>
        </w:rPr>
        <w:t xml:space="preserve">recommendations </w:t>
      </w:r>
      <w:r w:rsidR="008E4446">
        <w:rPr>
          <w:rFonts w:cstheme="minorHAnsi"/>
          <w:sz w:val="24"/>
          <w:szCs w:val="24"/>
        </w:rPr>
        <w:t xml:space="preserve">in the IPE Report </w:t>
      </w:r>
      <w:r w:rsidR="00362855">
        <w:rPr>
          <w:rFonts w:cstheme="minorHAnsi"/>
          <w:sz w:val="24"/>
          <w:szCs w:val="24"/>
        </w:rPr>
        <w:t xml:space="preserve">in order </w:t>
      </w:r>
      <w:r w:rsidRPr="00162DEA">
        <w:rPr>
          <w:rFonts w:cstheme="minorHAnsi"/>
          <w:sz w:val="24"/>
          <w:szCs w:val="24"/>
        </w:rPr>
        <w:t>to create</w:t>
      </w:r>
      <w:r>
        <w:rPr>
          <w:rFonts w:cstheme="minorHAnsi"/>
          <w:sz w:val="24"/>
          <w:szCs w:val="24"/>
        </w:rPr>
        <w:t xml:space="preserve"> following impact </w:t>
      </w:r>
      <w:r w:rsidR="00B5343A">
        <w:rPr>
          <w:rFonts w:cstheme="minorHAnsi"/>
          <w:sz w:val="24"/>
          <w:szCs w:val="24"/>
        </w:rPr>
        <w:t xml:space="preserve">as the ultimate outcome of the IPE </w:t>
      </w:r>
      <w:r w:rsidR="008E4446">
        <w:rPr>
          <w:rFonts w:cstheme="minorHAnsi"/>
          <w:sz w:val="24"/>
          <w:szCs w:val="24"/>
        </w:rPr>
        <w:t>Report implementation</w:t>
      </w:r>
      <w:r w:rsidR="00B5343A">
        <w:rPr>
          <w:rFonts w:cstheme="minorHAnsi"/>
          <w:sz w:val="24"/>
          <w:szCs w:val="24"/>
        </w:rPr>
        <w:t xml:space="preserve">. </w:t>
      </w:r>
    </w:p>
    <w:p w:rsidR="00362855" w:rsidRPr="00362855" w:rsidRDefault="00362855" w:rsidP="00362855">
      <w:pPr>
        <w:pStyle w:val="ListParagraph"/>
        <w:numPr>
          <w:ilvl w:val="0"/>
          <w:numId w:val="26"/>
        </w:numPr>
        <w:jc w:val="both"/>
        <w:rPr>
          <w:b/>
          <w:sz w:val="24"/>
        </w:rPr>
      </w:pPr>
      <w:r w:rsidRPr="00362855">
        <w:rPr>
          <w:sz w:val="24"/>
        </w:rPr>
        <w:t xml:space="preserve">Sensitize HEIs to take initiatives in order to meet the needs of society, engender public confidence and sustain trust of the public at large. </w:t>
      </w:r>
    </w:p>
    <w:p w:rsidR="00362855" w:rsidRPr="00362855" w:rsidRDefault="00362855" w:rsidP="00362855">
      <w:pPr>
        <w:pStyle w:val="ListParagraph"/>
        <w:numPr>
          <w:ilvl w:val="0"/>
          <w:numId w:val="26"/>
        </w:numPr>
        <w:jc w:val="both"/>
        <w:rPr>
          <w:b/>
          <w:sz w:val="24"/>
        </w:rPr>
      </w:pPr>
      <w:r w:rsidRPr="00362855">
        <w:rPr>
          <w:sz w:val="24"/>
        </w:rPr>
        <w:t xml:space="preserve">Sensitize HEIs to take initiatives with institutional mechanism to design the research activities and teaching principles in such a way that students and teachers can contribute in addressing the pressing local and global issues &amp; challenges. </w:t>
      </w:r>
    </w:p>
    <w:p w:rsidR="008E4446" w:rsidRDefault="00362855" w:rsidP="00362855">
      <w:pPr>
        <w:jc w:val="both"/>
        <w:rPr>
          <w:rFonts w:cstheme="minorHAnsi"/>
          <w:sz w:val="24"/>
          <w:szCs w:val="24"/>
        </w:rPr>
      </w:pPr>
      <w:r>
        <w:rPr>
          <w:rFonts w:cstheme="minorHAnsi"/>
          <w:sz w:val="24"/>
          <w:szCs w:val="24"/>
        </w:rPr>
        <w:t xml:space="preserve">In order to achieve the mentioned ultimate objectives, the IPE Report should place specific emphasis on the following elements against each Standard: </w:t>
      </w:r>
    </w:p>
    <w:p w:rsidR="00362855" w:rsidRDefault="00362855" w:rsidP="00362855">
      <w:pPr>
        <w:jc w:val="both"/>
        <w:rPr>
          <w:rFonts w:cstheme="minorHAnsi"/>
          <w:sz w:val="24"/>
          <w:szCs w:val="24"/>
        </w:rPr>
      </w:pPr>
    </w:p>
    <w:p w:rsidR="00E77419" w:rsidRPr="00202A3B" w:rsidRDefault="00E77419" w:rsidP="008A5DC6">
      <w:pPr>
        <w:pStyle w:val="ListParagraph"/>
        <w:numPr>
          <w:ilvl w:val="0"/>
          <w:numId w:val="25"/>
        </w:numPr>
        <w:jc w:val="both"/>
        <w:rPr>
          <w:rFonts w:cstheme="minorHAnsi"/>
          <w:b/>
          <w:sz w:val="24"/>
          <w:szCs w:val="24"/>
        </w:rPr>
      </w:pPr>
      <w:r w:rsidRPr="00202A3B">
        <w:rPr>
          <w:rFonts w:cstheme="minorHAnsi"/>
          <w:b/>
          <w:sz w:val="24"/>
          <w:szCs w:val="24"/>
        </w:rPr>
        <w:t xml:space="preserve">Mission </w:t>
      </w:r>
      <w:r w:rsidR="008A5DC6">
        <w:rPr>
          <w:rFonts w:cstheme="minorHAnsi"/>
          <w:b/>
          <w:sz w:val="24"/>
          <w:szCs w:val="24"/>
        </w:rPr>
        <w:t xml:space="preserve">Statement </w:t>
      </w:r>
      <w:r w:rsidRPr="00202A3B">
        <w:rPr>
          <w:rFonts w:cstheme="minorHAnsi"/>
          <w:b/>
          <w:sz w:val="24"/>
          <w:szCs w:val="24"/>
        </w:rPr>
        <w:t xml:space="preserve">and Goals: </w:t>
      </w:r>
    </w:p>
    <w:p w:rsidR="00E77419" w:rsidRPr="00202A3B" w:rsidRDefault="00E77419" w:rsidP="00E77419">
      <w:pPr>
        <w:pStyle w:val="ListParagraph"/>
        <w:numPr>
          <w:ilvl w:val="1"/>
          <w:numId w:val="25"/>
        </w:numPr>
        <w:jc w:val="both"/>
        <w:rPr>
          <w:rFonts w:cstheme="minorHAnsi"/>
          <w:b/>
          <w:sz w:val="24"/>
          <w:szCs w:val="24"/>
        </w:rPr>
      </w:pPr>
      <w:r w:rsidRPr="00202A3B">
        <w:rPr>
          <w:rFonts w:cstheme="minorHAnsi"/>
          <w:b/>
          <w:sz w:val="24"/>
          <w:szCs w:val="24"/>
        </w:rPr>
        <w:t xml:space="preserve">Key Performance Indicators (KPIs): </w:t>
      </w:r>
    </w:p>
    <w:p w:rsidR="00E77419" w:rsidRPr="00202A3B" w:rsidRDefault="00E77419" w:rsidP="00E77419">
      <w:pPr>
        <w:pStyle w:val="ListParagraph"/>
        <w:numPr>
          <w:ilvl w:val="2"/>
          <w:numId w:val="25"/>
        </w:numPr>
        <w:jc w:val="both"/>
        <w:rPr>
          <w:rFonts w:cstheme="minorHAnsi"/>
          <w:b/>
          <w:sz w:val="24"/>
          <w:szCs w:val="24"/>
        </w:rPr>
      </w:pPr>
      <w:r w:rsidRPr="00202A3B">
        <w:rPr>
          <w:rFonts w:cstheme="minorHAnsi"/>
          <w:sz w:val="24"/>
          <w:szCs w:val="24"/>
        </w:rPr>
        <w:t xml:space="preserve">The institutions’ mission and goals should be consistent with its charter </w:t>
      </w:r>
    </w:p>
    <w:p w:rsidR="00E77419" w:rsidRPr="00202A3B" w:rsidRDefault="00E77419" w:rsidP="00E77419">
      <w:pPr>
        <w:pStyle w:val="ListParagraph"/>
        <w:numPr>
          <w:ilvl w:val="2"/>
          <w:numId w:val="25"/>
        </w:numPr>
        <w:jc w:val="both"/>
        <w:rPr>
          <w:rFonts w:cstheme="minorHAnsi"/>
          <w:b/>
          <w:sz w:val="24"/>
          <w:szCs w:val="24"/>
        </w:rPr>
      </w:pPr>
      <w:r w:rsidRPr="00202A3B">
        <w:rPr>
          <w:rFonts w:cstheme="minorHAnsi"/>
          <w:sz w:val="24"/>
          <w:szCs w:val="24"/>
        </w:rPr>
        <w:t>It should serve as the foundation for all the activities</w:t>
      </w:r>
    </w:p>
    <w:p w:rsidR="00E77419" w:rsidRPr="00202A3B" w:rsidRDefault="00E77419" w:rsidP="00E77419">
      <w:pPr>
        <w:pStyle w:val="ListParagraph"/>
        <w:numPr>
          <w:ilvl w:val="2"/>
          <w:numId w:val="25"/>
        </w:numPr>
        <w:jc w:val="both"/>
        <w:rPr>
          <w:rFonts w:cstheme="minorHAnsi"/>
          <w:b/>
          <w:sz w:val="24"/>
          <w:szCs w:val="24"/>
        </w:rPr>
      </w:pPr>
      <w:r w:rsidRPr="00202A3B">
        <w:rPr>
          <w:rFonts w:cstheme="minorHAnsi"/>
          <w:sz w:val="24"/>
          <w:szCs w:val="24"/>
        </w:rPr>
        <w:t xml:space="preserve">It should provide directions for future plans of the HEI so that a relevant, effective and coherent ecosystem </w:t>
      </w:r>
      <w:r w:rsidR="008E4446">
        <w:rPr>
          <w:rFonts w:cstheme="minorHAnsi"/>
          <w:sz w:val="24"/>
          <w:szCs w:val="24"/>
        </w:rPr>
        <w:t xml:space="preserve">for excellence </w:t>
      </w:r>
      <w:r w:rsidRPr="00202A3B">
        <w:rPr>
          <w:rFonts w:cstheme="minorHAnsi"/>
          <w:sz w:val="24"/>
          <w:szCs w:val="24"/>
        </w:rPr>
        <w:t xml:space="preserve">could be developed. </w:t>
      </w:r>
    </w:p>
    <w:p w:rsidR="008A5DC6" w:rsidRPr="00202A3B" w:rsidRDefault="008A5DC6" w:rsidP="008A5DC6">
      <w:pPr>
        <w:pStyle w:val="ListParagraph"/>
        <w:ind w:left="2160"/>
        <w:jc w:val="both"/>
        <w:rPr>
          <w:rFonts w:cstheme="minorHAnsi"/>
          <w:sz w:val="24"/>
          <w:szCs w:val="24"/>
        </w:rPr>
      </w:pPr>
    </w:p>
    <w:p w:rsidR="008A5DC6" w:rsidRPr="00202A3B" w:rsidRDefault="008A5DC6" w:rsidP="008A5DC6">
      <w:pPr>
        <w:pStyle w:val="ListParagraph"/>
        <w:numPr>
          <w:ilvl w:val="0"/>
          <w:numId w:val="25"/>
        </w:numPr>
        <w:jc w:val="both"/>
        <w:rPr>
          <w:rFonts w:cstheme="minorHAnsi"/>
          <w:b/>
          <w:sz w:val="24"/>
          <w:szCs w:val="24"/>
        </w:rPr>
      </w:pPr>
      <w:r>
        <w:rPr>
          <w:rFonts w:cstheme="minorHAnsi"/>
          <w:b/>
          <w:sz w:val="24"/>
          <w:szCs w:val="24"/>
        </w:rPr>
        <w:t>Planning &amp; Evaluation</w:t>
      </w:r>
      <w:r w:rsidRPr="00202A3B">
        <w:rPr>
          <w:rFonts w:cstheme="minorHAnsi"/>
          <w:b/>
          <w:sz w:val="24"/>
          <w:szCs w:val="24"/>
        </w:rPr>
        <w:t xml:space="preserve">: </w:t>
      </w:r>
    </w:p>
    <w:p w:rsidR="008A5DC6" w:rsidRPr="00202A3B" w:rsidRDefault="008A5DC6" w:rsidP="008A5DC6">
      <w:pPr>
        <w:pStyle w:val="ListParagraph"/>
        <w:numPr>
          <w:ilvl w:val="1"/>
          <w:numId w:val="25"/>
        </w:numPr>
        <w:jc w:val="both"/>
        <w:rPr>
          <w:rFonts w:cstheme="minorHAnsi"/>
          <w:b/>
          <w:sz w:val="24"/>
          <w:szCs w:val="24"/>
        </w:rPr>
      </w:pPr>
      <w:r w:rsidRPr="00202A3B">
        <w:rPr>
          <w:rFonts w:cstheme="minorHAnsi"/>
          <w:b/>
          <w:sz w:val="24"/>
          <w:szCs w:val="24"/>
        </w:rPr>
        <w:t xml:space="preserve">Key Performance Indicators (KPIs): </w:t>
      </w:r>
    </w:p>
    <w:p w:rsidR="008A5DC6" w:rsidRPr="00202A3B" w:rsidRDefault="008A5DC6" w:rsidP="008A5DC6">
      <w:pPr>
        <w:pStyle w:val="ListParagraph"/>
        <w:numPr>
          <w:ilvl w:val="2"/>
          <w:numId w:val="25"/>
        </w:numPr>
        <w:jc w:val="both"/>
        <w:rPr>
          <w:rFonts w:cstheme="minorHAnsi"/>
          <w:b/>
          <w:sz w:val="24"/>
          <w:szCs w:val="24"/>
        </w:rPr>
      </w:pPr>
      <w:r w:rsidRPr="00202A3B">
        <w:rPr>
          <w:rFonts w:cstheme="minorHAnsi"/>
          <w:sz w:val="24"/>
          <w:szCs w:val="24"/>
        </w:rPr>
        <w:t xml:space="preserve">The institution should have a strong mechanism to plan, develop and review the available </w:t>
      </w:r>
      <w:r w:rsidR="008B4C51" w:rsidRPr="008B4C51">
        <w:rPr>
          <w:rFonts w:cstheme="minorHAnsi"/>
          <w:b/>
          <w:sz w:val="24"/>
          <w:szCs w:val="24"/>
        </w:rPr>
        <w:t>A).</w:t>
      </w:r>
      <w:r w:rsidR="008B4C51">
        <w:rPr>
          <w:rFonts w:cstheme="minorHAnsi"/>
          <w:sz w:val="24"/>
          <w:szCs w:val="24"/>
        </w:rPr>
        <w:t xml:space="preserve"> </w:t>
      </w:r>
      <w:r w:rsidR="008B4C51" w:rsidRPr="008B4C51">
        <w:rPr>
          <w:rFonts w:cstheme="minorHAnsi"/>
          <w:b/>
          <w:sz w:val="24"/>
          <w:szCs w:val="24"/>
        </w:rPr>
        <w:t>Infrastructure</w:t>
      </w:r>
      <w:r w:rsidRPr="00202A3B">
        <w:rPr>
          <w:rFonts w:cstheme="minorHAnsi"/>
          <w:sz w:val="24"/>
          <w:szCs w:val="24"/>
        </w:rPr>
        <w:t xml:space="preserve">, </w:t>
      </w:r>
      <w:r w:rsidR="008B4C51">
        <w:rPr>
          <w:rFonts w:cstheme="minorHAnsi"/>
          <w:b/>
          <w:sz w:val="24"/>
          <w:szCs w:val="24"/>
        </w:rPr>
        <w:t>B</w:t>
      </w:r>
      <w:r w:rsidR="008B4C51" w:rsidRPr="008B4C51">
        <w:rPr>
          <w:rFonts w:cstheme="minorHAnsi"/>
          <w:b/>
          <w:sz w:val="24"/>
          <w:szCs w:val="24"/>
        </w:rPr>
        <w:t>).</w:t>
      </w:r>
      <w:r w:rsidR="008B4C51">
        <w:rPr>
          <w:rFonts w:cstheme="minorHAnsi"/>
          <w:b/>
          <w:sz w:val="24"/>
          <w:szCs w:val="24"/>
        </w:rPr>
        <w:t xml:space="preserve"> </w:t>
      </w:r>
      <w:r w:rsidR="008B4C51" w:rsidRPr="008B4C51">
        <w:rPr>
          <w:rFonts w:cstheme="minorHAnsi"/>
          <w:b/>
          <w:sz w:val="24"/>
          <w:szCs w:val="24"/>
        </w:rPr>
        <w:t>F</w:t>
      </w:r>
      <w:r w:rsidRPr="008B4C51">
        <w:rPr>
          <w:rFonts w:cstheme="minorHAnsi"/>
          <w:b/>
          <w:sz w:val="24"/>
          <w:szCs w:val="24"/>
        </w:rPr>
        <w:t>inancial</w:t>
      </w:r>
      <w:r w:rsidRPr="00202A3B">
        <w:rPr>
          <w:rFonts w:cstheme="minorHAnsi"/>
          <w:sz w:val="24"/>
          <w:szCs w:val="24"/>
        </w:rPr>
        <w:t xml:space="preserve"> and </w:t>
      </w:r>
      <w:r w:rsidR="008B4C51">
        <w:rPr>
          <w:rFonts w:cstheme="minorHAnsi"/>
          <w:b/>
          <w:sz w:val="24"/>
          <w:szCs w:val="24"/>
        </w:rPr>
        <w:t>C</w:t>
      </w:r>
      <w:r w:rsidR="008B4C51" w:rsidRPr="008B4C51">
        <w:rPr>
          <w:rFonts w:cstheme="minorHAnsi"/>
          <w:b/>
          <w:sz w:val="24"/>
          <w:szCs w:val="24"/>
        </w:rPr>
        <w:t>).</w:t>
      </w:r>
      <w:r w:rsidR="008B4C51">
        <w:rPr>
          <w:rFonts w:cstheme="minorHAnsi"/>
          <w:b/>
          <w:sz w:val="24"/>
          <w:szCs w:val="24"/>
        </w:rPr>
        <w:t xml:space="preserve"> A</w:t>
      </w:r>
      <w:r w:rsidRPr="008B4C51">
        <w:rPr>
          <w:rFonts w:cstheme="minorHAnsi"/>
          <w:b/>
          <w:sz w:val="24"/>
          <w:szCs w:val="24"/>
        </w:rPr>
        <w:t>cademic</w:t>
      </w:r>
      <w:r w:rsidR="008B4C51">
        <w:rPr>
          <w:rFonts w:cstheme="minorHAnsi"/>
          <w:sz w:val="24"/>
          <w:szCs w:val="24"/>
        </w:rPr>
        <w:t xml:space="preserve"> or </w:t>
      </w:r>
      <w:r w:rsidR="008B4C51">
        <w:rPr>
          <w:rFonts w:cstheme="minorHAnsi"/>
          <w:b/>
          <w:sz w:val="24"/>
          <w:szCs w:val="24"/>
        </w:rPr>
        <w:t>D</w:t>
      </w:r>
      <w:r w:rsidR="008B4C51" w:rsidRPr="008B4C51">
        <w:rPr>
          <w:rFonts w:cstheme="minorHAnsi"/>
          <w:b/>
          <w:sz w:val="24"/>
          <w:szCs w:val="24"/>
        </w:rPr>
        <w:t>).</w:t>
      </w:r>
      <w:r w:rsidR="008B4C51">
        <w:rPr>
          <w:rFonts w:cstheme="minorHAnsi"/>
          <w:b/>
          <w:sz w:val="24"/>
          <w:szCs w:val="24"/>
        </w:rPr>
        <w:t xml:space="preserve"> </w:t>
      </w:r>
      <w:r w:rsidR="008B4C51" w:rsidRPr="008B4C51">
        <w:rPr>
          <w:rFonts w:cstheme="minorHAnsi"/>
          <w:b/>
          <w:sz w:val="24"/>
          <w:szCs w:val="24"/>
        </w:rPr>
        <w:t>Resources for Extracurricular activities</w:t>
      </w:r>
      <w:r w:rsidRPr="00202A3B">
        <w:rPr>
          <w:rFonts w:cstheme="minorHAnsi"/>
          <w:sz w:val="24"/>
          <w:szCs w:val="24"/>
        </w:rPr>
        <w:t xml:space="preserve"> to ensure availability of adequate means and arrangements to enable students to develop their academic, personal and professional potential. </w:t>
      </w:r>
    </w:p>
    <w:p w:rsidR="008A5DC6" w:rsidRPr="008A5DC6" w:rsidRDefault="008A5DC6" w:rsidP="008A5DC6">
      <w:pPr>
        <w:pStyle w:val="ListParagraph"/>
        <w:ind w:left="2160"/>
        <w:jc w:val="both"/>
        <w:rPr>
          <w:rFonts w:cstheme="minorHAnsi"/>
          <w:b/>
          <w:sz w:val="24"/>
          <w:szCs w:val="24"/>
        </w:rPr>
      </w:pPr>
    </w:p>
    <w:p w:rsidR="00E77419" w:rsidRPr="00202A3B" w:rsidRDefault="00E77419" w:rsidP="00E77419">
      <w:pPr>
        <w:pStyle w:val="ListParagraph"/>
        <w:numPr>
          <w:ilvl w:val="0"/>
          <w:numId w:val="25"/>
        </w:numPr>
        <w:jc w:val="both"/>
        <w:rPr>
          <w:rFonts w:cstheme="minorHAnsi"/>
          <w:b/>
          <w:sz w:val="24"/>
          <w:szCs w:val="24"/>
        </w:rPr>
      </w:pPr>
      <w:r w:rsidRPr="00202A3B">
        <w:rPr>
          <w:rFonts w:cstheme="minorHAnsi"/>
          <w:b/>
          <w:sz w:val="24"/>
          <w:szCs w:val="24"/>
        </w:rPr>
        <w:t xml:space="preserve">Organization and Governance: </w:t>
      </w:r>
    </w:p>
    <w:p w:rsidR="00E77419" w:rsidRPr="00202A3B" w:rsidRDefault="00E77419" w:rsidP="00E77419">
      <w:pPr>
        <w:pStyle w:val="ListParagraph"/>
        <w:numPr>
          <w:ilvl w:val="1"/>
          <w:numId w:val="25"/>
        </w:numPr>
        <w:jc w:val="both"/>
        <w:rPr>
          <w:rFonts w:cstheme="minorHAnsi"/>
          <w:b/>
          <w:sz w:val="24"/>
          <w:szCs w:val="24"/>
        </w:rPr>
      </w:pPr>
      <w:r w:rsidRPr="00202A3B">
        <w:rPr>
          <w:rFonts w:cstheme="minorHAnsi"/>
          <w:b/>
          <w:sz w:val="24"/>
          <w:szCs w:val="24"/>
        </w:rPr>
        <w:t xml:space="preserve">Key Performance Indicators (KPIs): </w:t>
      </w:r>
    </w:p>
    <w:p w:rsidR="00E77419" w:rsidRPr="00202A3B" w:rsidRDefault="00E77419" w:rsidP="00E77419">
      <w:pPr>
        <w:pStyle w:val="ListParagraph"/>
        <w:numPr>
          <w:ilvl w:val="2"/>
          <w:numId w:val="25"/>
        </w:numPr>
        <w:ind w:left="2070"/>
        <w:jc w:val="both"/>
        <w:rPr>
          <w:rFonts w:cstheme="minorHAnsi"/>
          <w:b/>
          <w:sz w:val="24"/>
          <w:szCs w:val="24"/>
        </w:rPr>
      </w:pPr>
      <w:r w:rsidRPr="00202A3B">
        <w:rPr>
          <w:rFonts w:cstheme="minorHAnsi"/>
          <w:sz w:val="24"/>
          <w:szCs w:val="24"/>
        </w:rPr>
        <w:t>The system of Organization &amp; Governance in university should be responsive to the present and future needs of the organization.</w:t>
      </w:r>
    </w:p>
    <w:p w:rsidR="00E77419" w:rsidRPr="00202A3B" w:rsidRDefault="00E77419" w:rsidP="00E77419">
      <w:pPr>
        <w:pStyle w:val="ListParagraph"/>
        <w:numPr>
          <w:ilvl w:val="2"/>
          <w:numId w:val="25"/>
        </w:numPr>
        <w:ind w:left="2070"/>
        <w:jc w:val="both"/>
        <w:rPr>
          <w:rFonts w:cstheme="minorHAnsi"/>
          <w:b/>
          <w:sz w:val="24"/>
          <w:szCs w:val="24"/>
        </w:rPr>
      </w:pPr>
      <w:r w:rsidRPr="00202A3B">
        <w:rPr>
          <w:rFonts w:cstheme="minorHAnsi"/>
          <w:sz w:val="24"/>
          <w:szCs w:val="24"/>
        </w:rPr>
        <w:t xml:space="preserve">The system should be consistent with the power and functions </w:t>
      </w:r>
      <w:r w:rsidR="008E4446">
        <w:rPr>
          <w:rFonts w:cstheme="minorHAnsi"/>
          <w:sz w:val="24"/>
          <w:szCs w:val="24"/>
        </w:rPr>
        <w:t xml:space="preserve">and other requirements </w:t>
      </w:r>
      <w:r w:rsidRPr="00202A3B">
        <w:rPr>
          <w:rFonts w:cstheme="minorHAnsi"/>
          <w:sz w:val="24"/>
          <w:szCs w:val="24"/>
        </w:rPr>
        <w:t>given in the Charter.</w:t>
      </w:r>
    </w:p>
    <w:p w:rsidR="00E77419" w:rsidRPr="00202A3B" w:rsidRDefault="00E77419" w:rsidP="00E77419">
      <w:pPr>
        <w:pStyle w:val="ListParagraph"/>
        <w:numPr>
          <w:ilvl w:val="2"/>
          <w:numId w:val="25"/>
        </w:numPr>
        <w:ind w:left="2070"/>
        <w:jc w:val="both"/>
        <w:rPr>
          <w:rFonts w:cstheme="minorHAnsi"/>
          <w:b/>
          <w:sz w:val="24"/>
          <w:szCs w:val="24"/>
        </w:rPr>
      </w:pPr>
      <w:r w:rsidRPr="00202A3B">
        <w:rPr>
          <w:rFonts w:cstheme="minorHAnsi"/>
          <w:sz w:val="24"/>
          <w:szCs w:val="24"/>
        </w:rPr>
        <w:t xml:space="preserve">The system should exercise prudence in policy development and decision making processes in the best interests of all the stakeholders in general and that of students in particular. </w:t>
      </w:r>
    </w:p>
    <w:p w:rsidR="00E77419" w:rsidRPr="00202A3B" w:rsidRDefault="00E77419" w:rsidP="00E77419">
      <w:pPr>
        <w:pStyle w:val="ListParagraph"/>
        <w:numPr>
          <w:ilvl w:val="2"/>
          <w:numId w:val="25"/>
        </w:numPr>
        <w:ind w:left="2070"/>
        <w:jc w:val="both"/>
        <w:rPr>
          <w:rFonts w:cstheme="minorHAnsi"/>
          <w:b/>
          <w:sz w:val="24"/>
          <w:szCs w:val="24"/>
        </w:rPr>
      </w:pPr>
      <w:r w:rsidRPr="00202A3B">
        <w:rPr>
          <w:rFonts w:cstheme="minorHAnsi"/>
          <w:sz w:val="24"/>
          <w:szCs w:val="24"/>
        </w:rPr>
        <w:t xml:space="preserve">The system should have elements of good governance such as rule of law, accountability, effectiveness &amp; efficiency, transparency, equity and inclusion. </w:t>
      </w:r>
    </w:p>
    <w:p w:rsidR="008A5DC6" w:rsidRPr="00202A3B" w:rsidRDefault="008A5DC6" w:rsidP="008A5DC6">
      <w:pPr>
        <w:pStyle w:val="ListParagraph"/>
        <w:numPr>
          <w:ilvl w:val="0"/>
          <w:numId w:val="25"/>
        </w:numPr>
        <w:jc w:val="both"/>
        <w:rPr>
          <w:rFonts w:cstheme="minorHAnsi"/>
          <w:b/>
          <w:sz w:val="24"/>
          <w:szCs w:val="24"/>
        </w:rPr>
      </w:pPr>
      <w:r>
        <w:rPr>
          <w:rFonts w:cstheme="minorHAnsi"/>
          <w:b/>
          <w:sz w:val="24"/>
          <w:szCs w:val="24"/>
        </w:rPr>
        <w:t>Integrity</w:t>
      </w:r>
      <w:r w:rsidRPr="00202A3B">
        <w:rPr>
          <w:rFonts w:cstheme="minorHAnsi"/>
          <w:b/>
          <w:sz w:val="24"/>
          <w:szCs w:val="24"/>
        </w:rPr>
        <w:t xml:space="preserve">: </w:t>
      </w:r>
    </w:p>
    <w:p w:rsidR="008A5DC6" w:rsidRPr="00202A3B" w:rsidRDefault="008A5DC6" w:rsidP="008A5DC6">
      <w:pPr>
        <w:pStyle w:val="ListParagraph"/>
        <w:numPr>
          <w:ilvl w:val="1"/>
          <w:numId w:val="25"/>
        </w:numPr>
        <w:jc w:val="both"/>
        <w:rPr>
          <w:rFonts w:cstheme="minorHAnsi"/>
          <w:b/>
          <w:sz w:val="24"/>
          <w:szCs w:val="24"/>
        </w:rPr>
      </w:pPr>
      <w:r w:rsidRPr="00202A3B">
        <w:rPr>
          <w:rFonts w:cstheme="minorHAnsi"/>
          <w:b/>
          <w:sz w:val="24"/>
          <w:szCs w:val="24"/>
        </w:rPr>
        <w:t xml:space="preserve">Key Performance Indicators (KPIs): </w:t>
      </w:r>
    </w:p>
    <w:p w:rsidR="00114404" w:rsidRPr="00246F66" w:rsidRDefault="00114404" w:rsidP="00114404">
      <w:pPr>
        <w:pStyle w:val="ListParagraph"/>
        <w:numPr>
          <w:ilvl w:val="2"/>
          <w:numId w:val="25"/>
        </w:numPr>
        <w:jc w:val="both"/>
        <w:rPr>
          <w:rStyle w:val="Strong"/>
          <w:b w:val="0"/>
          <w:bCs w:val="0"/>
        </w:rPr>
      </w:pPr>
      <w:r>
        <w:rPr>
          <w:rFonts w:cstheme="minorHAnsi"/>
          <w:sz w:val="24"/>
          <w:szCs w:val="24"/>
        </w:rPr>
        <w:t xml:space="preserve">The institution must have mechanism in place that promotes essential elements of </w:t>
      </w:r>
      <w:r w:rsidRPr="00114404">
        <w:rPr>
          <w:rFonts w:cstheme="minorHAnsi"/>
          <w:b/>
          <w:sz w:val="24"/>
          <w:szCs w:val="24"/>
        </w:rPr>
        <w:t>Integrity</w:t>
      </w:r>
      <w:r>
        <w:rPr>
          <w:rStyle w:val="Strong"/>
          <w:rFonts w:cstheme="minorHAnsi"/>
          <w:b w:val="0"/>
          <w:bCs w:val="0"/>
          <w:color w:val="000000"/>
          <w:sz w:val="24"/>
          <w:szCs w:val="24"/>
          <w:bdr w:val="none" w:sz="0" w:space="0" w:color="auto" w:frame="1"/>
        </w:rPr>
        <w:t xml:space="preserve"> in each actors within organization and in their</w:t>
      </w:r>
      <w:r w:rsidRPr="00114404">
        <w:rPr>
          <w:rStyle w:val="Strong"/>
          <w:rFonts w:cstheme="minorHAnsi"/>
          <w:b w:val="0"/>
          <w:bCs w:val="0"/>
          <w:color w:val="000000"/>
          <w:sz w:val="24"/>
          <w:szCs w:val="24"/>
          <w:bdr w:val="none" w:sz="0" w:space="0" w:color="auto" w:frame="1"/>
        </w:rPr>
        <w:t xml:space="preserve"> interaction as well as that of the dominating norms, activit</w:t>
      </w:r>
      <w:r>
        <w:rPr>
          <w:rStyle w:val="Strong"/>
          <w:rFonts w:cstheme="minorHAnsi"/>
          <w:b w:val="0"/>
          <w:bCs w:val="0"/>
          <w:color w:val="000000"/>
          <w:sz w:val="24"/>
          <w:szCs w:val="24"/>
          <w:bdr w:val="none" w:sz="0" w:space="0" w:color="auto" w:frame="1"/>
        </w:rPr>
        <w:t xml:space="preserve">ies, decision making procedures. </w:t>
      </w:r>
      <w:r w:rsidR="00246F66">
        <w:rPr>
          <w:rStyle w:val="Strong"/>
          <w:rFonts w:cstheme="minorHAnsi"/>
          <w:b w:val="0"/>
          <w:bCs w:val="0"/>
          <w:color w:val="000000"/>
          <w:sz w:val="24"/>
          <w:szCs w:val="24"/>
          <w:bdr w:val="none" w:sz="0" w:space="0" w:color="auto" w:frame="1"/>
        </w:rPr>
        <w:t xml:space="preserve">The essential elements of Integrity are </w:t>
      </w:r>
      <w:r w:rsidR="00246F66" w:rsidRPr="00114404">
        <w:rPr>
          <w:rStyle w:val="Strong"/>
          <w:rFonts w:cstheme="minorHAnsi"/>
          <w:b w:val="0"/>
          <w:bCs w:val="0"/>
          <w:i/>
          <w:color w:val="000000"/>
          <w:sz w:val="24"/>
          <w:szCs w:val="24"/>
          <w:bdr w:val="none" w:sz="0" w:space="0" w:color="auto" w:frame="1"/>
        </w:rPr>
        <w:t>Honesty</w:t>
      </w:r>
      <w:r w:rsidR="00246F66" w:rsidRPr="00114404">
        <w:rPr>
          <w:rFonts w:cstheme="minorHAnsi"/>
          <w:color w:val="000000"/>
          <w:sz w:val="24"/>
          <w:szCs w:val="24"/>
        </w:rPr>
        <w:t xml:space="preserve">, </w:t>
      </w:r>
      <w:r w:rsidR="00246F66" w:rsidRPr="00114404">
        <w:rPr>
          <w:rStyle w:val="Strong"/>
          <w:rFonts w:cstheme="minorHAnsi"/>
          <w:b w:val="0"/>
          <w:bCs w:val="0"/>
          <w:i/>
          <w:color w:val="000000"/>
          <w:sz w:val="24"/>
          <w:szCs w:val="24"/>
          <w:bdr w:val="none" w:sz="0" w:space="0" w:color="auto" w:frame="1"/>
        </w:rPr>
        <w:t>Respect</w:t>
      </w:r>
      <w:r w:rsidR="00246F66" w:rsidRPr="00114404">
        <w:rPr>
          <w:rFonts w:cstheme="minorHAnsi"/>
          <w:color w:val="000000"/>
          <w:sz w:val="24"/>
          <w:szCs w:val="24"/>
        </w:rPr>
        <w:t xml:space="preserve">, </w:t>
      </w:r>
      <w:r w:rsidR="00246F66" w:rsidRPr="00114404">
        <w:rPr>
          <w:rStyle w:val="Strong"/>
          <w:rFonts w:cstheme="minorHAnsi"/>
          <w:b w:val="0"/>
          <w:bCs w:val="0"/>
          <w:i/>
          <w:color w:val="000000"/>
          <w:sz w:val="24"/>
          <w:szCs w:val="24"/>
          <w:bdr w:val="none" w:sz="0" w:space="0" w:color="auto" w:frame="1"/>
        </w:rPr>
        <w:t>Generating trust</w:t>
      </w:r>
      <w:r w:rsidR="00246F66" w:rsidRPr="00114404">
        <w:rPr>
          <w:rFonts w:cstheme="minorHAnsi"/>
          <w:color w:val="000000"/>
          <w:sz w:val="24"/>
          <w:szCs w:val="24"/>
        </w:rPr>
        <w:t xml:space="preserve">, </w:t>
      </w:r>
      <w:r w:rsidR="00246F66" w:rsidRPr="00114404">
        <w:rPr>
          <w:rStyle w:val="Strong"/>
          <w:rFonts w:cstheme="minorHAnsi"/>
          <w:b w:val="0"/>
          <w:bCs w:val="0"/>
          <w:i/>
          <w:color w:val="000000"/>
          <w:sz w:val="24"/>
          <w:szCs w:val="24"/>
          <w:bdr w:val="none" w:sz="0" w:space="0" w:color="auto" w:frame="1"/>
        </w:rPr>
        <w:t>Pride</w:t>
      </w:r>
      <w:r w:rsidR="00246F66" w:rsidRPr="00114404">
        <w:rPr>
          <w:rFonts w:cstheme="minorHAnsi"/>
          <w:color w:val="000000"/>
          <w:sz w:val="24"/>
          <w:szCs w:val="24"/>
        </w:rPr>
        <w:t xml:space="preserve">, </w:t>
      </w:r>
      <w:r w:rsidR="00246F66" w:rsidRPr="00114404">
        <w:rPr>
          <w:rStyle w:val="Strong"/>
          <w:rFonts w:cstheme="minorHAnsi"/>
          <w:b w:val="0"/>
          <w:bCs w:val="0"/>
          <w:i/>
          <w:color w:val="000000"/>
          <w:sz w:val="24"/>
          <w:szCs w:val="24"/>
          <w:bdr w:val="none" w:sz="0" w:space="0" w:color="auto" w:frame="1"/>
        </w:rPr>
        <w:t>Responsibility</w:t>
      </w:r>
      <w:r w:rsidR="00246F66" w:rsidRPr="00114404">
        <w:rPr>
          <w:rFonts w:cstheme="minorHAnsi"/>
          <w:color w:val="000000"/>
          <w:sz w:val="24"/>
          <w:szCs w:val="24"/>
        </w:rPr>
        <w:t xml:space="preserve">, </w:t>
      </w:r>
      <w:r w:rsidR="00246F66" w:rsidRPr="00114404">
        <w:rPr>
          <w:rStyle w:val="Strong"/>
          <w:rFonts w:cstheme="minorHAnsi"/>
          <w:b w:val="0"/>
          <w:bCs w:val="0"/>
          <w:i/>
          <w:color w:val="000000"/>
          <w:sz w:val="24"/>
          <w:szCs w:val="24"/>
          <w:bdr w:val="none" w:sz="0" w:space="0" w:color="auto" w:frame="1"/>
        </w:rPr>
        <w:t>Keeping promises</w:t>
      </w:r>
      <w:r w:rsidR="00246F66" w:rsidRPr="00114404">
        <w:rPr>
          <w:rFonts w:cstheme="minorHAnsi"/>
          <w:color w:val="000000"/>
          <w:sz w:val="24"/>
          <w:szCs w:val="24"/>
        </w:rPr>
        <w:t xml:space="preserve">, </w:t>
      </w:r>
      <w:r w:rsidR="00246F66">
        <w:rPr>
          <w:rStyle w:val="Strong"/>
          <w:rFonts w:cstheme="minorHAnsi"/>
          <w:b w:val="0"/>
          <w:bCs w:val="0"/>
          <w:i/>
          <w:color w:val="000000"/>
          <w:sz w:val="24"/>
          <w:szCs w:val="24"/>
          <w:bdr w:val="none" w:sz="0" w:space="0" w:color="auto" w:frame="1"/>
        </w:rPr>
        <w:t>creating an environment of support</w:t>
      </w:r>
      <w:r w:rsidR="00246F66">
        <w:rPr>
          <w:rStyle w:val="Strong"/>
          <w:rFonts w:cstheme="minorHAnsi"/>
          <w:b w:val="0"/>
          <w:bCs w:val="0"/>
          <w:color w:val="000000"/>
          <w:sz w:val="24"/>
          <w:szCs w:val="24"/>
          <w:bdr w:val="none" w:sz="0" w:space="0" w:color="auto" w:frame="1"/>
        </w:rPr>
        <w:t xml:space="preserve"> within Organization and beyond.</w:t>
      </w:r>
    </w:p>
    <w:p w:rsidR="008A5DC6" w:rsidRDefault="008A5DC6" w:rsidP="008A5DC6">
      <w:pPr>
        <w:jc w:val="both"/>
        <w:rPr>
          <w:rFonts w:cstheme="minorHAnsi"/>
          <w:b/>
          <w:sz w:val="24"/>
          <w:szCs w:val="24"/>
        </w:rPr>
      </w:pPr>
    </w:p>
    <w:p w:rsidR="008A5DC6" w:rsidRPr="00202A3B" w:rsidRDefault="008A5DC6" w:rsidP="008A5DC6">
      <w:pPr>
        <w:pStyle w:val="ListParagraph"/>
        <w:numPr>
          <w:ilvl w:val="0"/>
          <w:numId w:val="25"/>
        </w:numPr>
        <w:jc w:val="both"/>
        <w:rPr>
          <w:rFonts w:cstheme="minorHAnsi"/>
          <w:b/>
          <w:sz w:val="24"/>
          <w:szCs w:val="24"/>
        </w:rPr>
      </w:pPr>
      <w:r w:rsidRPr="00202A3B">
        <w:rPr>
          <w:rFonts w:cstheme="minorHAnsi"/>
          <w:b/>
          <w:sz w:val="24"/>
          <w:szCs w:val="24"/>
        </w:rPr>
        <w:t xml:space="preserve">Faculty </w:t>
      </w:r>
      <w:r w:rsidRPr="008A5DC6">
        <w:rPr>
          <w:rFonts w:cstheme="minorHAnsi"/>
          <w:sz w:val="24"/>
          <w:szCs w:val="24"/>
        </w:rPr>
        <w:t>(Faculty Quality, Capacity Building &amp; Support Services)</w:t>
      </w:r>
      <w:r w:rsidRPr="00202A3B">
        <w:rPr>
          <w:rFonts w:cstheme="minorHAnsi"/>
          <w:b/>
          <w:sz w:val="24"/>
          <w:szCs w:val="24"/>
        </w:rPr>
        <w:t xml:space="preserve">: </w:t>
      </w:r>
    </w:p>
    <w:p w:rsidR="008A5DC6" w:rsidRPr="00202A3B" w:rsidRDefault="008A5DC6" w:rsidP="008A5DC6">
      <w:pPr>
        <w:pStyle w:val="ListParagraph"/>
        <w:numPr>
          <w:ilvl w:val="1"/>
          <w:numId w:val="25"/>
        </w:numPr>
        <w:jc w:val="both"/>
        <w:rPr>
          <w:rFonts w:cstheme="minorHAnsi"/>
          <w:b/>
          <w:sz w:val="24"/>
          <w:szCs w:val="24"/>
        </w:rPr>
      </w:pPr>
      <w:r w:rsidRPr="00202A3B">
        <w:rPr>
          <w:rFonts w:cstheme="minorHAnsi"/>
          <w:b/>
          <w:sz w:val="24"/>
          <w:szCs w:val="24"/>
        </w:rPr>
        <w:t xml:space="preserve">Key Performance Indicators (KPIs): </w:t>
      </w:r>
    </w:p>
    <w:p w:rsidR="008A5DC6" w:rsidRPr="00202A3B" w:rsidRDefault="008A5DC6" w:rsidP="008A5DC6">
      <w:pPr>
        <w:pStyle w:val="ListParagraph"/>
        <w:numPr>
          <w:ilvl w:val="2"/>
          <w:numId w:val="25"/>
        </w:numPr>
        <w:jc w:val="both"/>
        <w:rPr>
          <w:rFonts w:cstheme="minorHAnsi"/>
          <w:b/>
          <w:sz w:val="24"/>
          <w:szCs w:val="24"/>
        </w:rPr>
      </w:pPr>
      <w:r w:rsidRPr="00202A3B">
        <w:rPr>
          <w:rFonts w:cstheme="minorHAnsi"/>
          <w:sz w:val="24"/>
          <w:szCs w:val="24"/>
        </w:rPr>
        <w:t>The institution should ensure to recruit, retain and develop a body of faculty that could serve the institutional purpose of providing:</w:t>
      </w:r>
    </w:p>
    <w:p w:rsidR="008A5DC6" w:rsidRPr="00202A3B" w:rsidRDefault="008A5DC6" w:rsidP="008A5DC6">
      <w:pPr>
        <w:pStyle w:val="ListParagraph"/>
        <w:numPr>
          <w:ilvl w:val="3"/>
          <w:numId w:val="25"/>
        </w:numPr>
        <w:jc w:val="both"/>
        <w:rPr>
          <w:rFonts w:cstheme="minorHAnsi"/>
          <w:b/>
          <w:sz w:val="24"/>
          <w:szCs w:val="24"/>
        </w:rPr>
      </w:pPr>
      <w:r w:rsidRPr="00202A3B">
        <w:rPr>
          <w:rFonts w:cstheme="minorHAnsi"/>
          <w:sz w:val="24"/>
          <w:szCs w:val="24"/>
        </w:rPr>
        <w:t xml:space="preserve">A quality learning opportunity for the students and </w:t>
      </w:r>
    </w:p>
    <w:p w:rsidR="008A5DC6" w:rsidRPr="00202A3B" w:rsidRDefault="008A5DC6" w:rsidP="008A5DC6">
      <w:pPr>
        <w:pStyle w:val="ListParagraph"/>
        <w:numPr>
          <w:ilvl w:val="3"/>
          <w:numId w:val="25"/>
        </w:numPr>
        <w:jc w:val="both"/>
        <w:rPr>
          <w:rFonts w:cstheme="minorHAnsi"/>
          <w:b/>
          <w:sz w:val="24"/>
          <w:szCs w:val="24"/>
        </w:rPr>
      </w:pPr>
      <w:r w:rsidRPr="00202A3B">
        <w:rPr>
          <w:rFonts w:cstheme="minorHAnsi"/>
          <w:sz w:val="24"/>
          <w:szCs w:val="24"/>
        </w:rPr>
        <w:t xml:space="preserve">To promote research that serves the community and the country. </w:t>
      </w:r>
    </w:p>
    <w:p w:rsidR="008A5DC6" w:rsidRPr="00202A3B" w:rsidRDefault="008A5DC6" w:rsidP="008A5DC6">
      <w:pPr>
        <w:pStyle w:val="ListParagraph"/>
        <w:numPr>
          <w:ilvl w:val="2"/>
          <w:numId w:val="25"/>
        </w:numPr>
        <w:jc w:val="both"/>
        <w:rPr>
          <w:rFonts w:cstheme="minorHAnsi"/>
          <w:b/>
          <w:sz w:val="24"/>
          <w:szCs w:val="24"/>
        </w:rPr>
      </w:pPr>
      <w:r w:rsidRPr="00202A3B">
        <w:rPr>
          <w:rFonts w:cstheme="minorHAnsi"/>
          <w:sz w:val="24"/>
          <w:szCs w:val="24"/>
        </w:rPr>
        <w:t xml:space="preserve">The institution should provide necessary support and facilitation to the faculty that include mechanism to continuously provide training and capacity building of the faculty. </w:t>
      </w:r>
    </w:p>
    <w:p w:rsidR="008A5DC6" w:rsidRDefault="008A5DC6" w:rsidP="008A5DC6">
      <w:pPr>
        <w:pStyle w:val="ListParagraph"/>
        <w:numPr>
          <w:ilvl w:val="2"/>
          <w:numId w:val="25"/>
        </w:numPr>
        <w:jc w:val="both"/>
        <w:rPr>
          <w:rFonts w:cstheme="minorHAnsi"/>
          <w:sz w:val="24"/>
          <w:szCs w:val="24"/>
        </w:rPr>
      </w:pPr>
      <w:r w:rsidRPr="00202A3B">
        <w:rPr>
          <w:rFonts w:cstheme="minorHAnsi"/>
          <w:sz w:val="24"/>
          <w:szCs w:val="24"/>
        </w:rPr>
        <w:t>The university should have institutional mechanism to provide necessary facilities and support to the faculty for career development and retention of quality faculty.</w:t>
      </w:r>
    </w:p>
    <w:p w:rsidR="008A5DC6" w:rsidRPr="00202A3B" w:rsidRDefault="008A5DC6" w:rsidP="008A5DC6">
      <w:pPr>
        <w:pStyle w:val="ListParagraph"/>
        <w:ind w:left="2160"/>
        <w:jc w:val="both"/>
        <w:rPr>
          <w:rFonts w:cstheme="minorHAnsi"/>
          <w:sz w:val="24"/>
          <w:szCs w:val="24"/>
        </w:rPr>
      </w:pPr>
    </w:p>
    <w:p w:rsidR="008A5DC6" w:rsidRPr="00202A3B" w:rsidRDefault="008A5DC6" w:rsidP="008A5DC6">
      <w:pPr>
        <w:pStyle w:val="ListParagraph"/>
        <w:numPr>
          <w:ilvl w:val="0"/>
          <w:numId w:val="25"/>
        </w:numPr>
        <w:jc w:val="both"/>
        <w:rPr>
          <w:rFonts w:cstheme="minorHAnsi"/>
          <w:b/>
          <w:sz w:val="24"/>
          <w:szCs w:val="24"/>
        </w:rPr>
      </w:pPr>
      <w:r>
        <w:rPr>
          <w:rFonts w:cstheme="minorHAnsi"/>
          <w:b/>
          <w:sz w:val="24"/>
          <w:szCs w:val="24"/>
        </w:rPr>
        <w:t>Students</w:t>
      </w:r>
      <w:r w:rsidRPr="00202A3B">
        <w:rPr>
          <w:rFonts w:cstheme="minorHAnsi"/>
          <w:b/>
          <w:sz w:val="24"/>
          <w:szCs w:val="24"/>
        </w:rPr>
        <w:t xml:space="preserve">: </w:t>
      </w:r>
    </w:p>
    <w:p w:rsidR="008A5DC6" w:rsidRPr="00202A3B" w:rsidRDefault="008A5DC6" w:rsidP="008A5DC6">
      <w:pPr>
        <w:pStyle w:val="ListParagraph"/>
        <w:numPr>
          <w:ilvl w:val="1"/>
          <w:numId w:val="25"/>
        </w:numPr>
        <w:jc w:val="both"/>
        <w:rPr>
          <w:rFonts w:cstheme="minorHAnsi"/>
          <w:b/>
          <w:sz w:val="24"/>
          <w:szCs w:val="24"/>
        </w:rPr>
      </w:pPr>
      <w:r w:rsidRPr="00202A3B">
        <w:rPr>
          <w:rFonts w:cstheme="minorHAnsi"/>
          <w:b/>
          <w:sz w:val="24"/>
          <w:szCs w:val="24"/>
        </w:rPr>
        <w:t xml:space="preserve">Key Performance Indicators (KPIs): </w:t>
      </w:r>
    </w:p>
    <w:p w:rsidR="00AD435F" w:rsidRPr="00AD435F" w:rsidRDefault="00AD435F" w:rsidP="00AD435F">
      <w:pPr>
        <w:pStyle w:val="ListParagraph"/>
        <w:numPr>
          <w:ilvl w:val="2"/>
          <w:numId w:val="25"/>
        </w:numPr>
        <w:jc w:val="both"/>
        <w:rPr>
          <w:rFonts w:cstheme="minorHAnsi"/>
          <w:b/>
          <w:sz w:val="24"/>
          <w:szCs w:val="24"/>
        </w:rPr>
      </w:pPr>
      <w:r w:rsidRPr="00AD435F">
        <w:rPr>
          <w:rFonts w:cstheme="minorHAnsi"/>
          <w:sz w:val="24"/>
          <w:szCs w:val="24"/>
        </w:rPr>
        <w:t>The Institution pursuits to admit students whose academic interests,</w:t>
      </w:r>
      <w:r>
        <w:rPr>
          <w:rFonts w:cstheme="minorHAnsi"/>
          <w:sz w:val="24"/>
          <w:szCs w:val="24"/>
        </w:rPr>
        <w:t xml:space="preserve"> </w:t>
      </w:r>
      <w:r w:rsidRPr="00AD435F">
        <w:rPr>
          <w:rFonts w:cstheme="minorHAnsi"/>
          <w:sz w:val="24"/>
          <w:szCs w:val="24"/>
        </w:rPr>
        <w:t>educational goals, potentials and abilities are compatible with its mission</w:t>
      </w:r>
      <w:r>
        <w:rPr>
          <w:rFonts w:cstheme="minorHAnsi"/>
          <w:sz w:val="24"/>
          <w:szCs w:val="24"/>
        </w:rPr>
        <w:t>.</w:t>
      </w:r>
    </w:p>
    <w:p w:rsidR="00AD435F" w:rsidRPr="00202A3B" w:rsidRDefault="00AD435F" w:rsidP="00AD435F">
      <w:pPr>
        <w:pStyle w:val="ListParagraph"/>
        <w:numPr>
          <w:ilvl w:val="2"/>
          <w:numId w:val="25"/>
        </w:numPr>
        <w:jc w:val="both"/>
        <w:rPr>
          <w:rFonts w:cstheme="minorHAnsi"/>
          <w:b/>
          <w:sz w:val="24"/>
          <w:szCs w:val="24"/>
        </w:rPr>
      </w:pPr>
      <w:r w:rsidRPr="00202A3B">
        <w:rPr>
          <w:rFonts w:cstheme="minorHAnsi"/>
          <w:sz w:val="24"/>
          <w:szCs w:val="24"/>
        </w:rPr>
        <w:t>The university should have institutional mechanism to enroll, retain and develop a body of students</w:t>
      </w:r>
      <w:r>
        <w:rPr>
          <w:rFonts w:cstheme="minorHAnsi"/>
          <w:sz w:val="24"/>
          <w:szCs w:val="24"/>
        </w:rPr>
        <w:t xml:space="preserve"> against a set procedure</w:t>
      </w:r>
      <w:r w:rsidRPr="00202A3B">
        <w:rPr>
          <w:rFonts w:cstheme="minorHAnsi"/>
          <w:sz w:val="24"/>
          <w:szCs w:val="24"/>
        </w:rPr>
        <w:t xml:space="preserve"> and provide them with a quality learning opportunity that could produce highly skilled and responsible global citizens. </w:t>
      </w:r>
    </w:p>
    <w:p w:rsidR="00AD435F" w:rsidRPr="00AD435F" w:rsidRDefault="00AD435F" w:rsidP="00AD435F">
      <w:pPr>
        <w:pStyle w:val="ListParagraph"/>
        <w:ind w:left="2160"/>
        <w:jc w:val="both"/>
        <w:rPr>
          <w:rFonts w:cstheme="minorHAnsi"/>
          <w:b/>
          <w:sz w:val="24"/>
          <w:szCs w:val="24"/>
        </w:rPr>
      </w:pPr>
    </w:p>
    <w:p w:rsidR="008A5DC6" w:rsidRPr="00202A3B" w:rsidRDefault="008A5DC6" w:rsidP="008A5DC6">
      <w:pPr>
        <w:pStyle w:val="ListParagraph"/>
        <w:numPr>
          <w:ilvl w:val="0"/>
          <w:numId w:val="25"/>
        </w:numPr>
        <w:jc w:val="both"/>
        <w:rPr>
          <w:rFonts w:cstheme="minorHAnsi"/>
          <w:b/>
          <w:sz w:val="24"/>
          <w:szCs w:val="24"/>
        </w:rPr>
      </w:pPr>
      <w:r>
        <w:rPr>
          <w:rFonts w:cstheme="minorHAnsi"/>
          <w:b/>
          <w:sz w:val="24"/>
          <w:szCs w:val="24"/>
        </w:rPr>
        <w:t>Institutional Resources</w:t>
      </w:r>
      <w:r w:rsidRPr="00202A3B">
        <w:rPr>
          <w:rFonts w:cstheme="minorHAnsi"/>
          <w:b/>
          <w:sz w:val="24"/>
          <w:szCs w:val="24"/>
        </w:rPr>
        <w:t xml:space="preserve">: </w:t>
      </w:r>
    </w:p>
    <w:p w:rsidR="008A5DC6" w:rsidRPr="00202A3B" w:rsidRDefault="008A5DC6" w:rsidP="008A5DC6">
      <w:pPr>
        <w:pStyle w:val="ListParagraph"/>
        <w:numPr>
          <w:ilvl w:val="1"/>
          <w:numId w:val="25"/>
        </w:numPr>
        <w:jc w:val="both"/>
        <w:rPr>
          <w:rFonts w:cstheme="minorHAnsi"/>
          <w:b/>
          <w:sz w:val="24"/>
          <w:szCs w:val="24"/>
        </w:rPr>
      </w:pPr>
      <w:r w:rsidRPr="00202A3B">
        <w:rPr>
          <w:rFonts w:cstheme="minorHAnsi"/>
          <w:b/>
          <w:sz w:val="24"/>
          <w:szCs w:val="24"/>
        </w:rPr>
        <w:t xml:space="preserve">Key Performance Indicators (KPIs): </w:t>
      </w:r>
    </w:p>
    <w:p w:rsidR="008B4C51" w:rsidRPr="00202A3B" w:rsidRDefault="008B4C51" w:rsidP="008B4C51">
      <w:pPr>
        <w:pStyle w:val="ListParagraph"/>
        <w:numPr>
          <w:ilvl w:val="2"/>
          <w:numId w:val="25"/>
        </w:numPr>
        <w:jc w:val="both"/>
        <w:rPr>
          <w:rFonts w:cstheme="minorHAnsi"/>
          <w:b/>
          <w:sz w:val="24"/>
          <w:szCs w:val="24"/>
        </w:rPr>
      </w:pPr>
      <w:r w:rsidRPr="00202A3B">
        <w:rPr>
          <w:rFonts w:cstheme="minorHAnsi"/>
          <w:sz w:val="24"/>
          <w:szCs w:val="24"/>
        </w:rPr>
        <w:t xml:space="preserve">The institution should have a strong mechanism to plan, develop and review the available infrastructure, financial and other academic or non-academic resources to ensure availability of adequate means and arrangements to enable students to develop their academic, personal and professional potential. </w:t>
      </w:r>
    </w:p>
    <w:p w:rsidR="008B4C51" w:rsidRPr="008A5DC6" w:rsidRDefault="008B4C51" w:rsidP="008B4C51">
      <w:pPr>
        <w:pStyle w:val="ListParagraph"/>
        <w:numPr>
          <w:ilvl w:val="2"/>
          <w:numId w:val="25"/>
        </w:numPr>
        <w:jc w:val="both"/>
        <w:rPr>
          <w:rFonts w:cstheme="minorHAnsi"/>
          <w:b/>
          <w:sz w:val="24"/>
          <w:szCs w:val="24"/>
        </w:rPr>
      </w:pPr>
      <w:r w:rsidRPr="00202A3B">
        <w:rPr>
          <w:rFonts w:cstheme="minorHAnsi"/>
          <w:sz w:val="24"/>
          <w:szCs w:val="24"/>
        </w:rPr>
        <w:t xml:space="preserve">The University should collaborate with other partner research and teaching organizations for effective utilization of its resources. </w:t>
      </w:r>
    </w:p>
    <w:p w:rsidR="008A5DC6" w:rsidRPr="008A5DC6" w:rsidRDefault="008A5DC6" w:rsidP="008A5DC6">
      <w:pPr>
        <w:jc w:val="both"/>
        <w:rPr>
          <w:rFonts w:cstheme="minorHAnsi"/>
          <w:b/>
          <w:sz w:val="24"/>
          <w:szCs w:val="24"/>
        </w:rPr>
      </w:pPr>
    </w:p>
    <w:p w:rsidR="00E77419" w:rsidRPr="00202A3B" w:rsidRDefault="00E77419" w:rsidP="00E77419">
      <w:pPr>
        <w:pStyle w:val="ListParagraph"/>
        <w:numPr>
          <w:ilvl w:val="0"/>
          <w:numId w:val="25"/>
        </w:numPr>
        <w:jc w:val="both"/>
        <w:rPr>
          <w:rFonts w:cstheme="minorHAnsi"/>
          <w:b/>
          <w:sz w:val="24"/>
          <w:szCs w:val="24"/>
        </w:rPr>
      </w:pPr>
      <w:r w:rsidRPr="00202A3B">
        <w:rPr>
          <w:rFonts w:cstheme="minorHAnsi"/>
          <w:b/>
          <w:sz w:val="24"/>
          <w:szCs w:val="24"/>
        </w:rPr>
        <w:t xml:space="preserve">Academic Programs and Curricula: </w:t>
      </w:r>
    </w:p>
    <w:p w:rsidR="00E77419" w:rsidRPr="00202A3B" w:rsidRDefault="00E77419" w:rsidP="00E77419">
      <w:pPr>
        <w:pStyle w:val="ListParagraph"/>
        <w:numPr>
          <w:ilvl w:val="1"/>
          <w:numId w:val="25"/>
        </w:numPr>
        <w:jc w:val="both"/>
        <w:rPr>
          <w:rFonts w:cstheme="minorHAnsi"/>
          <w:b/>
          <w:sz w:val="24"/>
          <w:szCs w:val="24"/>
        </w:rPr>
      </w:pPr>
      <w:r w:rsidRPr="00202A3B">
        <w:rPr>
          <w:rFonts w:cstheme="minorHAnsi"/>
          <w:b/>
          <w:sz w:val="24"/>
          <w:szCs w:val="24"/>
        </w:rPr>
        <w:t xml:space="preserve">Key Performance Indicators (KPIs): </w:t>
      </w:r>
    </w:p>
    <w:p w:rsidR="00E77419" w:rsidRPr="00202A3B" w:rsidRDefault="00E77419" w:rsidP="00E77419">
      <w:pPr>
        <w:pStyle w:val="ListParagraph"/>
        <w:numPr>
          <w:ilvl w:val="2"/>
          <w:numId w:val="25"/>
        </w:numPr>
        <w:jc w:val="both"/>
        <w:rPr>
          <w:rFonts w:cstheme="minorHAnsi"/>
          <w:b/>
          <w:sz w:val="24"/>
          <w:szCs w:val="24"/>
        </w:rPr>
      </w:pPr>
      <w:r w:rsidRPr="00202A3B">
        <w:rPr>
          <w:rFonts w:cstheme="minorHAnsi"/>
          <w:sz w:val="24"/>
          <w:szCs w:val="24"/>
        </w:rPr>
        <w:t xml:space="preserve">The academic programs and curricula should have elements that support students to learn and excel in the subject skills that could make the qualification at par with that of similar international qualifications. </w:t>
      </w:r>
    </w:p>
    <w:p w:rsidR="00E77419" w:rsidRPr="00202A3B" w:rsidRDefault="00E77419" w:rsidP="00E77419">
      <w:pPr>
        <w:pStyle w:val="ListParagraph"/>
        <w:numPr>
          <w:ilvl w:val="2"/>
          <w:numId w:val="25"/>
        </w:numPr>
        <w:jc w:val="both"/>
        <w:rPr>
          <w:rFonts w:cstheme="minorHAnsi"/>
          <w:b/>
          <w:sz w:val="24"/>
          <w:szCs w:val="24"/>
        </w:rPr>
      </w:pPr>
      <w:r w:rsidRPr="00202A3B">
        <w:rPr>
          <w:rFonts w:cstheme="minorHAnsi"/>
          <w:sz w:val="24"/>
          <w:szCs w:val="24"/>
        </w:rPr>
        <w:t xml:space="preserve">It should also inculcate universal academic skills such as Critical thinking, Creativity, Collaboration, Communication and Commitment. </w:t>
      </w:r>
    </w:p>
    <w:p w:rsidR="00E77419" w:rsidRPr="00202A3B" w:rsidRDefault="00E77419" w:rsidP="00202A3B">
      <w:pPr>
        <w:pStyle w:val="ListParagraph"/>
        <w:numPr>
          <w:ilvl w:val="2"/>
          <w:numId w:val="25"/>
        </w:numPr>
        <w:jc w:val="both"/>
        <w:rPr>
          <w:rFonts w:cstheme="minorHAnsi"/>
          <w:b/>
          <w:sz w:val="24"/>
          <w:szCs w:val="24"/>
        </w:rPr>
      </w:pPr>
      <w:r w:rsidRPr="00202A3B">
        <w:rPr>
          <w:rFonts w:cstheme="minorHAnsi"/>
          <w:sz w:val="24"/>
          <w:szCs w:val="24"/>
        </w:rPr>
        <w:t xml:space="preserve">The university should have mechanism to regularly evaluate the quality of the curricula and system of evaluations </w:t>
      </w:r>
      <w:r w:rsidR="00202A3B" w:rsidRPr="00202A3B">
        <w:rPr>
          <w:rFonts w:cstheme="minorHAnsi"/>
          <w:sz w:val="24"/>
          <w:szCs w:val="24"/>
        </w:rPr>
        <w:t xml:space="preserve">vis à vis </w:t>
      </w:r>
      <w:r w:rsidRPr="00202A3B">
        <w:rPr>
          <w:rFonts w:cstheme="minorHAnsi"/>
          <w:sz w:val="24"/>
          <w:szCs w:val="24"/>
        </w:rPr>
        <w:t xml:space="preserve">learning outcomes of the program and generate a program wise report for continuous improvement. </w:t>
      </w:r>
    </w:p>
    <w:p w:rsidR="00E77419" w:rsidRPr="00202A3B" w:rsidRDefault="00E77419" w:rsidP="00E77419">
      <w:pPr>
        <w:pStyle w:val="ListParagraph"/>
        <w:numPr>
          <w:ilvl w:val="2"/>
          <w:numId w:val="25"/>
        </w:numPr>
        <w:jc w:val="both"/>
        <w:rPr>
          <w:rFonts w:cstheme="minorHAnsi"/>
          <w:b/>
          <w:sz w:val="24"/>
          <w:szCs w:val="24"/>
        </w:rPr>
      </w:pPr>
      <w:r w:rsidRPr="00202A3B">
        <w:rPr>
          <w:rFonts w:cstheme="minorHAnsi"/>
          <w:sz w:val="24"/>
          <w:szCs w:val="24"/>
        </w:rPr>
        <w:t xml:space="preserve">The university should automate mechanism of collecting, reviewing and analyzing periodic data in order to track achievements of the graduates and maintain reliability and validity of result, system of exam and the testimony about the students' skills and competence. </w:t>
      </w:r>
    </w:p>
    <w:p w:rsidR="00512C22" w:rsidRPr="00202A3B" w:rsidRDefault="00512C22" w:rsidP="00512C22">
      <w:pPr>
        <w:rPr>
          <w:rFonts w:cstheme="minorHAnsi"/>
          <w:b/>
          <w:sz w:val="24"/>
          <w:szCs w:val="24"/>
        </w:rPr>
      </w:pPr>
    </w:p>
    <w:p w:rsidR="00512C22" w:rsidRPr="00202A3B" w:rsidRDefault="00512C22" w:rsidP="00512C22">
      <w:pPr>
        <w:pStyle w:val="ListParagraph"/>
        <w:numPr>
          <w:ilvl w:val="0"/>
          <w:numId w:val="25"/>
        </w:numPr>
        <w:jc w:val="both"/>
        <w:rPr>
          <w:rFonts w:cstheme="minorHAnsi"/>
          <w:b/>
          <w:sz w:val="24"/>
          <w:szCs w:val="24"/>
        </w:rPr>
      </w:pPr>
      <w:r w:rsidRPr="00202A3B">
        <w:rPr>
          <w:rFonts w:cstheme="minorHAnsi"/>
          <w:b/>
          <w:sz w:val="24"/>
          <w:szCs w:val="24"/>
        </w:rPr>
        <w:t xml:space="preserve">Public Disclosures &amp; Transparency: </w:t>
      </w:r>
    </w:p>
    <w:p w:rsidR="00512C22" w:rsidRPr="00202A3B" w:rsidRDefault="00512C22" w:rsidP="00512C22">
      <w:pPr>
        <w:pStyle w:val="ListParagraph"/>
        <w:numPr>
          <w:ilvl w:val="1"/>
          <w:numId w:val="25"/>
        </w:numPr>
        <w:jc w:val="both"/>
        <w:rPr>
          <w:rFonts w:cstheme="minorHAnsi"/>
          <w:b/>
          <w:sz w:val="24"/>
          <w:szCs w:val="24"/>
        </w:rPr>
      </w:pPr>
      <w:r w:rsidRPr="00202A3B">
        <w:rPr>
          <w:rFonts w:cstheme="minorHAnsi"/>
          <w:b/>
          <w:sz w:val="24"/>
          <w:szCs w:val="24"/>
        </w:rPr>
        <w:t xml:space="preserve">Key Performance Indicators (KPIs): </w:t>
      </w:r>
    </w:p>
    <w:p w:rsidR="00512C22" w:rsidRPr="00202A3B" w:rsidRDefault="00512C22" w:rsidP="00512C22">
      <w:pPr>
        <w:pStyle w:val="ListParagraph"/>
        <w:numPr>
          <w:ilvl w:val="2"/>
          <w:numId w:val="25"/>
        </w:numPr>
        <w:jc w:val="both"/>
        <w:rPr>
          <w:rFonts w:cstheme="minorHAnsi"/>
          <w:b/>
          <w:sz w:val="24"/>
          <w:szCs w:val="24"/>
        </w:rPr>
      </w:pPr>
      <w:r w:rsidRPr="00202A3B">
        <w:rPr>
          <w:rFonts w:cstheme="minorHAnsi"/>
          <w:sz w:val="24"/>
          <w:szCs w:val="24"/>
        </w:rPr>
        <w:t>The Institution should ensure the availability of a transparent mechanism where all the stakeholders, particularly students and faculty have access to not only decisions made but also to the processes &amp; procedures of decision making.</w:t>
      </w:r>
    </w:p>
    <w:p w:rsidR="00512C22" w:rsidRPr="00202A3B" w:rsidRDefault="00512C22" w:rsidP="00512C22">
      <w:pPr>
        <w:pStyle w:val="ListParagraph"/>
        <w:numPr>
          <w:ilvl w:val="2"/>
          <w:numId w:val="25"/>
        </w:numPr>
        <w:jc w:val="both"/>
        <w:rPr>
          <w:rFonts w:cstheme="minorHAnsi"/>
          <w:b/>
          <w:sz w:val="24"/>
          <w:szCs w:val="24"/>
        </w:rPr>
      </w:pPr>
      <w:r w:rsidRPr="00202A3B">
        <w:rPr>
          <w:rFonts w:cstheme="minorHAnsi"/>
          <w:sz w:val="24"/>
          <w:szCs w:val="24"/>
        </w:rPr>
        <w:t xml:space="preserve">It should have necessary policies in place to instill the element of integrity and fairness in its institutional system of teaching, learning, assessment, research and publications. </w:t>
      </w:r>
    </w:p>
    <w:p w:rsidR="00512C22" w:rsidRPr="00202A3B" w:rsidRDefault="00512C22" w:rsidP="00512C22">
      <w:pPr>
        <w:pStyle w:val="ListParagraph"/>
        <w:numPr>
          <w:ilvl w:val="2"/>
          <w:numId w:val="25"/>
        </w:numPr>
        <w:jc w:val="both"/>
        <w:rPr>
          <w:rFonts w:cstheme="minorHAnsi"/>
          <w:b/>
          <w:sz w:val="24"/>
          <w:szCs w:val="24"/>
        </w:rPr>
      </w:pPr>
      <w:r w:rsidRPr="00202A3B">
        <w:rPr>
          <w:rFonts w:cstheme="minorHAnsi"/>
          <w:sz w:val="24"/>
          <w:szCs w:val="24"/>
        </w:rPr>
        <w:t xml:space="preserve">Should also ensure availability of fair and transparent procedures for handling issues, complaints and appeals which are accessible to all; students, faculty and administration. </w:t>
      </w:r>
    </w:p>
    <w:p w:rsidR="00512C22" w:rsidRPr="00202A3B" w:rsidRDefault="00512C22" w:rsidP="00512C22">
      <w:pPr>
        <w:jc w:val="both"/>
        <w:rPr>
          <w:rFonts w:cstheme="minorHAnsi"/>
          <w:b/>
          <w:sz w:val="24"/>
          <w:szCs w:val="24"/>
        </w:rPr>
      </w:pPr>
    </w:p>
    <w:p w:rsidR="00512C22" w:rsidRPr="00202A3B" w:rsidRDefault="00512C22" w:rsidP="00512C22">
      <w:pPr>
        <w:pStyle w:val="ListParagraph"/>
        <w:numPr>
          <w:ilvl w:val="0"/>
          <w:numId w:val="25"/>
        </w:numPr>
        <w:jc w:val="both"/>
        <w:rPr>
          <w:rFonts w:cstheme="minorHAnsi"/>
          <w:b/>
          <w:sz w:val="24"/>
          <w:szCs w:val="24"/>
        </w:rPr>
      </w:pPr>
      <w:r>
        <w:rPr>
          <w:rFonts w:cstheme="minorHAnsi"/>
          <w:b/>
          <w:sz w:val="24"/>
          <w:szCs w:val="24"/>
        </w:rPr>
        <w:t xml:space="preserve">Assessment &amp; Quality Assurance </w:t>
      </w:r>
      <w:r w:rsidRPr="00512C22">
        <w:rPr>
          <w:rFonts w:cstheme="minorHAnsi"/>
          <w:sz w:val="24"/>
          <w:szCs w:val="24"/>
        </w:rPr>
        <w:t>(Institutional Effectiveness, Assessment &amp; Evaluation)</w:t>
      </w:r>
      <w:r w:rsidRPr="00202A3B">
        <w:rPr>
          <w:rFonts w:cstheme="minorHAnsi"/>
          <w:b/>
          <w:sz w:val="24"/>
          <w:szCs w:val="24"/>
        </w:rPr>
        <w:t xml:space="preserve">: </w:t>
      </w:r>
    </w:p>
    <w:p w:rsidR="00512C22" w:rsidRPr="00202A3B" w:rsidRDefault="00512C22" w:rsidP="00512C22">
      <w:pPr>
        <w:pStyle w:val="ListParagraph"/>
        <w:numPr>
          <w:ilvl w:val="1"/>
          <w:numId w:val="25"/>
        </w:numPr>
        <w:jc w:val="both"/>
        <w:rPr>
          <w:rFonts w:cstheme="minorHAnsi"/>
          <w:b/>
          <w:sz w:val="24"/>
          <w:szCs w:val="24"/>
        </w:rPr>
      </w:pPr>
      <w:r w:rsidRPr="00202A3B">
        <w:rPr>
          <w:rFonts w:cstheme="minorHAnsi"/>
          <w:b/>
          <w:sz w:val="24"/>
          <w:szCs w:val="24"/>
        </w:rPr>
        <w:t xml:space="preserve">Key Performance Indicators (KPIs): </w:t>
      </w:r>
    </w:p>
    <w:p w:rsidR="00512C22" w:rsidRPr="00202A3B" w:rsidRDefault="00512C22" w:rsidP="00512C22">
      <w:pPr>
        <w:pStyle w:val="ListParagraph"/>
        <w:numPr>
          <w:ilvl w:val="2"/>
          <w:numId w:val="25"/>
        </w:numPr>
        <w:jc w:val="both"/>
        <w:rPr>
          <w:rFonts w:cstheme="minorHAnsi"/>
          <w:b/>
          <w:sz w:val="24"/>
          <w:szCs w:val="24"/>
        </w:rPr>
      </w:pPr>
      <w:r w:rsidRPr="00202A3B">
        <w:rPr>
          <w:rFonts w:cstheme="minorHAnsi"/>
          <w:sz w:val="24"/>
          <w:szCs w:val="24"/>
        </w:rPr>
        <w:t>The institution should have mechanisms in place to ensure continuous institutional improvement through its rules &amp; regulations and activities related to faculty teaching, student learning, educational programs and administrative and educational support services, with an ultimate objective of providing students, high-quality learning experience and attaining nationally/internationally comparable qualifications and awards.</w:t>
      </w:r>
    </w:p>
    <w:p w:rsidR="00512C22" w:rsidRPr="00202A3B" w:rsidRDefault="00512C22" w:rsidP="00512C22">
      <w:pPr>
        <w:pStyle w:val="ListParagraph"/>
        <w:numPr>
          <w:ilvl w:val="2"/>
          <w:numId w:val="25"/>
        </w:numPr>
        <w:jc w:val="both"/>
        <w:rPr>
          <w:rFonts w:cstheme="minorHAnsi"/>
          <w:b/>
          <w:sz w:val="24"/>
          <w:szCs w:val="24"/>
        </w:rPr>
      </w:pPr>
      <w:r w:rsidRPr="00202A3B">
        <w:rPr>
          <w:rFonts w:cstheme="minorHAnsi"/>
          <w:sz w:val="24"/>
          <w:szCs w:val="24"/>
        </w:rPr>
        <w:t xml:space="preserve">The university should have a well-defined quality policy that could have mechanism of continuous quality improvement such as elements of plan, do, check and act in all the decision making processes. </w:t>
      </w:r>
    </w:p>
    <w:p w:rsidR="00E77419" w:rsidRPr="00512C22" w:rsidRDefault="00E77419" w:rsidP="00512C22">
      <w:pPr>
        <w:jc w:val="both"/>
        <w:rPr>
          <w:rFonts w:cstheme="minorHAnsi"/>
          <w:sz w:val="24"/>
          <w:szCs w:val="24"/>
        </w:rPr>
      </w:pPr>
    </w:p>
    <w:p w:rsidR="00E77419" w:rsidRPr="00202A3B" w:rsidRDefault="008A5DC6" w:rsidP="00E77419">
      <w:pPr>
        <w:pStyle w:val="ListParagraph"/>
        <w:numPr>
          <w:ilvl w:val="0"/>
          <w:numId w:val="25"/>
        </w:numPr>
        <w:jc w:val="both"/>
        <w:rPr>
          <w:rFonts w:cstheme="minorHAnsi"/>
          <w:b/>
          <w:sz w:val="24"/>
          <w:szCs w:val="24"/>
        </w:rPr>
      </w:pPr>
      <w:r>
        <w:rPr>
          <w:rFonts w:cstheme="minorHAnsi"/>
          <w:b/>
          <w:sz w:val="24"/>
          <w:szCs w:val="24"/>
        </w:rPr>
        <w:t xml:space="preserve">Student Support Services </w:t>
      </w:r>
      <w:r w:rsidRPr="00512C22">
        <w:rPr>
          <w:rFonts w:cstheme="minorHAnsi"/>
          <w:sz w:val="24"/>
          <w:szCs w:val="24"/>
        </w:rPr>
        <w:t>(</w:t>
      </w:r>
      <w:r w:rsidR="00E77419" w:rsidRPr="00512C22">
        <w:rPr>
          <w:rFonts w:cstheme="minorHAnsi"/>
          <w:sz w:val="24"/>
          <w:szCs w:val="24"/>
        </w:rPr>
        <w:t>Students Learning Opportunities &amp; Support Services</w:t>
      </w:r>
      <w:r w:rsidRPr="00512C22">
        <w:rPr>
          <w:rFonts w:cstheme="minorHAnsi"/>
          <w:sz w:val="24"/>
          <w:szCs w:val="24"/>
        </w:rPr>
        <w:t>)</w:t>
      </w:r>
      <w:r w:rsidR="00E77419" w:rsidRPr="00202A3B">
        <w:rPr>
          <w:rFonts w:cstheme="minorHAnsi"/>
          <w:b/>
          <w:sz w:val="24"/>
          <w:szCs w:val="24"/>
        </w:rPr>
        <w:t xml:space="preserve">: </w:t>
      </w:r>
    </w:p>
    <w:p w:rsidR="00E77419" w:rsidRPr="00202A3B" w:rsidRDefault="00E77419" w:rsidP="00E77419">
      <w:pPr>
        <w:pStyle w:val="ListParagraph"/>
        <w:numPr>
          <w:ilvl w:val="1"/>
          <w:numId w:val="25"/>
        </w:numPr>
        <w:jc w:val="both"/>
        <w:rPr>
          <w:rFonts w:cstheme="minorHAnsi"/>
          <w:b/>
          <w:sz w:val="24"/>
          <w:szCs w:val="24"/>
        </w:rPr>
      </w:pPr>
      <w:r w:rsidRPr="00202A3B">
        <w:rPr>
          <w:rFonts w:cstheme="minorHAnsi"/>
          <w:b/>
          <w:sz w:val="24"/>
          <w:szCs w:val="24"/>
        </w:rPr>
        <w:t xml:space="preserve">Key Performance Indicators (KPIs): </w:t>
      </w:r>
    </w:p>
    <w:p w:rsidR="00E77419" w:rsidRPr="00202A3B" w:rsidRDefault="00E77419" w:rsidP="00E77419">
      <w:pPr>
        <w:pStyle w:val="ListParagraph"/>
        <w:numPr>
          <w:ilvl w:val="2"/>
          <w:numId w:val="25"/>
        </w:numPr>
        <w:jc w:val="both"/>
        <w:rPr>
          <w:rFonts w:cstheme="minorHAnsi"/>
          <w:b/>
          <w:sz w:val="24"/>
          <w:szCs w:val="24"/>
        </w:rPr>
      </w:pPr>
      <w:r w:rsidRPr="00202A3B">
        <w:rPr>
          <w:rFonts w:cstheme="minorHAnsi"/>
          <w:sz w:val="24"/>
          <w:szCs w:val="24"/>
        </w:rPr>
        <w:t xml:space="preserve">The university should have institutional mechanism to include voice of the students in the decision making processes. </w:t>
      </w:r>
    </w:p>
    <w:p w:rsidR="00E77419" w:rsidRPr="00202A3B" w:rsidRDefault="00E77419" w:rsidP="00E77419">
      <w:pPr>
        <w:pStyle w:val="ListParagraph"/>
        <w:numPr>
          <w:ilvl w:val="2"/>
          <w:numId w:val="25"/>
        </w:numPr>
        <w:jc w:val="both"/>
        <w:rPr>
          <w:rFonts w:cstheme="minorHAnsi"/>
          <w:b/>
          <w:sz w:val="24"/>
          <w:szCs w:val="24"/>
        </w:rPr>
      </w:pPr>
      <w:r w:rsidRPr="00202A3B">
        <w:rPr>
          <w:rFonts w:cstheme="minorHAnsi"/>
          <w:sz w:val="24"/>
          <w:szCs w:val="24"/>
        </w:rPr>
        <w:t xml:space="preserve">The university should have mechanism for developmental and remedial learning opportunities particularly in the areas that are </w:t>
      </w:r>
      <w:r w:rsidR="00AD435F">
        <w:rPr>
          <w:rFonts w:cstheme="minorHAnsi"/>
          <w:sz w:val="24"/>
          <w:szCs w:val="24"/>
        </w:rPr>
        <w:t>critically relevant</w:t>
      </w:r>
      <w:r w:rsidRPr="00202A3B">
        <w:rPr>
          <w:rFonts w:cstheme="minorHAnsi"/>
          <w:sz w:val="24"/>
          <w:szCs w:val="24"/>
        </w:rPr>
        <w:t xml:space="preserve"> with their future success. </w:t>
      </w:r>
    </w:p>
    <w:p w:rsidR="00E77419" w:rsidRDefault="00E77419" w:rsidP="00E77419">
      <w:pPr>
        <w:pStyle w:val="ListParagraph"/>
        <w:numPr>
          <w:ilvl w:val="2"/>
          <w:numId w:val="25"/>
        </w:numPr>
        <w:jc w:val="both"/>
        <w:rPr>
          <w:rFonts w:cstheme="minorHAnsi"/>
          <w:sz w:val="24"/>
          <w:szCs w:val="24"/>
        </w:rPr>
      </w:pPr>
      <w:r w:rsidRPr="00202A3B">
        <w:rPr>
          <w:rFonts w:cstheme="minorHAnsi"/>
          <w:sz w:val="24"/>
          <w:szCs w:val="24"/>
        </w:rPr>
        <w:t xml:space="preserve">The university should have institutional mechanism and defined forums to resolve students’ grievances. </w:t>
      </w:r>
    </w:p>
    <w:p w:rsidR="00AD435F" w:rsidRDefault="00AD435F" w:rsidP="00E77419">
      <w:pPr>
        <w:pStyle w:val="ListParagraph"/>
        <w:numPr>
          <w:ilvl w:val="2"/>
          <w:numId w:val="25"/>
        </w:numPr>
        <w:jc w:val="both"/>
        <w:rPr>
          <w:rFonts w:cstheme="minorHAnsi"/>
          <w:sz w:val="24"/>
          <w:szCs w:val="24"/>
        </w:rPr>
      </w:pPr>
      <w:r>
        <w:rPr>
          <w:rFonts w:cstheme="minorHAnsi"/>
          <w:sz w:val="24"/>
          <w:szCs w:val="24"/>
        </w:rPr>
        <w:t xml:space="preserve">There has to be a well-defined institutional mechanism in place to ensure availability of equal opportunity and resources for extracurricular activities for all the students. </w:t>
      </w:r>
    </w:p>
    <w:p w:rsidR="00E77419" w:rsidRPr="00A33097" w:rsidRDefault="00AD435F" w:rsidP="00A33097">
      <w:pPr>
        <w:pStyle w:val="ListParagraph"/>
        <w:numPr>
          <w:ilvl w:val="2"/>
          <w:numId w:val="25"/>
        </w:numPr>
        <w:jc w:val="both"/>
        <w:rPr>
          <w:rFonts w:cstheme="minorHAnsi"/>
          <w:sz w:val="24"/>
          <w:szCs w:val="24"/>
        </w:rPr>
      </w:pPr>
      <w:r>
        <w:rPr>
          <w:rFonts w:cstheme="minorHAnsi"/>
          <w:sz w:val="24"/>
          <w:szCs w:val="24"/>
        </w:rPr>
        <w:t xml:space="preserve">The university must provide necessary basic </w:t>
      </w:r>
      <w:r w:rsidR="00A33097">
        <w:rPr>
          <w:rFonts w:cstheme="minorHAnsi"/>
          <w:sz w:val="24"/>
          <w:szCs w:val="24"/>
        </w:rPr>
        <w:t xml:space="preserve">quality </w:t>
      </w:r>
      <w:r>
        <w:rPr>
          <w:rFonts w:cstheme="minorHAnsi"/>
          <w:sz w:val="24"/>
          <w:szCs w:val="24"/>
        </w:rPr>
        <w:t xml:space="preserve">services </w:t>
      </w:r>
      <w:r w:rsidR="00A33097">
        <w:rPr>
          <w:rFonts w:cstheme="minorHAnsi"/>
          <w:sz w:val="24"/>
          <w:szCs w:val="24"/>
        </w:rPr>
        <w:t>such as availability of spacious, neat and clean cafeteria with appropriate seating arrangement, library facilities with ample book collections and seating places.</w:t>
      </w:r>
    </w:p>
    <w:p w:rsidR="00512C22" w:rsidRDefault="00512C22">
      <w:pPr>
        <w:rPr>
          <w:rFonts w:cstheme="minorHAnsi"/>
          <w:b/>
          <w:caps/>
          <w:sz w:val="36"/>
          <w:szCs w:val="24"/>
        </w:rPr>
      </w:pPr>
      <w:r>
        <w:rPr>
          <w:rFonts w:cstheme="minorHAnsi"/>
          <w:b/>
          <w:caps/>
          <w:sz w:val="36"/>
          <w:szCs w:val="24"/>
        </w:rPr>
        <w:br w:type="page"/>
      </w:r>
    </w:p>
    <w:p w:rsidR="00950C3E" w:rsidRPr="005E1AEF" w:rsidRDefault="00950C3E" w:rsidP="007A76FD">
      <w:pPr>
        <w:tabs>
          <w:tab w:val="left" w:pos="1095"/>
          <w:tab w:val="center" w:pos="4680"/>
        </w:tabs>
        <w:rPr>
          <w:rFonts w:cstheme="minorHAnsi"/>
          <w:b/>
          <w:caps/>
          <w:sz w:val="36"/>
          <w:szCs w:val="24"/>
        </w:rPr>
      </w:pPr>
    </w:p>
    <w:p w:rsidR="00950C3E" w:rsidRPr="005E1AEF" w:rsidRDefault="00950C3E" w:rsidP="009E77B1">
      <w:pPr>
        <w:tabs>
          <w:tab w:val="left" w:pos="1095"/>
          <w:tab w:val="center" w:pos="4680"/>
        </w:tabs>
        <w:jc w:val="center"/>
        <w:rPr>
          <w:rFonts w:cstheme="minorHAnsi"/>
          <w:b/>
          <w:caps/>
          <w:sz w:val="36"/>
          <w:szCs w:val="24"/>
        </w:rPr>
      </w:pPr>
      <w:r w:rsidRPr="005E1AEF">
        <w:rPr>
          <w:rFonts w:cstheme="minorHAnsi"/>
          <w:b/>
          <w:caps/>
          <w:sz w:val="36"/>
          <w:szCs w:val="24"/>
        </w:rPr>
        <w:t>Quality Assurance Agency (QAA), Pakistan</w:t>
      </w:r>
    </w:p>
    <w:p w:rsidR="007A76FD" w:rsidRPr="005E1AEF" w:rsidRDefault="007A76FD" w:rsidP="001702EF">
      <w:pPr>
        <w:jc w:val="right"/>
        <w:rPr>
          <w:rFonts w:cstheme="minorHAnsi"/>
          <w:b/>
          <w:caps/>
          <w:sz w:val="24"/>
          <w:szCs w:val="24"/>
          <w:u w:val="single"/>
        </w:rPr>
      </w:pPr>
    </w:p>
    <w:p w:rsidR="007A76FD" w:rsidRPr="005E1AEF" w:rsidRDefault="007A76FD" w:rsidP="00970127">
      <w:pPr>
        <w:rPr>
          <w:rFonts w:cstheme="minorHAnsi"/>
          <w:b/>
          <w:caps/>
          <w:sz w:val="24"/>
          <w:szCs w:val="24"/>
          <w:u w:val="single"/>
        </w:rPr>
      </w:pPr>
    </w:p>
    <w:p w:rsidR="007A76FD" w:rsidRPr="005E1AEF" w:rsidRDefault="00D84A3B" w:rsidP="00D84A3B">
      <w:pPr>
        <w:tabs>
          <w:tab w:val="center" w:pos="4680"/>
          <w:tab w:val="right" w:pos="9360"/>
        </w:tabs>
        <w:rPr>
          <w:rFonts w:cstheme="minorHAnsi"/>
          <w:b/>
          <w:sz w:val="32"/>
          <w:szCs w:val="32"/>
        </w:rPr>
      </w:pPr>
      <w:r w:rsidRPr="005E1AEF">
        <w:rPr>
          <w:rFonts w:cstheme="minorHAnsi"/>
          <w:b/>
          <w:sz w:val="32"/>
          <w:szCs w:val="32"/>
        </w:rPr>
        <w:tab/>
      </w:r>
      <w:r w:rsidR="007A76FD" w:rsidRPr="005E1AEF">
        <w:rPr>
          <w:rFonts w:cstheme="minorHAnsi"/>
          <w:b/>
          <w:sz w:val="32"/>
          <w:szCs w:val="32"/>
        </w:rPr>
        <w:t xml:space="preserve">IPE </w:t>
      </w:r>
      <w:r w:rsidR="005B218C" w:rsidRPr="005E1AEF">
        <w:rPr>
          <w:rFonts w:cstheme="minorHAnsi"/>
          <w:b/>
          <w:sz w:val="32"/>
          <w:szCs w:val="32"/>
        </w:rPr>
        <w:t xml:space="preserve">Review </w:t>
      </w:r>
      <w:r w:rsidR="007A76FD" w:rsidRPr="005E1AEF">
        <w:rPr>
          <w:rFonts w:cstheme="minorHAnsi"/>
          <w:b/>
          <w:sz w:val="32"/>
          <w:szCs w:val="32"/>
        </w:rPr>
        <w:t xml:space="preserve">Report of </w:t>
      </w:r>
      <w:r w:rsidRPr="005E1AEF">
        <w:rPr>
          <w:rFonts w:cstheme="minorHAnsi"/>
          <w:b/>
          <w:sz w:val="32"/>
          <w:szCs w:val="32"/>
        </w:rPr>
        <w:tab/>
      </w:r>
    </w:p>
    <w:p w:rsidR="00FE08DB" w:rsidRPr="005E1AEF" w:rsidRDefault="00892196" w:rsidP="005B218C">
      <w:pPr>
        <w:jc w:val="center"/>
        <w:rPr>
          <w:rFonts w:cstheme="minorHAnsi"/>
          <w:b/>
          <w:sz w:val="32"/>
          <w:szCs w:val="32"/>
        </w:rPr>
      </w:pPr>
      <w:r>
        <w:rPr>
          <w:rFonts w:cstheme="minorHAnsi"/>
          <w:b/>
          <w:sz w:val="32"/>
          <w:szCs w:val="32"/>
        </w:rPr>
        <w:t xml:space="preserve">University XYZ </w:t>
      </w:r>
    </w:p>
    <w:p w:rsidR="005B218C" w:rsidRPr="005E1AEF" w:rsidRDefault="00C7755B" w:rsidP="005B218C">
      <w:pPr>
        <w:jc w:val="center"/>
        <w:rPr>
          <w:rFonts w:cstheme="minorHAnsi"/>
          <w:b/>
          <w:sz w:val="24"/>
          <w:szCs w:val="24"/>
        </w:rPr>
      </w:pPr>
      <w:r w:rsidRPr="005E1AEF">
        <w:rPr>
          <w:rFonts w:cstheme="minorHAnsi"/>
          <w:b/>
          <w:sz w:val="24"/>
          <w:szCs w:val="24"/>
        </w:rPr>
        <w:t>Panel # P0000</w:t>
      </w:r>
    </w:p>
    <w:p w:rsidR="007A76FD" w:rsidRPr="005E1AEF" w:rsidRDefault="007A76FD" w:rsidP="007A76FD">
      <w:pPr>
        <w:jc w:val="center"/>
        <w:rPr>
          <w:rFonts w:cstheme="minorHAnsi"/>
          <w:b/>
          <w:caps/>
          <w:sz w:val="32"/>
          <w:szCs w:val="32"/>
        </w:rPr>
      </w:pPr>
    </w:p>
    <w:p w:rsidR="007A76FD" w:rsidRPr="005E1AEF" w:rsidRDefault="00970127" w:rsidP="00970127">
      <w:pPr>
        <w:jc w:val="center"/>
        <w:rPr>
          <w:rFonts w:cstheme="minorHAnsi"/>
          <w:b/>
          <w:caps/>
          <w:sz w:val="24"/>
          <w:szCs w:val="24"/>
          <w:u w:val="single"/>
        </w:rPr>
      </w:pPr>
      <w:r w:rsidRPr="005E1AEF">
        <w:rPr>
          <w:rFonts w:cstheme="minorHAnsi"/>
          <w:b/>
          <w:caps/>
          <w:noProof/>
          <w:sz w:val="24"/>
          <w:szCs w:val="24"/>
          <w:u w:val="single"/>
        </w:rPr>
        <w:drawing>
          <wp:inline distT="0" distB="0" distL="0" distR="0" wp14:anchorId="63089A9C" wp14:editId="67F84318">
            <wp:extent cx="3810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C Logo.jpg"/>
                    <pic:cNvPicPr/>
                  </pic:nvPicPr>
                  <pic:blipFill>
                    <a:blip r:embed="rId13">
                      <a:extLst>
                        <a:ext uri="{28A0092B-C50C-407E-A947-70E740481C1C}">
                          <a14:useLocalDpi xmlns:a14="http://schemas.microsoft.com/office/drawing/2010/main" val="0"/>
                        </a:ext>
                      </a:extLst>
                    </a:blip>
                    <a:stretch>
                      <a:fillRect/>
                    </a:stretch>
                  </pic:blipFill>
                  <pic:spPr>
                    <a:xfrm>
                      <a:off x="0" y="0"/>
                      <a:ext cx="3810000" cy="3810000"/>
                    </a:xfrm>
                    <a:prstGeom prst="ellipse">
                      <a:avLst/>
                    </a:prstGeom>
                    <a:ln>
                      <a:noFill/>
                    </a:ln>
                    <a:effectLst>
                      <a:softEdge rad="112500"/>
                    </a:effectLst>
                  </pic:spPr>
                </pic:pic>
              </a:graphicData>
            </a:graphic>
          </wp:inline>
        </w:drawing>
      </w:r>
    </w:p>
    <w:p w:rsidR="007A76FD" w:rsidRPr="005E1AEF" w:rsidRDefault="007A76FD" w:rsidP="007A76FD">
      <w:pPr>
        <w:jc w:val="center"/>
        <w:rPr>
          <w:rFonts w:cstheme="minorHAnsi"/>
          <w:b/>
          <w:caps/>
          <w:sz w:val="24"/>
          <w:szCs w:val="24"/>
          <w:u w:val="single"/>
        </w:rPr>
      </w:pPr>
    </w:p>
    <w:p w:rsidR="007A76FD" w:rsidRPr="005E1AEF" w:rsidRDefault="007A76FD" w:rsidP="007A76FD">
      <w:pPr>
        <w:jc w:val="center"/>
        <w:rPr>
          <w:rFonts w:cstheme="minorHAnsi"/>
          <w:b/>
          <w:caps/>
          <w:sz w:val="38"/>
          <w:szCs w:val="24"/>
        </w:rPr>
      </w:pPr>
    </w:p>
    <w:p w:rsidR="007A76FD" w:rsidRPr="005E1AEF" w:rsidRDefault="007A76FD" w:rsidP="007A76FD">
      <w:pPr>
        <w:jc w:val="center"/>
        <w:rPr>
          <w:rFonts w:cstheme="minorHAnsi"/>
          <w:b/>
          <w:caps/>
          <w:sz w:val="32"/>
          <w:szCs w:val="24"/>
        </w:rPr>
      </w:pPr>
      <w:r w:rsidRPr="005E1AEF">
        <w:rPr>
          <w:rFonts w:cstheme="minorHAnsi"/>
          <w:b/>
          <w:caps/>
          <w:sz w:val="32"/>
          <w:szCs w:val="24"/>
        </w:rPr>
        <w:t>hIGHER EDUCATION cOMMISSION</w:t>
      </w:r>
      <w:r w:rsidR="00950C3E" w:rsidRPr="005E1AEF">
        <w:rPr>
          <w:rFonts w:cstheme="minorHAnsi"/>
          <w:b/>
          <w:caps/>
          <w:sz w:val="32"/>
          <w:szCs w:val="24"/>
        </w:rPr>
        <w:t xml:space="preserve"> (HEC),</w:t>
      </w:r>
      <w:r w:rsidRPr="005E1AEF">
        <w:rPr>
          <w:rFonts w:cstheme="minorHAnsi"/>
          <w:b/>
          <w:caps/>
          <w:sz w:val="32"/>
          <w:szCs w:val="24"/>
        </w:rPr>
        <w:t xml:space="preserve"> islamabad</w:t>
      </w:r>
    </w:p>
    <w:p w:rsidR="004B732B" w:rsidRPr="005E1AEF" w:rsidRDefault="004B732B" w:rsidP="004B732B">
      <w:pPr>
        <w:rPr>
          <w:rFonts w:cstheme="minorHAnsi"/>
          <w:b/>
          <w:sz w:val="30"/>
          <w:szCs w:val="24"/>
        </w:rPr>
      </w:pPr>
    </w:p>
    <w:p w:rsidR="00FA5DA3" w:rsidRPr="005E1AEF" w:rsidRDefault="00FA5DA3" w:rsidP="00FA5DA3">
      <w:pPr>
        <w:jc w:val="center"/>
        <w:rPr>
          <w:rFonts w:cstheme="minorHAnsi"/>
          <w:b/>
          <w:sz w:val="30"/>
          <w:szCs w:val="24"/>
        </w:rPr>
      </w:pPr>
      <w:r w:rsidRPr="005E1AEF">
        <w:rPr>
          <w:rFonts w:cstheme="minorHAnsi"/>
          <w:b/>
          <w:sz w:val="24"/>
          <w:szCs w:val="24"/>
        </w:rPr>
        <w:br w:type="page"/>
      </w:r>
      <w:r w:rsidRPr="005E1AEF">
        <w:rPr>
          <w:rFonts w:cstheme="minorHAnsi"/>
          <w:b/>
          <w:sz w:val="30"/>
          <w:szCs w:val="24"/>
        </w:rPr>
        <w:t xml:space="preserve">Standards Reviewed Certificate (SRC) </w:t>
      </w:r>
    </w:p>
    <w:p w:rsidR="00FA5DA3" w:rsidRPr="005E1AEF" w:rsidRDefault="00FA5DA3" w:rsidP="00FA5DA3">
      <w:pPr>
        <w:rPr>
          <w:rFonts w:cstheme="minorHAnsi"/>
          <w:caps/>
          <w:sz w:val="24"/>
          <w:szCs w:val="24"/>
        </w:rPr>
      </w:pPr>
    </w:p>
    <w:tbl>
      <w:tblPr>
        <w:tblStyle w:val="TableGrid"/>
        <w:tblpPr w:leftFromText="180" w:rightFromText="180" w:vertAnchor="text" w:tblpXSpec="center" w:tblpY="1"/>
        <w:tblOverlap w:val="never"/>
        <w:tblW w:w="9288" w:type="dxa"/>
        <w:jc w:val="center"/>
        <w:tblLook w:val="04A0" w:firstRow="1" w:lastRow="0" w:firstColumn="1" w:lastColumn="0" w:noHBand="0" w:noVBand="1"/>
      </w:tblPr>
      <w:tblGrid>
        <w:gridCol w:w="470"/>
        <w:gridCol w:w="1163"/>
        <w:gridCol w:w="1983"/>
        <w:gridCol w:w="1279"/>
        <w:gridCol w:w="4393"/>
      </w:tblGrid>
      <w:tr w:rsidR="00FA5DA3" w:rsidRPr="005E1AEF" w:rsidTr="008C6FAE">
        <w:trPr>
          <w:trHeight w:val="437"/>
          <w:jc w:val="center"/>
        </w:trPr>
        <w:tc>
          <w:tcPr>
            <w:tcW w:w="9288" w:type="dxa"/>
            <w:gridSpan w:val="5"/>
            <w:vAlign w:val="center"/>
          </w:tcPr>
          <w:p w:rsidR="00FA5DA3" w:rsidRPr="005E1AEF" w:rsidRDefault="00587718" w:rsidP="008C6FAE">
            <w:pPr>
              <w:rPr>
                <w:rFonts w:cstheme="minorHAnsi"/>
                <w:b/>
                <w:sz w:val="24"/>
                <w:szCs w:val="24"/>
              </w:rPr>
            </w:pPr>
            <w:r>
              <w:rPr>
                <w:rStyle w:val="FootnoteReference"/>
                <w:rFonts w:cstheme="minorHAnsi"/>
                <w:b/>
                <w:sz w:val="24"/>
                <w:szCs w:val="24"/>
              </w:rPr>
              <w:footnoteReference w:id="3"/>
            </w:r>
            <w:r w:rsidR="00FA5DA3" w:rsidRPr="005E1AEF">
              <w:rPr>
                <w:rFonts w:cstheme="minorHAnsi"/>
                <w:b/>
                <w:sz w:val="24"/>
                <w:szCs w:val="24"/>
              </w:rPr>
              <w:t xml:space="preserve">Name of HEI Visited : </w:t>
            </w:r>
            <w:r w:rsidR="00892196">
              <w:rPr>
                <w:rFonts w:cstheme="minorHAnsi"/>
                <w:b/>
                <w:sz w:val="24"/>
                <w:szCs w:val="24"/>
              </w:rPr>
              <w:t xml:space="preserve">University XYZ </w:t>
            </w:r>
          </w:p>
        </w:tc>
      </w:tr>
      <w:tr w:rsidR="00FA5DA3" w:rsidRPr="005E1AEF" w:rsidTr="008C6FAE">
        <w:trPr>
          <w:jc w:val="center"/>
        </w:trPr>
        <w:tc>
          <w:tcPr>
            <w:tcW w:w="1638" w:type="dxa"/>
            <w:gridSpan w:val="2"/>
            <w:vAlign w:val="center"/>
          </w:tcPr>
          <w:p w:rsidR="00FA5DA3" w:rsidRPr="005E1AEF" w:rsidRDefault="00FA5DA3" w:rsidP="008C6FAE">
            <w:pPr>
              <w:jc w:val="center"/>
              <w:rPr>
                <w:rFonts w:cstheme="minorHAnsi"/>
                <w:b/>
                <w:caps/>
                <w:sz w:val="24"/>
                <w:szCs w:val="24"/>
              </w:rPr>
            </w:pPr>
            <w:r w:rsidRPr="005E1AEF">
              <w:rPr>
                <w:rFonts w:cstheme="minorHAnsi"/>
                <w:b/>
                <w:sz w:val="24"/>
                <w:szCs w:val="24"/>
              </w:rPr>
              <w:t>Dates:</w:t>
            </w:r>
          </w:p>
        </w:tc>
        <w:tc>
          <w:tcPr>
            <w:tcW w:w="7650" w:type="dxa"/>
            <w:gridSpan w:val="3"/>
            <w:vAlign w:val="center"/>
          </w:tcPr>
          <w:p w:rsidR="00FA5DA3" w:rsidRPr="005E1AEF" w:rsidRDefault="00D65C48" w:rsidP="00D65C48">
            <w:pPr>
              <w:jc w:val="center"/>
              <w:rPr>
                <w:rFonts w:cstheme="minorHAnsi"/>
                <w:b/>
                <w:sz w:val="24"/>
                <w:szCs w:val="24"/>
              </w:rPr>
            </w:pPr>
            <w:r>
              <w:rPr>
                <w:rFonts w:cstheme="minorHAnsi"/>
                <w:b/>
                <w:color w:val="000000" w:themeColor="text1"/>
                <w:sz w:val="24"/>
                <w:szCs w:val="24"/>
              </w:rPr>
              <w:t>27-28-29 October, 2021</w:t>
            </w:r>
          </w:p>
        </w:tc>
      </w:tr>
      <w:tr w:rsidR="00FA5DA3" w:rsidRPr="005E1AEF" w:rsidTr="00A24A61">
        <w:trPr>
          <w:jc w:val="center"/>
        </w:trPr>
        <w:tc>
          <w:tcPr>
            <w:tcW w:w="470" w:type="dxa"/>
            <w:vAlign w:val="center"/>
          </w:tcPr>
          <w:p w:rsidR="00FA5DA3" w:rsidRPr="005E1AEF" w:rsidRDefault="00FA5DA3" w:rsidP="008C6FAE">
            <w:pPr>
              <w:jc w:val="center"/>
              <w:rPr>
                <w:rFonts w:cstheme="minorHAnsi"/>
                <w:b/>
                <w:caps/>
                <w:sz w:val="24"/>
                <w:szCs w:val="24"/>
              </w:rPr>
            </w:pPr>
            <w:r w:rsidRPr="005E1AEF">
              <w:rPr>
                <w:rFonts w:cstheme="minorHAnsi"/>
                <w:b/>
                <w:caps/>
                <w:sz w:val="24"/>
                <w:szCs w:val="24"/>
              </w:rPr>
              <w:t>S#</w:t>
            </w:r>
          </w:p>
        </w:tc>
        <w:tc>
          <w:tcPr>
            <w:tcW w:w="3180" w:type="dxa"/>
            <w:gridSpan w:val="2"/>
            <w:vAlign w:val="center"/>
          </w:tcPr>
          <w:p w:rsidR="00FA5DA3" w:rsidRPr="005E1AEF" w:rsidRDefault="00FA5DA3" w:rsidP="00162DEA">
            <w:pPr>
              <w:jc w:val="center"/>
              <w:rPr>
                <w:rFonts w:cstheme="minorHAnsi"/>
                <w:b/>
                <w:caps/>
                <w:sz w:val="24"/>
                <w:szCs w:val="24"/>
              </w:rPr>
            </w:pPr>
            <w:r w:rsidRPr="005E1AEF">
              <w:rPr>
                <w:rFonts w:cstheme="minorHAnsi"/>
                <w:b/>
                <w:sz w:val="24"/>
                <w:szCs w:val="24"/>
              </w:rPr>
              <w:t xml:space="preserve">Reviewer’s Name </w:t>
            </w:r>
          </w:p>
        </w:tc>
        <w:tc>
          <w:tcPr>
            <w:tcW w:w="1205" w:type="dxa"/>
            <w:vAlign w:val="center"/>
          </w:tcPr>
          <w:p w:rsidR="00FA5DA3" w:rsidRPr="005E1AEF" w:rsidRDefault="00FA5DA3" w:rsidP="000F0166">
            <w:pPr>
              <w:jc w:val="center"/>
              <w:rPr>
                <w:rFonts w:cstheme="minorHAnsi"/>
                <w:b/>
                <w:caps/>
                <w:sz w:val="24"/>
                <w:szCs w:val="24"/>
              </w:rPr>
            </w:pPr>
            <w:r w:rsidRPr="005E1AEF">
              <w:rPr>
                <w:rFonts w:cstheme="minorHAnsi"/>
                <w:b/>
                <w:sz w:val="24"/>
                <w:szCs w:val="24"/>
              </w:rPr>
              <w:t>S</w:t>
            </w:r>
            <w:r w:rsidR="000F0166">
              <w:rPr>
                <w:rFonts w:cstheme="minorHAnsi"/>
                <w:b/>
                <w:sz w:val="24"/>
                <w:szCs w:val="24"/>
              </w:rPr>
              <w:t># E</w:t>
            </w:r>
            <w:r w:rsidRPr="005E1AEF">
              <w:rPr>
                <w:rFonts w:cstheme="minorHAnsi"/>
                <w:b/>
                <w:sz w:val="24"/>
                <w:szCs w:val="24"/>
              </w:rPr>
              <w:t xml:space="preserve">valuated </w:t>
            </w:r>
          </w:p>
        </w:tc>
        <w:tc>
          <w:tcPr>
            <w:tcW w:w="4433" w:type="dxa"/>
            <w:vAlign w:val="center"/>
          </w:tcPr>
          <w:p w:rsidR="00FA5DA3" w:rsidRPr="005E1AEF" w:rsidRDefault="00FA5DA3" w:rsidP="008C6FAE">
            <w:pPr>
              <w:jc w:val="center"/>
              <w:rPr>
                <w:rFonts w:cstheme="minorHAnsi"/>
                <w:b/>
                <w:caps/>
                <w:sz w:val="24"/>
                <w:szCs w:val="24"/>
              </w:rPr>
            </w:pPr>
            <w:r w:rsidRPr="005E1AEF">
              <w:rPr>
                <w:rFonts w:cstheme="minorHAnsi"/>
                <w:b/>
                <w:sz w:val="24"/>
                <w:szCs w:val="24"/>
              </w:rPr>
              <w:t xml:space="preserve">11 Standards </w:t>
            </w:r>
          </w:p>
        </w:tc>
      </w:tr>
      <w:tr w:rsidR="00FA5DA3" w:rsidRPr="005E1AEF" w:rsidTr="00892196">
        <w:trPr>
          <w:trHeight w:val="350"/>
          <w:jc w:val="center"/>
        </w:trPr>
        <w:tc>
          <w:tcPr>
            <w:tcW w:w="470" w:type="dxa"/>
            <w:vAlign w:val="center"/>
          </w:tcPr>
          <w:p w:rsidR="00FA5DA3" w:rsidRPr="005E1AEF" w:rsidRDefault="009E77B1" w:rsidP="008C6FAE">
            <w:pPr>
              <w:rPr>
                <w:rFonts w:cstheme="minorHAnsi"/>
                <w:caps/>
                <w:sz w:val="24"/>
                <w:szCs w:val="24"/>
              </w:rPr>
            </w:pPr>
            <w:r>
              <w:rPr>
                <w:rFonts w:cstheme="minorHAnsi"/>
                <w:caps/>
                <w:sz w:val="24"/>
                <w:szCs w:val="24"/>
              </w:rPr>
              <w:t>1</w:t>
            </w:r>
            <w:r w:rsidR="00162DEA" w:rsidRPr="005E1AEF">
              <w:rPr>
                <w:rFonts w:cstheme="minorHAnsi"/>
                <w:b/>
                <w:sz w:val="24"/>
                <w:szCs w:val="24"/>
              </w:rPr>
              <w:t>*</w:t>
            </w:r>
          </w:p>
        </w:tc>
        <w:tc>
          <w:tcPr>
            <w:tcW w:w="3180" w:type="dxa"/>
            <w:gridSpan w:val="2"/>
            <w:vAlign w:val="center"/>
          </w:tcPr>
          <w:p w:rsidR="00FA5DA3" w:rsidRPr="00D65C48" w:rsidRDefault="00D65C48" w:rsidP="00D65C48">
            <w:pPr>
              <w:rPr>
                <w:rFonts w:cstheme="minorHAnsi"/>
                <w:sz w:val="24"/>
                <w:szCs w:val="24"/>
              </w:rPr>
            </w:pPr>
            <w:r>
              <w:rPr>
                <w:rFonts w:cstheme="minorHAnsi"/>
                <w:sz w:val="24"/>
                <w:szCs w:val="24"/>
              </w:rPr>
              <w:t>Prof. Dr. ABC, UET</w:t>
            </w:r>
            <w:r w:rsidRPr="00D65C48">
              <w:rPr>
                <w:rFonts w:cstheme="minorHAnsi"/>
                <w:sz w:val="24"/>
                <w:szCs w:val="24"/>
              </w:rPr>
              <w:t>, Peshawar</w:t>
            </w:r>
          </w:p>
        </w:tc>
        <w:tc>
          <w:tcPr>
            <w:tcW w:w="1205" w:type="dxa"/>
            <w:vAlign w:val="center"/>
          </w:tcPr>
          <w:p w:rsidR="009E77B1" w:rsidRDefault="000F0166" w:rsidP="008C6FAE">
            <w:pPr>
              <w:jc w:val="center"/>
              <w:rPr>
                <w:rFonts w:cstheme="minorHAnsi"/>
                <w:caps/>
                <w:sz w:val="20"/>
                <w:szCs w:val="24"/>
              </w:rPr>
            </w:pPr>
            <w:r>
              <w:rPr>
                <w:rFonts w:cstheme="minorHAnsi"/>
                <w:sz w:val="20"/>
                <w:szCs w:val="24"/>
              </w:rPr>
              <w:t xml:space="preserve">S# </w:t>
            </w:r>
            <w:r w:rsidR="009E77B1" w:rsidRPr="009E77B1">
              <w:rPr>
                <w:rFonts w:cstheme="minorHAnsi"/>
                <w:caps/>
                <w:sz w:val="20"/>
                <w:szCs w:val="24"/>
              </w:rPr>
              <w:t>-</w:t>
            </w:r>
            <w:r w:rsidR="009E77B1">
              <w:rPr>
                <w:rFonts w:cstheme="minorHAnsi"/>
                <w:caps/>
                <w:sz w:val="20"/>
                <w:szCs w:val="24"/>
              </w:rPr>
              <w:t>06</w:t>
            </w:r>
          </w:p>
          <w:p w:rsidR="00FA5DA3" w:rsidRPr="005E1AEF" w:rsidRDefault="000F0166" w:rsidP="008C6FAE">
            <w:pPr>
              <w:jc w:val="center"/>
              <w:rPr>
                <w:rFonts w:cstheme="minorHAnsi"/>
                <w:caps/>
                <w:sz w:val="24"/>
                <w:szCs w:val="24"/>
              </w:rPr>
            </w:pPr>
            <w:r>
              <w:rPr>
                <w:rFonts w:cstheme="minorHAnsi"/>
                <w:sz w:val="20"/>
                <w:szCs w:val="24"/>
              </w:rPr>
              <w:t>S#</w:t>
            </w:r>
            <w:r w:rsidR="00F24BA8">
              <w:rPr>
                <w:rFonts w:cstheme="minorHAnsi"/>
                <w:caps/>
                <w:sz w:val="20"/>
                <w:szCs w:val="24"/>
              </w:rPr>
              <w:t xml:space="preserve"> </w:t>
            </w:r>
            <w:r w:rsidR="009E77B1">
              <w:rPr>
                <w:rFonts w:cstheme="minorHAnsi"/>
                <w:caps/>
                <w:sz w:val="20"/>
                <w:szCs w:val="24"/>
              </w:rPr>
              <w:t>-11</w:t>
            </w:r>
          </w:p>
        </w:tc>
        <w:tc>
          <w:tcPr>
            <w:tcW w:w="4433" w:type="dxa"/>
            <w:vMerge w:val="restart"/>
            <w:vAlign w:val="center"/>
          </w:tcPr>
          <w:p w:rsidR="00FA5DA3" w:rsidRPr="005E1AEF" w:rsidRDefault="00FA5DA3" w:rsidP="008C6FAE">
            <w:pPr>
              <w:pStyle w:val="ListParagraph"/>
              <w:numPr>
                <w:ilvl w:val="0"/>
                <w:numId w:val="1"/>
              </w:numPr>
              <w:rPr>
                <w:rFonts w:cstheme="minorHAnsi"/>
                <w:sz w:val="24"/>
                <w:szCs w:val="24"/>
              </w:rPr>
            </w:pPr>
            <w:r w:rsidRPr="005E1AEF">
              <w:rPr>
                <w:rFonts w:cstheme="minorHAnsi"/>
                <w:sz w:val="24"/>
                <w:szCs w:val="24"/>
              </w:rPr>
              <w:t xml:space="preserve">Mission and Goals </w:t>
            </w:r>
          </w:p>
          <w:p w:rsidR="00FA5DA3" w:rsidRPr="005E1AEF" w:rsidRDefault="00FA5DA3" w:rsidP="008C6FAE">
            <w:pPr>
              <w:pStyle w:val="ListParagraph"/>
              <w:numPr>
                <w:ilvl w:val="0"/>
                <w:numId w:val="1"/>
              </w:numPr>
              <w:rPr>
                <w:rFonts w:cstheme="minorHAnsi"/>
                <w:sz w:val="24"/>
                <w:szCs w:val="24"/>
              </w:rPr>
            </w:pPr>
            <w:r w:rsidRPr="005E1AEF">
              <w:rPr>
                <w:rFonts w:cstheme="minorHAnsi"/>
                <w:sz w:val="24"/>
                <w:szCs w:val="24"/>
              </w:rPr>
              <w:t>Planning and Evaluation</w:t>
            </w:r>
          </w:p>
          <w:p w:rsidR="00FA5DA3" w:rsidRPr="005E1AEF" w:rsidRDefault="00FA5DA3" w:rsidP="008C6FAE">
            <w:pPr>
              <w:pStyle w:val="ListParagraph"/>
              <w:numPr>
                <w:ilvl w:val="0"/>
                <w:numId w:val="1"/>
              </w:numPr>
              <w:rPr>
                <w:rFonts w:cstheme="minorHAnsi"/>
                <w:sz w:val="24"/>
                <w:szCs w:val="24"/>
              </w:rPr>
            </w:pPr>
            <w:r w:rsidRPr="005E1AEF">
              <w:rPr>
                <w:rFonts w:cstheme="minorHAnsi"/>
                <w:sz w:val="24"/>
                <w:szCs w:val="24"/>
              </w:rPr>
              <w:t xml:space="preserve">Organization and Governance </w:t>
            </w:r>
          </w:p>
          <w:p w:rsidR="00FA5DA3" w:rsidRPr="005E1AEF" w:rsidRDefault="00FA5DA3" w:rsidP="008C6FAE">
            <w:pPr>
              <w:pStyle w:val="ListParagraph"/>
              <w:numPr>
                <w:ilvl w:val="0"/>
                <w:numId w:val="1"/>
              </w:numPr>
              <w:rPr>
                <w:rFonts w:cstheme="minorHAnsi"/>
                <w:sz w:val="24"/>
                <w:szCs w:val="24"/>
              </w:rPr>
            </w:pPr>
            <w:r w:rsidRPr="005E1AEF">
              <w:rPr>
                <w:rFonts w:cstheme="minorHAnsi"/>
                <w:sz w:val="24"/>
                <w:szCs w:val="24"/>
              </w:rPr>
              <w:t>Integrity</w:t>
            </w:r>
          </w:p>
          <w:p w:rsidR="00FA5DA3" w:rsidRPr="005E1AEF" w:rsidRDefault="00FA5DA3" w:rsidP="008C6FAE">
            <w:pPr>
              <w:pStyle w:val="ListParagraph"/>
              <w:numPr>
                <w:ilvl w:val="0"/>
                <w:numId w:val="1"/>
              </w:numPr>
              <w:rPr>
                <w:rFonts w:cstheme="minorHAnsi"/>
                <w:sz w:val="24"/>
                <w:szCs w:val="24"/>
              </w:rPr>
            </w:pPr>
            <w:r w:rsidRPr="005E1AEF">
              <w:rPr>
                <w:rFonts w:cstheme="minorHAnsi"/>
                <w:sz w:val="24"/>
                <w:szCs w:val="24"/>
              </w:rPr>
              <w:t>Faculty</w:t>
            </w:r>
          </w:p>
          <w:p w:rsidR="00FA5DA3" w:rsidRPr="005E1AEF" w:rsidRDefault="00FA5DA3" w:rsidP="008C6FAE">
            <w:pPr>
              <w:pStyle w:val="ListParagraph"/>
              <w:numPr>
                <w:ilvl w:val="0"/>
                <w:numId w:val="1"/>
              </w:numPr>
              <w:rPr>
                <w:rFonts w:cstheme="minorHAnsi"/>
                <w:sz w:val="24"/>
                <w:szCs w:val="24"/>
              </w:rPr>
            </w:pPr>
            <w:r w:rsidRPr="005E1AEF">
              <w:rPr>
                <w:rFonts w:cstheme="minorHAnsi"/>
                <w:sz w:val="24"/>
                <w:szCs w:val="24"/>
              </w:rPr>
              <w:t>Students</w:t>
            </w:r>
          </w:p>
          <w:p w:rsidR="00FA5DA3" w:rsidRPr="005E1AEF" w:rsidRDefault="00FA5DA3" w:rsidP="008C6FAE">
            <w:pPr>
              <w:pStyle w:val="ListParagraph"/>
              <w:numPr>
                <w:ilvl w:val="0"/>
                <w:numId w:val="1"/>
              </w:numPr>
              <w:rPr>
                <w:rFonts w:cstheme="minorHAnsi"/>
                <w:sz w:val="24"/>
                <w:szCs w:val="24"/>
              </w:rPr>
            </w:pPr>
            <w:r w:rsidRPr="005E1AEF">
              <w:rPr>
                <w:rFonts w:cstheme="minorHAnsi"/>
                <w:sz w:val="24"/>
                <w:szCs w:val="24"/>
              </w:rPr>
              <w:t>Institutional Resources</w:t>
            </w:r>
          </w:p>
          <w:p w:rsidR="00FA5DA3" w:rsidRPr="005E1AEF" w:rsidRDefault="00FA5DA3" w:rsidP="008C6FAE">
            <w:pPr>
              <w:pStyle w:val="ListParagraph"/>
              <w:numPr>
                <w:ilvl w:val="0"/>
                <w:numId w:val="1"/>
              </w:numPr>
              <w:rPr>
                <w:rFonts w:cstheme="minorHAnsi"/>
                <w:sz w:val="24"/>
                <w:szCs w:val="24"/>
              </w:rPr>
            </w:pPr>
            <w:r w:rsidRPr="005E1AEF">
              <w:rPr>
                <w:rFonts w:cstheme="minorHAnsi"/>
                <w:sz w:val="24"/>
                <w:szCs w:val="24"/>
              </w:rPr>
              <w:t>Academic Programs and Curricula</w:t>
            </w:r>
          </w:p>
          <w:p w:rsidR="00FA5DA3" w:rsidRPr="005E1AEF" w:rsidRDefault="00FA5DA3" w:rsidP="008C6FAE">
            <w:pPr>
              <w:pStyle w:val="ListParagraph"/>
              <w:numPr>
                <w:ilvl w:val="0"/>
                <w:numId w:val="1"/>
              </w:numPr>
              <w:rPr>
                <w:rFonts w:cstheme="minorHAnsi"/>
                <w:sz w:val="24"/>
                <w:szCs w:val="24"/>
              </w:rPr>
            </w:pPr>
            <w:r w:rsidRPr="005E1AEF">
              <w:rPr>
                <w:rFonts w:cstheme="minorHAnsi"/>
                <w:sz w:val="24"/>
                <w:szCs w:val="24"/>
              </w:rPr>
              <w:t>Public Disclosure and Transparency</w:t>
            </w:r>
          </w:p>
          <w:p w:rsidR="00FA5DA3" w:rsidRPr="005E1AEF" w:rsidRDefault="00FA5DA3" w:rsidP="008C6FAE">
            <w:pPr>
              <w:pStyle w:val="ListParagraph"/>
              <w:numPr>
                <w:ilvl w:val="0"/>
                <w:numId w:val="1"/>
              </w:numPr>
              <w:rPr>
                <w:rFonts w:cstheme="minorHAnsi"/>
                <w:sz w:val="24"/>
                <w:szCs w:val="24"/>
              </w:rPr>
            </w:pPr>
            <w:r w:rsidRPr="005E1AEF">
              <w:rPr>
                <w:rFonts w:cstheme="minorHAnsi"/>
                <w:sz w:val="24"/>
                <w:szCs w:val="24"/>
              </w:rPr>
              <w:t>Assessment &amp; Quality Assurance</w:t>
            </w:r>
          </w:p>
          <w:p w:rsidR="00FA5DA3" w:rsidRPr="000F0166" w:rsidRDefault="00FA5DA3" w:rsidP="000F0166">
            <w:pPr>
              <w:pStyle w:val="ListParagraph"/>
              <w:numPr>
                <w:ilvl w:val="0"/>
                <w:numId w:val="1"/>
              </w:numPr>
              <w:rPr>
                <w:rFonts w:cstheme="minorHAnsi"/>
                <w:caps/>
                <w:sz w:val="24"/>
                <w:szCs w:val="24"/>
              </w:rPr>
            </w:pPr>
            <w:r w:rsidRPr="005E1AEF">
              <w:rPr>
                <w:rFonts w:cstheme="minorHAnsi"/>
                <w:sz w:val="24"/>
                <w:szCs w:val="24"/>
              </w:rPr>
              <w:t>Student Support Services</w:t>
            </w:r>
          </w:p>
        </w:tc>
      </w:tr>
      <w:tr w:rsidR="00FA5DA3" w:rsidRPr="005E1AEF" w:rsidTr="00892196">
        <w:trPr>
          <w:trHeight w:val="377"/>
          <w:jc w:val="center"/>
        </w:trPr>
        <w:tc>
          <w:tcPr>
            <w:tcW w:w="470" w:type="dxa"/>
            <w:vAlign w:val="center"/>
          </w:tcPr>
          <w:p w:rsidR="00FA5DA3" w:rsidRPr="005E1AEF" w:rsidRDefault="009E77B1" w:rsidP="008C6FAE">
            <w:pPr>
              <w:rPr>
                <w:rFonts w:cstheme="minorHAnsi"/>
                <w:caps/>
                <w:sz w:val="24"/>
                <w:szCs w:val="24"/>
              </w:rPr>
            </w:pPr>
            <w:r>
              <w:rPr>
                <w:rFonts w:cstheme="minorHAnsi"/>
                <w:caps/>
                <w:sz w:val="24"/>
                <w:szCs w:val="24"/>
              </w:rPr>
              <w:t>2</w:t>
            </w:r>
          </w:p>
        </w:tc>
        <w:tc>
          <w:tcPr>
            <w:tcW w:w="3180" w:type="dxa"/>
            <w:gridSpan w:val="2"/>
            <w:vAlign w:val="center"/>
          </w:tcPr>
          <w:p w:rsidR="00FA5DA3" w:rsidRPr="00D65C48" w:rsidRDefault="00D65C48" w:rsidP="00D65C48">
            <w:pPr>
              <w:spacing w:line="276" w:lineRule="auto"/>
              <w:rPr>
                <w:rFonts w:cstheme="minorHAnsi"/>
                <w:b/>
                <w:color w:val="000000" w:themeColor="text1"/>
                <w:sz w:val="24"/>
                <w:szCs w:val="24"/>
              </w:rPr>
            </w:pPr>
            <w:r w:rsidRPr="00D65C48">
              <w:rPr>
                <w:rStyle w:val="Strong"/>
                <w:rFonts w:cstheme="minorHAnsi"/>
                <w:b w:val="0"/>
                <w:sz w:val="24"/>
                <w:szCs w:val="24"/>
              </w:rPr>
              <w:t>Dr. CBA</w:t>
            </w:r>
            <w:r w:rsidRPr="00D65C48">
              <w:rPr>
                <w:rStyle w:val="Strong"/>
                <w:rFonts w:cstheme="minorHAnsi"/>
                <w:b w:val="0"/>
                <w:bCs w:val="0"/>
                <w:color w:val="000000" w:themeColor="text1"/>
                <w:sz w:val="24"/>
                <w:szCs w:val="24"/>
              </w:rPr>
              <w:t xml:space="preserve">, </w:t>
            </w:r>
            <w:r>
              <w:rPr>
                <w:rStyle w:val="Strong"/>
                <w:rFonts w:cstheme="minorHAnsi"/>
                <w:b w:val="0"/>
                <w:sz w:val="24"/>
                <w:szCs w:val="24"/>
              </w:rPr>
              <w:t>IBA</w:t>
            </w:r>
            <w:r w:rsidRPr="00D65C48">
              <w:rPr>
                <w:rStyle w:val="Strong"/>
                <w:rFonts w:cstheme="minorHAnsi"/>
                <w:b w:val="0"/>
                <w:sz w:val="24"/>
                <w:szCs w:val="24"/>
              </w:rPr>
              <w:t xml:space="preserve">, Karachi </w:t>
            </w:r>
          </w:p>
        </w:tc>
        <w:tc>
          <w:tcPr>
            <w:tcW w:w="1205" w:type="dxa"/>
            <w:vAlign w:val="center"/>
          </w:tcPr>
          <w:p w:rsidR="00FA5DA3" w:rsidRDefault="000F0166" w:rsidP="008C6FAE">
            <w:pPr>
              <w:jc w:val="center"/>
              <w:rPr>
                <w:rFonts w:cstheme="minorHAnsi"/>
                <w:caps/>
                <w:sz w:val="20"/>
                <w:szCs w:val="24"/>
              </w:rPr>
            </w:pPr>
            <w:r>
              <w:rPr>
                <w:rFonts w:cstheme="minorHAnsi"/>
                <w:sz w:val="20"/>
                <w:szCs w:val="24"/>
              </w:rPr>
              <w:t>S#</w:t>
            </w:r>
            <w:r>
              <w:rPr>
                <w:rFonts w:cstheme="minorHAnsi"/>
                <w:caps/>
                <w:sz w:val="20"/>
                <w:szCs w:val="24"/>
              </w:rPr>
              <w:t xml:space="preserve"> </w:t>
            </w:r>
            <w:r w:rsidR="009E77B1" w:rsidRPr="009E77B1">
              <w:rPr>
                <w:rFonts w:cstheme="minorHAnsi"/>
                <w:caps/>
                <w:sz w:val="20"/>
                <w:szCs w:val="24"/>
              </w:rPr>
              <w:t>-</w:t>
            </w:r>
            <w:r w:rsidR="009E77B1">
              <w:rPr>
                <w:rFonts w:cstheme="minorHAnsi"/>
                <w:caps/>
                <w:sz w:val="20"/>
                <w:szCs w:val="24"/>
              </w:rPr>
              <w:t>0</w:t>
            </w:r>
            <w:r w:rsidR="009E77B1" w:rsidRPr="009E77B1">
              <w:rPr>
                <w:rFonts w:cstheme="minorHAnsi"/>
                <w:caps/>
                <w:sz w:val="20"/>
                <w:szCs w:val="24"/>
              </w:rPr>
              <w:t>3</w:t>
            </w:r>
          </w:p>
          <w:p w:rsidR="009E77B1" w:rsidRPr="005E1AEF" w:rsidRDefault="000F0166" w:rsidP="008C6FAE">
            <w:pPr>
              <w:jc w:val="center"/>
              <w:rPr>
                <w:rFonts w:cstheme="minorHAnsi"/>
                <w:caps/>
                <w:sz w:val="24"/>
                <w:szCs w:val="24"/>
              </w:rPr>
            </w:pPr>
            <w:r>
              <w:rPr>
                <w:rFonts w:cstheme="minorHAnsi"/>
                <w:sz w:val="20"/>
                <w:szCs w:val="24"/>
              </w:rPr>
              <w:t>S#</w:t>
            </w:r>
            <w:r>
              <w:rPr>
                <w:rFonts w:cstheme="minorHAnsi"/>
                <w:caps/>
                <w:sz w:val="20"/>
                <w:szCs w:val="24"/>
              </w:rPr>
              <w:t xml:space="preserve"> </w:t>
            </w:r>
            <w:r w:rsidR="009E77B1">
              <w:rPr>
                <w:rFonts w:cstheme="minorHAnsi"/>
                <w:caps/>
                <w:sz w:val="20"/>
                <w:szCs w:val="24"/>
              </w:rPr>
              <w:t>-10</w:t>
            </w:r>
          </w:p>
        </w:tc>
        <w:tc>
          <w:tcPr>
            <w:tcW w:w="4433" w:type="dxa"/>
            <w:vMerge/>
            <w:vAlign w:val="center"/>
          </w:tcPr>
          <w:p w:rsidR="00FA5DA3" w:rsidRPr="005E1AEF" w:rsidRDefault="00FA5DA3" w:rsidP="008C6FAE">
            <w:pPr>
              <w:jc w:val="center"/>
              <w:rPr>
                <w:rFonts w:cstheme="minorHAnsi"/>
                <w:caps/>
                <w:sz w:val="24"/>
                <w:szCs w:val="24"/>
              </w:rPr>
            </w:pPr>
          </w:p>
        </w:tc>
      </w:tr>
      <w:tr w:rsidR="00FA5DA3" w:rsidRPr="005E1AEF" w:rsidTr="00892196">
        <w:trPr>
          <w:trHeight w:val="422"/>
          <w:jc w:val="center"/>
        </w:trPr>
        <w:tc>
          <w:tcPr>
            <w:tcW w:w="470" w:type="dxa"/>
            <w:vAlign w:val="center"/>
          </w:tcPr>
          <w:p w:rsidR="00FA5DA3" w:rsidRPr="005E1AEF" w:rsidRDefault="009E77B1" w:rsidP="008C6FAE">
            <w:pPr>
              <w:rPr>
                <w:rFonts w:cstheme="minorHAnsi"/>
                <w:caps/>
                <w:sz w:val="24"/>
                <w:szCs w:val="24"/>
              </w:rPr>
            </w:pPr>
            <w:r>
              <w:rPr>
                <w:rFonts w:cstheme="minorHAnsi"/>
                <w:caps/>
                <w:sz w:val="24"/>
                <w:szCs w:val="24"/>
              </w:rPr>
              <w:t>3</w:t>
            </w:r>
          </w:p>
        </w:tc>
        <w:tc>
          <w:tcPr>
            <w:tcW w:w="3180" w:type="dxa"/>
            <w:gridSpan w:val="2"/>
            <w:vAlign w:val="center"/>
          </w:tcPr>
          <w:p w:rsidR="00FA5DA3" w:rsidRPr="00D65C48" w:rsidRDefault="00D65C48" w:rsidP="00D65C48">
            <w:pPr>
              <w:spacing w:after="200" w:line="276" w:lineRule="auto"/>
              <w:jc w:val="both"/>
              <w:rPr>
                <w:rFonts w:cstheme="minorHAnsi"/>
                <w:color w:val="000000" w:themeColor="text1"/>
                <w:sz w:val="24"/>
                <w:szCs w:val="24"/>
              </w:rPr>
            </w:pPr>
            <w:r>
              <w:rPr>
                <w:rFonts w:cstheme="minorHAnsi"/>
                <w:color w:val="000000" w:themeColor="text1"/>
                <w:sz w:val="24"/>
                <w:szCs w:val="24"/>
              </w:rPr>
              <w:t>Dr</w:t>
            </w:r>
            <w:r w:rsidRPr="00D65C48">
              <w:rPr>
                <w:rFonts w:cstheme="minorHAnsi"/>
                <w:color w:val="000000" w:themeColor="text1"/>
                <w:sz w:val="24"/>
                <w:szCs w:val="24"/>
              </w:rPr>
              <w:t>. YXZ, COMSATS, Islamabad</w:t>
            </w:r>
          </w:p>
        </w:tc>
        <w:tc>
          <w:tcPr>
            <w:tcW w:w="1205" w:type="dxa"/>
            <w:vAlign w:val="center"/>
          </w:tcPr>
          <w:p w:rsidR="009E77B1" w:rsidRDefault="000F0166" w:rsidP="008C6FAE">
            <w:pPr>
              <w:jc w:val="center"/>
              <w:rPr>
                <w:rFonts w:cstheme="minorHAnsi"/>
                <w:caps/>
                <w:sz w:val="20"/>
                <w:szCs w:val="24"/>
              </w:rPr>
            </w:pPr>
            <w:r>
              <w:rPr>
                <w:rFonts w:cstheme="minorHAnsi"/>
                <w:sz w:val="20"/>
                <w:szCs w:val="24"/>
              </w:rPr>
              <w:t>S#</w:t>
            </w:r>
            <w:r>
              <w:rPr>
                <w:rFonts w:cstheme="minorHAnsi"/>
                <w:caps/>
                <w:sz w:val="20"/>
                <w:szCs w:val="24"/>
              </w:rPr>
              <w:t xml:space="preserve"> </w:t>
            </w:r>
            <w:r w:rsidR="009E77B1" w:rsidRPr="009E77B1">
              <w:rPr>
                <w:rFonts w:cstheme="minorHAnsi"/>
                <w:caps/>
                <w:sz w:val="20"/>
                <w:szCs w:val="24"/>
              </w:rPr>
              <w:t>-</w:t>
            </w:r>
            <w:r w:rsidR="009E77B1">
              <w:rPr>
                <w:rFonts w:cstheme="minorHAnsi"/>
                <w:caps/>
                <w:sz w:val="20"/>
                <w:szCs w:val="24"/>
              </w:rPr>
              <w:t>04</w:t>
            </w:r>
          </w:p>
          <w:p w:rsidR="00FA5DA3" w:rsidRPr="005E1AEF" w:rsidRDefault="000F0166" w:rsidP="008C6FAE">
            <w:pPr>
              <w:jc w:val="center"/>
              <w:rPr>
                <w:rFonts w:cstheme="minorHAnsi"/>
                <w:caps/>
                <w:sz w:val="24"/>
                <w:szCs w:val="24"/>
              </w:rPr>
            </w:pPr>
            <w:r>
              <w:rPr>
                <w:rFonts w:cstheme="minorHAnsi"/>
                <w:sz w:val="20"/>
                <w:szCs w:val="24"/>
              </w:rPr>
              <w:t>S#</w:t>
            </w:r>
            <w:r>
              <w:rPr>
                <w:rFonts w:cstheme="minorHAnsi"/>
                <w:caps/>
                <w:sz w:val="20"/>
                <w:szCs w:val="24"/>
              </w:rPr>
              <w:t xml:space="preserve"> </w:t>
            </w:r>
            <w:r w:rsidR="009E77B1">
              <w:rPr>
                <w:rFonts w:cstheme="minorHAnsi"/>
                <w:caps/>
                <w:sz w:val="20"/>
                <w:szCs w:val="24"/>
              </w:rPr>
              <w:t>-05</w:t>
            </w:r>
          </w:p>
        </w:tc>
        <w:tc>
          <w:tcPr>
            <w:tcW w:w="4433" w:type="dxa"/>
            <w:vMerge/>
            <w:vAlign w:val="center"/>
          </w:tcPr>
          <w:p w:rsidR="00FA5DA3" w:rsidRPr="005E1AEF" w:rsidRDefault="00FA5DA3" w:rsidP="008C6FAE">
            <w:pPr>
              <w:jc w:val="center"/>
              <w:rPr>
                <w:rFonts w:cstheme="minorHAnsi"/>
                <w:caps/>
                <w:sz w:val="24"/>
                <w:szCs w:val="24"/>
              </w:rPr>
            </w:pPr>
          </w:p>
        </w:tc>
      </w:tr>
      <w:tr w:rsidR="00FA5DA3" w:rsidRPr="005E1AEF" w:rsidTr="00892196">
        <w:trPr>
          <w:trHeight w:val="512"/>
          <w:jc w:val="center"/>
        </w:trPr>
        <w:tc>
          <w:tcPr>
            <w:tcW w:w="470" w:type="dxa"/>
            <w:vAlign w:val="center"/>
          </w:tcPr>
          <w:p w:rsidR="00FA5DA3" w:rsidRPr="005E1AEF" w:rsidRDefault="009E77B1" w:rsidP="008C6FAE">
            <w:pPr>
              <w:rPr>
                <w:rFonts w:cstheme="minorHAnsi"/>
                <w:caps/>
                <w:sz w:val="24"/>
                <w:szCs w:val="24"/>
              </w:rPr>
            </w:pPr>
            <w:r>
              <w:rPr>
                <w:rFonts w:cstheme="minorHAnsi"/>
                <w:caps/>
                <w:sz w:val="24"/>
                <w:szCs w:val="24"/>
              </w:rPr>
              <w:t>4</w:t>
            </w:r>
          </w:p>
        </w:tc>
        <w:tc>
          <w:tcPr>
            <w:tcW w:w="3180" w:type="dxa"/>
            <w:gridSpan w:val="2"/>
            <w:vAlign w:val="center"/>
          </w:tcPr>
          <w:p w:rsidR="00FA5DA3" w:rsidRPr="00D65C48" w:rsidRDefault="00D65C48" w:rsidP="00D65C48">
            <w:pPr>
              <w:spacing w:after="200" w:line="276" w:lineRule="auto"/>
              <w:jc w:val="both"/>
              <w:rPr>
                <w:rFonts w:cstheme="minorHAnsi"/>
                <w:color w:val="000000" w:themeColor="text1"/>
                <w:sz w:val="24"/>
                <w:szCs w:val="24"/>
              </w:rPr>
            </w:pPr>
            <w:r>
              <w:rPr>
                <w:rFonts w:cstheme="minorHAnsi"/>
                <w:color w:val="000000" w:themeColor="text1"/>
                <w:sz w:val="24"/>
                <w:szCs w:val="24"/>
              </w:rPr>
              <w:t>Dr. EFG, BUITEM, Quetta</w:t>
            </w:r>
          </w:p>
        </w:tc>
        <w:tc>
          <w:tcPr>
            <w:tcW w:w="1205" w:type="dxa"/>
            <w:vAlign w:val="center"/>
          </w:tcPr>
          <w:p w:rsidR="009E77B1" w:rsidRDefault="000F0166" w:rsidP="008C6FAE">
            <w:pPr>
              <w:jc w:val="center"/>
              <w:rPr>
                <w:rFonts w:cstheme="minorHAnsi"/>
                <w:caps/>
                <w:sz w:val="20"/>
                <w:szCs w:val="24"/>
              </w:rPr>
            </w:pPr>
            <w:r>
              <w:rPr>
                <w:rFonts w:cstheme="minorHAnsi"/>
                <w:sz w:val="20"/>
                <w:szCs w:val="24"/>
              </w:rPr>
              <w:t>S#</w:t>
            </w:r>
            <w:r>
              <w:rPr>
                <w:rFonts w:cstheme="minorHAnsi"/>
                <w:caps/>
                <w:sz w:val="20"/>
                <w:szCs w:val="24"/>
              </w:rPr>
              <w:t xml:space="preserve"> </w:t>
            </w:r>
            <w:r w:rsidR="009E77B1" w:rsidRPr="009E77B1">
              <w:rPr>
                <w:rFonts w:cstheme="minorHAnsi"/>
                <w:caps/>
                <w:sz w:val="20"/>
                <w:szCs w:val="24"/>
              </w:rPr>
              <w:t>-</w:t>
            </w:r>
            <w:r w:rsidR="009E77B1">
              <w:rPr>
                <w:rFonts w:cstheme="minorHAnsi"/>
                <w:caps/>
                <w:sz w:val="20"/>
                <w:szCs w:val="24"/>
              </w:rPr>
              <w:t>08</w:t>
            </w:r>
          </w:p>
          <w:p w:rsidR="00FA5DA3" w:rsidRPr="005E1AEF" w:rsidRDefault="000F0166" w:rsidP="008C6FAE">
            <w:pPr>
              <w:jc w:val="center"/>
              <w:rPr>
                <w:rFonts w:cstheme="minorHAnsi"/>
                <w:caps/>
                <w:sz w:val="24"/>
                <w:szCs w:val="24"/>
              </w:rPr>
            </w:pPr>
            <w:r>
              <w:rPr>
                <w:rFonts w:cstheme="minorHAnsi"/>
                <w:sz w:val="20"/>
                <w:szCs w:val="24"/>
              </w:rPr>
              <w:t>S#</w:t>
            </w:r>
            <w:r>
              <w:rPr>
                <w:rFonts w:cstheme="minorHAnsi"/>
                <w:caps/>
                <w:sz w:val="20"/>
                <w:szCs w:val="24"/>
              </w:rPr>
              <w:t xml:space="preserve"> </w:t>
            </w:r>
            <w:r w:rsidR="009E77B1">
              <w:rPr>
                <w:rFonts w:cstheme="minorHAnsi"/>
                <w:caps/>
                <w:sz w:val="20"/>
                <w:szCs w:val="24"/>
              </w:rPr>
              <w:t>-09</w:t>
            </w:r>
          </w:p>
        </w:tc>
        <w:tc>
          <w:tcPr>
            <w:tcW w:w="4433" w:type="dxa"/>
            <w:vMerge/>
            <w:vAlign w:val="center"/>
          </w:tcPr>
          <w:p w:rsidR="00FA5DA3" w:rsidRPr="005E1AEF" w:rsidRDefault="00FA5DA3" w:rsidP="008C6FAE">
            <w:pPr>
              <w:jc w:val="center"/>
              <w:rPr>
                <w:rFonts w:cstheme="minorHAnsi"/>
                <w:caps/>
                <w:sz w:val="24"/>
                <w:szCs w:val="24"/>
              </w:rPr>
            </w:pPr>
          </w:p>
        </w:tc>
      </w:tr>
      <w:tr w:rsidR="00FA5DA3" w:rsidRPr="005E1AEF" w:rsidTr="00892196">
        <w:trPr>
          <w:trHeight w:val="485"/>
          <w:jc w:val="center"/>
        </w:trPr>
        <w:tc>
          <w:tcPr>
            <w:tcW w:w="470" w:type="dxa"/>
            <w:vAlign w:val="center"/>
          </w:tcPr>
          <w:p w:rsidR="00FA5DA3" w:rsidRPr="005E1AEF" w:rsidRDefault="009E77B1" w:rsidP="008C6FAE">
            <w:pPr>
              <w:rPr>
                <w:rFonts w:cstheme="minorHAnsi"/>
                <w:caps/>
                <w:sz w:val="24"/>
                <w:szCs w:val="24"/>
              </w:rPr>
            </w:pPr>
            <w:r>
              <w:rPr>
                <w:rFonts w:cstheme="minorHAnsi"/>
                <w:caps/>
                <w:sz w:val="24"/>
                <w:szCs w:val="24"/>
              </w:rPr>
              <w:t>5</w:t>
            </w:r>
          </w:p>
        </w:tc>
        <w:tc>
          <w:tcPr>
            <w:tcW w:w="3180" w:type="dxa"/>
            <w:gridSpan w:val="2"/>
            <w:vAlign w:val="center"/>
          </w:tcPr>
          <w:p w:rsidR="00FA5DA3" w:rsidRPr="009E77B1" w:rsidRDefault="00D65C48" w:rsidP="008C6FAE">
            <w:pPr>
              <w:rPr>
                <w:rFonts w:cstheme="minorHAnsi"/>
                <w:sz w:val="24"/>
                <w:szCs w:val="24"/>
              </w:rPr>
            </w:pPr>
            <w:r>
              <w:rPr>
                <w:rFonts w:cstheme="minorHAnsi"/>
                <w:sz w:val="24"/>
                <w:szCs w:val="24"/>
              </w:rPr>
              <w:t>Mr. IJK, LUMS, Lahore</w:t>
            </w:r>
          </w:p>
        </w:tc>
        <w:tc>
          <w:tcPr>
            <w:tcW w:w="1205" w:type="dxa"/>
            <w:vAlign w:val="center"/>
          </w:tcPr>
          <w:p w:rsidR="009E77B1" w:rsidRDefault="000F0166" w:rsidP="008C6FAE">
            <w:pPr>
              <w:jc w:val="center"/>
              <w:rPr>
                <w:rFonts w:cstheme="minorHAnsi"/>
                <w:caps/>
                <w:sz w:val="20"/>
                <w:szCs w:val="24"/>
              </w:rPr>
            </w:pPr>
            <w:r>
              <w:rPr>
                <w:rFonts w:cstheme="minorHAnsi"/>
                <w:sz w:val="20"/>
                <w:szCs w:val="24"/>
              </w:rPr>
              <w:t>S#</w:t>
            </w:r>
            <w:r>
              <w:rPr>
                <w:rFonts w:cstheme="minorHAnsi"/>
                <w:caps/>
                <w:sz w:val="20"/>
                <w:szCs w:val="24"/>
              </w:rPr>
              <w:t xml:space="preserve"> </w:t>
            </w:r>
            <w:r w:rsidR="009E77B1" w:rsidRPr="009E77B1">
              <w:rPr>
                <w:rFonts w:cstheme="minorHAnsi"/>
                <w:caps/>
                <w:sz w:val="20"/>
                <w:szCs w:val="24"/>
              </w:rPr>
              <w:t>-</w:t>
            </w:r>
            <w:r w:rsidR="009E77B1">
              <w:rPr>
                <w:rFonts w:cstheme="minorHAnsi"/>
                <w:caps/>
                <w:sz w:val="20"/>
                <w:szCs w:val="24"/>
              </w:rPr>
              <w:t>02</w:t>
            </w:r>
          </w:p>
          <w:p w:rsidR="00FA5DA3" w:rsidRPr="005E1AEF" w:rsidRDefault="000F0166" w:rsidP="008C6FAE">
            <w:pPr>
              <w:jc w:val="center"/>
              <w:rPr>
                <w:rFonts w:cstheme="minorHAnsi"/>
                <w:caps/>
                <w:sz w:val="24"/>
                <w:szCs w:val="24"/>
              </w:rPr>
            </w:pPr>
            <w:r>
              <w:rPr>
                <w:rFonts w:cstheme="minorHAnsi"/>
                <w:sz w:val="20"/>
                <w:szCs w:val="24"/>
              </w:rPr>
              <w:t>S#</w:t>
            </w:r>
            <w:r>
              <w:rPr>
                <w:rFonts w:cstheme="minorHAnsi"/>
                <w:caps/>
                <w:sz w:val="20"/>
                <w:szCs w:val="24"/>
              </w:rPr>
              <w:t xml:space="preserve"> </w:t>
            </w:r>
            <w:r w:rsidR="009E77B1">
              <w:rPr>
                <w:rFonts w:cstheme="minorHAnsi"/>
                <w:caps/>
                <w:sz w:val="20"/>
                <w:szCs w:val="24"/>
              </w:rPr>
              <w:t>-07</w:t>
            </w:r>
          </w:p>
        </w:tc>
        <w:tc>
          <w:tcPr>
            <w:tcW w:w="4433" w:type="dxa"/>
            <w:vMerge/>
            <w:vAlign w:val="center"/>
          </w:tcPr>
          <w:p w:rsidR="00FA5DA3" w:rsidRPr="005E1AEF" w:rsidRDefault="00FA5DA3" w:rsidP="008C6FAE">
            <w:pPr>
              <w:jc w:val="center"/>
              <w:rPr>
                <w:rFonts w:cstheme="minorHAnsi"/>
                <w:caps/>
                <w:sz w:val="24"/>
                <w:szCs w:val="24"/>
              </w:rPr>
            </w:pPr>
          </w:p>
        </w:tc>
      </w:tr>
      <w:tr w:rsidR="00FA5DA3" w:rsidRPr="005E1AEF" w:rsidTr="00A24A61">
        <w:trPr>
          <w:trHeight w:val="410"/>
          <w:jc w:val="center"/>
        </w:trPr>
        <w:tc>
          <w:tcPr>
            <w:tcW w:w="470" w:type="dxa"/>
            <w:vAlign w:val="center"/>
          </w:tcPr>
          <w:p w:rsidR="00FA5DA3" w:rsidRPr="005E1AEF" w:rsidRDefault="009E77B1" w:rsidP="008C6FAE">
            <w:pPr>
              <w:rPr>
                <w:rFonts w:cstheme="minorHAnsi"/>
                <w:caps/>
                <w:sz w:val="24"/>
                <w:szCs w:val="24"/>
              </w:rPr>
            </w:pPr>
            <w:r>
              <w:rPr>
                <w:rFonts w:cstheme="minorHAnsi"/>
                <w:caps/>
                <w:sz w:val="24"/>
                <w:szCs w:val="24"/>
              </w:rPr>
              <w:t>6</w:t>
            </w:r>
          </w:p>
        </w:tc>
        <w:tc>
          <w:tcPr>
            <w:tcW w:w="3180" w:type="dxa"/>
            <w:gridSpan w:val="2"/>
            <w:vAlign w:val="center"/>
          </w:tcPr>
          <w:p w:rsidR="00FA5DA3" w:rsidRPr="005E1AEF" w:rsidRDefault="00D65C48" w:rsidP="00D65C48">
            <w:pPr>
              <w:rPr>
                <w:rFonts w:eastAsia="Times New Roman" w:cstheme="minorHAnsi"/>
                <w:color w:val="000000"/>
                <w:sz w:val="24"/>
                <w:szCs w:val="24"/>
              </w:rPr>
            </w:pPr>
            <w:r w:rsidRPr="00D65C48">
              <w:rPr>
                <w:rFonts w:cstheme="minorHAnsi"/>
                <w:color w:val="000000" w:themeColor="text1"/>
                <w:sz w:val="24"/>
                <w:szCs w:val="24"/>
              </w:rPr>
              <w:t xml:space="preserve">Mr. ZXY, </w:t>
            </w:r>
            <w:r>
              <w:rPr>
                <w:rFonts w:cstheme="minorHAnsi"/>
                <w:color w:val="000000" w:themeColor="text1"/>
                <w:sz w:val="24"/>
                <w:szCs w:val="24"/>
              </w:rPr>
              <w:t>QAA</w:t>
            </w:r>
            <w:r w:rsidRPr="00D65C48">
              <w:rPr>
                <w:rFonts w:cstheme="minorHAnsi"/>
                <w:color w:val="000000" w:themeColor="text1"/>
                <w:sz w:val="24"/>
                <w:szCs w:val="24"/>
              </w:rPr>
              <w:t xml:space="preserve">, </w:t>
            </w:r>
            <w:r>
              <w:rPr>
                <w:rFonts w:cstheme="minorHAnsi"/>
                <w:color w:val="000000" w:themeColor="text1"/>
                <w:sz w:val="24"/>
                <w:szCs w:val="24"/>
              </w:rPr>
              <w:t xml:space="preserve">HEC, </w:t>
            </w:r>
            <w:r w:rsidRPr="00D65C48">
              <w:rPr>
                <w:rFonts w:cstheme="minorHAnsi"/>
                <w:color w:val="000000" w:themeColor="text1"/>
                <w:sz w:val="24"/>
                <w:szCs w:val="24"/>
              </w:rPr>
              <w:t>Islamabad.</w:t>
            </w:r>
          </w:p>
        </w:tc>
        <w:tc>
          <w:tcPr>
            <w:tcW w:w="1205" w:type="dxa"/>
            <w:vAlign w:val="center"/>
          </w:tcPr>
          <w:p w:rsidR="00FA5DA3" w:rsidRPr="009E77B1" w:rsidRDefault="00587718" w:rsidP="008C6FAE">
            <w:pPr>
              <w:jc w:val="center"/>
              <w:rPr>
                <w:rFonts w:cstheme="minorHAnsi"/>
                <w:caps/>
                <w:sz w:val="20"/>
                <w:szCs w:val="24"/>
              </w:rPr>
            </w:pPr>
            <w:r>
              <w:rPr>
                <w:rFonts w:cstheme="minorHAnsi"/>
                <w:sz w:val="20"/>
                <w:szCs w:val="24"/>
              </w:rPr>
              <w:t>Coordination</w:t>
            </w:r>
          </w:p>
        </w:tc>
        <w:tc>
          <w:tcPr>
            <w:tcW w:w="4433" w:type="dxa"/>
            <w:vMerge/>
            <w:vAlign w:val="center"/>
          </w:tcPr>
          <w:p w:rsidR="00FA5DA3" w:rsidRPr="005E1AEF" w:rsidRDefault="00FA5DA3" w:rsidP="008C6FAE">
            <w:pPr>
              <w:jc w:val="center"/>
              <w:rPr>
                <w:rFonts w:cstheme="minorHAnsi"/>
                <w:caps/>
                <w:sz w:val="24"/>
                <w:szCs w:val="24"/>
              </w:rPr>
            </w:pPr>
          </w:p>
        </w:tc>
      </w:tr>
    </w:tbl>
    <w:p w:rsidR="00FA5DA3" w:rsidRPr="00946C9C" w:rsidRDefault="00FA5DA3" w:rsidP="00FA5DA3">
      <w:pPr>
        <w:rPr>
          <w:rFonts w:cstheme="minorHAnsi"/>
          <w:caps/>
          <w:szCs w:val="24"/>
        </w:rPr>
      </w:pPr>
      <w:r w:rsidRPr="00946C9C">
        <w:rPr>
          <w:rFonts w:cstheme="minorHAnsi"/>
          <w:caps/>
          <w:szCs w:val="24"/>
        </w:rPr>
        <w:t xml:space="preserve">* </w:t>
      </w:r>
      <w:r w:rsidR="00CD4BCC" w:rsidRPr="00946C9C">
        <w:rPr>
          <w:rFonts w:cstheme="minorHAnsi"/>
          <w:sz w:val="18"/>
          <w:szCs w:val="24"/>
        </w:rPr>
        <w:t xml:space="preserve">The Head of Panel </w:t>
      </w:r>
      <w:r w:rsidR="00DB7A18" w:rsidRPr="00946C9C">
        <w:rPr>
          <w:rFonts w:cstheme="minorHAnsi"/>
          <w:sz w:val="18"/>
          <w:szCs w:val="24"/>
        </w:rPr>
        <w:t>to</w:t>
      </w:r>
      <w:r w:rsidR="00CD4BCC" w:rsidRPr="00946C9C">
        <w:rPr>
          <w:rFonts w:cstheme="minorHAnsi"/>
          <w:sz w:val="18"/>
          <w:szCs w:val="24"/>
        </w:rPr>
        <w:t xml:space="preserve"> assign standards to each Panel Member</w:t>
      </w:r>
      <w:r w:rsidR="00162DEA">
        <w:rPr>
          <w:rFonts w:cstheme="minorHAnsi"/>
          <w:sz w:val="18"/>
          <w:szCs w:val="24"/>
        </w:rPr>
        <w:t xml:space="preserve">s </w:t>
      </w:r>
      <w:r w:rsidR="00CD4BCC" w:rsidRPr="00946C9C">
        <w:rPr>
          <w:rFonts w:cstheme="minorHAnsi"/>
          <w:sz w:val="18"/>
          <w:szCs w:val="24"/>
        </w:rPr>
        <w:t xml:space="preserve">based on their expertise and experience </w:t>
      </w:r>
      <w:r w:rsidR="00162DEA">
        <w:rPr>
          <w:rFonts w:cstheme="minorHAnsi"/>
          <w:sz w:val="18"/>
          <w:szCs w:val="24"/>
        </w:rPr>
        <w:t xml:space="preserve">(QAA/HEC Rep is excluded being Coordinator of the Review Process and not the member) </w:t>
      </w:r>
    </w:p>
    <w:p w:rsidR="00A67228" w:rsidRPr="005E1AEF" w:rsidRDefault="00A67228" w:rsidP="00FA5DA3">
      <w:pPr>
        <w:spacing w:line="240" w:lineRule="auto"/>
        <w:rPr>
          <w:rFonts w:cstheme="minorHAnsi"/>
          <w:b/>
          <w:sz w:val="24"/>
          <w:szCs w:val="24"/>
        </w:rPr>
      </w:pPr>
    </w:p>
    <w:p w:rsidR="00FA5DA3" w:rsidRPr="005E1AEF" w:rsidRDefault="00FA5DA3" w:rsidP="00FA5DA3">
      <w:pPr>
        <w:spacing w:line="240" w:lineRule="auto"/>
        <w:rPr>
          <w:rFonts w:cstheme="minorHAnsi"/>
          <w:b/>
          <w:sz w:val="24"/>
          <w:szCs w:val="24"/>
        </w:rPr>
      </w:pPr>
      <w:r w:rsidRPr="005E1AEF">
        <w:rPr>
          <w:rFonts w:cstheme="minorHAnsi"/>
          <w:b/>
          <w:sz w:val="24"/>
          <w:szCs w:val="24"/>
        </w:rPr>
        <w:t xml:space="preserve">Declaration: </w:t>
      </w:r>
    </w:p>
    <w:p w:rsidR="00FA5DA3" w:rsidRPr="005E1AEF" w:rsidRDefault="00FA5DA3" w:rsidP="00FA5DA3">
      <w:pPr>
        <w:spacing w:line="240" w:lineRule="auto"/>
        <w:jc w:val="both"/>
        <w:rPr>
          <w:rFonts w:cstheme="minorHAnsi"/>
          <w:sz w:val="24"/>
          <w:szCs w:val="24"/>
        </w:rPr>
      </w:pPr>
      <w:r w:rsidRPr="005E1AEF">
        <w:rPr>
          <w:rFonts w:cstheme="minorHAnsi"/>
          <w:sz w:val="24"/>
          <w:szCs w:val="24"/>
        </w:rPr>
        <w:t xml:space="preserve">I hereby declare that I reviewed the HEI against the given standards as per policies and </w:t>
      </w:r>
      <w:r w:rsidR="00CD4BCC" w:rsidRPr="005E1AEF">
        <w:rPr>
          <w:rFonts w:cstheme="minorHAnsi"/>
          <w:sz w:val="24"/>
          <w:szCs w:val="24"/>
        </w:rPr>
        <w:t>IPE-ToRs</w:t>
      </w:r>
      <w:r w:rsidRPr="005E1AEF">
        <w:rPr>
          <w:rFonts w:cstheme="minorHAnsi"/>
          <w:sz w:val="24"/>
          <w:szCs w:val="24"/>
        </w:rPr>
        <w:t xml:space="preserve">, upholding the integrity of peer review process, beyond any personal or professional competing interest and prejudice. </w:t>
      </w:r>
    </w:p>
    <w:p w:rsidR="00FA5DA3" w:rsidRPr="005E1AEF" w:rsidRDefault="00D97192" w:rsidP="00FA5DA3">
      <w:pPr>
        <w:spacing w:line="240" w:lineRule="auto"/>
        <w:jc w:val="both"/>
        <w:rPr>
          <w:rFonts w:cstheme="minorHAnsi"/>
          <w:sz w:val="24"/>
          <w:szCs w:val="24"/>
        </w:rPr>
      </w:pPr>
      <w:r>
        <w:rPr>
          <w:rFonts w:cstheme="minorHAnsi"/>
          <w:sz w:val="24"/>
          <w:szCs w:val="24"/>
        </w:rPr>
        <w:t xml:space="preserve"> </w:t>
      </w:r>
    </w:p>
    <w:p w:rsidR="00FA5DA3" w:rsidRPr="005E1AEF" w:rsidRDefault="003D0D7C" w:rsidP="00FA5DA3">
      <w:pPr>
        <w:rPr>
          <w:rFonts w:cstheme="minorHAnsi"/>
          <w:b/>
          <w:caps/>
          <w:sz w:val="24"/>
          <w:szCs w:val="24"/>
          <w:u w:val="single"/>
        </w:rPr>
      </w:pPr>
      <w:r w:rsidRPr="005E1AEF">
        <w:rPr>
          <w:rFonts w:cstheme="minorHAnsi"/>
          <w:noProof/>
        </w:rPr>
        <mc:AlternateContent>
          <mc:Choice Requires="wps">
            <w:drawing>
              <wp:anchor distT="0" distB="0" distL="114300" distR="114300" simplePos="0" relativeHeight="251667456" behindDoc="0" locked="0" layoutInCell="1" allowOverlap="1" wp14:anchorId="795E7698" wp14:editId="37F88BB9">
                <wp:simplePos x="0" y="0"/>
                <wp:positionH relativeFrom="margin">
                  <wp:align>right</wp:align>
                </wp:positionH>
                <wp:positionV relativeFrom="paragraph">
                  <wp:posOffset>130175</wp:posOffset>
                </wp:positionV>
                <wp:extent cx="1552575" cy="6286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1552575"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49" w:rsidRDefault="004F0449" w:rsidP="00FA5DA3">
                            <w:r>
                              <w:t xml:space="preserve">3). </w:t>
                            </w:r>
                            <w:r w:rsidR="001778AE">
                              <w:t>Name &amp;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E7698" id="Text Box 6" o:spid="_x0000_s1028" type="#_x0000_t202" style="position:absolute;margin-left:71.05pt;margin-top:10.25pt;width:122.25pt;height:49.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0cmjQIAAJEFAAAOAAAAZHJzL2Uyb0RvYy54bWysVMFuGyEQvVfqPyDuzdqu7aRW1pGbKFWl&#10;KInqVDljFmxUYChg77pf34Hdtd00l1S97ALzZoZ5vJnLq8ZoshM+KLAlHZ4NKBGWQ6XsuqTfn24/&#10;XFASIrMV02BFSfci0Kv5+3eXtZuJEWxAV8ITDGLDrHYl3cToZkUR+EYYFs7ACYtGCd6wiFu/LirP&#10;aoxudDEaDKZFDb5yHrgIAU9vWiOd5/hSCh4fpAwiEl1SvFvMX5+/q/Qt5pdstvbMbRTvrsH+4RaG&#10;KYtJD6FuWGRk69VfoYziHgLIeMbBFCCl4iLXgNUMBy+qWW6YE7kWJCe4A03h/4Xl97tHT1RV0ikl&#10;lhl8oifRRPIZGjJN7NQuzBC0dAiLDR7jK/fnAQ9T0Y30Jv2xHIJ25Hl/4DYF48lpMhlNzieUcLRN&#10;RxfTSSa/OHo7H+IXAYakRUk9vl2mlO3uQsSbILSHpGQBtKpuldZ5k/QirrUnO4YvrWO+I3r8gdKW&#10;1Jj8I6ZOThaSextZ23QismK6dKnytsK8instEkbbb0IiY7nQV3IzzoU95M/ohJKY6i2OHf54q7c4&#10;t3WgR84MNh6cjbLgc/W5xY6UVT96ymSLR8JP6k7L2KyaLJVRL4AVVHvUhYe2r4Ljtwof746F+Mg8&#10;NhJKAYdDfMCP1IDkQ7eiZAP+12vnCY/6RislNTZmScPPLfOCEv3VovI/Dcfj1Ml5M56cj3DjTy2r&#10;U4vdmmtARQxxDDmelwkfdb+UHswzzpBFyoomZjnmLmnsl9exHRc4g7hYLDIIe9exeGeXjqfQieUk&#10;zafmmXnX6Tei8u+hb2E2eyHjFps8LSy2EaTKGk88t6x2/GPfZ+l3MyoNltN9Rh0n6fw3AAAA//8D&#10;AFBLAwQUAAYACAAAACEAl4w1Mt8AAAAHAQAADwAAAGRycy9kb3ducmV2LnhtbEyPwU7DMBBE70j8&#10;g7WVuCDqNG2ghDgVQkAlbjRQxM2Nt0lEvI5iNwl/z3KC26xmNPM220y2FQP2vnGkYDGPQCCVzjRU&#10;KXgrnq7WIHzQZHTrCBV8o4dNfn6W6dS4kV5x2IVKcAn5VCuoQ+hSKX1Zo9V+7jok9o6utzrw2VfS&#10;9HrkctvKOIqupdUN8UKtO3yosfzanayCz8vq48VPz+/jMll2j9uhuNmbQqmL2XR/ByLgFP7C8IvP&#10;6JAz08GdyHjRKuBHgoI4SkCwG69WLA4cW9wmIPNM/ufPfwAAAP//AwBQSwECLQAUAAYACAAAACEA&#10;toM4kv4AAADhAQAAEwAAAAAAAAAAAAAAAAAAAAAAW0NvbnRlbnRfVHlwZXNdLnhtbFBLAQItABQA&#10;BgAIAAAAIQA4/SH/1gAAAJQBAAALAAAAAAAAAAAAAAAAAC8BAABfcmVscy8ucmVsc1BLAQItABQA&#10;BgAIAAAAIQAOi0cmjQIAAJEFAAAOAAAAAAAAAAAAAAAAAC4CAABkcnMvZTJvRG9jLnhtbFBLAQIt&#10;ABQABgAIAAAAIQCXjDUy3wAAAAcBAAAPAAAAAAAAAAAAAAAAAOcEAABkcnMvZG93bnJldi54bWxQ&#10;SwUGAAAAAAQABADzAAAA8wUAAAAA&#10;" fillcolor="white [3201]" stroked="f" strokeweight=".5pt">
                <v:textbox>
                  <w:txbxContent>
                    <w:p w:rsidR="004F0449" w:rsidRDefault="004F0449" w:rsidP="00FA5DA3">
                      <w:r>
                        <w:t xml:space="preserve">3). </w:t>
                      </w:r>
                      <w:r w:rsidR="001778AE">
                        <w:t>Name &amp; Signature</w:t>
                      </w:r>
                    </w:p>
                  </w:txbxContent>
                </v:textbox>
                <w10:wrap anchorx="margin"/>
              </v:shape>
            </w:pict>
          </mc:Fallback>
        </mc:AlternateContent>
      </w:r>
      <w:r w:rsidR="00FA5DA3" w:rsidRPr="005E1AEF">
        <w:rPr>
          <w:rFonts w:cstheme="minorHAnsi"/>
          <w:noProof/>
        </w:rPr>
        <mc:AlternateContent>
          <mc:Choice Requires="wps">
            <w:drawing>
              <wp:anchor distT="0" distB="0" distL="114300" distR="114300" simplePos="0" relativeHeight="251666432" behindDoc="0" locked="0" layoutInCell="1" allowOverlap="1" wp14:anchorId="1254219D" wp14:editId="409A4539">
                <wp:simplePos x="0" y="0"/>
                <wp:positionH relativeFrom="margin">
                  <wp:posOffset>2133600</wp:posOffset>
                </wp:positionH>
                <wp:positionV relativeFrom="paragraph">
                  <wp:posOffset>151765</wp:posOffset>
                </wp:positionV>
                <wp:extent cx="1552575" cy="628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552575"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49" w:rsidRDefault="004F0449" w:rsidP="00FA5DA3">
                            <w:r>
                              <w:t xml:space="preserve">2). </w:t>
                            </w:r>
                            <w:r w:rsidR="00E17B43">
                              <w:t xml:space="preserve">Name &amp; Signature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4219D" id="Text Box 2" o:spid="_x0000_s1029" type="#_x0000_t202" style="position:absolute;margin-left:168pt;margin-top:11.95pt;width:122.25pt;height: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Zl2jQIAAJEFAAAOAAAAZHJzL2Uyb0RvYy54bWysVFFP2zAQfp+0/2D5faQNFFhFijoQ0yQE&#10;aGXi2XVsas32ebbbpPv1nJ2k7RgvTHtJbN93d77P393FZWs02QgfFNiKjo9GlAjLoVb2uaI/Hm8+&#10;nVMSIrM102BFRbci0MvZxw8XjZuKElaga+EJBrFh2riKrmJ006IIfCUMC0fghEWjBG9YxK1/LmrP&#10;GoxudFGORqdFA752HrgIAU+vOyOd5fhSCh7vpQwiEl1RvFvMX5+/y/QtZhds+uyZWyneX4P9wy0M&#10;UxaT7kJds8jI2qu/QhnFPQSQ8YiDKUBKxUWuAasZj15Vs1gxJ3ItSE5wO5rC/wvL7zYPnqi6oiUl&#10;lhl8okfRRvIFWlImdhoXpghaOITFFo/xlYfzgIep6FZ6k/5YDkE78rzdcZuC8eQ0mZSTswklHG2n&#10;5fnpJJNf7L2dD/GrAEPSoqIe3y5Tyja3IeJNEDpAUrIAWtU3Suu8SXoRV9qTDcOX1jHfET3+QGlL&#10;Gkx+jKmTk4Xk3kXWNp2IrJg+Xaq8qzCv4laLhNH2u5DIWC70jdyMc2F3+TM6oSSmeo9jj9/f6j3O&#10;XR3okTODjTtnoyz4XH1usT1l9c+BMtnhkfCDutMytss2S+V4EMAS6i3qwkPXV8HxG4WPd8tCfGAe&#10;GwmlgMMh3uNHakDyoV9RsgL/+63zhEd9o5WSBhuzouHXmnlBif5mUfmfxycnqZPz5mRyVuLGH1qW&#10;hxa7NleAihjjGHI8LxM+6mEpPZgnnCHzlBVNzHLMXdE4LK9iNy5wBnExn2cQ9q5j8dYuHE+hE8tJ&#10;mo/tE/Ou129E5d/B0MJs+krGHTZ5WpivI0iVNZ547ljt+ce+z9LvZ1QaLIf7jNpP0tkLAAAA//8D&#10;AFBLAwQUAAYACAAAACEAv/0f4uIAAAAKAQAADwAAAGRycy9kb3ducmV2LnhtbEyPTU+DQBCG7yb+&#10;h82YeDHtIoTaIktjjB9Jb5aq8bZlRyCys4TdAv57x5MeJ/PkfZ833862EyMOvnWk4HoZgUCqnGmp&#10;VnAoHxdrED5oMrpzhAq+0cO2OD/LdWbcRC847kMtOIR8phU0IfSZlL5q0Gq/dD0S/z7dYHXgc6il&#10;GfTE4baTcRStpNUtcUOje7xvsPran6yCj6v6fefnp9cpSZP+4Xksb95MqdTlxXx3CyLgHP5g+NVn&#10;dSjY6ehOZLzoFCTJircEBXGyAcFAuo5SEEcm43gDssjl/wnFDwAAAP//AwBQSwECLQAUAAYACAAA&#10;ACEAtoM4kv4AAADhAQAAEwAAAAAAAAAAAAAAAAAAAAAAW0NvbnRlbnRfVHlwZXNdLnhtbFBLAQIt&#10;ABQABgAIAAAAIQA4/SH/1gAAAJQBAAALAAAAAAAAAAAAAAAAAC8BAABfcmVscy8ucmVsc1BLAQIt&#10;ABQABgAIAAAAIQCrIZl2jQIAAJEFAAAOAAAAAAAAAAAAAAAAAC4CAABkcnMvZTJvRG9jLnhtbFBL&#10;AQItABQABgAIAAAAIQC//R/i4gAAAAoBAAAPAAAAAAAAAAAAAAAAAOcEAABkcnMvZG93bnJldi54&#10;bWxQSwUGAAAAAAQABADzAAAA9gUAAAAA&#10;" fillcolor="white [3201]" stroked="f" strokeweight=".5pt">
                <v:textbox>
                  <w:txbxContent>
                    <w:p w:rsidR="004F0449" w:rsidRDefault="004F0449" w:rsidP="00FA5DA3">
                      <w:r>
                        <w:t xml:space="preserve">2). </w:t>
                      </w:r>
                      <w:r w:rsidR="00E17B43">
                        <w:t xml:space="preserve">Name &amp; Signature </w:t>
                      </w:r>
                    </w:p>
                  </w:txbxContent>
                </v:textbox>
                <w10:wrap anchorx="margin"/>
              </v:shape>
            </w:pict>
          </mc:Fallback>
        </mc:AlternateContent>
      </w:r>
      <w:r w:rsidR="00FA5DA3" w:rsidRPr="005E1AEF">
        <w:rPr>
          <w:rFonts w:cstheme="minorHAnsi"/>
          <w:noProof/>
        </w:rPr>
        <mc:AlternateContent>
          <mc:Choice Requires="wps">
            <w:drawing>
              <wp:anchor distT="0" distB="0" distL="114300" distR="114300" simplePos="0" relativeHeight="251665408" behindDoc="0" locked="0" layoutInCell="1" allowOverlap="1" wp14:anchorId="5514FE44" wp14:editId="216B4A2D">
                <wp:simplePos x="0" y="0"/>
                <wp:positionH relativeFrom="margin">
                  <wp:align>left</wp:align>
                </wp:positionH>
                <wp:positionV relativeFrom="paragraph">
                  <wp:posOffset>122555</wp:posOffset>
                </wp:positionV>
                <wp:extent cx="1552575" cy="6286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1552575"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49" w:rsidRDefault="004F0449" w:rsidP="00FA5DA3">
                            <w:r>
                              <w:t xml:space="preserve">1). </w:t>
                            </w:r>
                            <w:r w:rsidR="00E17B43">
                              <w:t xml:space="preserve">Name &amp; </w:t>
                            </w:r>
                            <w:r>
                              <w:t xml:space="preserve">Signature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4FE44" id="Text Box 8" o:spid="_x0000_s1030" type="#_x0000_t202" style="position:absolute;margin-left:0;margin-top:9.65pt;width:122.25pt;height:49.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jjQIAAJEFAAAOAAAAZHJzL2Uyb0RvYy54bWysVMFuGyEQvVfqPyDuzdqunbiW15GbKFWl&#10;KImaVDljFmxUYChg77pf34Hdtd00l1S97ALzZoZ5vJn5ZWM02QkfFNiSDs8GlAjLoVJ2XdLvTzcf&#10;ppSEyGzFNFhR0r0I9HLx/t28djMxgg3oSniCQWyY1a6kmxjdrCgC3wjDwhk4YdEowRsWcevXReVZ&#10;jdGNLkaDwXlRg6+cBy5CwNPr1kgXOb6Ugsd7KYOIRJcU7xbz1+fvKn2LxZzN1p65jeLdNdg/3MIw&#10;ZTHpIdQ1i4xsvforlFHcQwAZzziYAqRUXOQasJrh4EU1jxvmRK4FyQnuQFP4f2H53e7BE1WVFB/K&#10;MoNP9CSaSD5DQ6aJndqFGYIeHcJig8f4yv15wMNUdCO9SX8sh6Aded4fuE3BeHKaTEaTiwklHG3n&#10;o+n5JJNfHL2dD/GLAEPSoqQe3y5Tyna3IeJNENpDUrIAWlU3Suu8SXoRV9qTHcOX1jHfET3+QGlL&#10;akz+EVMnJwvJvY2sbToRWTFdulR5W2Fexb0WCaPtNyGRsVzoK7kZ58Ie8md0QklM9RbHDn+81Vuc&#10;2zrQI2cGGw/ORlnwufrcYkfKqh89ZbLFI+EndadlbFZNlsq4F8AKqj3qwkPbV8HxG4WPd8tCfGAe&#10;GwmlgMMh3uNHakDyoVtRsgH/67XzhEd9o5WSGhuzpOHnlnlBif5qUfmfhuNx6uS8GU8uRrjxp5bV&#10;qcVuzRWgIoY4hhzPy4SPul9KD+YZZ8gyZUUTsxxzlzT2y6vYjgucQVwslxmEvetYvLWPjqfQieUk&#10;zafmmXnX6Tei8u+gb2E2eyHjFps8LSy3EaTKGk88t6x2/GPfZ+l3MyoNltN9Rh0n6eI3AAAA//8D&#10;AFBLAwQUAAYACAAAACEAjdk+l98AAAAHAQAADwAAAGRycy9kb3ducmV2LnhtbEyPzU7DMBCE70i8&#10;g7WVuCDqtGlpm8apEOJH4kZTQNzceJtExOsodpPw9iwnOM7MaubbdDfaRvTY+dqRgtk0AoFUOFNT&#10;qeCQP96sQfigyejGESr4Rg+77PIi1YlxA71ivw+l4BLyiVZQhdAmUvqiQqv91LVInJ1cZ3Vg2ZXS&#10;dHrgctvIeRTdSqtr4oVKt3hfYfG1P1sFn9flx4sfn96GeBm3D899vno3uVJXk/FuCyLgGP6O4Ref&#10;0SFjpqM7k/GiUcCPBHY3MQhO54vFEsSRjdk6Bpml8j9/9gMAAP//AwBQSwECLQAUAAYACAAAACEA&#10;toM4kv4AAADhAQAAEwAAAAAAAAAAAAAAAAAAAAAAW0NvbnRlbnRfVHlwZXNdLnhtbFBLAQItABQA&#10;BgAIAAAAIQA4/SH/1gAAAJQBAAALAAAAAAAAAAAAAAAAAC8BAABfcmVscy8ucmVsc1BLAQItABQA&#10;BgAIAAAAIQCNj3+jjQIAAJEFAAAOAAAAAAAAAAAAAAAAAC4CAABkcnMvZTJvRG9jLnhtbFBLAQIt&#10;ABQABgAIAAAAIQCN2T6X3wAAAAcBAAAPAAAAAAAAAAAAAAAAAOcEAABkcnMvZG93bnJldi54bWxQ&#10;SwUGAAAAAAQABADzAAAA8wUAAAAA&#10;" fillcolor="white [3201]" stroked="f" strokeweight=".5pt">
                <v:textbox>
                  <w:txbxContent>
                    <w:p w:rsidR="004F0449" w:rsidRDefault="004F0449" w:rsidP="00FA5DA3">
                      <w:r>
                        <w:t xml:space="preserve">1). </w:t>
                      </w:r>
                      <w:r w:rsidR="00E17B43">
                        <w:t xml:space="preserve">Name &amp; </w:t>
                      </w:r>
                      <w:r>
                        <w:t xml:space="preserve">Signature </w:t>
                      </w:r>
                    </w:p>
                  </w:txbxContent>
                </v:textbox>
                <w10:wrap anchorx="margin"/>
              </v:shape>
            </w:pict>
          </mc:Fallback>
        </mc:AlternateContent>
      </w:r>
      <w:r w:rsidR="00396665">
        <w:rPr>
          <w:rFonts w:cstheme="minorHAnsi"/>
          <w:b/>
          <w:caps/>
          <w:sz w:val="24"/>
          <w:szCs w:val="24"/>
          <w:u w:val="single"/>
        </w:rPr>
        <w:tab/>
      </w:r>
      <w:r w:rsidR="00D97192">
        <w:rPr>
          <w:rFonts w:cstheme="minorHAnsi"/>
          <w:b/>
          <w:sz w:val="24"/>
          <w:szCs w:val="24"/>
        </w:rPr>
        <w:tab/>
      </w:r>
      <w:r w:rsidR="00D97192">
        <w:rPr>
          <w:rFonts w:cstheme="minorHAnsi"/>
          <w:b/>
          <w:sz w:val="24"/>
          <w:szCs w:val="24"/>
        </w:rPr>
        <w:tab/>
      </w:r>
      <w:r w:rsidR="00D97192">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p>
    <w:p w:rsidR="002F5381" w:rsidRPr="005E1AEF" w:rsidRDefault="00FA5DA3" w:rsidP="00FA5DA3">
      <w:pPr>
        <w:rPr>
          <w:rFonts w:cstheme="minorHAnsi"/>
        </w:rPr>
      </w:pPr>
      <w:r w:rsidRPr="005E1AEF">
        <w:rPr>
          <w:rFonts w:cstheme="minorHAnsi"/>
          <w:noProof/>
        </w:rPr>
        <mc:AlternateContent>
          <mc:Choice Requires="wps">
            <w:drawing>
              <wp:anchor distT="0" distB="0" distL="114300" distR="114300" simplePos="0" relativeHeight="251669504" behindDoc="0" locked="0" layoutInCell="1" allowOverlap="1" wp14:anchorId="2C09612A" wp14:editId="7EE1404D">
                <wp:simplePos x="0" y="0"/>
                <wp:positionH relativeFrom="margin">
                  <wp:posOffset>2057400</wp:posOffset>
                </wp:positionH>
                <wp:positionV relativeFrom="paragraph">
                  <wp:posOffset>1143000</wp:posOffset>
                </wp:positionV>
                <wp:extent cx="1552575" cy="6286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1552575"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49" w:rsidRDefault="004F0449" w:rsidP="00FA5DA3">
                            <w:r>
                              <w:t xml:space="preserve">5). </w:t>
                            </w:r>
                            <w:r w:rsidR="001778AE">
                              <w:t>Name &amp;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9612A" id="Text Box 9" o:spid="_x0000_s1031" type="#_x0000_t202" style="position:absolute;margin-left:162pt;margin-top:90pt;width:122.25pt;height:4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y6jQIAAJEFAAAOAAAAZHJzL2Uyb0RvYy54bWysVFFP2zAQfp+0/2D5faTtCNCKFHUgpkkI&#10;0GDi2XVsas32ebbbpPv1nJ2k7RgvTHtJbN93d77P3935RWs02QgfFNiKjo9GlAjLoVb2uaI/Hq8/&#10;nVESIrM102BFRbci0Iv5xw/njZuJCaxA18ITDGLDrHEVXcXoZkUR+EoYFo7ACYtGCd6wiFv/XNSe&#10;NRjd6GIyGp0UDfjaeeAiBDy96ox0nuNLKXi8kzKISHRF8W4xf33+LtO3mJ+z2bNnbqV4fw32D7cw&#10;TFlMugt1xSIja6/+CmUU9xBAxiMOpgApFRe5BqxmPHpVzcOKOZFrQXKC29EU/l9Yfru590TVFZ1S&#10;YpnBJ3oUbSRfoCXTxE7jwgxBDw5hscVjfOXhPOBhKrqV3qQ/lkPQjjxvd9ymYDw5leWkPC0p4Wg7&#10;mZydlJn8Yu/tfIhfBRiSFhX1+HaZUra5CRFvgtABkpIF0Kq+VlrnTdKLuNSebBi+tI75jujxB0pb&#10;0mDyz5g6OVlI7l1kbdOJyIrp06XKuwrzKm61SBhtvwuJjOVC38jNOBd2lz+jE0piqvc49vj9rd7j&#10;3NWBHjkz2LhzNsqCz9XnFttTVv8cKJMdHgk/qDstY7tss1TKQQBLqLeoCw9dXwXHrxU+3g0L8Z55&#10;bCSUAg6HeIcfqQHJh35FyQr877fOEx71jVZKGmzMioZfa+YFJfqbReVPx8fHqZPz5rg8neDGH1qW&#10;hxa7NpeAihjjGHI8LxM+6mEpPZgnnCGLlBVNzHLMXdE4LC9jNy5wBnGxWGQQ9q5j8cY+OJ5CJ5aT&#10;NB/bJ+Zdr9+Iyr+FoYXZ7JWMO2zytLBYR5Aqazzx3LHa8499n6Xfz6g0WA73GbWfpPMXAAAA//8D&#10;AFBLAwQUAAYACAAAACEAiCjp8+IAAAALAQAADwAAAGRycy9kb3ducmV2LnhtbEyPS0+EQBCE7yb+&#10;h0mbeDHuIMguIsPGGB+JNxcf8TbLtEBkeggzC/jvbU9660pVqr8qtovtxYSj7xwpuFhFIJBqZzpq&#10;FLxU9+cZCB80Gd07QgXf6GFbHh8VOjdupmecdqERXEI+1wraEIZcSl+3aLVfuQGJvU83Wh1Yjo00&#10;o5653PYyjqK1tLoj/tDqAW9brL92B6vg46x5f/LLw+ucpMlw9zhVmzdTKXV6stxcgwi4hL8w/OIz&#10;OpTMtHcHMl70CpL4krcENrKID06k6ywFsVcQb64ikGUh/28ofwAAAP//AwBQSwECLQAUAAYACAAA&#10;ACEAtoM4kv4AAADhAQAAEwAAAAAAAAAAAAAAAAAAAAAAW0NvbnRlbnRfVHlwZXNdLnhtbFBLAQIt&#10;ABQABgAIAAAAIQA4/SH/1gAAAJQBAAALAAAAAAAAAAAAAAAAAC8BAABfcmVscy8ucmVsc1BLAQIt&#10;ABQABgAIAAAAIQDk+Oy6jQIAAJEFAAAOAAAAAAAAAAAAAAAAAC4CAABkcnMvZTJvRG9jLnhtbFBL&#10;AQItABQABgAIAAAAIQCIKOnz4gAAAAsBAAAPAAAAAAAAAAAAAAAAAOcEAABkcnMvZG93bnJldi54&#10;bWxQSwUGAAAAAAQABADzAAAA9gUAAAAA&#10;" fillcolor="white [3201]" stroked="f" strokeweight=".5pt">
                <v:textbox>
                  <w:txbxContent>
                    <w:p w:rsidR="004F0449" w:rsidRDefault="004F0449" w:rsidP="00FA5DA3">
                      <w:r>
                        <w:t xml:space="preserve">5). </w:t>
                      </w:r>
                      <w:r w:rsidR="001778AE">
                        <w:t>Name &amp; Signature</w:t>
                      </w:r>
                    </w:p>
                  </w:txbxContent>
                </v:textbox>
                <w10:wrap anchorx="margin"/>
              </v:shape>
            </w:pict>
          </mc:Fallback>
        </mc:AlternateContent>
      </w:r>
      <w:r w:rsidRPr="005E1AEF">
        <w:rPr>
          <w:rFonts w:cstheme="minorHAnsi"/>
          <w:noProof/>
        </w:rPr>
        <mc:AlternateContent>
          <mc:Choice Requires="wps">
            <w:drawing>
              <wp:anchor distT="0" distB="0" distL="114300" distR="114300" simplePos="0" relativeHeight="251668480" behindDoc="0" locked="0" layoutInCell="1" allowOverlap="1" wp14:anchorId="226CC515" wp14:editId="41D17AE4">
                <wp:simplePos x="0" y="0"/>
                <wp:positionH relativeFrom="margin">
                  <wp:align>left</wp:align>
                </wp:positionH>
                <wp:positionV relativeFrom="paragraph">
                  <wp:posOffset>1123315</wp:posOffset>
                </wp:positionV>
                <wp:extent cx="1552575" cy="6286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1552575"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49" w:rsidRDefault="004F0449" w:rsidP="00FA5DA3">
                            <w:r>
                              <w:t xml:space="preserve">4). </w:t>
                            </w:r>
                            <w:r w:rsidR="001778AE">
                              <w:t>Name &amp;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CC515" id="Text Box 11" o:spid="_x0000_s1032" type="#_x0000_t202" style="position:absolute;margin-left:0;margin-top:88.45pt;width:122.25pt;height:49.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ycjAIAAJMFAAAOAAAAZHJzL2Uyb0RvYy54bWysVE1PGzEQvVfqf7B8L5ukJNCIDUpBVJUQ&#10;oIaKs+O1yapej2s7yaa/vs/efJVyoepl1/a8mfE8v5mLy7YxbKV8qMmWvH/S40xZSVVtn0v+/fHm&#10;wzlnIQpbCUNWlXyjAr+cvH93sXZjNaAFmUp5hiA2jNeu5IsY3bgoglyoRoQTcsrCqMk3ImLrn4vK&#10;izWiN6YY9HqjYk2+cp6kCgGn152RT3J8rZWM91oHFZkpOe4W89fn7zx9i8mFGD974Ra13F5D/MMt&#10;GlFbJN2HuhZRsKWv/wrV1NJTIB1PJDUFaV1LlWtANf3ei2pmC+FUrgXkBLenKfy/sPJu9eBZXeHt&#10;+pxZ0eCNHlUb2WdqGY7Az9qFMWAzB2BscQ7s7jzgMJXdat+kPwpisIPpzZ7dFE0mp+FwMDwbciZh&#10;Gw3OR8NMf3Hwdj7EL4oalhYl93i9TKpY3YaImwC6g6RkgUxd3dTG5E1SjLoynq0E3trEfEd4/IEy&#10;lq2R/CNSJydLyb2LbGw6UVkz23Sp8q7CvIoboxLG2G9Kg7Nc6Cu5hZTK7vNndEJppHqL4xZ/uNVb&#10;nLs64JEzk41756a25HP1uckOlFU/dpTpDg/Cj+pOy9jO2yyW0U4Ac6o20IWnrrOCkzc1Hu9WhPgg&#10;PFoJUsB4iPf4aEMgn7Yrzhbkf712nvBQOKycrdGaJQ8/l8IrzsxXC+1/6p+epl7Om9Ph2QAbf2yZ&#10;H1vssrkiKALyxu3yMuGj2S21p+YJU2SassIkrETuksfd8ip2AwNTSKrpNIPQvU7EWztzMoVOLCdp&#10;PrZPwrutfiOUf0e7JhbjFzLusMnT0nQZSddZ44nnjtUt/+j8LP3tlEqj5XifUYdZOvkNAAD//wMA&#10;UEsDBBQABgAIAAAAIQAsqbPv4AAAAAgBAAAPAAAAZHJzL2Rvd25yZXYueG1sTI9BT8MwDIXvSPyH&#10;yEhc0JayrSsrTSeEgEncWAeIW9aYtqJxqiZry7/HnOBm+z09fy/bTrYVA/a+caTgeh6BQCqdaahS&#10;cCgeZzcgfNBkdOsIFXyjh21+fpbp1LiRXnDYh0pwCPlUK6hD6FIpfVmj1X7uOiTWPl1vdeC1r6Tp&#10;9cjhtpWLKFpLqxviD7Xu8L7G8mt/sgo+rqr3Zz89vY7LeNk97IYieTOFUpcX090tiIBT+DPDLz6j&#10;Q85MR3ci40WrgIsEvibrDQiWF6tVDOLIQxJvQOaZ/F8g/wEAAP//AwBQSwECLQAUAAYACAAAACEA&#10;toM4kv4AAADhAQAAEwAAAAAAAAAAAAAAAAAAAAAAW0NvbnRlbnRfVHlwZXNdLnhtbFBLAQItABQA&#10;BgAIAAAAIQA4/SH/1gAAAJQBAAALAAAAAAAAAAAAAAAAAC8BAABfcmVscy8ucmVsc1BLAQItABQA&#10;BgAIAAAAIQB4xWycjAIAAJMFAAAOAAAAAAAAAAAAAAAAAC4CAABkcnMvZTJvRG9jLnhtbFBLAQIt&#10;ABQABgAIAAAAIQAsqbPv4AAAAAgBAAAPAAAAAAAAAAAAAAAAAOYEAABkcnMvZG93bnJldi54bWxQ&#10;SwUGAAAAAAQABADzAAAA8wUAAAAA&#10;" fillcolor="white [3201]" stroked="f" strokeweight=".5pt">
                <v:textbox>
                  <w:txbxContent>
                    <w:p w:rsidR="004F0449" w:rsidRDefault="004F0449" w:rsidP="00FA5DA3">
                      <w:r>
                        <w:t xml:space="preserve">4). </w:t>
                      </w:r>
                      <w:r w:rsidR="001778AE">
                        <w:t>Name &amp; Signature</w:t>
                      </w:r>
                    </w:p>
                  </w:txbxContent>
                </v:textbox>
                <w10:wrap anchorx="margin"/>
              </v:shape>
            </w:pict>
          </mc:Fallback>
        </mc:AlternateContent>
      </w:r>
    </w:p>
    <w:p w:rsidR="00FA5DA3" w:rsidRPr="005E1AEF" w:rsidRDefault="003D0D7C">
      <w:pPr>
        <w:rPr>
          <w:rFonts w:cstheme="minorHAnsi"/>
          <w:b/>
          <w:sz w:val="24"/>
          <w:szCs w:val="24"/>
        </w:rPr>
      </w:pPr>
      <w:r w:rsidRPr="005E1AEF">
        <w:rPr>
          <w:rFonts w:cstheme="minorHAnsi"/>
          <w:noProof/>
        </w:rPr>
        <mc:AlternateContent>
          <mc:Choice Requires="wps">
            <w:drawing>
              <wp:anchor distT="0" distB="0" distL="114300" distR="114300" simplePos="0" relativeHeight="251670528" behindDoc="0" locked="0" layoutInCell="1" allowOverlap="1" wp14:anchorId="1C644284" wp14:editId="4D587295">
                <wp:simplePos x="0" y="0"/>
                <wp:positionH relativeFrom="margin">
                  <wp:align>right</wp:align>
                </wp:positionH>
                <wp:positionV relativeFrom="paragraph">
                  <wp:posOffset>809625</wp:posOffset>
                </wp:positionV>
                <wp:extent cx="1552575" cy="6286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552575"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449" w:rsidRDefault="004F0449" w:rsidP="00FA5DA3">
                            <w:r>
                              <w:t xml:space="preserve">6). </w:t>
                            </w:r>
                            <w:r w:rsidR="001778AE">
                              <w:t>Name &amp;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44284" id="Text Box 12" o:spid="_x0000_s1033" type="#_x0000_t202" style="position:absolute;margin-left:71.05pt;margin-top:63.75pt;width:122.25pt;height:49.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hqqjQIAAJMFAAAOAAAAZHJzL2Uyb0RvYy54bWysVE1PGzEQvVfqf7B8L5ukBGjEBqUgqkoI&#10;UKHi7HhtsqrX49pOsumv77N381HKhaqXXdvzZsbz/GbOL9rGsJXyoSZb8uHRgDNlJVW1fS7598fr&#10;D2echShsJQxZVfKNCvxi+v7d+dpN1IgWZCrlGYLYMFm7ki9idJOiCHKhGhGOyCkLoybfiIitfy4q&#10;L9aI3phiNBicFGvylfMkVQg4veqMfJrja61kvNM6qMhMyXG3mL8+f+fpW0zPxeTZC7eoZX8N8Q+3&#10;aERtkXQX6kpEwZa+/itUU0tPgXQ8ktQUpHUtVa4B1QwHL6p5WAinci0gJ7gdTeH/hZW3q3vP6gpv&#10;N+LMigZv9KjayD5Ty3AEftYuTAB7cADGFufAbs8DDlPZrfZN+qMgBjuY3uzYTdFkchqPR+PTMWcS&#10;tpPR2ck401/svZ0P8YuihqVFyT1eL5MqVjch4iaAbiEpWSBTV9e1MXmTFKMujWcrgbc2Md8RHn+g&#10;jGVrJP+I1MnJUnLvIhubTlTWTJ8uVd5VmFdxY1TCGPtNaXCWC30lt5BS2V3+jE4ojVRvcezx+1u9&#10;xbmrAx45M9m4c25qSz5Xn5tsT1n1Y0uZ7vAg/KDutIztvM1iOd0KYE7VBrrw1HVWcPK6xuPdiBDv&#10;hUcrQQoYD/EOH20I5FO/4mxB/tdr5wkPhcPK2RqtWfLwcym84sx8tdD+p+HxcerlvDken46w8YeW&#10;+aHFLptLgiKGGERO5mXCR7Ndak/NE6bILGWFSViJ3CWP2+Vl7AYGppBUs1kGoXudiDf2wckUOrGc&#10;pPnYPgnvev1GKP+Wtk0sJi9k3GGTp6XZMpKus8YTzx2rPf/o/Cz9fkql0XK4z6j9LJ3+BgAA//8D&#10;AFBLAwQUAAYACAAAACEAy1ZRveAAAAAIAQAADwAAAGRycy9kb3ducmV2LnhtbEyPS0/DMBCE70j8&#10;B2uRuCDqkDZtlcapEOIh9UbDQ7258TaJiNdR7Cbh37Oc4Da7s5r9JttOthUD9r5xpOBuFoFAKp1p&#10;qFLwVjzdrkH4oMno1hEq+EYP2/zyItOpcSO94rAPleAQ8qlWUIfQpVL6skar/cx1SOydXG914LGv&#10;pOn1yOG2lXEULaXVDfGHWnf4UGP5tT9bBYeb6nPnp+f3cZ7Mu8eXoVh9mEKp66vpfgMi4BT+juEX&#10;n9EhZ6ajO5PxolXARQJv41UCgu14sWBxZBEvE5B5Jv8XyH8AAAD//wMAUEsBAi0AFAAGAAgAAAAh&#10;ALaDOJL+AAAA4QEAABMAAAAAAAAAAAAAAAAAAAAAAFtDb250ZW50X1R5cGVzXS54bWxQSwECLQAU&#10;AAYACAAAACEAOP0h/9YAAACUAQAACwAAAAAAAAAAAAAAAAAvAQAAX3JlbHMvLnJlbHNQSwECLQAU&#10;AAYACAAAACEA3NYaqo0CAACTBQAADgAAAAAAAAAAAAAAAAAuAgAAZHJzL2Uyb0RvYy54bWxQSwEC&#10;LQAUAAYACAAAACEAy1ZRveAAAAAIAQAADwAAAAAAAAAAAAAAAADnBAAAZHJzL2Rvd25yZXYueG1s&#10;UEsFBgAAAAAEAAQA8wAAAPQFAAAAAA==&#10;" fillcolor="white [3201]" stroked="f" strokeweight=".5pt">
                <v:textbox>
                  <w:txbxContent>
                    <w:p w:rsidR="004F0449" w:rsidRDefault="004F0449" w:rsidP="00FA5DA3">
                      <w:r>
                        <w:t xml:space="preserve">6). </w:t>
                      </w:r>
                      <w:r w:rsidR="001778AE">
                        <w:t>Name &amp; Signature</w:t>
                      </w:r>
                    </w:p>
                  </w:txbxContent>
                </v:textbox>
                <w10:wrap anchorx="margin"/>
              </v:shape>
            </w:pict>
          </mc:Fallback>
        </mc:AlternateContent>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396665">
        <w:rPr>
          <w:rFonts w:cstheme="minorHAnsi"/>
          <w:b/>
          <w:sz w:val="24"/>
          <w:szCs w:val="24"/>
        </w:rPr>
        <w:tab/>
      </w:r>
      <w:r w:rsidR="00FA5DA3" w:rsidRPr="005E1AEF">
        <w:rPr>
          <w:rFonts w:cstheme="minorHAnsi"/>
          <w:b/>
          <w:sz w:val="24"/>
          <w:szCs w:val="24"/>
        </w:rPr>
        <w:br w:type="page"/>
      </w:r>
    </w:p>
    <w:p w:rsidR="00D65C48" w:rsidRPr="00034FE9" w:rsidRDefault="00D65C48" w:rsidP="00D65C48">
      <w:pPr>
        <w:spacing w:line="276" w:lineRule="auto"/>
        <w:jc w:val="center"/>
        <w:rPr>
          <w:rFonts w:cstheme="minorHAnsi"/>
          <w:b/>
          <w:sz w:val="24"/>
          <w:szCs w:val="24"/>
        </w:rPr>
      </w:pPr>
      <w:r w:rsidRPr="00034FE9">
        <w:rPr>
          <w:rFonts w:cstheme="minorHAnsi"/>
          <w:b/>
          <w:sz w:val="24"/>
          <w:szCs w:val="24"/>
        </w:rPr>
        <w:t>INTRODUCTION</w:t>
      </w:r>
    </w:p>
    <w:p w:rsidR="00D65C48" w:rsidRPr="005E1AEF" w:rsidRDefault="00D65C48" w:rsidP="00D65C48">
      <w:pPr>
        <w:spacing w:line="276" w:lineRule="auto"/>
        <w:jc w:val="both"/>
        <w:rPr>
          <w:rFonts w:cstheme="minorHAnsi"/>
          <w:sz w:val="24"/>
          <w:szCs w:val="24"/>
        </w:rPr>
      </w:pPr>
      <w:r w:rsidRPr="005E1AEF">
        <w:rPr>
          <w:rFonts w:cstheme="minorHAnsi"/>
          <w:color w:val="000000" w:themeColor="text1"/>
          <w:sz w:val="24"/>
          <w:szCs w:val="24"/>
        </w:rPr>
        <w:t xml:space="preserve">The IPE Review visit of </w:t>
      </w:r>
      <w:r w:rsidRPr="005E1AEF">
        <w:rPr>
          <w:rFonts w:cstheme="minorHAnsi"/>
          <w:b/>
          <w:color w:val="000000" w:themeColor="text1"/>
          <w:sz w:val="24"/>
          <w:szCs w:val="24"/>
        </w:rPr>
        <w:t>University XYZ</w:t>
      </w:r>
      <w:r w:rsidRPr="005E1AEF">
        <w:rPr>
          <w:rFonts w:cstheme="minorHAnsi"/>
          <w:color w:val="000000" w:themeColor="text1"/>
          <w:sz w:val="24"/>
          <w:szCs w:val="24"/>
        </w:rPr>
        <w:t xml:space="preserve"> was conducted on </w:t>
      </w:r>
      <w:r>
        <w:rPr>
          <w:rFonts w:cstheme="minorHAnsi"/>
          <w:b/>
          <w:color w:val="000000" w:themeColor="text1"/>
          <w:sz w:val="24"/>
          <w:szCs w:val="24"/>
        </w:rPr>
        <w:t xml:space="preserve">27-28-29 October, 2021 </w:t>
      </w:r>
      <w:r w:rsidRPr="005E1AEF">
        <w:rPr>
          <w:rFonts w:cstheme="minorHAnsi"/>
          <w:color w:val="000000" w:themeColor="text1"/>
          <w:sz w:val="24"/>
          <w:szCs w:val="24"/>
        </w:rPr>
        <w:t xml:space="preserve">on the basis of eleven IPE Standards Mission Statement and Goals, Planning and Evaluation, Organization and Governance, Integrity, Faculty, Student, Institutional Resources, Academic Programs and Curricula, Public Disclosure &amp; Transparency, Assessment and Quality Assurance and Student Support Services.  Prior to the team visit, </w:t>
      </w:r>
      <w:r w:rsidRPr="005E1AEF">
        <w:rPr>
          <w:rFonts w:cstheme="minorHAnsi"/>
          <w:b/>
          <w:color w:val="000000" w:themeColor="text1"/>
          <w:sz w:val="24"/>
          <w:szCs w:val="24"/>
        </w:rPr>
        <w:t>the University XYZ</w:t>
      </w:r>
      <w:r w:rsidRPr="005E1AEF">
        <w:rPr>
          <w:rFonts w:cstheme="minorHAnsi"/>
          <w:color w:val="000000" w:themeColor="text1"/>
          <w:sz w:val="24"/>
          <w:szCs w:val="24"/>
        </w:rPr>
        <w:t xml:space="preserve"> prepared University Portfolio Report (UPR) on the guidelines provided by </w:t>
      </w:r>
      <w:r>
        <w:rPr>
          <w:rFonts w:cstheme="minorHAnsi"/>
          <w:color w:val="000000" w:themeColor="text1"/>
          <w:sz w:val="24"/>
          <w:szCs w:val="24"/>
        </w:rPr>
        <w:t>QAA-</w:t>
      </w:r>
      <w:r w:rsidRPr="005E1AEF">
        <w:rPr>
          <w:rFonts w:cstheme="minorHAnsi"/>
          <w:color w:val="000000" w:themeColor="text1"/>
          <w:sz w:val="24"/>
          <w:szCs w:val="24"/>
        </w:rPr>
        <w:t xml:space="preserve">HEC. This also included a series of </w:t>
      </w:r>
      <w:r>
        <w:rPr>
          <w:rFonts w:cstheme="minorHAnsi"/>
          <w:color w:val="000000" w:themeColor="text1"/>
          <w:sz w:val="24"/>
          <w:szCs w:val="24"/>
        </w:rPr>
        <w:t>responses</w:t>
      </w:r>
      <w:r w:rsidRPr="005E1AEF">
        <w:rPr>
          <w:rFonts w:cstheme="minorHAnsi"/>
          <w:color w:val="000000" w:themeColor="text1"/>
          <w:sz w:val="24"/>
          <w:szCs w:val="24"/>
        </w:rPr>
        <w:t xml:space="preserve"> to the </w:t>
      </w:r>
      <w:r>
        <w:rPr>
          <w:rFonts w:cstheme="minorHAnsi"/>
          <w:color w:val="000000" w:themeColor="text1"/>
          <w:sz w:val="24"/>
          <w:szCs w:val="24"/>
        </w:rPr>
        <w:t>queries</w:t>
      </w:r>
      <w:r w:rsidRPr="005E1AEF">
        <w:rPr>
          <w:rFonts w:cstheme="minorHAnsi"/>
          <w:color w:val="000000" w:themeColor="text1"/>
          <w:sz w:val="24"/>
          <w:szCs w:val="24"/>
        </w:rPr>
        <w:t xml:space="preserve"> related to each of the eleven standards. During the visit </w:t>
      </w:r>
      <w:r>
        <w:rPr>
          <w:rFonts w:cstheme="minorHAnsi"/>
          <w:color w:val="000000" w:themeColor="text1"/>
          <w:sz w:val="24"/>
          <w:szCs w:val="24"/>
        </w:rPr>
        <w:t>of</w:t>
      </w:r>
      <w:r w:rsidRPr="005E1AEF">
        <w:rPr>
          <w:rFonts w:cstheme="minorHAnsi"/>
          <w:color w:val="000000" w:themeColor="text1"/>
          <w:sz w:val="24"/>
          <w:szCs w:val="24"/>
        </w:rPr>
        <w:t xml:space="preserve"> the university, the </w:t>
      </w:r>
      <w:r w:rsidRPr="005E1AEF">
        <w:rPr>
          <w:rFonts w:cstheme="minorHAnsi"/>
          <w:sz w:val="24"/>
          <w:szCs w:val="24"/>
        </w:rPr>
        <w:t xml:space="preserve">Panel physically examined the infrastructural facilities, acquainted itself with the institutional resources and held discussions with the faculty members, administrative officials and students. The UPR prepared </w:t>
      </w:r>
      <w:r>
        <w:rPr>
          <w:rFonts w:cstheme="minorHAnsi"/>
          <w:sz w:val="24"/>
          <w:szCs w:val="24"/>
        </w:rPr>
        <w:t xml:space="preserve">by the university </w:t>
      </w:r>
      <w:r w:rsidRPr="005E1AEF">
        <w:rPr>
          <w:rFonts w:cstheme="minorHAnsi"/>
          <w:sz w:val="24"/>
          <w:szCs w:val="24"/>
        </w:rPr>
        <w:t xml:space="preserve">facilitated the job of the Panel to </w:t>
      </w:r>
      <w:r>
        <w:rPr>
          <w:rFonts w:cstheme="minorHAnsi"/>
          <w:sz w:val="24"/>
          <w:szCs w:val="24"/>
        </w:rPr>
        <w:t>a</w:t>
      </w:r>
      <w:r w:rsidRPr="005E1AEF">
        <w:rPr>
          <w:rFonts w:cstheme="minorHAnsi"/>
          <w:sz w:val="24"/>
          <w:szCs w:val="24"/>
        </w:rPr>
        <w:t xml:space="preserve"> great extent.</w:t>
      </w:r>
    </w:p>
    <w:p w:rsidR="00D65C48" w:rsidRDefault="00D65C48" w:rsidP="00D65C48">
      <w:pPr>
        <w:spacing w:line="276" w:lineRule="auto"/>
        <w:jc w:val="both"/>
        <w:rPr>
          <w:rFonts w:cstheme="minorHAnsi"/>
          <w:sz w:val="24"/>
          <w:szCs w:val="24"/>
        </w:rPr>
      </w:pPr>
      <w:r>
        <w:rPr>
          <w:rFonts w:cstheme="minorHAnsi"/>
          <w:sz w:val="24"/>
          <w:szCs w:val="24"/>
        </w:rPr>
        <w:t>The e</w:t>
      </w:r>
      <w:r w:rsidRPr="005E1AEF">
        <w:rPr>
          <w:rFonts w:cstheme="minorHAnsi"/>
          <w:sz w:val="24"/>
          <w:szCs w:val="24"/>
        </w:rPr>
        <w:t xml:space="preserve">fforts </w:t>
      </w:r>
      <w:r>
        <w:rPr>
          <w:rFonts w:cstheme="minorHAnsi"/>
          <w:sz w:val="24"/>
          <w:szCs w:val="24"/>
        </w:rPr>
        <w:t xml:space="preserve">exerted </w:t>
      </w:r>
      <w:r w:rsidRPr="005E1AEF">
        <w:rPr>
          <w:rFonts w:cstheme="minorHAnsi"/>
          <w:sz w:val="24"/>
          <w:szCs w:val="24"/>
        </w:rPr>
        <w:t xml:space="preserve">in preparation of the UPR and cooperation extended by all </w:t>
      </w:r>
      <w:r>
        <w:rPr>
          <w:rFonts w:cstheme="minorHAnsi"/>
          <w:sz w:val="24"/>
          <w:szCs w:val="24"/>
        </w:rPr>
        <w:t xml:space="preserve">the </w:t>
      </w:r>
      <w:r w:rsidRPr="005E1AEF">
        <w:rPr>
          <w:rFonts w:cstheme="minorHAnsi"/>
          <w:sz w:val="24"/>
          <w:szCs w:val="24"/>
        </w:rPr>
        <w:t xml:space="preserve">administrative and academic officials are gratefully acknowledged. </w:t>
      </w:r>
      <w:r>
        <w:rPr>
          <w:rFonts w:cstheme="minorHAnsi"/>
          <w:sz w:val="24"/>
          <w:szCs w:val="24"/>
        </w:rPr>
        <w:t xml:space="preserve">The </w:t>
      </w:r>
      <w:r w:rsidRPr="005E1AEF">
        <w:rPr>
          <w:rFonts w:cstheme="minorHAnsi"/>
          <w:b/>
          <w:sz w:val="24"/>
          <w:szCs w:val="24"/>
        </w:rPr>
        <w:t>Vice Chancellor</w:t>
      </w:r>
      <w:r w:rsidRPr="005E1AEF">
        <w:rPr>
          <w:rFonts w:cstheme="minorHAnsi"/>
          <w:sz w:val="24"/>
          <w:szCs w:val="24"/>
        </w:rPr>
        <w:t xml:space="preserve"> </w:t>
      </w:r>
      <w:r w:rsidRPr="005E1AEF">
        <w:rPr>
          <w:rFonts w:cstheme="minorHAnsi"/>
          <w:b/>
          <w:sz w:val="24"/>
          <w:szCs w:val="24"/>
        </w:rPr>
        <w:t>and the team</w:t>
      </w:r>
      <w:r>
        <w:rPr>
          <w:rFonts w:cstheme="minorHAnsi"/>
          <w:sz w:val="24"/>
          <w:szCs w:val="24"/>
        </w:rPr>
        <w:t xml:space="preserve"> </w:t>
      </w:r>
      <w:r w:rsidRPr="005E1AEF">
        <w:rPr>
          <w:rFonts w:cstheme="minorHAnsi"/>
          <w:sz w:val="24"/>
          <w:szCs w:val="24"/>
        </w:rPr>
        <w:t xml:space="preserve">have facilitated </w:t>
      </w:r>
      <w:r>
        <w:rPr>
          <w:rFonts w:cstheme="minorHAnsi"/>
          <w:sz w:val="24"/>
          <w:szCs w:val="24"/>
        </w:rPr>
        <w:t>the review</w:t>
      </w:r>
      <w:r w:rsidRPr="005E1AEF">
        <w:rPr>
          <w:rFonts w:cstheme="minorHAnsi"/>
          <w:sz w:val="24"/>
          <w:szCs w:val="24"/>
        </w:rPr>
        <w:t xml:space="preserve"> panel </w:t>
      </w:r>
      <w:r>
        <w:rPr>
          <w:rFonts w:cstheme="minorHAnsi"/>
          <w:sz w:val="24"/>
          <w:szCs w:val="24"/>
        </w:rPr>
        <w:t xml:space="preserve">and held </w:t>
      </w:r>
      <w:r w:rsidRPr="005E1AEF">
        <w:rPr>
          <w:rFonts w:cstheme="minorHAnsi"/>
          <w:sz w:val="24"/>
          <w:szCs w:val="24"/>
        </w:rPr>
        <w:t xml:space="preserve">elaborate discussion on </w:t>
      </w:r>
      <w:r>
        <w:rPr>
          <w:rFonts w:cstheme="minorHAnsi"/>
          <w:sz w:val="24"/>
          <w:szCs w:val="24"/>
        </w:rPr>
        <w:t>matters related</w:t>
      </w:r>
      <w:r w:rsidRPr="005E1AEF">
        <w:rPr>
          <w:rFonts w:cstheme="minorHAnsi"/>
          <w:sz w:val="24"/>
          <w:szCs w:val="24"/>
        </w:rPr>
        <w:t xml:space="preserve"> to the functioning of the university and enhancing the quality of teaching and research. </w:t>
      </w:r>
    </w:p>
    <w:p w:rsidR="00D65C48" w:rsidRDefault="00D65C48" w:rsidP="00D65C48">
      <w:pPr>
        <w:spacing w:line="276" w:lineRule="auto"/>
        <w:jc w:val="both"/>
        <w:rPr>
          <w:rFonts w:cstheme="minorHAnsi"/>
          <w:sz w:val="24"/>
          <w:szCs w:val="24"/>
        </w:rPr>
      </w:pPr>
      <w:r>
        <w:rPr>
          <w:rFonts w:cstheme="minorHAnsi"/>
          <w:sz w:val="24"/>
          <w:szCs w:val="24"/>
        </w:rPr>
        <w:t xml:space="preserve">All the Review Panel Members have exercised their utmost capacity to find out most relevant information and evidences and thus provided their judgement based on their enormous experience and insight of the sector. The Reviewers </w:t>
      </w:r>
      <w:r w:rsidR="002B2783">
        <w:rPr>
          <w:rFonts w:cstheme="minorHAnsi"/>
          <w:sz w:val="24"/>
          <w:szCs w:val="24"/>
        </w:rPr>
        <w:t xml:space="preserve">encouraged all the stakeholders to speak up for improvement of the institution through their candid feedbacks in order to ensure institutional transparency in the decision making processes. We expect </w:t>
      </w:r>
      <w:r>
        <w:rPr>
          <w:rFonts w:cstheme="minorHAnsi"/>
          <w:sz w:val="24"/>
          <w:szCs w:val="24"/>
        </w:rPr>
        <w:t xml:space="preserve">that </w:t>
      </w:r>
      <w:r w:rsidR="002B2783">
        <w:rPr>
          <w:rFonts w:cstheme="minorHAnsi"/>
          <w:sz w:val="24"/>
          <w:szCs w:val="24"/>
        </w:rPr>
        <w:t xml:space="preserve">the university will not only appreciate the students, faculty and staff for their candid approach </w:t>
      </w:r>
      <w:r>
        <w:rPr>
          <w:rFonts w:cstheme="minorHAnsi"/>
          <w:sz w:val="24"/>
          <w:szCs w:val="24"/>
        </w:rPr>
        <w:t>during interactive session</w:t>
      </w:r>
      <w:r w:rsidR="002B2783">
        <w:rPr>
          <w:rFonts w:cstheme="minorHAnsi"/>
          <w:sz w:val="24"/>
          <w:szCs w:val="24"/>
        </w:rPr>
        <w:t xml:space="preserve">s but also will ensure </w:t>
      </w:r>
      <w:r w:rsidR="005C16D5">
        <w:rPr>
          <w:rFonts w:cstheme="minorHAnsi"/>
          <w:sz w:val="24"/>
          <w:szCs w:val="24"/>
        </w:rPr>
        <w:t xml:space="preserve">institutional </w:t>
      </w:r>
      <w:r w:rsidR="002B2783">
        <w:rPr>
          <w:rFonts w:cstheme="minorHAnsi"/>
          <w:sz w:val="24"/>
          <w:szCs w:val="24"/>
        </w:rPr>
        <w:t xml:space="preserve">mechanism to </w:t>
      </w:r>
      <w:r w:rsidR="005C16D5">
        <w:rPr>
          <w:rFonts w:cstheme="minorHAnsi"/>
          <w:sz w:val="24"/>
          <w:szCs w:val="24"/>
        </w:rPr>
        <w:t>internalize element of</w:t>
      </w:r>
      <w:r w:rsidR="002B2783">
        <w:rPr>
          <w:rFonts w:cstheme="minorHAnsi"/>
          <w:sz w:val="24"/>
          <w:szCs w:val="24"/>
        </w:rPr>
        <w:t xml:space="preserve"> transparency</w:t>
      </w:r>
      <w:r w:rsidR="005C16D5">
        <w:rPr>
          <w:rFonts w:cstheme="minorHAnsi"/>
          <w:sz w:val="24"/>
          <w:szCs w:val="24"/>
        </w:rPr>
        <w:t xml:space="preserve"> at all levels. </w:t>
      </w:r>
      <w:r w:rsidR="002B2783">
        <w:rPr>
          <w:rFonts w:cstheme="minorHAnsi"/>
          <w:sz w:val="24"/>
          <w:szCs w:val="24"/>
        </w:rPr>
        <w:t xml:space="preserve"> </w:t>
      </w:r>
    </w:p>
    <w:p w:rsidR="002B2783" w:rsidRDefault="00832A56" w:rsidP="00D65C48">
      <w:pPr>
        <w:spacing w:line="276" w:lineRule="auto"/>
        <w:jc w:val="both"/>
        <w:rPr>
          <w:rFonts w:cstheme="minorHAnsi"/>
          <w:sz w:val="24"/>
          <w:szCs w:val="24"/>
        </w:rPr>
      </w:pPr>
      <w:r>
        <w:rPr>
          <w:rFonts w:cstheme="minorHAnsi"/>
          <w:sz w:val="24"/>
          <w:szCs w:val="24"/>
        </w:rPr>
        <w:t>During the three days documentation review, interactive sessions and onsite visit, t</w:t>
      </w:r>
      <w:r w:rsidR="002B2783">
        <w:rPr>
          <w:rFonts w:cstheme="minorHAnsi"/>
          <w:sz w:val="24"/>
          <w:szCs w:val="24"/>
        </w:rPr>
        <w:t xml:space="preserve">he Reviewers not only identified areas of concerns but also </w:t>
      </w:r>
      <w:r>
        <w:rPr>
          <w:rFonts w:cstheme="minorHAnsi"/>
          <w:sz w:val="24"/>
          <w:szCs w:val="24"/>
        </w:rPr>
        <w:t>proposed</w:t>
      </w:r>
      <w:r w:rsidR="002B2783">
        <w:rPr>
          <w:rFonts w:cstheme="minorHAnsi"/>
          <w:sz w:val="24"/>
          <w:szCs w:val="24"/>
        </w:rPr>
        <w:t xml:space="preserve"> actionable recommendations.</w:t>
      </w:r>
    </w:p>
    <w:p w:rsidR="00D65C48" w:rsidRPr="005E1AEF" w:rsidRDefault="00D65C48" w:rsidP="00D65C48">
      <w:pPr>
        <w:spacing w:line="276" w:lineRule="auto"/>
        <w:jc w:val="both"/>
        <w:rPr>
          <w:rFonts w:cstheme="minorHAnsi"/>
          <w:sz w:val="24"/>
          <w:szCs w:val="24"/>
        </w:rPr>
      </w:pPr>
      <w:r>
        <w:rPr>
          <w:rFonts w:cstheme="minorHAnsi"/>
          <w:sz w:val="24"/>
          <w:szCs w:val="24"/>
        </w:rPr>
        <w:t xml:space="preserve">We hope the University will implement these recommendations in their true spirit that will </w:t>
      </w:r>
      <w:r w:rsidR="00034FE9">
        <w:rPr>
          <w:rFonts w:cstheme="minorHAnsi"/>
          <w:sz w:val="24"/>
          <w:szCs w:val="24"/>
        </w:rPr>
        <w:t>contribute into</w:t>
      </w:r>
      <w:r>
        <w:rPr>
          <w:rFonts w:cstheme="minorHAnsi"/>
          <w:sz w:val="24"/>
          <w:szCs w:val="24"/>
        </w:rPr>
        <w:t xml:space="preserve"> </w:t>
      </w:r>
      <w:r w:rsidR="00034FE9">
        <w:rPr>
          <w:rFonts w:cstheme="minorHAnsi"/>
          <w:sz w:val="24"/>
          <w:szCs w:val="24"/>
        </w:rPr>
        <w:t xml:space="preserve">improving </w:t>
      </w:r>
      <w:r>
        <w:rPr>
          <w:rFonts w:cstheme="minorHAnsi"/>
          <w:sz w:val="24"/>
          <w:szCs w:val="24"/>
        </w:rPr>
        <w:t xml:space="preserve">institutional quality </w:t>
      </w:r>
      <w:r w:rsidR="00034FE9">
        <w:rPr>
          <w:rFonts w:cstheme="minorHAnsi"/>
          <w:sz w:val="24"/>
          <w:szCs w:val="24"/>
        </w:rPr>
        <w:t>that eventually enable institution to</w:t>
      </w:r>
      <w:r>
        <w:rPr>
          <w:rFonts w:cstheme="minorHAnsi"/>
          <w:sz w:val="24"/>
          <w:szCs w:val="24"/>
        </w:rPr>
        <w:t xml:space="preserve"> produc</w:t>
      </w:r>
      <w:r w:rsidR="00034FE9">
        <w:rPr>
          <w:rFonts w:cstheme="minorHAnsi"/>
          <w:sz w:val="24"/>
          <w:szCs w:val="24"/>
        </w:rPr>
        <w:t xml:space="preserve">e graduates with relevant skill </w:t>
      </w:r>
      <w:r>
        <w:rPr>
          <w:rFonts w:cstheme="minorHAnsi"/>
          <w:sz w:val="24"/>
          <w:szCs w:val="24"/>
        </w:rPr>
        <w:t xml:space="preserve">to make meaningful contribution in uplifting society as a whole. </w:t>
      </w:r>
    </w:p>
    <w:p w:rsidR="00D65C48" w:rsidRPr="00034FE9" w:rsidRDefault="00034FE9" w:rsidP="00034FE9">
      <w:pPr>
        <w:spacing w:line="276" w:lineRule="auto"/>
        <w:jc w:val="both"/>
        <w:rPr>
          <w:rFonts w:cstheme="minorHAnsi"/>
          <w:color w:val="000000" w:themeColor="text1"/>
          <w:sz w:val="24"/>
          <w:szCs w:val="24"/>
        </w:rPr>
      </w:pPr>
      <w:r>
        <w:rPr>
          <w:rFonts w:cstheme="minorHAnsi"/>
          <w:color w:val="000000" w:themeColor="text1"/>
          <w:sz w:val="24"/>
          <w:szCs w:val="24"/>
        </w:rPr>
        <w:t>IPE</w:t>
      </w:r>
      <w:r w:rsidR="00D65C48" w:rsidRPr="005E1AEF">
        <w:rPr>
          <w:rFonts w:cstheme="minorHAnsi"/>
          <w:color w:val="000000" w:themeColor="text1"/>
          <w:sz w:val="24"/>
          <w:szCs w:val="24"/>
        </w:rPr>
        <w:t xml:space="preserve"> Panel was comprised of following members:</w:t>
      </w:r>
    </w:p>
    <w:p w:rsidR="00D65C48" w:rsidRPr="00034FE9" w:rsidRDefault="00D65C48" w:rsidP="00034FE9">
      <w:pPr>
        <w:pStyle w:val="ListParagraph"/>
        <w:numPr>
          <w:ilvl w:val="0"/>
          <w:numId w:val="20"/>
        </w:numPr>
        <w:spacing w:after="0" w:line="276" w:lineRule="auto"/>
        <w:ind w:left="720"/>
        <w:rPr>
          <w:rFonts w:cstheme="minorHAnsi"/>
          <w:b/>
          <w:color w:val="000000" w:themeColor="text1"/>
          <w:sz w:val="24"/>
          <w:szCs w:val="24"/>
        </w:rPr>
      </w:pPr>
      <w:r w:rsidRPr="005E1AEF">
        <w:rPr>
          <w:rStyle w:val="Strong"/>
          <w:rFonts w:cstheme="minorHAnsi"/>
          <w:sz w:val="24"/>
          <w:szCs w:val="24"/>
        </w:rPr>
        <w:t>Prof. Dr. ABC</w:t>
      </w:r>
      <w:r w:rsidR="00034FE9">
        <w:rPr>
          <w:rStyle w:val="Strong"/>
          <w:rFonts w:cstheme="minorHAnsi"/>
          <w:sz w:val="24"/>
          <w:szCs w:val="24"/>
        </w:rPr>
        <w:t xml:space="preserve">, </w:t>
      </w:r>
      <w:r w:rsidRPr="00034FE9">
        <w:rPr>
          <w:rStyle w:val="Strong"/>
          <w:rFonts w:cstheme="minorHAnsi"/>
          <w:b w:val="0"/>
          <w:sz w:val="24"/>
          <w:szCs w:val="24"/>
        </w:rPr>
        <w:t xml:space="preserve">University of Engineering &amp; Technology, Peshawar </w:t>
      </w:r>
    </w:p>
    <w:p w:rsidR="00D65C48" w:rsidRPr="00034FE9" w:rsidRDefault="00D65C48" w:rsidP="00034FE9">
      <w:pPr>
        <w:pStyle w:val="ListParagraph"/>
        <w:numPr>
          <w:ilvl w:val="0"/>
          <w:numId w:val="20"/>
        </w:numPr>
        <w:spacing w:after="0" w:line="276" w:lineRule="auto"/>
        <w:ind w:left="720"/>
        <w:rPr>
          <w:rFonts w:cstheme="minorHAnsi"/>
          <w:b/>
          <w:color w:val="000000" w:themeColor="text1"/>
          <w:sz w:val="24"/>
          <w:szCs w:val="24"/>
        </w:rPr>
      </w:pPr>
      <w:r w:rsidRPr="005E1AEF">
        <w:rPr>
          <w:rStyle w:val="Strong"/>
          <w:rFonts w:cstheme="minorHAnsi"/>
          <w:sz w:val="24"/>
          <w:szCs w:val="24"/>
        </w:rPr>
        <w:t>Dr. CBA</w:t>
      </w:r>
      <w:r w:rsidR="00034FE9">
        <w:rPr>
          <w:rStyle w:val="Strong"/>
          <w:rFonts w:cstheme="minorHAnsi"/>
          <w:sz w:val="24"/>
          <w:szCs w:val="24"/>
        </w:rPr>
        <w:t xml:space="preserve">, </w:t>
      </w:r>
      <w:r w:rsidRPr="00034FE9">
        <w:rPr>
          <w:rStyle w:val="Strong"/>
          <w:rFonts w:cstheme="minorHAnsi"/>
          <w:b w:val="0"/>
          <w:sz w:val="24"/>
          <w:szCs w:val="24"/>
        </w:rPr>
        <w:t xml:space="preserve">Institute of Business Administration (IBA), Karachi </w:t>
      </w:r>
    </w:p>
    <w:p w:rsidR="00D65C48" w:rsidRPr="00034FE9" w:rsidRDefault="00D65C48" w:rsidP="00034FE9">
      <w:pPr>
        <w:pStyle w:val="ListParagraph"/>
        <w:numPr>
          <w:ilvl w:val="0"/>
          <w:numId w:val="20"/>
        </w:numPr>
        <w:spacing w:after="200" w:line="276" w:lineRule="auto"/>
        <w:ind w:left="720"/>
        <w:jc w:val="both"/>
        <w:rPr>
          <w:rFonts w:cstheme="minorHAnsi"/>
          <w:b/>
          <w:color w:val="000000" w:themeColor="text1"/>
          <w:sz w:val="24"/>
          <w:szCs w:val="24"/>
        </w:rPr>
      </w:pPr>
      <w:r w:rsidRPr="005E1AEF">
        <w:rPr>
          <w:rFonts w:cstheme="minorHAnsi"/>
          <w:b/>
          <w:color w:val="000000" w:themeColor="text1"/>
          <w:sz w:val="24"/>
          <w:szCs w:val="24"/>
        </w:rPr>
        <w:t>Mr. YXZ</w:t>
      </w:r>
      <w:r w:rsidR="00034FE9">
        <w:rPr>
          <w:rFonts w:cstheme="minorHAnsi"/>
          <w:b/>
          <w:color w:val="000000" w:themeColor="text1"/>
          <w:sz w:val="24"/>
          <w:szCs w:val="24"/>
        </w:rPr>
        <w:t xml:space="preserve">, </w:t>
      </w:r>
      <w:r w:rsidRPr="00034FE9">
        <w:rPr>
          <w:rFonts w:cstheme="minorHAnsi"/>
          <w:color w:val="000000" w:themeColor="text1"/>
          <w:sz w:val="24"/>
          <w:szCs w:val="24"/>
        </w:rPr>
        <w:t xml:space="preserve">COMSATS Institute of Science &amp; Technology, Islamabad </w:t>
      </w:r>
    </w:p>
    <w:p w:rsidR="00034FE9" w:rsidRDefault="00D65C48" w:rsidP="00034FE9">
      <w:pPr>
        <w:pStyle w:val="ListParagraph"/>
        <w:numPr>
          <w:ilvl w:val="0"/>
          <w:numId w:val="20"/>
        </w:numPr>
        <w:spacing w:after="200" w:line="276" w:lineRule="auto"/>
        <w:ind w:left="720"/>
        <w:jc w:val="both"/>
        <w:rPr>
          <w:rFonts w:cstheme="minorHAnsi"/>
          <w:color w:val="000000" w:themeColor="text1"/>
          <w:sz w:val="24"/>
          <w:szCs w:val="24"/>
        </w:rPr>
      </w:pPr>
      <w:r w:rsidRPr="005E1AEF">
        <w:rPr>
          <w:rFonts w:cstheme="minorHAnsi"/>
          <w:b/>
          <w:color w:val="000000" w:themeColor="text1"/>
          <w:sz w:val="24"/>
          <w:szCs w:val="24"/>
        </w:rPr>
        <w:t>Mr. ZXY</w:t>
      </w:r>
      <w:r w:rsidR="00034FE9">
        <w:rPr>
          <w:rFonts w:cstheme="minorHAnsi"/>
          <w:b/>
          <w:color w:val="000000" w:themeColor="text1"/>
          <w:sz w:val="24"/>
          <w:szCs w:val="24"/>
        </w:rPr>
        <w:t xml:space="preserve">, </w:t>
      </w:r>
      <w:r w:rsidRPr="00034FE9">
        <w:rPr>
          <w:rFonts w:cstheme="minorHAnsi"/>
          <w:color w:val="000000" w:themeColor="text1"/>
          <w:sz w:val="24"/>
          <w:szCs w:val="24"/>
        </w:rPr>
        <w:t>Quality Assurance Agency (QAA), Higher Education Commission (HEC), Islamabad</w:t>
      </w:r>
      <w:r w:rsidR="00162DEA">
        <w:rPr>
          <w:rFonts w:cstheme="minorHAnsi"/>
          <w:color w:val="000000" w:themeColor="text1"/>
          <w:sz w:val="24"/>
          <w:szCs w:val="24"/>
        </w:rPr>
        <w:t xml:space="preserve"> – Coordinator</w:t>
      </w:r>
      <w:r w:rsidRPr="00034FE9">
        <w:rPr>
          <w:rFonts w:cstheme="minorHAnsi"/>
          <w:color w:val="000000" w:themeColor="text1"/>
          <w:sz w:val="24"/>
          <w:szCs w:val="24"/>
        </w:rPr>
        <w:t xml:space="preserve">. </w:t>
      </w:r>
    </w:p>
    <w:p w:rsidR="00034FE9" w:rsidRDefault="00034FE9">
      <w:pPr>
        <w:rPr>
          <w:rFonts w:cstheme="minorHAnsi"/>
          <w:color w:val="000000" w:themeColor="text1"/>
          <w:sz w:val="24"/>
          <w:szCs w:val="24"/>
        </w:rPr>
      </w:pPr>
      <w:r>
        <w:rPr>
          <w:rFonts w:cstheme="minorHAnsi"/>
          <w:color w:val="000000" w:themeColor="text1"/>
          <w:sz w:val="24"/>
          <w:szCs w:val="24"/>
        </w:rPr>
        <w:br w:type="page"/>
      </w:r>
    </w:p>
    <w:p w:rsidR="00D65C48" w:rsidRPr="005E1AEF" w:rsidRDefault="00D65C48" w:rsidP="00D65C48">
      <w:pPr>
        <w:pStyle w:val="Heading1"/>
        <w:jc w:val="center"/>
        <w:rPr>
          <w:rFonts w:asciiTheme="minorHAnsi" w:hAnsiTheme="minorHAnsi" w:cstheme="minorHAnsi"/>
          <w:b/>
          <w:sz w:val="24"/>
          <w:szCs w:val="24"/>
        </w:rPr>
      </w:pPr>
      <w:r w:rsidRPr="005E1AEF">
        <w:rPr>
          <w:rFonts w:asciiTheme="minorHAnsi" w:hAnsiTheme="minorHAnsi" w:cstheme="minorHAnsi"/>
          <w:b/>
          <w:sz w:val="24"/>
          <w:szCs w:val="24"/>
        </w:rPr>
        <w:t>STANDARD: MISSION STATEMENT AND GOALS</w:t>
      </w:r>
    </w:p>
    <w:p w:rsidR="00D65C48" w:rsidRPr="005E1AEF" w:rsidRDefault="00D65C48" w:rsidP="00D65C48">
      <w:pPr>
        <w:rPr>
          <w:rFonts w:cstheme="minorHAnsi"/>
        </w:rPr>
      </w:pPr>
    </w:p>
    <w:p w:rsidR="00D65C48" w:rsidRPr="005E1AEF" w:rsidRDefault="00D65C48" w:rsidP="00D65C48">
      <w:pPr>
        <w:pStyle w:val="Heading2"/>
        <w:rPr>
          <w:rFonts w:asciiTheme="minorHAnsi" w:hAnsiTheme="minorHAnsi" w:cstheme="minorHAnsi"/>
          <w:b/>
          <w:caps/>
          <w:sz w:val="24"/>
          <w:szCs w:val="24"/>
        </w:rPr>
      </w:pPr>
      <w:r w:rsidRPr="005E1AEF">
        <w:rPr>
          <w:rFonts w:asciiTheme="minorHAnsi" w:hAnsiTheme="minorHAnsi" w:cstheme="minorHAnsi"/>
          <w:b/>
          <w:sz w:val="24"/>
          <w:szCs w:val="24"/>
        </w:rPr>
        <w:t>BEST PRACTICE(S)</w:t>
      </w:r>
      <w:r w:rsidRPr="005E1AEF">
        <w:rPr>
          <w:rFonts w:asciiTheme="minorHAnsi" w:hAnsiTheme="minorHAnsi" w:cstheme="minorHAnsi"/>
          <w:b/>
          <w:caps/>
          <w:sz w:val="24"/>
          <w:szCs w:val="24"/>
        </w:rPr>
        <w:t>:</w:t>
      </w:r>
    </w:p>
    <w:p w:rsidR="00D65C48" w:rsidRPr="00CB5C9D" w:rsidRDefault="00D65C48" w:rsidP="00D65C48">
      <w:pPr>
        <w:pStyle w:val="Heading3"/>
        <w:jc w:val="both"/>
        <w:rPr>
          <w:rFonts w:asciiTheme="minorHAnsi" w:hAnsiTheme="minorHAnsi" w:cstheme="minorHAnsi"/>
        </w:rPr>
      </w:pPr>
      <w:r>
        <w:rPr>
          <w:rFonts w:asciiTheme="minorHAnsi" w:hAnsiTheme="minorHAnsi" w:cstheme="minorHAnsi"/>
          <w:color w:val="auto"/>
        </w:rPr>
        <w:t xml:space="preserve">A comprehensive </w:t>
      </w:r>
      <w:r w:rsidRPr="005E1AEF">
        <w:rPr>
          <w:rFonts w:asciiTheme="minorHAnsi" w:hAnsiTheme="minorHAnsi" w:cstheme="minorHAnsi"/>
          <w:color w:val="auto"/>
        </w:rPr>
        <w:t>University mission was formulated during</w:t>
      </w:r>
      <w:r>
        <w:rPr>
          <w:rFonts w:asciiTheme="minorHAnsi" w:hAnsiTheme="minorHAnsi" w:cstheme="minorHAnsi"/>
          <w:color w:val="auto"/>
        </w:rPr>
        <w:t xml:space="preserve"> the very</w:t>
      </w:r>
      <w:r w:rsidRPr="005E1AEF">
        <w:rPr>
          <w:rFonts w:asciiTheme="minorHAnsi" w:hAnsiTheme="minorHAnsi" w:cstheme="minorHAnsi"/>
          <w:color w:val="auto"/>
        </w:rPr>
        <w:t xml:space="preserve"> preparation of feasibility report for submission to Government of Punjab to obtain Charter. It was formulated by a five-member committee on 1</w:t>
      </w:r>
      <w:r w:rsidRPr="005E1AEF">
        <w:rPr>
          <w:rFonts w:asciiTheme="minorHAnsi" w:hAnsiTheme="minorHAnsi" w:cstheme="minorHAnsi"/>
          <w:color w:val="auto"/>
          <w:vertAlign w:val="superscript"/>
        </w:rPr>
        <w:t>st</w:t>
      </w:r>
      <w:r>
        <w:rPr>
          <w:rFonts w:asciiTheme="minorHAnsi" w:hAnsiTheme="minorHAnsi" w:cstheme="minorHAnsi"/>
          <w:color w:val="auto"/>
        </w:rPr>
        <w:t xml:space="preserve"> July, 2016</w:t>
      </w:r>
      <w:r w:rsidRPr="005E1AEF">
        <w:rPr>
          <w:rFonts w:asciiTheme="minorHAnsi" w:hAnsiTheme="minorHAnsi" w:cstheme="minorHAnsi"/>
          <w:color w:val="auto"/>
        </w:rPr>
        <w:t>.</w:t>
      </w:r>
      <w:r>
        <w:rPr>
          <w:rFonts w:asciiTheme="minorHAnsi" w:hAnsiTheme="minorHAnsi" w:cstheme="minorHAnsi"/>
          <w:color w:val="auto"/>
        </w:rPr>
        <w:t xml:space="preserve"> </w:t>
      </w:r>
    </w:p>
    <w:p w:rsidR="00D65C48" w:rsidRPr="00CB5C9D" w:rsidRDefault="00D65C48" w:rsidP="00D65C48">
      <w:pPr>
        <w:pStyle w:val="Heading3"/>
        <w:jc w:val="both"/>
        <w:rPr>
          <w:rFonts w:asciiTheme="minorHAnsi" w:hAnsiTheme="minorHAnsi" w:cstheme="minorHAnsi"/>
        </w:rPr>
      </w:pPr>
      <w:r>
        <w:rPr>
          <w:rFonts w:asciiTheme="minorHAnsi" w:hAnsiTheme="minorHAnsi" w:cstheme="minorHAnsi"/>
          <w:color w:val="auto"/>
        </w:rPr>
        <w:t>T</w:t>
      </w:r>
      <w:r w:rsidRPr="005E1AEF">
        <w:rPr>
          <w:rFonts w:asciiTheme="minorHAnsi" w:hAnsiTheme="minorHAnsi" w:cstheme="minorHAnsi"/>
          <w:color w:val="auto"/>
        </w:rPr>
        <w:t xml:space="preserve">he mission with some addendum was adopted </w:t>
      </w:r>
      <w:r>
        <w:rPr>
          <w:rFonts w:asciiTheme="minorHAnsi" w:hAnsiTheme="minorHAnsi" w:cstheme="minorHAnsi"/>
          <w:color w:val="auto"/>
        </w:rPr>
        <w:t xml:space="preserve">formally </w:t>
      </w:r>
      <w:r w:rsidRPr="005E1AEF">
        <w:rPr>
          <w:rFonts w:asciiTheme="minorHAnsi" w:hAnsiTheme="minorHAnsi" w:cstheme="minorHAnsi"/>
          <w:color w:val="auto"/>
        </w:rPr>
        <w:t xml:space="preserve">by </w:t>
      </w:r>
      <w:r>
        <w:rPr>
          <w:rFonts w:asciiTheme="minorHAnsi" w:hAnsiTheme="minorHAnsi" w:cstheme="minorHAnsi"/>
          <w:color w:val="auto"/>
        </w:rPr>
        <w:t>XYZ</w:t>
      </w:r>
      <w:r w:rsidRPr="005E1AEF">
        <w:rPr>
          <w:rFonts w:asciiTheme="minorHAnsi" w:hAnsiTheme="minorHAnsi" w:cstheme="minorHAnsi"/>
          <w:color w:val="auto"/>
        </w:rPr>
        <w:t xml:space="preserve"> in its first BOG/Syndicate </w:t>
      </w:r>
      <w:r>
        <w:rPr>
          <w:rFonts w:asciiTheme="minorHAnsi" w:hAnsiTheme="minorHAnsi" w:cstheme="minorHAnsi"/>
          <w:color w:val="auto"/>
        </w:rPr>
        <w:t xml:space="preserve">meeting held on March 30, 2021. </w:t>
      </w:r>
      <w:r w:rsidRPr="005E1AEF">
        <w:rPr>
          <w:rFonts w:asciiTheme="minorHAnsi" w:hAnsiTheme="minorHAnsi" w:cstheme="minorHAnsi"/>
        </w:rPr>
        <w:t xml:space="preserve"> </w:t>
      </w:r>
    </w:p>
    <w:p w:rsidR="00D65C48" w:rsidRPr="005E1AEF" w:rsidRDefault="00D65C48" w:rsidP="00D65C48">
      <w:pPr>
        <w:rPr>
          <w:rFonts w:cstheme="minorHAnsi"/>
        </w:rPr>
      </w:pPr>
    </w:p>
    <w:p w:rsidR="00D65C48" w:rsidRPr="005E1AEF"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FINDINGS:</w:t>
      </w:r>
    </w:p>
    <w:p w:rsidR="00D65C48" w:rsidRPr="005E1AEF" w:rsidRDefault="00D65C48" w:rsidP="00D65C48">
      <w:pPr>
        <w:pStyle w:val="Heading3"/>
        <w:jc w:val="both"/>
        <w:rPr>
          <w:rFonts w:asciiTheme="minorHAnsi" w:hAnsiTheme="minorHAnsi" w:cstheme="minorHAnsi"/>
          <w:color w:val="auto"/>
        </w:rPr>
      </w:pPr>
      <w:r w:rsidRPr="005E1AEF">
        <w:rPr>
          <w:rFonts w:asciiTheme="minorHAnsi" w:hAnsiTheme="minorHAnsi" w:cstheme="minorHAnsi"/>
          <w:color w:val="auto"/>
        </w:rPr>
        <w:t xml:space="preserve">Since </w:t>
      </w:r>
      <w:r>
        <w:rPr>
          <w:rFonts w:asciiTheme="minorHAnsi" w:hAnsiTheme="minorHAnsi" w:cstheme="minorHAnsi"/>
          <w:color w:val="auto"/>
        </w:rPr>
        <w:t>its inception, the university has not taken any initiative to review the</w:t>
      </w:r>
      <w:r w:rsidRPr="005E1AEF">
        <w:rPr>
          <w:rFonts w:asciiTheme="minorHAnsi" w:hAnsiTheme="minorHAnsi" w:cstheme="minorHAnsi"/>
          <w:color w:val="auto"/>
        </w:rPr>
        <w:t xml:space="preserve"> mission </w:t>
      </w:r>
      <w:r>
        <w:rPr>
          <w:rFonts w:asciiTheme="minorHAnsi" w:hAnsiTheme="minorHAnsi" w:cstheme="minorHAnsi"/>
          <w:color w:val="auto"/>
        </w:rPr>
        <w:t xml:space="preserve">and its reflection into university activities. </w:t>
      </w:r>
    </w:p>
    <w:p w:rsidR="00D65C48" w:rsidRPr="005E1AEF" w:rsidRDefault="00D65C48" w:rsidP="00D65C48">
      <w:pPr>
        <w:pStyle w:val="Heading3"/>
        <w:jc w:val="both"/>
        <w:rPr>
          <w:rFonts w:asciiTheme="minorHAnsi" w:hAnsiTheme="minorHAnsi" w:cstheme="minorHAnsi"/>
          <w:color w:val="auto"/>
        </w:rPr>
      </w:pPr>
      <w:r w:rsidRPr="005E1AEF">
        <w:rPr>
          <w:rFonts w:asciiTheme="minorHAnsi" w:hAnsiTheme="minorHAnsi" w:cstheme="minorHAnsi"/>
          <w:color w:val="auto"/>
        </w:rPr>
        <w:t xml:space="preserve">Most of the faculty and staff are new in the university hence did not have a fair understanding to the philosophy behind the mission. Therefore, it does not guide them to develop programs and learning </w:t>
      </w:r>
      <w:r>
        <w:rPr>
          <w:rFonts w:asciiTheme="minorHAnsi" w:hAnsiTheme="minorHAnsi" w:cstheme="minorHAnsi"/>
          <w:color w:val="auto"/>
        </w:rPr>
        <w:t>objectives</w:t>
      </w:r>
      <w:r w:rsidRPr="005E1AEF">
        <w:rPr>
          <w:rFonts w:asciiTheme="minorHAnsi" w:hAnsiTheme="minorHAnsi" w:cstheme="minorHAnsi"/>
          <w:color w:val="auto"/>
        </w:rPr>
        <w:t xml:space="preserve"> accordingly.</w:t>
      </w:r>
    </w:p>
    <w:p w:rsidR="00D65C48" w:rsidRDefault="00D65C48" w:rsidP="00D65C48">
      <w:pPr>
        <w:pStyle w:val="Heading3"/>
        <w:jc w:val="both"/>
        <w:rPr>
          <w:rFonts w:asciiTheme="minorHAnsi" w:hAnsiTheme="minorHAnsi" w:cstheme="minorHAnsi"/>
          <w:color w:val="auto"/>
        </w:rPr>
      </w:pPr>
      <w:r w:rsidRPr="005E1AEF">
        <w:rPr>
          <w:rFonts w:asciiTheme="minorHAnsi" w:hAnsiTheme="minorHAnsi" w:cstheme="minorHAnsi"/>
          <w:color w:val="auto"/>
        </w:rPr>
        <w:t>During interaction with the students</w:t>
      </w:r>
      <w:r>
        <w:rPr>
          <w:rFonts w:asciiTheme="minorHAnsi" w:hAnsiTheme="minorHAnsi" w:cstheme="minorHAnsi"/>
          <w:color w:val="auto"/>
        </w:rPr>
        <w:t>,</w:t>
      </w:r>
      <w:r w:rsidRPr="005E1AEF">
        <w:rPr>
          <w:rFonts w:asciiTheme="minorHAnsi" w:hAnsiTheme="minorHAnsi" w:cstheme="minorHAnsi"/>
          <w:color w:val="auto"/>
        </w:rPr>
        <w:t xml:space="preserve"> it was observed that the </w:t>
      </w:r>
      <w:r>
        <w:rPr>
          <w:rFonts w:asciiTheme="minorHAnsi" w:hAnsiTheme="minorHAnsi" w:cstheme="minorHAnsi"/>
          <w:color w:val="auto"/>
        </w:rPr>
        <w:t>majority of the students have no clue about the mission of the university</w:t>
      </w:r>
      <w:r w:rsidRPr="005E1AEF">
        <w:rPr>
          <w:rFonts w:asciiTheme="minorHAnsi" w:hAnsiTheme="minorHAnsi" w:cstheme="minorHAnsi"/>
          <w:color w:val="auto"/>
        </w:rPr>
        <w:t xml:space="preserve">. </w:t>
      </w:r>
    </w:p>
    <w:p w:rsidR="00D65C48" w:rsidRDefault="00D65C48" w:rsidP="00D65C48">
      <w:pPr>
        <w:pStyle w:val="Heading3"/>
        <w:jc w:val="both"/>
        <w:rPr>
          <w:rFonts w:asciiTheme="minorHAnsi" w:hAnsiTheme="minorHAnsi" w:cstheme="minorHAnsi"/>
          <w:color w:val="auto"/>
        </w:rPr>
      </w:pPr>
      <w:r>
        <w:rPr>
          <w:rFonts w:asciiTheme="minorHAnsi" w:hAnsiTheme="minorHAnsi" w:cstheme="minorHAnsi"/>
          <w:color w:val="auto"/>
        </w:rPr>
        <w:t>N</w:t>
      </w:r>
      <w:r w:rsidRPr="005E1AEF">
        <w:rPr>
          <w:rFonts w:asciiTheme="minorHAnsi" w:hAnsiTheme="minorHAnsi" w:cstheme="minorHAnsi"/>
          <w:color w:val="auto"/>
        </w:rPr>
        <w:t xml:space="preserve">ot </w:t>
      </w:r>
      <w:r>
        <w:rPr>
          <w:rFonts w:asciiTheme="minorHAnsi" w:hAnsiTheme="minorHAnsi" w:cstheme="minorHAnsi"/>
          <w:color w:val="auto"/>
        </w:rPr>
        <w:t xml:space="preserve">even </w:t>
      </w:r>
      <w:r w:rsidRPr="005E1AEF">
        <w:rPr>
          <w:rFonts w:asciiTheme="minorHAnsi" w:hAnsiTheme="minorHAnsi" w:cstheme="minorHAnsi"/>
          <w:color w:val="auto"/>
        </w:rPr>
        <w:t xml:space="preserve">a single student from the sample agreed to join </w:t>
      </w:r>
      <w:r>
        <w:rPr>
          <w:rFonts w:asciiTheme="minorHAnsi" w:hAnsiTheme="minorHAnsi" w:cstheme="minorHAnsi"/>
          <w:color w:val="auto"/>
        </w:rPr>
        <w:t>XYZ</w:t>
      </w:r>
      <w:r w:rsidRPr="005E1AEF">
        <w:rPr>
          <w:rFonts w:asciiTheme="minorHAnsi" w:hAnsiTheme="minorHAnsi" w:cstheme="minorHAnsi"/>
          <w:color w:val="auto"/>
        </w:rPr>
        <w:t xml:space="preserve"> because of one of the key element in the </w:t>
      </w:r>
      <w:r>
        <w:rPr>
          <w:rFonts w:asciiTheme="minorHAnsi" w:hAnsiTheme="minorHAnsi" w:cstheme="minorHAnsi"/>
          <w:color w:val="auto"/>
        </w:rPr>
        <w:t xml:space="preserve">mission i.e. “Entrepreneurship”; rather most of the students have no idea about role of mission in the institutional decision making process. </w:t>
      </w:r>
    </w:p>
    <w:p w:rsidR="00D65C48" w:rsidRPr="00034FE9" w:rsidRDefault="00D65C48" w:rsidP="00D65C48">
      <w:pPr>
        <w:pStyle w:val="Heading3"/>
        <w:jc w:val="both"/>
        <w:rPr>
          <w:rFonts w:asciiTheme="minorHAnsi" w:hAnsiTheme="minorHAnsi" w:cstheme="minorHAnsi"/>
          <w:color w:val="auto"/>
        </w:rPr>
      </w:pPr>
      <w:r w:rsidRPr="00034FE9">
        <w:rPr>
          <w:rFonts w:asciiTheme="minorHAnsi" w:hAnsiTheme="minorHAnsi" w:cstheme="minorHAnsi"/>
          <w:color w:val="auto"/>
        </w:rPr>
        <w:t>There appears to be a gap between some of the goals of the University and actual achievements. For example, one of the goals of the University is to promote technological change through producing quality graduates and research. So far, there is weak empirical evidence in support of such goal. In view of the huge size of the university, there are very few innovation or very little industrial application of the research produced so far.</w:t>
      </w:r>
    </w:p>
    <w:p w:rsidR="00D65C48" w:rsidRPr="00BC624D" w:rsidRDefault="00D65C48" w:rsidP="00D65C48"/>
    <w:p w:rsidR="00D65C48" w:rsidRPr="005E1AEF"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RECOOMENDATION</w:t>
      </w:r>
      <w:r>
        <w:rPr>
          <w:rFonts w:asciiTheme="minorHAnsi" w:hAnsiTheme="minorHAnsi" w:cstheme="minorHAnsi"/>
          <w:b/>
          <w:sz w:val="24"/>
          <w:szCs w:val="24"/>
        </w:rPr>
        <w:t>S</w:t>
      </w:r>
      <w:r w:rsidRPr="005E1AEF">
        <w:rPr>
          <w:rFonts w:asciiTheme="minorHAnsi" w:hAnsiTheme="minorHAnsi" w:cstheme="minorHAnsi"/>
          <w:b/>
          <w:sz w:val="24"/>
          <w:szCs w:val="24"/>
        </w:rPr>
        <w:t xml:space="preserve">: </w:t>
      </w:r>
    </w:p>
    <w:p w:rsidR="00D65C48" w:rsidRPr="005E1AEF" w:rsidRDefault="00D65C48" w:rsidP="00D65C48">
      <w:pPr>
        <w:pStyle w:val="Heading3"/>
        <w:jc w:val="both"/>
        <w:rPr>
          <w:rFonts w:asciiTheme="minorHAnsi" w:hAnsiTheme="minorHAnsi" w:cstheme="minorHAnsi"/>
          <w:color w:val="auto"/>
        </w:rPr>
      </w:pPr>
      <w:r w:rsidRPr="005E1AEF">
        <w:rPr>
          <w:rFonts w:asciiTheme="minorHAnsi" w:hAnsiTheme="minorHAnsi" w:cstheme="minorHAnsi"/>
          <w:color w:val="auto"/>
        </w:rPr>
        <w:t xml:space="preserve">A new committee, comprising of faculty members and officers, may be formed to review the mission &amp; vision. The recommendations of the committee should be shared with all stakeholders for clarity before approval from the statutory bodies. </w:t>
      </w:r>
    </w:p>
    <w:p w:rsidR="00D65C48" w:rsidRDefault="00D65C48" w:rsidP="00D65C48">
      <w:pPr>
        <w:pStyle w:val="Heading3"/>
        <w:jc w:val="both"/>
        <w:rPr>
          <w:rFonts w:asciiTheme="minorHAnsi" w:hAnsiTheme="minorHAnsi" w:cstheme="minorHAnsi"/>
          <w:color w:val="auto"/>
        </w:rPr>
      </w:pPr>
      <w:r>
        <w:rPr>
          <w:rFonts w:asciiTheme="minorHAnsi" w:hAnsiTheme="minorHAnsi" w:cstheme="minorHAnsi"/>
          <w:color w:val="auto"/>
        </w:rPr>
        <w:t>University to device institutional mechanism to ensure a</w:t>
      </w:r>
      <w:r w:rsidRPr="005E1AEF">
        <w:rPr>
          <w:rFonts w:asciiTheme="minorHAnsi" w:hAnsiTheme="minorHAnsi" w:cstheme="minorHAnsi"/>
          <w:color w:val="auto"/>
        </w:rPr>
        <w:t xml:space="preserve">ll </w:t>
      </w:r>
      <w:r>
        <w:rPr>
          <w:rFonts w:asciiTheme="minorHAnsi" w:hAnsiTheme="minorHAnsi" w:cstheme="minorHAnsi"/>
          <w:color w:val="auto"/>
        </w:rPr>
        <w:t xml:space="preserve">the academic </w:t>
      </w:r>
      <w:r w:rsidRPr="005E1AEF">
        <w:rPr>
          <w:rFonts w:asciiTheme="minorHAnsi" w:hAnsiTheme="minorHAnsi" w:cstheme="minorHAnsi"/>
          <w:color w:val="auto"/>
        </w:rPr>
        <w:t>program</w:t>
      </w:r>
      <w:r>
        <w:rPr>
          <w:rFonts w:asciiTheme="minorHAnsi" w:hAnsiTheme="minorHAnsi" w:cstheme="minorHAnsi"/>
          <w:color w:val="auto"/>
        </w:rPr>
        <w:t>s</w:t>
      </w:r>
      <w:r w:rsidRPr="005E1AEF">
        <w:rPr>
          <w:rFonts w:asciiTheme="minorHAnsi" w:hAnsiTheme="minorHAnsi" w:cstheme="minorHAnsi"/>
          <w:color w:val="auto"/>
        </w:rPr>
        <w:t xml:space="preserve"> </w:t>
      </w:r>
      <w:r>
        <w:rPr>
          <w:rFonts w:asciiTheme="minorHAnsi" w:hAnsiTheme="minorHAnsi" w:cstheme="minorHAnsi"/>
          <w:color w:val="auto"/>
        </w:rPr>
        <w:t xml:space="preserve">and institutional activities </w:t>
      </w:r>
      <w:r w:rsidRPr="005E1AEF">
        <w:rPr>
          <w:rFonts w:asciiTheme="minorHAnsi" w:hAnsiTheme="minorHAnsi" w:cstheme="minorHAnsi"/>
          <w:color w:val="auto"/>
        </w:rPr>
        <w:t xml:space="preserve">be aligned with the new vision &amp; mission. </w:t>
      </w:r>
    </w:p>
    <w:p w:rsidR="00D65C48" w:rsidRDefault="00D65C48" w:rsidP="00D65C48">
      <w:pPr>
        <w:pStyle w:val="Heading3"/>
        <w:jc w:val="both"/>
        <w:rPr>
          <w:rFonts w:asciiTheme="minorHAnsi" w:hAnsiTheme="minorHAnsi" w:cstheme="minorHAnsi"/>
          <w:color w:val="auto"/>
        </w:rPr>
      </w:pPr>
      <w:r>
        <w:rPr>
          <w:rFonts w:asciiTheme="minorHAnsi" w:hAnsiTheme="minorHAnsi" w:cstheme="minorHAnsi"/>
          <w:color w:val="auto"/>
        </w:rPr>
        <w:t xml:space="preserve">Awareness workshops should be held regularly to take all the stakeholders, including students, on board for effective delineation of vision and mission of University. </w:t>
      </w:r>
    </w:p>
    <w:p w:rsidR="00D65C48" w:rsidRPr="00357FA9" w:rsidRDefault="00D65C48" w:rsidP="00D65C48"/>
    <w:p w:rsidR="00121394" w:rsidRDefault="00121394">
      <w:pPr>
        <w:rPr>
          <w:rFonts w:cstheme="minorHAnsi"/>
        </w:rPr>
      </w:pPr>
      <w:r>
        <w:rPr>
          <w:rFonts w:cstheme="minorHAnsi"/>
        </w:rPr>
        <w:br w:type="page"/>
      </w:r>
    </w:p>
    <w:p w:rsidR="00D65C48" w:rsidRPr="005E1AEF" w:rsidRDefault="00D65C48" w:rsidP="00D65C48">
      <w:pPr>
        <w:pStyle w:val="Heading1"/>
        <w:jc w:val="center"/>
        <w:rPr>
          <w:rFonts w:asciiTheme="minorHAnsi" w:hAnsiTheme="minorHAnsi" w:cstheme="minorHAnsi"/>
          <w:b/>
          <w:sz w:val="24"/>
          <w:szCs w:val="24"/>
        </w:rPr>
      </w:pPr>
      <w:r w:rsidRPr="005E1AEF">
        <w:rPr>
          <w:rFonts w:asciiTheme="minorHAnsi" w:hAnsiTheme="minorHAnsi" w:cstheme="minorHAnsi"/>
          <w:b/>
          <w:sz w:val="24"/>
          <w:szCs w:val="24"/>
        </w:rPr>
        <w:t>STANDARD: PLANNING AND EVALUATION</w:t>
      </w:r>
    </w:p>
    <w:p w:rsidR="00D65C48" w:rsidRPr="005E1AEF" w:rsidRDefault="00D65C48" w:rsidP="00D65C48">
      <w:pPr>
        <w:rPr>
          <w:rFonts w:cstheme="minorHAnsi"/>
        </w:rPr>
      </w:pPr>
    </w:p>
    <w:p w:rsidR="00D65C48" w:rsidRPr="005E1AEF"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BEST PRACTICE(S)</w:t>
      </w:r>
      <w:r>
        <w:rPr>
          <w:rFonts w:asciiTheme="minorHAnsi" w:hAnsiTheme="minorHAnsi" w:cstheme="minorHAnsi"/>
          <w:b/>
          <w:sz w:val="24"/>
          <w:szCs w:val="24"/>
        </w:rPr>
        <w:t>:</w:t>
      </w:r>
      <w:r w:rsidRPr="005E1AEF">
        <w:rPr>
          <w:rFonts w:asciiTheme="minorHAnsi" w:hAnsiTheme="minorHAnsi" w:cstheme="minorHAnsi"/>
          <w:b/>
          <w:sz w:val="24"/>
          <w:szCs w:val="24"/>
        </w:rPr>
        <w:t xml:space="preserve"> </w:t>
      </w:r>
    </w:p>
    <w:p w:rsidR="00D65C48" w:rsidRPr="00DB7A18" w:rsidRDefault="00D65C48" w:rsidP="00D65C48">
      <w:pPr>
        <w:pStyle w:val="Heading3"/>
        <w:jc w:val="both"/>
        <w:rPr>
          <w:rFonts w:asciiTheme="minorHAnsi" w:hAnsiTheme="minorHAnsi" w:cstheme="minorHAnsi"/>
          <w:color w:val="auto"/>
        </w:rPr>
      </w:pPr>
      <w:r w:rsidRPr="00DB7A18">
        <w:rPr>
          <w:rFonts w:asciiTheme="minorHAnsi" w:hAnsiTheme="minorHAnsi" w:cstheme="minorHAnsi"/>
          <w:color w:val="auto"/>
        </w:rPr>
        <w:t>A formal Finance and Planning committee existed to chalk out pla</w:t>
      </w:r>
      <w:r>
        <w:rPr>
          <w:rFonts w:asciiTheme="minorHAnsi" w:hAnsiTheme="minorHAnsi" w:cstheme="minorHAnsi"/>
          <w:color w:val="auto"/>
        </w:rPr>
        <w:t xml:space="preserve">n and budget for the university. Also the committee meets regularly to prioritize allocation while keeping the mission of the university in perspective. The committee has set institutional mechanism to take broader community on board for these allocations. </w:t>
      </w:r>
    </w:p>
    <w:p w:rsidR="00D65C48" w:rsidRPr="005E1AEF" w:rsidRDefault="00D65C48" w:rsidP="00D65C48">
      <w:pPr>
        <w:rPr>
          <w:rFonts w:cstheme="minorHAnsi"/>
        </w:rPr>
      </w:pPr>
    </w:p>
    <w:p w:rsidR="00D65C48" w:rsidRPr="005E1AEF" w:rsidRDefault="00D65C48" w:rsidP="00D65C48">
      <w:pPr>
        <w:pStyle w:val="Heading2"/>
        <w:rPr>
          <w:rFonts w:asciiTheme="minorHAnsi" w:hAnsiTheme="minorHAnsi" w:cstheme="minorHAnsi"/>
          <w:b/>
          <w:caps/>
          <w:sz w:val="24"/>
          <w:szCs w:val="24"/>
        </w:rPr>
      </w:pPr>
      <w:r w:rsidRPr="005E1AEF">
        <w:rPr>
          <w:rFonts w:asciiTheme="minorHAnsi" w:hAnsiTheme="minorHAnsi" w:cstheme="minorHAnsi"/>
          <w:b/>
          <w:caps/>
          <w:sz w:val="24"/>
          <w:szCs w:val="24"/>
        </w:rPr>
        <w:t>Findings</w:t>
      </w:r>
      <w:r>
        <w:rPr>
          <w:rFonts w:asciiTheme="minorHAnsi" w:hAnsiTheme="minorHAnsi" w:cstheme="minorHAnsi"/>
          <w:b/>
          <w:caps/>
          <w:sz w:val="24"/>
          <w:szCs w:val="24"/>
        </w:rPr>
        <w:t>:</w:t>
      </w:r>
    </w:p>
    <w:p w:rsidR="00D65C48" w:rsidRPr="00DB7A18" w:rsidRDefault="00D65C48" w:rsidP="00D65C48">
      <w:pPr>
        <w:pStyle w:val="Heading3"/>
        <w:jc w:val="both"/>
        <w:rPr>
          <w:rFonts w:asciiTheme="minorHAnsi" w:hAnsiTheme="minorHAnsi" w:cstheme="minorHAnsi"/>
          <w:color w:val="auto"/>
        </w:rPr>
      </w:pPr>
      <w:r w:rsidRPr="00DB7A18">
        <w:rPr>
          <w:rFonts w:asciiTheme="minorHAnsi" w:hAnsiTheme="minorHAnsi" w:cstheme="minorHAnsi"/>
          <w:color w:val="auto"/>
        </w:rPr>
        <w:t xml:space="preserve">A concrete plan to shift city campus to main campus was </w:t>
      </w:r>
      <w:r>
        <w:rPr>
          <w:rFonts w:asciiTheme="minorHAnsi" w:hAnsiTheme="minorHAnsi" w:cstheme="minorHAnsi"/>
          <w:color w:val="auto"/>
        </w:rPr>
        <w:t>yet to be</w:t>
      </w:r>
      <w:r w:rsidRPr="00DB7A18">
        <w:rPr>
          <w:rFonts w:asciiTheme="minorHAnsi" w:hAnsiTheme="minorHAnsi" w:cstheme="minorHAnsi"/>
          <w:color w:val="auto"/>
        </w:rPr>
        <w:t xml:space="preserve"> prepared. </w:t>
      </w:r>
    </w:p>
    <w:p w:rsidR="00D65C48" w:rsidRPr="00DB7A18" w:rsidRDefault="00D65C48" w:rsidP="00D65C48">
      <w:pPr>
        <w:pStyle w:val="Heading3"/>
        <w:jc w:val="both"/>
        <w:rPr>
          <w:rFonts w:asciiTheme="minorHAnsi" w:hAnsiTheme="minorHAnsi" w:cstheme="minorHAnsi"/>
          <w:color w:val="auto"/>
        </w:rPr>
      </w:pPr>
      <w:r w:rsidRPr="00DB7A18">
        <w:rPr>
          <w:rFonts w:asciiTheme="minorHAnsi" w:hAnsiTheme="minorHAnsi" w:cstheme="minorHAnsi"/>
          <w:color w:val="auto"/>
        </w:rPr>
        <w:t xml:space="preserve">Finance &amp; Planning committee </w:t>
      </w:r>
      <w:r>
        <w:rPr>
          <w:rFonts w:asciiTheme="minorHAnsi" w:hAnsiTheme="minorHAnsi" w:cstheme="minorHAnsi"/>
          <w:color w:val="auto"/>
        </w:rPr>
        <w:t xml:space="preserve">does not have long term plan for the university. </w:t>
      </w:r>
    </w:p>
    <w:p w:rsidR="00D65C48" w:rsidRPr="00DB7A18" w:rsidRDefault="00D65C48" w:rsidP="00D65C48">
      <w:pPr>
        <w:pStyle w:val="Heading3"/>
        <w:jc w:val="both"/>
        <w:rPr>
          <w:rFonts w:asciiTheme="minorHAnsi" w:hAnsiTheme="minorHAnsi" w:cstheme="minorHAnsi"/>
          <w:color w:val="auto"/>
        </w:rPr>
      </w:pPr>
      <w:r w:rsidRPr="00DB7A18">
        <w:rPr>
          <w:rFonts w:asciiTheme="minorHAnsi" w:hAnsiTheme="minorHAnsi" w:cstheme="minorHAnsi"/>
          <w:color w:val="auto"/>
        </w:rPr>
        <w:t>Budget preparation was carried out in a very conventional manner. HODs and Dean send their requirements to Head of finance for preparation of budget and approval from competent authority. However, after its approval the same is not shared with the Dean and HoDs.</w:t>
      </w:r>
    </w:p>
    <w:p w:rsidR="00D65C48" w:rsidRPr="00DB7A18" w:rsidRDefault="00D65C48" w:rsidP="00D65C48">
      <w:pPr>
        <w:pStyle w:val="Heading3"/>
        <w:jc w:val="both"/>
        <w:rPr>
          <w:rFonts w:asciiTheme="minorHAnsi" w:hAnsiTheme="minorHAnsi" w:cstheme="minorHAnsi"/>
          <w:color w:val="auto"/>
        </w:rPr>
      </w:pPr>
      <w:r w:rsidRPr="00DB7A18">
        <w:rPr>
          <w:rFonts w:asciiTheme="minorHAnsi" w:hAnsiTheme="minorHAnsi" w:cstheme="minorHAnsi"/>
          <w:color w:val="auto"/>
        </w:rPr>
        <w:t>Since no formal plan was available therefore, faculty hiring plan for future did not exist.</w:t>
      </w:r>
    </w:p>
    <w:p w:rsidR="00D65C48" w:rsidRPr="00DB7A18" w:rsidRDefault="00D65C48" w:rsidP="00D65C48">
      <w:pPr>
        <w:pStyle w:val="Heading3"/>
        <w:jc w:val="both"/>
        <w:rPr>
          <w:rFonts w:asciiTheme="minorHAnsi" w:hAnsiTheme="minorHAnsi" w:cstheme="minorHAnsi"/>
          <w:color w:val="auto"/>
        </w:rPr>
      </w:pPr>
      <w:r w:rsidRPr="00DB7A18">
        <w:rPr>
          <w:rFonts w:asciiTheme="minorHAnsi" w:hAnsiTheme="minorHAnsi" w:cstheme="minorHAnsi"/>
          <w:color w:val="auto"/>
        </w:rPr>
        <w:t xml:space="preserve">No plans were found for faculty development programs. </w:t>
      </w:r>
    </w:p>
    <w:p w:rsidR="00D65C48" w:rsidRPr="005E1AEF" w:rsidRDefault="00D65C48" w:rsidP="00D65C48">
      <w:pPr>
        <w:rPr>
          <w:rFonts w:cstheme="minorHAnsi"/>
        </w:rPr>
      </w:pPr>
    </w:p>
    <w:p w:rsidR="00D65C48" w:rsidRPr="005E1AEF" w:rsidRDefault="00D65C48" w:rsidP="00D65C48">
      <w:pPr>
        <w:pStyle w:val="Heading2"/>
        <w:rPr>
          <w:rFonts w:asciiTheme="minorHAnsi" w:hAnsiTheme="minorHAnsi" w:cstheme="minorHAnsi"/>
          <w:b/>
          <w:sz w:val="24"/>
          <w:szCs w:val="24"/>
        </w:rPr>
      </w:pPr>
      <w:r w:rsidRPr="005E1AEF">
        <w:rPr>
          <w:rFonts w:asciiTheme="minorHAnsi" w:hAnsiTheme="minorHAnsi" w:cstheme="minorHAnsi"/>
          <w:b/>
          <w:caps/>
          <w:sz w:val="24"/>
          <w:szCs w:val="24"/>
        </w:rPr>
        <w:t>Recommendations</w:t>
      </w:r>
      <w:r>
        <w:rPr>
          <w:rFonts w:asciiTheme="minorHAnsi" w:hAnsiTheme="minorHAnsi" w:cstheme="minorHAnsi"/>
          <w:b/>
          <w:caps/>
          <w:sz w:val="24"/>
          <w:szCs w:val="24"/>
        </w:rPr>
        <w:t>:</w:t>
      </w:r>
    </w:p>
    <w:p w:rsidR="00D65C48" w:rsidRPr="00DB7A18" w:rsidRDefault="00D65C48" w:rsidP="00D65C48">
      <w:pPr>
        <w:pStyle w:val="Heading3"/>
        <w:jc w:val="both"/>
        <w:rPr>
          <w:rFonts w:asciiTheme="minorHAnsi" w:hAnsiTheme="minorHAnsi" w:cstheme="minorHAnsi"/>
          <w:color w:val="auto"/>
        </w:rPr>
      </w:pPr>
      <w:r w:rsidRPr="00DB7A18">
        <w:rPr>
          <w:rFonts w:asciiTheme="minorHAnsi" w:hAnsiTheme="minorHAnsi" w:cstheme="minorHAnsi"/>
          <w:color w:val="auto"/>
        </w:rPr>
        <w:t>A committee comprising of senior faculty members and officers, headed by the vice chancellor, should develop a long term plan to be approved by the Board of Governors.</w:t>
      </w:r>
    </w:p>
    <w:p w:rsidR="00D65C48" w:rsidRPr="00DB7A18" w:rsidRDefault="00D65C48" w:rsidP="00D65C48">
      <w:pPr>
        <w:pStyle w:val="Heading3"/>
        <w:jc w:val="both"/>
        <w:rPr>
          <w:rFonts w:asciiTheme="minorHAnsi" w:hAnsiTheme="minorHAnsi" w:cstheme="minorHAnsi"/>
          <w:color w:val="auto"/>
        </w:rPr>
      </w:pPr>
      <w:r w:rsidRPr="00DB7A18">
        <w:rPr>
          <w:rFonts w:asciiTheme="minorHAnsi" w:hAnsiTheme="minorHAnsi" w:cstheme="minorHAnsi"/>
          <w:color w:val="auto"/>
        </w:rPr>
        <w:t>The plan should include adding new programs, allocation of resources like hiring of new faculty, Development programs for existing faculty, Research grants and facilitating faculty to participate in national and international conferences, purchase of equipment and lab materials, infrastructure development etc.</w:t>
      </w:r>
    </w:p>
    <w:p w:rsidR="00D65C48" w:rsidRPr="005E1AEF" w:rsidRDefault="00D65C48" w:rsidP="00D65C48">
      <w:pPr>
        <w:rPr>
          <w:rFonts w:cstheme="minorHAnsi"/>
          <w:sz w:val="24"/>
          <w:szCs w:val="24"/>
        </w:rPr>
      </w:pPr>
      <w:r w:rsidRPr="005E1AEF">
        <w:rPr>
          <w:rFonts w:cstheme="minorHAnsi"/>
          <w:sz w:val="24"/>
          <w:szCs w:val="24"/>
        </w:rPr>
        <w:br w:type="page"/>
      </w:r>
    </w:p>
    <w:p w:rsidR="00D65C48" w:rsidRPr="005E1AEF" w:rsidRDefault="00D65C48" w:rsidP="00D65C48">
      <w:pPr>
        <w:pStyle w:val="Heading1"/>
        <w:jc w:val="center"/>
        <w:rPr>
          <w:rFonts w:asciiTheme="minorHAnsi" w:hAnsiTheme="minorHAnsi" w:cstheme="minorHAnsi"/>
          <w:b/>
          <w:sz w:val="24"/>
          <w:szCs w:val="24"/>
        </w:rPr>
      </w:pPr>
      <w:r w:rsidRPr="005E1AEF">
        <w:rPr>
          <w:rFonts w:asciiTheme="minorHAnsi" w:hAnsiTheme="minorHAnsi" w:cstheme="minorHAnsi"/>
          <w:b/>
          <w:sz w:val="24"/>
          <w:szCs w:val="24"/>
        </w:rPr>
        <w:t>STANDARD: ORGANIZATION &amp; GOVERNANCE</w:t>
      </w:r>
    </w:p>
    <w:p w:rsidR="00D65C48" w:rsidRPr="005E1AEF"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BEST PRACTICE(S)</w:t>
      </w:r>
      <w:r>
        <w:rPr>
          <w:rFonts w:asciiTheme="minorHAnsi" w:hAnsiTheme="minorHAnsi" w:cstheme="minorHAnsi"/>
          <w:b/>
          <w:sz w:val="24"/>
          <w:szCs w:val="24"/>
        </w:rPr>
        <w:t>:</w:t>
      </w:r>
      <w:r w:rsidRPr="005E1AEF">
        <w:rPr>
          <w:rFonts w:asciiTheme="minorHAnsi" w:hAnsiTheme="minorHAnsi" w:cstheme="minorHAnsi"/>
          <w:b/>
          <w:sz w:val="24"/>
          <w:szCs w:val="24"/>
        </w:rPr>
        <w:t xml:space="preserve"> </w:t>
      </w:r>
    </w:p>
    <w:p w:rsidR="00D65C48" w:rsidRPr="005E1AEF" w:rsidRDefault="00D94F53" w:rsidP="00D65C48">
      <w:pPr>
        <w:pStyle w:val="Heading3"/>
        <w:rPr>
          <w:rFonts w:asciiTheme="minorHAnsi" w:hAnsiTheme="minorHAnsi" w:cstheme="minorHAnsi"/>
          <w:color w:val="auto"/>
        </w:rPr>
      </w:pPr>
      <w:r>
        <w:rPr>
          <w:rFonts w:asciiTheme="minorHAnsi" w:hAnsiTheme="minorHAnsi" w:cstheme="minorHAnsi"/>
          <w:color w:val="auto"/>
        </w:rPr>
        <w:t xml:space="preserve">Abc </w:t>
      </w:r>
    </w:p>
    <w:p w:rsidR="00D65C48" w:rsidRPr="0012738C" w:rsidRDefault="00D65C48" w:rsidP="00D65C48">
      <w:pPr>
        <w:pStyle w:val="Heading2"/>
        <w:spacing w:before="240" w:line="276" w:lineRule="auto"/>
        <w:rPr>
          <w:rFonts w:asciiTheme="minorHAnsi" w:hAnsiTheme="minorHAnsi" w:cstheme="minorHAnsi"/>
          <w:b/>
          <w:caps/>
          <w:sz w:val="24"/>
          <w:szCs w:val="24"/>
        </w:rPr>
      </w:pPr>
      <w:r w:rsidRPr="0012738C">
        <w:rPr>
          <w:rFonts w:asciiTheme="minorHAnsi" w:hAnsiTheme="minorHAnsi" w:cstheme="minorHAnsi"/>
          <w:b/>
          <w:caps/>
          <w:sz w:val="24"/>
          <w:szCs w:val="24"/>
        </w:rPr>
        <w:t>Findings:</w:t>
      </w:r>
    </w:p>
    <w:p w:rsidR="00D65C48" w:rsidRPr="005E1AEF"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12738C" w:rsidRDefault="00D65C48" w:rsidP="00D65C48">
      <w:pPr>
        <w:pStyle w:val="Heading2"/>
        <w:spacing w:before="240" w:line="276" w:lineRule="auto"/>
        <w:rPr>
          <w:rFonts w:asciiTheme="minorHAnsi" w:hAnsiTheme="minorHAnsi" w:cstheme="minorHAnsi"/>
          <w:b/>
          <w:caps/>
          <w:sz w:val="24"/>
          <w:szCs w:val="24"/>
        </w:rPr>
      </w:pPr>
      <w:r w:rsidRPr="0012738C">
        <w:rPr>
          <w:rFonts w:asciiTheme="minorHAnsi" w:hAnsiTheme="minorHAnsi" w:cstheme="minorHAnsi"/>
          <w:b/>
          <w:caps/>
          <w:sz w:val="24"/>
          <w:szCs w:val="24"/>
        </w:rPr>
        <w:t>Recommendations:</w:t>
      </w:r>
    </w:p>
    <w:p w:rsidR="00D65C48" w:rsidRPr="005E1AEF"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Default="00D65C48" w:rsidP="00D65C48">
      <w:pPr>
        <w:rPr>
          <w:rFonts w:eastAsia="Symbol" w:cstheme="minorHAnsi"/>
          <w:color w:val="142921"/>
          <w:sz w:val="24"/>
          <w:szCs w:val="24"/>
        </w:rPr>
      </w:pPr>
      <w:r>
        <w:rPr>
          <w:rFonts w:eastAsia="Symbol" w:cstheme="minorHAnsi"/>
          <w:color w:val="142921"/>
          <w:sz w:val="24"/>
          <w:szCs w:val="24"/>
        </w:rPr>
        <w:br w:type="page"/>
      </w:r>
    </w:p>
    <w:p w:rsidR="00D65C48" w:rsidRDefault="00D65C48" w:rsidP="00D65C48">
      <w:pPr>
        <w:pStyle w:val="Heading1"/>
        <w:jc w:val="center"/>
        <w:rPr>
          <w:rFonts w:asciiTheme="minorHAnsi" w:hAnsiTheme="minorHAnsi" w:cstheme="minorHAnsi"/>
          <w:b/>
          <w:sz w:val="24"/>
          <w:szCs w:val="24"/>
        </w:rPr>
      </w:pPr>
      <w:r>
        <w:rPr>
          <w:rFonts w:asciiTheme="minorHAnsi" w:hAnsiTheme="minorHAnsi" w:cstheme="minorHAnsi"/>
          <w:b/>
          <w:sz w:val="24"/>
          <w:szCs w:val="24"/>
        </w:rPr>
        <w:t>STANDARD</w:t>
      </w:r>
      <w:r w:rsidRPr="005E1AEF">
        <w:rPr>
          <w:rFonts w:asciiTheme="minorHAnsi" w:hAnsiTheme="minorHAnsi" w:cstheme="minorHAnsi"/>
          <w:b/>
          <w:sz w:val="24"/>
          <w:szCs w:val="24"/>
        </w:rPr>
        <w:t>: INTEGRITY</w:t>
      </w:r>
    </w:p>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BEST PRACTICE(S)</w:t>
      </w:r>
      <w:r>
        <w:rPr>
          <w:rFonts w:asciiTheme="minorHAnsi" w:hAnsiTheme="minorHAnsi" w:cstheme="minorHAnsi"/>
          <w:b/>
          <w:sz w:val="24"/>
          <w:szCs w:val="24"/>
        </w:rPr>
        <w:t>:</w:t>
      </w:r>
    </w:p>
    <w:p w:rsidR="00D65C48" w:rsidRPr="00DB7A18"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5E1AEF" w:rsidRDefault="00D65C48" w:rsidP="00D65C48">
      <w:pPr>
        <w:pStyle w:val="Heading3"/>
        <w:numPr>
          <w:ilvl w:val="0"/>
          <w:numId w:val="0"/>
        </w:numPr>
        <w:rPr>
          <w:color w:val="2E74B5" w:themeColor="accent1" w:themeShade="BF"/>
        </w:rPr>
      </w:pPr>
    </w:p>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FINDINGS</w:t>
      </w:r>
      <w:r>
        <w:rPr>
          <w:rFonts w:asciiTheme="minorHAnsi" w:hAnsiTheme="minorHAnsi" w:cstheme="minorHAnsi"/>
          <w:b/>
          <w:sz w:val="24"/>
          <w:szCs w:val="24"/>
        </w:rPr>
        <w:t>:</w:t>
      </w:r>
    </w:p>
    <w:p w:rsidR="00D65C48" w:rsidRPr="005E1AEF"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5E1AEF" w:rsidRDefault="00D65C48" w:rsidP="00D65C48"/>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RECOMMENDATIONS</w:t>
      </w:r>
      <w:r>
        <w:rPr>
          <w:rFonts w:asciiTheme="minorHAnsi" w:hAnsiTheme="minorHAnsi" w:cstheme="minorHAnsi"/>
          <w:b/>
          <w:sz w:val="24"/>
          <w:szCs w:val="24"/>
        </w:rPr>
        <w:t>:</w:t>
      </w:r>
    </w:p>
    <w:p w:rsidR="00D65C48"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Default="00D65C48" w:rsidP="00D65C48">
      <w:pPr>
        <w:rPr>
          <w:rFonts w:eastAsiaTheme="majorEastAsia" w:cstheme="minorHAnsi"/>
          <w:sz w:val="24"/>
          <w:szCs w:val="24"/>
        </w:rPr>
      </w:pPr>
      <w:r>
        <w:rPr>
          <w:rFonts w:cstheme="minorHAnsi"/>
        </w:rPr>
        <w:br w:type="page"/>
      </w:r>
    </w:p>
    <w:p w:rsidR="00D65C48" w:rsidRPr="005E1AEF" w:rsidRDefault="00D65C48" w:rsidP="00D65C48">
      <w:pPr>
        <w:pStyle w:val="Heading1"/>
        <w:jc w:val="center"/>
        <w:rPr>
          <w:rFonts w:asciiTheme="minorHAnsi" w:hAnsiTheme="minorHAnsi" w:cstheme="minorHAnsi"/>
          <w:b/>
          <w:sz w:val="24"/>
          <w:szCs w:val="24"/>
        </w:rPr>
      </w:pPr>
      <w:r w:rsidRPr="005E1AEF">
        <w:rPr>
          <w:rFonts w:asciiTheme="minorHAnsi" w:hAnsiTheme="minorHAnsi" w:cstheme="minorHAnsi"/>
          <w:b/>
          <w:sz w:val="24"/>
          <w:szCs w:val="24"/>
        </w:rPr>
        <w:t>STANDARD: FACULTY</w:t>
      </w:r>
    </w:p>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BEST PRACTICE(S)</w:t>
      </w:r>
      <w:r>
        <w:rPr>
          <w:rFonts w:asciiTheme="minorHAnsi" w:hAnsiTheme="minorHAnsi" w:cstheme="minorHAnsi"/>
          <w:b/>
          <w:sz w:val="24"/>
          <w:szCs w:val="24"/>
        </w:rPr>
        <w:t>:</w:t>
      </w:r>
    </w:p>
    <w:p w:rsidR="00D65C48" w:rsidRPr="005E1AEF" w:rsidRDefault="00D94F53" w:rsidP="00D65C48">
      <w:pPr>
        <w:pStyle w:val="Heading3"/>
        <w:jc w:val="both"/>
        <w:rPr>
          <w:rFonts w:ascii="Calibri" w:hAnsi="Calibri" w:cs="Calibri"/>
          <w:color w:val="000000"/>
        </w:rPr>
      </w:pPr>
      <w:r>
        <w:rPr>
          <w:rFonts w:ascii="Calibri" w:hAnsi="Calibri" w:cs="Calibri"/>
          <w:color w:val="000000"/>
        </w:rPr>
        <w:t>abc</w:t>
      </w:r>
    </w:p>
    <w:p w:rsidR="00D65C48" w:rsidRPr="005E1AEF" w:rsidRDefault="00D65C48" w:rsidP="00D65C48"/>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FINDINGS</w:t>
      </w:r>
      <w:r>
        <w:rPr>
          <w:rFonts w:asciiTheme="minorHAnsi" w:hAnsiTheme="minorHAnsi" w:cstheme="minorHAnsi"/>
          <w:b/>
          <w:sz w:val="24"/>
          <w:szCs w:val="24"/>
        </w:rPr>
        <w:t>:</w:t>
      </w:r>
    </w:p>
    <w:p w:rsidR="00D65C48" w:rsidRPr="005E1AEF" w:rsidRDefault="00D94F53" w:rsidP="00D65C48">
      <w:pPr>
        <w:pStyle w:val="Heading3"/>
        <w:jc w:val="both"/>
        <w:rPr>
          <w:rFonts w:asciiTheme="minorHAnsi" w:eastAsia="Symbol" w:hAnsiTheme="minorHAnsi" w:cstheme="minorHAnsi"/>
          <w:color w:val="auto"/>
        </w:rPr>
      </w:pPr>
      <w:r>
        <w:rPr>
          <w:rFonts w:asciiTheme="minorHAnsi" w:eastAsia="Symbol" w:hAnsiTheme="minorHAnsi" w:cstheme="minorHAnsi"/>
          <w:color w:val="auto"/>
        </w:rPr>
        <w:t>abc</w:t>
      </w:r>
    </w:p>
    <w:p w:rsidR="00D65C48" w:rsidRPr="005E1AEF" w:rsidRDefault="00D65C48" w:rsidP="00D65C48"/>
    <w:p w:rsidR="00D65C48" w:rsidRDefault="00D65C48" w:rsidP="00D65C48">
      <w:pPr>
        <w:pStyle w:val="Heading2"/>
        <w:rPr>
          <w:rFonts w:asciiTheme="minorHAnsi" w:hAnsiTheme="minorHAnsi" w:cstheme="minorHAnsi"/>
          <w:b/>
          <w:sz w:val="24"/>
          <w:szCs w:val="24"/>
        </w:rPr>
      </w:pPr>
      <w:r w:rsidRPr="000033DD">
        <w:rPr>
          <w:rFonts w:asciiTheme="minorHAnsi" w:hAnsiTheme="minorHAnsi" w:cstheme="minorHAnsi"/>
          <w:b/>
          <w:sz w:val="24"/>
          <w:szCs w:val="24"/>
        </w:rPr>
        <w:t>RECOMMENDATIONS:</w:t>
      </w:r>
    </w:p>
    <w:p w:rsidR="00D65C48" w:rsidRPr="00DB7A18" w:rsidRDefault="00D94F53" w:rsidP="00D65C48">
      <w:pPr>
        <w:pStyle w:val="Heading3"/>
        <w:jc w:val="both"/>
        <w:rPr>
          <w:rFonts w:asciiTheme="minorHAnsi" w:eastAsia="Symbol" w:hAnsiTheme="minorHAnsi" w:cstheme="minorHAnsi"/>
          <w:color w:val="auto"/>
        </w:rPr>
      </w:pPr>
      <w:r>
        <w:rPr>
          <w:rFonts w:asciiTheme="minorHAnsi" w:eastAsia="Symbol" w:hAnsiTheme="minorHAnsi" w:cstheme="minorHAnsi"/>
          <w:color w:val="auto"/>
        </w:rPr>
        <w:t>abc</w:t>
      </w:r>
    </w:p>
    <w:p w:rsidR="00D65C48" w:rsidRDefault="00D65C48" w:rsidP="00D65C48">
      <w:pPr>
        <w:rPr>
          <w:rFonts w:asciiTheme="majorHAnsi" w:eastAsia="Symbol" w:hAnsiTheme="majorHAnsi" w:cstheme="minorHAnsi"/>
          <w:color w:val="142921"/>
          <w:sz w:val="24"/>
          <w:szCs w:val="24"/>
        </w:rPr>
      </w:pPr>
      <w:r>
        <w:rPr>
          <w:rFonts w:eastAsia="Symbol" w:cstheme="minorHAnsi"/>
          <w:color w:val="142921"/>
        </w:rPr>
        <w:br w:type="page"/>
      </w:r>
    </w:p>
    <w:p w:rsidR="00D65C48" w:rsidRPr="00121394" w:rsidRDefault="00D65C48" w:rsidP="00121394">
      <w:pPr>
        <w:pStyle w:val="Heading1"/>
        <w:jc w:val="center"/>
        <w:rPr>
          <w:rFonts w:asciiTheme="minorHAnsi" w:hAnsiTheme="minorHAnsi" w:cstheme="minorHAnsi"/>
          <w:b/>
          <w:sz w:val="24"/>
          <w:szCs w:val="24"/>
        </w:rPr>
      </w:pPr>
      <w:r w:rsidRPr="005E1AEF">
        <w:rPr>
          <w:rFonts w:asciiTheme="minorHAnsi" w:hAnsiTheme="minorHAnsi" w:cstheme="minorHAnsi"/>
          <w:b/>
          <w:sz w:val="24"/>
          <w:szCs w:val="24"/>
        </w:rPr>
        <w:t>STANDARD: STUDENTS</w:t>
      </w:r>
    </w:p>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BEST PRACTICE(S)</w:t>
      </w:r>
      <w:r>
        <w:rPr>
          <w:rFonts w:asciiTheme="minorHAnsi" w:hAnsiTheme="minorHAnsi" w:cstheme="minorHAnsi"/>
          <w:b/>
          <w:sz w:val="24"/>
          <w:szCs w:val="24"/>
        </w:rPr>
        <w:t>:</w:t>
      </w:r>
    </w:p>
    <w:p w:rsidR="00D65C48" w:rsidRPr="005E1AEF" w:rsidRDefault="00D65C48" w:rsidP="00D65C48">
      <w:pPr>
        <w:pStyle w:val="Heading3"/>
        <w:rPr>
          <w:color w:val="2E74B5" w:themeColor="accent1" w:themeShade="BF"/>
        </w:rPr>
      </w:pPr>
    </w:p>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FINDINGS</w:t>
      </w:r>
      <w:r>
        <w:rPr>
          <w:rFonts w:asciiTheme="minorHAnsi" w:hAnsiTheme="minorHAnsi" w:cstheme="minorHAnsi"/>
          <w:b/>
          <w:sz w:val="24"/>
          <w:szCs w:val="24"/>
        </w:rPr>
        <w:t>:</w:t>
      </w:r>
    </w:p>
    <w:p w:rsidR="00D65C48" w:rsidRPr="00CF6507"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3C0671" w:rsidRDefault="00D65C48" w:rsidP="00D65C48"/>
    <w:p w:rsidR="00D65C48" w:rsidRDefault="00D65C48" w:rsidP="00D65C48">
      <w:pPr>
        <w:pStyle w:val="Heading2"/>
        <w:rPr>
          <w:rFonts w:asciiTheme="minorHAnsi" w:hAnsiTheme="minorHAnsi" w:cstheme="minorHAnsi"/>
          <w:b/>
          <w:sz w:val="24"/>
          <w:szCs w:val="24"/>
        </w:rPr>
      </w:pPr>
      <w:r w:rsidRPr="000033DD">
        <w:rPr>
          <w:rFonts w:asciiTheme="minorHAnsi" w:hAnsiTheme="minorHAnsi" w:cstheme="minorHAnsi"/>
          <w:b/>
          <w:sz w:val="24"/>
          <w:szCs w:val="24"/>
        </w:rPr>
        <w:t>RECOMMENDATIONS:</w:t>
      </w:r>
    </w:p>
    <w:p w:rsidR="00D65C48" w:rsidRPr="00CF6507"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5E1AEF" w:rsidRDefault="00D65C48" w:rsidP="00121394">
      <w:pPr>
        <w:rPr>
          <w:rFonts w:eastAsia="Symbol" w:cstheme="minorHAnsi"/>
          <w:color w:val="5B9BD5" w:themeColor="accent1"/>
          <w:sz w:val="24"/>
          <w:szCs w:val="24"/>
        </w:rPr>
      </w:pPr>
      <w:r>
        <w:rPr>
          <w:rFonts w:eastAsia="Symbol" w:cstheme="minorHAnsi"/>
          <w:color w:val="5B9BD5" w:themeColor="accent1"/>
          <w:sz w:val="24"/>
          <w:szCs w:val="24"/>
        </w:rPr>
        <w:br w:type="page"/>
      </w:r>
    </w:p>
    <w:p w:rsidR="00D65C48" w:rsidRDefault="00D65C48" w:rsidP="00D65C48">
      <w:pPr>
        <w:pStyle w:val="Heading1"/>
        <w:jc w:val="center"/>
        <w:rPr>
          <w:rFonts w:asciiTheme="minorHAnsi" w:hAnsiTheme="minorHAnsi" w:cstheme="minorHAnsi"/>
          <w:b/>
          <w:sz w:val="24"/>
          <w:szCs w:val="24"/>
        </w:rPr>
      </w:pPr>
      <w:r w:rsidRPr="005E1AEF">
        <w:rPr>
          <w:rFonts w:asciiTheme="minorHAnsi" w:hAnsiTheme="minorHAnsi" w:cstheme="minorHAnsi"/>
          <w:b/>
          <w:sz w:val="24"/>
          <w:szCs w:val="24"/>
        </w:rPr>
        <w:t>STANDARD: INSTITUTIONAL RESOURCES</w:t>
      </w:r>
    </w:p>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BEST PRACTICE(S)</w:t>
      </w:r>
      <w:r>
        <w:rPr>
          <w:rFonts w:asciiTheme="minorHAnsi" w:hAnsiTheme="minorHAnsi" w:cstheme="minorHAnsi"/>
          <w:b/>
          <w:sz w:val="24"/>
          <w:szCs w:val="24"/>
        </w:rPr>
        <w:t>:</w:t>
      </w:r>
    </w:p>
    <w:p w:rsidR="00D65C48" w:rsidRPr="00CF6507"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CF6507" w:rsidRDefault="00D65C48" w:rsidP="00D65C48"/>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FINDINGS</w:t>
      </w:r>
      <w:r>
        <w:rPr>
          <w:rFonts w:asciiTheme="minorHAnsi" w:hAnsiTheme="minorHAnsi" w:cstheme="minorHAnsi"/>
          <w:b/>
          <w:sz w:val="24"/>
          <w:szCs w:val="24"/>
        </w:rPr>
        <w:t>:</w:t>
      </w:r>
    </w:p>
    <w:p w:rsidR="00D65C48" w:rsidRPr="00CF6507"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CF6507" w:rsidRDefault="00D65C48" w:rsidP="00D65C48"/>
    <w:p w:rsidR="00D65C48" w:rsidRDefault="00D65C48" w:rsidP="00D65C48">
      <w:pPr>
        <w:pStyle w:val="Heading2"/>
        <w:rPr>
          <w:rFonts w:asciiTheme="minorHAnsi" w:hAnsiTheme="minorHAnsi" w:cstheme="minorHAnsi"/>
          <w:b/>
          <w:sz w:val="24"/>
          <w:szCs w:val="24"/>
        </w:rPr>
      </w:pPr>
      <w:r w:rsidRPr="000033DD">
        <w:rPr>
          <w:rFonts w:asciiTheme="minorHAnsi" w:hAnsiTheme="minorHAnsi" w:cstheme="minorHAnsi"/>
          <w:b/>
          <w:sz w:val="24"/>
          <w:szCs w:val="24"/>
        </w:rPr>
        <w:t>RECOMMENDATIONS:</w:t>
      </w:r>
    </w:p>
    <w:p w:rsidR="00D65C48" w:rsidRPr="00CF6507"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Default="00D65C48" w:rsidP="00D65C48">
      <w:pPr>
        <w:rPr>
          <w:rFonts w:asciiTheme="majorHAnsi" w:eastAsiaTheme="majorEastAsia" w:hAnsiTheme="majorHAnsi" w:cstheme="minorHAnsi"/>
          <w:color w:val="1F4D78" w:themeColor="accent1" w:themeShade="7F"/>
          <w:sz w:val="24"/>
          <w:szCs w:val="24"/>
        </w:rPr>
      </w:pPr>
      <w:r>
        <w:rPr>
          <w:rFonts w:cstheme="minorHAnsi"/>
        </w:rPr>
        <w:br w:type="page"/>
      </w:r>
    </w:p>
    <w:p w:rsidR="00D65C48" w:rsidRDefault="00D65C48" w:rsidP="00D65C48">
      <w:pPr>
        <w:pStyle w:val="Heading1"/>
        <w:jc w:val="center"/>
        <w:rPr>
          <w:rFonts w:asciiTheme="minorHAnsi" w:hAnsiTheme="minorHAnsi" w:cstheme="minorHAnsi"/>
          <w:b/>
          <w:sz w:val="24"/>
          <w:szCs w:val="24"/>
        </w:rPr>
      </w:pPr>
      <w:r w:rsidRPr="005E1AEF">
        <w:rPr>
          <w:rFonts w:asciiTheme="minorHAnsi" w:hAnsiTheme="minorHAnsi" w:cstheme="minorHAnsi"/>
          <w:b/>
          <w:sz w:val="24"/>
          <w:szCs w:val="24"/>
        </w:rPr>
        <w:t>STANDARD: ACADEMIC PROGRAMS AND CURRICULA</w:t>
      </w:r>
    </w:p>
    <w:p w:rsidR="00D65C48" w:rsidRPr="00F2618D" w:rsidRDefault="00D65C48" w:rsidP="00D65C48"/>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BEST PRACTICE(S)</w:t>
      </w:r>
      <w:r>
        <w:rPr>
          <w:rFonts w:asciiTheme="minorHAnsi" w:hAnsiTheme="minorHAnsi" w:cstheme="minorHAnsi"/>
          <w:b/>
          <w:sz w:val="24"/>
          <w:szCs w:val="24"/>
        </w:rPr>
        <w:t>:</w:t>
      </w:r>
    </w:p>
    <w:p w:rsidR="00D65C48" w:rsidRPr="00F2618D" w:rsidRDefault="00D94F53" w:rsidP="00D65C48">
      <w:pPr>
        <w:pStyle w:val="Heading3"/>
        <w:rPr>
          <w:rFonts w:asciiTheme="minorHAnsi" w:hAnsiTheme="minorHAnsi" w:cstheme="minorHAnsi"/>
          <w:color w:val="auto"/>
        </w:rPr>
      </w:pPr>
      <w:r>
        <w:rPr>
          <w:rFonts w:asciiTheme="minorHAnsi" w:hAnsiTheme="minorHAnsi" w:cstheme="minorHAnsi"/>
          <w:color w:val="auto"/>
        </w:rPr>
        <w:t>abc</w:t>
      </w:r>
    </w:p>
    <w:p w:rsidR="00D65C48" w:rsidRPr="00F2618D" w:rsidRDefault="00D65C48" w:rsidP="00D65C48">
      <w:pPr>
        <w:pStyle w:val="Heading3"/>
        <w:numPr>
          <w:ilvl w:val="0"/>
          <w:numId w:val="0"/>
        </w:numPr>
        <w:ind w:left="720"/>
      </w:pPr>
    </w:p>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FINDINGS</w:t>
      </w:r>
      <w:r>
        <w:rPr>
          <w:rFonts w:asciiTheme="minorHAnsi" w:hAnsiTheme="minorHAnsi" w:cstheme="minorHAnsi"/>
          <w:b/>
          <w:sz w:val="24"/>
          <w:szCs w:val="24"/>
        </w:rPr>
        <w:t>:</w:t>
      </w:r>
    </w:p>
    <w:p w:rsidR="00D65C48" w:rsidRPr="00F2618D"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F2618D" w:rsidRDefault="00D65C48" w:rsidP="00D65C48"/>
    <w:p w:rsidR="00D65C48" w:rsidRDefault="00D65C48" w:rsidP="00D65C48">
      <w:pPr>
        <w:pStyle w:val="Heading2"/>
        <w:rPr>
          <w:rFonts w:asciiTheme="minorHAnsi" w:hAnsiTheme="minorHAnsi" w:cstheme="minorHAnsi"/>
          <w:b/>
          <w:sz w:val="24"/>
          <w:szCs w:val="24"/>
        </w:rPr>
      </w:pPr>
      <w:r w:rsidRPr="000033DD">
        <w:rPr>
          <w:rFonts w:asciiTheme="minorHAnsi" w:hAnsiTheme="minorHAnsi" w:cstheme="minorHAnsi"/>
          <w:b/>
          <w:sz w:val="24"/>
          <w:szCs w:val="24"/>
        </w:rPr>
        <w:t>RECOMMENDATIONS:</w:t>
      </w:r>
    </w:p>
    <w:p w:rsidR="00D65C48" w:rsidRPr="00F2618D" w:rsidRDefault="00D94F53" w:rsidP="00D65C48">
      <w:pPr>
        <w:pStyle w:val="Heading3"/>
        <w:jc w:val="both"/>
        <w:rPr>
          <w:rFonts w:asciiTheme="minorHAnsi" w:eastAsia="Symbol" w:hAnsiTheme="minorHAnsi" w:cstheme="minorHAnsi"/>
          <w:color w:val="auto"/>
        </w:rPr>
      </w:pPr>
      <w:r>
        <w:rPr>
          <w:rFonts w:asciiTheme="minorHAnsi" w:hAnsiTheme="minorHAnsi" w:cstheme="minorHAnsi"/>
          <w:color w:val="auto"/>
        </w:rPr>
        <w:t>abc</w:t>
      </w:r>
    </w:p>
    <w:p w:rsidR="00D65C48" w:rsidRDefault="00D65C48" w:rsidP="00D65C48">
      <w:pPr>
        <w:rPr>
          <w:rFonts w:asciiTheme="majorHAnsi" w:eastAsia="Symbol" w:hAnsiTheme="majorHAnsi" w:cstheme="minorHAnsi"/>
          <w:color w:val="142921"/>
          <w:sz w:val="24"/>
          <w:szCs w:val="24"/>
        </w:rPr>
      </w:pPr>
      <w:r>
        <w:rPr>
          <w:rFonts w:eastAsia="Symbol" w:cstheme="minorHAnsi"/>
          <w:color w:val="142921"/>
        </w:rPr>
        <w:br w:type="page"/>
      </w:r>
    </w:p>
    <w:p w:rsidR="00D65C48" w:rsidRDefault="00D65C48" w:rsidP="00D65C48">
      <w:pPr>
        <w:pStyle w:val="Heading1"/>
        <w:jc w:val="center"/>
        <w:rPr>
          <w:rFonts w:asciiTheme="minorHAnsi" w:hAnsiTheme="minorHAnsi" w:cstheme="minorHAnsi"/>
          <w:b/>
          <w:sz w:val="24"/>
          <w:szCs w:val="24"/>
        </w:rPr>
      </w:pPr>
      <w:r w:rsidRPr="005E1AEF">
        <w:rPr>
          <w:rFonts w:asciiTheme="minorHAnsi" w:hAnsiTheme="minorHAnsi" w:cstheme="minorHAnsi"/>
          <w:b/>
          <w:sz w:val="24"/>
          <w:szCs w:val="24"/>
        </w:rPr>
        <w:t>STANDARD:</w:t>
      </w:r>
      <w:r w:rsidRPr="005E1AEF">
        <w:rPr>
          <w:rFonts w:asciiTheme="minorHAnsi" w:hAnsiTheme="minorHAnsi" w:cstheme="minorHAnsi"/>
          <w:b/>
          <w:sz w:val="24"/>
          <w:szCs w:val="24"/>
        </w:rPr>
        <w:tab/>
        <w:t>PUBLIC DISCLOSURE AND TRANSPARENCY</w:t>
      </w:r>
    </w:p>
    <w:p w:rsidR="00D65C48" w:rsidRPr="00515AEF" w:rsidRDefault="00D65C48" w:rsidP="00D65C48"/>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BEST PRACTICE(S)</w:t>
      </w:r>
      <w:r>
        <w:rPr>
          <w:rFonts w:asciiTheme="minorHAnsi" w:hAnsiTheme="minorHAnsi" w:cstheme="minorHAnsi"/>
          <w:b/>
          <w:sz w:val="24"/>
          <w:szCs w:val="24"/>
        </w:rPr>
        <w:t>:</w:t>
      </w:r>
    </w:p>
    <w:p w:rsidR="00D65C48" w:rsidRPr="005E1AEF" w:rsidRDefault="00D94F53" w:rsidP="00D65C48">
      <w:pPr>
        <w:pStyle w:val="Heading3"/>
        <w:rPr>
          <w:color w:val="2E74B5" w:themeColor="accent1" w:themeShade="BF"/>
        </w:rPr>
      </w:pPr>
      <w:r>
        <w:rPr>
          <w:color w:val="2E74B5" w:themeColor="accent1" w:themeShade="BF"/>
        </w:rPr>
        <w:t>abc</w:t>
      </w:r>
    </w:p>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FINDINGS</w:t>
      </w:r>
      <w:r>
        <w:rPr>
          <w:rFonts w:asciiTheme="minorHAnsi" w:hAnsiTheme="minorHAnsi" w:cstheme="minorHAnsi"/>
          <w:b/>
          <w:sz w:val="24"/>
          <w:szCs w:val="24"/>
        </w:rPr>
        <w:t>:</w:t>
      </w:r>
    </w:p>
    <w:p w:rsidR="00D65C48" w:rsidRPr="00DB7A18"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515AEF" w:rsidRDefault="00D65C48" w:rsidP="00D65C48"/>
    <w:p w:rsidR="00D65C48" w:rsidRDefault="00D65C48" w:rsidP="00D65C48">
      <w:pPr>
        <w:pStyle w:val="Heading2"/>
        <w:rPr>
          <w:rFonts w:asciiTheme="minorHAnsi" w:hAnsiTheme="minorHAnsi" w:cstheme="minorHAnsi"/>
          <w:b/>
          <w:sz w:val="24"/>
          <w:szCs w:val="24"/>
        </w:rPr>
      </w:pPr>
      <w:r w:rsidRPr="000033DD">
        <w:rPr>
          <w:rFonts w:asciiTheme="minorHAnsi" w:hAnsiTheme="minorHAnsi" w:cstheme="minorHAnsi"/>
          <w:b/>
          <w:sz w:val="24"/>
          <w:szCs w:val="24"/>
        </w:rPr>
        <w:t>RECOMMENDATIONS:</w:t>
      </w:r>
    </w:p>
    <w:p w:rsidR="00D65C48" w:rsidRPr="00DB7A18" w:rsidRDefault="00D94F53" w:rsidP="00D65C48">
      <w:pPr>
        <w:pStyle w:val="Heading3"/>
        <w:jc w:val="both"/>
        <w:rPr>
          <w:rFonts w:asciiTheme="minorHAnsi" w:hAnsiTheme="minorHAnsi" w:cstheme="minorHAnsi"/>
          <w:color w:val="auto"/>
        </w:rPr>
      </w:pPr>
      <w:r>
        <w:rPr>
          <w:rFonts w:asciiTheme="minorHAnsi" w:eastAsia="Times New Roman" w:hAnsiTheme="minorHAnsi" w:cstheme="minorHAnsi"/>
          <w:color w:val="auto"/>
        </w:rPr>
        <w:t>abc</w:t>
      </w:r>
    </w:p>
    <w:p w:rsidR="00D65C48" w:rsidRPr="005E1AEF" w:rsidRDefault="00D65C48" w:rsidP="00D65C48">
      <w:pPr>
        <w:rPr>
          <w:rFonts w:cstheme="minorHAnsi"/>
          <w:sz w:val="24"/>
          <w:szCs w:val="24"/>
        </w:rPr>
      </w:pPr>
      <w:r w:rsidRPr="005E1AEF">
        <w:rPr>
          <w:rFonts w:cstheme="minorHAnsi"/>
          <w:sz w:val="24"/>
          <w:szCs w:val="24"/>
        </w:rPr>
        <w:br w:type="page"/>
      </w:r>
    </w:p>
    <w:p w:rsidR="00D65C48" w:rsidRDefault="00D65C48" w:rsidP="00D65C48">
      <w:pPr>
        <w:pStyle w:val="Heading1"/>
        <w:jc w:val="center"/>
        <w:rPr>
          <w:rFonts w:asciiTheme="minorHAnsi" w:hAnsiTheme="minorHAnsi" w:cstheme="minorHAnsi"/>
          <w:b/>
          <w:sz w:val="24"/>
          <w:szCs w:val="24"/>
        </w:rPr>
      </w:pPr>
      <w:r w:rsidRPr="005E1AEF">
        <w:rPr>
          <w:rFonts w:asciiTheme="minorHAnsi" w:hAnsiTheme="minorHAnsi" w:cstheme="minorHAnsi"/>
          <w:b/>
          <w:sz w:val="24"/>
          <w:szCs w:val="24"/>
        </w:rPr>
        <w:t>STANDARD: ASSESSMENT &amp; QUALITY ASSURANCE</w:t>
      </w:r>
    </w:p>
    <w:p w:rsidR="00D65C48" w:rsidRPr="00515AEF" w:rsidRDefault="00D65C48" w:rsidP="00D65C48"/>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BEST PRACTICE(S)</w:t>
      </w:r>
      <w:r>
        <w:rPr>
          <w:rFonts w:asciiTheme="minorHAnsi" w:hAnsiTheme="minorHAnsi" w:cstheme="minorHAnsi"/>
          <w:b/>
          <w:sz w:val="24"/>
          <w:szCs w:val="24"/>
        </w:rPr>
        <w:t>:</w:t>
      </w:r>
    </w:p>
    <w:p w:rsidR="00D65C48" w:rsidRPr="00DB7A18" w:rsidRDefault="00D94F53" w:rsidP="00D65C48">
      <w:pPr>
        <w:pStyle w:val="Heading3"/>
        <w:rPr>
          <w:rFonts w:asciiTheme="minorHAnsi" w:hAnsiTheme="minorHAnsi" w:cstheme="minorHAnsi"/>
          <w:color w:val="auto"/>
        </w:rPr>
      </w:pPr>
      <w:r>
        <w:rPr>
          <w:rFonts w:asciiTheme="minorHAnsi" w:hAnsiTheme="minorHAnsi" w:cstheme="minorHAnsi"/>
          <w:color w:val="auto"/>
        </w:rPr>
        <w:t>abc</w:t>
      </w:r>
    </w:p>
    <w:p w:rsidR="00D65C48" w:rsidRPr="00515AEF" w:rsidRDefault="00D65C48" w:rsidP="00D65C48"/>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FINDINGS</w:t>
      </w:r>
      <w:r>
        <w:rPr>
          <w:rFonts w:asciiTheme="minorHAnsi" w:hAnsiTheme="minorHAnsi" w:cstheme="minorHAnsi"/>
          <w:b/>
          <w:sz w:val="24"/>
          <w:szCs w:val="24"/>
        </w:rPr>
        <w:t>:</w:t>
      </w:r>
    </w:p>
    <w:p w:rsidR="00D65C48" w:rsidRPr="00DB7A18"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515AEF" w:rsidRDefault="00D65C48" w:rsidP="00D65C48"/>
    <w:p w:rsidR="00D65C48" w:rsidRDefault="00D65C48" w:rsidP="00D65C48">
      <w:pPr>
        <w:pStyle w:val="Heading2"/>
        <w:rPr>
          <w:rFonts w:asciiTheme="minorHAnsi" w:hAnsiTheme="minorHAnsi" w:cstheme="minorHAnsi"/>
          <w:b/>
          <w:sz w:val="24"/>
          <w:szCs w:val="24"/>
        </w:rPr>
      </w:pPr>
      <w:r w:rsidRPr="000033DD">
        <w:rPr>
          <w:rFonts w:asciiTheme="minorHAnsi" w:hAnsiTheme="minorHAnsi" w:cstheme="minorHAnsi"/>
          <w:b/>
          <w:sz w:val="24"/>
          <w:szCs w:val="24"/>
        </w:rPr>
        <w:t>RECOMMENDATIONS:</w:t>
      </w:r>
    </w:p>
    <w:p w:rsidR="00D65C48" w:rsidRPr="00DB7A18"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5E1AEF" w:rsidRDefault="00D65C48" w:rsidP="00D65C48">
      <w:pPr>
        <w:rPr>
          <w:rFonts w:cstheme="minorHAnsi"/>
          <w:sz w:val="24"/>
          <w:szCs w:val="24"/>
        </w:rPr>
      </w:pPr>
    </w:p>
    <w:p w:rsidR="00D65C48" w:rsidRDefault="00D65C48" w:rsidP="00D65C48">
      <w:pPr>
        <w:rPr>
          <w:rFonts w:eastAsiaTheme="majorEastAsia" w:cstheme="minorHAnsi"/>
          <w:b/>
          <w:color w:val="2E74B5" w:themeColor="accent1" w:themeShade="BF"/>
          <w:sz w:val="24"/>
          <w:szCs w:val="24"/>
        </w:rPr>
      </w:pPr>
      <w:r>
        <w:rPr>
          <w:rFonts w:cstheme="minorHAnsi"/>
          <w:b/>
          <w:sz w:val="24"/>
          <w:szCs w:val="24"/>
        </w:rPr>
        <w:br w:type="page"/>
      </w:r>
    </w:p>
    <w:p w:rsidR="00D65C48" w:rsidRDefault="00D65C48" w:rsidP="00D65C48">
      <w:pPr>
        <w:pStyle w:val="Heading1"/>
        <w:jc w:val="center"/>
        <w:rPr>
          <w:rFonts w:asciiTheme="minorHAnsi" w:hAnsiTheme="minorHAnsi" w:cstheme="minorHAnsi"/>
          <w:b/>
          <w:sz w:val="24"/>
          <w:szCs w:val="24"/>
        </w:rPr>
      </w:pPr>
      <w:r w:rsidRPr="005E1AEF">
        <w:rPr>
          <w:rFonts w:asciiTheme="minorHAnsi" w:hAnsiTheme="minorHAnsi" w:cstheme="minorHAnsi"/>
          <w:b/>
          <w:sz w:val="24"/>
          <w:szCs w:val="24"/>
        </w:rPr>
        <w:t>STANDARD: STUDENT SUPPORT SERVICES</w:t>
      </w:r>
    </w:p>
    <w:p w:rsidR="00D65C48" w:rsidRPr="00DB7A18" w:rsidRDefault="00D65C48" w:rsidP="00D65C48"/>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BEST PRACTICE(S)</w:t>
      </w:r>
      <w:r>
        <w:rPr>
          <w:rFonts w:asciiTheme="minorHAnsi" w:hAnsiTheme="minorHAnsi" w:cstheme="minorHAnsi"/>
          <w:b/>
          <w:sz w:val="24"/>
          <w:szCs w:val="24"/>
        </w:rPr>
        <w:t>:</w:t>
      </w:r>
    </w:p>
    <w:p w:rsidR="00D65C48" w:rsidRPr="00DB7A18" w:rsidRDefault="00D94F53" w:rsidP="00D65C48">
      <w:pPr>
        <w:pStyle w:val="Heading3"/>
        <w:rPr>
          <w:rFonts w:asciiTheme="minorHAnsi" w:hAnsiTheme="minorHAnsi" w:cstheme="minorHAnsi"/>
          <w:color w:val="auto"/>
        </w:rPr>
      </w:pPr>
      <w:r>
        <w:rPr>
          <w:rFonts w:asciiTheme="minorHAnsi" w:hAnsiTheme="minorHAnsi" w:cstheme="minorHAnsi"/>
          <w:color w:val="auto"/>
        </w:rPr>
        <w:t>abc</w:t>
      </w:r>
    </w:p>
    <w:p w:rsidR="00D65C48" w:rsidRDefault="00D65C48" w:rsidP="00D65C48">
      <w:pPr>
        <w:pStyle w:val="Heading2"/>
        <w:rPr>
          <w:rFonts w:asciiTheme="minorHAnsi" w:hAnsiTheme="minorHAnsi" w:cstheme="minorHAnsi"/>
          <w:b/>
          <w:sz w:val="24"/>
          <w:szCs w:val="24"/>
        </w:rPr>
      </w:pPr>
      <w:r w:rsidRPr="005E1AEF">
        <w:rPr>
          <w:rFonts w:asciiTheme="minorHAnsi" w:hAnsiTheme="minorHAnsi" w:cstheme="minorHAnsi"/>
          <w:b/>
          <w:sz w:val="24"/>
          <w:szCs w:val="24"/>
        </w:rPr>
        <w:t>FINDINGS</w:t>
      </w:r>
      <w:r>
        <w:rPr>
          <w:rFonts w:asciiTheme="minorHAnsi" w:hAnsiTheme="minorHAnsi" w:cstheme="minorHAnsi"/>
          <w:b/>
          <w:sz w:val="24"/>
          <w:szCs w:val="24"/>
        </w:rPr>
        <w:t>:</w:t>
      </w:r>
    </w:p>
    <w:p w:rsidR="00D65C48" w:rsidRPr="00DB7A18"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515AEF" w:rsidRDefault="00D65C48" w:rsidP="00D65C48"/>
    <w:p w:rsidR="00D65C48" w:rsidRDefault="00D65C48" w:rsidP="00D65C48">
      <w:pPr>
        <w:pStyle w:val="Heading2"/>
        <w:rPr>
          <w:rFonts w:asciiTheme="minorHAnsi" w:hAnsiTheme="minorHAnsi" w:cstheme="minorHAnsi"/>
          <w:b/>
          <w:sz w:val="24"/>
          <w:szCs w:val="24"/>
        </w:rPr>
      </w:pPr>
      <w:r w:rsidRPr="000033DD">
        <w:rPr>
          <w:rFonts w:asciiTheme="minorHAnsi" w:hAnsiTheme="minorHAnsi" w:cstheme="minorHAnsi"/>
          <w:b/>
          <w:sz w:val="24"/>
          <w:szCs w:val="24"/>
        </w:rPr>
        <w:t>RECOMMENDATIONS:</w:t>
      </w:r>
    </w:p>
    <w:p w:rsidR="00D65C48" w:rsidRPr="00DB7A18" w:rsidRDefault="00D94F53" w:rsidP="00D65C48">
      <w:pPr>
        <w:pStyle w:val="Heading3"/>
        <w:jc w:val="both"/>
        <w:rPr>
          <w:rFonts w:asciiTheme="minorHAnsi" w:hAnsiTheme="minorHAnsi" w:cstheme="minorHAnsi"/>
          <w:color w:val="auto"/>
        </w:rPr>
      </w:pPr>
      <w:r>
        <w:rPr>
          <w:rFonts w:asciiTheme="minorHAnsi" w:hAnsiTheme="minorHAnsi" w:cstheme="minorHAnsi"/>
          <w:color w:val="auto"/>
        </w:rPr>
        <w:t>abc</w:t>
      </w:r>
    </w:p>
    <w:p w:rsidR="00D65C48" w:rsidRPr="00515AEF" w:rsidRDefault="00D65C48" w:rsidP="00D65C48"/>
    <w:p w:rsidR="00D65C48" w:rsidRDefault="00D65C48" w:rsidP="00D65C48">
      <w:pPr>
        <w:spacing w:line="276" w:lineRule="auto"/>
        <w:jc w:val="both"/>
        <w:rPr>
          <w:rFonts w:cstheme="minorHAnsi"/>
          <w:sz w:val="24"/>
          <w:szCs w:val="24"/>
        </w:rPr>
      </w:pPr>
    </w:p>
    <w:p w:rsidR="00121394" w:rsidRDefault="00121394" w:rsidP="00D65C48">
      <w:pPr>
        <w:spacing w:line="276" w:lineRule="auto"/>
        <w:jc w:val="both"/>
        <w:rPr>
          <w:rFonts w:cstheme="minorHAnsi"/>
          <w:sz w:val="24"/>
          <w:szCs w:val="24"/>
        </w:rPr>
      </w:pPr>
    </w:p>
    <w:p w:rsidR="00121394" w:rsidRDefault="00121394" w:rsidP="00D65C48">
      <w:pPr>
        <w:spacing w:line="276" w:lineRule="auto"/>
        <w:jc w:val="both"/>
        <w:rPr>
          <w:rFonts w:cstheme="minorHAnsi"/>
          <w:sz w:val="24"/>
          <w:szCs w:val="24"/>
        </w:rPr>
      </w:pPr>
    </w:p>
    <w:p w:rsidR="00121394" w:rsidRPr="005E1AEF" w:rsidRDefault="00121394" w:rsidP="00D65C48">
      <w:pPr>
        <w:spacing w:line="276" w:lineRule="auto"/>
        <w:jc w:val="both"/>
        <w:rPr>
          <w:rFonts w:cstheme="minorHAnsi"/>
          <w:sz w:val="24"/>
          <w:szCs w:val="24"/>
        </w:rPr>
      </w:pPr>
    </w:p>
    <w:p w:rsidR="00D65C48" w:rsidRPr="005E1AEF" w:rsidRDefault="00D65C48" w:rsidP="00D65C48">
      <w:pPr>
        <w:spacing w:line="240" w:lineRule="auto"/>
        <w:jc w:val="both"/>
        <w:rPr>
          <w:rFonts w:cstheme="minorHAnsi"/>
          <w:sz w:val="24"/>
          <w:szCs w:val="24"/>
        </w:rPr>
      </w:pPr>
      <w:r w:rsidRPr="005E1AEF">
        <w:rPr>
          <w:rFonts w:cstheme="minorHAnsi"/>
          <w:b/>
          <w:szCs w:val="24"/>
        </w:rPr>
        <w:t>Note:</w:t>
      </w:r>
      <w:r w:rsidRPr="005E1AEF">
        <w:rPr>
          <w:rFonts w:cstheme="minorHAnsi"/>
          <w:szCs w:val="24"/>
        </w:rPr>
        <w:t xml:space="preserve"> </w:t>
      </w:r>
      <w:r w:rsidRPr="00121394">
        <w:rPr>
          <w:rFonts w:cstheme="minorHAnsi"/>
          <w:color w:val="000000"/>
          <w:sz w:val="18"/>
          <w:szCs w:val="24"/>
        </w:rPr>
        <w:t xml:space="preserve">The IPE review is performed by Peer Reviewers with due </w:t>
      </w:r>
      <w:r w:rsidR="00121394" w:rsidRPr="00121394">
        <w:rPr>
          <w:rFonts w:cstheme="minorHAnsi"/>
          <w:color w:val="000000"/>
          <w:sz w:val="18"/>
          <w:szCs w:val="24"/>
        </w:rPr>
        <w:t xml:space="preserve">diligence and </w:t>
      </w:r>
      <w:r w:rsidRPr="00121394">
        <w:rPr>
          <w:rFonts w:cstheme="minorHAnsi"/>
          <w:color w:val="000000"/>
          <w:sz w:val="18"/>
          <w:szCs w:val="24"/>
        </w:rPr>
        <w:t>professional care against the 11 IPE standar</w:t>
      </w:r>
      <w:r w:rsidR="00121394" w:rsidRPr="00121394">
        <w:rPr>
          <w:rFonts w:cstheme="minorHAnsi"/>
          <w:color w:val="000000"/>
          <w:sz w:val="18"/>
          <w:szCs w:val="24"/>
        </w:rPr>
        <w:t>ds for institutional review. The</w:t>
      </w:r>
      <w:r w:rsidRPr="00121394">
        <w:rPr>
          <w:rFonts w:cstheme="minorHAnsi"/>
          <w:color w:val="000000"/>
          <w:sz w:val="18"/>
          <w:szCs w:val="24"/>
        </w:rPr>
        <w:t>se standards usually require to obtain reasonable assurance about the documentary evidences being free of any misstatement.</w:t>
      </w:r>
      <w:r w:rsidR="00121394" w:rsidRPr="00121394">
        <w:rPr>
          <w:rFonts w:cstheme="minorHAnsi"/>
          <w:color w:val="000000"/>
          <w:sz w:val="18"/>
          <w:szCs w:val="24"/>
        </w:rPr>
        <w:t xml:space="preserve"> The Review Panel exert utmost efforts to verify the documents.</w:t>
      </w:r>
      <w:r w:rsidRPr="00121394">
        <w:rPr>
          <w:rFonts w:cstheme="minorHAnsi"/>
          <w:color w:val="000000"/>
          <w:sz w:val="18"/>
          <w:szCs w:val="24"/>
        </w:rPr>
        <w:t> However, there may be chances of error /omission due to inherent limitations of the peer review process.</w:t>
      </w:r>
    </w:p>
    <w:sectPr w:rsidR="00D65C48" w:rsidRPr="005E1AEF" w:rsidSect="00034FE9">
      <w:headerReference w:type="default" r:id="rId14"/>
      <w:footerReference w:type="default" r:id="rId15"/>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D28" w:rsidRDefault="00F10D28" w:rsidP="00B836C2">
      <w:pPr>
        <w:spacing w:after="0" w:line="240" w:lineRule="auto"/>
      </w:pPr>
      <w:r>
        <w:separator/>
      </w:r>
    </w:p>
  </w:endnote>
  <w:endnote w:type="continuationSeparator" w:id="0">
    <w:p w:rsidR="00F10D28" w:rsidRDefault="00F10D28" w:rsidP="00B8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Franklin Gothic Demi Cond">
    <w:panose1 w:val="020B07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6907084"/>
      <w:docPartObj>
        <w:docPartGallery w:val="Page Numbers (Bottom of Page)"/>
        <w:docPartUnique/>
      </w:docPartObj>
    </w:sdtPr>
    <w:sdtEndPr/>
    <w:sdtContent>
      <w:sdt>
        <w:sdtPr>
          <w:id w:val="-1870825883"/>
          <w:docPartObj>
            <w:docPartGallery w:val="Page Numbers (Top of Page)"/>
            <w:docPartUnique/>
          </w:docPartObj>
        </w:sdtPr>
        <w:sdtEndPr/>
        <w:sdtContent>
          <w:p w:rsidR="004F0449" w:rsidRDefault="004F0449">
            <w:pPr>
              <w:pStyle w:val="Footer"/>
              <w:jc w:val="right"/>
            </w:pPr>
            <w:r>
              <w:rPr>
                <w:noProof/>
              </w:rPr>
              <w:drawing>
                <wp:anchor distT="0" distB="0" distL="114300" distR="114300" simplePos="0" relativeHeight="251659776" behindDoc="1" locked="0" layoutInCell="1" allowOverlap="1">
                  <wp:simplePos x="0" y="0"/>
                  <wp:positionH relativeFrom="column">
                    <wp:posOffset>2661404</wp:posOffset>
                  </wp:positionH>
                  <wp:positionV relativeFrom="paragraph">
                    <wp:posOffset>2396</wp:posOffset>
                  </wp:positionV>
                  <wp:extent cx="2705100" cy="476250"/>
                  <wp:effectExtent l="0" t="0" r="0" b="0"/>
                  <wp:wrapNone/>
                  <wp:docPr id="36" name="Picture 36" descr="https://www.barcodesinc.com/generator/image.php?code=www.hec.gov.pk/IPE&amp;style=68&amp;type=C128B&amp;width=284&amp;height=50&amp;xres=1&amp;font=2"/>
                  <wp:cNvGraphicFramePr/>
                  <a:graphic xmlns:a="http://schemas.openxmlformats.org/drawingml/2006/main">
                    <a:graphicData uri="http://schemas.openxmlformats.org/drawingml/2006/picture">
                      <pic:pic xmlns:pic="http://schemas.openxmlformats.org/drawingml/2006/picture">
                        <pic:nvPicPr>
                          <pic:cNvPr id="3" name="Picture 3" descr="https://www.barcodesinc.com/generator/image.php?code=www.hec.gov.pk/IPE&amp;style=68&amp;type=C128B&amp;width=284&amp;height=50&amp;xres=1&amp;font=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476250"/>
                          </a:xfrm>
                          <a:prstGeom prst="rect">
                            <a:avLst/>
                          </a:prstGeom>
                          <a:noFill/>
                          <a:ln>
                            <a:noFill/>
                          </a:ln>
                        </pic:spPr>
                      </pic:pic>
                    </a:graphicData>
                  </a:graphic>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66554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6554F">
              <w:rPr>
                <w:b/>
                <w:bCs/>
                <w:noProof/>
              </w:rPr>
              <w:t>3</w:t>
            </w:r>
            <w:r>
              <w:rPr>
                <w:b/>
                <w:bCs/>
                <w:sz w:val="24"/>
                <w:szCs w:val="24"/>
              </w:rPr>
              <w:fldChar w:fldCharType="end"/>
            </w:r>
          </w:p>
        </w:sdtContent>
      </w:sdt>
    </w:sdtContent>
  </w:sdt>
  <w:p w:rsidR="004F0449" w:rsidRDefault="004F0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D28" w:rsidRDefault="00F10D28" w:rsidP="00B836C2">
      <w:pPr>
        <w:spacing w:after="0" w:line="240" w:lineRule="auto"/>
      </w:pPr>
      <w:r>
        <w:separator/>
      </w:r>
    </w:p>
  </w:footnote>
  <w:footnote w:type="continuationSeparator" w:id="0">
    <w:p w:rsidR="00F10D28" w:rsidRDefault="00F10D28" w:rsidP="00B836C2">
      <w:pPr>
        <w:spacing w:after="0" w:line="240" w:lineRule="auto"/>
      </w:pPr>
      <w:r>
        <w:continuationSeparator/>
      </w:r>
    </w:p>
  </w:footnote>
  <w:footnote w:id="1">
    <w:p w:rsidR="00190100" w:rsidRPr="00020B1C" w:rsidRDefault="00190100" w:rsidP="00190100">
      <w:pPr>
        <w:pStyle w:val="FootnoteText"/>
        <w:rPr>
          <w:sz w:val="18"/>
        </w:rPr>
      </w:pPr>
      <w:r w:rsidRPr="00020B1C">
        <w:rPr>
          <w:rStyle w:val="FootnoteReference"/>
          <w:sz w:val="18"/>
        </w:rPr>
        <w:footnoteRef/>
      </w:r>
      <w:r w:rsidRPr="00020B1C">
        <w:rPr>
          <w:sz w:val="18"/>
        </w:rPr>
        <w:t xml:space="preserve"> </w:t>
      </w:r>
      <w:r w:rsidRPr="00020B1C">
        <w:rPr>
          <w:sz w:val="14"/>
        </w:rPr>
        <w:t>These points are taken from QA Practices/publications of QAA-UK</w:t>
      </w:r>
    </w:p>
  </w:footnote>
  <w:footnote w:id="2">
    <w:p w:rsidR="00EA0EA1" w:rsidRDefault="00EA0EA1" w:rsidP="00B33D83">
      <w:pPr>
        <w:pStyle w:val="FootnoteText"/>
        <w:jc w:val="both"/>
      </w:pPr>
      <w:r w:rsidRPr="00B33D83">
        <w:rPr>
          <w:rStyle w:val="FootnoteReference"/>
          <w:sz w:val="18"/>
        </w:rPr>
        <w:footnoteRef/>
      </w:r>
      <w:r w:rsidRPr="00B33D83">
        <w:rPr>
          <w:sz w:val="18"/>
        </w:rPr>
        <w:t xml:space="preserve"> </w:t>
      </w:r>
      <w:r w:rsidR="00B33D83">
        <w:rPr>
          <w:sz w:val="18"/>
        </w:rPr>
        <w:t xml:space="preserve">The role of QAA/HEC Representative/Coordinator in the Panel </w:t>
      </w:r>
      <w:r w:rsidRPr="00B33D83">
        <w:rPr>
          <w:sz w:val="18"/>
        </w:rPr>
        <w:t>is to coordinate the Review as per approved policy and to bridge between HEIs &amp; Review panel/QAA/HEC</w:t>
      </w:r>
      <w:r w:rsidR="00B33D83" w:rsidRPr="00B33D83">
        <w:rPr>
          <w:sz w:val="18"/>
        </w:rPr>
        <w:t xml:space="preserve"> in term of any policy clarification in consultation with relevant Division of HEC</w:t>
      </w:r>
      <w:r w:rsidR="00B33D83">
        <w:rPr>
          <w:sz w:val="18"/>
        </w:rPr>
        <w:t xml:space="preserve"> (where required)</w:t>
      </w:r>
      <w:r w:rsidRPr="00B33D83">
        <w:rPr>
          <w:sz w:val="18"/>
        </w:rPr>
        <w:t>. Since, the Review is purely based on a Peer Review Phi</w:t>
      </w:r>
      <w:r w:rsidR="00B33D83" w:rsidRPr="00B33D83">
        <w:rPr>
          <w:sz w:val="18"/>
        </w:rPr>
        <w:t>losophy therefore, the onus lies on the Review Panel, having the relevant insight and experience, to get reasonable assurance against evidences for the Content Integrity, C</w:t>
      </w:r>
      <w:r w:rsidRPr="00B33D83">
        <w:rPr>
          <w:sz w:val="18"/>
        </w:rPr>
        <w:t xml:space="preserve">ontent Ethics, Fairness, Usefulness, </w:t>
      </w:r>
      <w:r w:rsidR="00B33D83" w:rsidRPr="00B33D83">
        <w:rPr>
          <w:sz w:val="18"/>
        </w:rPr>
        <w:t>and to reflect the same in the IPE Report where necessary</w:t>
      </w:r>
      <w:r w:rsidR="00B33D83">
        <w:rPr>
          <w:sz w:val="18"/>
        </w:rPr>
        <w:t xml:space="preserve">. </w:t>
      </w:r>
    </w:p>
  </w:footnote>
  <w:footnote w:id="3">
    <w:p w:rsidR="00587718" w:rsidRDefault="00587718" w:rsidP="00587718">
      <w:pPr>
        <w:pStyle w:val="FootnoteText"/>
        <w:jc w:val="both"/>
      </w:pPr>
      <w:r w:rsidRPr="00587718">
        <w:rPr>
          <w:rStyle w:val="FootnoteReference"/>
          <w:sz w:val="18"/>
        </w:rPr>
        <w:footnoteRef/>
      </w:r>
      <w:r w:rsidRPr="00587718">
        <w:rPr>
          <w:sz w:val="18"/>
        </w:rPr>
        <w:t xml:space="preserve"> </w:t>
      </w:r>
      <w:r>
        <w:rPr>
          <w:sz w:val="18"/>
        </w:rPr>
        <w:t>T</w:t>
      </w:r>
      <w:r w:rsidRPr="00587718">
        <w:rPr>
          <w:sz w:val="18"/>
        </w:rPr>
        <w:t xml:space="preserve">he </w:t>
      </w:r>
      <w:r>
        <w:rPr>
          <w:sz w:val="18"/>
        </w:rPr>
        <w:t xml:space="preserve">level of </w:t>
      </w:r>
      <w:r w:rsidRPr="00587718">
        <w:rPr>
          <w:sz w:val="18"/>
        </w:rPr>
        <w:t>contribution of each panel towards compiling</w:t>
      </w:r>
      <w:r>
        <w:rPr>
          <w:sz w:val="18"/>
        </w:rPr>
        <w:t xml:space="preserve"> comprehensive</w:t>
      </w:r>
      <w:r w:rsidRPr="00587718">
        <w:rPr>
          <w:sz w:val="18"/>
        </w:rPr>
        <w:t xml:space="preserve"> Report</w:t>
      </w:r>
      <w:r>
        <w:rPr>
          <w:sz w:val="18"/>
        </w:rPr>
        <w:t xml:space="preserve"> is judged from how well a quality </w:t>
      </w:r>
      <w:r w:rsidRPr="00587718">
        <w:rPr>
          <w:sz w:val="18"/>
        </w:rPr>
        <w:t xml:space="preserve">contribution in terms of relevant &amp; well written findings and recommendations </w:t>
      </w:r>
      <w:r>
        <w:rPr>
          <w:sz w:val="18"/>
        </w:rPr>
        <w:t>are given against the standards by the reviewer. The Reviewers with better (relevant, well written) contribution, will</w:t>
      </w:r>
      <w:r w:rsidRPr="00587718">
        <w:rPr>
          <w:sz w:val="18"/>
        </w:rPr>
        <w:t xml:space="preserve"> have more </w:t>
      </w:r>
      <w:r>
        <w:rPr>
          <w:sz w:val="18"/>
        </w:rPr>
        <w:t>opportunities</w:t>
      </w:r>
      <w:r w:rsidRPr="00587718">
        <w:rPr>
          <w:sz w:val="18"/>
        </w:rPr>
        <w:t xml:space="preserve"> to be part of future reviews.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449" w:rsidRPr="00D558F7" w:rsidRDefault="004F0449" w:rsidP="00D84A3B">
    <w:pPr>
      <w:pStyle w:val="Header"/>
      <w:jc w:val="right"/>
      <w:rPr>
        <w:rFonts w:ascii="Franklin Gothic Demi Cond" w:hAnsi="Franklin Gothic Demi Cond"/>
        <w:sz w:val="20"/>
      </w:rPr>
    </w:pPr>
    <w:r w:rsidRPr="00D558F7">
      <w:rPr>
        <w:noProof/>
        <w:sz w:val="20"/>
      </w:rPr>
      <w:drawing>
        <wp:anchor distT="0" distB="0" distL="114300" distR="114300" simplePos="0" relativeHeight="251657216" behindDoc="1" locked="0" layoutInCell="1" allowOverlap="1" wp14:anchorId="4D9FA156" wp14:editId="349E0B00">
          <wp:simplePos x="0" y="0"/>
          <wp:positionH relativeFrom="column">
            <wp:posOffset>-85725</wp:posOffset>
          </wp:positionH>
          <wp:positionV relativeFrom="paragraph">
            <wp:posOffset>-161925</wp:posOffset>
          </wp:positionV>
          <wp:extent cx="527685" cy="514350"/>
          <wp:effectExtent l="0" t="0" r="5715" b="0"/>
          <wp:wrapTight wrapText="bothSides">
            <wp:wrapPolygon edited="0">
              <wp:start x="0" y="0"/>
              <wp:lineTo x="0" y="20800"/>
              <wp:lineTo x="21054" y="20800"/>
              <wp:lineTo x="2105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C Logo.jpg"/>
                  <pic:cNvPicPr/>
                </pic:nvPicPr>
                <pic:blipFill>
                  <a:blip r:embed="rId1">
                    <a:extLst>
                      <a:ext uri="{28A0092B-C50C-407E-A947-70E740481C1C}">
                        <a14:useLocalDpi xmlns:a14="http://schemas.microsoft.com/office/drawing/2010/main" val="0"/>
                      </a:ext>
                    </a:extLst>
                  </a:blip>
                  <a:stretch>
                    <a:fillRect/>
                  </a:stretch>
                </pic:blipFill>
                <pic:spPr>
                  <a:xfrm>
                    <a:off x="0" y="0"/>
                    <a:ext cx="527685" cy="514350"/>
                  </a:xfrm>
                  <a:prstGeom prst="rect">
                    <a:avLst/>
                  </a:prstGeom>
                </pic:spPr>
              </pic:pic>
            </a:graphicData>
          </a:graphic>
          <wp14:sizeRelH relativeFrom="page">
            <wp14:pctWidth>0</wp14:pctWidth>
          </wp14:sizeRelH>
          <wp14:sizeRelV relativeFrom="page">
            <wp14:pctHeight>0</wp14:pctHeight>
          </wp14:sizeRelV>
        </wp:anchor>
      </w:drawing>
    </w:r>
    <w:r w:rsidRPr="00D558F7">
      <w:rPr>
        <w:sz w:val="20"/>
      </w:rPr>
      <w:t xml:space="preserve"> </w:t>
    </w:r>
    <w:r w:rsidRPr="00D558F7">
      <w:rPr>
        <w:sz w:val="20"/>
      </w:rPr>
      <w:tab/>
    </w:r>
    <w:r w:rsidRPr="00D558F7">
      <w:rPr>
        <w:rFonts w:ascii="Franklin Gothic Demi Cond" w:hAnsi="Franklin Gothic Demi Cond"/>
        <w:sz w:val="24"/>
      </w:rPr>
      <w:t>Quality Assurance Agency (QAA), HEC, Pakistan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669B"/>
    <w:multiLevelType w:val="hybridMultilevel"/>
    <w:tmpl w:val="13560E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429DB"/>
    <w:multiLevelType w:val="hybridMultilevel"/>
    <w:tmpl w:val="BFF6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F1752"/>
    <w:multiLevelType w:val="hybridMultilevel"/>
    <w:tmpl w:val="AA38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F39D2"/>
    <w:multiLevelType w:val="hybridMultilevel"/>
    <w:tmpl w:val="E9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0618F"/>
    <w:multiLevelType w:val="hybridMultilevel"/>
    <w:tmpl w:val="0F8EFD66"/>
    <w:lvl w:ilvl="0" w:tplc="0409001B">
      <w:start w:val="1"/>
      <w:numFmt w:val="lowerRoman"/>
      <w:lvlText w:val="%1."/>
      <w:lvlJc w:val="righ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A3203"/>
    <w:multiLevelType w:val="hybridMultilevel"/>
    <w:tmpl w:val="9FA040A0"/>
    <w:lvl w:ilvl="0" w:tplc="88A6F1B0">
      <w:start w:val="1"/>
      <w:numFmt w:val="decimal"/>
      <w:lvlText w:val="%1."/>
      <w:lvlJc w:val="left"/>
      <w:pPr>
        <w:ind w:left="523" w:hanging="360"/>
      </w:pPr>
      <w:rPr>
        <w:rFonts w:hint="default"/>
        <w:b/>
      </w:rPr>
    </w:lvl>
    <w:lvl w:ilvl="1" w:tplc="04090019" w:tentative="1">
      <w:start w:val="1"/>
      <w:numFmt w:val="lowerLetter"/>
      <w:lvlText w:val="%2."/>
      <w:lvlJc w:val="left"/>
      <w:pPr>
        <w:ind w:left="1243" w:hanging="360"/>
      </w:pPr>
    </w:lvl>
    <w:lvl w:ilvl="2" w:tplc="0409001B" w:tentative="1">
      <w:start w:val="1"/>
      <w:numFmt w:val="lowerRoman"/>
      <w:lvlText w:val="%3."/>
      <w:lvlJc w:val="right"/>
      <w:pPr>
        <w:ind w:left="1963" w:hanging="180"/>
      </w:pPr>
    </w:lvl>
    <w:lvl w:ilvl="3" w:tplc="0409000F" w:tentative="1">
      <w:start w:val="1"/>
      <w:numFmt w:val="decimal"/>
      <w:lvlText w:val="%4."/>
      <w:lvlJc w:val="left"/>
      <w:pPr>
        <w:ind w:left="2683" w:hanging="360"/>
      </w:pPr>
    </w:lvl>
    <w:lvl w:ilvl="4" w:tplc="04090019" w:tentative="1">
      <w:start w:val="1"/>
      <w:numFmt w:val="lowerLetter"/>
      <w:lvlText w:val="%5."/>
      <w:lvlJc w:val="left"/>
      <w:pPr>
        <w:ind w:left="3403" w:hanging="360"/>
      </w:pPr>
    </w:lvl>
    <w:lvl w:ilvl="5" w:tplc="0409001B" w:tentative="1">
      <w:start w:val="1"/>
      <w:numFmt w:val="lowerRoman"/>
      <w:lvlText w:val="%6."/>
      <w:lvlJc w:val="right"/>
      <w:pPr>
        <w:ind w:left="4123" w:hanging="180"/>
      </w:pPr>
    </w:lvl>
    <w:lvl w:ilvl="6" w:tplc="0409000F" w:tentative="1">
      <w:start w:val="1"/>
      <w:numFmt w:val="decimal"/>
      <w:lvlText w:val="%7."/>
      <w:lvlJc w:val="left"/>
      <w:pPr>
        <w:ind w:left="4843" w:hanging="360"/>
      </w:pPr>
    </w:lvl>
    <w:lvl w:ilvl="7" w:tplc="04090019" w:tentative="1">
      <w:start w:val="1"/>
      <w:numFmt w:val="lowerLetter"/>
      <w:lvlText w:val="%8."/>
      <w:lvlJc w:val="left"/>
      <w:pPr>
        <w:ind w:left="5563" w:hanging="360"/>
      </w:pPr>
    </w:lvl>
    <w:lvl w:ilvl="8" w:tplc="0409001B" w:tentative="1">
      <w:start w:val="1"/>
      <w:numFmt w:val="lowerRoman"/>
      <w:lvlText w:val="%9."/>
      <w:lvlJc w:val="right"/>
      <w:pPr>
        <w:ind w:left="6283" w:hanging="180"/>
      </w:pPr>
    </w:lvl>
  </w:abstractNum>
  <w:abstractNum w:abstractNumId="6" w15:restartNumberingAfterBreak="0">
    <w:nsid w:val="38C77C53"/>
    <w:multiLevelType w:val="hybridMultilevel"/>
    <w:tmpl w:val="5E26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D4415"/>
    <w:multiLevelType w:val="multilevel"/>
    <w:tmpl w:val="2E08502C"/>
    <w:lvl w:ilvl="0">
      <w:start w:val="3"/>
      <w:numFmt w:val="decimal"/>
      <w:lvlText w:val="%1."/>
      <w:lvlJc w:val="left"/>
      <w:pPr>
        <w:ind w:left="720" w:hanging="360"/>
      </w:pPr>
      <w:rPr>
        <w:rFonts w:hint="default"/>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FA60C4E"/>
    <w:multiLevelType w:val="multilevel"/>
    <w:tmpl w:val="09426BAE"/>
    <w:lvl w:ilvl="0">
      <w:start w:val="1"/>
      <w:numFmt w:val="decimal"/>
      <w:pStyle w:val="Heading1"/>
      <w:lvlText w:val="%1"/>
      <w:lvlJc w:val="left"/>
      <w:pPr>
        <w:ind w:left="432" w:hanging="432"/>
      </w:pPr>
      <w:rPr>
        <w:color w:val="2E74B5" w:themeColor="accent1" w:themeShade="BF"/>
      </w:rPr>
    </w:lvl>
    <w:lvl w:ilvl="1">
      <w:start w:val="1"/>
      <w:numFmt w:val="decimal"/>
      <w:pStyle w:val="Heading2"/>
      <w:lvlText w:val="%1.%2"/>
      <w:lvlJc w:val="left"/>
      <w:pPr>
        <w:ind w:left="576" w:hanging="576"/>
      </w:pPr>
      <w:rPr>
        <w:rFonts w:asciiTheme="minorHAnsi" w:hAnsiTheme="minorHAnsi" w:cstheme="minorHAnsi" w:hint="default"/>
        <w:b/>
      </w:rPr>
    </w:lvl>
    <w:lvl w:ilvl="2">
      <w:start w:val="1"/>
      <w:numFmt w:val="decimal"/>
      <w:pStyle w:val="Heading3"/>
      <w:lvlText w:val="%1.%2.%3"/>
      <w:lvlJc w:val="left"/>
      <w:pPr>
        <w:ind w:left="720" w:hanging="720"/>
      </w:pPr>
      <w:rPr>
        <w:color w:val="2E74B5" w:themeColor="accent1" w:themeShade="BF"/>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0035188"/>
    <w:multiLevelType w:val="hybridMultilevel"/>
    <w:tmpl w:val="7AFE0160"/>
    <w:lvl w:ilvl="0" w:tplc="04090005">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6692351C"/>
    <w:multiLevelType w:val="hybridMultilevel"/>
    <w:tmpl w:val="801AF0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7350A"/>
    <w:multiLevelType w:val="hybridMultilevel"/>
    <w:tmpl w:val="D99CE4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74465"/>
    <w:multiLevelType w:val="hybridMultilevel"/>
    <w:tmpl w:val="3CF28EF4"/>
    <w:lvl w:ilvl="0" w:tplc="04090015">
      <w:start w:val="1"/>
      <w:numFmt w:val="upperLetter"/>
      <w:lvlText w:val="%1."/>
      <w:lvlJc w:val="left"/>
      <w:pPr>
        <w:ind w:left="523" w:hanging="360"/>
      </w:pPr>
      <w:rPr>
        <w:rFonts w:hint="default"/>
        <w:b/>
      </w:rPr>
    </w:lvl>
    <w:lvl w:ilvl="1" w:tplc="04090019" w:tentative="1">
      <w:start w:val="1"/>
      <w:numFmt w:val="lowerLetter"/>
      <w:lvlText w:val="%2."/>
      <w:lvlJc w:val="left"/>
      <w:pPr>
        <w:ind w:left="1243" w:hanging="360"/>
      </w:pPr>
    </w:lvl>
    <w:lvl w:ilvl="2" w:tplc="0409001B" w:tentative="1">
      <w:start w:val="1"/>
      <w:numFmt w:val="lowerRoman"/>
      <w:lvlText w:val="%3."/>
      <w:lvlJc w:val="right"/>
      <w:pPr>
        <w:ind w:left="1963" w:hanging="180"/>
      </w:pPr>
    </w:lvl>
    <w:lvl w:ilvl="3" w:tplc="0409000F" w:tentative="1">
      <w:start w:val="1"/>
      <w:numFmt w:val="decimal"/>
      <w:lvlText w:val="%4."/>
      <w:lvlJc w:val="left"/>
      <w:pPr>
        <w:ind w:left="2683" w:hanging="360"/>
      </w:pPr>
    </w:lvl>
    <w:lvl w:ilvl="4" w:tplc="04090019" w:tentative="1">
      <w:start w:val="1"/>
      <w:numFmt w:val="lowerLetter"/>
      <w:lvlText w:val="%5."/>
      <w:lvlJc w:val="left"/>
      <w:pPr>
        <w:ind w:left="3403" w:hanging="360"/>
      </w:pPr>
    </w:lvl>
    <w:lvl w:ilvl="5" w:tplc="0409001B" w:tentative="1">
      <w:start w:val="1"/>
      <w:numFmt w:val="lowerRoman"/>
      <w:lvlText w:val="%6."/>
      <w:lvlJc w:val="right"/>
      <w:pPr>
        <w:ind w:left="4123" w:hanging="180"/>
      </w:pPr>
    </w:lvl>
    <w:lvl w:ilvl="6" w:tplc="0409000F" w:tentative="1">
      <w:start w:val="1"/>
      <w:numFmt w:val="decimal"/>
      <w:lvlText w:val="%7."/>
      <w:lvlJc w:val="left"/>
      <w:pPr>
        <w:ind w:left="4843" w:hanging="360"/>
      </w:pPr>
    </w:lvl>
    <w:lvl w:ilvl="7" w:tplc="04090019" w:tentative="1">
      <w:start w:val="1"/>
      <w:numFmt w:val="lowerLetter"/>
      <w:lvlText w:val="%8."/>
      <w:lvlJc w:val="left"/>
      <w:pPr>
        <w:ind w:left="5563" w:hanging="360"/>
      </w:pPr>
    </w:lvl>
    <w:lvl w:ilvl="8" w:tplc="0409001B" w:tentative="1">
      <w:start w:val="1"/>
      <w:numFmt w:val="lowerRoman"/>
      <w:lvlText w:val="%9."/>
      <w:lvlJc w:val="right"/>
      <w:pPr>
        <w:ind w:left="6283" w:hanging="180"/>
      </w:pPr>
    </w:lvl>
  </w:abstractNum>
  <w:abstractNum w:abstractNumId="13" w15:restartNumberingAfterBreak="0">
    <w:nsid w:val="78786C00"/>
    <w:multiLevelType w:val="hybridMultilevel"/>
    <w:tmpl w:val="6C7EB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B75245"/>
    <w:multiLevelType w:val="hybridMultilevel"/>
    <w:tmpl w:val="45068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96EDEFC">
      <w:start w:val="1"/>
      <w:numFmt w:val="lowerRoman"/>
      <w:lvlText w:val="%3."/>
      <w:lvlJc w:val="right"/>
      <w:pPr>
        <w:ind w:left="2160" w:hanging="180"/>
      </w:pPr>
      <w:rPr>
        <w:b/>
      </w:r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8"/>
  </w:num>
  <w:num w:numId="5">
    <w:abstractNumId w:val="0"/>
  </w:num>
  <w:num w:numId="6">
    <w:abstractNumId w:val="8"/>
  </w:num>
  <w:num w:numId="7">
    <w:abstractNumId w:val="8"/>
  </w:num>
  <w:num w:numId="8">
    <w:abstractNumId w:val="13"/>
  </w:num>
  <w:num w:numId="9">
    <w:abstractNumId w:val="2"/>
  </w:num>
  <w:num w:numId="10">
    <w:abstractNumId w:val="6"/>
  </w:num>
  <w:num w:numId="11">
    <w:abstractNumId w:val="4"/>
  </w:num>
  <w:num w:numId="12">
    <w:abstractNumId w:val="7"/>
  </w:num>
  <w:num w:numId="13">
    <w:abstractNumId w:val="5"/>
  </w:num>
  <w:num w:numId="14">
    <w:abstractNumId w:val="8"/>
  </w:num>
  <w:num w:numId="15">
    <w:abstractNumId w:val="8"/>
  </w:num>
  <w:num w:numId="16">
    <w:abstractNumId w:val="8"/>
  </w:num>
  <w:num w:numId="17">
    <w:abstractNumId w:val="8"/>
  </w:num>
  <w:num w:numId="18">
    <w:abstractNumId w:val="8"/>
  </w:num>
  <w:num w:numId="19">
    <w:abstractNumId w:val="11"/>
  </w:num>
  <w:num w:numId="20">
    <w:abstractNumId w:val="9"/>
  </w:num>
  <w:num w:numId="21">
    <w:abstractNumId w:val="12"/>
  </w:num>
  <w:num w:numId="22">
    <w:abstractNumId w:val="8"/>
  </w:num>
  <w:num w:numId="23">
    <w:abstractNumId w:val="8"/>
  </w:num>
  <w:num w:numId="24">
    <w:abstractNumId w:val="8"/>
  </w:num>
  <w:num w:numId="25">
    <w:abstractNumId w:val="14"/>
  </w:num>
  <w:num w:numId="2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B5"/>
    <w:rsid w:val="000057CE"/>
    <w:rsid w:val="00020751"/>
    <w:rsid w:val="00027A8D"/>
    <w:rsid w:val="00034173"/>
    <w:rsid w:val="00034FE9"/>
    <w:rsid w:val="0004306E"/>
    <w:rsid w:val="000438D4"/>
    <w:rsid w:val="00064EDB"/>
    <w:rsid w:val="00074872"/>
    <w:rsid w:val="00084AFF"/>
    <w:rsid w:val="00086D98"/>
    <w:rsid w:val="00087F1B"/>
    <w:rsid w:val="00087F48"/>
    <w:rsid w:val="0009681D"/>
    <w:rsid w:val="000A6DB1"/>
    <w:rsid w:val="000B25BE"/>
    <w:rsid w:val="000C3D49"/>
    <w:rsid w:val="000D4070"/>
    <w:rsid w:val="000E6304"/>
    <w:rsid w:val="000F0166"/>
    <w:rsid w:val="00100D37"/>
    <w:rsid w:val="00103F1A"/>
    <w:rsid w:val="00105015"/>
    <w:rsid w:val="001065E8"/>
    <w:rsid w:val="00114404"/>
    <w:rsid w:val="001149C6"/>
    <w:rsid w:val="00121394"/>
    <w:rsid w:val="00121C32"/>
    <w:rsid w:val="001227CD"/>
    <w:rsid w:val="001240D5"/>
    <w:rsid w:val="0012738C"/>
    <w:rsid w:val="00157677"/>
    <w:rsid w:val="00162329"/>
    <w:rsid w:val="00162DEA"/>
    <w:rsid w:val="00167482"/>
    <w:rsid w:val="001702EF"/>
    <w:rsid w:val="00171DF9"/>
    <w:rsid w:val="001778AE"/>
    <w:rsid w:val="0018472B"/>
    <w:rsid w:val="00190100"/>
    <w:rsid w:val="00197742"/>
    <w:rsid w:val="001A0ECF"/>
    <w:rsid w:val="001A2D0F"/>
    <w:rsid w:val="001C3ED3"/>
    <w:rsid w:val="001C5ED4"/>
    <w:rsid w:val="001D6122"/>
    <w:rsid w:val="001D7B4D"/>
    <w:rsid w:val="001E4839"/>
    <w:rsid w:val="001E7EE8"/>
    <w:rsid w:val="001F14BE"/>
    <w:rsid w:val="00202A3B"/>
    <w:rsid w:val="00202EE4"/>
    <w:rsid w:val="00211B2A"/>
    <w:rsid w:val="00214F37"/>
    <w:rsid w:val="00215711"/>
    <w:rsid w:val="002229A6"/>
    <w:rsid w:val="00226F35"/>
    <w:rsid w:val="00227BD6"/>
    <w:rsid w:val="002307F2"/>
    <w:rsid w:val="00230E4C"/>
    <w:rsid w:val="00232799"/>
    <w:rsid w:val="00246F66"/>
    <w:rsid w:val="002525C6"/>
    <w:rsid w:val="002578E8"/>
    <w:rsid w:val="00260482"/>
    <w:rsid w:val="0026411D"/>
    <w:rsid w:val="0027652D"/>
    <w:rsid w:val="00276E6E"/>
    <w:rsid w:val="002830B9"/>
    <w:rsid w:val="00296949"/>
    <w:rsid w:val="002B2783"/>
    <w:rsid w:val="002B6D18"/>
    <w:rsid w:val="002C3B9D"/>
    <w:rsid w:val="002C7B77"/>
    <w:rsid w:val="002D33EC"/>
    <w:rsid w:val="002E25DA"/>
    <w:rsid w:val="002E27DA"/>
    <w:rsid w:val="002F01BE"/>
    <w:rsid w:val="002F044A"/>
    <w:rsid w:val="002F39CE"/>
    <w:rsid w:val="002F3F29"/>
    <w:rsid w:val="002F49AB"/>
    <w:rsid w:val="002F5381"/>
    <w:rsid w:val="003006EB"/>
    <w:rsid w:val="0030271F"/>
    <w:rsid w:val="00303743"/>
    <w:rsid w:val="00317170"/>
    <w:rsid w:val="00322FC7"/>
    <w:rsid w:val="00325028"/>
    <w:rsid w:val="00334671"/>
    <w:rsid w:val="003372E8"/>
    <w:rsid w:val="0034363E"/>
    <w:rsid w:val="0034434C"/>
    <w:rsid w:val="0034538A"/>
    <w:rsid w:val="0034744C"/>
    <w:rsid w:val="003558AF"/>
    <w:rsid w:val="00357107"/>
    <w:rsid w:val="00357FA9"/>
    <w:rsid w:val="00362855"/>
    <w:rsid w:val="00362A2C"/>
    <w:rsid w:val="00362D3E"/>
    <w:rsid w:val="00374CB9"/>
    <w:rsid w:val="00376D8B"/>
    <w:rsid w:val="003803B7"/>
    <w:rsid w:val="0038192E"/>
    <w:rsid w:val="00386407"/>
    <w:rsid w:val="00396665"/>
    <w:rsid w:val="003B05D6"/>
    <w:rsid w:val="003B26A7"/>
    <w:rsid w:val="003B3BBC"/>
    <w:rsid w:val="003C0671"/>
    <w:rsid w:val="003C202F"/>
    <w:rsid w:val="003C782B"/>
    <w:rsid w:val="003D0D7C"/>
    <w:rsid w:val="003D19AD"/>
    <w:rsid w:val="003D6F64"/>
    <w:rsid w:val="003E0BC0"/>
    <w:rsid w:val="003F3D32"/>
    <w:rsid w:val="004159A3"/>
    <w:rsid w:val="0042160A"/>
    <w:rsid w:val="00442F9B"/>
    <w:rsid w:val="00453A10"/>
    <w:rsid w:val="00453C52"/>
    <w:rsid w:val="00453E2A"/>
    <w:rsid w:val="0045452E"/>
    <w:rsid w:val="00466C07"/>
    <w:rsid w:val="00474EBF"/>
    <w:rsid w:val="0047570F"/>
    <w:rsid w:val="004904B8"/>
    <w:rsid w:val="00492F56"/>
    <w:rsid w:val="00494CEE"/>
    <w:rsid w:val="004A29C9"/>
    <w:rsid w:val="004B0DC8"/>
    <w:rsid w:val="004B1769"/>
    <w:rsid w:val="004B1FB1"/>
    <w:rsid w:val="004B3828"/>
    <w:rsid w:val="004B48AA"/>
    <w:rsid w:val="004B732B"/>
    <w:rsid w:val="004D0165"/>
    <w:rsid w:val="004D0189"/>
    <w:rsid w:val="004E0D64"/>
    <w:rsid w:val="004E5393"/>
    <w:rsid w:val="004E5AAE"/>
    <w:rsid w:val="004E6DA6"/>
    <w:rsid w:val="004F0449"/>
    <w:rsid w:val="004F139C"/>
    <w:rsid w:val="004F183D"/>
    <w:rsid w:val="004F1B78"/>
    <w:rsid w:val="004F4662"/>
    <w:rsid w:val="005030AB"/>
    <w:rsid w:val="00504A8A"/>
    <w:rsid w:val="00512C22"/>
    <w:rsid w:val="00513D87"/>
    <w:rsid w:val="00515AEF"/>
    <w:rsid w:val="00520641"/>
    <w:rsid w:val="00520AD9"/>
    <w:rsid w:val="00524F39"/>
    <w:rsid w:val="005261BF"/>
    <w:rsid w:val="005315E9"/>
    <w:rsid w:val="00534110"/>
    <w:rsid w:val="00537394"/>
    <w:rsid w:val="005402D0"/>
    <w:rsid w:val="00547E73"/>
    <w:rsid w:val="005623A5"/>
    <w:rsid w:val="00571898"/>
    <w:rsid w:val="00576C87"/>
    <w:rsid w:val="005863C4"/>
    <w:rsid w:val="005868DB"/>
    <w:rsid w:val="00587718"/>
    <w:rsid w:val="005969D9"/>
    <w:rsid w:val="005A263C"/>
    <w:rsid w:val="005B218C"/>
    <w:rsid w:val="005B3C88"/>
    <w:rsid w:val="005C0CC9"/>
    <w:rsid w:val="005C16D5"/>
    <w:rsid w:val="005C1B93"/>
    <w:rsid w:val="005D4CD5"/>
    <w:rsid w:val="005D64D5"/>
    <w:rsid w:val="005E0D50"/>
    <w:rsid w:val="005E19E6"/>
    <w:rsid w:val="005E1AEF"/>
    <w:rsid w:val="005F2BF2"/>
    <w:rsid w:val="005F3DB8"/>
    <w:rsid w:val="005F51BA"/>
    <w:rsid w:val="00600FC6"/>
    <w:rsid w:val="00612EC5"/>
    <w:rsid w:val="006155D1"/>
    <w:rsid w:val="0062429C"/>
    <w:rsid w:val="0062493B"/>
    <w:rsid w:val="00625E8C"/>
    <w:rsid w:val="006329DC"/>
    <w:rsid w:val="00634018"/>
    <w:rsid w:val="006401DC"/>
    <w:rsid w:val="006406CA"/>
    <w:rsid w:val="0064796E"/>
    <w:rsid w:val="006539FC"/>
    <w:rsid w:val="00660849"/>
    <w:rsid w:val="0066554F"/>
    <w:rsid w:val="006734B7"/>
    <w:rsid w:val="006851D3"/>
    <w:rsid w:val="00694459"/>
    <w:rsid w:val="0069722F"/>
    <w:rsid w:val="006A0D7C"/>
    <w:rsid w:val="006B667D"/>
    <w:rsid w:val="006C2BF0"/>
    <w:rsid w:val="006C3F1F"/>
    <w:rsid w:val="006E59DC"/>
    <w:rsid w:val="006E5FAA"/>
    <w:rsid w:val="007013B6"/>
    <w:rsid w:val="00701767"/>
    <w:rsid w:val="007026B0"/>
    <w:rsid w:val="00705F5E"/>
    <w:rsid w:val="007153E0"/>
    <w:rsid w:val="007174DC"/>
    <w:rsid w:val="007176D4"/>
    <w:rsid w:val="00732F2E"/>
    <w:rsid w:val="0073582D"/>
    <w:rsid w:val="007709B2"/>
    <w:rsid w:val="0078004D"/>
    <w:rsid w:val="00782836"/>
    <w:rsid w:val="00792447"/>
    <w:rsid w:val="007932D0"/>
    <w:rsid w:val="007A2A99"/>
    <w:rsid w:val="007A76E3"/>
    <w:rsid w:val="007A76FD"/>
    <w:rsid w:val="007B3410"/>
    <w:rsid w:val="007C1ED6"/>
    <w:rsid w:val="007C5276"/>
    <w:rsid w:val="007D63F7"/>
    <w:rsid w:val="007D73DC"/>
    <w:rsid w:val="007F0713"/>
    <w:rsid w:val="007F18D0"/>
    <w:rsid w:val="007F2855"/>
    <w:rsid w:val="007F4473"/>
    <w:rsid w:val="007F79AA"/>
    <w:rsid w:val="0080057C"/>
    <w:rsid w:val="0080341B"/>
    <w:rsid w:val="00810C59"/>
    <w:rsid w:val="00821328"/>
    <w:rsid w:val="00830E70"/>
    <w:rsid w:val="00832A56"/>
    <w:rsid w:val="00836573"/>
    <w:rsid w:val="00837AE6"/>
    <w:rsid w:val="00844528"/>
    <w:rsid w:val="00857C9F"/>
    <w:rsid w:val="00871D1B"/>
    <w:rsid w:val="00872CD7"/>
    <w:rsid w:val="00877B64"/>
    <w:rsid w:val="008807BA"/>
    <w:rsid w:val="008836AC"/>
    <w:rsid w:val="00887D6C"/>
    <w:rsid w:val="00892196"/>
    <w:rsid w:val="0089224D"/>
    <w:rsid w:val="00892CC3"/>
    <w:rsid w:val="00897834"/>
    <w:rsid w:val="008A5DC6"/>
    <w:rsid w:val="008A7A40"/>
    <w:rsid w:val="008B1E47"/>
    <w:rsid w:val="008B26FA"/>
    <w:rsid w:val="008B2B0D"/>
    <w:rsid w:val="008B4C51"/>
    <w:rsid w:val="008B5B5E"/>
    <w:rsid w:val="008C22C4"/>
    <w:rsid w:val="008C39CD"/>
    <w:rsid w:val="008C4922"/>
    <w:rsid w:val="008C6FAE"/>
    <w:rsid w:val="008E4446"/>
    <w:rsid w:val="008E5C50"/>
    <w:rsid w:val="008E63A2"/>
    <w:rsid w:val="008E7D90"/>
    <w:rsid w:val="008F5FEF"/>
    <w:rsid w:val="008F7FF9"/>
    <w:rsid w:val="009301CA"/>
    <w:rsid w:val="00930AE8"/>
    <w:rsid w:val="009347E0"/>
    <w:rsid w:val="009452F3"/>
    <w:rsid w:val="00946C9C"/>
    <w:rsid w:val="00950C3E"/>
    <w:rsid w:val="009548AF"/>
    <w:rsid w:val="00970127"/>
    <w:rsid w:val="00975DC8"/>
    <w:rsid w:val="00982A6A"/>
    <w:rsid w:val="0098560B"/>
    <w:rsid w:val="009864F5"/>
    <w:rsid w:val="009A267B"/>
    <w:rsid w:val="009B3C41"/>
    <w:rsid w:val="009C4022"/>
    <w:rsid w:val="009D1B08"/>
    <w:rsid w:val="009D2F5C"/>
    <w:rsid w:val="009D41C2"/>
    <w:rsid w:val="009E0EE7"/>
    <w:rsid w:val="009E15DF"/>
    <w:rsid w:val="009E77B1"/>
    <w:rsid w:val="009F57E1"/>
    <w:rsid w:val="00A01618"/>
    <w:rsid w:val="00A04704"/>
    <w:rsid w:val="00A11D90"/>
    <w:rsid w:val="00A13FFA"/>
    <w:rsid w:val="00A24A61"/>
    <w:rsid w:val="00A25CB9"/>
    <w:rsid w:val="00A30822"/>
    <w:rsid w:val="00A3198F"/>
    <w:rsid w:val="00A33097"/>
    <w:rsid w:val="00A331DF"/>
    <w:rsid w:val="00A364D6"/>
    <w:rsid w:val="00A42333"/>
    <w:rsid w:val="00A426F5"/>
    <w:rsid w:val="00A517BB"/>
    <w:rsid w:val="00A61073"/>
    <w:rsid w:val="00A64AD9"/>
    <w:rsid w:val="00A67228"/>
    <w:rsid w:val="00A72774"/>
    <w:rsid w:val="00A82389"/>
    <w:rsid w:val="00A837C5"/>
    <w:rsid w:val="00A84D41"/>
    <w:rsid w:val="00A85BBC"/>
    <w:rsid w:val="00AA03A2"/>
    <w:rsid w:val="00AC3016"/>
    <w:rsid w:val="00AC6711"/>
    <w:rsid w:val="00AD435F"/>
    <w:rsid w:val="00AF5289"/>
    <w:rsid w:val="00B04F58"/>
    <w:rsid w:val="00B108AD"/>
    <w:rsid w:val="00B12CE8"/>
    <w:rsid w:val="00B220DD"/>
    <w:rsid w:val="00B239EC"/>
    <w:rsid w:val="00B25E6D"/>
    <w:rsid w:val="00B33D83"/>
    <w:rsid w:val="00B36ABC"/>
    <w:rsid w:val="00B408D8"/>
    <w:rsid w:val="00B4101C"/>
    <w:rsid w:val="00B51392"/>
    <w:rsid w:val="00B5343A"/>
    <w:rsid w:val="00B53FAA"/>
    <w:rsid w:val="00B567D4"/>
    <w:rsid w:val="00B5761B"/>
    <w:rsid w:val="00B60B78"/>
    <w:rsid w:val="00B66CF5"/>
    <w:rsid w:val="00B805C4"/>
    <w:rsid w:val="00B80878"/>
    <w:rsid w:val="00B836C2"/>
    <w:rsid w:val="00B836DB"/>
    <w:rsid w:val="00B9051C"/>
    <w:rsid w:val="00B91095"/>
    <w:rsid w:val="00B93698"/>
    <w:rsid w:val="00B9529F"/>
    <w:rsid w:val="00BB0304"/>
    <w:rsid w:val="00BC237A"/>
    <w:rsid w:val="00BC624D"/>
    <w:rsid w:val="00BD041A"/>
    <w:rsid w:val="00BD5DFB"/>
    <w:rsid w:val="00BD640F"/>
    <w:rsid w:val="00BE654B"/>
    <w:rsid w:val="00BF075C"/>
    <w:rsid w:val="00C02803"/>
    <w:rsid w:val="00C034BF"/>
    <w:rsid w:val="00C077AE"/>
    <w:rsid w:val="00C133A6"/>
    <w:rsid w:val="00C2209D"/>
    <w:rsid w:val="00C24B1F"/>
    <w:rsid w:val="00C27F7D"/>
    <w:rsid w:val="00C33D40"/>
    <w:rsid w:val="00C36D7D"/>
    <w:rsid w:val="00C36EE6"/>
    <w:rsid w:val="00C4281B"/>
    <w:rsid w:val="00C464DB"/>
    <w:rsid w:val="00C50AAF"/>
    <w:rsid w:val="00C51174"/>
    <w:rsid w:val="00C557F9"/>
    <w:rsid w:val="00C60C37"/>
    <w:rsid w:val="00C65DF9"/>
    <w:rsid w:val="00C67DE2"/>
    <w:rsid w:val="00C73A88"/>
    <w:rsid w:val="00C73DCE"/>
    <w:rsid w:val="00C7712C"/>
    <w:rsid w:val="00C7755B"/>
    <w:rsid w:val="00C85D81"/>
    <w:rsid w:val="00C86B8A"/>
    <w:rsid w:val="00C942C1"/>
    <w:rsid w:val="00CA5D4C"/>
    <w:rsid w:val="00CB0EEB"/>
    <w:rsid w:val="00CB169D"/>
    <w:rsid w:val="00CB5C9D"/>
    <w:rsid w:val="00CB6D2B"/>
    <w:rsid w:val="00CD09C3"/>
    <w:rsid w:val="00CD4BCC"/>
    <w:rsid w:val="00CF07AC"/>
    <w:rsid w:val="00CF43D6"/>
    <w:rsid w:val="00CF6507"/>
    <w:rsid w:val="00CF77E4"/>
    <w:rsid w:val="00D114E2"/>
    <w:rsid w:val="00D20CF0"/>
    <w:rsid w:val="00D24446"/>
    <w:rsid w:val="00D3467F"/>
    <w:rsid w:val="00D41EC6"/>
    <w:rsid w:val="00D47420"/>
    <w:rsid w:val="00D525F2"/>
    <w:rsid w:val="00D535F5"/>
    <w:rsid w:val="00D5520E"/>
    <w:rsid w:val="00D558F7"/>
    <w:rsid w:val="00D57EA2"/>
    <w:rsid w:val="00D65173"/>
    <w:rsid w:val="00D65C48"/>
    <w:rsid w:val="00D67BA4"/>
    <w:rsid w:val="00D7265F"/>
    <w:rsid w:val="00D726A8"/>
    <w:rsid w:val="00D81CDE"/>
    <w:rsid w:val="00D84A3B"/>
    <w:rsid w:val="00D9111D"/>
    <w:rsid w:val="00D9273E"/>
    <w:rsid w:val="00D94F53"/>
    <w:rsid w:val="00D97192"/>
    <w:rsid w:val="00DB033B"/>
    <w:rsid w:val="00DB2216"/>
    <w:rsid w:val="00DB6068"/>
    <w:rsid w:val="00DB7A18"/>
    <w:rsid w:val="00DC4DBC"/>
    <w:rsid w:val="00DE41E7"/>
    <w:rsid w:val="00DF0D4D"/>
    <w:rsid w:val="00DF657A"/>
    <w:rsid w:val="00E0750A"/>
    <w:rsid w:val="00E137C9"/>
    <w:rsid w:val="00E1797B"/>
    <w:rsid w:val="00E17B43"/>
    <w:rsid w:val="00E267A7"/>
    <w:rsid w:val="00E33862"/>
    <w:rsid w:val="00E4229A"/>
    <w:rsid w:val="00E43439"/>
    <w:rsid w:val="00E4357A"/>
    <w:rsid w:val="00E46044"/>
    <w:rsid w:val="00E53498"/>
    <w:rsid w:val="00E556DD"/>
    <w:rsid w:val="00E63F42"/>
    <w:rsid w:val="00E6527F"/>
    <w:rsid w:val="00E660D8"/>
    <w:rsid w:val="00E71F55"/>
    <w:rsid w:val="00E77419"/>
    <w:rsid w:val="00E803F2"/>
    <w:rsid w:val="00E8488C"/>
    <w:rsid w:val="00E85FCE"/>
    <w:rsid w:val="00E91B3A"/>
    <w:rsid w:val="00EA0EA1"/>
    <w:rsid w:val="00EA3289"/>
    <w:rsid w:val="00EC4632"/>
    <w:rsid w:val="00ED07B8"/>
    <w:rsid w:val="00ED6896"/>
    <w:rsid w:val="00EE025F"/>
    <w:rsid w:val="00EE252E"/>
    <w:rsid w:val="00EE73E1"/>
    <w:rsid w:val="00EF41B5"/>
    <w:rsid w:val="00EF4FDD"/>
    <w:rsid w:val="00F0184A"/>
    <w:rsid w:val="00F028E1"/>
    <w:rsid w:val="00F039A8"/>
    <w:rsid w:val="00F03EEE"/>
    <w:rsid w:val="00F10D28"/>
    <w:rsid w:val="00F14B94"/>
    <w:rsid w:val="00F216A0"/>
    <w:rsid w:val="00F24BA8"/>
    <w:rsid w:val="00F25277"/>
    <w:rsid w:val="00F2618D"/>
    <w:rsid w:val="00F273CF"/>
    <w:rsid w:val="00F342F0"/>
    <w:rsid w:val="00F36C62"/>
    <w:rsid w:val="00F42730"/>
    <w:rsid w:val="00F44C94"/>
    <w:rsid w:val="00F4798B"/>
    <w:rsid w:val="00F53C98"/>
    <w:rsid w:val="00F55A71"/>
    <w:rsid w:val="00F611FE"/>
    <w:rsid w:val="00F63E2C"/>
    <w:rsid w:val="00F642CF"/>
    <w:rsid w:val="00F65AE4"/>
    <w:rsid w:val="00F6615B"/>
    <w:rsid w:val="00F7140E"/>
    <w:rsid w:val="00F8405C"/>
    <w:rsid w:val="00F85974"/>
    <w:rsid w:val="00F90569"/>
    <w:rsid w:val="00F949CD"/>
    <w:rsid w:val="00F97D7D"/>
    <w:rsid w:val="00FA1B46"/>
    <w:rsid w:val="00FA5BB8"/>
    <w:rsid w:val="00FA5DA3"/>
    <w:rsid w:val="00FB4C2C"/>
    <w:rsid w:val="00FB7D75"/>
    <w:rsid w:val="00FC652E"/>
    <w:rsid w:val="00FD0AC6"/>
    <w:rsid w:val="00FD318E"/>
    <w:rsid w:val="00FD67CD"/>
    <w:rsid w:val="00FE08DB"/>
    <w:rsid w:val="00FE2AD9"/>
    <w:rsid w:val="00FE3543"/>
    <w:rsid w:val="00FE3E92"/>
    <w:rsid w:val="00FF04A2"/>
    <w:rsid w:val="00FF19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BBB3DCD5-9F1E-41F6-942F-E5562A97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FEF"/>
  </w:style>
  <w:style w:type="paragraph" w:styleId="Heading1">
    <w:name w:val="heading 1"/>
    <w:basedOn w:val="Normal"/>
    <w:next w:val="Normal"/>
    <w:link w:val="Heading1Char"/>
    <w:uiPriority w:val="1"/>
    <w:qFormat/>
    <w:rsid w:val="0062429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29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2F5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2F56"/>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92F5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92F5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92F5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92F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2F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242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429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F0D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D4D"/>
    <w:rPr>
      <w:rFonts w:ascii="Segoe UI" w:hAnsi="Segoe UI" w:cs="Segoe UI"/>
      <w:sz w:val="18"/>
      <w:szCs w:val="18"/>
    </w:rPr>
  </w:style>
  <w:style w:type="paragraph" w:styleId="ListParagraph">
    <w:name w:val="List Paragraph"/>
    <w:basedOn w:val="Normal"/>
    <w:uiPriority w:val="34"/>
    <w:qFormat/>
    <w:rsid w:val="00930AE8"/>
    <w:pPr>
      <w:ind w:left="720"/>
      <w:contextualSpacing/>
    </w:pPr>
  </w:style>
  <w:style w:type="paragraph" w:styleId="Header">
    <w:name w:val="header"/>
    <w:basedOn w:val="Normal"/>
    <w:link w:val="HeaderChar"/>
    <w:uiPriority w:val="99"/>
    <w:unhideWhenUsed/>
    <w:rsid w:val="00B83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6C2"/>
  </w:style>
  <w:style w:type="paragraph" w:styleId="Footer">
    <w:name w:val="footer"/>
    <w:basedOn w:val="Normal"/>
    <w:link w:val="FooterChar"/>
    <w:uiPriority w:val="99"/>
    <w:unhideWhenUsed/>
    <w:rsid w:val="00B83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6C2"/>
  </w:style>
  <w:style w:type="character" w:styleId="Strong">
    <w:name w:val="Strong"/>
    <w:basedOn w:val="DefaultParagraphFont"/>
    <w:uiPriority w:val="22"/>
    <w:qFormat/>
    <w:rsid w:val="00E33862"/>
    <w:rPr>
      <w:b/>
      <w:bCs/>
    </w:rPr>
  </w:style>
  <w:style w:type="paragraph" w:styleId="NoSpacing">
    <w:name w:val="No Spacing"/>
    <w:uiPriority w:val="1"/>
    <w:qFormat/>
    <w:rsid w:val="00362D3E"/>
    <w:pPr>
      <w:spacing w:after="0" w:line="240" w:lineRule="auto"/>
    </w:pPr>
  </w:style>
  <w:style w:type="paragraph" w:customStyle="1" w:styleId="TableParagraph">
    <w:name w:val="Table Paragraph"/>
    <w:basedOn w:val="Normal"/>
    <w:uiPriority w:val="1"/>
    <w:qFormat/>
    <w:rsid w:val="004B732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FA5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80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03F2"/>
    <w:rPr>
      <w:sz w:val="20"/>
      <w:szCs w:val="20"/>
    </w:rPr>
  </w:style>
  <w:style w:type="character" w:styleId="FootnoteReference">
    <w:name w:val="footnote reference"/>
    <w:basedOn w:val="DefaultParagraphFont"/>
    <w:uiPriority w:val="99"/>
    <w:semiHidden/>
    <w:unhideWhenUsed/>
    <w:rsid w:val="00E803F2"/>
    <w:rPr>
      <w:vertAlign w:val="superscript"/>
    </w:rPr>
  </w:style>
  <w:style w:type="character" w:customStyle="1" w:styleId="Heading3Char">
    <w:name w:val="Heading 3 Char"/>
    <w:basedOn w:val="DefaultParagraphFont"/>
    <w:link w:val="Heading3"/>
    <w:uiPriority w:val="9"/>
    <w:rsid w:val="00492F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92F5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92F5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92F5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92F5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92F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2F56"/>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A0E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0EA1"/>
    <w:rPr>
      <w:sz w:val="20"/>
      <w:szCs w:val="20"/>
    </w:rPr>
  </w:style>
  <w:style w:type="character" w:styleId="EndnoteReference">
    <w:name w:val="endnote reference"/>
    <w:basedOn w:val="DefaultParagraphFont"/>
    <w:uiPriority w:val="99"/>
    <w:semiHidden/>
    <w:unhideWhenUsed/>
    <w:rsid w:val="00EA0EA1"/>
    <w:rPr>
      <w:vertAlign w:val="superscript"/>
    </w:rPr>
  </w:style>
  <w:style w:type="paragraph" w:styleId="NormalWeb">
    <w:name w:val="Normal (Web)"/>
    <w:basedOn w:val="Normal"/>
    <w:uiPriority w:val="99"/>
    <w:unhideWhenUsed/>
    <w:rsid w:val="001144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5889">
      <w:bodyDiv w:val="1"/>
      <w:marLeft w:val="0"/>
      <w:marRight w:val="0"/>
      <w:marTop w:val="0"/>
      <w:marBottom w:val="0"/>
      <w:divBdr>
        <w:top w:val="none" w:sz="0" w:space="0" w:color="auto"/>
        <w:left w:val="none" w:sz="0" w:space="0" w:color="auto"/>
        <w:bottom w:val="none" w:sz="0" w:space="0" w:color="auto"/>
        <w:right w:val="none" w:sz="0" w:space="0" w:color="auto"/>
      </w:divBdr>
    </w:div>
    <w:div w:id="219561936">
      <w:bodyDiv w:val="1"/>
      <w:marLeft w:val="0"/>
      <w:marRight w:val="0"/>
      <w:marTop w:val="0"/>
      <w:marBottom w:val="0"/>
      <w:divBdr>
        <w:top w:val="none" w:sz="0" w:space="0" w:color="auto"/>
        <w:left w:val="none" w:sz="0" w:space="0" w:color="auto"/>
        <w:bottom w:val="none" w:sz="0" w:space="0" w:color="auto"/>
        <w:right w:val="none" w:sz="0" w:space="0" w:color="auto"/>
      </w:divBdr>
    </w:div>
    <w:div w:id="237175646">
      <w:bodyDiv w:val="1"/>
      <w:marLeft w:val="0"/>
      <w:marRight w:val="0"/>
      <w:marTop w:val="0"/>
      <w:marBottom w:val="0"/>
      <w:divBdr>
        <w:top w:val="none" w:sz="0" w:space="0" w:color="auto"/>
        <w:left w:val="none" w:sz="0" w:space="0" w:color="auto"/>
        <w:bottom w:val="none" w:sz="0" w:space="0" w:color="auto"/>
        <w:right w:val="none" w:sz="0" w:space="0" w:color="auto"/>
      </w:divBdr>
    </w:div>
    <w:div w:id="296420189">
      <w:bodyDiv w:val="1"/>
      <w:marLeft w:val="0"/>
      <w:marRight w:val="0"/>
      <w:marTop w:val="0"/>
      <w:marBottom w:val="0"/>
      <w:divBdr>
        <w:top w:val="none" w:sz="0" w:space="0" w:color="auto"/>
        <w:left w:val="none" w:sz="0" w:space="0" w:color="auto"/>
        <w:bottom w:val="none" w:sz="0" w:space="0" w:color="auto"/>
        <w:right w:val="none" w:sz="0" w:space="0" w:color="auto"/>
      </w:divBdr>
    </w:div>
    <w:div w:id="316305849">
      <w:bodyDiv w:val="1"/>
      <w:marLeft w:val="0"/>
      <w:marRight w:val="0"/>
      <w:marTop w:val="0"/>
      <w:marBottom w:val="0"/>
      <w:divBdr>
        <w:top w:val="none" w:sz="0" w:space="0" w:color="auto"/>
        <w:left w:val="none" w:sz="0" w:space="0" w:color="auto"/>
        <w:bottom w:val="none" w:sz="0" w:space="0" w:color="auto"/>
        <w:right w:val="none" w:sz="0" w:space="0" w:color="auto"/>
      </w:divBdr>
    </w:div>
    <w:div w:id="318117015">
      <w:bodyDiv w:val="1"/>
      <w:marLeft w:val="0"/>
      <w:marRight w:val="0"/>
      <w:marTop w:val="0"/>
      <w:marBottom w:val="0"/>
      <w:divBdr>
        <w:top w:val="none" w:sz="0" w:space="0" w:color="auto"/>
        <w:left w:val="none" w:sz="0" w:space="0" w:color="auto"/>
        <w:bottom w:val="none" w:sz="0" w:space="0" w:color="auto"/>
        <w:right w:val="none" w:sz="0" w:space="0" w:color="auto"/>
      </w:divBdr>
    </w:div>
    <w:div w:id="332224436">
      <w:bodyDiv w:val="1"/>
      <w:marLeft w:val="0"/>
      <w:marRight w:val="0"/>
      <w:marTop w:val="0"/>
      <w:marBottom w:val="0"/>
      <w:divBdr>
        <w:top w:val="none" w:sz="0" w:space="0" w:color="auto"/>
        <w:left w:val="none" w:sz="0" w:space="0" w:color="auto"/>
        <w:bottom w:val="none" w:sz="0" w:space="0" w:color="auto"/>
        <w:right w:val="none" w:sz="0" w:space="0" w:color="auto"/>
      </w:divBdr>
    </w:div>
    <w:div w:id="467435475">
      <w:bodyDiv w:val="1"/>
      <w:marLeft w:val="0"/>
      <w:marRight w:val="0"/>
      <w:marTop w:val="0"/>
      <w:marBottom w:val="0"/>
      <w:divBdr>
        <w:top w:val="none" w:sz="0" w:space="0" w:color="auto"/>
        <w:left w:val="none" w:sz="0" w:space="0" w:color="auto"/>
        <w:bottom w:val="none" w:sz="0" w:space="0" w:color="auto"/>
        <w:right w:val="none" w:sz="0" w:space="0" w:color="auto"/>
      </w:divBdr>
    </w:div>
    <w:div w:id="515465163">
      <w:bodyDiv w:val="1"/>
      <w:marLeft w:val="0"/>
      <w:marRight w:val="0"/>
      <w:marTop w:val="0"/>
      <w:marBottom w:val="0"/>
      <w:divBdr>
        <w:top w:val="none" w:sz="0" w:space="0" w:color="auto"/>
        <w:left w:val="none" w:sz="0" w:space="0" w:color="auto"/>
        <w:bottom w:val="none" w:sz="0" w:space="0" w:color="auto"/>
        <w:right w:val="none" w:sz="0" w:space="0" w:color="auto"/>
      </w:divBdr>
    </w:div>
    <w:div w:id="630483228">
      <w:bodyDiv w:val="1"/>
      <w:marLeft w:val="0"/>
      <w:marRight w:val="0"/>
      <w:marTop w:val="0"/>
      <w:marBottom w:val="0"/>
      <w:divBdr>
        <w:top w:val="none" w:sz="0" w:space="0" w:color="auto"/>
        <w:left w:val="none" w:sz="0" w:space="0" w:color="auto"/>
        <w:bottom w:val="none" w:sz="0" w:space="0" w:color="auto"/>
        <w:right w:val="none" w:sz="0" w:space="0" w:color="auto"/>
      </w:divBdr>
    </w:div>
    <w:div w:id="670790786">
      <w:bodyDiv w:val="1"/>
      <w:marLeft w:val="0"/>
      <w:marRight w:val="0"/>
      <w:marTop w:val="0"/>
      <w:marBottom w:val="0"/>
      <w:divBdr>
        <w:top w:val="none" w:sz="0" w:space="0" w:color="auto"/>
        <w:left w:val="none" w:sz="0" w:space="0" w:color="auto"/>
        <w:bottom w:val="none" w:sz="0" w:space="0" w:color="auto"/>
        <w:right w:val="none" w:sz="0" w:space="0" w:color="auto"/>
      </w:divBdr>
    </w:div>
    <w:div w:id="688986633">
      <w:bodyDiv w:val="1"/>
      <w:marLeft w:val="0"/>
      <w:marRight w:val="0"/>
      <w:marTop w:val="0"/>
      <w:marBottom w:val="0"/>
      <w:divBdr>
        <w:top w:val="none" w:sz="0" w:space="0" w:color="auto"/>
        <w:left w:val="none" w:sz="0" w:space="0" w:color="auto"/>
        <w:bottom w:val="none" w:sz="0" w:space="0" w:color="auto"/>
        <w:right w:val="none" w:sz="0" w:space="0" w:color="auto"/>
      </w:divBdr>
    </w:div>
    <w:div w:id="721365733">
      <w:bodyDiv w:val="1"/>
      <w:marLeft w:val="0"/>
      <w:marRight w:val="0"/>
      <w:marTop w:val="0"/>
      <w:marBottom w:val="0"/>
      <w:divBdr>
        <w:top w:val="none" w:sz="0" w:space="0" w:color="auto"/>
        <w:left w:val="none" w:sz="0" w:space="0" w:color="auto"/>
        <w:bottom w:val="none" w:sz="0" w:space="0" w:color="auto"/>
        <w:right w:val="none" w:sz="0" w:space="0" w:color="auto"/>
      </w:divBdr>
    </w:div>
    <w:div w:id="782501966">
      <w:bodyDiv w:val="1"/>
      <w:marLeft w:val="0"/>
      <w:marRight w:val="0"/>
      <w:marTop w:val="0"/>
      <w:marBottom w:val="0"/>
      <w:divBdr>
        <w:top w:val="none" w:sz="0" w:space="0" w:color="auto"/>
        <w:left w:val="none" w:sz="0" w:space="0" w:color="auto"/>
        <w:bottom w:val="none" w:sz="0" w:space="0" w:color="auto"/>
        <w:right w:val="none" w:sz="0" w:space="0" w:color="auto"/>
      </w:divBdr>
    </w:div>
    <w:div w:id="786628735">
      <w:bodyDiv w:val="1"/>
      <w:marLeft w:val="0"/>
      <w:marRight w:val="0"/>
      <w:marTop w:val="0"/>
      <w:marBottom w:val="0"/>
      <w:divBdr>
        <w:top w:val="none" w:sz="0" w:space="0" w:color="auto"/>
        <w:left w:val="none" w:sz="0" w:space="0" w:color="auto"/>
        <w:bottom w:val="none" w:sz="0" w:space="0" w:color="auto"/>
        <w:right w:val="none" w:sz="0" w:space="0" w:color="auto"/>
      </w:divBdr>
    </w:div>
    <w:div w:id="857622312">
      <w:bodyDiv w:val="1"/>
      <w:marLeft w:val="0"/>
      <w:marRight w:val="0"/>
      <w:marTop w:val="0"/>
      <w:marBottom w:val="0"/>
      <w:divBdr>
        <w:top w:val="none" w:sz="0" w:space="0" w:color="auto"/>
        <w:left w:val="none" w:sz="0" w:space="0" w:color="auto"/>
        <w:bottom w:val="none" w:sz="0" w:space="0" w:color="auto"/>
        <w:right w:val="none" w:sz="0" w:space="0" w:color="auto"/>
      </w:divBdr>
    </w:div>
    <w:div w:id="867916866">
      <w:bodyDiv w:val="1"/>
      <w:marLeft w:val="0"/>
      <w:marRight w:val="0"/>
      <w:marTop w:val="0"/>
      <w:marBottom w:val="0"/>
      <w:divBdr>
        <w:top w:val="none" w:sz="0" w:space="0" w:color="auto"/>
        <w:left w:val="none" w:sz="0" w:space="0" w:color="auto"/>
        <w:bottom w:val="none" w:sz="0" w:space="0" w:color="auto"/>
        <w:right w:val="none" w:sz="0" w:space="0" w:color="auto"/>
      </w:divBdr>
    </w:div>
    <w:div w:id="924268706">
      <w:bodyDiv w:val="1"/>
      <w:marLeft w:val="0"/>
      <w:marRight w:val="0"/>
      <w:marTop w:val="0"/>
      <w:marBottom w:val="0"/>
      <w:divBdr>
        <w:top w:val="none" w:sz="0" w:space="0" w:color="auto"/>
        <w:left w:val="none" w:sz="0" w:space="0" w:color="auto"/>
        <w:bottom w:val="none" w:sz="0" w:space="0" w:color="auto"/>
        <w:right w:val="none" w:sz="0" w:space="0" w:color="auto"/>
      </w:divBdr>
    </w:div>
    <w:div w:id="924875567">
      <w:bodyDiv w:val="1"/>
      <w:marLeft w:val="0"/>
      <w:marRight w:val="0"/>
      <w:marTop w:val="0"/>
      <w:marBottom w:val="0"/>
      <w:divBdr>
        <w:top w:val="none" w:sz="0" w:space="0" w:color="auto"/>
        <w:left w:val="none" w:sz="0" w:space="0" w:color="auto"/>
        <w:bottom w:val="none" w:sz="0" w:space="0" w:color="auto"/>
        <w:right w:val="none" w:sz="0" w:space="0" w:color="auto"/>
      </w:divBdr>
    </w:div>
    <w:div w:id="1005398485">
      <w:bodyDiv w:val="1"/>
      <w:marLeft w:val="0"/>
      <w:marRight w:val="0"/>
      <w:marTop w:val="0"/>
      <w:marBottom w:val="0"/>
      <w:divBdr>
        <w:top w:val="none" w:sz="0" w:space="0" w:color="auto"/>
        <w:left w:val="none" w:sz="0" w:space="0" w:color="auto"/>
        <w:bottom w:val="none" w:sz="0" w:space="0" w:color="auto"/>
        <w:right w:val="none" w:sz="0" w:space="0" w:color="auto"/>
      </w:divBdr>
    </w:div>
    <w:div w:id="1043289938">
      <w:bodyDiv w:val="1"/>
      <w:marLeft w:val="0"/>
      <w:marRight w:val="0"/>
      <w:marTop w:val="0"/>
      <w:marBottom w:val="0"/>
      <w:divBdr>
        <w:top w:val="none" w:sz="0" w:space="0" w:color="auto"/>
        <w:left w:val="none" w:sz="0" w:space="0" w:color="auto"/>
        <w:bottom w:val="none" w:sz="0" w:space="0" w:color="auto"/>
        <w:right w:val="none" w:sz="0" w:space="0" w:color="auto"/>
      </w:divBdr>
    </w:div>
    <w:div w:id="1088959877">
      <w:bodyDiv w:val="1"/>
      <w:marLeft w:val="0"/>
      <w:marRight w:val="0"/>
      <w:marTop w:val="0"/>
      <w:marBottom w:val="0"/>
      <w:divBdr>
        <w:top w:val="none" w:sz="0" w:space="0" w:color="auto"/>
        <w:left w:val="none" w:sz="0" w:space="0" w:color="auto"/>
        <w:bottom w:val="none" w:sz="0" w:space="0" w:color="auto"/>
        <w:right w:val="none" w:sz="0" w:space="0" w:color="auto"/>
      </w:divBdr>
    </w:div>
    <w:div w:id="1093432165">
      <w:bodyDiv w:val="1"/>
      <w:marLeft w:val="0"/>
      <w:marRight w:val="0"/>
      <w:marTop w:val="0"/>
      <w:marBottom w:val="0"/>
      <w:divBdr>
        <w:top w:val="none" w:sz="0" w:space="0" w:color="auto"/>
        <w:left w:val="none" w:sz="0" w:space="0" w:color="auto"/>
        <w:bottom w:val="none" w:sz="0" w:space="0" w:color="auto"/>
        <w:right w:val="none" w:sz="0" w:space="0" w:color="auto"/>
      </w:divBdr>
    </w:div>
    <w:div w:id="1137146922">
      <w:bodyDiv w:val="1"/>
      <w:marLeft w:val="0"/>
      <w:marRight w:val="0"/>
      <w:marTop w:val="0"/>
      <w:marBottom w:val="0"/>
      <w:divBdr>
        <w:top w:val="none" w:sz="0" w:space="0" w:color="auto"/>
        <w:left w:val="none" w:sz="0" w:space="0" w:color="auto"/>
        <w:bottom w:val="none" w:sz="0" w:space="0" w:color="auto"/>
        <w:right w:val="none" w:sz="0" w:space="0" w:color="auto"/>
      </w:divBdr>
    </w:div>
    <w:div w:id="1240794160">
      <w:bodyDiv w:val="1"/>
      <w:marLeft w:val="0"/>
      <w:marRight w:val="0"/>
      <w:marTop w:val="0"/>
      <w:marBottom w:val="0"/>
      <w:divBdr>
        <w:top w:val="none" w:sz="0" w:space="0" w:color="auto"/>
        <w:left w:val="none" w:sz="0" w:space="0" w:color="auto"/>
        <w:bottom w:val="none" w:sz="0" w:space="0" w:color="auto"/>
        <w:right w:val="none" w:sz="0" w:space="0" w:color="auto"/>
      </w:divBdr>
    </w:div>
    <w:div w:id="1280455613">
      <w:bodyDiv w:val="1"/>
      <w:marLeft w:val="0"/>
      <w:marRight w:val="0"/>
      <w:marTop w:val="0"/>
      <w:marBottom w:val="0"/>
      <w:divBdr>
        <w:top w:val="none" w:sz="0" w:space="0" w:color="auto"/>
        <w:left w:val="none" w:sz="0" w:space="0" w:color="auto"/>
        <w:bottom w:val="none" w:sz="0" w:space="0" w:color="auto"/>
        <w:right w:val="none" w:sz="0" w:space="0" w:color="auto"/>
      </w:divBdr>
    </w:div>
    <w:div w:id="1303846923">
      <w:bodyDiv w:val="1"/>
      <w:marLeft w:val="0"/>
      <w:marRight w:val="0"/>
      <w:marTop w:val="0"/>
      <w:marBottom w:val="0"/>
      <w:divBdr>
        <w:top w:val="none" w:sz="0" w:space="0" w:color="auto"/>
        <w:left w:val="none" w:sz="0" w:space="0" w:color="auto"/>
        <w:bottom w:val="none" w:sz="0" w:space="0" w:color="auto"/>
        <w:right w:val="none" w:sz="0" w:space="0" w:color="auto"/>
      </w:divBdr>
    </w:div>
    <w:div w:id="1314483813">
      <w:bodyDiv w:val="1"/>
      <w:marLeft w:val="0"/>
      <w:marRight w:val="0"/>
      <w:marTop w:val="0"/>
      <w:marBottom w:val="0"/>
      <w:divBdr>
        <w:top w:val="none" w:sz="0" w:space="0" w:color="auto"/>
        <w:left w:val="none" w:sz="0" w:space="0" w:color="auto"/>
        <w:bottom w:val="none" w:sz="0" w:space="0" w:color="auto"/>
        <w:right w:val="none" w:sz="0" w:space="0" w:color="auto"/>
      </w:divBdr>
    </w:div>
    <w:div w:id="1327325717">
      <w:bodyDiv w:val="1"/>
      <w:marLeft w:val="0"/>
      <w:marRight w:val="0"/>
      <w:marTop w:val="0"/>
      <w:marBottom w:val="0"/>
      <w:divBdr>
        <w:top w:val="none" w:sz="0" w:space="0" w:color="auto"/>
        <w:left w:val="none" w:sz="0" w:space="0" w:color="auto"/>
        <w:bottom w:val="none" w:sz="0" w:space="0" w:color="auto"/>
        <w:right w:val="none" w:sz="0" w:space="0" w:color="auto"/>
      </w:divBdr>
    </w:div>
    <w:div w:id="1377315454">
      <w:bodyDiv w:val="1"/>
      <w:marLeft w:val="0"/>
      <w:marRight w:val="0"/>
      <w:marTop w:val="0"/>
      <w:marBottom w:val="0"/>
      <w:divBdr>
        <w:top w:val="none" w:sz="0" w:space="0" w:color="auto"/>
        <w:left w:val="none" w:sz="0" w:space="0" w:color="auto"/>
        <w:bottom w:val="none" w:sz="0" w:space="0" w:color="auto"/>
        <w:right w:val="none" w:sz="0" w:space="0" w:color="auto"/>
      </w:divBdr>
    </w:div>
    <w:div w:id="1423452440">
      <w:bodyDiv w:val="1"/>
      <w:marLeft w:val="0"/>
      <w:marRight w:val="0"/>
      <w:marTop w:val="0"/>
      <w:marBottom w:val="0"/>
      <w:divBdr>
        <w:top w:val="none" w:sz="0" w:space="0" w:color="auto"/>
        <w:left w:val="none" w:sz="0" w:space="0" w:color="auto"/>
        <w:bottom w:val="none" w:sz="0" w:space="0" w:color="auto"/>
        <w:right w:val="none" w:sz="0" w:space="0" w:color="auto"/>
      </w:divBdr>
    </w:div>
    <w:div w:id="1442648282">
      <w:bodyDiv w:val="1"/>
      <w:marLeft w:val="0"/>
      <w:marRight w:val="0"/>
      <w:marTop w:val="0"/>
      <w:marBottom w:val="0"/>
      <w:divBdr>
        <w:top w:val="none" w:sz="0" w:space="0" w:color="auto"/>
        <w:left w:val="none" w:sz="0" w:space="0" w:color="auto"/>
        <w:bottom w:val="none" w:sz="0" w:space="0" w:color="auto"/>
        <w:right w:val="none" w:sz="0" w:space="0" w:color="auto"/>
      </w:divBdr>
    </w:div>
    <w:div w:id="1445074527">
      <w:bodyDiv w:val="1"/>
      <w:marLeft w:val="0"/>
      <w:marRight w:val="0"/>
      <w:marTop w:val="0"/>
      <w:marBottom w:val="0"/>
      <w:divBdr>
        <w:top w:val="none" w:sz="0" w:space="0" w:color="auto"/>
        <w:left w:val="none" w:sz="0" w:space="0" w:color="auto"/>
        <w:bottom w:val="none" w:sz="0" w:space="0" w:color="auto"/>
        <w:right w:val="none" w:sz="0" w:space="0" w:color="auto"/>
      </w:divBdr>
    </w:div>
    <w:div w:id="1452093959">
      <w:bodyDiv w:val="1"/>
      <w:marLeft w:val="0"/>
      <w:marRight w:val="0"/>
      <w:marTop w:val="0"/>
      <w:marBottom w:val="0"/>
      <w:divBdr>
        <w:top w:val="none" w:sz="0" w:space="0" w:color="auto"/>
        <w:left w:val="none" w:sz="0" w:space="0" w:color="auto"/>
        <w:bottom w:val="none" w:sz="0" w:space="0" w:color="auto"/>
        <w:right w:val="none" w:sz="0" w:space="0" w:color="auto"/>
      </w:divBdr>
    </w:div>
    <w:div w:id="1684896449">
      <w:bodyDiv w:val="1"/>
      <w:marLeft w:val="0"/>
      <w:marRight w:val="0"/>
      <w:marTop w:val="0"/>
      <w:marBottom w:val="0"/>
      <w:divBdr>
        <w:top w:val="none" w:sz="0" w:space="0" w:color="auto"/>
        <w:left w:val="none" w:sz="0" w:space="0" w:color="auto"/>
        <w:bottom w:val="none" w:sz="0" w:space="0" w:color="auto"/>
        <w:right w:val="none" w:sz="0" w:space="0" w:color="auto"/>
      </w:divBdr>
    </w:div>
    <w:div w:id="1686055481">
      <w:bodyDiv w:val="1"/>
      <w:marLeft w:val="0"/>
      <w:marRight w:val="0"/>
      <w:marTop w:val="0"/>
      <w:marBottom w:val="0"/>
      <w:divBdr>
        <w:top w:val="none" w:sz="0" w:space="0" w:color="auto"/>
        <w:left w:val="none" w:sz="0" w:space="0" w:color="auto"/>
        <w:bottom w:val="none" w:sz="0" w:space="0" w:color="auto"/>
        <w:right w:val="none" w:sz="0" w:space="0" w:color="auto"/>
      </w:divBdr>
    </w:div>
    <w:div w:id="1738551644">
      <w:bodyDiv w:val="1"/>
      <w:marLeft w:val="0"/>
      <w:marRight w:val="0"/>
      <w:marTop w:val="0"/>
      <w:marBottom w:val="0"/>
      <w:divBdr>
        <w:top w:val="none" w:sz="0" w:space="0" w:color="auto"/>
        <w:left w:val="none" w:sz="0" w:space="0" w:color="auto"/>
        <w:bottom w:val="none" w:sz="0" w:space="0" w:color="auto"/>
        <w:right w:val="none" w:sz="0" w:space="0" w:color="auto"/>
      </w:divBdr>
    </w:div>
    <w:div w:id="1742557060">
      <w:bodyDiv w:val="1"/>
      <w:marLeft w:val="0"/>
      <w:marRight w:val="0"/>
      <w:marTop w:val="0"/>
      <w:marBottom w:val="0"/>
      <w:divBdr>
        <w:top w:val="none" w:sz="0" w:space="0" w:color="auto"/>
        <w:left w:val="none" w:sz="0" w:space="0" w:color="auto"/>
        <w:bottom w:val="none" w:sz="0" w:space="0" w:color="auto"/>
        <w:right w:val="none" w:sz="0" w:space="0" w:color="auto"/>
      </w:divBdr>
    </w:div>
    <w:div w:id="1861777264">
      <w:bodyDiv w:val="1"/>
      <w:marLeft w:val="0"/>
      <w:marRight w:val="0"/>
      <w:marTop w:val="0"/>
      <w:marBottom w:val="0"/>
      <w:divBdr>
        <w:top w:val="none" w:sz="0" w:space="0" w:color="auto"/>
        <w:left w:val="none" w:sz="0" w:space="0" w:color="auto"/>
        <w:bottom w:val="none" w:sz="0" w:space="0" w:color="auto"/>
        <w:right w:val="none" w:sz="0" w:space="0" w:color="auto"/>
      </w:divBdr>
    </w:div>
    <w:div w:id="1913393280">
      <w:bodyDiv w:val="1"/>
      <w:marLeft w:val="0"/>
      <w:marRight w:val="0"/>
      <w:marTop w:val="0"/>
      <w:marBottom w:val="0"/>
      <w:divBdr>
        <w:top w:val="none" w:sz="0" w:space="0" w:color="auto"/>
        <w:left w:val="none" w:sz="0" w:space="0" w:color="auto"/>
        <w:bottom w:val="none" w:sz="0" w:space="0" w:color="auto"/>
        <w:right w:val="none" w:sz="0" w:space="0" w:color="auto"/>
      </w:divBdr>
    </w:div>
    <w:div w:id="1972664010">
      <w:bodyDiv w:val="1"/>
      <w:marLeft w:val="0"/>
      <w:marRight w:val="0"/>
      <w:marTop w:val="0"/>
      <w:marBottom w:val="0"/>
      <w:divBdr>
        <w:top w:val="none" w:sz="0" w:space="0" w:color="auto"/>
        <w:left w:val="none" w:sz="0" w:space="0" w:color="auto"/>
        <w:bottom w:val="none" w:sz="0" w:space="0" w:color="auto"/>
        <w:right w:val="none" w:sz="0" w:space="0" w:color="auto"/>
      </w:divBdr>
    </w:div>
    <w:div w:id="2007315646">
      <w:bodyDiv w:val="1"/>
      <w:marLeft w:val="0"/>
      <w:marRight w:val="0"/>
      <w:marTop w:val="0"/>
      <w:marBottom w:val="0"/>
      <w:divBdr>
        <w:top w:val="none" w:sz="0" w:space="0" w:color="auto"/>
        <w:left w:val="none" w:sz="0" w:space="0" w:color="auto"/>
        <w:bottom w:val="none" w:sz="0" w:space="0" w:color="auto"/>
        <w:right w:val="none" w:sz="0" w:space="0" w:color="auto"/>
      </w:divBdr>
    </w:div>
    <w:div w:id="2023702104">
      <w:bodyDiv w:val="1"/>
      <w:marLeft w:val="0"/>
      <w:marRight w:val="0"/>
      <w:marTop w:val="0"/>
      <w:marBottom w:val="0"/>
      <w:divBdr>
        <w:top w:val="none" w:sz="0" w:space="0" w:color="auto"/>
        <w:left w:val="none" w:sz="0" w:space="0" w:color="auto"/>
        <w:bottom w:val="none" w:sz="0" w:space="0" w:color="auto"/>
        <w:right w:val="none" w:sz="0" w:space="0" w:color="auto"/>
      </w:divBdr>
    </w:div>
    <w:div w:id="2089115517">
      <w:bodyDiv w:val="1"/>
      <w:marLeft w:val="0"/>
      <w:marRight w:val="0"/>
      <w:marTop w:val="0"/>
      <w:marBottom w:val="0"/>
      <w:divBdr>
        <w:top w:val="none" w:sz="0" w:space="0" w:color="auto"/>
        <w:left w:val="none" w:sz="0" w:space="0" w:color="auto"/>
        <w:bottom w:val="none" w:sz="0" w:space="0" w:color="auto"/>
        <w:right w:val="none" w:sz="0" w:space="0" w:color="auto"/>
      </w:divBdr>
    </w:div>
    <w:div w:id="2104253241">
      <w:bodyDiv w:val="1"/>
      <w:marLeft w:val="0"/>
      <w:marRight w:val="0"/>
      <w:marTop w:val="0"/>
      <w:marBottom w:val="0"/>
      <w:divBdr>
        <w:top w:val="none" w:sz="0" w:space="0" w:color="auto"/>
        <w:left w:val="none" w:sz="0" w:space="0" w:color="auto"/>
        <w:bottom w:val="none" w:sz="0" w:space="0" w:color="auto"/>
        <w:right w:val="none" w:sz="0" w:space="0" w:color="auto"/>
      </w:divBdr>
    </w:div>
    <w:div w:id="211990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1F670FB1114476B25762527B220891"/>
        <w:category>
          <w:name w:val="General"/>
          <w:gallery w:val="placeholder"/>
        </w:category>
        <w:types>
          <w:type w:val="bbPlcHdr"/>
        </w:types>
        <w:behaviors>
          <w:behavior w:val="content"/>
        </w:behaviors>
        <w:guid w:val="{C7A18A29-EA24-4F0D-B4A7-09AB4C1D2A14}"/>
      </w:docPartPr>
      <w:docPartBody>
        <w:p w:rsidR="00041D9B" w:rsidRDefault="00041D9B" w:rsidP="00041D9B">
          <w:pPr>
            <w:pStyle w:val="8F1F670FB1114476B25762527B220891"/>
          </w:pPr>
          <w:r>
            <w:rPr>
              <w:rFonts w:asciiTheme="majorHAnsi" w:hAnsiTheme="majorHAnsi"/>
              <w:color w:val="FFFFFF" w:themeColor="background1"/>
              <w:sz w:val="96"/>
              <w:szCs w:val="96"/>
            </w:rPr>
            <w:t>[Document title]</w:t>
          </w:r>
        </w:p>
      </w:docPartBody>
    </w:docPart>
    <w:docPart>
      <w:docPartPr>
        <w:name w:val="FA4444A81EC246DD8B87ACAB66EF102F"/>
        <w:category>
          <w:name w:val="General"/>
          <w:gallery w:val="placeholder"/>
        </w:category>
        <w:types>
          <w:type w:val="bbPlcHdr"/>
        </w:types>
        <w:behaviors>
          <w:behavior w:val="content"/>
        </w:behaviors>
        <w:guid w:val="{96803790-C0A9-430A-9E73-1FAD61F4B074}"/>
      </w:docPartPr>
      <w:docPartBody>
        <w:p w:rsidR="00426F87" w:rsidRDefault="00041D9B" w:rsidP="00041D9B">
          <w:pPr>
            <w:pStyle w:val="FA4444A81EC246DD8B87ACAB66EF102F"/>
          </w:pPr>
          <w:r>
            <w:rPr>
              <w:color w:val="FFFFFF" w:themeColor="background1"/>
            </w:rPr>
            <w:t>[Author name]</w:t>
          </w:r>
        </w:p>
      </w:docPartBody>
    </w:docPart>
    <w:docPart>
      <w:docPartPr>
        <w:name w:val="899DF925C28F46028B0F3D61F446DF9B"/>
        <w:category>
          <w:name w:val="General"/>
          <w:gallery w:val="placeholder"/>
        </w:category>
        <w:types>
          <w:type w:val="bbPlcHdr"/>
        </w:types>
        <w:behaviors>
          <w:behavior w:val="content"/>
        </w:behaviors>
        <w:guid w:val="{B1648FBC-4C09-48AF-A19C-A7AD4FE77EBF}"/>
      </w:docPartPr>
      <w:docPartBody>
        <w:p w:rsidR="00426F87" w:rsidRDefault="00041D9B" w:rsidP="00041D9B">
          <w:pPr>
            <w:pStyle w:val="899DF925C28F46028B0F3D61F446DF9B"/>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Franklin Gothic Demi Cond">
    <w:panose1 w:val="020B07060304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9B"/>
    <w:rsid w:val="00041D9B"/>
    <w:rsid w:val="00042CC0"/>
    <w:rsid w:val="001E7790"/>
    <w:rsid w:val="003B46E2"/>
    <w:rsid w:val="00426F87"/>
    <w:rsid w:val="004A3713"/>
    <w:rsid w:val="008029C0"/>
    <w:rsid w:val="00830A11"/>
    <w:rsid w:val="008D7812"/>
    <w:rsid w:val="0097128C"/>
    <w:rsid w:val="00BA3A6B"/>
    <w:rsid w:val="00BC7F68"/>
    <w:rsid w:val="00C4357D"/>
    <w:rsid w:val="00E35B76"/>
    <w:rsid w:val="00E37631"/>
    <w:rsid w:val="00F83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FA4C4A7410468186E84DE4FB40FC44">
    <w:name w:val="2DFA4C4A7410468186E84DE4FB40FC44"/>
    <w:rsid w:val="00041D9B"/>
  </w:style>
  <w:style w:type="paragraph" w:customStyle="1" w:styleId="D9208AD5F3DB445BA6BBFF2F30AC1962">
    <w:name w:val="D9208AD5F3DB445BA6BBFF2F30AC1962"/>
    <w:rsid w:val="00041D9B"/>
  </w:style>
  <w:style w:type="paragraph" w:customStyle="1" w:styleId="83F1C081140D4BF6B52B4771128261F8">
    <w:name w:val="83F1C081140D4BF6B52B4771128261F8"/>
    <w:rsid w:val="00041D9B"/>
  </w:style>
  <w:style w:type="paragraph" w:customStyle="1" w:styleId="D4E53F60EDCC4CF0BA3A5DE30D844F6B">
    <w:name w:val="D4E53F60EDCC4CF0BA3A5DE30D844F6B"/>
    <w:rsid w:val="00041D9B"/>
  </w:style>
  <w:style w:type="paragraph" w:customStyle="1" w:styleId="8F1F670FB1114476B25762527B220891">
    <w:name w:val="8F1F670FB1114476B25762527B220891"/>
    <w:rsid w:val="00041D9B"/>
  </w:style>
  <w:style w:type="paragraph" w:customStyle="1" w:styleId="E7E1BFA7614744CEA4C4B4DC62AAEE53">
    <w:name w:val="E7E1BFA7614744CEA4C4B4DC62AAEE53"/>
    <w:rsid w:val="00041D9B"/>
  </w:style>
  <w:style w:type="paragraph" w:customStyle="1" w:styleId="36051F44DBA14AA88E37E61BA7D9333D">
    <w:name w:val="36051F44DBA14AA88E37E61BA7D9333D"/>
    <w:rsid w:val="00041D9B"/>
  </w:style>
  <w:style w:type="paragraph" w:customStyle="1" w:styleId="0A88253B93974EB39C1D7078FB4F3599">
    <w:name w:val="0A88253B93974EB39C1D7078FB4F3599"/>
    <w:rsid w:val="00041D9B"/>
  </w:style>
  <w:style w:type="paragraph" w:customStyle="1" w:styleId="9E0D57B8DAF642159620CCE6EDFDE352">
    <w:name w:val="9E0D57B8DAF642159620CCE6EDFDE352"/>
    <w:rsid w:val="00041D9B"/>
  </w:style>
  <w:style w:type="paragraph" w:customStyle="1" w:styleId="FA4444A81EC246DD8B87ACAB66EF102F">
    <w:name w:val="FA4444A81EC246DD8B87ACAB66EF102F"/>
    <w:rsid w:val="00041D9B"/>
  </w:style>
  <w:style w:type="paragraph" w:customStyle="1" w:styleId="899DF925C28F46028B0F3D61F446DF9B">
    <w:name w:val="899DF925C28F46028B0F3D61F446DF9B"/>
    <w:rsid w:val="00041D9B"/>
  </w:style>
  <w:style w:type="paragraph" w:customStyle="1" w:styleId="3F24B9C492374DD2BD4A9EC211D1CCC2">
    <w:name w:val="3F24B9C492374DD2BD4A9EC211D1CCC2"/>
    <w:rsid w:val="00426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56B74B94002A4D834E1CE2B45CF7B2" ma:contentTypeVersion="1" ma:contentTypeDescription="Create a new document." ma:contentTypeScope="" ma:versionID="b88ca776b9c6cb9b16a9ec98db63b39e">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26DD6-9A1B-4BE8-A936-B1150A7A3E00}">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3654EE1-32B6-43A5-B10A-C75BF0317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5F9ED2-2ECC-4A69-B9FE-E2EDCBD02CF8}">
  <ds:schemaRefs>
    <ds:schemaRef ds:uri="http://schemas.microsoft.com/sharepoint/v3/contenttype/forms"/>
  </ds:schemaRefs>
</ds:datastoreItem>
</file>

<file path=customXml/itemProps5.xml><?xml version="1.0" encoding="utf-8"?>
<ds:datastoreItem xmlns:ds="http://schemas.openxmlformats.org/officeDocument/2006/customXml" ds:itemID="{083E71F2-0EE4-4719-9BB8-C85257A8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3071</Words>
  <Characters>17507</Characters>
  <Application>Microsoft Office Word</Application>
  <DocSecurity>4</DocSecurity>
  <Lines>145</Lines>
  <Paragraphs>41</Paragraphs>
  <ScaleCrop>false</ScaleCrop>
  <HeadingPairs>
    <vt:vector size="2" baseType="variant">
      <vt:variant>
        <vt:lpstr>Title</vt:lpstr>
      </vt:variant>
      <vt:variant>
        <vt:i4>1</vt:i4>
      </vt:variant>
    </vt:vector>
  </HeadingPairs>
  <TitlesOfParts>
    <vt:vector size="1" baseType="lpstr">
      <vt:lpstr>Quality Assurance Agency, Pakistan</vt:lpstr>
    </vt:vector>
  </TitlesOfParts>
  <Company/>
  <LinksUpToDate>false</LinksUpToDate>
  <CharactersWithSpaces>20537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Agency, Pakistan</dc:title>
  <dc:subject>Quality Assurance Agency, Pakistan</dc:subject>
  <dc:creator>QAA-IPE-2021</dc:creator>
  <cp:keywords/>
  <dc:description/>
  <cp:lastModifiedBy>SAJU</cp:lastModifiedBy>
  <cp:revision>2</cp:revision>
  <cp:lastPrinted>2021-12-01T07:22:00Z</cp:lastPrinted>
  <dcterms:created xsi:type="dcterms:W3CDTF">2024-11-03T11:36:00Z</dcterms:created>
  <dcterms:modified xsi:type="dcterms:W3CDTF">2024-11-03T11:36:00Z</dcterms:modified>
  <cp:category>www.hec.gov.pk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0x010100A956B74B94002A4D834E1CE2B45CF7B2</vt:lpwstr>
  </property>
</Properties>
</file>