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6750A"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Project Specifications Report</w:t>
      </w:r>
    </w:p>
    <w:p w14:paraId="00000002" w14:textId="77777777" w:rsidR="0046750A" w:rsidRDefault="00000000">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000003" w14:textId="77777777" w:rsidR="0046750A" w:rsidRDefault="00000000">
      <w:pPr>
        <w:spacing w:before="240" w:after="240"/>
        <w:ind w:left="360"/>
        <w:rPr>
          <w:rFonts w:ascii="Times New Roman" w:eastAsia="Times New Roman" w:hAnsi="Times New Roman" w:cs="Times New Roman"/>
          <w:b/>
          <w:bCs/>
        </w:rPr>
      </w:pPr>
      <w:r>
        <w:rPr>
          <w:rFonts w:ascii="Times New Roman" w:eastAsia="Times New Roman" w:hAnsi="Times New Roman" w:cs="Times New Roman"/>
          <w:b/>
          <w:bCs/>
        </w:rPr>
        <w:t>1.</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Introduction</w:t>
      </w:r>
    </w:p>
    <w:p w14:paraId="00000004" w14:textId="77777777" w:rsidR="0046750A"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Project Title:</w:t>
      </w:r>
      <w:r>
        <w:rPr>
          <w:rFonts w:ascii="Times New Roman" w:eastAsia="Times New Roman" w:hAnsi="Times New Roman" w:cs="Times New Roman"/>
        </w:rPr>
        <w:t xml:space="preserve"> Roadrunner (The Travel Planner)</w:t>
      </w:r>
    </w:p>
    <w:p w14:paraId="00000005" w14:textId="083AC9EF" w:rsidR="0046750A"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Brief Description:</w:t>
      </w:r>
      <w:r>
        <w:rPr>
          <w:rFonts w:ascii="Times New Roman" w:eastAsia="Times New Roman" w:hAnsi="Times New Roman" w:cs="Times New Roman"/>
        </w:rPr>
        <w:t xml:space="preserve"> The "Roadrunner" is an AI-powered travel assistant designed to modernize and simplify the itinerary planning process. Currently, travelers must navigate multiple disjointed platforms to research destinations, book transport, and organize activities. This project addresses these challenges by developing a system that analyzes a user’s "story" a conversational input reflecting preferences, constraints, and interests to generate optimized, end-to-end travel routes and daily schedules. The system leverages advanced deep learning (LLMs), Natural Language Processing (NLP), and data mining techniques to provide a personalized, unified planning experience.</w:t>
      </w:r>
      <w:r w:rsidR="004B75D5">
        <w:rPr>
          <w:rFonts w:ascii="Times New Roman" w:eastAsia="Times New Roman" w:hAnsi="Times New Roman" w:cs="Times New Roman"/>
        </w:rPr>
        <w:t xml:space="preserve"> Here the user story, corresponds to the user’s traits, likings and expectations of the given trip he has in mind.</w:t>
      </w:r>
    </w:p>
    <w:p w14:paraId="00000006" w14:textId="77777777" w:rsidR="0046750A"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Initial Project Requirements (Summary):</w:t>
      </w:r>
    </w:p>
    <w:p w14:paraId="00000007" w14:textId="77777777" w:rsidR="0046750A" w:rsidRDefault="00000000">
      <w:pPr>
        <w:numPr>
          <w:ilvl w:val="0"/>
          <w:numId w:val="14"/>
        </w:numPr>
        <w:spacing w:before="240"/>
        <w:rPr>
          <w:rFonts w:ascii="Times New Roman" w:eastAsia="Times New Roman" w:hAnsi="Times New Roman" w:cs="Times New Roman"/>
        </w:rPr>
      </w:pPr>
      <w:r>
        <w:rPr>
          <w:rFonts w:ascii="Times New Roman" w:eastAsia="Times New Roman" w:hAnsi="Times New Roman" w:cs="Times New Roman"/>
        </w:rPr>
        <w:t>Personalization: The system must generate itineraries tailored to individual user stories (budget, pace, interests).</w:t>
      </w:r>
    </w:p>
    <w:p w14:paraId="00000008" w14:textId="77777777" w:rsidR="0046750A" w:rsidRDefault="00000000">
      <w:pPr>
        <w:numPr>
          <w:ilvl w:val="0"/>
          <w:numId w:val="14"/>
        </w:numPr>
        <w:rPr>
          <w:rFonts w:ascii="Times New Roman" w:eastAsia="Times New Roman" w:hAnsi="Times New Roman" w:cs="Times New Roman"/>
        </w:rPr>
      </w:pPr>
      <w:r>
        <w:rPr>
          <w:rFonts w:ascii="Times New Roman" w:eastAsia="Times New Roman" w:hAnsi="Times New Roman" w:cs="Times New Roman"/>
        </w:rPr>
        <w:t>Data Integration: Integration with third-party APIs (Wikipedia, Wikivoyage, Google Places, OpenStreetMap) for real-time data.</w:t>
      </w:r>
    </w:p>
    <w:p w14:paraId="00000009" w14:textId="77777777" w:rsidR="0046750A" w:rsidRDefault="00000000">
      <w:pPr>
        <w:numPr>
          <w:ilvl w:val="0"/>
          <w:numId w:val="14"/>
        </w:numPr>
        <w:rPr>
          <w:rFonts w:ascii="Times New Roman" w:eastAsia="Times New Roman" w:hAnsi="Times New Roman" w:cs="Times New Roman"/>
        </w:rPr>
      </w:pPr>
      <w:r>
        <w:rPr>
          <w:rFonts w:ascii="Times New Roman" w:eastAsia="Times New Roman" w:hAnsi="Times New Roman" w:cs="Times New Roman"/>
        </w:rPr>
        <w:t>User Interface: A dual-interface approach featuring a conversational chatbot and a visual, interactive map for route customization.</w:t>
      </w:r>
    </w:p>
    <w:p w14:paraId="0000000A" w14:textId="77777777" w:rsidR="0046750A" w:rsidRDefault="00000000">
      <w:pPr>
        <w:numPr>
          <w:ilvl w:val="0"/>
          <w:numId w:val="14"/>
        </w:numPr>
        <w:spacing w:after="240"/>
        <w:rPr>
          <w:rFonts w:ascii="Times New Roman" w:eastAsia="Times New Roman" w:hAnsi="Times New Roman" w:cs="Times New Roman"/>
        </w:rPr>
      </w:pPr>
      <w:r>
        <w:rPr>
          <w:rFonts w:ascii="Times New Roman" w:eastAsia="Times New Roman" w:hAnsi="Times New Roman" w:cs="Times New Roman"/>
        </w:rPr>
        <w:t>User Profiling: A dynamic system that learns from user feedback to refine future recommendations.</w:t>
      </w:r>
    </w:p>
    <w:p w14:paraId="0000000B" w14:textId="77777777" w:rsidR="0046750A" w:rsidRDefault="0046750A">
      <w:pPr>
        <w:spacing w:before="240" w:after="240"/>
        <w:ind w:left="360"/>
        <w:rPr>
          <w:rFonts w:ascii="Times New Roman" w:eastAsia="Times New Roman" w:hAnsi="Times New Roman" w:cs="Times New Roman"/>
          <w:b/>
          <w:bCs/>
        </w:rPr>
      </w:pPr>
    </w:p>
    <w:p w14:paraId="0000000C" w14:textId="77777777" w:rsidR="0046750A"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000000D" w14:textId="77777777" w:rsidR="0046750A" w:rsidRDefault="00000000">
      <w:pPr>
        <w:spacing w:before="240" w:after="240"/>
        <w:ind w:left="1440" w:hanging="360"/>
        <w:rPr>
          <w:rFonts w:ascii="Times New Roman" w:eastAsia="Times New Roman" w:hAnsi="Times New Roman" w:cs="Times New Roman"/>
          <w:b/>
          <w:bCs/>
        </w:rPr>
      </w:pPr>
      <w:r>
        <w:rPr>
          <w:rFonts w:ascii="Times New Roman" w:eastAsia="Times New Roman" w:hAnsi="Times New Roman" w:cs="Times New Roman"/>
          <w:b/>
          <w:bCs/>
        </w:rPr>
        <w:t>1.1</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Description</w:t>
      </w:r>
    </w:p>
    <w:p w14:paraId="0000000E" w14:textId="77777777" w:rsidR="0046750A" w:rsidRDefault="00000000">
      <w:pPr>
        <w:spacing w:before="240" w:after="240"/>
        <w:ind w:left="1440"/>
        <w:rPr>
          <w:rFonts w:ascii="Times New Roman" w:eastAsia="Times New Roman" w:hAnsi="Times New Roman" w:cs="Times New Roman"/>
        </w:rPr>
      </w:pPr>
      <w:r>
        <w:rPr>
          <w:rFonts w:ascii="Times New Roman" w:eastAsia="Times New Roman" w:hAnsi="Times New Roman" w:cs="Times New Roman"/>
        </w:rPr>
        <w:t>The software acts as a smart intermediary and personalization layer within the existing travel ecosystem. It aggregates data from various third-party services (historical data from Wikipedia, POI data from Google Places/Foursquare) and processes it through an LLM to generate cohesive plans. It functions as a standalone web application but is designed with a modular architecture that could allow embedding into larger travel platforms.</w:t>
      </w:r>
    </w:p>
    <w:p w14:paraId="0000000F" w14:textId="77777777" w:rsidR="0046750A" w:rsidRDefault="00000000">
      <w:pPr>
        <w:spacing w:before="240" w:after="240"/>
        <w:ind w:left="1440"/>
        <w:rPr>
          <w:rFonts w:ascii="Times New Roman" w:eastAsia="Times New Roman" w:hAnsi="Times New Roman" w:cs="Times New Roman"/>
          <w:b/>
          <w:bCs/>
        </w:rPr>
      </w:pPr>
      <w:r>
        <w:rPr>
          <w:rFonts w:ascii="Times New Roman" w:eastAsia="Times New Roman" w:hAnsi="Times New Roman" w:cs="Times New Roman"/>
          <w:b/>
          <w:bCs/>
        </w:rPr>
        <w:t>Product Functions:</w:t>
      </w:r>
    </w:p>
    <w:p w14:paraId="00000010" w14:textId="77777777" w:rsidR="0046750A" w:rsidRDefault="00000000">
      <w:pPr>
        <w:numPr>
          <w:ilvl w:val="0"/>
          <w:numId w:val="15"/>
        </w:numPr>
        <w:spacing w:before="240"/>
        <w:ind w:left="2160"/>
        <w:rPr>
          <w:rFonts w:ascii="Times New Roman" w:eastAsia="Times New Roman" w:hAnsi="Times New Roman" w:cs="Times New Roman"/>
        </w:rPr>
      </w:pPr>
      <w:r>
        <w:rPr>
          <w:rFonts w:ascii="Times New Roman" w:eastAsia="Times New Roman" w:hAnsi="Times New Roman" w:cs="Times New Roman"/>
        </w:rPr>
        <w:t>Personalized Plan Generation: Creates optimized routes and schedules based on natural language user inputs.</w:t>
      </w:r>
    </w:p>
    <w:p w14:paraId="00000011" w14:textId="77777777" w:rsidR="0046750A" w:rsidRDefault="00000000">
      <w:pPr>
        <w:numPr>
          <w:ilvl w:val="0"/>
          <w:numId w:val="15"/>
        </w:numPr>
        <w:ind w:left="2160"/>
        <w:rPr>
          <w:rFonts w:ascii="Times New Roman" w:eastAsia="Times New Roman" w:hAnsi="Times New Roman" w:cs="Times New Roman"/>
        </w:rPr>
      </w:pPr>
      <w:r>
        <w:rPr>
          <w:rFonts w:ascii="Times New Roman" w:eastAsia="Times New Roman" w:hAnsi="Times New Roman" w:cs="Times New Roman"/>
        </w:rPr>
        <w:t>Interactive Planning Interface: Allows users to visualize routes on a map and modify them via drag-and-drop actions.</w:t>
      </w:r>
    </w:p>
    <w:p w14:paraId="00000012" w14:textId="77777777" w:rsidR="0046750A" w:rsidRDefault="00000000">
      <w:pPr>
        <w:numPr>
          <w:ilvl w:val="0"/>
          <w:numId w:val="15"/>
        </w:numPr>
        <w:ind w:left="2160"/>
        <w:rPr>
          <w:rFonts w:ascii="Times New Roman" w:eastAsia="Times New Roman" w:hAnsi="Times New Roman" w:cs="Times New Roman"/>
        </w:rPr>
      </w:pPr>
      <w:r>
        <w:rPr>
          <w:rFonts w:ascii="Times New Roman" w:eastAsia="Times New Roman" w:hAnsi="Times New Roman" w:cs="Times New Roman"/>
        </w:rPr>
        <w:t>Information Retrieval: Fetches up-to-date details (opening hours, prices, ratings) for points of interest.</w:t>
      </w:r>
    </w:p>
    <w:p w14:paraId="00000013" w14:textId="77777777" w:rsidR="0046750A" w:rsidRDefault="00000000">
      <w:pPr>
        <w:numPr>
          <w:ilvl w:val="0"/>
          <w:numId w:val="15"/>
        </w:numPr>
        <w:spacing w:after="240"/>
        <w:ind w:left="2160"/>
        <w:rPr>
          <w:rFonts w:ascii="Times New Roman" w:eastAsia="Times New Roman" w:hAnsi="Times New Roman" w:cs="Times New Roman"/>
        </w:rPr>
      </w:pPr>
      <w:r>
        <w:rPr>
          <w:rFonts w:ascii="Times New Roman" w:eastAsia="Times New Roman" w:hAnsi="Times New Roman" w:cs="Times New Roman"/>
        </w:rPr>
        <w:lastRenderedPageBreak/>
        <w:t>Explainable AI (XAI): Provides justifications for specific recommendations to build user trust.</w:t>
      </w:r>
    </w:p>
    <w:p w14:paraId="00000014" w14:textId="77777777" w:rsidR="0046750A" w:rsidRDefault="00000000">
      <w:pPr>
        <w:spacing w:before="240" w:after="240"/>
        <w:ind w:left="1440" w:hanging="360"/>
        <w:rPr>
          <w:rFonts w:ascii="Times New Roman" w:eastAsia="Times New Roman" w:hAnsi="Times New Roman" w:cs="Times New Roman"/>
          <w:b/>
          <w:bCs/>
        </w:rPr>
      </w:pPr>
      <w:r>
        <w:rPr>
          <w:rFonts w:ascii="Times New Roman" w:eastAsia="Times New Roman" w:hAnsi="Times New Roman" w:cs="Times New Roman"/>
          <w:b/>
          <w:bCs/>
        </w:rPr>
        <w:t>1.2</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Constraints</w:t>
      </w:r>
    </w:p>
    <w:p w14:paraId="00000015" w14:textId="77777777" w:rsidR="0046750A" w:rsidRDefault="00000000">
      <w:pPr>
        <w:spacing w:before="240" w:after="240"/>
        <w:ind w:left="1440" w:hanging="360"/>
        <w:rPr>
          <w:rFonts w:ascii="Times New Roman" w:eastAsia="Times New Roman" w:hAnsi="Times New Roman" w:cs="Times New Roman"/>
          <w:b/>
          <w:bCs/>
        </w:rPr>
      </w:pPr>
      <w:r>
        <w:rPr>
          <w:rFonts w:ascii="Times New Roman" w:eastAsia="Times New Roman" w:hAnsi="Times New Roman" w:cs="Times New Roman"/>
          <w:b/>
          <w:bCs/>
        </w:rPr>
        <w:tab/>
        <w:t xml:space="preserve">       </w:t>
      </w:r>
      <w:r>
        <w:rPr>
          <w:rFonts w:ascii="Times New Roman" w:eastAsia="Times New Roman" w:hAnsi="Times New Roman" w:cs="Times New Roman"/>
          <w:sz w:val="26"/>
          <w:szCs w:val="26"/>
        </w:rPr>
        <w:t>Economic</w:t>
      </w:r>
    </w:p>
    <w:p w14:paraId="00000016" w14:textId="77777777" w:rsidR="0046750A" w:rsidRDefault="00000000">
      <w:pPr>
        <w:numPr>
          <w:ilvl w:val="0"/>
          <w:numId w:val="9"/>
        </w:numPr>
        <w:spacing w:before="240"/>
        <w:ind w:left="2160"/>
        <w:rPr>
          <w:rFonts w:ascii="Times New Roman" w:eastAsia="Times New Roman" w:hAnsi="Times New Roman" w:cs="Times New Roman"/>
        </w:rPr>
      </w:pPr>
      <w:r>
        <w:rPr>
          <w:rFonts w:ascii="Times New Roman" w:eastAsia="Times New Roman" w:hAnsi="Times New Roman" w:cs="Times New Roman"/>
        </w:rPr>
        <w:t>The project relies heavily on third-party APIs (Google Places, OpenAI/Gemini, OpenStreetMap). High user traffic could lead to significant operational costs due to API usage fees.</w:t>
      </w:r>
    </w:p>
    <w:p w14:paraId="00000017" w14:textId="77777777" w:rsidR="0046750A" w:rsidRDefault="00000000">
      <w:pPr>
        <w:numPr>
          <w:ilvl w:val="0"/>
          <w:numId w:val="9"/>
        </w:numPr>
        <w:spacing w:after="240"/>
        <w:ind w:left="2160"/>
        <w:rPr>
          <w:rFonts w:ascii="Times New Roman" w:eastAsia="Times New Roman" w:hAnsi="Times New Roman" w:cs="Times New Roman"/>
        </w:rPr>
      </w:pPr>
      <w:r>
        <w:rPr>
          <w:rFonts w:ascii="Times New Roman" w:eastAsia="Times New Roman" w:hAnsi="Times New Roman" w:cs="Times New Roman"/>
        </w:rPr>
        <w:t>Running AI models (LLMs) and vector databases requires substantial computational power (GPUs), which imposes a financial constraint on the hosting infrastructure. Mitigation involves optimizing model size (e.g., using quantized models) and efficient caching.</w:t>
      </w:r>
    </w:p>
    <w:p w14:paraId="00000018"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6"/>
          <w:szCs w:val="26"/>
        </w:rPr>
      </w:pPr>
      <w:bookmarkStart w:id="0" w:name="_heading=h.ol6v5scj531f" w:colFirst="0" w:colLast="0"/>
      <w:bookmarkEnd w:id="0"/>
      <w:r>
        <w:rPr>
          <w:rFonts w:ascii="Times New Roman" w:eastAsia="Times New Roman" w:hAnsi="Times New Roman" w:cs="Times New Roman"/>
          <w:color w:val="000000"/>
          <w:sz w:val="26"/>
          <w:szCs w:val="26"/>
        </w:rPr>
        <w:t>Environmental</w:t>
      </w:r>
    </w:p>
    <w:p w14:paraId="00000019" w14:textId="77777777" w:rsidR="0046750A" w:rsidRDefault="00000000">
      <w:pPr>
        <w:numPr>
          <w:ilvl w:val="0"/>
          <w:numId w:val="11"/>
        </w:numPr>
        <w:spacing w:before="240" w:after="240"/>
        <w:ind w:left="2160"/>
        <w:rPr>
          <w:rFonts w:ascii="Times New Roman" w:eastAsia="Times New Roman" w:hAnsi="Times New Roman" w:cs="Times New Roman"/>
        </w:rPr>
      </w:pPr>
      <w:r>
        <w:rPr>
          <w:rFonts w:ascii="Times New Roman" w:eastAsia="Times New Roman" w:hAnsi="Times New Roman" w:cs="Times New Roman"/>
        </w:rPr>
        <w:t>Inference for LLMs are energy-intensive. Electrical cost of hosting and running these models are significant constraints.</w:t>
      </w:r>
    </w:p>
    <w:p w14:paraId="0000001A"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6"/>
          <w:szCs w:val="26"/>
        </w:rPr>
      </w:pPr>
      <w:bookmarkStart w:id="1" w:name="_heading=h.6wdhhp3z789y" w:colFirst="0" w:colLast="0"/>
      <w:bookmarkEnd w:id="1"/>
      <w:r>
        <w:rPr>
          <w:rFonts w:ascii="Times New Roman" w:eastAsia="Times New Roman" w:hAnsi="Times New Roman" w:cs="Times New Roman"/>
          <w:color w:val="000000"/>
          <w:sz w:val="26"/>
          <w:szCs w:val="26"/>
        </w:rPr>
        <w:t>Social</w:t>
      </w:r>
    </w:p>
    <w:p w14:paraId="0000001B" w14:textId="77777777" w:rsidR="0046750A" w:rsidRDefault="00000000">
      <w:pPr>
        <w:numPr>
          <w:ilvl w:val="0"/>
          <w:numId w:val="3"/>
        </w:numPr>
        <w:spacing w:before="240"/>
        <w:ind w:left="2160"/>
        <w:rPr>
          <w:rFonts w:ascii="Times New Roman" w:eastAsia="Times New Roman" w:hAnsi="Times New Roman" w:cs="Times New Roman"/>
        </w:rPr>
      </w:pPr>
      <w:r>
        <w:rPr>
          <w:rFonts w:ascii="Times New Roman" w:eastAsia="Times New Roman" w:hAnsi="Times New Roman" w:cs="Times New Roman"/>
        </w:rPr>
        <w:t>The system must cater to diverse user groups, including families with children, elderly travelers, and individuals with disabilities. Failing to label accessibility features would be a social failure.</w:t>
      </w:r>
    </w:p>
    <w:p w14:paraId="0000001C" w14:textId="77777777" w:rsidR="0046750A" w:rsidRDefault="00000000">
      <w:pPr>
        <w:numPr>
          <w:ilvl w:val="0"/>
          <w:numId w:val="3"/>
        </w:numPr>
        <w:spacing w:after="240"/>
        <w:ind w:left="2160"/>
        <w:rPr>
          <w:rFonts w:ascii="Times New Roman" w:eastAsia="Times New Roman" w:hAnsi="Times New Roman" w:cs="Times New Roman"/>
        </w:rPr>
      </w:pPr>
      <w:r>
        <w:rPr>
          <w:rFonts w:ascii="Times New Roman" w:eastAsia="Times New Roman" w:hAnsi="Times New Roman" w:cs="Times New Roman"/>
        </w:rPr>
        <w:t>As an online-only tool, it excludes users without reliable internet access or digital literacy skills.</w:t>
      </w:r>
    </w:p>
    <w:p w14:paraId="0000001D"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6"/>
          <w:szCs w:val="26"/>
        </w:rPr>
      </w:pPr>
      <w:bookmarkStart w:id="2" w:name="_heading=h.e5r88rcx3wjg" w:colFirst="0" w:colLast="0"/>
      <w:bookmarkEnd w:id="2"/>
      <w:r>
        <w:rPr>
          <w:rFonts w:ascii="Times New Roman" w:eastAsia="Times New Roman" w:hAnsi="Times New Roman" w:cs="Times New Roman"/>
          <w:color w:val="000000"/>
          <w:sz w:val="26"/>
          <w:szCs w:val="26"/>
        </w:rPr>
        <w:t>Political</w:t>
      </w:r>
    </w:p>
    <w:p w14:paraId="0000001E" w14:textId="77777777" w:rsidR="0046750A" w:rsidRDefault="00000000">
      <w:pPr>
        <w:numPr>
          <w:ilvl w:val="0"/>
          <w:numId w:val="16"/>
        </w:numPr>
        <w:spacing w:before="240"/>
        <w:ind w:left="2160"/>
        <w:rPr>
          <w:rFonts w:ascii="Times New Roman" w:eastAsia="Times New Roman" w:hAnsi="Times New Roman" w:cs="Times New Roman"/>
        </w:rPr>
      </w:pPr>
      <w:r>
        <w:rPr>
          <w:rFonts w:ascii="Times New Roman" w:eastAsia="Times New Roman" w:hAnsi="Times New Roman" w:cs="Times New Roman"/>
        </w:rPr>
        <w:t>The project must navigate complex international data regulations. User data stored in one jurisdiction regarding travel to another involves cross-border data flow regulations.</w:t>
      </w:r>
    </w:p>
    <w:p w14:paraId="0000001F" w14:textId="77777777" w:rsidR="0046750A" w:rsidRDefault="00000000">
      <w:pPr>
        <w:numPr>
          <w:ilvl w:val="0"/>
          <w:numId w:val="16"/>
        </w:numPr>
        <w:spacing w:after="240"/>
        <w:ind w:left="2160"/>
        <w:rPr>
          <w:rFonts w:ascii="Times New Roman" w:eastAsia="Times New Roman" w:hAnsi="Times New Roman" w:cs="Times New Roman"/>
        </w:rPr>
      </w:pPr>
      <w:r>
        <w:rPr>
          <w:rFonts w:ascii="Times New Roman" w:eastAsia="Times New Roman" w:hAnsi="Times New Roman" w:cs="Times New Roman"/>
        </w:rPr>
        <w:t>Political tensions or instability in certain regions may not be accurately reflected in static API data, requiring the system to be sensitive to travel advisories (though this is currently a scope limitation).</w:t>
      </w:r>
    </w:p>
    <w:p w14:paraId="00000020"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6"/>
          <w:szCs w:val="26"/>
        </w:rPr>
      </w:pPr>
      <w:bookmarkStart w:id="3" w:name="_heading=h.nibeut2o0ane" w:colFirst="0" w:colLast="0"/>
      <w:bookmarkEnd w:id="3"/>
      <w:r>
        <w:rPr>
          <w:rFonts w:ascii="Times New Roman" w:eastAsia="Times New Roman" w:hAnsi="Times New Roman" w:cs="Times New Roman"/>
          <w:color w:val="000000"/>
          <w:sz w:val="26"/>
          <w:szCs w:val="26"/>
        </w:rPr>
        <w:t>Ethical</w:t>
      </w:r>
    </w:p>
    <w:p w14:paraId="00000021" w14:textId="77777777" w:rsidR="0046750A" w:rsidRDefault="00000000">
      <w:pPr>
        <w:numPr>
          <w:ilvl w:val="0"/>
          <w:numId w:val="13"/>
        </w:numPr>
        <w:spacing w:before="240"/>
        <w:ind w:left="2160"/>
        <w:rPr>
          <w:rFonts w:ascii="Times New Roman" w:eastAsia="Times New Roman" w:hAnsi="Times New Roman" w:cs="Times New Roman"/>
        </w:rPr>
      </w:pPr>
      <w:r>
        <w:rPr>
          <w:rFonts w:ascii="Times New Roman" w:eastAsia="Times New Roman" w:hAnsi="Times New Roman" w:cs="Times New Roman"/>
        </w:rPr>
        <w:t>Data mined from travel blogs may be biased towards luxury experiences or sponsored content, potentially marginalizing local, budget-friendly, or minority-owned businesses.</w:t>
      </w:r>
    </w:p>
    <w:p w14:paraId="00000022" w14:textId="77777777" w:rsidR="0046750A" w:rsidRDefault="00000000">
      <w:pPr>
        <w:numPr>
          <w:ilvl w:val="0"/>
          <w:numId w:val="13"/>
        </w:numPr>
        <w:spacing w:after="240"/>
        <w:ind w:left="2160"/>
        <w:rPr>
          <w:rFonts w:ascii="Times New Roman" w:eastAsia="Times New Roman" w:hAnsi="Times New Roman" w:cs="Times New Roman"/>
        </w:rPr>
      </w:pPr>
      <w:r>
        <w:rPr>
          <w:rFonts w:ascii="Times New Roman" w:eastAsia="Times New Roman" w:hAnsi="Times New Roman" w:cs="Times New Roman"/>
        </w:rPr>
        <w:t>The system must clearly distinguish between organic recommendations and any potential sponsored content to maintain ethical integrity.</w:t>
      </w:r>
    </w:p>
    <w:p w14:paraId="00000023"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6"/>
          <w:szCs w:val="26"/>
        </w:rPr>
      </w:pPr>
      <w:bookmarkStart w:id="4" w:name="_heading=h.8rm5a2asv1r6" w:colFirst="0" w:colLast="0"/>
      <w:bookmarkEnd w:id="4"/>
      <w:r>
        <w:rPr>
          <w:rFonts w:ascii="Times New Roman" w:eastAsia="Times New Roman" w:hAnsi="Times New Roman" w:cs="Times New Roman"/>
          <w:color w:val="000000"/>
          <w:sz w:val="26"/>
          <w:szCs w:val="26"/>
        </w:rPr>
        <w:br/>
      </w:r>
    </w:p>
    <w:p w14:paraId="00000024" w14:textId="77777777" w:rsidR="0046750A" w:rsidRDefault="00000000">
      <w:pPr>
        <w:pStyle w:val="Balk3"/>
        <w:keepNext w:val="0"/>
        <w:keepLines w:val="0"/>
        <w:spacing w:before="280"/>
        <w:ind w:left="2160" w:hanging="360"/>
        <w:rPr>
          <w:rFonts w:ascii="Times New Roman" w:eastAsia="Times New Roman" w:hAnsi="Times New Roman" w:cs="Times New Roman"/>
        </w:rPr>
      </w:pPr>
      <w:bookmarkStart w:id="5" w:name="_heading=h.9nx5unub40ot" w:colFirst="0" w:colLast="0"/>
      <w:bookmarkEnd w:id="5"/>
      <w:r>
        <w:rPr>
          <w:rFonts w:ascii="Times New Roman" w:eastAsia="Times New Roman" w:hAnsi="Times New Roman" w:cs="Times New Roman"/>
          <w:color w:val="000000"/>
          <w:sz w:val="26"/>
          <w:szCs w:val="26"/>
        </w:rPr>
        <w:lastRenderedPageBreak/>
        <w:t>Health and Safety</w:t>
      </w:r>
    </w:p>
    <w:p w14:paraId="00000025" w14:textId="77777777" w:rsidR="0046750A" w:rsidRDefault="00000000">
      <w:pPr>
        <w:numPr>
          <w:ilvl w:val="0"/>
          <w:numId w:val="4"/>
        </w:numPr>
        <w:spacing w:before="240" w:after="240"/>
        <w:ind w:left="2160"/>
        <w:rPr>
          <w:rFonts w:ascii="Times New Roman" w:eastAsia="Times New Roman" w:hAnsi="Times New Roman" w:cs="Times New Roman"/>
        </w:rPr>
      </w:pPr>
      <w:r>
        <w:rPr>
          <w:rFonts w:ascii="Times New Roman" w:eastAsia="Times New Roman" w:hAnsi="Times New Roman" w:cs="Times New Roman"/>
        </w:rPr>
        <w:t>Incorrect information regarding opening hours or health mandates could leave travelers stranded or in distress.</w:t>
      </w:r>
    </w:p>
    <w:p w14:paraId="00000026"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6"/>
          <w:szCs w:val="26"/>
        </w:rPr>
      </w:pPr>
      <w:bookmarkStart w:id="6" w:name="_heading=h.fjuqguwa8lzl" w:colFirst="0" w:colLast="0"/>
      <w:bookmarkEnd w:id="6"/>
      <w:r>
        <w:rPr>
          <w:rFonts w:ascii="Times New Roman" w:eastAsia="Times New Roman" w:hAnsi="Times New Roman" w:cs="Times New Roman"/>
          <w:color w:val="000000"/>
          <w:sz w:val="26"/>
          <w:szCs w:val="26"/>
        </w:rPr>
        <w:t>Manufacturability (Software Development)</w:t>
      </w:r>
    </w:p>
    <w:p w14:paraId="00000027" w14:textId="77777777" w:rsidR="0046750A" w:rsidRDefault="00000000">
      <w:pPr>
        <w:numPr>
          <w:ilvl w:val="0"/>
          <w:numId w:val="18"/>
        </w:numPr>
        <w:spacing w:before="240"/>
        <w:ind w:left="2160"/>
        <w:rPr>
          <w:rFonts w:ascii="Times New Roman" w:eastAsia="Times New Roman" w:hAnsi="Times New Roman" w:cs="Times New Roman"/>
        </w:rPr>
      </w:pPr>
      <w:r>
        <w:rPr>
          <w:rFonts w:ascii="Times New Roman" w:eastAsia="Times New Roman" w:hAnsi="Times New Roman" w:cs="Times New Roman"/>
        </w:rPr>
        <w:t>The system uses a microservices-like architecture to ensure that individual components can be built, tested, and updated independently.</w:t>
      </w:r>
    </w:p>
    <w:p w14:paraId="00000028" w14:textId="77777777" w:rsidR="0046750A" w:rsidRDefault="00000000">
      <w:pPr>
        <w:numPr>
          <w:ilvl w:val="0"/>
          <w:numId w:val="18"/>
        </w:numPr>
        <w:spacing w:after="240"/>
        <w:ind w:left="2160"/>
        <w:rPr>
          <w:rFonts w:ascii="Times New Roman" w:eastAsia="Times New Roman" w:hAnsi="Times New Roman" w:cs="Times New Roman"/>
        </w:rPr>
      </w:pPr>
      <w:r>
        <w:rPr>
          <w:rFonts w:ascii="Times New Roman" w:eastAsia="Times New Roman" w:hAnsi="Times New Roman" w:cs="Times New Roman"/>
        </w:rPr>
        <w:t>The use of Docker ensures the software is manufacturable across different cloud environments without compatibility issues.</w:t>
      </w:r>
    </w:p>
    <w:p w14:paraId="00000029"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6"/>
          <w:szCs w:val="26"/>
        </w:rPr>
      </w:pPr>
      <w:bookmarkStart w:id="7" w:name="_heading=h.x34x565uk87k" w:colFirst="0" w:colLast="0"/>
      <w:bookmarkEnd w:id="7"/>
      <w:r>
        <w:rPr>
          <w:rFonts w:ascii="Times New Roman" w:eastAsia="Times New Roman" w:hAnsi="Times New Roman" w:cs="Times New Roman"/>
          <w:color w:val="000000"/>
          <w:sz w:val="26"/>
          <w:szCs w:val="26"/>
        </w:rPr>
        <w:t>Sustainability</w:t>
      </w:r>
    </w:p>
    <w:p w14:paraId="0000002A" w14:textId="77777777" w:rsidR="0046750A" w:rsidRDefault="00000000">
      <w:pPr>
        <w:numPr>
          <w:ilvl w:val="0"/>
          <w:numId w:val="10"/>
        </w:numPr>
        <w:spacing w:before="240" w:after="240"/>
        <w:ind w:left="2160"/>
        <w:rPr>
          <w:rFonts w:ascii="Times New Roman" w:eastAsia="Times New Roman" w:hAnsi="Times New Roman" w:cs="Times New Roman"/>
        </w:rPr>
      </w:pPr>
      <w:r>
        <w:rPr>
          <w:rFonts w:ascii="Times New Roman" w:eastAsia="Times New Roman" w:hAnsi="Times New Roman" w:cs="Times New Roman"/>
        </w:rPr>
        <w:t>The system is designed with sustainability in mind and can be extended in the future to support environmentally friendly practices. This aligns with the general principles of sustainable and responsible travel.</w:t>
      </w:r>
    </w:p>
    <w:p w14:paraId="0000002B" w14:textId="77777777" w:rsidR="0046750A" w:rsidRDefault="0046750A">
      <w:pPr>
        <w:spacing w:before="240" w:after="240"/>
        <w:rPr>
          <w:rFonts w:ascii="Times New Roman" w:eastAsia="Times New Roman" w:hAnsi="Times New Roman" w:cs="Times New Roman"/>
          <w:b/>
          <w:bCs/>
        </w:rPr>
      </w:pPr>
    </w:p>
    <w:p w14:paraId="0000002C" w14:textId="77777777" w:rsidR="0046750A" w:rsidRDefault="00000000">
      <w:pPr>
        <w:spacing w:before="240" w:after="240"/>
        <w:ind w:left="1440" w:hanging="360"/>
        <w:rPr>
          <w:rFonts w:ascii="Times New Roman" w:eastAsia="Times New Roman" w:hAnsi="Times New Roman" w:cs="Times New Roman"/>
          <w:b/>
          <w:bCs/>
        </w:rPr>
      </w:pPr>
      <w:r>
        <w:rPr>
          <w:rFonts w:ascii="Times New Roman" w:eastAsia="Times New Roman" w:hAnsi="Times New Roman" w:cs="Times New Roman"/>
          <w:b/>
          <w:bCs/>
        </w:rPr>
        <w:t>1.3</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Professional and Ethical Issues</w:t>
      </w:r>
    </w:p>
    <w:p w14:paraId="0000002D"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2"/>
          <w:szCs w:val="22"/>
        </w:rPr>
      </w:pPr>
      <w:bookmarkStart w:id="8" w:name="_heading=h.wq2nkfq5p20" w:colFirst="0" w:colLast="0"/>
      <w:bookmarkEnd w:id="8"/>
      <w:r>
        <w:rPr>
          <w:rFonts w:ascii="Times New Roman" w:eastAsia="Times New Roman" w:hAnsi="Times New Roman" w:cs="Times New Roman"/>
          <w:color w:val="000000"/>
          <w:sz w:val="22"/>
          <w:szCs w:val="22"/>
        </w:rPr>
        <w:t>Privacy and Data Protection (ACM 1.6, IEEE 1)</w:t>
      </w:r>
    </w:p>
    <w:p w14:paraId="0000002E" w14:textId="77777777" w:rsidR="0046750A" w:rsidRDefault="00000000">
      <w:pPr>
        <w:numPr>
          <w:ilvl w:val="0"/>
          <w:numId w:val="7"/>
        </w:numPr>
        <w:spacing w:before="240"/>
        <w:ind w:left="2160"/>
        <w:rPr>
          <w:rFonts w:ascii="Times New Roman" w:eastAsia="Times New Roman" w:hAnsi="Times New Roman" w:cs="Times New Roman"/>
        </w:rPr>
      </w:pPr>
      <w:r>
        <w:rPr>
          <w:rFonts w:ascii="Times New Roman" w:eastAsia="Times New Roman" w:hAnsi="Times New Roman" w:cs="Times New Roman"/>
        </w:rPr>
        <w:t>The system collects highly personal data, including user interests, travel history, budget, and location.</w:t>
      </w:r>
    </w:p>
    <w:p w14:paraId="0000002F" w14:textId="77777777" w:rsidR="0046750A" w:rsidRDefault="00000000">
      <w:pPr>
        <w:numPr>
          <w:ilvl w:val="0"/>
          <w:numId w:val="7"/>
        </w:numPr>
        <w:ind w:left="2160"/>
        <w:rPr>
          <w:rFonts w:ascii="Times New Roman" w:eastAsia="Times New Roman" w:hAnsi="Times New Roman" w:cs="Times New Roman"/>
        </w:rPr>
      </w:pPr>
      <w:r>
        <w:rPr>
          <w:rFonts w:ascii="Times New Roman" w:eastAsia="Times New Roman" w:hAnsi="Times New Roman" w:cs="Times New Roman"/>
        </w:rPr>
        <w:t>In accordance with ACM Principle 1.6 (Respect Privacy), the system implements data minimization. We only store data necessary for personalization. Raw location traces are anonymized or deleted after aggregate trends are derived.</w:t>
      </w:r>
    </w:p>
    <w:p w14:paraId="00000030" w14:textId="77777777" w:rsidR="0046750A" w:rsidRDefault="00000000">
      <w:pPr>
        <w:numPr>
          <w:ilvl w:val="0"/>
          <w:numId w:val="7"/>
        </w:numPr>
        <w:spacing w:after="240"/>
        <w:ind w:left="2160"/>
        <w:rPr>
          <w:rFonts w:ascii="Times New Roman" w:eastAsia="Times New Roman" w:hAnsi="Times New Roman" w:cs="Times New Roman"/>
        </w:rPr>
      </w:pPr>
      <w:r>
        <w:rPr>
          <w:rFonts w:ascii="Times New Roman" w:eastAsia="Times New Roman" w:hAnsi="Times New Roman" w:cs="Times New Roman"/>
        </w:rPr>
        <w:t>The project follows GDPR and KVKK. Users have the right to be forgotten (data deletion) and must provide explicit consent. Encryption (Argon2 for passwords, TLS for transit) is mandatory to protect user confidentiality.</w:t>
      </w:r>
    </w:p>
    <w:p w14:paraId="00000031"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2"/>
          <w:szCs w:val="22"/>
        </w:rPr>
      </w:pPr>
      <w:bookmarkStart w:id="9" w:name="_heading=h.nhzliprgp2yb" w:colFirst="0" w:colLast="0"/>
      <w:bookmarkEnd w:id="9"/>
      <w:r>
        <w:rPr>
          <w:rFonts w:ascii="Times New Roman" w:eastAsia="Times New Roman" w:hAnsi="Times New Roman" w:cs="Times New Roman"/>
          <w:color w:val="000000"/>
          <w:sz w:val="22"/>
          <w:szCs w:val="22"/>
        </w:rPr>
        <w:t>Fairness and Non-Discrimination (ACM 1.4, IEEE 8)</w:t>
      </w:r>
    </w:p>
    <w:p w14:paraId="00000032" w14:textId="73BCCE8A" w:rsidR="0046750A" w:rsidRDefault="00000000">
      <w:pPr>
        <w:numPr>
          <w:ilvl w:val="0"/>
          <w:numId w:val="17"/>
        </w:numPr>
        <w:spacing w:before="240"/>
        <w:ind w:left="2160"/>
        <w:rPr>
          <w:rFonts w:ascii="Times New Roman" w:eastAsia="Times New Roman" w:hAnsi="Times New Roman" w:cs="Times New Roman"/>
        </w:rPr>
      </w:pPr>
      <w:r>
        <w:rPr>
          <w:rFonts w:ascii="Times New Roman" w:eastAsia="Times New Roman" w:hAnsi="Times New Roman" w:cs="Times New Roman"/>
        </w:rPr>
        <w:t xml:space="preserve">AI algorithms can </w:t>
      </w:r>
      <w:r w:rsidR="003B7A5A">
        <w:rPr>
          <w:rFonts w:ascii="Times New Roman" w:eastAsia="Times New Roman" w:hAnsi="Times New Roman" w:cs="Times New Roman"/>
        </w:rPr>
        <w:t>inherently</w:t>
      </w:r>
      <w:r>
        <w:rPr>
          <w:rFonts w:ascii="Times New Roman" w:eastAsia="Times New Roman" w:hAnsi="Times New Roman" w:cs="Times New Roman"/>
        </w:rPr>
        <w:t xml:space="preserve"> reinforce bias. For example, if the training data </w:t>
      </w:r>
      <w:r w:rsidR="00AB48C4">
        <w:rPr>
          <w:rFonts w:ascii="Times New Roman" w:eastAsia="Times New Roman" w:hAnsi="Times New Roman" w:cs="Times New Roman"/>
        </w:rPr>
        <w:t>mostly</w:t>
      </w:r>
      <w:r>
        <w:rPr>
          <w:rFonts w:ascii="Times New Roman" w:eastAsia="Times New Roman" w:hAnsi="Times New Roman" w:cs="Times New Roman"/>
        </w:rPr>
        <w:t xml:space="preserve"> features young, wealthy travelers, the</w:t>
      </w:r>
      <w:r w:rsidR="003251C6">
        <w:rPr>
          <w:rFonts w:ascii="Times New Roman" w:eastAsia="Times New Roman" w:hAnsi="Times New Roman" w:cs="Times New Roman"/>
        </w:rPr>
        <w:t>n the</w:t>
      </w:r>
      <w:r>
        <w:rPr>
          <w:rFonts w:ascii="Times New Roman" w:eastAsia="Times New Roman" w:hAnsi="Times New Roman" w:cs="Times New Roman"/>
        </w:rPr>
        <w:t xml:space="preserve"> system might fail to provide high-quality recommendations for elderly or budget-conscious users.</w:t>
      </w:r>
    </w:p>
    <w:p w14:paraId="00000033" w14:textId="2B676FD1" w:rsidR="0046750A" w:rsidRDefault="00000000">
      <w:pPr>
        <w:numPr>
          <w:ilvl w:val="0"/>
          <w:numId w:val="17"/>
        </w:numPr>
        <w:spacing w:after="240"/>
        <w:ind w:left="2160"/>
        <w:rPr>
          <w:rFonts w:ascii="Times New Roman" w:eastAsia="Times New Roman" w:hAnsi="Times New Roman" w:cs="Times New Roman"/>
        </w:rPr>
      </w:pPr>
      <w:r>
        <w:rPr>
          <w:rFonts w:ascii="Times New Roman" w:eastAsia="Times New Roman" w:hAnsi="Times New Roman" w:cs="Times New Roman"/>
        </w:rPr>
        <w:t xml:space="preserve">ACM Principle 1.4 (Be fair and take action not to discriminate) mandates that we actively test the system for demographic bias. We must ensure the </w:t>
      </w:r>
      <w:r w:rsidR="00E1110E">
        <w:rPr>
          <w:rFonts w:ascii="Times New Roman" w:eastAsia="Times New Roman" w:hAnsi="Times New Roman" w:cs="Times New Roman"/>
        </w:rPr>
        <w:t>model’s rag</w:t>
      </w:r>
      <w:r>
        <w:rPr>
          <w:rFonts w:ascii="Times New Roman" w:eastAsia="Times New Roman" w:hAnsi="Times New Roman" w:cs="Times New Roman"/>
        </w:rPr>
        <w:t xml:space="preserve"> data and Google Maps data is diverse and that the algorithm weights inputs from different user types equitably.</w:t>
      </w:r>
    </w:p>
    <w:p w14:paraId="00000034"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2"/>
          <w:szCs w:val="22"/>
        </w:rPr>
      </w:pPr>
      <w:bookmarkStart w:id="10" w:name="_heading=h.guu0ejeigxsd" w:colFirst="0" w:colLast="0"/>
      <w:bookmarkEnd w:id="10"/>
      <w:r>
        <w:rPr>
          <w:rFonts w:ascii="Times New Roman" w:eastAsia="Times New Roman" w:hAnsi="Times New Roman" w:cs="Times New Roman"/>
          <w:color w:val="000000"/>
          <w:sz w:val="22"/>
          <w:szCs w:val="22"/>
        </w:rPr>
        <w:t>Honest and Trustworthy Computing (ACM 1.3, IEEE 3)</w:t>
      </w:r>
    </w:p>
    <w:p w14:paraId="00000035" w14:textId="77777777" w:rsidR="0046750A" w:rsidRDefault="00000000">
      <w:pPr>
        <w:numPr>
          <w:ilvl w:val="0"/>
          <w:numId w:val="2"/>
        </w:numPr>
        <w:spacing w:before="240"/>
        <w:ind w:left="2160"/>
        <w:rPr>
          <w:rFonts w:ascii="Times New Roman" w:eastAsia="Times New Roman" w:hAnsi="Times New Roman" w:cs="Times New Roman"/>
        </w:rPr>
      </w:pPr>
      <w:r>
        <w:rPr>
          <w:rFonts w:ascii="Times New Roman" w:eastAsia="Times New Roman" w:hAnsi="Times New Roman" w:cs="Times New Roman"/>
        </w:rPr>
        <w:t>AI Hallucinations. LLMs can confidently invent facts (e.g., listing a museum that doesn't exist).</w:t>
      </w:r>
    </w:p>
    <w:p w14:paraId="00000036" w14:textId="77777777" w:rsidR="0046750A" w:rsidRDefault="00000000">
      <w:pPr>
        <w:numPr>
          <w:ilvl w:val="0"/>
          <w:numId w:val="2"/>
        </w:numPr>
        <w:spacing w:after="240"/>
        <w:ind w:left="2160"/>
        <w:rPr>
          <w:rFonts w:ascii="Times New Roman" w:eastAsia="Times New Roman" w:hAnsi="Times New Roman" w:cs="Times New Roman"/>
        </w:rPr>
      </w:pPr>
      <w:r>
        <w:rPr>
          <w:rFonts w:ascii="Times New Roman" w:eastAsia="Times New Roman" w:hAnsi="Times New Roman" w:cs="Times New Roman"/>
        </w:rPr>
        <w:lastRenderedPageBreak/>
        <w:t>IEEE Principle 3 (Be honest and realistic in stating claims) requires us to be transparent about the system's limitations. We implement Explainable AI (XAI) to show why a recommendation was made (i.e. "Recommended because you like Architecture"). We also cross-reference LLM output with structured API data (Google Places) to verify the existence of POIs, reducing the risk of misleading users.</w:t>
      </w:r>
    </w:p>
    <w:p w14:paraId="00000037"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2"/>
          <w:szCs w:val="22"/>
        </w:rPr>
      </w:pPr>
      <w:bookmarkStart w:id="11" w:name="_heading=h.jvyk6qe9qttt" w:colFirst="0" w:colLast="0"/>
      <w:bookmarkEnd w:id="11"/>
      <w:r>
        <w:rPr>
          <w:rFonts w:ascii="Times New Roman" w:eastAsia="Times New Roman" w:hAnsi="Times New Roman" w:cs="Times New Roman"/>
          <w:color w:val="000000"/>
          <w:sz w:val="22"/>
          <w:szCs w:val="22"/>
        </w:rPr>
        <w:t>Public Safety and Harm Avoidance (ACM 1.2, IEEE 1, 9)</w:t>
      </w:r>
    </w:p>
    <w:p w14:paraId="00000038" w14:textId="77777777" w:rsidR="0046750A" w:rsidRDefault="00000000">
      <w:pPr>
        <w:numPr>
          <w:ilvl w:val="0"/>
          <w:numId w:val="1"/>
        </w:numPr>
        <w:spacing w:before="240"/>
        <w:ind w:left="2160"/>
        <w:rPr>
          <w:rFonts w:ascii="Times New Roman" w:eastAsia="Times New Roman" w:hAnsi="Times New Roman" w:cs="Times New Roman"/>
        </w:rPr>
      </w:pPr>
      <w:r>
        <w:rPr>
          <w:rFonts w:ascii="Times New Roman" w:eastAsia="Times New Roman" w:hAnsi="Times New Roman" w:cs="Times New Roman"/>
        </w:rPr>
        <w:t>Providing a route that leads a user into an unsafe situation is a major issue.</w:t>
      </w:r>
    </w:p>
    <w:p w14:paraId="00000039" w14:textId="77777777" w:rsidR="0046750A" w:rsidRDefault="00000000">
      <w:pPr>
        <w:numPr>
          <w:ilvl w:val="0"/>
          <w:numId w:val="1"/>
        </w:numPr>
        <w:spacing w:after="240"/>
        <w:ind w:left="2160"/>
        <w:rPr>
          <w:rFonts w:ascii="Times New Roman" w:eastAsia="Times New Roman" w:hAnsi="Times New Roman" w:cs="Times New Roman"/>
        </w:rPr>
      </w:pPr>
      <w:r>
        <w:rPr>
          <w:rFonts w:ascii="Times New Roman" w:eastAsia="Times New Roman" w:hAnsi="Times New Roman" w:cs="Times New Roman"/>
        </w:rPr>
        <w:t>ACM Principle 1.2 (Avoid Harm) is paramount. While the system helps plan fun activities, it must prioritize safety. The "Constraints" section explicitly notes the exclusion of accessibility features in the initial scope; ethically, this limitation must be clearly communicated to users so they do not rely on the system for critical accessibility needs.</w:t>
      </w:r>
    </w:p>
    <w:p w14:paraId="0000003A" w14:textId="77777777" w:rsidR="0046750A" w:rsidRDefault="00000000">
      <w:pPr>
        <w:pStyle w:val="Balk3"/>
        <w:keepNext w:val="0"/>
        <w:keepLines w:val="0"/>
        <w:spacing w:before="280"/>
        <w:ind w:left="2160" w:hanging="360"/>
        <w:rPr>
          <w:rFonts w:ascii="Times New Roman" w:eastAsia="Times New Roman" w:hAnsi="Times New Roman" w:cs="Times New Roman"/>
          <w:color w:val="000000"/>
          <w:sz w:val="22"/>
          <w:szCs w:val="22"/>
        </w:rPr>
      </w:pPr>
      <w:bookmarkStart w:id="12" w:name="_heading=h.mpt9fudstble" w:colFirst="0" w:colLast="0"/>
      <w:bookmarkEnd w:id="12"/>
      <w:r>
        <w:rPr>
          <w:rFonts w:ascii="Times New Roman" w:eastAsia="Times New Roman" w:hAnsi="Times New Roman" w:cs="Times New Roman"/>
          <w:color w:val="000000"/>
          <w:sz w:val="22"/>
          <w:szCs w:val="22"/>
        </w:rPr>
        <w:t>Intellectual Property (ACM 1.5, IEEE 7)</w:t>
      </w:r>
    </w:p>
    <w:p w14:paraId="0000003B" w14:textId="77777777" w:rsidR="0046750A" w:rsidRDefault="00000000">
      <w:pPr>
        <w:numPr>
          <w:ilvl w:val="0"/>
          <w:numId w:val="6"/>
        </w:numPr>
        <w:spacing w:before="240"/>
        <w:ind w:left="2160"/>
        <w:rPr>
          <w:rFonts w:ascii="Times New Roman" w:eastAsia="Times New Roman" w:hAnsi="Times New Roman" w:cs="Times New Roman"/>
        </w:rPr>
      </w:pPr>
      <w:r>
        <w:rPr>
          <w:rFonts w:ascii="Times New Roman" w:eastAsia="Times New Roman" w:hAnsi="Times New Roman" w:cs="Times New Roman"/>
        </w:rPr>
        <w:t>The project mines data from travel blogs and third-party APIs e.g. Google Maps..</w:t>
      </w:r>
    </w:p>
    <w:p w14:paraId="0000003C" w14:textId="77777777" w:rsidR="0046750A" w:rsidRDefault="00000000">
      <w:pPr>
        <w:numPr>
          <w:ilvl w:val="0"/>
          <w:numId w:val="6"/>
        </w:numPr>
        <w:spacing w:after="240"/>
        <w:ind w:left="2160"/>
        <w:rPr>
          <w:rFonts w:ascii="Times New Roman" w:eastAsia="Times New Roman" w:hAnsi="Times New Roman" w:cs="Times New Roman"/>
          <w:b/>
          <w:bCs/>
        </w:rPr>
      </w:pPr>
      <w:r>
        <w:rPr>
          <w:rFonts w:ascii="Times New Roman" w:eastAsia="Times New Roman" w:hAnsi="Times New Roman" w:cs="Times New Roman"/>
        </w:rPr>
        <w:t>We must respect ACM Principle 1.5 (Respect the work required to produce... creative works). The web scraping agents (BeautifulSoup/Playwright) must adhere to robots.txt protocols and avoid excessive server load. Attribution must be given to data sources (e.g., "Data provided by Wikivoyage") to avoid plagiarism and respect licensing agreements.</w:t>
      </w:r>
    </w:p>
    <w:p w14:paraId="0000003D" w14:textId="77777777" w:rsidR="0046750A" w:rsidRDefault="0046750A">
      <w:pPr>
        <w:spacing w:before="240" w:after="240"/>
        <w:rPr>
          <w:rFonts w:ascii="Times New Roman" w:eastAsia="Times New Roman" w:hAnsi="Times New Roman" w:cs="Times New Roman"/>
          <w:b/>
          <w:bCs/>
        </w:rPr>
      </w:pPr>
    </w:p>
    <w:p w14:paraId="0000003E" w14:textId="77777777" w:rsidR="0046750A" w:rsidRDefault="00000000">
      <w:pPr>
        <w:spacing w:before="240" w:after="240"/>
        <w:ind w:left="360"/>
        <w:rPr>
          <w:rFonts w:ascii="Times New Roman" w:eastAsia="Times New Roman" w:hAnsi="Times New Roman" w:cs="Times New Roman"/>
          <w:b/>
          <w:bCs/>
        </w:rPr>
      </w:pPr>
      <w:r>
        <w:rPr>
          <w:rFonts w:ascii="Times New Roman" w:eastAsia="Times New Roman" w:hAnsi="Times New Roman" w:cs="Times New Roman"/>
          <w:b/>
          <w:bCs/>
        </w:rPr>
        <w:t>2.</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Requirements</w:t>
      </w:r>
    </w:p>
    <w:p w14:paraId="0000003F" w14:textId="77777777" w:rsidR="0046750A" w:rsidRDefault="00000000">
      <w:pPr>
        <w:pStyle w:val="Balk3"/>
        <w:keepNext w:val="0"/>
        <w:keepLines w:val="0"/>
        <w:spacing w:before="280"/>
        <w:ind w:left="1080" w:hanging="360"/>
        <w:rPr>
          <w:rFonts w:ascii="Times New Roman" w:eastAsia="Times New Roman" w:hAnsi="Times New Roman" w:cs="Times New Roman"/>
          <w:color w:val="000000"/>
          <w:sz w:val="22"/>
          <w:szCs w:val="22"/>
        </w:rPr>
      </w:pPr>
      <w:bookmarkStart w:id="13" w:name="_heading=h.3k60t54yb8z8" w:colFirst="0" w:colLast="0"/>
      <w:bookmarkEnd w:id="13"/>
      <w:r>
        <w:rPr>
          <w:rFonts w:ascii="Times New Roman" w:eastAsia="Times New Roman" w:hAnsi="Times New Roman" w:cs="Times New Roman"/>
          <w:color w:val="000000"/>
          <w:sz w:val="22"/>
          <w:szCs w:val="22"/>
        </w:rPr>
        <w:t>Functional Requirements (FR)</w:t>
      </w:r>
    </w:p>
    <w:p w14:paraId="00000040" w14:textId="77777777" w:rsidR="0046750A" w:rsidRDefault="00000000">
      <w:pPr>
        <w:numPr>
          <w:ilvl w:val="0"/>
          <w:numId w:val="8"/>
        </w:numPr>
        <w:spacing w:before="240"/>
        <w:ind w:left="1440"/>
        <w:rPr>
          <w:rFonts w:ascii="Times New Roman" w:eastAsia="Times New Roman" w:hAnsi="Times New Roman" w:cs="Times New Roman"/>
        </w:rPr>
      </w:pPr>
      <w:r>
        <w:rPr>
          <w:rFonts w:ascii="Times New Roman" w:eastAsia="Times New Roman" w:hAnsi="Times New Roman" w:cs="Times New Roman"/>
        </w:rPr>
        <w:t>FR-001: The system shall parse natural language "user stories" to identify preferences (constraints, interests).</w:t>
      </w:r>
    </w:p>
    <w:p w14:paraId="00000041" w14:textId="77777777" w:rsidR="0046750A" w:rsidRDefault="00000000">
      <w:pPr>
        <w:numPr>
          <w:ilvl w:val="0"/>
          <w:numId w:val="8"/>
        </w:numPr>
        <w:ind w:left="1440"/>
        <w:rPr>
          <w:rFonts w:ascii="Times New Roman" w:eastAsia="Times New Roman" w:hAnsi="Times New Roman" w:cs="Times New Roman"/>
        </w:rPr>
      </w:pPr>
      <w:r>
        <w:rPr>
          <w:rFonts w:ascii="Times New Roman" w:eastAsia="Times New Roman" w:hAnsi="Times New Roman" w:cs="Times New Roman"/>
        </w:rPr>
        <w:t>FR-002: The system shall automatically generate a travel plan with an optimized sequence of POIs and daily schedules.</w:t>
      </w:r>
    </w:p>
    <w:p w14:paraId="00000042" w14:textId="77777777" w:rsidR="0046750A" w:rsidRDefault="00000000">
      <w:pPr>
        <w:numPr>
          <w:ilvl w:val="0"/>
          <w:numId w:val="8"/>
        </w:numPr>
        <w:ind w:left="1440"/>
        <w:rPr>
          <w:rFonts w:ascii="Times New Roman" w:eastAsia="Times New Roman" w:hAnsi="Times New Roman" w:cs="Times New Roman"/>
        </w:rPr>
      </w:pPr>
      <w:r>
        <w:rPr>
          <w:rFonts w:ascii="Times New Roman" w:eastAsia="Times New Roman" w:hAnsi="Times New Roman" w:cs="Times New Roman"/>
        </w:rPr>
        <w:t>FR-003: The system shall create user profiles that store explicit preferences and learn from implicit feedback.</w:t>
      </w:r>
    </w:p>
    <w:p w14:paraId="00000043" w14:textId="77777777" w:rsidR="0046750A" w:rsidRDefault="00000000">
      <w:pPr>
        <w:numPr>
          <w:ilvl w:val="0"/>
          <w:numId w:val="8"/>
        </w:numPr>
        <w:ind w:left="1440"/>
        <w:rPr>
          <w:rFonts w:ascii="Times New Roman" w:eastAsia="Times New Roman" w:hAnsi="Times New Roman" w:cs="Times New Roman"/>
        </w:rPr>
      </w:pPr>
      <w:r>
        <w:rPr>
          <w:rFonts w:ascii="Times New Roman" w:eastAsia="Times New Roman" w:hAnsi="Times New Roman" w:cs="Times New Roman"/>
        </w:rPr>
        <w:t>FR-004: The system shall display plans on an interactive map with clickable POI details.</w:t>
      </w:r>
    </w:p>
    <w:p w14:paraId="00000044" w14:textId="77777777" w:rsidR="0046750A" w:rsidRDefault="00000000">
      <w:pPr>
        <w:numPr>
          <w:ilvl w:val="0"/>
          <w:numId w:val="8"/>
        </w:numPr>
        <w:ind w:left="1440"/>
        <w:rPr>
          <w:rFonts w:ascii="Times New Roman" w:eastAsia="Times New Roman" w:hAnsi="Times New Roman" w:cs="Times New Roman"/>
        </w:rPr>
      </w:pPr>
      <w:r>
        <w:rPr>
          <w:rFonts w:ascii="Times New Roman" w:eastAsia="Times New Roman" w:hAnsi="Times New Roman" w:cs="Times New Roman"/>
        </w:rPr>
        <w:t>FR-005: The system shall allow manual editing (add/remove/reorder) of the itinerary via drag-and-drop.</w:t>
      </w:r>
    </w:p>
    <w:p w14:paraId="00000045" w14:textId="77777777" w:rsidR="0046750A" w:rsidRDefault="00000000">
      <w:pPr>
        <w:numPr>
          <w:ilvl w:val="0"/>
          <w:numId w:val="8"/>
        </w:numPr>
        <w:ind w:left="1440"/>
        <w:rPr>
          <w:rFonts w:ascii="Times New Roman" w:eastAsia="Times New Roman" w:hAnsi="Times New Roman" w:cs="Times New Roman"/>
        </w:rPr>
      </w:pPr>
      <w:r>
        <w:rPr>
          <w:rFonts w:ascii="Times New Roman" w:eastAsia="Times New Roman" w:hAnsi="Times New Roman" w:cs="Times New Roman"/>
        </w:rPr>
        <w:t>FR-006: The system shall fetch real-time data (hours, ratings) from third-party APIs upon request.</w:t>
      </w:r>
    </w:p>
    <w:p w14:paraId="00000046" w14:textId="77777777" w:rsidR="0046750A" w:rsidRDefault="00000000">
      <w:pPr>
        <w:numPr>
          <w:ilvl w:val="0"/>
          <w:numId w:val="8"/>
        </w:numPr>
        <w:ind w:left="1440"/>
        <w:rPr>
          <w:rFonts w:ascii="Times New Roman" w:eastAsia="Times New Roman" w:hAnsi="Times New Roman" w:cs="Times New Roman"/>
        </w:rPr>
      </w:pPr>
      <w:r>
        <w:rPr>
          <w:rFonts w:ascii="Times New Roman" w:eastAsia="Times New Roman" w:hAnsi="Times New Roman" w:cs="Times New Roman"/>
        </w:rPr>
        <w:t>FR-007: The system shall collect explicit feedback (ratings/likes) to update user profile weights.</w:t>
      </w:r>
    </w:p>
    <w:p w14:paraId="00000047" w14:textId="77777777" w:rsidR="0046750A" w:rsidRDefault="00000000">
      <w:pPr>
        <w:numPr>
          <w:ilvl w:val="0"/>
          <w:numId w:val="8"/>
        </w:numPr>
        <w:ind w:left="1440"/>
        <w:rPr>
          <w:rFonts w:ascii="Times New Roman" w:eastAsia="Times New Roman" w:hAnsi="Times New Roman" w:cs="Times New Roman"/>
        </w:rPr>
      </w:pPr>
      <w:r>
        <w:rPr>
          <w:rFonts w:ascii="Times New Roman" w:eastAsia="Times New Roman" w:hAnsi="Times New Roman" w:cs="Times New Roman"/>
        </w:rPr>
        <w:t>FR-008: The system shall provide text-based justification for major recommendations (XAI).</w:t>
      </w:r>
    </w:p>
    <w:p w14:paraId="00000048" w14:textId="77777777" w:rsidR="0046750A" w:rsidRDefault="00000000">
      <w:pPr>
        <w:numPr>
          <w:ilvl w:val="0"/>
          <w:numId w:val="8"/>
        </w:numPr>
        <w:spacing w:after="240"/>
        <w:ind w:left="1440"/>
        <w:rPr>
          <w:rFonts w:ascii="Times New Roman" w:eastAsia="Times New Roman" w:hAnsi="Times New Roman" w:cs="Times New Roman"/>
        </w:rPr>
      </w:pPr>
      <w:r>
        <w:rPr>
          <w:rFonts w:ascii="Times New Roman" w:eastAsia="Times New Roman" w:hAnsi="Times New Roman" w:cs="Times New Roman"/>
        </w:rPr>
        <w:lastRenderedPageBreak/>
        <w:t>FR-009: The system shall provide a mechanism for users to delete all their personal data (GDPR/KVKK).</w:t>
      </w:r>
    </w:p>
    <w:p w14:paraId="00000049" w14:textId="77777777" w:rsidR="0046750A" w:rsidRDefault="00000000">
      <w:pPr>
        <w:pStyle w:val="Balk3"/>
        <w:keepNext w:val="0"/>
        <w:keepLines w:val="0"/>
        <w:spacing w:before="280"/>
        <w:ind w:left="1080" w:hanging="360"/>
        <w:rPr>
          <w:rFonts w:ascii="Times New Roman" w:eastAsia="Times New Roman" w:hAnsi="Times New Roman" w:cs="Times New Roman"/>
          <w:color w:val="000000"/>
          <w:sz w:val="22"/>
          <w:szCs w:val="22"/>
        </w:rPr>
      </w:pPr>
      <w:bookmarkStart w:id="14" w:name="_heading=h.d94muby61p2r" w:colFirst="0" w:colLast="0"/>
      <w:bookmarkEnd w:id="14"/>
      <w:r>
        <w:rPr>
          <w:rFonts w:ascii="Times New Roman" w:eastAsia="Times New Roman" w:hAnsi="Times New Roman" w:cs="Times New Roman"/>
          <w:color w:val="000000"/>
          <w:sz w:val="22"/>
          <w:szCs w:val="22"/>
        </w:rPr>
        <w:t>Non-Functional Requirements (NFR)</w:t>
      </w:r>
    </w:p>
    <w:p w14:paraId="0000004A" w14:textId="77777777" w:rsidR="0046750A" w:rsidRDefault="00000000">
      <w:pPr>
        <w:numPr>
          <w:ilvl w:val="0"/>
          <w:numId w:val="12"/>
        </w:numPr>
        <w:spacing w:before="240"/>
        <w:ind w:left="1440"/>
        <w:rPr>
          <w:rFonts w:ascii="Times New Roman" w:eastAsia="Times New Roman" w:hAnsi="Times New Roman" w:cs="Times New Roman"/>
        </w:rPr>
      </w:pPr>
      <w:r>
        <w:rPr>
          <w:rFonts w:ascii="Times New Roman" w:eastAsia="Times New Roman" w:hAnsi="Times New Roman" w:cs="Times New Roman"/>
        </w:rPr>
        <w:t>Performance: Initial plan generation must complete within 30 seconds. UI interactions must respond within 500ms.</w:t>
      </w:r>
    </w:p>
    <w:p w14:paraId="0000004B" w14:textId="77777777" w:rsidR="0046750A" w:rsidRDefault="00000000">
      <w:pPr>
        <w:numPr>
          <w:ilvl w:val="0"/>
          <w:numId w:val="12"/>
        </w:numPr>
        <w:ind w:left="1440"/>
        <w:rPr>
          <w:rFonts w:ascii="Times New Roman" w:eastAsia="Times New Roman" w:hAnsi="Times New Roman" w:cs="Times New Roman"/>
        </w:rPr>
      </w:pPr>
      <w:r>
        <w:rPr>
          <w:rFonts w:ascii="Times New Roman" w:eastAsia="Times New Roman" w:hAnsi="Times New Roman" w:cs="Times New Roman"/>
        </w:rPr>
        <w:t>Reliability: Target uptime of 99.5%. API calls must timeout after 8 seconds to prevent system hangs.</w:t>
      </w:r>
    </w:p>
    <w:p w14:paraId="0000004C" w14:textId="77777777" w:rsidR="0046750A" w:rsidRDefault="00000000">
      <w:pPr>
        <w:numPr>
          <w:ilvl w:val="0"/>
          <w:numId w:val="12"/>
        </w:numPr>
        <w:ind w:left="1440"/>
        <w:rPr>
          <w:rFonts w:ascii="Times New Roman" w:eastAsia="Times New Roman" w:hAnsi="Times New Roman" w:cs="Times New Roman"/>
        </w:rPr>
      </w:pPr>
      <w:r>
        <w:rPr>
          <w:rFonts w:ascii="Times New Roman" w:eastAsia="Times New Roman" w:hAnsi="Times New Roman" w:cs="Times New Roman"/>
        </w:rPr>
        <w:t>Security: All data in transit must be encrypted via HTTPS/TLS. Passwords must be hashed using Argon2 or scrypt.</w:t>
      </w:r>
    </w:p>
    <w:p w14:paraId="0000004D" w14:textId="77777777" w:rsidR="0046750A" w:rsidRDefault="00000000">
      <w:pPr>
        <w:numPr>
          <w:ilvl w:val="0"/>
          <w:numId w:val="12"/>
        </w:numPr>
        <w:ind w:left="1440"/>
        <w:rPr>
          <w:rFonts w:ascii="Times New Roman" w:eastAsia="Times New Roman" w:hAnsi="Times New Roman" w:cs="Times New Roman"/>
        </w:rPr>
      </w:pPr>
      <w:r>
        <w:rPr>
          <w:rFonts w:ascii="Times New Roman" w:eastAsia="Times New Roman" w:hAnsi="Times New Roman" w:cs="Times New Roman"/>
        </w:rPr>
        <w:t>Scalability: Architecture must support at least 100 concurrent users without degradation (using containerization/load balancing).</w:t>
      </w:r>
    </w:p>
    <w:p w14:paraId="0000004E" w14:textId="77777777" w:rsidR="0046750A" w:rsidRDefault="00000000">
      <w:pPr>
        <w:numPr>
          <w:ilvl w:val="0"/>
          <w:numId w:val="12"/>
        </w:numPr>
        <w:spacing w:after="240"/>
        <w:ind w:left="1440"/>
        <w:rPr>
          <w:rFonts w:ascii="Times New Roman" w:eastAsia="Times New Roman" w:hAnsi="Times New Roman" w:cs="Times New Roman"/>
        </w:rPr>
      </w:pPr>
      <w:r>
        <w:rPr>
          <w:rFonts w:ascii="Times New Roman" w:eastAsia="Times New Roman" w:hAnsi="Times New Roman" w:cs="Times New Roman"/>
        </w:rPr>
        <w:t>Portability: Web interface must be compatible with Chromium, Firefox, and Safari on desktop and mobile.</w:t>
      </w:r>
    </w:p>
    <w:p w14:paraId="0000004F" w14:textId="77777777" w:rsidR="0046750A" w:rsidRDefault="0046750A">
      <w:pPr>
        <w:spacing w:before="240" w:after="240"/>
        <w:ind w:left="360"/>
        <w:rPr>
          <w:rFonts w:ascii="Times New Roman" w:eastAsia="Times New Roman" w:hAnsi="Times New Roman" w:cs="Times New Roman"/>
          <w:b/>
          <w:bCs/>
        </w:rPr>
      </w:pPr>
    </w:p>
    <w:p w14:paraId="00000050" w14:textId="77777777" w:rsidR="0046750A"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0000051" w14:textId="77777777" w:rsidR="0046750A" w:rsidRDefault="00000000">
      <w:pPr>
        <w:spacing w:before="240" w:after="240"/>
        <w:ind w:left="360"/>
        <w:rPr>
          <w:rFonts w:ascii="Times New Roman" w:eastAsia="Times New Roman" w:hAnsi="Times New Roman" w:cs="Times New Roman"/>
          <w:b/>
          <w:bCs/>
        </w:rPr>
      </w:pPr>
      <w:r>
        <w:rPr>
          <w:rFonts w:ascii="Times New Roman" w:eastAsia="Times New Roman" w:hAnsi="Times New Roman" w:cs="Times New Roman"/>
          <w:b/>
          <w:bCs/>
        </w:rPr>
        <w:t>3.</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References</w:t>
      </w:r>
    </w:p>
    <w:p w14:paraId="00000052" w14:textId="77777777" w:rsidR="0046750A" w:rsidRDefault="00000000">
      <w:pPr>
        <w:numPr>
          <w:ilvl w:val="0"/>
          <w:numId w:val="5"/>
        </w:numPr>
        <w:spacing w:before="240"/>
      </w:pPr>
      <w:r>
        <w:t>ACM Code of Ethics and Professional Conduct. Association for Computing Machinery, 2018.</w:t>
      </w:r>
      <w:hyperlink r:id="rId6">
        <w:r>
          <w:t xml:space="preserve"> </w:t>
        </w:r>
      </w:hyperlink>
      <w:hyperlink r:id="rId7">
        <w:r>
          <w:rPr>
            <w:color w:val="1155CC"/>
            <w:u w:val="single"/>
          </w:rPr>
          <w:t>https://www.acm.org/code-of-ethics</w:t>
        </w:r>
      </w:hyperlink>
    </w:p>
    <w:p w14:paraId="00000053" w14:textId="77777777" w:rsidR="0046750A" w:rsidRDefault="00000000">
      <w:pPr>
        <w:numPr>
          <w:ilvl w:val="0"/>
          <w:numId w:val="5"/>
        </w:numPr>
      </w:pPr>
      <w:r>
        <w:t>IEEE Code of Ethics. Institute of Electrical and Electronics Engineers, 2020.</w:t>
      </w:r>
      <w:hyperlink r:id="rId8">
        <w:r>
          <w:t xml:space="preserve"> </w:t>
        </w:r>
      </w:hyperlink>
      <w:hyperlink r:id="rId9">
        <w:r>
          <w:rPr>
            <w:color w:val="1155CC"/>
            <w:u w:val="single"/>
          </w:rPr>
          <w:t>https://www.ieee.org/about/corporate/governance/p7-8.html</w:t>
        </w:r>
      </w:hyperlink>
    </w:p>
    <w:p w14:paraId="00000054" w14:textId="77777777" w:rsidR="0046750A" w:rsidRDefault="00000000">
      <w:pPr>
        <w:numPr>
          <w:ilvl w:val="0"/>
          <w:numId w:val="5"/>
        </w:numPr>
      </w:pPr>
      <w:r>
        <w:t>Computer and Information Ethics. Stanford Encyclopedia of Philosophy, 2020.</w:t>
      </w:r>
      <w:hyperlink r:id="rId10">
        <w:r>
          <w:t xml:space="preserve"> </w:t>
        </w:r>
      </w:hyperlink>
      <w:hyperlink r:id="rId11">
        <w:r>
          <w:rPr>
            <w:color w:val="1155CC"/>
            <w:u w:val="single"/>
          </w:rPr>
          <w:t>https://plato.stanford.edu/entries/ethics-computer/</w:t>
        </w:r>
      </w:hyperlink>
    </w:p>
    <w:p w14:paraId="00000055" w14:textId="77777777" w:rsidR="0046750A" w:rsidRDefault="00000000">
      <w:pPr>
        <w:numPr>
          <w:ilvl w:val="0"/>
          <w:numId w:val="5"/>
        </w:numPr>
      </w:pPr>
      <w:r>
        <w:t>Google AI for Developers, "Gemini API Documentation," 2025.</w:t>
      </w:r>
    </w:p>
    <w:p w14:paraId="00000056" w14:textId="77777777" w:rsidR="0046750A" w:rsidRDefault="00000000">
      <w:pPr>
        <w:numPr>
          <w:ilvl w:val="0"/>
          <w:numId w:val="5"/>
        </w:numPr>
        <w:spacing w:after="240"/>
      </w:pPr>
      <w:r>
        <w:t>"GDPR - General Data Protection Regulation," EU Regulation 2016/679.</w:t>
      </w:r>
    </w:p>
    <w:p w14:paraId="00000057" w14:textId="77777777" w:rsidR="0046750A" w:rsidRDefault="0046750A"/>
    <w:sectPr w:rsidR="0046750A">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6A13A80C-4E8A-4B00-AB5E-47928B88A892}"/>
  </w:font>
  <w:font w:name="Cambria">
    <w:panose1 w:val="02040503050406030204"/>
    <w:charset w:val="A2"/>
    <w:family w:val="roman"/>
    <w:pitch w:val="variable"/>
    <w:sig w:usb0="E00006FF" w:usb1="420024FF" w:usb2="02000000" w:usb3="00000000" w:csb0="0000019F" w:csb1="00000000"/>
    <w:embedRegular r:id="rId2" w:fontKey="{B590CB7F-4D8B-4CAF-909D-43FCFC93C37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FE1"/>
    <w:multiLevelType w:val="multilevel"/>
    <w:tmpl w:val="F326B5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6B508B0"/>
    <w:multiLevelType w:val="multilevel"/>
    <w:tmpl w:val="E280E9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B3F144C"/>
    <w:multiLevelType w:val="multilevel"/>
    <w:tmpl w:val="ACDC2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050093"/>
    <w:multiLevelType w:val="multilevel"/>
    <w:tmpl w:val="5E8A3E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FBF4116"/>
    <w:multiLevelType w:val="multilevel"/>
    <w:tmpl w:val="661A88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0C8722F"/>
    <w:multiLevelType w:val="multilevel"/>
    <w:tmpl w:val="8A1A72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67D709C"/>
    <w:multiLevelType w:val="multilevel"/>
    <w:tmpl w:val="B63225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8AF2338"/>
    <w:multiLevelType w:val="multilevel"/>
    <w:tmpl w:val="BCFA6E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6501315"/>
    <w:multiLevelType w:val="multilevel"/>
    <w:tmpl w:val="7EF886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96663ED"/>
    <w:multiLevelType w:val="multilevel"/>
    <w:tmpl w:val="A25078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C451613"/>
    <w:multiLevelType w:val="multilevel"/>
    <w:tmpl w:val="2B26CE2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79B0438"/>
    <w:multiLevelType w:val="multilevel"/>
    <w:tmpl w:val="FCD87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BF82B5E"/>
    <w:multiLevelType w:val="multilevel"/>
    <w:tmpl w:val="DA8A99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21249FF"/>
    <w:multiLevelType w:val="multilevel"/>
    <w:tmpl w:val="F0EACEE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7EB7241"/>
    <w:multiLevelType w:val="multilevel"/>
    <w:tmpl w:val="DF541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4261C19"/>
    <w:multiLevelType w:val="multilevel"/>
    <w:tmpl w:val="43242A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45B1DD9"/>
    <w:multiLevelType w:val="multilevel"/>
    <w:tmpl w:val="92380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65F691A"/>
    <w:multiLevelType w:val="multilevel"/>
    <w:tmpl w:val="B1942F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91163985">
    <w:abstractNumId w:val="13"/>
  </w:num>
  <w:num w:numId="2" w16cid:durableId="342628588">
    <w:abstractNumId w:val="3"/>
  </w:num>
  <w:num w:numId="3" w16cid:durableId="1150634423">
    <w:abstractNumId w:val="15"/>
  </w:num>
  <w:num w:numId="4" w16cid:durableId="1652248094">
    <w:abstractNumId w:val="6"/>
  </w:num>
  <w:num w:numId="5" w16cid:durableId="1729768716">
    <w:abstractNumId w:val="5"/>
  </w:num>
  <w:num w:numId="6" w16cid:durableId="147946212">
    <w:abstractNumId w:val="1"/>
  </w:num>
  <w:num w:numId="7" w16cid:durableId="1638947601">
    <w:abstractNumId w:val="0"/>
  </w:num>
  <w:num w:numId="8" w16cid:durableId="1350369283">
    <w:abstractNumId w:val="14"/>
  </w:num>
  <w:num w:numId="9" w16cid:durableId="1610776098">
    <w:abstractNumId w:val="7"/>
  </w:num>
  <w:num w:numId="10" w16cid:durableId="1076436791">
    <w:abstractNumId w:val="17"/>
  </w:num>
  <w:num w:numId="11" w16cid:durableId="1604259652">
    <w:abstractNumId w:val="10"/>
  </w:num>
  <w:num w:numId="12" w16cid:durableId="139738692">
    <w:abstractNumId w:val="2"/>
  </w:num>
  <w:num w:numId="13" w16cid:durableId="591596772">
    <w:abstractNumId w:val="4"/>
  </w:num>
  <w:num w:numId="14" w16cid:durableId="805044310">
    <w:abstractNumId w:val="9"/>
  </w:num>
  <w:num w:numId="15" w16cid:durableId="1464496526">
    <w:abstractNumId w:val="11"/>
  </w:num>
  <w:num w:numId="16" w16cid:durableId="2050450141">
    <w:abstractNumId w:val="16"/>
  </w:num>
  <w:num w:numId="17" w16cid:durableId="894505210">
    <w:abstractNumId w:val="12"/>
  </w:num>
  <w:num w:numId="18" w16cid:durableId="19702781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50A"/>
    <w:rsid w:val="003251C6"/>
    <w:rsid w:val="003B7A5A"/>
    <w:rsid w:val="0046750A"/>
    <w:rsid w:val="004B75D5"/>
    <w:rsid w:val="00724C50"/>
    <w:rsid w:val="00AB48C4"/>
    <w:rsid w:val="00E1110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1BB46"/>
  <w15:docId w15:val="{B6116A6C-E268-432F-932B-D26786DEF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unhideWhenUsed/>
    <w:qFormat/>
    <w:pPr>
      <w:keepNext/>
      <w:keepLines/>
      <w:spacing w:before="360" w:after="120"/>
      <w:outlineLvl w:val="1"/>
    </w:pPr>
    <w:rPr>
      <w:sz w:val="32"/>
      <w:szCs w:val="32"/>
    </w:rPr>
  </w:style>
  <w:style w:type="paragraph" w:styleId="Balk3">
    <w:name w:val="heading 3"/>
    <w:basedOn w:val="Normal"/>
    <w:next w:val="Normal"/>
    <w:uiPriority w:val="9"/>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iCs/>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Altyaz">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eee.org/about/corporate/governanc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acm.org/code-of-ethic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cm.org/code-of-ethics" TargetMode="External"/><Relationship Id="rId11" Type="http://schemas.openxmlformats.org/officeDocument/2006/relationships/hyperlink" Target="https://plato.stanford.edu/entries/ethics-computer/" TargetMode="External"/><Relationship Id="rId5" Type="http://schemas.openxmlformats.org/officeDocument/2006/relationships/webSettings" Target="webSettings.xml"/><Relationship Id="rId10" Type="http://schemas.openxmlformats.org/officeDocument/2006/relationships/hyperlink" Target="https://plato.stanford.edu/entries/ethics-computer/" TargetMode="External"/><Relationship Id="rId4" Type="http://schemas.openxmlformats.org/officeDocument/2006/relationships/settings" Target="settings.xml"/><Relationship Id="rId9" Type="http://schemas.openxmlformats.org/officeDocument/2006/relationships/hyperlink" Target="https://www.ieee.org/about/corporate/governance"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mV7N07TJTT73ck6p/Vu3XqFkHw==">CgMxLjAyDmgub2w2djVzY2o1MzFmMg5oLjZ3ZGhocDN6Nzg5eTIOaC5lNXI4OHJjeDN3amcyDmgubmliZXV0Mm8wYW5lMg5oLjhybTVhMmFzdjFyNjIOaC45bng1dW51YjQwb3QyDmguZmp1cWd1d2E4bHpsMg5oLngzNHg1NjV1azg3azINaC53cTJua2ZxNXAyMDIOaC5uaHpsaXByZ3AyeWIyDmguZ3V1MGVqZWlneHNkMg5oLmp2eWs2cWU5cXR0dDIOaC5tcHQ5ZnVkc3RibGUyDmguM2s2MHQ1NHliOHo4Mg5oLmQ5NG11Ynk2MXAycjgAciExUlMyUEVzZFlDZDh1cGU5S3BPYjhCRFlFYWtPdERjSE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1370</Words>
  <Characters>8405</Characters>
  <Application>Microsoft Office Word</Application>
  <DocSecurity>0</DocSecurity>
  <Lines>178</Lines>
  <Paragraphs>93</Paragraphs>
  <ScaleCrop>false</ScaleCrop>
  <Company/>
  <LinksUpToDate>false</LinksUpToDate>
  <CharactersWithSpaces>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Utku Ceylan</cp:lastModifiedBy>
  <cp:revision>6</cp:revision>
  <dcterms:created xsi:type="dcterms:W3CDTF">2026-01-23T18:20:00Z</dcterms:created>
  <dcterms:modified xsi:type="dcterms:W3CDTF">2026-01-23T18:22:00Z</dcterms:modified>
</cp:coreProperties>
</file>